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EF545" w14:textId="3F02753F" w:rsidR="00FF33E3" w:rsidRPr="00FF33E3" w:rsidRDefault="00FF33E3" w:rsidP="00FF33E3">
      <w:pPr>
        <w:pStyle w:val="Title"/>
        <w:jc w:val="center"/>
        <w:rPr>
          <w:sz w:val="52"/>
        </w:rPr>
      </w:pPr>
      <w:bookmarkStart w:id="0" w:name="_GoBack"/>
      <w:bookmarkEnd w:id="0"/>
      <w:r w:rsidRPr="00FF33E3">
        <w:rPr>
          <w:sz w:val="52"/>
        </w:rPr>
        <w:t>Thinking BIG about Small Economies:</w:t>
      </w:r>
    </w:p>
    <w:p w14:paraId="00342F4A" w14:textId="77777777" w:rsidR="00FF33E3" w:rsidRPr="00FF33E3" w:rsidRDefault="00FF33E3" w:rsidP="00FF33E3">
      <w:pPr>
        <w:pStyle w:val="Title"/>
        <w:jc w:val="center"/>
        <w:rPr>
          <w:sz w:val="52"/>
        </w:rPr>
      </w:pPr>
      <w:r w:rsidRPr="00FF33E3">
        <w:rPr>
          <w:sz w:val="52"/>
        </w:rPr>
        <w:t xml:space="preserve">From </w:t>
      </w:r>
      <w:r w:rsidRPr="00FF33E3">
        <w:rPr>
          <w:i/>
          <w:sz w:val="52"/>
        </w:rPr>
        <w:t>Open and Nimble</w:t>
      </w:r>
      <w:r w:rsidRPr="00FF33E3">
        <w:rPr>
          <w:sz w:val="52"/>
        </w:rPr>
        <w:t xml:space="preserve"> to Talented Workforce</w:t>
      </w:r>
    </w:p>
    <w:p w14:paraId="6D06C77A" w14:textId="77777777" w:rsidR="00FF33E3" w:rsidRPr="002E5BD9" w:rsidRDefault="00FF33E3" w:rsidP="00FF33E3">
      <w:pPr>
        <w:jc w:val="center"/>
        <w:rPr>
          <w:sz w:val="24"/>
        </w:rPr>
      </w:pPr>
    </w:p>
    <w:p w14:paraId="381F89DC" w14:textId="77777777" w:rsidR="00FF33E3" w:rsidRPr="002E5BD9" w:rsidRDefault="00FF33E3" w:rsidP="00FF33E3">
      <w:pPr>
        <w:pStyle w:val="Subtitle"/>
        <w:jc w:val="center"/>
      </w:pPr>
      <w:r w:rsidRPr="002E5BD9">
        <w:t>Eighteenth Annual William G. Demas Memorial Lecture</w:t>
      </w:r>
    </w:p>
    <w:p w14:paraId="2CF88C6C" w14:textId="77777777" w:rsidR="00FF33E3" w:rsidRPr="002E5BD9" w:rsidRDefault="00FF33E3" w:rsidP="00FF33E3">
      <w:pPr>
        <w:pStyle w:val="Subtitle"/>
        <w:jc w:val="center"/>
      </w:pPr>
      <w:r w:rsidRPr="002E5BD9">
        <w:t>Annual Meetings of the Caribbean Development Bank</w:t>
      </w:r>
    </w:p>
    <w:p w14:paraId="562FDA5C" w14:textId="77777777" w:rsidR="00FF33E3" w:rsidRPr="002E5BD9" w:rsidRDefault="00FF33E3" w:rsidP="00FF33E3">
      <w:pPr>
        <w:pStyle w:val="Subtitle"/>
        <w:jc w:val="center"/>
      </w:pPr>
      <w:r w:rsidRPr="002E5BD9">
        <w:t>Turks &amp; Caicos Islands, Providenciales</w:t>
      </w:r>
    </w:p>
    <w:p w14:paraId="04D8CE12" w14:textId="77777777" w:rsidR="00FF33E3" w:rsidRPr="002E5BD9" w:rsidRDefault="00FF33E3" w:rsidP="00FF33E3">
      <w:pPr>
        <w:pStyle w:val="Subtitle"/>
        <w:jc w:val="center"/>
      </w:pPr>
      <w:r w:rsidRPr="002E5BD9">
        <w:t>May 23, 2017</w:t>
      </w:r>
    </w:p>
    <w:p w14:paraId="0C66496E" w14:textId="77777777" w:rsidR="00FF33E3" w:rsidRPr="002E5BD9" w:rsidRDefault="00FF33E3" w:rsidP="00FF33E3">
      <w:pPr>
        <w:jc w:val="center"/>
        <w:rPr>
          <w:sz w:val="24"/>
        </w:rPr>
      </w:pPr>
    </w:p>
    <w:p w14:paraId="4B1BBFFA" w14:textId="77777777" w:rsidR="00FF33E3" w:rsidRPr="00FF33E3" w:rsidRDefault="00FF33E3" w:rsidP="00FF33E3">
      <w:pPr>
        <w:pStyle w:val="Subtitle"/>
        <w:jc w:val="center"/>
        <w:rPr>
          <w:rStyle w:val="SubtleEmphasis"/>
        </w:rPr>
      </w:pPr>
      <w:r w:rsidRPr="00FF33E3">
        <w:rPr>
          <w:rStyle w:val="SubtleEmphasis"/>
        </w:rPr>
        <w:t>By Daniel Lederman</w:t>
      </w:r>
    </w:p>
    <w:p w14:paraId="02A0AA72" w14:textId="77777777" w:rsidR="00FF33E3" w:rsidRPr="00FF33E3" w:rsidRDefault="00FF33E3" w:rsidP="00FF33E3">
      <w:pPr>
        <w:pStyle w:val="Subtitle"/>
        <w:jc w:val="center"/>
        <w:rPr>
          <w:rStyle w:val="SubtleEmphasis"/>
        </w:rPr>
      </w:pPr>
      <w:r w:rsidRPr="00FF33E3">
        <w:rPr>
          <w:rStyle w:val="SubtleEmphasis"/>
        </w:rPr>
        <w:t>Deputy Chief Economist for Latin America and the Caribbean</w:t>
      </w:r>
    </w:p>
    <w:p w14:paraId="68B79BF9" w14:textId="77777777" w:rsidR="00FF33E3" w:rsidRPr="002E5BD9" w:rsidRDefault="00FF33E3" w:rsidP="00FF33E3">
      <w:pPr>
        <w:pStyle w:val="Subtitle"/>
        <w:jc w:val="center"/>
        <w:rPr>
          <w:sz w:val="24"/>
        </w:rPr>
      </w:pPr>
      <w:r w:rsidRPr="00FF33E3">
        <w:rPr>
          <w:rStyle w:val="SubtleEmphasis"/>
        </w:rPr>
        <w:t>The World Bank Group</w:t>
      </w:r>
    </w:p>
    <w:p w14:paraId="3D3EDC87" w14:textId="77777777" w:rsidR="00FF33E3" w:rsidRDefault="00FF33E3">
      <w:pPr>
        <w:rPr>
          <w:b/>
          <w:sz w:val="24"/>
        </w:rPr>
      </w:pPr>
    </w:p>
    <w:p w14:paraId="639AF894" w14:textId="77777777" w:rsidR="00FF33E3" w:rsidRDefault="00FF33E3">
      <w:pPr>
        <w:rPr>
          <w:b/>
          <w:sz w:val="24"/>
        </w:rPr>
      </w:pPr>
      <w:r>
        <w:rPr>
          <w:b/>
          <w:sz w:val="24"/>
        </w:rPr>
        <w:br w:type="page"/>
      </w:r>
    </w:p>
    <w:sdt>
      <w:sdtPr>
        <w:rPr>
          <w:rFonts w:asciiTheme="minorHAnsi" w:eastAsiaTheme="minorHAnsi" w:hAnsiTheme="minorHAnsi" w:cstheme="minorBidi"/>
          <w:color w:val="auto"/>
          <w:sz w:val="22"/>
          <w:szCs w:val="22"/>
        </w:rPr>
        <w:id w:val="-1497961861"/>
        <w:docPartObj>
          <w:docPartGallery w:val="Table of Contents"/>
          <w:docPartUnique/>
        </w:docPartObj>
      </w:sdtPr>
      <w:sdtEndPr>
        <w:rPr>
          <w:b/>
          <w:bCs/>
          <w:noProof/>
        </w:rPr>
      </w:sdtEndPr>
      <w:sdtContent>
        <w:p w14:paraId="217AFF67" w14:textId="0FF2094C" w:rsidR="00FF33E3" w:rsidRDefault="00FF33E3">
          <w:pPr>
            <w:pStyle w:val="TOCHeading"/>
          </w:pPr>
          <w:r>
            <w:t>Contents</w:t>
          </w:r>
        </w:p>
        <w:p w14:paraId="7069335A" w14:textId="77777777" w:rsidR="00FF33E3" w:rsidRPr="00FF33E3" w:rsidRDefault="00FF33E3" w:rsidP="00FF33E3"/>
        <w:p w14:paraId="61610E8B" w14:textId="77777777" w:rsidR="00ED5A84" w:rsidRDefault="00FF33E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2959231" w:history="1">
            <w:r w:rsidR="00ED5A84" w:rsidRPr="00C4587A">
              <w:rPr>
                <w:rStyle w:val="Hyperlink"/>
                <w:noProof/>
              </w:rPr>
              <w:t>Prelude</w:t>
            </w:r>
            <w:r w:rsidR="00ED5A84">
              <w:rPr>
                <w:noProof/>
                <w:webHidden/>
              </w:rPr>
              <w:tab/>
            </w:r>
            <w:r w:rsidR="00ED5A84">
              <w:rPr>
                <w:noProof/>
                <w:webHidden/>
              </w:rPr>
              <w:fldChar w:fldCharType="begin"/>
            </w:r>
            <w:r w:rsidR="00ED5A84">
              <w:rPr>
                <w:noProof/>
                <w:webHidden/>
              </w:rPr>
              <w:instrText xml:space="preserve"> PAGEREF _Toc482959231 \h </w:instrText>
            </w:r>
            <w:r w:rsidR="00ED5A84">
              <w:rPr>
                <w:noProof/>
                <w:webHidden/>
              </w:rPr>
            </w:r>
            <w:r w:rsidR="00ED5A84">
              <w:rPr>
                <w:noProof/>
                <w:webHidden/>
              </w:rPr>
              <w:fldChar w:fldCharType="separate"/>
            </w:r>
            <w:r w:rsidR="00ED5A84">
              <w:rPr>
                <w:noProof/>
                <w:webHidden/>
              </w:rPr>
              <w:t>2</w:t>
            </w:r>
            <w:r w:rsidR="00ED5A84">
              <w:rPr>
                <w:noProof/>
                <w:webHidden/>
              </w:rPr>
              <w:fldChar w:fldCharType="end"/>
            </w:r>
          </w:hyperlink>
        </w:p>
        <w:p w14:paraId="6377C648" w14:textId="77777777" w:rsidR="00ED5A84" w:rsidRDefault="00F25E80">
          <w:pPr>
            <w:pStyle w:val="TOC1"/>
            <w:tabs>
              <w:tab w:val="right" w:leader="dot" w:pos="9350"/>
            </w:tabs>
            <w:rPr>
              <w:rFonts w:eastAsiaTheme="minorEastAsia"/>
              <w:noProof/>
            </w:rPr>
          </w:pPr>
          <w:hyperlink w:anchor="_Toc482959232" w:history="1">
            <w:r w:rsidR="00ED5A84" w:rsidRPr="00C4587A">
              <w:rPr>
                <w:rStyle w:val="Hyperlink"/>
                <w:noProof/>
              </w:rPr>
              <w:t>The Legacy of William G. Demas</w:t>
            </w:r>
            <w:r w:rsidR="00ED5A84">
              <w:rPr>
                <w:noProof/>
                <w:webHidden/>
              </w:rPr>
              <w:tab/>
            </w:r>
            <w:r w:rsidR="00ED5A84">
              <w:rPr>
                <w:noProof/>
                <w:webHidden/>
              </w:rPr>
              <w:fldChar w:fldCharType="begin"/>
            </w:r>
            <w:r w:rsidR="00ED5A84">
              <w:rPr>
                <w:noProof/>
                <w:webHidden/>
              </w:rPr>
              <w:instrText xml:space="preserve"> PAGEREF _Toc482959232 \h </w:instrText>
            </w:r>
            <w:r w:rsidR="00ED5A84">
              <w:rPr>
                <w:noProof/>
                <w:webHidden/>
              </w:rPr>
            </w:r>
            <w:r w:rsidR="00ED5A84">
              <w:rPr>
                <w:noProof/>
                <w:webHidden/>
              </w:rPr>
              <w:fldChar w:fldCharType="separate"/>
            </w:r>
            <w:r w:rsidR="00ED5A84">
              <w:rPr>
                <w:noProof/>
                <w:webHidden/>
              </w:rPr>
              <w:t>3</w:t>
            </w:r>
            <w:r w:rsidR="00ED5A84">
              <w:rPr>
                <w:noProof/>
                <w:webHidden/>
              </w:rPr>
              <w:fldChar w:fldCharType="end"/>
            </w:r>
          </w:hyperlink>
        </w:p>
        <w:p w14:paraId="04FEA58E" w14:textId="77777777" w:rsidR="00ED5A84" w:rsidRDefault="00F25E80">
          <w:pPr>
            <w:pStyle w:val="TOC1"/>
            <w:tabs>
              <w:tab w:val="right" w:leader="dot" w:pos="9350"/>
            </w:tabs>
            <w:rPr>
              <w:rFonts w:eastAsiaTheme="minorEastAsia"/>
              <w:noProof/>
            </w:rPr>
          </w:pPr>
          <w:hyperlink w:anchor="_Toc482959233" w:history="1">
            <w:r w:rsidR="00ED5A84" w:rsidRPr="00C4587A">
              <w:rPr>
                <w:rStyle w:val="Hyperlink"/>
                <w:noProof/>
              </w:rPr>
              <w:t>Thinking BIG about Small Economies: Believe, Innovate, and the brain Gain</w:t>
            </w:r>
            <w:r w:rsidR="00ED5A84">
              <w:rPr>
                <w:noProof/>
                <w:webHidden/>
              </w:rPr>
              <w:tab/>
            </w:r>
            <w:r w:rsidR="00ED5A84">
              <w:rPr>
                <w:noProof/>
                <w:webHidden/>
              </w:rPr>
              <w:fldChar w:fldCharType="begin"/>
            </w:r>
            <w:r w:rsidR="00ED5A84">
              <w:rPr>
                <w:noProof/>
                <w:webHidden/>
              </w:rPr>
              <w:instrText xml:space="preserve"> PAGEREF _Toc482959233 \h </w:instrText>
            </w:r>
            <w:r w:rsidR="00ED5A84">
              <w:rPr>
                <w:noProof/>
                <w:webHidden/>
              </w:rPr>
            </w:r>
            <w:r w:rsidR="00ED5A84">
              <w:rPr>
                <w:noProof/>
                <w:webHidden/>
              </w:rPr>
              <w:fldChar w:fldCharType="separate"/>
            </w:r>
            <w:r w:rsidR="00ED5A84">
              <w:rPr>
                <w:noProof/>
                <w:webHidden/>
              </w:rPr>
              <w:t>5</w:t>
            </w:r>
            <w:r w:rsidR="00ED5A84">
              <w:rPr>
                <w:noProof/>
                <w:webHidden/>
              </w:rPr>
              <w:fldChar w:fldCharType="end"/>
            </w:r>
          </w:hyperlink>
        </w:p>
        <w:p w14:paraId="3821F38E" w14:textId="77777777" w:rsidR="00ED5A84" w:rsidRDefault="00F25E80">
          <w:pPr>
            <w:pStyle w:val="TOC1"/>
            <w:tabs>
              <w:tab w:val="right" w:leader="dot" w:pos="9350"/>
            </w:tabs>
            <w:rPr>
              <w:rFonts w:eastAsiaTheme="minorEastAsia"/>
              <w:noProof/>
            </w:rPr>
          </w:pPr>
          <w:hyperlink w:anchor="_Toc482959234" w:history="1">
            <w:r w:rsidR="00ED5A84" w:rsidRPr="00C4587A">
              <w:rPr>
                <w:rStyle w:val="Hyperlink"/>
                <w:noProof/>
              </w:rPr>
              <w:t>Believe: The Aspirations and the Reality of Development in Small Economies</w:t>
            </w:r>
            <w:r w:rsidR="00ED5A84">
              <w:rPr>
                <w:noProof/>
                <w:webHidden/>
              </w:rPr>
              <w:tab/>
            </w:r>
            <w:r w:rsidR="00ED5A84">
              <w:rPr>
                <w:noProof/>
                <w:webHidden/>
              </w:rPr>
              <w:fldChar w:fldCharType="begin"/>
            </w:r>
            <w:r w:rsidR="00ED5A84">
              <w:rPr>
                <w:noProof/>
                <w:webHidden/>
              </w:rPr>
              <w:instrText xml:space="preserve"> PAGEREF _Toc482959234 \h </w:instrText>
            </w:r>
            <w:r w:rsidR="00ED5A84">
              <w:rPr>
                <w:noProof/>
                <w:webHidden/>
              </w:rPr>
            </w:r>
            <w:r w:rsidR="00ED5A84">
              <w:rPr>
                <w:noProof/>
                <w:webHidden/>
              </w:rPr>
              <w:fldChar w:fldCharType="separate"/>
            </w:r>
            <w:r w:rsidR="00ED5A84">
              <w:rPr>
                <w:noProof/>
                <w:webHidden/>
              </w:rPr>
              <w:t>5</w:t>
            </w:r>
            <w:r w:rsidR="00ED5A84">
              <w:rPr>
                <w:noProof/>
                <w:webHidden/>
              </w:rPr>
              <w:fldChar w:fldCharType="end"/>
            </w:r>
          </w:hyperlink>
        </w:p>
        <w:p w14:paraId="0989668E" w14:textId="77777777" w:rsidR="00ED5A84" w:rsidRDefault="00F25E80">
          <w:pPr>
            <w:pStyle w:val="TOC1"/>
            <w:tabs>
              <w:tab w:val="right" w:leader="dot" w:pos="9350"/>
            </w:tabs>
            <w:rPr>
              <w:rFonts w:eastAsiaTheme="minorEastAsia"/>
              <w:noProof/>
            </w:rPr>
          </w:pPr>
          <w:hyperlink w:anchor="_Toc482959235" w:history="1">
            <w:r w:rsidR="00ED5A84" w:rsidRPr="00C4587A">
              <w:rPr>
                <w:rStyle w:val="Hyperlink"/>
                <w:noProof/>
              </w:rPr>
              <w:t xml:space="preserve">Innovate: On Being </w:t>
            </w:r>
            <w:r w:rsidR="00ED5A84" w:rsidRPr="00C4587A">
              <w:rPr>
                <w:rStyle w:val="Hyperlink"/>
                <w:i/>
                <w:noProof/>
              </w:rPr>
              <w:t>Open and Nimble</w:t>
            </w:r>
            <w:r w:rsidR="00ED5A84">
              <w:rPr>
                <w:noProof/>
                <w:webHidden/>
              </w:rPr>
              <w:tab/>
            </w:r>
            <w:r w:rsidR="00ED5A84">
              <w:rPr>
                <w:noProof/>
                <w:webHidden/>
              </w:rPr>
              <w:fldChar w:fldCharType="begin"/>
            </w:r>
            <w:r w:rsidR="00ED5A84">
              <w:rPr>
                <w:noProof/>
                <w:webHidden/>
              </w:rPr>
              <w:instrText xml:space="preserve"> PAGEREF _Toc482959235 \h </w:instrText>
            </w:r>
            <w:r w:rsidR="00ED5A84">
              <w:rPr>
                <w:noProof/>
                <w:webHidden/>
              </w:rPr>
            </w:r>
            <w:r w:rsidR="00ED5A84">
              <w:rPr>
                <w:noProof/>
                <w:webHidden/>
              </w:rPr>
              <w:fldChar w:fldCharType="separate"/>
            </w:r>
            <w:r w:rsidR="00ED5A84">
              <w:rPr>
                <w:noProof/>
                <w:webHidden/>
              </w:rPr>
              <w:t>7</w:t>
            </w:r>
            <w:r w:rsidR="00ED5A84">
              <w:rPr>
                <w:noProof/>
                <w:webHidden/>
              </w:rPr>
              <w:fldChar w:fldCharType="end"/>
            </w:r>
          </w:hyperlink>
        </w:p>
        <w:p w14:paraId="77301280" w14:textId="77777777" w:rsidR="00ED5A84" w:rsidRDefault="00F25E80">
          <w:pPr>
            <w:pStyle w:val="TOC1"/>
            <w:tabs>
              <w:tab w:val="right" w:leader="dot" w:pos="9350"/>
            </w:tabs>
            <w:rPr>
              <w:rFonts w:eastAsiaTheme="minorEastAsia"/>
              <w:noProof/>
            </w:rPr>
          </w:pPr>
          <w:hyperlink w:anchor="_Toc482959236" w:history="1">
            <w:r w:rsidR="00ED5A84" w:rsidRPr="00C4587A">
              <w:rPr>
                <w:rStyle w:val="Hyperlink"/>
                <w:noProof/>
              </w:rPr>
              <w:t>The brain Gain: Economic development by the people in small economies</w:t>
            </w:r>
            <w:r w:rsidR="00ED5A84">
              <w:rPr>
                <w:noProof/>
                <w:webHidden/>
              </w:rPr>
              <w:tab/>
            </w:r>
            <w:r w:rsidR="00ED5A84">
              <w:rPr>
                <w:noProof/>
                <w:webHidden/>
              </w:rPr>
              <w:fldChar w:fldCharType="begin"/>
            </w:r>
            <w:r w:rsidR="00ED5A84">
              <w:rPr>
                <w:noProof/>
                <w:webHidden/>
              </w:rPr>
              <w:instrText xml:space="preserve"> PAGEREF _Toc482959236 \h </w:instrText>
            </w:r>
            <w:r w:rsidR="00ED5A84">
              <w:rPr>
                <w:noProof/>
                <w:webHidden/>
              </w:rPr>
            </w:r>
            <w:r w:rsidR="00ED5A84">
              <w:rPr>
                <w:noProof/>
                <w:webHidden/>
              </w:rPr>
              <w:fldChar w:fldCharType="separate"/>
            </w:r>
            <w:r w:rsidR="00ED5A84">
              <w:rPr>
                <w:noProof/>
                <w:webHidden/>
              </w:rPr>
              <w:t>10</w:t>
            </w:r>
            <w:r w:rsidR="00ED5A84">
              <w:rPr>
                <w:noProof/>
                <w:webHidden/>
              </w:rPr>
              <w:fldChar w:fldCharType="end"/>
            </w:r>
          </w:hyperlink>
        </w:p>
        <w:p w14:paraId="0A42AC31" w14:textId="77777777" w:rsidR="00ED5A84" w:rsidRDefault="00F25E80">
          <w:pPr>
            <w:pStyle w:val="TOC1"/>
            <w:tabs>
              <w:tab w:val="right" w:leader="dot" w:pos="9350"/>
            </w:tabs>
            <w:rPr>
              <w:rFonts w:eastAsiaTheme="minorEastAsia"/>
              <w:noProof/>
            </w:rPr>
          </w:pPr>
          <w:hyperlink w:anchor="_Toc482959237" w:history="1">
            <w:r w:rsidR="00ED5A84" w:rsidRPr="00C4587A">
              <w:rPr>
                <w:rStyle w:val="Hyperlink"/>
                <w:noProof/>
              </w:rPr>
              <w:t>References</w:t>
            </w:r>
            <w:r w:rsidR="00ED5A84">
              <w:rPr>
                <w:noProof/>
                <w:webHidden/>
              </w:rPr>
              <w:tab/>
            </w:r>
            <w:r w:rsidR="00ED5A84">
              <w:rPr>
                <w:noProof/>
                <w:webHidden/>
              </w:rPr>
              <w:fldChar w:fldCharType="begin"/>
            </w:r>
            <w:r w:rsidR="00ED5A84">
              <w:rPr>
                <w:noProof/>
                <w:webHidden/>
              </w:rPr>
              <w:instrText xml:space="preserve"> PAGEREF _Toc482959237 \h </w:instrText>
            </w:r>
            <w:r w:rsidR="00ED5A84">
              <w:rPr>
                <w:noProof/>
                <w:webHidden/>
              </w:rPr>
            </w:r>
            <w:r w:rsidR="00ED5A84">
              <w:rPr>
                <w:noProof/>
                <w:webHidden/>
              </w:rPr>
              <w:fldChar w:fldCharType="separate"/>
            </w:r>
            <w:r w:rsidR="00ED5A84">
              <w:rPr>
                <w:noProof/>
                <w:webHidden/>
              </w:rPr>
              <w:t>14</w:t>
            </w:r>
            <w:r w:rsidR="00ED5A84">
              <w:rPr>
                <w:noProof/>
                <w:webHidden/>
              </w:rPr>
              <w:fldChar w:fldCharType="end"/>
            </w:r>
          </w:hyperlink>
        </w:p>
        <w:p w14:paraId="3AD498A9" w14:textId="77777777" w:rsidR="00ED5A84" w:rsidRDefault="00F25E80">
          <w:pPr>
            <w:pStyle w:val="TOC1"/>
            <w:tabs>
              <w:tab w:val="right" w:leader="dot" w:pos="9350"/>
            </w:tabs>
            <w:rPr>
              <w:rFonts w:eastAsiaTheme="minorEastAsia"/>
              <w:noProof/>
            </w:rPr>
          </w:pPr>
          <w:hyperlink w:anchor="_Toc482959238" w:history="1">
            <w:r w:rsidR="00ED5A84" w:rsidRPr="00C4587A">
              <w:rPr>
                <w:rStyle w:val="Hyperlink"/>
                <w:noProof/>
              </w:rPr>
              <w:t>Figures and Tables</w:t>
            </w:r>
            <w:r w:rsidR="00ED5A84">
              <w:rPr>
                <w:noProof/>
                <w:webHidden/>
              </w:rPr>
              <w:tab/>
            </w:r>
            <w:r w:rsidR="00ED5A84">
              <w:rPr>
                <w:noProof/>
                <w:webHidden/>
              </w:rPr>
              <w:fldChar w:fldCharType="begin"/>
            </w:r>
            <w:r w:rsidR="00ED5A84">
              <w:rPr>
                <w:noProof/>
                <w:webHidden/>
              </w:rPr>
              <w:instrText xml:space="preserve"> PAGEREF _Toc482959238 \h </w:instrText>
            </w:r>
            <w:r w:rsidR="00ED5A84">
              <w:rPr>
                <w:noProof/>
                <w:webHidden/>
              </w:rPr>
            </w:r>
            <w:r w:rsidR="00ED5A84">
              <w:rPr>
                <w:noProof/>
                <w:webHidden/>
              </w:rPr>
              <w:fldChar w:fldCharType="separate"/>
            </w:r>
            <w:r w:rsidR="00ED5A84">
              <w:rPr>
                <w:noProof/>
                <w:webHidden/>
              </w:rPr>
              <w:t>15</w:t>
            </w:r>
            <w:r w:rsidR="00ED5A84">
              <w:rPr>
                <w:noProof/>
                <w:webHidden/>
              </w:rPr>
              <w:fldChar w:fldCharType="end"/>
            </w:r>
          </w:hyperlink>
        </w:p>
        <w:p w14:paraId="08F16277" w14:textId="77777777" w:rsidR="00ED5A84" w:rsidRDefault="00F25E80">
          <w:pPr>
            <w:pStyle w:val="TOC2"/>
            <w:tabs>
              <w:tab w:val="right" w:leader="dot" w:pos="9350"/>
            </w:tabs>
            <w:rPr>
              <w:noProof/>
            </w:rPr>
          </w:pPr>
          <w:hyperlink w:anchor="_Toc482959239" w:history="1">
            <w:r w:rsidR="00ED5A84" w:rsidRPr="00C4587A">
              <w:rPr>
                <w:rStyle w:val="Hyperlink"/>
                <w:noProof/>
              </w:rPr>
              <w:t>Figure 1: Partial Correlation Government Spending/GDP and Labor Force Size, 1990-2013</w:t>
            </w:r>
            <w:r w:rsidR="00ED5A84">
              <w:rPr>
                <w:noProof/>
                <w:webHidden/>
              </w:rPr>
              <w:tab/>
            </w:r>
            <w:r w:rsidR="00ED5A84">
              <w:rPr>
                <w:noProof/>
                <w:webHidden/>
              </w:rPr>
              <w:fldChar w:fldCharType="begin"/>
            </w:r>
            <w:r w:rsidR="00ED5A84">
              <w:rPr>
                <w:noProof/>
                <w:webHidden/>
              </w:rPr>
              <w:instrText xml:space="preserve"> PAGEREF _Toc482959239 \h </w:instrText>
            </w:r>
            <w:r w:rsidR="00ED5A84">
              <w:rPr>
                <w:noProof/>
                <w:webHidden/>
              </w:rPr>
            </w:r>
            <w:r w:rsidR="00ED5A84">
              <w:rPr>
                <w:noProof/>
                <w:webHidden/>
              </w:rPr>
              <w:fldChar w:fldCharType="separate"/>
            </w:r>
            <w:r w:rsidR="00ED5A84">
              <w:rPr>
                <w:noProof/>
                <w:webHidden/>
              </w:rPr>
              <w:t>15</w:t>
            </w:r>
            <w:r w:rsidR="00ED5A84">
              <w:rPr>
                <w:noProof/>
                <w:webHidden/>
              </w:rPr>
              <w:fldChar w:fldCharType="end"/>
            </w:r>
          </w:hyperlink>
        </w:p>
        <w:p w14:paraId="2F5B2541" w14:textId="77777777" w:rsidR="00ED5A84" w:rsidRDefault="00F25E80">
          <w:pPr>
            <w:pStyle w:val="TOC2"/>
            <w:tabs>
              <w:tab w:val="right" w:leader="dot" w:pos="9350"/>
            </w:tabs>
            <w:rPr>
              <w:noProof/>
            </w:rPr>
          </w:pPr>
          <w:hyperlink w:anchor="_Toc482959240" w:history="1">
            <w:r w:rsidR="00ED5A84" w:rsidRPr="00C4587A">
              <w:rPr>
                <w:rStyle w:val="Hyperlink"/>
                <w:noProof/>
              </w:rPr>
              <w:t>Figure 2: Openness and Labor Force Size</w:t>
            </w:r>
            <w:r w:rsidR="00ED5A84">
              <w:rPr>
                <w:noProof/>
                <w:webHidden/>
              </w:rPr>
              <w:tab/>
            </w:r>
            <w:r w:rsidR="00ED5A84">
              <w:rPr>
                <w:noProof/>
                <w:webHidden/>
              </w:rPr>
              <w:fldChar w:fldCharType="begin"/>
            </w:r>
            <w:r w:rsidR="00ED5A84">
              <w:rPr>
                <w:noProof/>
                <w:webHidden/>
              </w:rPr>
              <w:instrText xml:space="preserve"> PAGEREF _Toc482959240 \h </w:instrText>
            </w:r>
            <w:r w:rsidR="00ED5A84">
              <w:rPr>
                <w:noProof/>
                <w:webHidden/>
              </w:rPr>
            </w:r>
            <w:r w:rsidR="00ED5A84">
              <w:rPr>
                <w:noProof/>
                <w:webHidden/>
              </w:rPr>
              <w:fldChar w:fldCharType="separate"/>
            </w:r>
            <w:r w:rsidR="00ED5A84">
              <w:rPr>
                <w:noProof/>
                <w:webHidden/>
              </w:rPr>
              <w:t>16</w:t>
            </w:r>
            <w:r w:rsidR="00ED5A84">
              <w:rPr>
                <w:noProof/>
                <w:webHidden/>
              </w:rPr>
              <w:fldChar w:fldCharType="end"/>
            </w:r>
          </w:hyperlink>
        </w:p>
        <w:p w14:paraId="56B10707" w14:textId="77777777" w:rsidR="00ED5A84" w:rsidRDefault="00F25E80">
          <w:pPr>
            <w:pStyle w:val="TOC2"/>
            <w:tabs>
              <w:tab w:val="right" w:leader="dot" w:pos="9350"/>
            </w:tabs>
            <w:rPr>
              <w:noProof/>
            </w:rPr>
          </w:pPr>
          <w:hyperlink w:anchor="_Toc482959241" w:history="1">
            <w:r w:rsidR="00ED5A84" w:rsidRPr="00C4587A">
              <w:rPr>
                <w:rStyle w:val="Hyperlink"/>
                <w:noProof/>
              </w:rPr>
              <w:t>Figure 3: The Number of Export Products and Services and Labor Force Size</w:t>
            </w:r>
            <w:r w:rsidR="00ED5A84">
              <w:rPr>
                <w:noProof/>
                <w:webHidden/>
              </w:rPr>
              <w:tab/>
            </w:r>
            <w:r w:rsidR="00ED5A84">
              <w:rPr>
                <w:noProof/>
                <w:webHidden/>
              </w:rPr>
              <w:fldChar w:fldCharType="begin"/>
            </w:r>
            <w:r w:rsidR="00ED5A84">
              <w:rPr>
                <w:noProof/>
                <w:webHidden/>
              </w:rPr>
              <w:instrText xml:space="preserve"> PAGEREF _Toc482959241 \h </w:instrText>
            </w:r>
            <w:r w:rsidR="00ED5A84">
              <w:rPr>
                <w:noProof/>
                <w:webHidden/>
              </w:rPr>
            </w:r>
            <w:r w:rsidR="00ED5A84">
              <w:rPr>
                <w:noProof/>
                <w:webHidden/>
              </w:rPr>
              <w:fldChar w:fldCharType="separate"/>
            </w:r>
            <w:r w:rsidR="00ED5A84">
              <w:rPr>
                <w:noProof/>
                <w:webHidden/>
              </w:rPr>
              <w:t>17</w:t>
            </w:r>
            <w:r w:rsidR="00ED5A84">
              <w:rPr>
                <w:noProof/>
                <w:webHidden/>
              </w:rPr>
              <w:fldChar w:fldCharType="end"/>
            </w:r>
          </w:hyperlink>
        </w:p>
        <w:p w14:paraId="60677E45" w14:textId="77777777" w:rsidR="00ED5A84" w:rsidRDefault="00F25E80">
          <w:pPr>
            <w:pStyle w:val="TOC2"/>
            <w:tabs>
              <w:tab w:val="right" w:leader="dot" w:pos="9350"/>
            </w:tabs>
            <w:rPr>
              <w:noProof/>
            </w:rPr>
          </w:pPr>
          <w:hyperlink w:anchor="_Toc482959242" w:history="1">
            <w:r w:rsidR="00ED5A84" w:rsidRPr="00C4587A">
              <w:rPr>
                <w:rStyle w:val="Hyperlink"/>
                <w:noProof/>
              </w:rPr>
              <w:t>Figure 4: Partial Correlation between Terms of Trade Volatility and Export Products</w:t>
            </w:r>
            <w:r w:rsidR="00ED5A84">
              <w:rPr>
                <w:noProof/>
                <w:webHidden/>
              </w:rPr>
              <w:tab/>
            </w:r>
            <w:r w:rsidR="00ED5A84">
              <w:rPr>
                <w:noProof/>
                <w:webHidden/>
              </w:rPr>
              <w:fldChar w:fldCharType="begin"/>
            </w:r>
            <w:r w:rsidR="00ED5A84">
              <w:rPr>
                <w:noProof/>
                <w:webHidden/>
              </w:rPr>
              <w:instrText xml:space="preserve"> PAGEREF _Toc482959242 \h </w:instrText>
            </w:r>
            <w:r w:rsidR="00ED5A84">
              <w:rPr>
                <w:noProof/>
                <w:webHidden/>
              </w:rPr>
            </w:r>
            <w:r w:rsidR="00ED5A84">
              <w:rPr>
                <w:noProof/>
                <w:webHidden/>
              </w:rPr>
              <w:fldChar w:fldCharType="separate"/>
            </w:r>
            <w:r w:rsidR="00ED5A84">
              <w:rPr>
                <w:noProof/>
                <w:webHidden/>
              </w:rPr>
              <w:t>18</w:t>
            </w:r>
            <w:r w:rsidR="00ED5A84">
              <w:rPr>
                <w:noProof/>
                <w:webHidden/>
              </w:rPr>
              <w:fldChar w:fldCharType="end"/>
            </w:r>
          </w:hyperlink>
        </w:p>
        <w:p w14:paraId="7D63F807" w14:textId="77777777" w:rsidR="00ED5A84" w:rsidRDefault="00F25E80">
          <w:pPr>
            <w:pStyle w:val="TOC2"/>
            <w:tabs>
              <w:tab w:val="right" w:leader="dot" w:pos="9350"/>
            </w:tabs>
            <w:rPr>
              <w:noProof/>
            </w:rPr>
          </w:pPr>
          <w:hyperlink w:anchor="_Toc482959243" w:history="1">
            <w:r w:rsidR="00ED5A84" w:rsidRPr="00C4587A">
              <w:rPr>
                <w:rStyle w:val="Hyperlink"/>
                <w:noProof/>
              </w:rPr>
              <w:t>Figure 5: Export-Product Churning across Countries of Different Sizes and Over Time</w:t>
            </w:r>
            <w:r w:rsidR="00ED5A84">
              <w:rPr>
                <w:noProof/>
                <w:webHidden/>
              </w:rPr>
              <w:tab/>
            </w:r>
            <w:r w:rsidR="00ED5A84">
              <w:rPr>
                <w:noProof/>
                <w:webHidden/>
              </w:rPr>
              <w:fldChar w:fldCharType="begin"/>
            </w:r>
            <w:r w:rsidR="00ED5A84">
              <w:rPr>
                <w:noProof/>
                <w:webHidden/>
              </w:rPr>
              <w:instrText xml:space="preserve"> PAGEREF _Toc482959243 \h </w:instrText>
            </w:r>
            <w:r w:rsidR="00ED5A84">
              <w:rPr>
                <w:noProof/>
                <w:webHidden/>
              </w:rPr>
            </w:r>
            <w:r w:rsidR="00ED5A84">
              <w:rPr>
                <w:noProof/>
                <w:webHidden/>
              </w:rPr>
              <w:fldChar w:fldCharType="separate"/>
            </w:r>
            <w:r w:rsidR="00ED5A84">
              <w:rPr>
                <w:noProof/>
                <w:webHidden/>
              </w:rPr>
              <w:t>19</w:t>
            </w:r>
            <w:r w:rsidR="00ED5A84">
              <w:rPr>
                <w:noProof/>
                <w:webHidden/>
              </w:rPr>
              <w:fldChar w:fldCharType="end"/>
            </w:r>
          </w:hyperlink>
        </w:p>
        <w:p w14:paraId="7F2F1202" w14:textId="77777777" w:rsidR="00ED5A84" w:rsidRDefault="00F25E80">
          <w:pPr>
            <w:pStyle w:val="TOC2"/>
            <w:tabs>
              <w:tab w:val="right" w:leader="dot" w:pos="9350"/>
            </w:tabs>
            <w:rPr>
              <w:noProof/>
            </w:rPr>
          </w:pPr>
          <w:hyperlink w:anchor="_Toc482959244" w:history="1">
            <w:r w:rsidR="00ED5A84" w:rsidRPr="00C4587A">
              <w:rPr>
                <w:rStyle w:val="Hyperlink"/>
                <w:noProof/>
              </w:rPr>
              <w:t>Figure 6: Emigration Rates and the Size of the Labor Force</w:t>
            </w:r>
            <w:r w:rsidR="00ED5A84">
              <w:rPr>
                <w:noProof/>
                <w:webHidden/>
              </w:rPr>
              <w:tab/>
            </w:r>
            <w:r w:rsidR="00ED5A84">
              <w:rPr>
                <w:noProof/>
                <w:webHidden/>
              </w:rPr>
              <w:fldChar w:fldCharType="begin"/>
            </w:r>
            <w:r w:rsidR="00ED5A84">
              <w:rPr>
                <w:noProof/>
                <w:webHidden/>
              </w:rPr>
              <w:instrText xml:space="preserve"> PAGEREF _Toc482959244 \h </w:instrText>
            </w:r>
            <w:r w:rsidR="00ED5A84">
              <w:rPr>
                <w:noProof/>
                <w:webHidden/>
              </w:rPr>
            </w:r>
            <w:r w:rsidR="00ED5A84">
              <w:rPr>
                <w:noProof/>
                <w:webHidden/>
              </w:rPr>
              <w:fldChar w:fldCharType="separate"/>
            </w:r>
            <w:r w:rsidR="00ED5A84">
              <w:rPr>
                <w:noProof/>
                <w:webHidden/>
              </w:rPr>
              <w:t>20</w:t>
            </w:r>
            <w:r w:rsidR="00ED5A84">
              <w:rPr>
                <w:noProof/>
                <w:webHidden/>
              </w:rPr>
              <w:fldChar w:fldCharType="end"/>
            </w:r>
          </w:hyperlink>
        </w:p>
        <w:p w14:paraId="4BD2E577" w14:textId="77777777" w:rsidR="00ED5A84" w:rsidRDefault="00F25E80">
          <w:pPr>
            <w:pStyle w:val="TOC2"/>
            <w:tabs>
              <w:tab w:val="right" w:leader="dot" w:pos="9350"/>
            </w:tabs>
            <w:rPr>
              <w:noProof/>
            </w:rPr>
          </w:pPr>
          <w:hyperlink w:anchor="_Toc482959245" w:history="1">
            <w:r w:rsidR="00ED5A84" w:rsidRPr="00C4587A">
              <w:rPr>
                <w:rStyle w:val="Hyperlink"/>
                <w:noProof/>
              </w:rPr>
              <w:t>Table 1: Determinants of Remittances as a Share of GDP, 1990-2013</w:t>
            </w:r>
            <w:r w:rsidR="00ED5A84">
              <w:rPr>
                <w:noProof/>
                <w:webHidden/>
              </w:rPr>
              <w:tab/>
            </w:r>
            <w:r w:rsidR="00ED5A84">
              <w:rPr>
                <w:noProof/>
                <w:webHidden/>
              </w:rPr>
              <w:fldChar w:fldCharType="begin"/>
            </w:r>
            <w:r w:rsidR="00ED5A84">
              <w:rPr>
                <w:noProof/>
                <w:webHidden/>
              </w:rPr>
              <w:instrText xml:space="preserve"> PAGEREF _Toc482959245 \h </w:instrText>
            </w:r>
            <w:r w:rsidR="00ED5A84">
              <w:rPr>
                <w:noProof/>
                <w:webHidden/>
              </w:rPr>
            </w:r>
            <w:r w:rsidR="00ED5A84">
              <w:rPr>
                <w:noProof/>
                <w:webHidden/>
              </w:rPr>
              <w:fldChar w:fldCharType="separate"/>
            </w:r>
            <w:r w:rsidR="00ED5A84">
              <w:rPr>
                <w:noProof/>
                <w:webHidden/>
              </w:rPr>
              <w:t>21</w:t>
            </w:r>
            <w:r w:rsidR="00ED5A84">
              <w:rPr>
                <w:noProof/>
                <w:webHidden/>
              </w:rPr>
              <w:fldChar w:fldCharType="end"/>
            </w:r>
          </w:hyperlink>
        </w:p>
        <w:p w14:paraId="74B9E11E" w14:textId="77777777" w:rsidR="00ED5A84" w:rsidRDefault="00F25E80">
          <w:pPr>
            <w:pStyle w:val="TOC2"/>
            <w:tabs>
              <w:tab w:val="right" w:leader="dot" w:pos="9350"/>
            </w:tabs>
            <w:rPr>
              <w:noProof/>
            </w:rPr>
          </w:pPr>
          <w:hyperlink w:anchor="_Toc482959246" w:history="1">
            <w:r w:rsidR="00ED5A84" w:rsidRPr="00C4587A">
              <w:rPr>
                <w:rStyle w:val="Hyperlink"/>
                <w:noProof/>
              </w:rPr>
              <w:t>Table 2: Determinants of Labor Force Participation, 1990-2013</w:t>
            </w:r>
            <w:r w:rsidR="00ED5A84">
              <w:rPr>
                <w:noProof/>
                <w:webHidden/>
              </w:rPr>
              <w:tab/>
            </w:r>
            <w:r w:rsidR="00ED5A84">
              <w:rPr>
                <w:noProof/>
                <w:webHidden/>
              </w:rPr>
              <w:fldChar w:fldCharType="begin"/>
            </w:r>
            <w:r w:rsidR="00ED5A84">
              <w:rPr>
                <w:noProof/>
                <w:webHidden/>
              </w:rPr>
              <w:instrText xml:space="preserve"> PAGEREF _Toc482959246 \h </w:instrText>
            </w:r>
            <w:r w:rsidR="00ED5A84">
              <w:rPr>
                <w:noProof/>
                <w:webHidden/>
              </w:rPr>
            </w:r>
            <w:r w:rsidR="00ED5A84">
              <w:rPr>
                <w:noProof/>
                <w:webHidden/>
              </w:rPr>
              <w:fldChar w:fldCharType="separate"/>
            </w:r>
            <w:r w:rsidR="00ED5A84">
              <w:rPr>
                <w:noProof/>
                <w:webHidden/>
              </w:rPr>
              <w:t>21</w:t>
            </w:r>
            <w:r w:rsidR="00ED5A84">
              <w:rPr>
                <w:noProof/>
                <w:webHidden/>
              </w:rPr>
              <w:fldChar w:fldCharType="end"/>
            </w:r>
          </w:hyperlink>
        </w:p>
        <w:p w14:paraId="06A4D435" w14:textId="1530E5F1" w:rsidR="00FF33E3" w:rsidRDefault="00FF33E3">
          <w:r>
            <w:rPr>
              <w:b/>
              <w:bCs/>
              <w:noProof/>
            </w:rPr>
            <w:fldChar w:fldCharType="end"/>
          </w:r>
        </w:p>
      </w:sdtContent>
    </w:sdt>
    <w:p w14:paraId="730A6247" w14:textId="77777777" w:rsidR="00FF33E3" w:rsidRDefault="00FF33E3">
      <w:pPr>
        <w:rPr>
          <w:rFonts w:asciiTheme="majorHAnsi" w:eastAsiaTheme="majorEastAsia" w:hAnsiTheme="majorHAnsi" w:cstheme="majorBidi"/>
          <w:color w:val="2E74B5" w:themeColor="accent1" w:themeShade="BF"/>
          <w:sz w:val="32"/>
          <w:szCs w:val="32"/>
        </w:rPr>
      </w:pPr>
      <w:r>
        <w:br w:type="page"/>
      </w:r>
    </w:p>
    <w:p w14:paraId="083DB7BD" w14:textId="772C2167" w:rsidR="00304AEC" w:rsidRPr="00FF33E3" w:rsidRDefault="00304AEC" w:rsidP="00FF33E3">
      <w:pPr>
        <w:pStyle w:val="Heading1"/>
        <w:rPr>
          <w:sz w:val="28"/>
        </w:rPr>
      </w:pPr>
      <w:bookmarkStart w:id="1" w:name="_Toc482959231"/>
      <w:r w:rsidRPr="00FF33E3">
        <w:rPr>
          <w:sz w:val="28"/>
        </w:rPr>
        <w:lastRenderedPageBreak/>
        <w:t>Prelude</w:t>
      </w:r>
      <w:bookmarkEnd w:id="1"/>
    </w:p>
    <w:p w14:paraId="588C9736" w14:textId="77777777" w:rsidR="00FF33E3" w:rsidRDefault="00FF33E3" w:rsidP="00847D18">
      <w:pPr>
        <w:rPr>
          <w:sz w:val="24"/>
        </w:rPr>
      </w:pPr>
    </w:p>
    <w:p w14:paraId="327BE333" w14:textId="41FF041E" w:rsidR="00271C70" w:rsidRDefault="00847D18" w:rsidP="00847D18">
      <w:pPr>
        <w:rPr>
          <w:sz w:val="24"/>
        </w:rPr>
      </w:pPr>
      <w:r w:rsidRPr="00847D18">
        <w:rPr>
          <w:sz w:val="24"/>
        </w:rPr>
        <w:t xml:space="preserve">Dr. Warren Smith, </w:t>
      </w:r>
      <w:r w:rsidR="00CB76A4">
        <w:rPr>
          <w:sz w:val="24"/>
        </w:rPr>
        <w:t>President of the Caribbean Development Bank</w:t>
      </w:r>
      <w:r w:rsidR="00B47B1D">
        <w:rPr>
          <w:sz w:val="24"/>
        </w:rPr>
        <w:t>;</w:t>
      </w:r>
      <w:r w:rsidR="00CB76A4">
        <w:rPr>
          <w:sz w:val="24"/>
        </w:rPr>
        <w:t xml:space="preserve"> </w:t>
      </w:r>
      <w:r w:rsidRPr="00847D18">
        <w:rPr>
          <w:sz w:val="24"/>
        </w:rPr>
        <w:t>Board Members of the Caribbean Development Bank</w:t>
      </w:r>
      <w:r w:rsidR="00B47B1D">
        <w:rPr>
          <w:sz w:val="24"/>
        </w:rPr>
        <w:t>;</w:t>
      </w:r>
      <w:r w:rsidRPr="00847D18">
        <w:rPr>
          <w:sz w:val="24"/>
        </w:rPr>
        <w:t xml:space="preserve"> Colleagues</w:t>
      </w:r>
      <w:r w:rsidR="00B47B1D">
        <w:rPr>
          <w:sz w:val="24"/>
        </w:rPr>
        <w:t>:</w:t>
      </w:r>
      <w:r w:rsidRPr="00847D18">
        <w:rPr>
          <w:sz w:val="24"/>
        </w:rPr>
        <w:t xml:space="preserve"> and Friends.</w:t>
      </w:r>
      <w:r w:rsidR="00304AEC">
        <w:rPr>
          <w:sz w:val="24"/>
        </w:rPr>
        <w:t xml:space="preserve"> Thank you very much for inviting us to be here with all of you. </w:t>
      </w:r>
      <w:r w:rsidRPr="00847D18">
        <w:rPr>
          <w:sz w:val="24"/>
        </w:rPr>
        <w:t xml:space="preserve"> </w:t>
      </w:r>
    </w:p>
    <w:p w14:paraId="301B6A9C" w14:textId="77777777" w:rsidR="00304AEC" w:rsidRDefault="00847D18" w:rsidP="00847D18">
      <w:pPr>
        <w:rPr>
          <w:sz w:val="24"/>
        </w:rPr>
      </w:pPr>
      <w:r w:rsidRPr="00847D18">
        <w:rPr>
          <w:sz w:val="24"/>
        </w:rPr>
        <w:t>My name is Daniel Lederman</w:t>
      </w:r>
      <w:r w:rsidR="00DD4141">
        <w:rPr>
          <w:sz w:val="24"/>
        </w:rPr>
        <w:t xml:space="preserve">. </w:t>
      </w:r>
      <w:r w:rsidRPr="00847D18">
        <w:rPr>
          <w:sz w:val="24"/>
        </w:rPr>
        <w:t>I am the Deputy Chief Economist for Latin America and the Caribbean of the World Bank Group.</w:t>
      </w:r>
      <w:r w:rsidR="00271C70">
        <w:rPr>
          <w:sz w:val="24"/>
        </w:rPr>
        <w:t xml:space="preserve"> </w:t>
      </w:r>
    </w:p>
    <w:p w14:paraId="6725E3C9" w14:textId="6DD0C03D" w:rsidR="00684DB1" w:rsidRDefault="00271C70" w:rsidP="00847D18">
      <w:pPr>
        <w:rPr>
          <w:sz w:val="24"/>
        </w:rPr>
      </w:pPr>
      <w:r>
        <w:rPr>
          <w:sz w:val="24"/>
        </w:rPr>
        <w:t xml:space="preserve">I was born in Santiago, Chile. My father was born in Hungary, my mother in Chile. </w:t>
      </w:r>
      <w:r w:rsidR="00684DB1">
        <w:rPr>
          <w:sz w:val="24"/>
        </w:rPr>
        <w:t xml:space="preserve">I guess that makes my brothers and </w:t>
      </w:r>
      <w:r w:rsidR="00304AEC">
        <w:rPr>
          <w:sz w:val="24"/>
        </w:rPr>
        <w:t xml:space="preserve">I </w:t>
      </w:r>
      <w:r w:rsidR="00684DB1">
        <w:rPr>
          <w:sz w:val="24"/>
        </w:rPr>
        <w:t xml:space="preserve">first-generation Chileans, at least by fifty percent. </w:t>
      </w:r>
    </w:p>
    <w:p w14:paraId="7D2CBA9D" w14:textId="738F9455" w:rsidR="00847D18" w:rsidRDefault="00271C70" w:rsidP="00847D18">
      <w:pPr>
        <w:rPr>
          <w:sz w:val="24"/>
        </w:rPr>
      </w:pPr>
      <w:r>
        <w:rPr>
          <w:sz w:val="24"/>
        </w:rPr>
        <w:t xml:space="preserve">Political instability that turned violent at times </w:t>
      </w:r>
      <w:r w:rsidR="00684DB1">
        <w:rPr>
          <w:sz w:val="24"/>
        </w:rPr>
        <w:t xml:space="preserve">in Chile </w:t>
      </w:r>
      <w:r>
        <w:rPr>
          <w:sz w:val="24"/>
        </w:rPr>
        <w:t xml:space="preserve">forced my parents to leave their beloved country where they had grown up. </w:t>
      </w:r>
      <w:r w:rsidR="00304AEC">
        <w:rPr>
          <w:sz w:val="24"/>
        </w:rPr>
        <w:t>Our</w:t>
      </w:r>
      <w:r>
        <w:rPr>
          <w:sz w:val="24"/>
        </w:rPr>
        <w:t xml:space="preserve"> flight from our national politics in the early 1970s taught me many lessons, as my family moved </w:t>
      </w:r>
      <w:r w:rsidR="00304AEC">
        <w:rPr>
          <w:sz w:val="24"/>
        </w:rPr>
        <w:t xml:space="preserve">North, </w:t>
      </w:r>
      <w:r>
        <w:rPr>
          <w:sz w:val="24"/>
        </w:rPr>
        <w:t>first to Costa Rica, and then to Mexico</w:t>
      </w:r>
      <w:r w:rsidR="00304AEC">
        <w:rPr>
          <w:sz w:val="24"/>
        </w:rPr>
        <w:t>, ever so close to the United States</w:t>
      </w:r>
      <w:r>
        <w:rPr>
          <w:sz w:val="24"/>
        </w:rPr>
        <w:t xml:space="preserve">. </w:t>
      </w:r>
    </w:p>
    <w:p w14:paraId="0F73EF4D" w14:textId="5DC613A4" w:rsidR="00684DB1" w:rsidRDefault="00684DB1" w:rsidP="00847D18">
      <w:pPr>
        <w:rPr>
          <w:sz w:val="24"/>
        </w:rPr>
      </w:pPr>
      <w:r>
        <w:rPr>
          <w:sz w:val="24"/>
        </w:rPr>
        <w:t>Above all, I</w:t>
      </w:r>
      <w:r w:rsidR="00271C70">
        <w:rPr>
          <w:sz w:val="24"/>
        </w:rPr>
        <w:t xml:space="preserve"> gained an appreciation for the community of the Americas; so rich, so diverse</w:t>
      </w:r>
      <w:r>
        <w:rPr>
          <w:sz w:val="24"/>
        </w:rPr>
        <w:t>…</w:t>
      </w:r>
      <w:r w:rsidR="00271C70">
        <w:rPr>
          <w:sz w:val="24"/>
        </w:rPr>
        <w:t xml:space="preserve"> and so </w:t>
      </w:r>
      <w:r w:rsidR="00304AEC">
        <w:rPr>
          <w:sz w:val="24"/>
        </w:rPr>
        <w:t xml:space="preserve">very </w:t>
      </w:r>
      <w:r w:rsidR="00271C70">
        <w:rPr>
          <w:sz w:val="24"/>
        </w:rPr>
        <w:t xml:space="preserve">complicated. </w:t>
      </w:r>
    </w:p>
    <w:p w14:paraId="12EC5791" w14:textId="5DEE49AD" w:rsidR="00304AEC" w:rsidRDefault="00271C70" w:rsidP="00847D18">
      <w:pPr>
        <w:rPr>
          <w:sz w:val="24"/>
        </w:rPr>
      </w:pPr>
      <w:r>
        <w:rPr>
          <w:sz w:val="24"/>
        </w:rPr>
        <w:t xml:space="preserve">I </w:t>
      </w:r>
      <w:r w:rsidR="00684DB1">
        <w:rPr>
          <w:sz w:val="24"/>
        </w:rPr>
        <w:t xml:space="preserve">also </w:t>
      </w:r>
      <w:r>
        <w:rPr>
          <w:sz w:val="24"/>
        </w:rPr>
        <w:t xml:space="preserve">learned what it feels </w:t>
      </w:r>
      <w:r w:rsidR="00684DB1">
        <w:rPr>
          <w:sz w:val="24"/>
        </w:rPr>
        <w:t xml:space="preserve">like </w:t>
      </w:r>
      <w:r>
        <w:rPr>
          <w:sz w:val="24"/>
        </w:rPr>
        <w:t xml:space="preserve">to be an immigrant minority in foreign lands. To paraphrase Ariel Dorfman, a Chilean playright, my parents never stopped “looking </w:t>
      </w:r>
      <w:r w:rsidR="002777B4">
        <w:rPr>
          <w:sz w:val="24"/>
        </w:rPr>
        <w:t>south</w:t>
      </w:r>
      <w:r>
        <w:rPr>
          <w:sz w:val="24"/>
        </w:rPr>
        <w:t xml:space="preserve"> while heading </w:t>
      </w:r>
      <w:r w:rsidR="002777B4">
        <w:rPr>
          <w:sz w:val="24"/>
        </w:rPr>
        <w:t>north</w:t>
      </w:r>
      <w:r>
        <w:rPr>
          <w:sz w:val="24"/>
        </w:rPr>
        <w:t xml:space="preserve">”; always </w:t>
      </w:r>
      <w:r w:rsidR="000354F5">
        <w:rPr>
          <w:sz w:val="24"/>
        </w:rPr>
        <w:t>wanting</w:t>
      </w:r>
      <w:r>
        <w:rPr>
          <w:sz w:val="24"/>
        </w:rPr>
        <w:t xml:space="preserve"> to return to their beloved Chile</w:t>
      </w:r>
      <w:r w:rsidR="00684DB1">
        <w:rPr>
          <w:sz w:val="24"/>
        </w:rPr>
        <w:t xml:space="preserve"> while life took them further North, closer and closer to the United States</w:t>
      </w:r>
      <w:r>
        <w:rPr>
          <w:sz w:val="24"/>
        </w:rPr>
        <w:t>.</w:t>
      </w:r>
      <w:r w:rsidR="00DD4141">
        <w:rPr>
          <w:rStyle w:val="FootnoteReference"/>
          <w:sz w:val="24"/>
        </w:rPr>
        <w:footnoteReference w:id="1"/>
      </w:r>
      <w:r>
        <w:rPr>
          <w:sz w:val="24"/>
        </w:rPr>
        <w:t xml:space="preserve"> </w:t>
      </w:r>
    </w:p>
    <w:p w14:paraId="151B5A68" w14:textId="7B68841B" w:rsidR="00DD4141" w:rsidRDefault="00684DB1" w:rsidP="00847D18">
      <w:pPr>
        <w:rPr>
          <w:sz w:val="24"/>
        </w:rPr>
      </w:pPr>
      <w:r>
        <w:rPr>
          <w:sz w:val="24"/>
        </w:rPr>
        <w:t>My brothers and I</w:t>
      </w:r>
      <w:r w:rsidR="00271C70">
        <w:rPr>
          <w:sz w:val="24"/>
        </w:rPr>
        <w:t xml:space="preserve">, however, found love and other pitfalls in North America. </w:t>
      </w:r>
      <w:r w:rsidR="00C15401">
        <w:rPr>
          <w:sz w:val="24"/>
        </w:rPr>
        <w:t>Our parents</w:t>
      </w:r>
      <w:r w:rsidR="00271C70">
        <w:rPr>
          <w:sz w:val="24"/>
        </w:rPr>
        <w:t xml:space="preserve"> returned to Chile in 199</w:t>
      </w:r>
      <w:r w:rsidR="00C15401">
        <w:rPr>
          <w:sz w:val="24"/>
        </w:rPr>
        <w:t>1</w:t>
      </w:r>
      <w:r w:rsidR="00FB2DC7">
        <w:rPr>
          <w:sz w:val="24"/>
        </w:rPr>
        <w:t>. M</w:t>
      </w:r>
      <w:r w:rsidR="00271C70">
        <w:rPr>
          <w:sz w:val="24"/>
        </w:rPr>
        <w:t xml:space="preserve">y two brothers and I stayed in the United States after graduating from higher-education institutions. </w:t>
      </w:r>
    </w:p>
    <w:p w14:paraId="14109DF1" w14:textId="02CF9F32" w:rsidR="00304AEC" w:rsidRDefault="00DD4141" w:rsidP="00847D18">
      <w:pPr>
        <w:rPr>
          <w:sz w:val="24"/>
        </w:rPr>
      </w:pPr>
      <w:r>
        <w:rPr>
          <w:sz w:val="24"/>
        </w:rPr>
        <w:t xml:space="preserve">When our parents fell ill or </w:t>
      </w:r>
      <w:r w:rsidR="00C15401">
        <w:rPr>
          <w:sz w:val="24"/>
        </w:rPr>
        <w:t>were navigating</w:t>
      </w:r>
      <w:r>
        <w:rPr>
          <w:sz w:val="24"/>
        </w:rPr>
        <w:t xml:space="preserve"> financial dire straits, we helped them, returning to Chile periodically and supporting them financially</w:t>
      </w:r>
      <w:r w:rsidR="00304AEC">
        <w:rPr>
          <w:sz w:val="24"/>
        </w:rPr>
        <w:t xml:space="preserve"> from afar</w:t>
      </w:r>
      <w:r>
        <w:rPr>
          <w:sz w:val="24"/>
        </w:rPr>
        <w:t xml:space="preserve">. </w:t>
      </w:r>
    </w:p>
    <w:p w14:paraId="091815A2" w14:textId="77777777" w:rsidR="00CB76A4" w:rsidRDefault="00DD4141" w:rsidP="00847D18">
      <w:pPr>
        <w:rPr>
          <w:sz w:val="24"/>
        </w:rPr>
      </w:pPr>
      <w:r>
        <w:rPr>
          <w:sz w:val="24"/>
        </w:rPr>
        <w:t xml:space="preserve">This story of emigration, motivated not by a desire to leave behind our </w:t>
      </w:r>
      <w:r w:rsidR="00FB2DC7">
        <w:rPr>
          <w:sz w:val="24"/>
        </w:rPr>
        <w:t>nation</w:t>
      </w:r>
      <w:r>
        <w:rPr>
          <w:sz w:val="24"/>
        </w:rPr>
        <w:t xml:space="preserve">, but by the instability that </w:t>
      </w:r>
      <w:r w:rsidR="00304AEC">
        <w:rPr>
          <w:sz w:val="24"/>
        </w:rPr>
        <w:t xml:space="preserve">uprooted families and </w:t>
      </w:r>
      <w:r>
        <w:rPr>
          <w:sz w:val="24"/>
        </w:rPr>
        <w:t xml:space="preserve">affected many of our societies in the Americas, </w:t>
      </w:r>
      <w:r w:rsidR="00304AEC">
        <w:rPr>
          <w:sz w:val="24"/>
        </w:rPr>
        <w:t>is, I am sure, well understood by many of you. And it is, in my view, a fundamental aspect of thinking BIG about small economies</w:t>
      </w:r>
      <w:r w:rsidR="00CB76A4">
        <w:rPr>
          <w:sz w:val="24"/>
        </w:rPr>
        <w:t>, because the diaspora plays a crucial role in shaping the path to prosperity for the Caribbean</w:t>
      </w:r>
      <w:r w:rsidR="00304AEC">
        <w:rPr>
          <w:sz w:val="24"/>
        </w:rPr>
        <w:t>.</w:t>
      </w:r>
      <w:r w:rsidR="00CB76A4">
        <w:rPr>
          <w:sz w:val="24"/>
        </w:rPr>
        <w:t xml:space="preserve"> </w:t>
      </w:r>
    </w:p>
    <w:p w14:paraId="62F23D8D" w14:textId="00BB1998" w:rsidR="00304AEC" w:rsidRDefault="00CB76A4" w:rsidP="00847D18">
      <w:pPr>
        <w:rPr>
          <w:sz w:val="24"/>
        </w:rPr>
      </w:pPr>
      <w:r>
        <w:rPr>
          <w:sz w:val="24"/>
        </w:rPr>
        <w:t xml:space="preserve">But first, allow me to reflect on the legacy of William Gilbert Demas. </w:t>
      </w:r>
      <w:r w:rsidR="00304AEC">
        <w:rPr>
          <w:sz w:val="24"/>
        </w:rPr>
        <w:t xml:space="preserve"> </w:t>
      </w:r>
      <w:r>
        <w:rPr>
          <w:sz w:val="24"/>
        </w:rPr>
        <w:t xml:space="preserve"> </w:t>
      </w:r>
      <w:r w:rsidR="00271C70">
        <w:rPr>
          <w:sz w:val="24"/>
        </w:rPr>
        <w:t xml:space="preserve"> </w:t>
      </w:r>
    </w:p>
    <w:p w14:paraId="49619E89" w14:textId="77777777" w:rsidR="00FB2DC7" w:rsidRDefault="00FB2DC7" w:rsidP="00847D18">
      <w:pPr>
        <w:rPr>
          <w:sz w:val="24"/>
        </w:rPr>
      </w:pPr>
    </w:p>
    <w:p w14:paraId="518F2225" w14:textId="71A3DE62" w:rsidR="00304AEC" w:rsidRPr="00FF33E3" w:rsidRDefault="00304AEC" w:rsidP="00FF33E3">
      <w:pPr>
        <w:pStyle w:val="Heading1"/>
        <w:rPr>
          <w:sz w:val="28"/>
        </w:rPr>
      </w:pPr>
      <w:bookmarkStart w:id="2" w:name="_Toc482959232"/>
      <w:r w:rsidRPr="00FF33E3">
        <w:rPr>
          <w:sz w:val="28"/>
        </w:rPr>
        <w:lastRenderedPageBreak/>
        <w:t>The Legacy of William G. Demas</w:t>
      </w:r>
      <w:bookmarkEnd w:id="2"/>
    </w:p>
    <w:p w14:paraId="2491E1AA" w14:textId="77777777" w:rsidR="00FF33E3" w:rsidRDefault="00FF33E3" w:rsidP="00304AEC">
      <w:pPr>
        <w:rPr>
          <w:sz w:val="24"/>
        </w:rPr>
      </w:pPr>
    </w:p>
    <w:p w14:paraId="381C1828" w14:textId="24D19FE2" w:rsidR="00A936AE" w:rsidRPr="00304AEC" w:rsidRDefault="00AC18A9" w:rsidP="00304AEC">
      <w:pPr>
        <w:rPr>
          <w:sz w:val="28"/>
        </w:rPr>
      </w:pPr>
      <w:r w:rsidRPr="00847D18">
        <w:rPr>
          <w:sz w:val="24"/>
        </w:rPr>
        <w:t>I stand before this distinguished audience</w:t>
      </w:r>
      <w:r w:rsidR="00304AEC">
        <w:rPr>
          <w:sz w:val="24"/>
        </w:rPr>
        <w:t>,</w:t>
      </w:r>
      <w:r w:rsidRPr="00847D18">
        <w:rPr>
          <w:sz w:val="24"/>
        </w:rPr>
        <w:t xml:space="preserve"> humbled by the honor </w:t>
      </w:r>
      <w:r w:rsidR="00E96F54" w:rsidRPr="00847D18">
        <w:rPr>
          <w:sz w:val="24"/>
        </w:rPr>
        <w:t xml:space="preserve">of </w:t>
      </w:r>
      <w:r w:rsidRPr="00847D18">
        <w:rPr>
          <w:sz w:val="24"/>
        </w:rPr>
        <w:t xml:space="preserve">being invited to deliver the </w:t>
      </w:r>
      <w:r w:rsidR="007B3632">
        <w:rPr>
          <w:sz w:val="24"/>
        </w:rPr>
        <w:t>Eighteenth</w:t>
      </w:r>
      <w:r w:rsidRPr="00847D18">
        <w:rPr>
          <w:sz w:val="24"/>
        </w:rPr>
        <w:t xml:space="preserve"> Annual William G. Demas Memorial Lecture. </w:t>
      </w:r>
    </w:p>
    <w:p w14:paraId="28D79A0A" w14:textId="77777777" w:rsidR="00542A6A" w:rsidRDefault="00A936AE" w:rsidP="00856DDB">
      <w:pPr>
        <w:rPr>
          <w:sz w:val="24"/>
          <w:szCs w:val="24"/>
        </w:rPr>
      </w:pPr>
      <w:r w:rsidRPr="00286071">
        <w:rPr>
          <w:sz w:val="24"/>
          <w:szCs w:val="24"/>
        </w:rPr>
        <w:t xml:space="preserve">During his first stint as a policymaker, </w:t>
      </w:r>
      <w:r w:rsidR="00286071">
        <w:rPr>
          <w:sz w:val="24"/>
          <w:szCs w:val="24"/>
        </w:rPr>
        <w:t>William Gilbert Demas</w:t>
      </w:r>
      <w:r w:rsidRPr="00286071">
        <w:rPr>
          <w:sz w:val="24"/>
          <w:szCs w:val="24"/>
        </w:rPr>
        <w:t xml:space="preserve"> was Adviser </w:t>
      </w:r>
      <w:r w:rsidR="00286071" w:rsidRPr="00286071">
        <w:rPr>
          <w:sz w:val="24"/>
          <w:szCs w:val="24"/>
        </w:rPr>
        <w:t xml:space="preserve">on </w:t>
      </w:r>
      <w:r w:rsidR="00286071">
        <w:rPr>
          <w:sz w:val="24"/>
          <w:szCs w:val="24"/>
        </w:rPr>
        <w:t>trade p</w:t>
      </w:r>
      <w:r w:rsidR="00286071" w:rsidRPr="00286071">
        <w:rPr>
          <w:sz w:val="24"/>
          <w:szCs w:val="24"/>
        </w:rPr>
        <w:t xml:space="preserve">olicy </w:t>
      </w:r>
      <w:r w:rsidRPr="00286071">
        <w:rPr>
          <w:sz w:val="24"/>
          <w:szCs w:val="24"/>
        </w:rPr>
        <w:t>to the West Indies Trade Commissioner in London from 1957 to 1958. These were historic times for the Caribbean</w:t>
      </w:r>
      <w:r w:rsidR="000F2961">
        <w:rPr>
          <w:sz w:val="24"/>
          <w:szCs w:val="24"/>
        </w:rPr>
        <w:t xml:space="preserve">, but also for </w:t>
      </w:r>
      <w:r w:rsidR="001261A4">
        <w:rPr>
          <w:sz w:val="24"/>
          <w:szCs w:val="24"/>
        </w:rPr>
        <w:t xml:space="preserve">the </w:t>
      </w:r>
      <w:r w:rsidR="000F2961">
        <w:rPr>
          <w:sz w:val="24"/>
          <w:szCs w:val="24"/>
        </w:rPr>
        <w:t>regional integration movement throughout the Americas</w:t>
      </w:r>
      <w:r w:rsidRPr="00286071">
        <w:rPr>
          <w:sz w:val="24"/>
          <w:szCs w:val="24"/>
        </w:rPr>
        <w:t xml:space="preserve">. </w:t>
      </w:r>
    </w:p>
    <w:p w14:paraId="2F04ABB8" w14:textId="77777777" w:rsidR="00FD5CD6" w:rsidRDefault="00286071" w:rsidP="00856DDB">
      <w:pPr>
        <w:rPr>
          <w:sz w:val="24"/>
          <w:szCs w:val="24"/>
        </w:rPr>
      </w:pPr>
      <w:r w:rsidRPr="00286071">
        <w:rPr>
          <w:sz w:val="24"/>
          <w:szCs w:val="24"/>
        </w:rPr>
        <w:t xml:space="preserve">As you all know, the </w:t>
      </w:r>
      <w:r w:rsidRPr="00286071">
        <w:rPr>
          <w:i/>
          <w:sz w:val="24"/>
          <w:szCs w:val="24"/>
        </w:rPr>
        <w:t>West Indies Federation</w:t>
      </w:r>
      <w:r w:rsidRPr="00286071">
        <w:rPr>
          <w:sz w:val="24"/>
          <w:szCs w:val="24"/>
        </w:rPr>
        <w:t xml:space="preserve"> was founded in 1958. This historic moment for the Region, and indeed for the </w:t>
      </w:r>
      <w:r w:rsidR="00E07B57">
        <w:rPr>
          <w:sz w:val="24"/>
          <w:szCs w:val="24"/>
        </w:rPr>
        <w:t xml:space="preserve">broader </w:t>
      </w:r>
      <w:r w:rsidRPr="00286071">
        <w:rPr>
          <w:sz w:val="24"/>
          <w:szCs w:val="24"/>
        </w:rPr>
        <w:t xml:space="preserve">Americas, came after </w:t>
      </w:r>
      <w:r w:rsidR="001261A4">
        <w:rPr>
          <w:sz w:val="24"/>
          <w:szCs w:val="24"/>
        </w:rPr>
        <w:t>Doctor Demas’</w:t>
      </w:r>
      <w:r w:rsidRPr="00286071">
        <w:rPr>
          <w:sz w:val="24"/>
          <w:szCs w:val="24"/>
        </w:rPr>
        <w:t xml:space="preserve"> early academic formative years at the University of Cambridge</w:t>
      </w:r>
      <w:r w:rsidR="00341917">
        <w:rPr>
          <w:sz w:val="24"/>
          <w:szCs w:val="24"/>
        </w:rPr>
        <w:t xml:space="preserve"> and as a researcher at Oxford</w:t>
      </w:r>
      <w:r w:rsidR="00E07B57">
        <w:rPr>
          <w:sz w:val="24"/>
          <w:szCs w:val="24"/>
        </w:rPr>
        <w:t xml:space="preserve">. </w:t>
      </w:r>
    </w:p>
    <w:p w14:paraId="723D2D7F" w14:textId="613C7414" w:rsidR="004E235B" w:rsidRDefault="00856DDB" w:rsidP="00856DDB">
      <w:pPr>
        <w:rPr>
          <w:sz w:val="24"/>
          <w:szCs w:val="24"/>
        </w:rPr>
      </w:pPr>
      <w:r>
        <w:rPr>
          <w:sz w:val="24"/>
          <w:szCs w:val="24"/>
        </w:rPr>
        <w:t>Yes, we know. The West Indies Federation</w:t>
      </w:r>
      <w:r w:rsidRPr="00286071">
        <w:rPr>
          <w:sz w:val="24"/>
          <w:szCs w:val="24"/>
        </w:rPr>
        <w:t xml:space="preserve"> </w:t>
      </w:r>
      <w:r w:rsidR="00A048EA">
        <w:rPr>
          <w:sz w:val="24"/>
          <w:szCs w:val="24"/>
        </w:rPr>
        <w:t xml:space="preserve">took time to succeed; but it was not a failure. </w:t>
      </w:r>
    </w:p>
    <w:p w14:paraId="3007665C" w14:textId="77777777" w:rsidR="001261A4" w:rsidRDefault="004E235B" w:rsidP="004E235B">
      <w:pPr>
        <w:rPr>
          <w:sz w:val="24"/>
          <w:szCs w:val="24"/>
        </w:rPr>
      </w:pPr>
      <w:r w:rsidRPr="004E235B">
        <w:rPr>
          <w:sz w:val="24"/>
          <w:szCs w:val="24"/>
        </w:rPr>
        <w:t>The British Caribbean Federation Act of 1956 started the process of creating the West Indies Federation.</w:t>
      </w:r>
      <w:r w:rsidR="000F2961">
        <w:rPr>
          <w:sz w:val="24"/>
          <w:szCs w:val="24"/>
        </w:rPr>
        <w:t xml:space="preserve"> The F</w:t>
      </w:r>
      <w:r w:rsidRPr="004E235B">
        <w:rPr>
          <w:sz w:val="24"/>
          <w:szCs w:val="24"/>
        </w:rPr>
        <w:t xml:space="preserve">ederation consisted of </w:t>
      </w:r>
      <w:r w:rsidR="00542A6A">
        <w:rPr>
          <w:sz w:val="24"/>
          <w:szCs w:val="24"/>
        </w:rPr>
        <w:t>ten</w:t>
      </w:r>
      <w:r w:rsidRPr="004E235B">
        <w:rPr>
          <w:sz w:val="24"/>
          <w:szCs w:val="24"/>
        </w:rPr>
        <w:t xml:space="preserve"> British territories including Antigua and Barbuda, Barbados, Dominica, Grenada, Jamaica, Montserrat, Saint Lucia, St Vincent</w:t>
      </w:r>
      <w:r w:rsidR="00542A6A">
        <w:rPr>
          <w:sz w:val="24"/>
          <w:szCs w:val="24"/>
        </w:rPr>
        <w:t>,</w:t>
      </w:r>
      <w:r w:rsidRPr="004E235B">
        <w:rPr>
          <w:sz w:val="24"/>
          <w:szCs w:val="24"/>
        </w:rPr>
        <w:t xml:space="preserve"> Trinidad and Tobago</w:t>
      </w:r>
      <w:r w:rsidR="001261A4">
        <w:rPr>
          <w:sz w:val="24"/>
          <w:szCs w:val="24"/>
        </w:rPr>
        <w:t>, and what used to be known as the</w:t>
      </w:r>
      <w:r w:rsidR="001261A4" w:rsidRPr="004E235B">
        <w:rPr>
          <w:sz w:val="24"/>
          <w:szCs w:val="24"/>
        </w:rPr>
        <w:t xml:space="preserve"> St Kitts-Nevis-Anguilla</w:t>
      </w:r>
      <w:r w:rsidR="001261A4">
        <w:rPr>
          <w:sz w:val="24"/>
          <w:szCs w:val="24"/>
        </w:rPr>
        <w:t xml:space="preserve"> territory</w:t>
      </w:r>
      <w:r w:rsidRPr="004E235B">
        <w:rPr>
          <w:sz w:val="24"/>
          <w:szCs w:val="24"/>
        </w:rPr>
        <w:t xml:space="preserve">. The stated goal was </w:t>
      </w:r>
      <w:r w:rsidR="00542A6A">
        <w:rPr>
          <w:sz w:val="24"/>
          <w:szCs w:val="24"/>
        </w:rPr>
        <w:t>to</w:t>
      </w:r>
      <w:r w:rsidRPr="004E235B">
        <w:rPr>
          <w:sz w:val="24"/>
          <w:szCs w:val="24"/>
        </w:rPr>
        <w:t xml:space="preserve"> foster not only </w:t>
      </w:r>
      <w:r w:rsidR="000F2961">
        <w:rPr>
          <w:sz w:val="24"/>
          <w:szCs w:val="24"/>
        </w:rPr>
        <w:t xml:space="preserve">an </w:t>
      </w:r>
      <w:r w:rsidRPr="004E235B">
        <w:rPr>
          <w:sz w:val="24"/>
          <w:szCs w:val="24"/>
        </w:rPr>
        <w:t xml:space="preserve">economic </w:t>
      </w:r>
      <w:r w:rsidR="000F2961">
        <w:rPr>
          <w:sz w:val="24"/>
          <w:szCs w:val="24"/>
        </w:rPr>
        <w:t xml:space="preserve">union, </w:t>
      </w:r>
      <w:r w:rsidRPr="004E235B">
        <w:rPr>
          <w:sz w:val="24"/>
          <w:szCs w:val="24"/>
        </w:rPr>
        <w:t>but</w:t>
      </w:r>
      <w:r w:rsidR="00542A6A">
        <w:rPr>
          <w:sz w:val="24"/>
          <w:szCs w:val="24"/>
        </w:rPr>
        <w:t>, importantly, a</w:t>
      </w:r>
      <w:r w:rsidRPr="004E235B">
        <w:rPr>
          <w:sz w:val="24"/>
          <w:szCs w:val="24"/>
        </w:rPr>
        <w:t xml:space="preserve"> </w:t>
      </w:r>
      <w:r w:rsidRPr="00324054">
        <w:rPr>
          <w:sz w:val="24"/>
          <w:szCs w:val="24"/>
          <w:u w:val="single"/>
        </w:rPr>
        <w:t>political</w:t>
      </w:r>
      <w:r w:rsidRPr="004E235B">
        <w:rPr>
          <w:sz w:val="24"/>
          <w:szCs w:val="24"/>
        </w:rPr>
        <w:t xml:space="preserve"> union among the British territories in the Caribbean. </w:t>
      </w:r>
    </w:p>
    <w:p w14:paraId="26EEAFC4" w14:textId="6C3F3E29" w:rsidR="004E235B" w:rsidRPr="004E235B" w:rsidRDefault="001261A4" w:rsidP="004E235B">
      <w:pPr>
        <w:rPr>
          <w:sz w:val="24"/>
          <w:szCs w:val="24"/>
        </w:rPr>
      </w:pPr>
      <w:r>
        <w:rPr>
          <w:sz w:val="24"/>
          <w:szCs w:val="24"/>
        </w:rPr>
        <w:t>In a prelude of the tensions that emerge between regional integration and sovereignty, t</w:t>
      </w:r>
      <w:r w:rsidR="004E235B" w:rsidRPr="004E235B">
        <w:rPr>
          <w:sz w:val="24"/>
          <w:szCs w:val="24"/>
        </w:rPr>
        <w:t xml:space="preserve">his effort </w:t>
      </w:r>
      <w:r w:rsidR="00542A6A">
        <w:rPr>
          <w:sz w:val="24"/>
          <w:szCs w:val="24"/>
        </w:rPr>
        <w:t>stumbled</w:t>
      </w:r>
      <w:r w:rsidR="004E235B" w:rsidRPr="004E235B">
        <w:rPr>
          <w:sz w:val="24"/>
          <w:szCs w:val="24"/>
        </w:rPr>
        <w:t xml:space="preserve"> w</w:t>
      </w:r>
      <w:r w:rsidR="000F2961">
        <w:rPr>
          <w:sz w:val="24"/>
          <w:szCs w:val="24"/>
        </w:rPr>
        <w:t xml:space="preserve">hen Jamaica voted to leave the </w:t>
      </w:r>
      <w:r>
        <w:rPr>
          <w:sz w:val="24"/>
          <w:szCs w:val="24"/>
        </w:rPr>
        <w:t xml:space="preserve">West Indies </w:t>
      </w:r>
      <w:r w:rsidR="000F2961">
        <w:rPr>
          <w:sz w:val="24"/>
          <w:szCs w:val="24"/>
        </w:rPr>
        <w:t>F</w:t>
      </w:r>
      <w:r w:rsidR="004E235B" w:rsidRPr="004E235B">
        <w:rPr>
          <w:sz w:val="24"/>
          <w:szCs w:val="24"/>
        </w:rPr>
        <w:t>ederation in 1961 and move towards independence</w:t>
      </w:r>
      <w:r>
        <w:rPr>
          <w:sz w:val="24"/>
          <w:szCs w:val="24"/>
        </w:rPr>
        <w:t>,</w:t>
      </w:r>
      <w:r w:rsidR="004E235B" w:rsidRPr="004E235B">
        <w:rPr>
          <w:sz w:val="24"/>
          <w:szCs w:val="24"/>
        </w:rPr>
        <w:t xml:space="preserve"> with other </w:t>
      </w:r>
      <w:r w:rsidR="000F2961">
        <w:rPr>
          <w:sz w:val="24"/>
          <w:szCs w:val="24"/>
        </w:rPr>
        <w:t>territories</w:t>
      </w:r>
      <w:r w:rsidR="004E235B" w:rsidRPr="004E235B">
        <w:rPr>
          <w:sz w:val="24"/>
          <w:szCs w:val="24"/>
        </w:rPr>
        <w:t xml:space="preserve"> </w:t>
      </w:r>
      <w:r w:rsidR="0050117A">
        <w:rPr>
          <w:sz w:val="24"/>
          <w:szCs w:val="24"/>
        </w:rPr>
        <w:t xml:space="preserve">including Demas’s own Trinidad and Tobago </w:t>
      </w:r>
      <w:r w:rsidR="004E235B" w:rsidRPr="004E235B">
        <w:rPr>
          <w:sz w:val="24"/>
          <w:szCs w:val="24"/>
        </w:rPr>
        <w:t>following</w:t>
      </w:r>
      <w:r w:rsidR="000F2961">
        <w:rPr>
          <w:sz w:val="24"/>
          <w:szCs w:val="24"/>
        </w:rPr>
        <w:t xml:space="preserve"> its lead</w:t>
      </w:r>
      <w:r w:rsidR="004E235B" w:rsidRPr="004E235B">
        <w:rPr>
          <w:sz w:val="24"/>
          <w:szCs w:val="24"/>
        </w:rPr>
        <w:t xml:space="preserve">. </w:t>
      </w:r>
      <w:r>
        <w:rPr>
          <w:sz w:val="24"/>
          <w:szCs w:val="24"/>
        </w:rPr>
        <w:t>Nonetheless, the Federation</w:t>
      </w:r>
      <w:r w:rsidR="004E235B" w:rsidRPr="004E235B">
        <w:rPr>
          <w:sz w:val="24"/>
          <w:szCs w:val="24"/>
        </w:rPr>
        <w:t xml:space="preserve"> formed </w:t>
      </w:r>
      <w:r>
        <w:rPr>
          <w:sz w:val="24"/>
          <w:szCs w:val="24"/>
        </w:rPr>
        <w:t>the</w:t>
      </w:r>
      <w:r w:rsidR="004E235B" w:rsidRPr="004E235B">
        <w:rPr>
          <w:sz w:val="24"/>
          <w:szCs w:val="24"/>
        </w:rPr>
        <w:t xml:space="preserve"> basis upon which future integration efforts were pursued</w:t>
      </w:r>
      <w:r w:rsidR="00A00863">
        <w:rPr>
          <w:sz w:val="24"/>
          <w:szCs w:val="24"/>
        </w:rPr>
        <w:t>, thus laying the path for the eventual formation of the Caribbean Community</w:t>
      </w:r>
      <w:r>
        <w:rPr>
          <w:sz w:val="24"/>
          <w:szCs w:val="24"/>
        </w:rPr>
        <w:t xml:space="preserve"> (CARICOM)</w:t>
      </w:r>
      <w:r w:rsidR="00932704">
        <w:rPr>
          <w:sz w:val="24"/>
          <w:szCs w:val="24"/>
        </w:rPr>
        <w:t xml:space="preserve"> in the early 1970s</w:t>
      </w:r>
      <w:r w:rsidR="004E235B" w:rsidRPr="004E235B">
        <w:rPr>
          <w:sz w:val="24"/>
          <w:szCs w:val="24"/>
        </w:rPr>
        <w:t>.</w:t>
      </w:r>
    </w:p>
    <w:p w14:paraId="3890B41A" w14:textId="77777777" w:rsidR="00CB76A4" w:rsidRDefault="00324054" w:rsidP="00856DDB">
      <w:pPr>
        <w:rPr>
          <w:sz w:val="24"/>
          <w:szCs w:val="24"/>
        </w:rPr>
      </w:pPr>
      <w:r>
        <w:rPr>
          <w:sz w:val="24"/>
          <w:szCs w:val="24"/>
        </w:rPr>
        <w:t xml:space="preserve">From where I stand, there is at least one clear lesson from the history of economic integration efforts in the Caribbean: </w:t>
      </w:r>
      <w:r w:rsidR="00A048EA">
        <w:rPr>
          <w:sz w:val="24"/>
          <w:szCs w:val="24"/>
        </w:rPr>
        <w:t xml:space="preserve">Without </w:t>
      </w:r>
      <w:r>
        <w:rPr>
          <w:sz w:val="24"/>
          <w:szCs w:val="24"/>
        </w:rPr>
        <w:t>the early attempt to form the West Indies Federation</w:t>
      </w:r>
      <w:r w:rsidR="00A048EA">
        <w:rPr>
          <w:sz w:val="24"/>
          <w:szCs w:val="24"/>
        </w:rPr>
        <w:t xml:space="preserve">, the Caribbean Community would not exist today. </w:t>
      </w:r>
    </w:p>
    <w:p w14:paraId="2DD9AB9A" w14:textId="3382E5D1" w:rsidR="00856DDB" w:rsidRPr="00286071" w:rsidRDefault="00A048EA" w:rsidP="00856DDB">
      <w:pPr>
        <w:rPr>
          <w:sz w:val="24"/>
          <w:szCs w:val="24"/>
        </w:rPr>
      </w:pPr>
      <w:r>
        <w:rPr>
          <w:sz w:val="24"/>
          <w:szCs w:val="24"/>
        </w:rPr>
        <w:t xml:space="preserve">And without William Gilbert Demas’s relentless leadership, </w:t>
      </w:r>
      <w:r w:rsidR="00440B33">
        <w:rPr>
          <w:sz w:val="24"/>
          <w:szCs w:val="24"/>
        </w:rPr>
        <w:t>including</w:t>
      </w:r>
      <w:r w:rsidR="00440B33" w:rsidRPr="00440B33">
        <w:rPr>
          <w:sz w:val="24"/>
          <w:szCs w:val="24"/>
        </w:rPr>
        <w:t xml:space="preserve"> </w:t>
      </w:r>
      <w:r w:rsidR="00CB76A4">
        <w:rPr>
          <w:sz w:val="24"/>
          <w:szCs w:val="24"/>
        </w:rPr>
        <w:t>three</w:t>
      </w:r>
      <w:r w:rsidR="00440B33" w:rsidRPr="00440B33">
        <w:rPr>
          <w:sz w:val="24"/>
          <w:szCs w:val="24"/>
        </w:rPr>
        <w:t xml:space="preserve"> years as Secretary-General of the </w:t>
      </w:r>
      <w:r w:rsidR="00CB76A4">
        <w:rPr>
          <w:sz w:val="24"/>
          <w:szCs w:val="24"/>
        </w:rPr>
        <w:t>Caribbean Free Trade Agreement (CARIFTA) and one year as the leader of</w:t>
      </w:r>
      <w:r w:rsidR="00440B33" w:rsidRPr="00440B33">
        <w:rPr>
          <w:sz w:val="24"/>
          <w:szCs w:val="24"/>
        </w:rPr>
        <w:t xml:space="preserve"> the Caribbean Co</w:t>
      </w:r>
      <w:r w:rsidR="00932704">
        <w:rPr>
          <w:sz w:val="24"/>
          <w:szCs w:val="24"/>
        </w:rPr>
        <w:t xml:space="preserve">mmunity </w:t>
      </w:r>
      <w:r w:rsidR="00CB76A4">
        <w:rPr>
          <w:sz w:val="24"/>
          <w:szCs w:val="24"/>
        </w:rPr>
        <w:t>(</w:t>
      </w:r>
      <w:r w:rsidR="00440B33">
        <w:rPr>
          <w:sz w:val="24"/>
          <w:szCs w:val="24"/>
        </w:rPr>
        <w:t>CARICOM</w:t>
      </w:r>
      <w:r w:rsidR="00CB76A4">
        <w:rPr>
          <w:sz w:val="24"/>
          <w:szCs w:val="24"/>
        </w:rPr>
        <w:t>)</w:t>
      </w:r>
      <w:r w:rsidR="00932704">
        <w:rPr>
          <w:sz w:val="24"/>
          <w:szCs w:val="24"/>
        </w:rPr>
        <w:t xml:space="preserve"> </w:t>
      </w:r>
      <w:r w:rsidR="00440B33">
        <w:rPr>
          <w:sz w:val="24"/>
          <w:szCs w:val="24"/>
        </w:rPr>
        <w:t>during 1970-74</w:t>
      </w:r>
      <w:r>
        <w:rPr>
          <w:sz w:val="24"/>
          <w:szCs w:val="24"/>
        </w:rPr>
        <w:t xml:space="preserve">, </w:t>
      </w:r>
      <w:r w:rsidR="00CB76A4">
        <w:rPr>
          <w:sz w:val="24"/>
          <w:szCs w:val="24"/>
        </w:rPr>
        <w:t>CARICOM</w:t>
      </w:r>
      <w:r>
        <w:rPr>
          <w:sz w:val="24"/>
          <w:szCs w:val="24"/>
        </w:rPr>
        <w:t xml:space="preserve"> would not stand today</w:t>
      </w:r>
      <w:r w:rsidR="00324054">
        <w:rPr>
          <w:sz w:val="24"/>
          <w:szCs w:val="24"/>
        </w:rPr>
        <w:t xml:space="preserve"> </w:t>
      </w:r>
      <w:r>
        <w:rPr>
          <w:sz w:val="24"/>
          <w:szCs w:val="24"/>
        </w:rPr>
        <w:t xml:space="preserve">as one the </w:t>
      </w:r>
      <w:r w:rsidR="00344793">
        <w:rPr>
          <w:sz w:val="24"/>
          <w:szCs w:val="24"/>
        </w:rPr>
        <w:t xml:space="preserve">most </w:t>
      </w:r>
      <w:r w:rsidR="00324054">
        <w:rPr>
          <w:sz w:val="24"/>
          <w:szCs w:val="24"/>
        </w:rPr>
        <w:t xml:space="preserve">durable </w:t>
      </w:r>
      <w:r>
        <w:rPr>
          <w:sz w:val="24"/>
          <w:szCs w:val="24"/>
        </w:rPr>
        <w:t xml:space="preserve">efforts to support </w:t>
      </w:r>
      <w:r w:rsidR="00A00863">
        <w:rPr>
          <w:sz w:val="24"/>
          <w:szCs w:val="24"/>
        </w:rPr>
        <w:t xml:space="preserve">deep </w:t>
      </w:r>
      <w:r>
        <w:rPr>
          <w:sz w:val="24"/>
          <w:szCs w:val="24"/>
        </w:rPr>
        <w:t>regional economic integration as a cornerstone of a development strategy for small economies.</w:t>
      </w:r>
      <w:r w:rsidR="00FB60C0">
        <w:rPr>
          <w:sz w:val="24"/>
          <w:szCs w:val="24"/>
        </w:rPr>
        <w:t xml:space="preserve"> </w:t>
      </w:r>
      <w:r w:rsidR="00CB76A4">
        <w:rPr>
          <w:sz w:val="24"/>
          <w:szCs w:val="24"/>
        </w:rPr>
        <w:t>I</w:t>
      </w:r>
      <w:r w:rsidR="00FB60C0">
        <w:rPr>
          <w:sz w:val="24"/>
          <w:szCs w:val="24"/>
        </w:rPr>
        <w:t xml:space="preserve">n my view, it is not a historical coincidence that the treaty that established </w:t>
      </w:r>
      <w:r w:rsidR="000F2961">
        <w:rPr>
          <w:sz w:val="24"/>
          <w:szCs w:val="24"/>
        </w:rPr>
        <w:t>CARICOM</w:t>
      </w:r>
      <w:r w:rsidR="00324054">
        <w:rPr>
          <w:sz w:val="24"/>
          <w:szCs w:val="24"/>
        </w:rPr>
        <w:t xml:space="preserve"> in July 4 of 1973, was signed in </w:t>
      </w:r>
      <w:r w:rsidR="00932704">
        <w:rPr>
          <w:sz w:val="24"/>
          <w:szCs w:val="24"/>
        </w:rPr>
        <w:t>(</w:t>
      </w:r>
      <w:r w:rsidR="00324054">
        <w:rPr>
          <w:sz w:val="24"/>
          <w:szCs w:val="24"/>
        </w:rPr>
        <w:t>Chag</w:t>
      </w:r>
      <w:r w:rsidR="00CD36A7">
        <w:rPr>
          <w:sz w:val="24"/>
          <w:szCs w:val="24"/>
        </w:rPr>
        <w:t>uaramas</w:t>
      </w:r>
      <w:r w:rsidR="00932704">
        <w:rPr>
          <w:sz w:val="24"/>
          <w:szCs w:val="24"/>
        </w:rPr>
        <w:t>)</w:t>
      </w:r>
      <w:r w:rsidR="000F2961">
        <w:rPr>
          <w:sz w:val="24"/>
          <w:szCs w:val="24"/>
        </w:rPr>
        <w:t xml:space="preserve"> Trinidad and Tobago;</w:t>
      </w:r>
      <w:r w:rsidR="00CD36A7">
        <w:rPr>
          <w:sz w:val="24"/>
          <w:szCs w:val="24"/>
        </w:rPr>
        <w:t xml:space="preserve"> William Gilbert Demas’s birth</w:t>
      </w:r>
      <w:r w:rsidR="00CB76A4">
        <w:rPr>
          <w:sz w:val="24"/>
          <w:szCs w:val="24"/>
        </w:rPr>
        <w:t xml:space="preserve"> nation</w:t>
      </w:r>
      <w:r w:rsidR="00CD36A7">
        <w:rPr>
          <w:sz w:val="24"/>
          <w:szCs w:val="24"/>
        </w:rPr>
        <w:t xml:space="preserve">. </w:t>
      </w:r>
    </w:p>
    <w:p w14:paraId="1298EBAB" w14:textId="30EA2BD9" w:rsidR="00440B33" w:rsidRPr="00A2036C" w:rsidRDefault="00344793" w:rsidP="00A936AE">
      <w:pPr>
        <w:rPr>
          <w:sz w:val="24"/>
          <w:szCs w:val="24"/>
        </w:rPr>
      </w:pPr>
      <w:r>
        <w:rPr>
          <w:sz w:val="24"/>
          <w:szCs w:val="24"/>
        </w:rPr>
        <w:t xml:space="preserve">For nerds like me, what is particularly impressive about William Gilbert Demas’s multifaceted accomplishments, is the profundity of his scholarship on the development experience of small </w:t>
      </w:r>
      <w:r>
        <w:rPr>
          <w:sz w:val="24"/>
          <w:szCs w:val="24"/>
        </w:rPr>
        <w:lastRenderedPageBreak/>
        <w:t>economies.</w:t>
      </w:r>
      <w:r w:rsidR="000F2961" w:rsidRPr="000F2961">
        <w:rPr>
          <w:rStyle w:val="FootnoteReference"/>
          <w:sz w:val="24"/>
          <w:szCs w:val="24"/>
        </w:rPr>
        <w:t xml:space="preserve"> </w:t>
      </w:r>
      <w:r w:rsidR="000F2961">
        <w:rPr>
          <w:rStyle w:val="FootnoteReference"/>
          <w:sz w:val="24"/>
          <w:szCs w:val="24"/>
        </w:rPr>
        <w:footnoteReference w:id="2"/>
      </w:r>
      <w:r>
        <w:rPr>
          <w:sz w:val="24"/>
          <w:szCs w:val="24"/>
        </w:rPr>
        <w:t xml:space="preserve"> His scholarly writings raised analytical issues related to the degree of openness of small economies, their patterns of trade specialization, and the policy implications that often </w:t>
      </w:r>
      <w:r w:rsidR="00440B33">
        <w:rPr>
          <w:sz w:val="24"/>
          <w:szCs w:val="24"/>
        </w:rPr>
        <w:t>clashed with</w:t>
      </w:r>
      <w:r w:rsidR="00964883">
        <w:rPr>
          <w:sz w:val="24"/>
          <w:szCs w:val="24"/>
        </w:rPr>
        <w:t xml:space="preserve"> aspirations of sovereignty</w:t>
      </w:r>
      <w:r w:rsidR="00440B33">
        <w:rPr>
          <w:sz w:val="24"/>
          <w:szCs w:val="24"/>
        </w:rPr>
        <w:t xml:space="preserve">. But he persisted and stood by his conviction that </w:t>
      </w:r>
      <w:r w:rsidR="00964883">
        <w:rPr>
          <w:sz w:val="24"/>
          <w:szCs w:val="24"/>
        </w:rPr>
        <w:t xml:space="preserve">deep </w:t>
      </w:r>
      <w:r w:rsidR="00964883" w:rsidRPr="00A2036C">
        <w:rPr>
          <w:sz w:val="24"/>
          <w:szCs w:val="24"/>
        </w:rPr>
        <w:t xml:space="preserve">integration arrangements </w:t>
      </w:r>
      <w:r w:rsidR="00440B33" w:rsidRPr="00A2036C">
        <w:rPr>
          <w:sz w:val="24"/>
          <w:szCs w:val="24"/>
        </w:rPr>
        <w:t>can</w:t>
      </w:r>
      <w:r w:rsidR="00964883" w:rsidRPr="00A2036C">
        <w:rPr>
          <w:sz w:val="24"/>
          <w:szCs w:val="24"/>
        </w:rPr>
        <w:t xml:space="preserve"> help small economies </w:t>
      </w:r>
      <w:r w:rsidR="00932704" w:rsidRPr="00A2036C">
        <w:rPr>
          <w:sz w:val="24"/>
          <w:szCs w:val="24"/>
        </w:rPr>
        <w:t>prosper and, in a deeper</w:t>
      </w:r>
      <w:r w:rsidR="00A2036C" w:rsidRPr="00A2036C">
        <w:rPr>
          <w:sz w:val="24"/>
          <w:szCs w:val="24"/>
        </w:rPr>
        <w:t xml:space="preserve"> sense</w:t>
      </w:r>
      <w:r w:rsidR="00932704" w:rsidRPr="00A2036C">
        <w:rPr>
          <w:sz w:val="24"/>
          <w:szCs w:val="24"/>
        </w:rPr>
        <w:t>, own our destinies</w:t>
      </w:r>
      <w:r w:rsidR="00A2036C" w:rsidRPr="00A2036C">
        <w:rPr>
          <w:sz w:val="24"/>
          <w:szCs w:val="24"/>
        </w:rPr>
        <w:t xml:space="preserve"> more effectively than without integration with our neighbors</w:t>
      </w:r>
      <w:r w:rsidR="00964883" w:rsidRPr="00A2036C">
        <w:rPr>
          <w:sz w:val="24"/>
          <w:szCs w:val="24"/>
        </w:rPr>
        <w:t xml:space="preserve">. </w:t>
      </w:r>
    </w:p>
    <w:p w14:paraId="0F95C5DB" w14:textId="77777777" w:rsidR="00296F2F" w:rsidRDefault="00296F2F" w:rsidP="00A936AE">
      <w:pPr>
        <w:rPr>
          <w:sz w:val="24"/>
          <w:szCs w:val="24"/>
        </w:rPr>
      </w:pPr>
      <w:r>
        <w:rPr>
          <w:sz w:val="24"/>
          <w:szCs w:val="24"/>
        </w:rPr>
        <w:t xml:space="preserve">In his 1974 collection of papers published in </w:t>
      </w:r>
      <w:r w:rsidR="00EA6AA2">
        <w:rPr>
          <w:sz w:val="24"/>
          <w:szCs w:val="24"/>
        </w:rPr>
        <w:t xml:space="preserve">a </w:t>
      </w:r>
      <w:r>
        <w:rPr>
          <w:sz w:val="24"/>
          <w:szCs w:val="24"/>
        </w:rPr>
        <w:t xml:space="preserve">book titled </w:t>
      </w:r>
      <w:r w:rsidRPr="00A00863">
        <w:rPr>
          <w:i/>
          <w:sz w:val="24"/>
          <w:szCs w:val="24"/>
        </w:rPr>
        <w:t>West Indian Nationhood and Caribbean Integration</w:t>
      </w:r>
      <w:r>
        <w:rPr>
          <w:sz w:val="24"/>
          <w:szCs w:val="24"/>
        </w:rPr>
        <w:t xml:space="preserve">, Dr. Demas wrote: </w:t>
      </w:r>
    </w:p>
    <w:p w14:paraId="7FD42803" w14:textId="6177372E" w:rsidR="00296F2F" w:rsidRDefault="00296F2F" w:rsidP="00296F2F">
      <w:pPr>
        <w:ind w:left="720"/>
        <w:rPr>
          <w:sz w:val="24"/>
          <w:szCs w:val="24"/>
        </w:rPr>
      </w:pPr>
      <w:r>
        <w:rPr>
          <w:sz w:val="24"/>
          <w:szCs w:val="24"/>
        </w:rPr>
        <w:t xml:space="preserve">“Because the world is dominated by the phenomenon of power, </w:t>
      </w:r>
      <w:r>
        <w:rPr>
          <w:i/>
          <w:sz w:val="24"/>
          <w:szCs w:val="24"/>
        </w:rPr>
        <w:t xml:space="preserve">effective </w:t>
      </w:r>
      <w:r>
        <w:rPr>
          <w:sz w:val="24"/>
          <w:szCs w:val="24"/>
        </w:rPr>
        <w:t xml:space="preserve">and not </w:t>
      </w:r>
      <w:r>
        <w:rPr>
          <w:i/>
          <w:sz w:val="24"/>
          <w:szCs w:val="24"/>
        </w:rPr>
        <w:t>formal</w:t>
      </w:r>
      <w:r>
        <w:rPr>
          <w:sz w:val="24"/>
          <w:szCs w:val="24"/>
        </w:rPr>
        <w:t xml:space="preserve"> sovereignty is what really matters</w:t>
      </w:r>
      <w:r w:rsidR="00385B64">
        <w:rPr>
          <w:sz w:val="24"/>
          <w:szCs w:val="24"/>
        </w:rPr>
        <w:t>.</w:t>
      </w:r>
      <w:r>
        <w:rPr>
          <w:sz w:val="24"/>
          <w:szCs w:val="24"/>
        </w:rPr>
        <w:t>”</w:t>
      </w:r>
      <w:r w:rsidR="00910F8A">
        <w:rPr>
          <w:rStyle w:val="FootnoteReference"/>
          <w:bCs/>
          <w:iCs/>
          <w:sz w:val="24"/>
          <w:szCs w:val="24"/>
        </w:rPr>
        <w:footnoteReference w:id="3"/>
      </w:r>
    </w:p>
    <w:p w14:paraId="091009E8" w14:textId="77777777" w:rsidR="00EA6AA2" w:rsidRDefault="00EA6AA2" w:rsidP="00A936AE">
      <w:pPr>
        <w:rPr>
          <w:sz w:val="24"/>
          <w:szCs w:val="24"/>
        </w:rPr>
      </w:pPr>
      <w:r>
        <w:rPr>
          <w:sz w:val="24"/>
          <w:szCs w:val="24"/>
        </w:rPr>
        <w:t>The</w:t>
      </w:r>
      <w:r w:rsidR="00E95474">
        <w:rPr>
          <w:sz w:val="24"/>
          <w:szCs w:val="24"/>
        </w:rPr>
        <w:t xml:space="preserve"> profound realization that </w:t>
      </w:r>
      <w:r w:rsidR="00E95474" w:rsidRPr="00E95474">
        <w:rPr>
          <w:i/>
          <w:sz w:val="24"/>
          <w:szCs w:val="24"/>
        </w:rPr>
        <w:t>effective</w:t>
      </w:r>
      <w:r w:rsidR="00E95474">
        <w:rPr>
          <w:sz w:val="24"/>
          <w:szCs w:val="24"/>
        </w:rPr>
        <w:t xml:space="preserve"> sovereignty is enhanced by economic integration, particularly regional economic integration, is, to this day, a source of inspiration for us, for our fellow citizens, for the broader Caribbean community. </w:t>
      </w:r>
    </w:p>
    <w:p w14:paraId="4758C4D9" w14:textId="7AAFA3FB" w:rsidR="00E95474" w:rsidRPr="00584878" w:rsidRDefault="00584878" w:rsidP="00A936AE">
      <w:pPr>
        <w:rPr>
          <w:sz w:val="24"/>
          <w:szCs w:val="24"/>
        </w:rPr>
      </w:pPr>
      <w:r>
        <w:rPr>
          <w:sz w:val="24"/>
          <w:szCs w:val="24"/>
        </w:rPr>
        <w:t xml:space="preserve">In </w:t>
      </w:r>
      <w:r>
        <w:rPr>
          <w:i/>
          <w:sz w:val="24"/>
          <w:szCs w:val="24"/>
        </w:rPr>
        <w:t>Better Neighbors</w:t>
      </w:r>
      <w:r>
        <w:rPr>
          <w:sz w:val="24"/>
          <w:szCs w:val="24"/>
        </w:rPr>
        <w:t xml:space="preserve">, </w:t>
      </w:r>
      <w:r w:rsidR="00EA6AA2">
        <w:rPr>
          <w:sz w:val="24"/>
          <w:szCs w:val="24"/>
        </w:rPr>
        <w:t>the World Bank Group’s</w:t>
      </w:r>
      <w:r>
        <w:rPr>
          <w:sz w:val="24"/>
          <w:szCs w:val="24"/>
        </w:rPr>
        <w:t xml:space="preserve"> most recent flagship report on Latin America and the Caribbean, we argue that it takes a “competitive region to make a competitive economy.” </w:t>
      </w:r>
      <w:r w:rsidR="00EA6AA2">
        <w:rPr>
          <w:sz w:val="24"/>
          <w:szCs w:val="24"/>
        </w:rPr>
        <w:t xml:space="preserve">Simply put, </w:t>
      </w:r>
      <w:r>
        <w:rPr>
          <w:sz w:val="24"/>
          <w:szCs w:val="24"/>
        </w:rPr>
        <w:t xml:space="preserve">William </w:t>
      </w:r>
      <w:r w:rsidR="00FD5CD6">
        <w:rPr>
          <w:sz w:val="24"/>
          <w:szCs w:val="24"/>
        </w:rPr>
        <w:t xml:space="preserve">Gilbert </w:t>
      </w:r>
      <w:r>
        <w:rPr>
          <w:sz w:val="24"/>
          <w:szCs w:val="24"/>
        </w:rPr>
        <w:t xml:space="preserve">Demas was right: effective sovereignty is achieved by seeking shared solutions </w:t>
      </w:r>
      <w:r w:rsidR="00FD5CD6">
        <w:rPr>
          <w:sz w:val="24"/>
          <w:szCs w:val="24"/>
        </w:rPr>
        <w:t>to common challenges faced by</w:t>
      </w:r>
      <w:r>
        <w:rPr>
          <w:sz w:val="24"/>
          <w:szCs w:val="24"/>
        </w:rPr>
        <w:t xml:space="preserve"> small economies</w:t>
      </w:r>
      <w:r w:rsidR="00FD5CD6">
        <w:rPr>
          <w:sz w:val="24"/>
          <w:szCs w:val="24"/>
        </w:rPr>
        <w:t xml:space="preserve"> here, and </w:t>
      </w:r>
      <w:r w:rsidR="00932704">
        <w:rPr>
          <w:sz w:val="24"/>
          <w:szCs w:val="24"/>
        </w:rPr>
        <w:t>elsewhere around</w:t>
      </w:r>
      <w:r w:rsidR="00FD5CD6">
        <w:rPr>
          <w:sz w:val="24"/>
          <w:szCs w:val="24"/>
        </w:rPr>
        <w:t xml:space="preserve"> the globe</w:t>
      </w:r>
      <w:r>
        <w:rPr>
          <w:sz w:val="24"/>
          <w:szCs w:val="24"/>
        </w:rPr>
        <w:t xml:space="preserve">. </w:t>
      </w:r>
    </w:p>
    <w:p w14:paraId="3384A22F" w14:textId="22A0EB77" w:rsidR="00296F2F" w:rsidRDefault="00932704" w:rsidP="00A936AE">
      <w:pPr>
        <w:rPr>
          <w:sz w:val="24"/>
          <w:szCs w:val="24"/>
        </w:rPr>
      </w:pPr>
      <w:r>
        <w:rPr>
          <w:sz w:val="24"/>
          <w:szCs w:val="24"/>
        </w:rPr>
        <w:t>And s</w:t>
      </w:r>
      <w:r w:rsidR="00CD2C84">
        <w:rPr>
          <w:sz w:val="24"/>
          <w:szCs w:val="24"/>
        </w:rPr>
        <w:t>o, w</w:t>
      </w:r>
      <w:r w:rsidR="00E95474">
        <w:rPr>
          <w:sz w:val="24"/>
          <w:szCs w:val="24"/>
        </w:rPr>
        <w:t xml:space="preserve">e are gathered here today, in </w:t>
      </w:r>
      <w:r w:rsidR="00CD2C84">
        <w:rPr>
          <w:sz w:val="24"/>
          <w:szCs w:val="24"/>
        </w:rPr>
        <w:t>the</w:t>
      </w:r>
      <w:r w:rsidR="00E95474">
        <w:rPr>
          <w:sz w:val="24"/>
          <w:szCs w:val="24"/>
        </w:rPr>
        <w:t xml:space="preserve"> beautiful </w:t>
      </w:r>
      <w:r w:rsidR="00CD2C84">
        <w:rPr>
          <w:sz w:val="24"/>
          <w:szCs w:val="24"/>
        </w:rPr>
        <w:t>British Overseas Territory of the Turks and Caicos Islands</w:t>
      </w:r>
      <w:r w:rsidR="00E95474">
        <w:rPr>
          <w:sz w:val="24"/>
          <w:szCs w:val="24"/>
        </w:rPr>
        <w:t>, to celebrate the Caribbean Development Bank</w:t>
      </w:r>
      <w:r w:rsidR="00CD2C84">
        <w:rPr>
          <w:sz w:val="24"/>
          <w:szCs w:val="24"/>
        </w:rPr>
        <w:t>. This venerable institution</w:t>
      </w:r>
      <w:r w:rsidR="00E95474">
        <w:rPr>
          <w:sz w:val="24"/>
          <w:szCs w:val="24"/>
        </w:rPr>
        <w:t xml:space="preserve"> is yet another historical </w:t>
      </w:r>
      <w:r w:rsidR="00CD2C84">
        <w:rPr>
          <w:sz w:val="24"/>
          <w:szCs w:val="24"/>
        </w:rPr>
        <w:t>legacy</w:t>
      </w:r>
      <w:r w:rsidR="00E95474">
        <w:rPr>
          <w:sz w:val="24"/>
          <w:szCs w:val="24"/>
        </w:rPr>
        <w:t xml:space="preserve"> of William Gilbert Demas’s leadership.</w:t>
      </w:r>
      <w:r w:rsidR="00E95474">
        <w:rPr>
          <w:rStyle w:val="FootnoteReference"/>
          <w:sz w:val="24"/>
          <w:szCs w:val="24"/>
        </w:rPr>
        <w:footnoteReference w:id="4"/>
      </w:r>
      <w:r w:rsidR="00E95474">
        <w:rPr>
          <w:sz w:val="24"/>
          <w:szCs w:val="24"/>
        </w:rPr>
        <w:t xml:space="preserve"> </w:t>
      </w:r>
      <w:r w:rsidR="00CD2C84">
        <w:rPr>
          <w:sz w:val="24"/>
          <w:szCs w:val="24"/>
        </w:rPr>
        <w:t xml:space="preserve"> </w:t>
      </w:r>
      <w:r w:rsidR="00E95474">
        <w:rPr>
          <w:sz w:val="24"/>
          <w:szCs w:val="24"/>
        </w:rPr>
        <w:t xml:space="preserve">The central theme of these Annual Meetings is, once again, as I am sure it has been </w:t>
      </w:r>
      <w:r w:rsidR="0050117A">
        <w:rPr>
          <w:sz w:val="24"/>
          <w:szCs w:val="24"/>
        </w:rPr>
        <w:t>on</w:t>
      </w:r>
      <w:r w:rsidR="00E95474">
        <w:rPr>
          <w:sz w:val="24"/>
          <w:szCs w:val="24"/>
        </w:rPr>
        <w:t xml:space="preserve"> previous occasion</w:t>
      </w:r>
      <w:r w:rsidR="00CD2C84">
        <w:rPr>
          <w:sz w:val="24"/>
          <w:szCs w:val="24"/>
        </w:rPr>
        <w:t>s</w:t>
      </w:r>
      <w:r w:rsidR="00E95474">
        <w:rPr>
          <w:sz w:val="24"/>
          <w:szCs w:val="24"/>
        </w:rPr>
        <w:t xml:space="preserve">, economic integration and </w:t>
      </w:r>
      <w:r w:rsidR="00CD2C84">
        <w:rPr>
          <w:sz w:val="24"/>
          <w:szCs w:val="24"/>
        </w:rPr>
        <w:t>economic growth</w:t>
      </w:r>
      <w:r w:rsidR="00E95474">
        <w:rPr>
          <w:sz w:val="24"/>
          <w:szCs w:val="24"/>
        </w:rPr>
        <w:t>.</w:t>
      </w:r>
    </w:p>
    <w:p w14:paraId="024EA764" w14:textId="705C14A0" w:rsidR="00A82931" w:rsidRDefault="00964883" w:rsidP="00A936AE">
      <w:pPr>
        <w:rPr>
          <w:sz w:val="24"/>
          <w:szCs w:val="24"/>
        </w:rPr>
      </w:pPr>
      <w:r>
        <w:rPr>
          <w:sz w:val="24"/>
          <w:szCs w:val="24"/>
        </w:rPr>
        <w:t>It is remarkable</w:t>
      </w:r>
      <w:r w:rsidR="00CD2C84">
        <w:rPr>
          <w:sz w:val="24"/>
          <w:szCs w:val="24"/>
        </w:rPr>
        <w:t xml:space="preserve"> and worthy of remembrance that</w:t>
      </w:r>
      <w:r w:rsidR="00344793">
        <w:rPr>
          <w:sz w:val="24"/>
          <w:szCs w:val="24"/>
        </w:rPr>
        <w:t xml:space="preserve"> </w:t>
      </w:r>
      <w:r w:rsidR="00296F2F">
        <w:rPr>
          <w:sz w:val="24"/>
          <w:szCs w:val="24"/>
        </w:rPr>
        <w:t xml:space="preserve">by focusing on </w:t>
      </w:r>
      <w:r w:rsidR="00344793">
        <w:rPr>
          <w:sz w:val="24"/>
          <w:szCs w:val="24"/>
        </w:rPr>
        <w:t xml:space="preserve">the Caribbean but not </w:t>
      </w:r>
      <w:r w:rsidR="00296F2F">
        <w:rPr>
          <w:sz w:val="24"/>
          <w:szCs w:val="24"/>
        </w:rPr>
        <w:t>limiting his analyzes</w:t>
      </w:r>
      <w:r w:rsidR="00344793">
        <w:rPr>
          <w:sz w:val="24"/>
          <w:szCs w:val="24"/>
        </w:rPr>
        <w:t xml:space="preserve"> to the community of nations that he cherished</w:t>
      </w:r>
      <w:r w:rsidR="00296F2F">
        <w:rPr>
          <w:sz w:val="24"/>
          <w:szCs w:val="24"/>
        </w:rPr>
        <w:t xml:space="preserve">, </w:t>
      </w:r>
      <w:r w:rsidR="00CD2C84">
        <w:rPr>
          <w:sz w:val="24"/>
          <w:szCs w:val="24"/>
        </w:rPr>
        <w:t>William Gilbert Demas</w:t>
      </w:r>
      <w:r w:rsidR="00296F2F">
        <w:rPr>
          <w:sz w:val="24"/>
          <w:szCs w:val="24"/>
        </w:rPr>
        <w:t xml:space="preserve"> argued, convincingly, </w:t>
      </w:r>
      <w:r w:rsidR="00A82931">
        <w:rPr>
          <w:sz w:val="24"/>
          <w:szCs w:val="24"/>
        </w:rPr>
        <w:t>and that</w:t>
      </w:r>
      <w:r w:rsidR="00296F2F">
        <w:rPr>
          <w:sz w:val="24"/>
          <w:szCs w:val="24"/>
        </w:rPr>
        <w:t xml:space="preserve"> economic size per se brings sovereign </w:t>
      </w:r>
      <w:r w:rsidR="00CD2C84">
        <w:rPr>
          <w:sz w:val="24"/>
          <w:szCs w:val="24"/>
        </w:rPr>
        <w:t>nations together. We are brought</w:t>
      </w:r>
      <w:r w:rsidR="00296F2F">
        <w:rPr>
          <w:sz w:val="24"/>
          <w:szCs w:val="24"/>
        </w:rPr>
        <w:t xml:space="preserve"> together not necessarily by common heritage or ethnicities. Not even by similar economic structures. What really creates a sense of unity is a set of common challenges that small </w:t>
      </w:r>
      <w:r w:rsidR="00296F2F">
        <w:rPr>
          <w:sz w:val="24"/>
          <w:szCs w:val="24"/>
        </w:rPr>
        <w:lastRenderedPageBreak/>
        <w:t xml:space="preserve">economies around the world cannot </w:t>
      </w:r>
      <w:r w:rsidR="00A82931">
        <w:rPr>
          <w:sz w:val="24"/>
          <w:szCs w:val="24"/>
        </w:rPr>
        <w:t>avoid</w:t>
      </w:r>
      <w:r w:rsidR="00344793">
        <w:rPr>
          <w:sz w:val="24"/>
          <w:szCs w:val="24"/>
        </w:rPr>
        <w:t xml:space="preserve">. </w:t>
      </w:r>
      <w:r w:rsidR="00CD2C84">
        <w:rPr>
          <w:sz w:val="24"/>
          <w:szCs w:val="24"/>
        </w:rPr>
        <w:t>And the community of Caribbean nations is not an exception – we face common challenges that are best addressed with shared solutions.</w:t>
      </w:r>
    </w:p>
    <w:p w14:paraId="1E78514A" w14:textId="77777777" w:rsidR="00AC18A9" w:rsidRDefault="00556587">
      <w:pPr>
        <w:rPr>
          <w:sz w:val="24"/>
          <w:szCs w:val="24"/>
        </w:rPr>
      </w:pPr>
      <w:r w:rsidRPr="00286071">
        <w:rPr>
          <w:sz w:val="24"/>
          <w:szCs w:val="24"/>
        </w:rPr>
        <w:t xml:space="preserve">The 2011 </w:t>
      </w:r>
      <w:r w:rsidR="0019472F">
        <w:rPr>
          <w:sz w:val="24"/>
          <w:szCs w:val="24"/>
        </w:rPr>
        <w:t xml:space="preserve">Demas Memorial </w:t>
      </w:r>
      <w:r w:rsidRPr="00286071">
        <w:rPr>
          <w:sz w:val="24"/>
          <w:szCs w:val="24"/>
        </w:rPr>
        <w:t xml:space="preserve">Lecture was delivered by </w:t>
      </w:r>
      <w:r w:rsidR="00BC5579" w:rsidRPr="00286071">
        <w:rPr>
          <w:sz w:val="24"/>
          <w:szCs w:val="24"/>
        </w:rPr>
        <w:t>Dr. Ngozi Okonjo-Iweala</w:t>
      </w:r>
      <w:r w:rsidRPr="00286071">
        <w:rPr>
          <w:sz w:val="24"/>
          <w:szCs w:val="24"/>
        </w:rPr>
        <w:t xml:space="preserve">, a former Managing Director of the World Bank Group and Minister of Finance of Nigeria. </w:t>
      </w:r>
      <w:r w:rsidR="00E96F54" w:rsidRPr="00286071">
        <w:rPr>
          <w:sz w:val="24"/>
          <w:szCs w:val="24"/>
        </w:rPr>
        <w:t xml:space="preserve">Ngozi felt strongly that living in small economies, and small island states in particular, presents challenges, but more importantly it presents opportunities. </w:t>
      </w:r>
    </w:p>
    <w:p w14:paraId="08D352F0" w14:textId="77777777" w:rsidR="00CD2C84" w:rsidRDefault="00CD2C84">
      <w:pPr>
        <w:rPr>
          <w:sz w:val="24"/>
          <w:szCs w:val="24"/>
        </w:rPr>
      </w:pPr>
      <w:r>
        <w:rPr>
          <w:sz w:val="24"/>
          <w:szCs w:val="24"/>
        </w:rPr>
        <w:t>We have the distinct opportunity to unite economically, but more importantly</w:t>
      </w:r>
      <w:r w:rsidR="0094398D">
        <w:rPr>
          <w:sz w:val="24"/>
          <w:szCs w:val="24"/>
        </w:rPr>
        <w:t>, to unite</w:t>
      </w:r>
      <w:r>
        <w:rPr>
          <w:sz w:val="24"/>
          <w:szCs w:val="24"/>
        </w:rPr>
        <w:t xml:space="preserve"> around a common purpose to focus on a brighter future for our fellow citizens. </w:t>
      </w:r>
    </w:p>
    <w:p w14:paraId="6D2C08F5" w14:textId="77777777" w:rsidR="00A85979" w:rsidRDefault="00A85979">
      <w:pPr>
        <w:rPr>
          <w:sz w:val="24"/>
          <w:szCs w:val="24"/>
        </w:rPr>
      </w:pPr>
    </w:p>
    <w:p w14:paraId="3F678210" w14:textId="115997F4" w:rsidR="00A85979" w:rsidRPr="00FF33E3" w:rsidRDefault="00A85979" w:rsidP="00FF33E3">
      <w:pPr>
        <w:pStyle w:val="Heading1"/>
        <w:rPr>
          <w:sz w:val="28"/>
        </w:rPr>
      </w:pPr>
      <w:bookmarkStart w:id="3" w:name="_Toc482959233"/>
      <w:r w:rsidRPr="00FF33E3">
        <w:rPr>
          <w:sz w:val="28"/>
        </w:rPr>
        <w:t>Thinking BIG about Small Economies: Believe, Innovate, and the brain Gain</w:t>
      </w:r>
      <w:bookmarkEnd w:id="3"/>
    </w:p>
    <w:p w14:paraId="0B8AF194" w14:textId="77777777" w:rsidR="00FF33E3" w:rsidRDefault="00FF33E3">
      <w:pPr>
        <w:rPr>
          <w:sz w:val="24"/>
          <w:szCs w:val="24"/>
        </w:rPr>
      </w:pPr>
    </w:p>
    <w:p w14:paraId="2E217D82" w14:textId="77777777" w:rsidR="00CD2C84" w:rsidRPr="00286071" w:rsidRDefault="00CD2C84">
      <w:pPr>
        <w:rPr>
          <w:sz w:val="24"/>
          <w:szCs w:val="24"/>
        </w:rPr>
      </w:pPr>
      <w:r>
        <w:rPr>
          <w:sz w:val="24"/>
          <w:szCs w:val="24"/>
        </w:rPr>
        <w:t xml:space="preserve">Let us think BIG about development in small economies. Let us think BIG about what the Caribbean can accomplish </w:t>
      </w:r>
      <w:r w:rsidRPr="00932704">
        <w:rPr>
          <w:sz w:val="24"/>
          <w:szCs w:val="24"/>
          <w:u w:val="single"/>
        </w:rPr>
        <w:t>together</w:t>
      </w:r>
      <w:r>
        <w:rPr>
          <w:sz w:val="24"/>
          <w:szCs w:val="24"/>
        </w:rPr>
        <w:t xml:space="preserve">. </w:t>
      </w:r>
    </w:p>
    <w:p w14:paraId="55D8A02B" w14:textId="77777777" w:rsidR="00F15289" w:rsidRPr="00286071" w:rsidRDefault="00CD2C84">
      <w:pPr>
        <w:rPr>
          <w:sz w:val="24"/>
          <w:szCs w:val="24"/>
        </w:rPr>
      </w:pPr>
      <w:r>
        <w:rPr>
          <w:sz w:val="24"/>
          <w:szCs w:val="24"/>
        </w:rPr>
        <w:t>Beyond our shared sense of purpose, of our shared mission to improve the livelihoods of all Caribbean citizens</w:t>
      </w:r>
      <w:r w:rsidR="0032799C">
        <w:rPr>
          <w:sz w:val="24"/>
          <w:szCs w:val="24"/>
        </w:rPr>
        <w:t xml:space="preserve">, today I want to share with you a few ideas about what it means to think BIG about economic growth </w:t>
      </w:r>
      <w:r w:rsidR="0094398D">
        <w:rPr>
          <w:sz w:val="24"/>
          <w:szCs w:val="24"/>
        </w:rPr>
        <w:t>in</w:t>
      </w:r>
      <w:r w:rsidR="0032799C">
        <w:rPr>
          <w:sz w:val="24"/>
          <w:szCs w:val="24"/>
        </w:rPr>
        <w:t xml:space="preserve"> our nations and territories</w:t>
      </w:r>
      <w:r w:rsidR="00077D24">
        <w:rPr>
          <w:sz w:val="24"/>
          <w:szCs w:val="24"/>
        </w:rPr>
        <w:t>, and more generally for small economies around the world</w:t>
      </w:r>
      <w:r w:rsidR="0032799C">
        <w:rPr>
          <w:sz w:val="24"/>
          <w:szCs w:val="24"/>
        </w:rPr>
        <w:t xml:space="preserve">. </w:t>
      </w:r>
    </w:p>
    <w:p w14:paraId="116971E5" w14:textId="77777777" w:rsidR="00481D40" w:rsidRDefault="00883A9B">
      <w:pPr>
        <w:rPr>
          <w:sz w:val="24"/>
          <w:szCs w:val="24"/>
        </w:rPr>
      </w:pPr>
      <w:r>
        <w:rPr>
          <w:sz w:val="24"/>
          <w:szCs w:val="24"/>
        </w:rPr>
        <w:t>Thinking BIG about small economies begins with aspirational goals</w:t>
      </w:r>
      <w:r w:rsidR="00481D40">
        <w:rPr>
          <w:sz w:val="24"/>
          <w:szCs w:val="24"/>
        </w:rPr>
        <w:t xml:space="preserve"> – we must </w:t>
      </w:r>
      <w:r w:rsidR="00481D40">
        <w:rPr>
          <w:sz w:val="24"/>
          <w:szCs w:val="24"/>
          <w:u w:val="single"/>
        </w:rPr>
        <w:t>believe</w:t>
      </w:r>
      <w:r w:rsidR="00481D40">
        <w:rPr>
          <w:sz w:val="24"/>
          <w:szCs w:val="24"/>
        </w:rPr>
        <w:t xml:space="preserve"> that the challenges of small economies can be overcome. </w:t>
      </w:r>
    </w:p>
    <w:p w14:paraId="2B670E36" w14:textId="77777777" w:rsidR="00481D40" w:rsidRDefault="00481D40">
      <w:pPr>
        <w:rPr>
          <w:sz w:val="24"/>
          <w:szCs w:val="24"/>
        </w:rPr>
      </w:pPr>
      <w:r>
        <w:rPr>
          <w:sz w:val="24"/>
          <w:szCs w:val="24"/>
        </w:rPr>
        <w:t>B</w:t>
      </w:r>
      <w:r w:rsidR="00883A9B">
        <w:rPr>
          <w:sz w:val="24"/>
          <w:szCs w:val="24"/>
        </w:rPr>
        <w:t xml:space="preserve">ut it goes well beyond aspirations. It is about pushing the envelope; it is about looking for ideas in areas we have not explored before. And if we have explored all areas, it is about seeing the big picture that tells us how seemingly unrelated </w:t>
      </w:r>
      <w:r w:rsidR="0019472F">
        <w:rPr>
          <w:sz w:val="24"/>
          <w:szCs w:val="24"/>
        </w:rPr>
        <w:t>opportunities</w:t>
      </w:r>
      <w:r w:rsidR="00883A9B">
        <w:rPr>
          <w:sz w:val="24"/>
          <w:szCs w:val="24"/>
        </w:rPr>
        <w:t xml:space="preserve"> are actually connected in the process of economic growth. </w:t>
      </w:r>
    </w:p>
    <w:p w14:paraId="72857772" w14:textId="2B983B92" w:rsidR="00F15289" w:rsidRDefault="00481D40">
      <w:pPr>
        <w:rPr>
          <w:sz w:val="24"/>
          <w:szCs w:val="24"/>
        </w:rPr>
      </w:pPr>
      <w:r>
        <w:rPr>
          <w:sz w:val="24"/>
          <w:szCs w:val="24"/>
        </w:rPr>
        <w:t xml:space="preserve">My speech here today is nothing more than an invitation. An invitation to think BIG: to Believe, to Innovate, and to Gain the appreciation of our citizens. </w:t>
      </w:r>
      <w:r w:rsidR="00F15289" w:rsidRPr="00286071">
        <w:rPr>
          <w:sz w:val="24"/>
          <w:szCs w:val="24"/>
        </w:rPr>
        <w:t xml:space="preserve"> </w:t>
      </w:r>
    </w:p>
    <w:p w14:paraId="05444ADA" w14:textId="77777777" w:rsidR="003165C2" w:rsidRDefault="003165C2">
      <w:pPr>
        <w:rPr>
          <w:sz w:val="24"/>
          <w:szCs w:val="24"/>
        </w:rPr>
      </w:pPr>
    </w:p>
    <w:p w14:paraId="27F8392E" w14:textId="7A5FFA1B" w:rsidR="003165C2" w:rsidRPr="00FF33E3" w:rsidRDefault="00481D40" w:rsidP="00FF33E3">
      <w:pPr>
        <w:pStyle w:val="Heading1"/>
        <w:rPr>
          <w:sz w:val="28"/>
        </w:rPr>
      </w:pPr>
      <w:bookmarkStart w:id="4" w:name="_Toc482959234"/>
      <w:r w:rsidRPr="00FF33E3">
        <w:rPr>
          <w:sz w:val="28"/>
          <w:u w:val="single"/>
        </w:rPr>
        <w:t>Believe</w:t>
      </w:r>
      <w:r w:rsidR="00E92C9B" w:rsidRPr="00FF33E3">
        <w:rPr>
          <w:sz w:val="28"/>
        </w:rPr>
        <w:t>: T</w:t>
      </w:r>
      <w:r w:rsidR="00883A9B" w:rsidRPr="00FF33E3">
        <w:rPr>
          <w:sz w:val="28"/>
        </w:rPr>
        <w:t>he Aspirations and the Reality of Development in Small Economies</w:t>
      </w:r>
      <w:bookmarkEnd w:id="4"/>
      <w:r w:rsidR="00883A9B" w:rsidRPr="00FF33E3">
        <w:rPr>
          <w:sz w:val="28"/>
        </w:rPr>
        <w:t xml:space="preserve"> </w:t>
      </w:r>
    </w:p>
    <w:p w14:paraId="6C6284CB" w14:textId="77777777" w:rsidR="00FF33E3" w:rsidRDefault="00FF33E3">
      <w:pPr>
        <w:rPr>
          <w:sz w:val="24"/>
          <w:szCs w:val="24"/>
        </w:rPr>
      </w:pPr>
    </w:p>
    <w:p w14:paraId="49AAD3F5" w14:textId="77777777" w:rsidR="004C6256" w:rsidRDefault="004C6256">
      <w:pPr>
        <w:rPr>
          <w:sz w:val="24"/>
          <w:szCs w:val="24"/>
        </w:rPr>
      </w:pPr>
      <w:r>
        <w:rPr>
          <w:sz w:val="24"/>
          <w:szCs w:val="24"/>
        </w:rPr>
        <w:t>Believing that a brighter future is attainable is about</w:t>
      </w:r>
      <w:r w:rsidR="003165C2">
        <w:rPr>
          <w:sz w:val="24"/>
          <w:szCs w:val="24"/>
        </w:rPr>
        <w:t xml:space="preserve"> </w:t>
      </w:r>
      <w:r w:rsidR="004C0801">
        <w:rPr>
          <w:sz w:val="24"/>
          <w:szCs w:val="24"/>
        </w:rPr>
        <w:t>our</w:t>
      </w:r>
      <w:r w:rsidR="003165C2">
        <w:rPr>
          <w:sz w:val="24"/>
          <w:szCs w:val="24"/>
        </w:rPr>
        <w:t xml:space="preserve"> aspirations</w:t>
      </w:r>
      <w:r>
        <w:rPr>
          <w:sz w:val="24"/>
          <w:szCs w:val="24"/>
        </w:rPr>
        <w:t xml:space="preserve"> as leaders of the Caribbean people</w:t>
      </w:r>
      <w:r w:rsidR="003165C2">
        <w:rPr>
          <w:sz w:val="24"/>
          <w:szCs w:val="24"/>
        </w:rPr>
        <w:t xml:space="preserve">. When it comes to economic development or economic growth, the aspiration </w:t>
      </w:r>
      <w:r w:rsidR="004631F9">
        <w:rPr>
          <w:sz w:val="24"/>
          <w:szCs w:val="24"/>
        </w:rPr>
        <w:t>is obviously</w:t>
      </w:r>
      <w:r w:rsidR="003165C2">
        <w:rPr>
          <w:sz w:val="24"/>
          <w:szCs w:val="24"/>
        </w:rPr>
        <w:t xml:space="preserve"> to raise the standard of living of our populations. </w:t>
      </w:r>
    </w:p>
    <w:p w14:paraId="78B66516" w14:textId="39922E41" w:rsidR="003165C2" w:rsidRDefault="003165C2">
      <w:pPr>
        <w:rPr>
          <w:sz w:val="24"/>
          <w:szCs w:val="24"/>
        </w:rPr>
      </w:pPr>
      <w:r>
        <w:rPr>
          <w:sz w:val="24"/>
          <w:szCs w:val="24"/>
        </w:rPr>
        <w:t xml:space="preserve">So what is the evidence regarding the potential of small economies? </w:t>
      </w:r>
    </w:p>
    <w:p w14:paraId="5F925770" w14:textId="77777777" w:rsidR="00932704" w:rsidRDefault="003165C2">
      <w:pPr>
        <w:rPr>
          <w:sz w:val="24"/>
          <w:szCs w:val="24"/>
        </w:rPr>
      </w:pPr>
      <w:r>
        <w:rPr>
          <w:sz w:val="24"/>
          <w:szCs w:val="24"/>
        </w:rPr>
        <w:lastRenderedPageBreak/>
        <w:t xml:space="preserve">The evidence speaks </w:t>
      </w:r>
      <w:r w:rsidR="004631F9">
        <w:rPr>
          <w:sz w:val="24"/>
          <w:szCs w:val="24"/>
        </w:rPr>
        <w:t>loud and clear</w:t>
      </w:r>
      <w:r w:rsidR="00932704">
        <w:rPr>
          <w:sz w:val="24"/>
          <w:szCs w:val="24"/>
        </w:rPr>
        <w:t>:</w:t>
      </w:r>
      <w:r w:rsidR="004631F9">
        <w:rPr>
          <w:sz w:val="24"/>
          <w:szCs w:val="24"/>
        </w:rPr>
        <w:t xml:space="preserve"> S</w:t>
      </w:r>
      <w:r w:rsidR="00893EC9">
        <w:rPr>
          <w:sz w:val="24"/>
          <w:szCs w:val="24"/>
        </w:rPr>
        <w:t xml:space="preserve">mall economies do grow fast and many are already </w:t>
      </w:r>
      <w:r w:rsidR="004C0801">
        <w:rPr>
          <w:sz w:val="24"/>
          <w:szCs w:val="24"/>
        </w:rPr>
        <w:t xml:space="preserve">among the world’s most </w:t>
      </w:r>
      <w:r w:rsidR="00893EC9">
        <w:rPr>
          <w:sz w:val="24"/>
          <w:szCs w:val="24"/>
        </w:rPr>
        <w:t>prosperous</w:t>
      </w:r>
      <w:r w:rsidR="004C0801">
        <w:rPr>
          <w:sz w:val="24"/>
          <w:szCs w:val="24"/>
        </w:rPr>
        <w:t xml:space="preserve"> economie</w:t>
      </w:r>
      <w:r w:rsidR="00846239">
        <w:rPr>
          <w:sz w:val="24"/>
          <w:szCs w:val="24"/>
        </w:rPr>
        <w:t>s.</w:t>
      </w:r>
      <w:r w:rsidR="004C6256">
        <w:rPr>
          <w:sz w:val="24"/>
          <w:szCs w:val="24"/>
        </w:rPr>
        <w:t xml:space="preserve"> </w:t>
      </w:r>
    </w:p>
    <w:p w14:paraId="0850F2DC" w14:textId="5401317D" w:rsidR="004631F9" w:rsidRDefault="00846239">
      <w:pPr>
        <w:rPr>
          <w:sz w:val="24"/>
          <w:szCs w:val="24"/>
        </w:rPr>
      </w:pPr>
      <w:r>
        <w:rPr>
          <w:sz w:val="24"/>
          <w:szCs w:val="24"/>
        </w:rPr>
        <w:t xml:space="preserve">As an example </w:t>
      </w:r>
      <w:r w:rsidR="004C0801">
        <w:rPr>
          <w:sz w:val="24"/>
          <w:szCs w:val="24"/>
        </w:rPr>
        <w:t>Luxembourg,</w:t>
      </w:r>
      <w:r>
        <w:rPr>
          <w:sz w:val="24"/>
          <w:szCs w:val="24"/>
        </w:rPr>
        <w:t xml:space="preserve"> a small landlocked country in Europe, is among the world’s richest economies in per capita terms.</w:t>
      </w:r>
      <w:r w:rsidR="004C0801">
        <w:rPr>
          <w:sz w:val="24"/>
          <w:szCs w:val="24"/>
        </w:rPr>
        <w:t xml:space="preserve"> Singapore</w:t>
      </w:r>
      <w:r w:rsidR="00E44D78">
        <w:rPr>
          <w:sz w:val="24"/>
          <w:szCs w:val="24"/>
        </w:rPr>
        <w:t xml:space="preserve"> is a small island nation that has achieved</w:t>
      </w:r>
      <w:r>
        <w:rPr>
          <w:sz w:val="24"/>
          <w:szCs w:val="24"/>
        </w:rPr>
        <w:t xml:space="preserve"> very high GDP per capita.</w:t>
      </w:r>
      <w:r w:rsidR="004C0801">
        <w:rPr>
          <w:sz w:val="24"/>
          <w:szCs w:val="24"/>
        </w:rPr>
        <w:t xml:space="preserve"> </w:t>
      </w:r>
      <w:r w:rsidR="007E500D">
        <w:rPr>
          <w:sz w:val="24"/>
          <w:szCs w:val="24"/>
        </w:rPr>
        <w:t xml:space="preserve">In fact these two economies </w:t>
      </w:r>
      <w:r w:rsidR="004C6256">
        <w:rPr>
          <w:sz w:val="24"/>
          <w:szCs w:val="24"/>
        </w:rPr>
        <w:t>were</w:t>
      </w:r>
      <w:r w:rsidR="007E500D">
        <w:rPr>
          <w:sz w:val="24"/>
          <w:szCs w:val="24"/>
        </w:rPr>
        <w:t xml:space="preserve"> both among the top 5 countries in the world in terms of GDP per capita in 2015. </w:t>
      </w:r>
      <w:r w:rsidR="004C0801">
        <w:rPr>
          <w:sz w:val="24"/>
          <w:szCs w:val="24"/>
        </w:rPr>
        <w:t xml:space="preserve">Within the community of the Americas, some of the richest economies are actually small: </w:t>
      </w:r>
      <w:r w:rsidR="007553FB">
        <w:rPr>
          <w:sz w:val="24"/>
          <w:szCs w:val="24"/>
        </w:rPr>
        <w:t>The</w:t>
      </w:r>
      <w:r w:rsidR="004C0801">
        <w:rPr>
          <w:sz w:val="24"/>
          <w:szCs w:val="24"/>
        </w:rPr>
        <w:t xml:space="preserve"> Bahamas, Barbados, </w:t>
      </w:r>
      <w:r w:rsidR="004C6256">
        <w:rPr>
          <w:sz w:val="24"/>
          <w:szCs w:val="24"/>
        </w:rPr>
        <w:t xml:space="preserve">Trinidad and Tobago, </w:t>
      </w:r>
      <w:r w:rsidR="004C0801">
        <w:rPr>
          <w:sz w:val="24"/>
          <w:szCs w:val="24"/>
        </w:rPr>
        <w:t>Uruguay in South America, all have income</w:t>
      </w:r>
      <w:r w:rsidR="004C6256">
        <w:rPr>
          <w:sz w:val="24"/>
          <w:szCs w:val="24"/>
        </w:rPr>
        <w:t>s</w:t>
      </w:r>
      <w:r w:rsidR="004C0801">
        <w:rPr>
          <w:sz w:val="24"/>
          <w:szCs w:val="24"/>
        </w:rPr>
        <w:t xml:space="preserve"> per capita (adjusted for purchasing power) that put them among the riche</w:t>
      </w:r>
      <w:r w:rsidR="00E44D78">
        <w:rPr>
          <w:sz w:val="24"/>
          <w:szCs w:val="24"/>
        </w:rPr>
        <w:t xml:space="preserve">st economies in the </w:t>
      </w:r>
      <w:r w:rsidR="004C6256">
        <w:rPr>
          <w:sz w:val="24"/>
          <w:szCs w:val="24"/>
        </w:rPr>
        <w:t>Americas</w:t>
      </w:r>
      <w:r w:rsidR="00BA6858">
        <w:rPr>
          <w:sz w:val="24"/>
          <w:szCs w:val="24"/>
        </w:rPr>
        <w:t xml:space="preserve"> south of the U.S.-Mexico border</w:t>
      </w:r>
      <w:r w:rsidR="003165C2">
        <w:rPr>
          <w:sz w:val="24"/>
          <w:szCs w:val="24"/>
        </w:rPr>
        <w:t>.</w:t>
      </w:r>
      <w:r w:rsidR="004631F9">
        <w:rPr>
          <w:sz w:val="24"/>
          <w:szCs w:val="24"/>
        </w:rPr>
        <w:t xml:space="preserve"> </w:t>
      </w:r>
      <w:r w:rsidR="004C6256">
        <w:rPr>
          <w:sz w:val="24"/>
          <w:szCs w:val="24"/>
        </w:rPr>
        <w:t>This is not to say these economies do</w:t>
      </w:r>
      <w:r w:rsidR="00BA6858">
        <w:rPr>
          <w:sz w:val="24"/>
          <w:szCs w:val="24"/>
        </w:rPr>
        <w:t xml:space="preserve"> not</w:t>
      </w:r>
      <w:r w:rsidR="004C6256">
        <w:rPr>
          <w:sz w:val="24"/>
          <w:szCs w:val="24"/>
        </w:rPr>
        <w:t xml:space="preserve"> face challenges and that we can be complacent. On the contrary, even rich economies must confront their challenges. But believing that we can overcome them is a starting point for taking action. </w:t>
      </w:r>
    </w:p>
    <w:p w14:paraId="12E03F97" w14:textId="77777777" w:rsidR="00BA6858" w:rsidRDefault="004631F9">
      <w:pPr>
        <w:rPr>
          <w:sz w:val="24"/>
          <w:szCs w:val="24"/>
        </w:rPr>
      </w:pPr>
      <w:r>
        <w:rPr>
          <w:sz w:val="24"/>
          <w:szCs w:val="24"/>
        </w:rPr>
        <w:t xml:space="preserve">Current levels of development were achieved through a history of economic growth. So how about current growth experiences? </w:t>
      </w:r>
    </w:p>
    <w:p w14:paraId="24818AC3" w14:textId="26DD0B72" w:rsidR="00893EC9" w:rsidRDefault="004631F9">
      <w:pPr>
        <w:rPr>
          <w:sz w:val="24"/>
          <w:szCs w:val="24"/>
        </w:rPr>
      </w:pPr>
      <w:r>
        <w:rPr>
          <w:sz w:val="24"/>
          <w:szCs w:val="24"/>
        </w:rPr>
        <w:t>The evidence is equally clear: Some of the fastest growing economies from around the world are small.</w:t>
      </w:r>
      <w:r w:rsidR="00846239">
        <w:rPr>
          <w:sz w:val="24"/>
          <w:szCs w:val="24"/>
        </w:rPr>
        <w:t xml:space="preserve"> One example with which I am sure many of you are familiar is Mauritius which has been achieving high growth rates for decades now.</w:t>
      </w:r>
      <w:r w:rsidR="00893EC9">
        <w:rPr>
          <w:sz w:val="24"/>
          <w:szCs w:val="24"/>
        </w:rPr>
        <w:t xml:space="preserve"> </w:t>
      </w:r>
      <w:r w:rsidR="00846239">
        <w:rPr>
          <w:sz w:val="24"/>
          <w:szCs w:val="24"/>
        </w:rPr>
        <w:t>In the Americas one can look to Panama</w:t>
      </w:r>
      <w:r w:rsidR="004B56C5">
        <w:rPr>
          <w:sz w:val="24"/>
          <w:szCs w:val="24"/>
        </w:rPr>
        <w:t>, Costa Rica, and</w:t>
      </w:r>
      <w:r w:rsidR="00846239">
        <w:rPr>
          <w:sz w:val="24"/>
          <w:szCs w:val="24"/>
        </w:rPr>
        <w:t xml:space="preserve"> the Dominican Republic for examples of small economies that have been growing rapidly since </w:t>
      </w:r>
      <w:r w:rsidR="004C6256">
        <w:rPr>
          <w:sz w:val="24"/>
          <w:szCs w:val="24"/>
        </w:rPr>
        <w:t>the onset of the 21</w:t>
      </w:r>
      <w:r w:rsidR="004C6256" w:rsidRPr="004C6256">
        <w:rPr>
          <w:sz w:val="24"/>
          <w:szCs w:val="24"/>
          <w:vertAlign w:val="superscript"/>
        </w:rPr>
        <w:t>st</w:t>
      </w:r>
      <w:r w:rsidR="004C6256">
        <w:rPr>
          <w:sz w:val="24"/>
          <w:szCs w:val="24"/>
        </w:rPr>
        <w:t xml:space="preserve"> Century</w:t>
      </w:r>
      <w:r w:rsidR="00846239">
        <w:rPr>
          <w:sz w:val="24"/>
          <w:szCs w:val="24"/>
        </w:rPr>
        <w:t>.</w:t>
      </w:r>
    </w:p>
    <w:p w14:paraId="6EF46247" w14:textId="7E5E3925" w:rsidR="004C6256" w:rsidRDefault="003F79B8">
      <w:pPr>
        <w:rPr>
          <w:sz w:val="24"/>
          <w:szCs w:val="24"/>
        </w:rPr>
      </w:pPr>
      <w:r>
        <w:rPr>
          <w:sz w:val="24"/>
          <w:szCs w:val="24"/>
        </w:rPr>
        <w:t>In other words, w</w:t>
      </w:r>
      <w:r w:rsidR="00893EC9">
        <w:rPr>
          <w:sz w:val="24"/>
          <w:szCs w:val="24"/>
        </w:rPr>
        <w:t xml:space="preserve">hat makes </w:t>
      </w:r>
      <w:r>
        <w:rPr>
          <w:sz w:val="24"/>
          <w:szCs w:val="24"/>
        </w:rPr>
        <w:t>small economies</w:t>
      </w:r>
      <w:r w:rsidR="00893EC9">
        <w:rPr>
          <w:sz w:val="24"/>
          <w:szCs w:val="24"/>
        </w:rPr>
        <w:t xml:space="preserve"> unique is </w:t>
      </w:r>
      <w:r w:rsidR="00893EC9" w:rsidRPr="00E464B6">
        <w:rPr>
          <w:sz w:val="24"/>
          <w:szCs w:val="24"/>
          <w:u w:val="single"/>
        </w:rPr>
        <w:t>not</w:t>
      </w:r>
      <w:r w:rsidR="00893EC9">
        <w:rPr>
          <w:sz w:val="24"/>
          <w:szCs w:val="24"/>
        </w:rPr>
        <w:t xml:space="preserve"> </w:t>
      </w:r>
      <w:r w:rsidR="004C6256">
        <w:rPr>
          <w:sz w:val="24"/>
          <w:szCs w:val="24"/>
        </w:rPr>
        <w:t xml:space="preserve">a lack of potential to grow. </w:t>
      </w:r>
      <w:r w:rsidR="00893EC9">
        <w:rPr>
          <w:sz w:val="24"/>
          <w:szCs w:val="24"/>
        </w:rPr>
        <w:t xml:space="preserve"> </w:t>
      </w:r>
    </w:p>
    <w:p w14:paraId="18B50E18" w14:textId="0E692EC7" w:rsidR="00893EC9" w:rsidRDefault="00893EC9">
      <w:pPr>
        <w:rPr>
          <w:sz w:val="24"/>
          <w:szCs w:val="24"/>
        </w:rPr>
      </w:pPr>
      <w:r>
        <w:rPr>
          <w:sz w:val="24"/>
          <w:szCs w:val="24"/>
        </w:rPr>
        <w:t xml:space="preserve">This is </w:t>
      </w:r>
      <w:r w:rsidR="003F79B8">
        <w:rPr>
          <w:sz w:val="24"/>
          <w:szCs w:val="24"/>
        </w:rPr>
        <w:t xml:space="preserve">as </w:t>
      </w:r>
      <w:r>
        <w:rPr>
          <w:sz w:val="24"/>
          <w:szCs w:val="24"/>
        </w:rPr>
        <w:t xml:space="preserve">true today, as it was true in 1965 when Doctor </w:t>
      </w:r>
      <w:r w:rsidR="004C6256">
        <w:rPr>
          <w:sz w:val="24"/>
          <w:szCs w:val="24"/>
        </w:rPr>
        <w:t xml:space="preserve">William Gilbert </w:t>
      </w:r>
      <w:r>
        <w:rPr>
          <w:sz w:val="24"/>
          <w:szCs w:val="24"/>
        </w:rPr>
        <w:t xml:space="preserve">Demas published his book titled </w:t>
      </w:r>
      <w:r w:rsidRPr="00D41D0F">
        <w:rPr>
          <w:i/>
          <w:sz w:val="24"/>
          <w:szCs w:val="24"/>
        </w:rPr>
        <w:t>The Economics of Development in Small Countries</w:t>
      </w:r>
      <w:r>
        <w:rPr>
          <w:i/>
          <w:sz w:val="24"/>
          <w:szCs w:val="24"/>
        </w:rPr>
        <w:t xml:space="preserve"> w</w:t>
      </w:r>
      <w:r w:rsidRPr="00D41D0F">
        <w:rPr>
          <w:i/>
          <w:sz w:val="24"/>
          <w:szCs w:val="24"/>
        </w:rPr>
        <w:t>ith Special Reference to the Caribbean</w:t>
      </w:r>
      <w:r w:rsidRPr="00D41D0F">
        <w:rPr>
          <w:sz w:val="24"/>
          <w:szCs w:val="24"/>
        </w:rPr>
        <w:t xml:space="preserve">. </w:t>
      </w:r>
      <w:r w:rsidR="004C6256">
        <w:rPr>
          <w:sz w:val="24"/>
          <w:szCs w:val="24"/>
        </w:rPr>
        <w:t>A</w:t>
      </w:r>
      <w:r>
        <w:rPr>
          <w:sz w:val="24"/>
          <w:szCs w:val="24"/>
        </w:rPr>
        <w:t xml:space="preserve"> review of this insightful book published in the </w:t>
      </w:r>
      <w:r w:rsidRPr="004631F9">
        <w:rPr>
          <w:i/>
          <w:sz w:val="24"/>
          <w:szCs w:val="24"/>
        </w:rPr>
        <w:t>American Economic Review</w:t>
      </w:r>
      <w:r>
        <w:rPr>
          <w:sz w:val="24"/>
          <w:szCs w:val="24"/>
        </w:rPr>
        <w:t xml:space="preserve"> stated: </w:t>
      </w:r>
    </w:p>
    <w:p w14:paraId="74EA6B7C" w14:textId="14DB8D46" w:rsidR="00883A9B" w:rsidRDefault="00893EC9" w:rsidP="00C10444">
      <w:pPr>
        <w:ind w:left="720"/>
        <w:rPr>
          <w:sz w:val="24"/>
          <w:szCs w:val="24"/>
        </w:rPr>
      </w:pPr>
      <w:r>
        <w:rPr>
          <w:sz w:val="24"/>
          <w:szCs w:val="24"/>
        </w:rPr>
        <w:t>“</w:t>
      </w:r>
      <w:r w:rsidRPr="00893EC9">
        <w:rPr>
          <w:sz w:val="24"/>
          <w:szCs w:val="24"/>
        </w:rPr>
        <w:t xml:space="preserve">The rather atypical feature of the Caribbean economies, again in comparison </w:t>
      </w:r>
      <w:r w:rsidR="00C10444">
        <w:rPr>
          <w:sz w:val="24"/>
          <w:szCs w:val="24"/>
        </w:rPr>
        <w:t>with other Latin American coun</w:t>
      </w:r>
      <w:r w:rsidRPr="00893EC9">
        <w:rPr>
          <w:sz w:val="24"/>
          <w:szCs w:val="24"/>
        </w:rPr>
        <w:t>tries, is monetary stability, high per capita inc</w:t>
      </w:r>
      <w:r w:rsidR="003F79B8">
        <w:rPr>
          <w:sz w:val="24"/>
          <w:szCs w:val="24"/>
        </w:rPr>
        <w:t>omes ($1058 and $706 for Trini</w:t>
      </w:r>
      <w:r w:rsidRPr="00893EC9">
        <w:rPr>
          <w:sz w:val="24"/>
          <w:szCs w:val="24"/>
        </w:rPr>
        <w:t>dad and Tobago and for Jamaica, respectively, in 1962), and high annual rates of growth in GDP (around 8 per cent per annum in the 1950's).</w:t>
      </w:r>
      <w:r>
        <w:rPr>
          <w:sz w:val="24"/>
          <w:szCs w:val="24"/>
        </w:rPr>
        <w:t>”</w:t>
      </w:r>
      <w:r w:rsidR="003C440B">
        <w:rPr>
          <w:rStyle w:val="FootnoteReference"/>
          <w:sz w:val="24"/>
          <w:szCs w:val="24"/>
        </w:rPr>
        <w:footnoteReference w:id="5"/>
      </w:r>
      <w:r>
        <w:rPr>
          <w:sz w:val="24"/>
          <w:szCs w:val="24"/>
        </w:rPr>
        <w:t xml:space="preserve"> </w:t>
      </w:r>
    </w:p>
    <w:p w14:paraId="358C5F32" w14:textId="77777777" w:rsidR="004C6256" w:rsidRDefault="00E92C9B">
      <w:pPr>
        <w:rPr>
          <w:sz w:val="24"/>
          <w:szCs w:val="24"/>
        </w:rPr>
      </w:pPr>
      <w:r>
        <w:rPr>
          <w:sz w:val="24"/>
          <w:szCs w:val="24"/>
        </w:rPr>
        <w:t xml:space="preserve">I will return to the issue of monetary stability in a few minutes. For now, the point is that small economies can and do grow fast, and thus are able to offer improvements in social wellbeing for our societies. </w:t>
      </w:r>
    </w:p>
    <w:p w14:paraId="602A59CC" w14:textId="08513B3B" w:rsidR="00E92C9B" w:rsidRDefault="004C6256">
      <w:pPr>
        <w:rPr>
          <w:sz w:val="24"/>
          <w:szCs w:val="24"/>
        </w:rPr>
      </w:pPr>
      <w:r>
        <w:rPr>
          <w:sz w:val="24"/>
          <w:szCs w:val="24"/>
        </w:rPr>
        <w:t xml:space="preserve">We can and must </w:t>
      </w:r>
      <w:r w:rsidRPr="004C6256">
        <w:rPr>
          <w:sz w:val="24"/>
          <w:szCs w:val="24"/>
          <w:u w:val="single"/>
        </w:rPr>
        <w:t>believe</w:t>
      </w:r>
      <w:r>
        <w:rPr>
          <w:sz w:val="24"/>
          <w:szCs w:val="24"/>
        </w:rPr>
        <w:t xml:space="preserve"> that small economies can find a stable growth path to prosperity. </w:t>
      </w:r>
    </w:p>
    <w:p w14:paraId="53C3DAB9" w14:textId="26859E04" w:rsidR="00E92C9B" w:rsidRDefault="00E92C9B">
      <w:pPr>
        <w:rPr>
          <w:sz w:val="24"/>
          <w:szCs w:val="24"/>
        </w:rPr>
      </w:pPr>
      <w:r>
        <w:rPr>
          <w:sz w:val="24"/>
          <w:szCs w:val="24"/>
        </w:rPr>
        <w:t xml:space="preserve">The more interesting analytical question, therefore, is: How can this be true when most economists believe that economies of scale are a fact of life? </w:t>
      </w:r>
      <w:r w:rsidR="004621B7">
        <w:rPr>
          <w:sz w:val="24"/>
          <w:szCs w:val="24"/>
        </w:rPr>
        <w:t xml:space="preserve">To make a long story short, before </w:t>
      </w:r>
      <w:r w:rsidR="004621B7">
        <w:rPr>
          <w:sz w:val="24"/>
          <w:szCs w:val="24"/>
        </w:rPr>
        <w:lastRenderedPageBreak/>
        <w:t xml:space="preserve">making it longer, small economies have found a way by being </w:t>
      </w:r>
      <w:r w:rsidR="004621B7" w:rsidRPr="004C6256">
        <w:rPr>
          <w:sz w:val="24"/>
          <w:szCs w:val="24"/>
          <w:u w:val="single"/>
        </w:rPr>
        <w:t>Open and Nimble</w:t>
      </w:r>
      <w:r w:rsidR="004C6256">
        <w:rPr>
          <w:sz w:val="24"/>
          <w:szCs w:val="24"/>
        </w:rPr>
        <w:t xml:space="preserve">. But to create nimble economies, small economies </w:t>
      </w:r>
      <w:r w:rsidR="004C6256" w:rsidRPr="004C6256">
        <w:rPr>
          <w:sz w:val="24"/>
          <w:szCs w:val="24"/>
          <w:u w:val="single"/>
        </w:rPr>
        <w:t>innovate</w:t>
      </w:r>
      <w:r w:rsidR="004C6256">
        <w:rPr>
          <w:sz w:val="24"/>
          <w:szCs w:val="24"/>
        </w:rPr>
        <w:t xml:space="preserve">. </w:t>
      </w:r>
    </w:p>
    <w:p w14:paraId="1BAACF77" w14:textId="77777777" w:rsidR="00E92C9B" w:rsidRDefault="00E92C9B">
      <w:pPr>
        <w:rPr>
          <w:sz w:val="24"/>
          <w:szCs w:val="24"/>
        </w:rPr>
      </w:pPr>
    </w:p>
    <w:p w14:paraId="02E5BD0F" w14:textId="7203CEED" w:rsidR="004621B7" w:rsidRPr="00FF33E3" w:rsidRDefault="004C6256" w:rsidP="00FF33E3">
      <w:pPr>
        <w:pStyle w:val="Heading1"/>
        <w:rPr>
          <w:sz w:val="28"/>
        </w:rPr>
      </w:pPr>
      <w:bookmarkStart w:id="5" w:name="_Toc482959235"/>
      <w:r w:rsidRPr="00FF33E3">
        <w:rPr>
          <w:sz w:val="28"/>
          <w:u w:val="single"/>
        </w:rPr>
        <w:t>Innovate</w:t>
      </w:r>
      <w:r w:rsidR="00883A9B" w:rsidRPr="00FF33E3">
        <w:rPr>
          <w:sz w:val="28"/>
        </w:rPr>
        <w:t xml:space="preserve">: On Being </w:t>
      </w:r>
      <w:r w:rsidR="00883A9B" w:rsidRPr="00FF33E3">
        <w:rPr>
          <w:i/>
          <w:sz w:val="28"/>
        </w:rPr>
        <w:t>Open and Nimble</w:t>
      </w:r>
      <w:bookmarkEnd w:id="5"/>
      <w:r w:rsidR="00883A9B" w:rsidRPr="00FF33E3">
        <w:rPr>
          <w:sz w:val="28"/>
        </w:rPr>
        <w:t xml:space="preserve"> </w:t>
      </w:r>
    </w:p>
    <w:p w14:paraId="1A8D4B45" w14:textId="77777777" w:rsidR="00FF33E3" w:rsidRDefault="00FF33E3">
      <w:pPr>
        <w:rPr>
          <w:sz w:val="24"/>
          <w:szCs w:val="24"/>
        </w:rPr>
      </w:pPr>
    </w:p>
    <w:p w14:paraId="42929E19" w14:textId="327A8F24" w:rsidR="00BB7F18" w:rsidRDefault="00BB7F18">
      <w:pPr>
        <w:rPr>
          <w:sz w:val="24"/>
          <w:szCs w:val="24"/>
        </w:rPr>
      </w:pPr>
      <w:r>
        <w:rPr>
          <w:sz w:val="24"/>
          <w:szCs w:val="24"/>
        </w:rPr>
        <w:t xml:space="preserve">This question brings me to our forthcoming coming </w:t>
      </w:r>
      <w:r w:rsidR="00465657">
        <w:rPr>
          <w:sz w:val="24"/>
          <w:szCs w:val="24"/>
        </w:rPr>
        <w:t xml:space="preserve">book </w:t>
      </w:r>
      <w:r>
        <w:rPr>
          <w:sz w:val="24"/>
          <w:szCs w:val="24"/>
        </w:rPr>
        <w:t>titled “Open and Nimble: Finding Stable Growth in Small Economies.” This title will hopefully make sense to you</w:t>
      </w:r>
      <w:r w:rsidR="00465657">
        <w:rPr>
          <w:sz w:val="24"/>
          <w:szCs w:val="24"/>
        </w:rPr>
        <w:t xml:space="preserve"> in a few minutes</w:t>
      </w:r>
      <w:r w:rsidR="009F1CFE">
        <w:rPr>
          <w:sz w:val="24"/>
          <w:szCs w:val="24"/>
        </w:rPr>
        <w:t xml:space="preserve">. Let me try to explain. </w:t>
      </w:r>
    </w:p>
    <w:p w14:paraId="0DC80106" w14:textId="730BD6C8" w:rsidR="009F1CFE" w:rsidRDefault="009F1CFE">
      <w:pPr>
        <w:rPr>
          <w:sz w:val="24"/>
          <w:szCs w:val="24"/>
        </w:rPr>
      </w:pPr>
      <w:r>
        <w:rPr>
          <w:sz w:val="24"/>
          <w:szCs w:val="24"/>
        </w:rPr>
        <w:t xml:space="preserve">In economics, “economies of scale” imply that the </w:t>
      </w:r>
      <w:r w:rsidRPr="009F1CFE">
        <w:rPr>
          <w:i/>
          <w:sz w:val="24"/>
          <w:szCs w:val="24"/>
        </w:rPr>
        <w:t>unit costs</w:t>
      </w:r>
      <w:r>
        <w:rPr>
          <w:sz w:val="24"/>
          <w:szCs w:val="24"/>
        </w:rPr>
        <w:t xml:space="preserve"> of producing goods or services depends on the volume of production. When production entails making investments whose value does not affect the quantity produced, the unit costs of production will tend to fall with the volume of production, up to a certain point</w:t>
      </w:r>
      <w:r w:rsidR="00607140">
        <w:rPr>
          <w:sz w:val="24"/>
          <w:szCs w:val="24"/>
        </w:rPr>
        <w:t>,</w:t>
      </w:r>
      <w:r>
        <w:rPr>
          <w:sz w:val="24"/>
          <w:szCs w:val="24"/>
        </w:rPr>
        <w:t xml:space="preserve"> when all the so-called </w:t>
      </w:r>
      <w:r w:rsidRPr="009F1CFE">
        <w:rPr>
          <w:i/>
          <w:sz w:val="24"/>
          <w:szCs w:val="24"/>
        </w:rPr>
        <w:t>sunk costs</w:t>
      </w:r>
      <w:r>
        <w:rPr>
          <w:sz w:val="24"/>
          <w:szCs w:val="24"/>
        </w:rPr>
        <w:t xml:space="preserve"> (or </w:t>
      </w:r>
      <w:r w:rsidRPr="00607140">
        <w:rPr>
          <w:i/>
          <w:sz w:val="24"/>
          <w:szCs w:val="24"/>
        </w:rPr>
        <w:t>fixed</w:t>
      </w:r>
      <w:r>
        <w:rPr>
          <w:sz w:val="24"/>
          <w:szCs w:val="24"/>
        </w:rPr>
        <w:t xml:space="preserve"> costs) of production become negligible relative to the </w:t>
      </w:r>
      <w:r>
        <w:rPr>
          <w:i/>
          <w:sz w:val="24"/>
          <w:szCs w:val="24"/>
        </w:rPr>
        <w:t>variable costs</w:t>
      </w:r>
      <w:r>
        <w:rPr>
          <w:sz w:val="24"/>
          <w:szCs w:val="24"/>
        </w:rPr>
        <w:t xml:space="preserve"> of production. </w:t>
      </w:r>
    </w:p>
    <w:p w14:paraId="274E7C8E" w14:textId="6C26CD8D" w:rsidR="00607140" w:rsidRDefault="009F1CFE">
      <w:pPr>
        <w:rPr>
          <w:sz w:val="24"/>
          <w:szCs w:val="24"/>
        </w:rPr>
      </w:pPr>
      <w:r>
        <w:rPr>
          <w:sz w:val="24"/>
          <w:szCs w:val="24"/>
        </w:rPr>
        <w:t xml:space="preserve">Like many economic and social phenomena, economies of scale are difficult to spot </w:t>
      </w:r>
      <w:r w:rsidR="00607140">
        <w:rPr>
          <w:sz w:val="24"/>
          <w:szCs w:val="24"/>
        </w:rPr>
        <w:t>across countries</w:t>
      </w:r>
      <w:r>
        <w:rPr>
          <w:sz w:val="24"/>
          <w:szCs w:val="24"/>
        </w:rPr>
        <w:t xml:space="preserve">. We usually find them in micro data; we find </w:t>
      </w:r>
      <w:r w:rsidR="00465657">
        <w:rPr>
          <w:sz w:val="24"/>
          <w:szCs w:val="24"/>
        </w:rPr>
        <w:t xml:space="preserve">them </w:t>
      </w:r>
      <w:r>
        <w:rPr>
          <w:sz w:val="24"/>
          <w:szCs w:val="24"/>
        </w:rPr>
        <w:t>in the production of firms, enterprises and indu</w:t>
      </w:r>
      <w:r w:rsidR="000E1AB6">
        <w:rPr>
          <w:sz w:val="24"/>
          <w:szCs w:val="24"/>
        </w:rPr>
        <w:t>str</w:t>
      </w:r>
      <w:r w:rsidR="00607140">
        <w:rPr>
          <w:sz w:val="24"/>
          <w:szCs w:val="24"/>
        </w:rPr>
        <w:t>ies, less so in Gross Domestic Product</w:t>
      </w:r>
      <w:r w:rsidR="00BA6858">
        <w:rPr>
          <w:sz w:val="24"/>
          <w:szCs w:val="24"/>
        </w:rPr>
        <w:t xml:space="preserve"> (GDP)</w:t>
      </w:r>
      <w:r w:rsidR="000E1AB6">
        <w:rPr>
          <w:sz w:val="24"/>
          <w:szCs w:val="24"/>
        </w:rPr>
        <w:t xml:space="preserve">. </w:t>
      </w:r>
    </w:p>
    <w:p w14:paraId="3049FD68" w14:textId="61889846" w:rsidR="000E1AB6" w:rsidRDefault="000E1AB6">
      <w:pPr>
        <w:rPr>
          <w:sz w:val="24"/>
          <w:szCs w:val="24"/>
        </w:rPr>
      </w:pPr>
      <w:r>
        <w:rPr>
          <w:sz w:val="24"/>
          <w:szCs w:val="24"/>
        </w:rPr>
        <w:t xml:space="preserve">Nevertheless, in </w:t>
      </w:r>
      <w:r>
        <w:rPr>
          <w:i/>
          <w:sz w:val="24"/>
          <w:szCs w:val="24"/>
        </w:rPr>
        <w:t>Open and Nimble</w:t>
      </w:r>
      <w:r>
        <w:rPr>
          <w:sz w:val="24"/>
          <w:szCs w:val="24"/>
        </w:rPr>
        <w:t xml:space="preserve"> we gave it a shot. It turns out that we found </w:t>
      </w:r>
      <w:r w:rsidR="00465657">
        <w:rPr>
          <w:sz w:val="24"/>
          <w:szCs w:val="24"/>
        </w:rPr>
        <w:t>evidence of economies of scale</w:t>
      </w:r>
      <w:r>
        <w:rPr>
          <w:sz w:val="24"/>
          <w:szCs w:val="24"/>
        </w:rPr>
        <w:t xml:space="preserve">, as some academics </w:t>
      </w:r>
      <w:r w:rsidR="00607140">
        <w:rPr>
          <w:sz w:val="24"/>
          <w:szCs w:val="24"/>
        </w:rPr>
        <w:t>did</w:t>
      </w:r>
      <w:r>
        <w:rPr>
          <w:sz w:val="24"/>
          <w:szCs w:val="24"/>
        </w:rPr>
        <w:t xml:space="preserve"> in the past, in a couple of interesting dimensions. </w:t>
      </w:r>
    </w:p>
    <w:p w14:paraId="218B5853" w14:textId="173A2668" w:rsidR="008D121D" w:rsidRDefault="000E1AB6">
      <w:pPr>
        <w:rPr>
          <w:sz w:val="24"/>
          <w:szCs w:val="24"/>
        </w:rPr>
      </w:pPr>
      <w:r>
        <w:rPr>
          <w:sz w:val="24"/>
          <w:szCs w:val="24"/>
        </w:rPr>
        <w:t xml:space="preserve">First, we </w:t>
      </w:r>
      <w:r w:rsidR="00607140">
        <w:rPr>
          <w:sz w:val="24"/>
          <w:szCs w:val="24"/>
        </w:rPr>
        <w:t xml:space="preserve">found them </w:t>
      </w:r>
      <w:r w:rsidR="00BA6858">
        <w:rPr>
          <w:sz w:val="24"/>
          <w:szCs w:val="24"/>
        </w:rPr>
        <w:t>in</w:t>
      </w:r>
      <w:r w:rsidR="00465657">
        <w:rPr>
          <w:sz w:val="24"/>
          <w:szCs w:val="24"/>
        </w:rPr>
        <w:t xml:space="preserve"> </w:t>
      </w:r>
      <w:r>
        <w:rPr>
          <w:sz w:val="24"/>
          <w:szCs w:val="24"/>
        </w:rPr>
        <w:t>the size of government</w:t>
      </w:r>
      <w:r w:rsidR="00607140">
        <w:rPr>
          <w:sz w:val="24"/>
          <w:szCs w:val="24"/>
        </w:rPr>
        <w:t>s</w:t>
      </w:r>
      <w:r>
        <w:rPr>
          <w:sz w:val="24"/>
          <w:szCs w:val="24"/>
        </w:rPr>
        <w:t>, of public sector expenditures to be more precise</w:t>
      </w:r>
      <w:r w:rsidR="00607140">
        <w:rPr>
          <w:sz w:val="24"/>
          <w:szCs w:val="24"/>
        </w:rPr>
        <w:t>. T</w:t>
      </w:r>
      <w:r>
        <w:rPr>
          <w:sz w:val="24"/>
          <w:szCs w:val="24"/>
        </w:rPr>
        <w:t>he</w:t>
      </w:r>
      <w:r w:rsidR="00BA6858">
        <w:rPr>
          <w:sz w:val="24"/>
          <w:szCs w:val="24"/>
        </w:rPr>
        <w:t xml:space="preserve"> data</w:t>
      </w:r>
      <w:r>
        <w:rPr>
          <w:sz w:val="24"/>
          <w:szCs w:val="24"/>
        </w:rPr>
        <w:t xml:space="preserve"> is consistent with the existence of economies of scale in the provision of public services. More specifically, the size of government as a share of Gross Domestic Product (GDP) tends to decline with the size of an economy’s workforce (or working age population). </w:t>
      </w:r>
      <w:r w:rsidR="008D121D">
        <w:rPr>
          <w:sz w:val="24"/>
          <w:szCs w:val="24"/>
        </w:rPr>
        <w:t>This relationship holds even after controlling for the level of development (proxied by GDP per capita).</w:t>
      </w:r>
      <w:r w:rsidR="00210F2A">
        <w:rPr>
          <w:sz w:val="24"/>
          <w:szCs w:val="24"/>
        </w:rPr>
        <w:t xml:space="preserve"> </w:t>
      </w:r>
      <w:r w:rsidR="009545BF">
        <w:rPr>
          <w:sz w:val="24"/>
          <w:szCs w:val="24"/>
        </w:rPr>
        <w:t>(See Figure 1)</w:t>
      </w:r>
    </w:p>
    <w:p w14:paraId="21888ABB" w14:textId="6EF7535E" w:rsidR="00953782" w:rsidRDefault="008D121D">
      <w:pPr>
        <w:rPr>
          <w:sz w:val="24"/>
          <w:szCs w:val="24"/>
        </w:rPr>
      </w:pPr>
      <w:r>
        <w:rPr>
          <w:sz w:val="24"/>
          <w:szCs w:val="24"/>
        </w:rPr>
        <w:t xml:space="preserve">Think of a sovereign government. It requires the establishment of </w:t>
      </w:r>
      <w:r w:rsidR="00465657">
        <w:rPr>
          <w:sz w:val="24"/>
          <w:szCs w:val="24"/>
        </w:rPr>
        <w:t xml:space="preserve">a </w:t>
      </w:r>
      <w:r>
        <w:rPr>
          <w:sz w:val="24"/>
          <w:szCs w:val="24"/>
        </w:rPr>
        <w:t xml:space="preserve">minimum </w:t>
      </w:r>
      <w:r w:rsidR="00465657">
        <w:rPr>
          <w:sz w:val="24"/>
          <w:szCs w:val="24"/>
        </w:rPr>
        <w:t>standard of</w:t>
      </w:r>
      <w:r>
        <w:rPr>
          <w:sz w:val="24"/>
          <w:szCs w:val="24"/>
        </w:rPr>
        <w:t xml:space="preserve"> institutions and government agencies. When one setups a Foreign Service, we need embassies and perhaps a Foreign Service training institution. Since the number of partners around the world is fixed,</w:t>
      </w:r>
      <w:r w:rsidR="00465657">
        <w:rPr>
          <w:sz w:val="24"/>
          <w:szCs w:val="24"/>
        </w:rPr>
        <w:t xml:space="preserve"> running a Foreign Service requires </w:t>
      </w:r>
      <w:r w:rsidR="00953782">
        <w:rPr>
          <w:sz w:val="24"/>
          <w:szCs w:val="24"/>
        </w:rPr>
        <w:t xml:space="preserve">a </w:t>
      </w:r>
      <w:r w:rsidR="00465657">
        <w:rPr>
          <w:sz w:val="24"/>
          <w:szCs w:val="24"/>
        </w:rPr>
        <w:t>certain amount of investment regardless of the size of the country operating it.</w:t>
      </w:r>
      <w:r>
        <w:rPr>
          <w:sz w:val="24"/>
          <w:szCs w:val="24"/>
        </w:rPr>
        <w:t xml:space="preserve"> Likewise, if a sovereign nation wishes to have a Central Bank, a minimum level of institutional</w:t>
      </w:r>
      <w:r w:rsidR="00210F2A">
        <w:rPr>
          <w:sz w:val="24"/>
          <w:szCs w:val="24"/>
        </w:rPr>
        <w:t xml:space="preserve"> capacity and technical expertise</w:t>
      </w:r>
      <w:r w:rsidR="006E46B9">
        <w:rPr>
          <w:sz w:val="24"/>
          <w:szCs w:val="24"/>
        </w:rPr>
        <w:t>, as well as a building, are</w:t>
      </w:r>
      <w:r>
        <w:rPr>
          <w:sz w:val="24"/>
          <w:szCs w:val="24"/>
        </w:rPr>
        <w:t xml:space="preserve"> required. But once the basic institutions and human capital are established, one can add personnel and</w:t>
      </w:r>
      <w:r w:rsidR="00465657">
        <w:rPr>
          <w:sz w:val="24"/>
          <w:szCs w:val="24"/>
        </w:rPr>
        <w:t xml:space="preserve"> make</w:t>
      </w:r>
      <w:r>
        <w:rPr>
          <w:sz w:val="24"/>
          <w:szCs w:val="24"/>
        </w:rPr>
        <w:t xml:space="preserve"> further investments to expand the number of citizens </w:t>
      </w:r>
      <w:r w:rsidR="006921C1">
        <w:rPr>
          <w:sz w:val="24"/>
          <w:szCs w:val="24"/>
        </w:rPr>
        <w:t>that benefit from consular services</w:t>
      </w:r>
      <w:r w:rsidR="00210F2A">
        <w:rPr>
          <w:sz w:val="24"/>
          <w:szCs w:val="24"/>
        </w:rPr>
        <w:t xml:space="preserve"> or increase the number of financial regulators as the number of financial entities that needs regulating expands</w:t>
      </w:r>
      <w:r w:rsidR="006E46B9">
        <w:rPr>
          <w:sz w:val="24"/>
          <w:szCs w:val="24"/>
        </w:rPr>
        <w:t>. This can be accomplished</w:t>
      </w:r>
      <w:r w:rsidR="00210F2A">
        <w:rPr>
          <w:sz w:val="24"/>
          <w:szCs w:val="24"/>
        </w:rPr>
        <w:t xml:space="preserve"> by paying a relatively small </w:t>
      </w:r>
      <w:r w:rsidR="00953782">
        <w:rPr>
          <w:sz w:val="24"/>
          <w:szCs w:val="24"/>
        </w:rPr>
        <w:t xml:space="preserve">additional (or </w:t>
      </w:r>
      <w:r w:rsidR="00210F2A">
        <w:rPr>
          <w:sz w:val="24"/>
          <w:szCs w:val="24"/>
        </w:rPr>
        <w:t>marginal</w:t>
      </w:r>
      <w:r w:rsidR="00953782">
        <w:rPr>
          <w:sz w:val="24"/>
          <w:szCs w:val="24"/>
        </w:rPr>
        <w:t>)</w:t>
      </w:r>
      <w:r w:rsidR="00210F2A">
        <w:rPr>
          <w:sz w:val="24"/>
          <w:szCs w:val="24"/>
        </w:rPr>
        <w:t xml:space="preserve"> cost.</w:t>
      </w:r>
      <w:r w:rsidR="006921C1">
        <w:rPr>
          <w:sz w:val="24"/>
          <w:szCs w:val="24"/>
        </w:rPr>
        <w:t xml:space="preserve"> </w:t>
      </w:r>
    </w:p>
    <w:p w14:paraId="536BD930" w14:textId="12E31BF6" w:rsidR="006E46B9" w:rsidRDefault="006921C1">
      <w:pPr>
        <w:rPr>
          <w:sz w:val="24"/>
          <w:szCs w:val="24"/>
        </w:rPr>
      </w:pPr>
      <w:r>
        <w:rPr>
          <w:sz w:val="24"/>
          <w:szCs w:val="24"/>
        </w:rPr>
        <w:lastRenderedPageBreak/>
        <w:t xml:space="preserve">There are many other examples in social policy areas, </w:t>
      </w:r>
      <w:r w:rsidR="006E46B9">
        <w:rPr>
          <w:sz w:val="24"/>
          <w:szCs w:val="24"/>
        </w:rPr>
        <w:t xml:space="preserve">about </w:t>
      </w:r>
      <w:r>
        <w:rPr>
          <w:sz w:val="24"/>
          <w:szCs w:val="24"/>
        </w:rPr>
        <w:t>which we can talk later. The point is that it is reasonable to interpret the evidence of a negative correlation between the size of government relative to domestic production and the size of an economy</w:t>
      </w:r>
      <w:r w:rsidR="006E46B9">
        <w:rPr>
          <w:sz w:val="24"/>
          <w:szCs w:val="24"/>
        </w:rPr>
        <w:t>’s labor force</w:t>
      </w:r>
      <w:r w:rsidR="00210F2A">
        <w:rPr>
          <w:sz w:val="24"/>
          <w:szCs w:val="24"/>
        </w:rPr>
        <w:t xml:space="preserve"> as evidence that scale economies exist </w:t>
      </w:r>
      <w:r w:rsidR="00953782">
        <w:rPr>
          <w:sz w:val="24"/>
          <w:szCs w:val="24"/>
        </w:rPr>
        <w:t>in</w:t>
      </w:r>
      <w:r w:rsidR="00210F2A">
        <w:rPr>
          <w:sz w:val="24"/>
          <w:szCs w:val="24"/>
        </w:rPr>
        <w:t xml:space="preserve"> the provision of public services</w:t>
      </w:r>
      <w:r>
        <w:rPr>
          <w:sz w:val="24"/>
          <w:szCs w:val="24"/>
        </w:rPr>
        <w:t xml:space="preserve">. </w:t>
      </w:r>
      <w:r w:rsidR="006E46B9">
        <w:rPr>
          <w:sz w:val="24"/>
          <w:szCs w:val="24"/>
        </w:rPr>
        <w:t>From a policy viewpoint, this implies that innovation in public-sector efficiency is even more important for small economies than elsewhere</w:t>
      </w:r>
      <w:r w:rsidR="003E6ADE">
        <w:rPr>
          <w:sz w:val="24"/>
          <w:szCs w:val="24"/>
        </w:rPr>
        <w:t>; it is the proverbial bicycle that one needs to keep pedaling if we want to keep moving forward</w:t>
      </w:r>
      <w:r w:rsidR="006E46B9">
        <w:rPr>
          <w:sz w:val="24"/>
          <w:szCs w:val="24"/>
        </w:rPr>
        <w:t xml:space="preserve">. </w:t>
      </w:r>
    </w:p>
    <w:p w14:paraId="78EA243C" w14:textId="1B388E05" w:rsidR="00953782" w:rsidRDefault="006921C1">
      <w:pPr>
        <w:rPr>
          <w:sz w:val="24"/>
          <w:szCs w:val="24"/>
        </w:rPr>
      </w:pPr>
      <w:r>
        <w:rPr>
          <w:sz w:val="24"/>
          <w:szCs w:val="24"/>
        </w:rPr>
        <w:t xml:space="preserve">The second area in which we </w:t>
      </w:r>
      <w:r w:rsidR="00953782">
        <w:rPr>
          <w:sz w:val="24"/>
          <w:szCs w:val="24"/>
        </w:rPr>
        <w:t>found</w:t>
      </w:r>
      <w:r>
        <w:rPr>
          <w:sz w:val="24"/>
          <w:szCs w:val="24"/>
        </w:rPr>
        <w:t xml:space="preserve"> evidence consistent with </w:t>
      </w:r>
      <w:r w:rsidRPr="006921C1">
        <w:rPr>
          <w:i/>
          <w:sz w:val="24"/>
          <w:szCs w:val="24"/>
        </w:rPr>
        <w:t>diseconomies of scale</w:t>
      </w:r>
      <w:r>
        <w:rPr>
          <w:sz w:val="24"/>
          <w:szCs w:val="24"/>
        </w:rPr>
        <w:t xml:space="preserve"> in small economies is in international trade. </w:t>
      </w:r>
    </w:p>
    <w:p w14:paraId="0D31DD28" w14:textId="48EAA3BB" w:rsidR="006921C1" w:rsidRDefault="006921C1">
      <w:pPr>
        <w:rPr>
          <w:sz w:val="24"/>
          <w:szCs w:val="24"/>
        </w:rPr>
      </w:pPr>
      <w:r>
        <w:rPr>
          <w:sz w:val="24"/>
          <w:szCs w:val="24"/>
        </w:rPr>
        <w:t xml:space="preserve">Here we </w:t>
      </w:r>
      <w:r w:rsidR="00953782">
        <w:rPr>
          <w:sz w:val="24"/>
          <w:szCs w:val="24"/>
        </w:rPr>
        <w:t>found</w:t>
      </w:r>
      <w:r>
        <w:rPr>
          <w:sz w:val="24"/>
          <w:szCs w:val="24"/>
        </w:rPr>
        <w:t xml:space="preserve"> that large economies tend to export more products and services to a larger number of export markets than small economies</w:t>
      </w:r>
      <w:r w:rsidR="004C2BEC">
        <w:rPr>
          <w:sz w:val="24"/>
          <w:szCs w:val="24"/>
        </w:rPr>
        <w:t xml:space="preserve"> (see Figure 3)</w:t>
      </w:r>
      <w:r>
        <w:rPr>
          <w:sz w:val="24"/>
          <w:szCs w:val="24"/>
        </w:rPr>
        <w:t xml:space="preserve">. </w:t>
      </w:r>
      <w:r w:rsidR="00953782">
        <w:rPr>
          <w:sz w:val="24"/>
          <w:szCs w:val="24"/>
        </w:rPr>
        <w:t>T</w:t>
      </w:r>
      <w:r>
        <w:rPr>
          <w:sz w:val="24"/>
          <w:szCs w:val="24"/>
        </w:rPr>
        <w:t xml:space="preserve">his </w:t>
      </w:r>
      <w:r w:rsidR="004C2BEC">
        <w:rPr>
          <w:sz w:val="24"/>
          <w:szCs w:val="24"/>
        </w:rPr>
        <w:t>positive</w:t>
      </w:r>
      <w:r>
        <w:rPr>
          <w:sz w:val="24"/>
          <w:szCs w:val="24"/>
        </w:rPr>
        <w:t xml:space="preserve"> correlation between export diversification (across both products and markets) </w:t>
      </w:r>
      <w:r w:rsidR="00EB78D9">
        <w:rPr>
          <w:sz w:val="24"/>
          <w:szCs w:val="24"/>
        </w:rPr>
        <w:t xml:space="preserve">and economic size </w:t>
      </w:r>
      <w:r>
        <w:rPr>
          <w:sz w:val="24"/>
          <w:szCs w:val="24"/>
        </w:rPr>
        <w:t xml:space="preserve">is consistent with the idea of diseconomies of scale. </w:t>
      </w:r>
      <w:r w:rsidR="00AA1AB1">
        <w:rPr>
          <w:sz w:val="24"/>
          <w:szCs w:val="24"/>
        </w:rPr>
        <w:t>E</w:t>
      </w:r>
      <w:r w:rsidR="00872BC8">
        <w:rPr>
          <w:sz w:val="24"/>
          <w:szCs w:val="24"/>
        </w:rPr>
        <w:t>xporting a product or service</w:t>
      </w:r>
      <w:r w:rsidR="00EB78D9">
        <w:rPr>
          <w:sz w:val="24"/>
          <w:szCs w:val="24"/>
        </w:rPr>
        <w:t xml:space="preserve"> to a given market </w:t>
      </w:r>
      <w:r w:rsidR="00A26AF4">
        <w:rPr>
          <w:sz w:val="24"/>
          <w:szCs w:val="24"/>
        </w:rPr>
        <w:t>requires a minimum level of production in order for the enterprise to be profitable or globally competitive</w:t>
      </w:r>
      <w:r w:rsidR="00872BC8">
        <w:rPr>
          <w:sz w:val="24"/>
          <w:szCs w:val="24"/>
        </w:rPr>
        <w:t xml:space="preserve">. </w:t>
      </w:r>
      <w:r w:rsidR="00AA1AB1">
        <w:rPr>
          <w:sz w:val="24"/>
          <w:szCs w:val="24"/>
        </w:rPr>
        <w:t>E</w:t>
      </w:r>
      <w:r w:rsidR="00EB78D9">
        <w:rPr>
          <w:sz w:val="24"/>
          <w:szCs w:val="24"/>
        </w:rPr>
        <w:t xml:space="preserve">ach </w:t>
      </w:r>
      <w:r w:rsidR="00A26AF4">
        <w:rPr>
          <w:sz w:val="24"/>
          <w:szCs w:val="24"/>
        </w:rPr>
        <w:t xml:space="preserve">export product or service </w:t>
      </w:r>
      <w:r w:rsidR="00EB78D9">
        <w:rPr>
          <w:sz w:val="24"/>
          <w:szCs w:val="24"/>
        </w:rPr>
        <w:t xml:space="preserve">will require a minimum number of workers, including managers and salaried workers. </w:t>
      </w:r>
      <w:r w:rsidR="00AA1AB1">
        <w:rPr>
          <w:sz w:val="24"/>
          <w:szCs w:val="24"/>
        </w:rPr>
        <w:t>S</w:t>
      </w:r>
      <w:r w:rsidR="00EB78D9">
        <w:rPr>
          <w:sz w:val="24"/>
          <w:szCs w:val="24"/>
        </w:rPr>
        <w:t>mall economies</w:t>
      </w:r>
      <w:r w:rsidR="00AA1AB1">
        <w:rPr>
          <w:sz w:val="24"/>
          <w:szCs w:val="24"/>
        </w:rPr>
        <w:t>, consequently,</w:t>
      </w:r>
      <w:r w:rsidR="00EB78D9">
        <w:rPr>
          <w:sz w:val="24"/>
          <w:szCs w:val="24"/>
        </w:rPr>
        <w:t xml:space="preserve"> are likely to have fewer export products or services in their production portfolios than larger economies. </w:t>
      </w:r>
      <w:r w:rsidR="00DA0D98">
        <w:rPr>
          <w:sz w:val="24"/>
          <w:szCs w:val="24"/>
        </w:rPr>
        <w:t>Furthermore</w:t>
      </w:r>
      <w:r w:rsidR="00EB78D9">
        <w:rPr>
          <w:sz w:val="24"/>
          <w:szCs w:val="24"/>
        </w:rPr>
        <w:t>, small economies are also</w:t>
      </w:r>
      <w:r w:rsidR="003E62FF">
        <w:rPr>
          <w:sz w:val="24"/>
          <w:szCs w:val="24"/>
        </w:rPr>
        <w:t xml:space="preserve"> more</w:t>
      </w:r>
      <w:r w:rsidR="00EB78D9">
        <w:rPr>
          <w:sz w:val="24"/>
          <w:szCs w:val="24"/>
        </w:rPr>
        <w:t xml:space="preserve"> likely to specialize in exports that themselves can be produced </w:t>
      </w:r>
      <w:r w:rsidR="00AA1AB1">
        <w:rPr>
          <w:sz w:val="24"/>
          <w:szCs w:val="24"/>
        </w:rPr>
        <w:t xml:space="preserve">profitably </w:t>
      </w:r>
      <w:r w:rsidR="00EB78D9">
        <w:rPr>
          <w:sz w:val="24"/>
          <w:szCs w:val="24"/>
        </w:rPr>
        <w:t>at small scale than products that are typically found in the export baskets of large economies, such as</w:t>
      </w:r>
      <w:r w:rsidR="003E62FF">
        <w:rPr>
          <w:sz w:val="24"/>
          <w:szCs w:val="24"/>
        </w:rPr>
        <w:t xml:space="preserve"> manufactured goods like electronics and </w:t>
      </w:r>
      <w:r w:rsidR="000344B8">
        <w:rPr>
          <w:sz w:val="24"/>
          <w:szCs w:val="24"/>
        </w:rPr>
        <w:t>pharmaceuticals</w:t>
      </w:r>
      <w:r w:rsidR="00C3059D" w:rsidRPr="00E464B6">
        <w:rPr>
          <w:sz w:val="24"/>
          <w:szCs w:val="24"/>
        </w:rPr>
        <w:t>.</w:t>
      </w:r>
      <w:r w:rsidR="003C440B">
        <w:rPr>
          <w:rStyle w:val="FootnoteReference"/>
          <w:sz w:val="24"/>
          <w:szCs w:val="24"/>
        </w:rPr>
        <w:footnoteReference w:id="6"/>
      </w:r>
      <w:r w:rsidR="00C3059D">
        <w:rPr>
          <w:sz w:val="24"/>
          <w:szCs w:val="24"/>
        </w:rPr>
        <w:t xml:space="preserve"> </w:t>
      </w:r>
    </w:p>
    <w:p w14:paraId="43D428B6" w14:textId="77777777" w:rsidR="00C62BEA" w:rsidRDefault="00EB78D9">
      <w:pPr>
        <w:rPr>
          <w:sz w:val="24"/>
          <w:szCs w:val="24"/>
        </w:rPr>
      </w:pPr>
      <w:r>
        <w:rPr>
          <w:sz w:val="24"/>
          <w:szCs w:val="24"/>
        </w:rPr>
        <w:t>Now, back to the original question: how can small economies around the world be as or even more successful than large economies, both in the past and in the current historical juncture, if diseconomies of scale are a fact of economic life</w:t>
      </w:r>
      <w:r w:rsidR="00C62BEA">
        <w:rPr>
          <w:sz w:val="24"/>
          <w:szCs w:val="24"/>
        </w:rPr>
        <w:t>?</w:t>
      </w:r>
      <w:r>
        <w:rPr>
          <w:sz w:val="24"/>
          <w:szCs w:val="24"/>
        </w:rPr>
        <w:t xml:space="preserve"> </w:t>
      </w:r>
    </w:p>
    <w:p w14:paraId="4CFDEDF8" w14:textId="3D2AA509" w:rsidR="00EB78D9" w:rsidRDefault="00EB78D9">
      <w:pPr>
        <w:rPr>
          <w:sz w:val="24"/>
          <w:szCs w:val="24"/>
        </w:rPr>
      </w:pPr>
      <w:r>
        <w:rPr>
          <w:sz w:val="24"/>
          <w:szCs w:val="24"/>
        </w:rPr>
        <w:t xml:space="preserve">Our answer is that they </w:t>
      </w:r>
      <w:r w:rsidRPr="004E1777">
        <w:rPr>
          <w:sz w:val="24"/>
          <w:szCs w:val="24"/>
          <w:u w:val="single"/>
        </w:rPr>
        <w:t>can</w:t>
      </w:r>
      <w:r>
        <w:rPr>
          <w:sz w:val="24"/>
          <w:szCs w:val="24"/>
        </w:rPr>
        <w:t xml:space="preserve"> be successful by being </w:t>
      </w:r>
      <w:r>
        <w:rPr>
          <w:i/>
          <w:sz w:val="24"/>
          <w:szCs w:val="24"/>
        </w:rPr>
        <w:t>Open and Nimble</w:t>
      </w:r>
      <w:r>
        <w:rPr>
          <w:sz w:val="24"/>
          <w:szCs w:val="24"/>
        </w:rPr>
        <w:t xml:space="preserve">. </w:t>
      </w:r>
    </w:p>
    <w:p w14:paraId="449F23E7" w14:textId="36555585" w:rsidR="00EB78D9" w:rsidRDefault="00EB78D9">
      <w:pPr>
        <w:rPr>
          <w:sz w:val="24"/>
          <w:szCs w:val="24"/>
        </w:rPr>
      </w:pPr>
      <w:r w:rsidRPr="00EB78D9">
        <w:rPr>
          <w:i/>
          <w:sz w:val="24"/>
          <w:szCs w:val="24"/>
        </w:rPr>
        <w:t>Open</w:t>
      </w:r>
      <w:r>
        <w:rPr>
          <w:sz w:val="24"/>
          <w:szCs w:val="24"/>
        </w:rPr>
        <w:t>, because small economies do tend to be more exposed to international trade, as a share of GDP, than large economies</w:t>
      </w:r>
      <w:r w:rsidR="00C53E50">
        <w:rPr>
          <w:sz w:val="24"/>
          <w:szCs w:val="24"/>
        </w:rPr>
        <w:t xml:space="preserve"> </w:t>
      </w:r>
      <w:r w:rsidR="002777B4" w:rsidRPr="00E464B6">
        <w:rPr>
          <w:sz w:val="24"/>
          <w:szCs w:val="24"/>
        </w:rPr>
        <w:t>(see Figure 2</w:t>
      </w:r>
      <w:r w:rsidR="00C53E50" w:rsidRPr="00E464B6">
        <w:rPr>
          <w:sz w:val="24"/>
          <w:szCs w:val="24"/>
        </w:rPr>
        <w:t>)</w:t>
      </w:r>
      <w:r>
        <w:rPr>
          <w:sz w:val="24"/>
          <w:szCs w:val="24"/>
        </w:rPr>
        <w:t xml:space="preserve">. In the United States, there is a lot of trade between New York and California, and less trade with the rest of the </w:t>
      </w:r>
      <w:r w:rsidR="00FA0D7E">
        <w:rPr>
          <w:sz w:val="24"/>
          <w:szCs w:val="24"/>
        </w:rPr>
        <w:t>w</w:t>
      </w:r>
      <w:r>
        <w:rPr>
          <w:sz w:val="24"/>
          <w:szCs w:val="24"/>
        </w:rPr>
        <w:t xml:space="preserve">orld. Small economies </w:t>
      </w:r>
      <w:r w:rsidR="0039682F">
        <w:rPr>
          <w:sz w:val="24"/>
          <w:szCs w:val="24"/>
        </w:rPr>
        <w:t xml:space="preserve">may not have large domestic </w:t>
      </w:r>
      <w:r w:rsidR="006F2CAB">
        <w:rPr>
          <w:sz w:val="24"/>
          <w:szCs w:val="24"/>
        </w:rPr>
        <w:t>markets</w:t>
      </w:r>
      <w:r w:rsidR="0039682F">
        <w:rPr>
          <w:sz w:val="24"/>
          <w:szCs w:val="24"/>
        </w:rPr>
        <w:t xml:space="preserve"> but we </w:t>
      </w:r>
      <w:r>
        <w:rPr>
          <w:sz w:val="24"/>
          <w:szCs w:val="24"/>
        </w:rPr>
        <w:t xml:space="preserve">have </w:t>
      </w:r>
      <w:r w:rsidR="0039682F">
        <w:rPr>
          <w:sz w:val="24"/>
          <w:szCs w:val="24"/>
        </w:rPr>
        <w:t xml:space="preserve">trade with </w:t>
      </w:r>
      <w:r>
        <w:rPr>
          <w:sz w:val="24"/>
          <w:szCs w:val="24"/>
        </w:rPr>
        <w:t xml:space="preserve">the world, and particularly </w:t>
      </w:r>
      <w:r w:rsidR="00C62BEA">
        <w:rPr>
          <w:sz w:val="24"/>
          <w:szCs w:val="24"/>
        </w:rPr>
        <w:t xml:space="preserve">with </w:t>
      </w:r>
      <w:r>
        <w:rPr>
          <w:sz w:val="24"/>
          <w:szCs w:val="24"/>
        </w:rPr>
        <w:t xml:space="preserve">nearby large markets, </w:t>
      </w:r>
      <w:r w:rsidR="0039682F">
        <w:rPr>
          <w:sz w:val="24"/>
          <w:szCs w:val="24"/>
        </w:rPr>
        <w:t>which</w:t>
      </w:r>
      <w:r>
        <w:rPr>
          <w:sz w:val="24"/>
          <w:szCs w:val="24"/>
        </w:rPr>
        <w:t xml:space="preserve"> allow</w:t>
      </w:r>
      <w:r w:rsidR="0039682F">
        <w:rPr>
          <w:sz w:val="24"/>
          <w:szCs w:val="24"/>
        </w:rPr>
        <w:t>s</w:t>
      </w:r>
      <w:r>
        <w:rPr>
          <w:sz w:val="24"/>
          <w:szCs w:val="24"/>
        </w:rPr>
        <w:t xml:space="preserve"> us to achieve economies of scale in production, but while producing and exporting a small portfolio of goods and services</w:t>
      </w:r>
      <w:r w:rsidR="003C440B">
        <w:rPr>
          <w:sz w:val="24"/>
          <w:szCs w:val="24"/>
        </w:rPr>
        <w:t>.</w:t>
      </w:r>
      <w:r w:rsidR="003C440B">
        <w:rPr>
          <w:rStyle w:val="FootnoteReference"/>
          <w:sz w:val="24"/>
          <w:szCs w:val="24"/>
        </w:rPr>
        <w:footnoteReference w:id="7"/>
      </w:r>
      <w:r w:rsidR="003C440B">
        <w:rPr>
          <w:sz w:val="24"/>
          <w:szCs w:val="24"/>
        </w:rPr>
        <w:t xml:space="preserve"> </w:t>
      </w:r>
      <w:r w:rsidR="00C62BEA">
        <w:rPr>
          <w:sz w:val="24"/>
          <w:szCs w:val="24"/>
        </w:rPr>
        <w:t xml:space="preserve"> </w:t>
      </w:r>
    </w:p>
    <w:p w14:paraId="12B660DB" w14:textId="76FC4602" w:rsidR="00C62BEA" w:rsidRDefault="00886C09">
      <w:pPr>
        <w:rPr>
          <w:sz w:val="24"/>
          <w:szCs w:val="24"/>
        </w:rPr>
      </w:pPr>
      <w:r>
        <w:rPr>
          <w:sz w:val="24"/>
          <w:szCs w:val="24"/>
        </w:rPr>
        <w:t xml:space="preserve">So, being </w:t>
      </w:r>
      <w:r w:rsidR="00EE4FA6">
        <w:rPr>
          <w:i/>
          <w:sz w:val="24"/>
          <w:szCs w:val="24"/>
        </w:rPr>
        <w:t xml:space="preserve">Open </w:t>
      </w:r>
      <w:r w:rsidR="00EE4FA6">
        <w:rPr>
          <w:sz w:val="24"/>
          <w:szCs w:val="24"/>
        </w:rPr>
        <w:t>is one unique characteristic of small economies</w:t>
      </w:r>
      <w:r w:rsidR="00FA0D7E">
        <w:rPr>
          <w:sz w:val="24"/>
          <w:szCs w:val="24"/>
        </w:rPr>
        <w:t>;</w:t>
      </w:r>
      <w:r w:rsidR="0039682F">
        <w:rPr>
          <w:sz w:val="24"/>
          <w:szCs w:val="24"/>
        </w:rPr>
        <w:t xml:space="preserve"> </w:t>
      </w:r>
      <w:r w:rsidR="00B70B79">
        <w:rPr>
          <w:sz w:val="24"/>
          <w:szCs w:val="24"/>
        </w:rPr>
        <w:t>e</w:t>
      </w:r>
      <w:r w:rsidR="00EB78D9">
        <w:rPr>
          <w:sz w:val="24"/>
          <w:szCs w:val="24"/>
        </w:rPr>
        <w:t>xport concentration is another</w:t>
      </w:r>
      <w:r w:rsidR="00FA0D7E">
        <w:rPr>
          <w:sz w:val="24"/>
          <w:szCs w:val="24"/>
        </w:rPr>
        <w:t xml:space="preserve"> </w:t>
      </w:r>
      <w:r w:rsidR="00FA0D7E" w:rsidRPr="00155A22">
        <w:rPr>
          <w:sz w:val="24"/>
          <w:szCs w:val="24"/>
        </w:rPr>
        <w:t xml:space="preserve">(see </w:t>
      </w:r>
      <w:r w:rsidR="002777B4" w:rsidRPr="00E464B6">
        <w:rPr>
          <w:sz w:val="24"/>
          <w:szCs w:val="24"/>
        </w:rPr>
        <w:t>Figure 3</w:t>
      </w:r>
      <w:r w:rsidR="00FA0D7E" w:rsidRPr="00E464B6">
        <w:rPr>
          <w:sz w:val="24"/>
          <w:szCs w:val="24"/>
        </w:rPr>
        <w:t>).</w:t>
      </w:r>
      <w:r w:rsidR="00FA0D7E">
        <w:rPr>
          <w:sz w:val="24"/>
          <w:szCs w:val="24"/>
        </w:rPr>
        <w:t xml:space="preserve"> B</w:t>
      </w:r>
      <w:r w:rsidR="00EE4FA6">
        <w:rPr>
          <w:sz w:val="24"/>
          <w:szCs w:val="24"/>
        </w:rPr>
        <w:t xml:space="preserve">ut </w:t>
      </w:r>
      <w:r w:rsidR="00FA0D7E">
        <w:rPr>
          <w:sz w:val="24"/>
          <w:szCs w:val="24"/>
        </w:rPr>
        <w:t>export concentration</w:t>
      </w:r>
      <w:r w:rsidR="00EE4FA6">
        <w:rPr>
          <w:sz w:val="24"/>
          <w:szCs w:val="24"/>
        </w:rPr>
        <w:t xml:space="preserve"> present</w:t>
      </w:r>
      <w:r w:rsidR="00FA0D7E">
        <w:rPr>
          <w:sz w:val="24"/>
          <w:szCs w:val="24"/>
        </w:rPr>
        <w:t>s</w:t>
      </w:r>
      <w:r w:rsidR="00EE4FA6">
        <w:rPr>
          <w:sz w:val="24"/>
          <w:szCs w:val="24"/>
        </w:rPr>
        <w:t xml:space="preserve"> challenges for economic growth and development. This is so because the volatility of the </w:t>
      </w:r>
      <w:r w:rsidR="00EE4FA6" w:rsidRPr="00EE4FA6">
        <w:rPr>
          <w:sz w:val="24"/>
          <w:szCs w:val="24"/>
          <w:u w:val="single"/>
        </w:rPr>
        <w:t>average</w:t>
      </w:r>
      <w:r w:rsidR="00EE4FA6">
        <w:rPr>
          <w:sz w:val="24"/>
          <w:szCs w:val="24"/>
        </w:rPr>
        <w:t xml:space="preserve"> price of an economy’s exports</w:t>
      </w:r>
      <w:r w:rsidR="00C62BEA">
        <w:rPr>
          <w:sz w:val="24"/>
          <w:szCs w:val="24"/>
        </w:rPr>
        <w:t>,</w:t>
      </w:r>
      <w:r w:rsidR="00EE4FA6">
        <w:rPr>
          <w:sz w:val="24"/>
          <w:szCs w:val="24"/>
        </w:rPr>
        <w:t xml:space="preserve"> </w:t>
      </w:r>
      <w:r w:rsidR="00C53E50">
        <w:rPr>
          <w:sz w:val="24"/>
          <w:szCs w:val="24"/>
        </w:rPr>
        <w:t xml:space="preserve">and </w:t>
      </w:r>
      <w:r w:rsidR="00C53E50">
        <w:rPr>
          <w:sz w:val="24"/>
          <w:szCs w:val="24"/>
        </w:rPr>
        <w:lastRenderedPageBreak/>
        <w:t>therefore</w:t>
      </w:r>
      <w:r w:rsidR="00C62BEA">
        <w:rPr>
          <w:sz w:val="24"/>
          <w:szCs w:val="24"/>
        </w:rPr>
        <w:t xml:space="preserve"> of</w:t>
      </w:r>
      <w:r w:rsidR="00C53E50">
        <w:rPr>
          <w:sz w:val="24"/>
          <w:szCs w:val="24"/>
        </w:rPr>
        <w:t xml:space="preserve"> its terms-of-trade</w:t>
      </w:r>
      <w:r w:rsidR="00C62BEA">
        <w:rPr>
          <w:sz w:val="24"/>
          <w:szCs w:val="24"/>
        </w:rPr>
        <w:t>,</w:t>
      </w:r>
      <w:r w:rsidR="00C53E50">
        <w:rPr>
          <w:sz w:val="24"/>
          <w:szCs w:val="24"/>
        </w:rPr>
        <w:t xml:space="preserve"> </w:t>
      </w:r>
      <w:r w:rsidR="00EE4FA6">
        <w:rPr>
          <w:sz w:val="24"/>
          <w:szCs w:val="24"/>
        </w:rPr>
        <w:t xml:space="preserve">depends on the number of products </w:t>
      </w:r>
      <w:r w:rsidR="00155A22">
        <w:rPr>
          <w:sz w:val="24"/>
          <w:szCs w:val="24"/>
        </w:rPr>
        <w:t xml:space="preserve">and markets </w:t>
      </w:r>
      <w:r w:rsidR="00EE4FA6">
        <w:rPr>
          <w:sz w:val="24"/>
          <w:szCs w:val="24"/>
        </w:rPr>
        <w:t>in a country’s export basket</w:t>
      </w:r>
      <w:r w:rsidR="00C53E50">
        <w:rPr>
          <w:sz w:val="24"/>
          <w:szCs w:val="24"/>
        </w:rPr>
        <w:t xml:space="preserve"> </w:t>
      </w:r>
      <w:r w:rsidR="002777B4">
        <w:rPr>
          <w:sz w:val="24"/>
          <w:szCs w:val="24"/>
        </w:rPr>
        <w:t xml:space="preserve">(see </w:t>
      </w:r>
      <w:r w:rsidR="002777B4" w:rsidRPr="00E464B6">
        <w:rPr>
          <w:sz w:val="24"/>
          <w:szCs w:val="24"/>
        </w:rPr>
        <w:t>Figure 4</w:t>
      </w:r>
      <w:r w:rsidR="00C53E50" w:rsidRPr="00155A22">
        <w:rPr>
          <w:sz w:val="24"/>
          <w:szCs w:val="24"/>
        </w:rPr>
        <w:t>)</w:t>
      </w:r>
      <w:r w:rsidR="00EE4FA6" w:rsidRPr="00155A22">
        <w:rPr>
          <w:sz w:val="24"/>
          <w:szCs w:val="24"/>
        </w:rPr>
        <w:t>.</w:t>
      </w:r>
      <w:r w:rsidR="00EE4FA6">
        <w:rPr>
          <w:sz w:val="24"/>
          <w:szCs w:val="24"/>
        </w:rPr>
        <w:t xml:space="preserve"> </w:t>
      </w:r>
    </w:p>
    <w:p w14:paraId="28312278" w14:textId="401E999E" w:rsidR="00EE4FA6" w:rsidRDefault="00155A22">
      <w:pPr>
        <w:rPr>
          <w:sz w:val="24"/>
          <w:szCs w:val="24"/>
        </w:rPr>
      </w:pPr>
      <w:r>
        <w:rPr>
          <w:sz w:val="24"/>
          <w:szCs w:val="24"/>
        </w:rPr>
        <w:t>Many</w:t>
      </w:r>
      <w:r w:rsidR="00EE4FA6">
        <w:rPr>
          <w:sz w:val="24"/>
          <w:szCs w:val="24"/>
        </w:rPr>
        <w:t xml:space="preserve"> of you have certainly heard the phrase “do not put all your eggs in one basket.” The economic interpretation is that if all your national production is concentrated in one basket</w:t>
      </w:r>
      <w:r w:rsidR="00C62BEA">
        <w:rPr>
          <w:sz w:val="24"/>
          <w:szCs w:val="24"/>
        </w:rPr>
        <w:t xml:space="preserve">, </w:t>
      </w:r>
      <w:r>
        <w:rPr>
          <w:sz w:val="24"/>
          <w:szCs w:val="24"/>
        </w:rPr>
        <w:t xml:space="preserve">in </w:t>
      </w:r>
      <w:r w:rsidR="00C62BEA">
        <w:rPr>
          <w:sz w:val="24"/>
          <w:szCs w:val="24"/>
        </w:rPr>
        <w:t>one</w:t>
      </w:r>
      <w:r w:rsidR="00EE4FA6">
        <w:rPr>
          <w:sz w:val="24"/>
          <w:szCs w:val="24"/>
        </w:rPr>
        <w:t xml:space="preserve"> type of good or services, then this basket will be risky, as it will fluctuate with the ups and downs of one particular global market, as opposed to having many such baskets in the form of a variety of products and services. </w:t>
      </w:r>
    </w:p>
    <w:p w14:paraId="2A429E57" w14:textId="3FCB044B" w:rsidR="00C62BEA" w:rsidRDefault="0039682F">
      <w:pPr>
        <w:rPr>
          <w:sz w:val="24"/>
          <w:szCs w:val="24"/>
        </w:rPr>
      </w:pPr>
      <w:r>
        <w:rPr>
          <w:sz w:val="24"/>
          <w:szCs w:val="24"/>
        </w:rPr>
        <w:t>So</w:t>
      </w:r>
      <w:r w:rsidR="00155A22">
        <w:rPr>
          <w:sz w:val="24"/>
          <w:szCs w:val="24"/>
        </w:rPr>
        <w:t>,</w:t>
      </w:r>
      <w:r>
        <w:rPr>
          <w:sz w:val="24"/>
          <w:szCs w:val="24"/>
        </w:rPr>
        <w:t xml:space="preserve"> </w:t>
      </w:r>
      <w:r w:rsidR="00EE4FA6">
        <w:rPr>
          <w:sz w:val="24"/>
          <w:szCs w:val="24"/>
        </w:rPr>
        <w:t xml:space="preserve">how have small economies overcome the challenge of external volatility that is consequence of being specialized in a few products or services? They </w:t>
      </w:r>
      <w:r w:rsidR="004E1777">
        <w:rPr>
          <w:sz w:val="24"/>
          <w:szCs w:val="24"/>
        </w:rPr>
        <w:t>are</w:t>
      </w:r>
      <w:r w:rsidR="00EE4FA6">
        <w:rPr>
          <w:sz w:val="24"/>
          <w:szCs w:val="24"/>
        </w:rPr>
        <w:t xml:space="preserve"> more </w:t>
      </w:r>
      <w:r w:rsidR="00EE4FA6">
        <w:rPr>
          <w:i/>
          <w:sz w:val="24"/>
          <w:szCs w:val="24"/>
        </w:rPr>
        <w:t>Nimble</w:t>
      </w:r>
      <w:r w:rsidR="00EE4FA6">
        <w:rPr>
          <w:sz w:val="24"/>
          <w:szCs w:val="24"/>
        </w:rPr>
        <w:t xml:space="preserve"> than large economies. </w:t>
      </w:r>
    </w:p>
    <w:p w14:paraId="0DFEBCBB" w14:textId="75F8C0AB" w:rsidR="00C62BEA" w:rsidRDefault="00C62BEA">
      <w:pPr>
        <w:rPr>
          <w:sz w:val="24"/>
          <w:szCs w:val="24"/>
        </w:rPr>
      </w:pPr>
      <w:r>
        <w:rPr>
          <w:sz w:val="24"/>
          <w:szCs w:val="24"/>
        </w:rPr>
        <w:t xml:space="preserve">Although this unique ability of small economies to </w:t>
      </w:r>
      <w:r w:rsidRPr="00155A22">
        <w:rPr>
          <w:sz w:val="24"/>
          <w:szCs w:val="24"/>
          <w:u w:val="single"/>
        </w:rPr>
        <w:t>Innovate</w:t>
      </w:r>
      <w:r>
        <w:rPr>
          <w:sz w:val="24"/>
          <w:szCs w:val="24"/>
        </w:rPr>
        <w:t xml:space="preserve">, to reinvent </w:t>
      </w:r>
      <w:r w:rsidR="00155A22">
        <w:rPr>
          <w:sz w:val="24"/>
          <w:szCs w:val="24"/>
        </w:rPr>
        <w:t>ourselves</w:t>
      </w:r>
      <w:r>
        <w:rPr>
          <w:sz w:val="24"/>
          <w:szCs w:val="24"/>
        </w:rPr>
        <w:t>, has not been studied until recently</w:t>
      </w:r>
      <w:r w:rsidR="00EE4FA6">
        <w:rPr>
          <w:sz w:val="24"/>
          <w:szCs w:val="24"/>
        </w:rPr>
        <w:t xml:space="preserve">, </w:t>
      </w:r>
      <w:r>
        <w:rPr>
          <w:sz w:val="24"/>
          <w:szCs w:val="24"/>
        </w:rPr>
        <w:t xml:space="preserve">the evidence is clear to us: </w:t>
      </w:r>
    </w:p>
    <w:p w14:paraId="00042F5D" w14:textId="5B8A702D" w:rsidR="00EE4FA6" w:rsidRDefault="00C62BEA">
      <w:pPr>
        <w:rPr>
          <w:sz w:val="24"/>
          <w:szCs w:val="24"/>
        </w:rPr>
      </w:pPr>
      <w:r>
        <w:rPr>
          <w:sz w:val="24"/>
          <w:szCs w:val="24"/>
        </w:rPr>
        <w:t>S</w:t>
      </w:r>
      <w:r w:rsidR="00EE4FA6">
        <w:rPr>
          <w:sz w:val="24"/>
          <w:szCs w:val="24"/>
        </w:rPr>
        <w:t xml:space="preserve">mall economies appear to have an uncanny ability to reinvent themselves more quickly and more often than large economies. Simply put, they are more likely than large economies to </w:t>
      </w:r>
      <w:r>
        <w:rPr>
          <w:sz w:val="24"/>
          <w:szCs w:val="24"/>
        </w:rPr>
        <w:t>innovate by introducing</w:t>
      </w:r>
      <w:r w:rsidR="00EE4FA6">
        <w:rPr>
          <w:sz w:val="24"/>
          <w:szCs w:val="24"/>
        </w:rPr>
        <w:t xml:space="preserve"> new </w:t>
      </w:r>
      <w:r>
        <w:rPr>
          <w:sz w:val="24"/>
          <w:szCs w:val="24"/>
        </w:rPr>
        <w:t>exports</w:t>
      </w:r>
      <w:r w:rsidR="00EE4FA6">
        <w:rPr>
          <w:sz w:val="24"/>
          <w:szCs w:val="24"/>
        </w:rPr>
        <w:t xml:space="preserve"> and let</w:t>
      </w:r>
      <w:r w:rsidR="00155A22">
        <w:rPr>
          <w:sz w:val="24"/>
          <w:szCs w:val="24"/>
        </w:rPr>
        <w:t>ting</w:t>
      </w:r>
      <w:r w:rsidR="00EE4FA6">
        <w:rPr>
          <w:sz w:val="24"/>
          <w:szCs w:val="24"/>
        </w:rPr>
        <w:t xml:space="preserve"> go of old ones. In economic jargon, small economies tend to have higher rates of export-product churning than large economies</w:t>
      </w:r>
      <w:r>
        <w:rPr>
          <w:sz w:val="24"/>
          <w:szCs w:val="24"/>
        </w:rPr>
        <w:t xml:space="preserve"> </w:t>
      </w:r>
      <w:r w:rsidRPr="00C62BEA">
        <w:rPr>
          <w:sz w:val="24"/>
          <w:szCs w:val="24"/>
        </w:rPr>
        <w:t>(see Figure 4)</w:t>
      </w:r>
      <w:r w:rsidR="00EE4FA6">
        <w:rPr>
          <w:sz w:val="24"/>
          <w:szCs w:val="24"/>
        </w:rPr>
        <w:t xml:space="preserve">. And this unique characteristic of being small helps ameliorate the volatility caused by fluctuations in global demand for specific goods and services. </w:t>
      </w:r>
    </w:p>
    <w:p w14:paraId="68FE4244" w14:textId="4A631344" w:rsidR="00A91A22" w:rsidRDefault="00A91A22">
      <w:pPr>
        <w:rPr>
          <w:sz w:val="24"/>
          <w:szCs w:val="24"/>
        </w:rPr>
      </w:pPr>
      <w:r>
        <w:rPr>
          <w:sz w:val="24"/>
          <w:szCs w:val="24"/>
        </w:rPr>
        <w:t xml:space="preserve">By being innovative, small economies become more nimble than large economies. Yet this nimbleness by itself might not be enough to send us on a path toward stable growth. It does mean, however, that fiscal policies, specifically countercyclical fiscal policies become even more important for </w:t>
      </w:r>
      <w:r w:rsidR="00563B52">
        <w:rPr>
          <w:sz w:val="24"/>
          <w:szCs w:val="24"/>
        </w:rPr>
        <w:t>small economies than for large economies.</w:t>
      </w:r>
      <w:r w:rsidR="00563B52">
        <w:rPr>
          <w:rStyle w:val="FootnoteReference"/>
          <w:sz w:val="24"/>
          <w:szCs w:val="24"/>
        </w:rPr>
        <w:footnoteReference w:id="8"/>
      </w:r>
    </w:p>
    <w:p w14:paraId="59A6F170" w14:textId="7C3DB024" w:rsidR="00214880" w:rsidRDefault="00EE4FA6">
      <w:pPr>
        <w:rPr>
          <w:sz w:val="24"/>
          <w:szCs w:val="24"/>
        </w:rPr>
      </w:pPr>
      <w:r>
        <w:rPr>
          <w:sz w:val="24"/>
          <w:szCs w:val="24"/>
        </w:rPr>
        <w:t xml:space="preserve">In sum, in </w:t>
      </w:r>
      <w:r>
        <w:rPr>
          <w:i/>
          <w:sz w:val="24"/>
          <w:szCs w:val="24"/>
        </w:rPr>
        <w:t>Open and Nimble</w:t>
      </w:r>
      <w:r>
        <w:rPr>
          <w:sz w:val="24"/>
          <w:szCs w:val="24"/>
        </w:rPr>
        <w:t xml:space="preserve">, we argue that by being open and nimble, small economies have been able to overcome challenges </w:t>
      </w:r>
      <w:r w:rsidR="004621B7">
        <w:rPr>
          <w:sz w:val="24"/>
          <w:szCs w:val="24"/>
        </w:rPr>
        <w:t xml:space="preserve">of diseconomies of scale. Our hope is that this part of the story sounds familiar to many of you. </w:t>
      </w:r>
      <w:r w:rsidR="00214880">
        <w:rPr>
          <w:sz w:val="24"/>
          <w:szCs w:val="24"/>
        </w:rPr>
        <w:t>Small economies can and do innovate while remaini</w:t>
      </w:r>
      <w:r w:rsidR="00155A22">
        <w:rPr>
          <w:sz w:val="24"/>
          <w:szCs w:val="24"/>
        </w:rPr>
        <w:t xml:space="preserve">ng open to international trade, but this is accomplished while also having large governments (as a share of GDP). </w:t>
      </w:r>
    </w:p>
    <w:p w14:paraId="10AD5424" w14:textId="74894E05" w:rsidR="004621B7" w:rsidRPr="00EB78D9" w:rsidRDefault="004621B7">
      <w:pPr>
        <w:rPr>
          <w:sz w:val="24"/>
          <w:szCs w:val="24"/>
        </w:rPr>
      </w:pPr>
      <w:r>
        <w:rPr>
          <w:sz w:val="24"/>
          <w:szCs w:val="24"/>
        </w:rPr>
        <w:t xml:space="preserve">What is less obvious is how the societies of small economies have also adapted over time in ways that makes their labor markets unique. </w:t>
      </w:r>
    </w:p>
    <w:p w14:paraId="64819E6D" w14:textId="04227DE7" w:rsidR="004621B7" w:rsidRDefault="004621B7">
      <w:pPr>
        <w:rPr>
          <w:sz w:val="24"/>
          <w:szCs w:val="24"/>
        </w:rPr>
      </w:pPr>
      <w:r>
        <w:rPr>
          <w:sz w:val="24"/>
          <w:szCs w:val="24"/>
        </w:rPr>
        <w:t>This idea brings me to the third element of t</w:t>
      </w:r>
      <w:r w:rsidR="00883A9B">
        <w:rPr>
          <w:sz w:val="24"/>
          <w:szCs w:val="24"/>
        </w:rPr>
        <w:t>hinking BIG</w:t>
      </w:r>
      <w:r>
        <w:rPr>
          <w:sz w:val="24"/>
          <w:szCs w:val="24"/>
        </w:rPr>
        <w:t>, which is economic development by the p</w:t>
      </w:r>
      <w:r w:rsidR="00883A9B">
        <w:rPr>
          <w:sz w:val="24"/>
          <w:szCs w:val="24"/>
        </w:rPr>
        <w:t>eople</w:t>
      </w:r>
      <w:r w:rsidR="00CF31E6">
        <w:rPr>
          <w:sz w:val="24"/>
          <w:szCs w:val="24"/>
        </w:rPr>
        <w:t xml:space="preserve"> focused on brain </w:t>
      </w:r>
      <w:r w:rsidR="00CF31E6" w:rsidRPr="00155A22">
        <w:rPr>
          <w:sz w:val="24"/>
          <w:szCs w:val="24"/>
          <w:u w:val="single"/>
        </w:rPr>
        <w:t>Gain</w:t>
      </w:r>
      <w:r w:rsidR="00155A22">
        <w:rPr>
          <w:sz w:val="24"/>
          <w:szCs w:val="24"/>
        </w:rPr>
        <w:t xml:space="preserve"> -- </w:t>
      </w:r>
      <w:r w:rsidR="00CF31E6">
        <w:rPr>
          <w:sz w:val="24"/>
          <w:szCs w:val="24"/>
        </w:rPr>
        <w:t xml:space="preserve">the </w:t>
      </w:r>
      <w:r w:rsidR="00155A22">
        <w:rPr>
          <w:sz w:val="24"/>
          <w:szCs w:val="24"/>
        </w:rPr>
        <w:t>antonym</w:t>
      </w:r>
      <w:r w:rsidR="00CF31E6">
        <w:rPr>
          <w:sz w:val="24"/>
          <w:szCs w:val="24"/>
        </w:rPr>
        <w:t xml:space="preserve"> of brain drain. </w:t>
      </w:r>
    </w:p>
    <w:p w14:paraId="5BA7A206" w14:textId="77777777" w:rsidR="004621B7" w:rsidRDefault="004621B7">
      <w:pPr>
        <w:rPr>
          <w:sz w:val="24"/>
          <w:szCs w:val="24"/>
        </w:rPr>
      </w:pPr>
    </w:p>
    <w:p w14:paraId="48FFA5A2" w14:textId="1FE00C92" w:rsidR="009205E2" w:rsidRPr="00FF33E3" w:rsidRDefault="00C15401" w:rsidP="00FF33E3">
      <w:pPr>
        <w:pStyle w:val="Heading1"/>
        <w:rPr>
          <w:rFonts w:asciiTheme="minorHAnsi" w:eastAsiaTheme="minorHAnsi" w:hAnsiTheme="minorHAnsi" w:cstheme="minorBidi"/>
          <w:color w:val="auto"/>
          <w:sz w:val="24"/>
          <w:szCs w:val="24"/>
        </w:rPr>
      </w:pPr>
      <w:bookmarkStart w:id="6" w:name="_Toc482959236"/>
      <w:r w:rsidRPr="00FF33E3">
        <w:rPr>
          <w:sz w:val="28"/>
        </w:rPr>
        <w:lastRenderedPageBreak/>
        <w:t>The b</w:t>
      </w:r>
      <w:r w:rsidR="00CF31E6" w:rsidRPr="00FF33E3">
        <w:rPr>
          <w:sz w:val="28"/>
        </w:rPr>
        <w:t xml:space="preserve">rain </w:t>
      </w:r>
      <w:r w:rsidR="00CF31E6" w:rsidRPr="00FF33E3">
        <w:rPr>
          <w:sz w:val="28"/>
          <w:u w:val="single"/>
        </w:rPr>
        <w:t>G</w:t>
      </w:r>
      <w:r w:rsidR="00CF31E6" w:rsidRPr="00FF33E3">
        <w:rPr>
          <w:sz w:val="28"/>
        </w:rPr>
        <w:t>ain</w:t>
      </w:r>
      <w:r w:rsidR="009205E2" w:rsidRPr="00FF33E3">
        <w:rPr>
          <w:sz w:val="28"/>
        </w:rPr>
        <w:t>: Economic development by the people</w:t>
      </w:r>
      <w:r w:rsidR="00CF31E6" w:rsidRPr="00FF33E3">
        <w:rPr>
          <w:sz w:val="28"/>
        </w:rPr>
        <w:t xml:space="preserve"> in small economies</w:t>
      </w:r>
      <w:bookmarkEnd w:id="6"/>
      <w:r w:rsidR="009205E2" w:rsidRPr="00FF33E3">
        <w:rPr>
          <w:rFonts w:asciiTheme="minorHAnsi" w:eastAsiaTheme="minorHAnsi" w:hAnsiTheme="minorHAnsi" w:cstheme="minorBidi"/>
          <w:color w:val="auto"/>
          <w:sz w:val="24"/>
          <w:szCs w:val="24"/>
        </w:rPr>
        <w:t xml:space="preserve"> </w:t>
      </w:r>
    </w:p>
    <w:p w14:paraId="398D62B8" w14:textId="77777777" w:rsidR="00FF33E3" w:rsidRDefault="00FF33E3" w:rsidP="00C457B0">
      <w:pPr>
        <w:rPr>
          <w:sz w:val="24"/>
          <w:szCs w:val="24"/>
        </w:rPr>
      </w:pPr>
    </w:p>
    <w:p w14:paraId="7B608817" w14:textId="4151E2F4" w:rsidR="00C457B0" w:rsidRDefault="00C457B0" w:rsidP="00C457B0">
      <w:pPr>
        <w:rPr>
          <w:sz w:val="24"/>
          <w:szCs w:val="24"/>
        </w:rPr>
      </w:pPr>
      <w:r>
        <w:rPr>
          <w:sz w:val="24"/>
          <w:szCs w:val="24"/>
        </w:rPr>
        <w:t xml:space="preserve">Tonight I began this lecture by sharing my personal experience with migration, and the human desire to support our families that we have left behind. Although these are highly personal decisions, economists have terms that sap the emotion out of most social phenomena. Of course, I am talking about remittances, which are private transfers between private individuals who live in different countries. As remittances flow in, families can attain a higher level of welfare since these transfers can complement or even substitute for income generated within the borders of our countries. </w:t>
      </w:r>
    </w:p>
    <w:p w14:paraId="3F59AE05" w14:textId="77777777" w:rsidR="00C457B0" w:rsidRDefault="00C457B0">
      <w:pPr>
        <w:rPr>
          <w:sz w:val="24"/>
          <w:szCs w:val="24"/>
        </w:rPr>
      </w:pPr>
      <w:r>
        <w:rPr>
          <w:sz w:val="24"/>
          <w:szCs w:val="24"/>
        </w:rPr>
        <w:t xml:space="preserve">However, </w:t>
      </w:r>
      <w:r w:rsidR="009205E2">
        <w:rPr>
          <w:sz w:val="24"/>
          <w:szCs w:val="24"/>
        </w:rPr>
        <w:t xml:space="preserve">I must </w:t>
      </w:r>
      <w:r w:rsidR="00155A22">
        <w:rPr>
          <w:sz w:val="24"/>
          <w:szCs w:val="24"/>
        </w:rPr>
        <w:t xml:space="preserve">confess: </w:t>
      </w:r>
      <w:r w:rsidR="009205E2">
        <w:rPr>
          <w:sz w:val="24"/>
          <w:szCs w:val="24"/>
        </w:rPr>
        <w:t xml:space="preserve">this is the aspect of my lecture for which I have even less clear answers, but perhaps more important questions. </w:t>
      </w:r>
    </w:p>
    <w:p w14:paraId="12820F72" w14:textId="6E75DB31" w:rsidR="009205E2" w:rsidRDefault="009205E2">
      <w:pPr>
        <w:rPr>
          <w:sz w:val="24"/>
          <w:szCs w:val="24"/>
        </w:rPr>
      </w:pPr>
      <w:r>
        <w:rPr>
          <w:sz w:val="24"/>
          <w:szCs w:val="24"/>
        </w:rPr>
        <w:t xml:space="preserve">So let me take you through my train of thought, from being </w:t>
      </w:r>
      <w:r w:rsidRPr="00CF31E6">
        <w:rPr>
          <w:i/>
          <w:sz w:val="24"/>
          <w:szCs w:val="24"/>
        </w:rPr>
        <w:t>Open and Nimble</w:t>
      </w:r>
      <w:r>
        <w:rPr>
          <w:sz w:val="24"/>
          <w:szCs w:val="24"/>
        </w:rPr>
        <w:t xml:space="preserve"> to development based </w:t>
      </w:r>
      <w:r w:rsidR="00155A22">
        <w:rPr>
          <w:sz w:val="24"/>
          <w:szCs w:val="24"/>
        </w:rPr>
        <w:t>brain Gain, by</w:t>
      </w:r>
      <w:r>
        <w:rPr>
          <w:sz w:val="24"/>
          <w:szCs w:val="24"/>
        </w:rPr>
        <w:t xml:space="preserve"> </w:t>
      </w:r>
      <w:r w:rsidR="00CF31E6">
        <w:rPr>
          <w:sz w:val="24"/>
          <w:szCs w:val="24"/>
        </w:rPr>
        <w:t>leveraging our</w:t>
      </w:r>
      <w:r>
        <w:rPr>
          <w:sz w:val="24"/>
          <w:szCs w:val="24"/>
        </w:rPr>
        <w:t xml:space="preserve"> talented </w:t>
      </w:r>
      <w:r w:rsidR="00CF31E6">
        <w:rPr>
          <w:sz w:val="24"/>
          <w:szCs w:val="24"/>
        </w:rPr>
        <w:t>population</w:t>
      </w:r>
      <w:r>
        <w:rPr>
          <w:sz w:val="24"/>
          <w:szCs w:val="24"/>
        </w:rPr>
        <w:t xml:space="preserve">. </w:t>
      </w:r>
    </w:p>
    <w:p w14:paraId="4339D055" w14:textId="7F53B1E8" w:rsidR="00B70B79" w:rsidRDefault="009205E2">
      <w:pPr>
        <w:rPr>
          <w:sz w:val="24"/>
          <w:szCs w:val="24"/>
        </w:rPr>
      </w:pPr>
      <w:r>
        <w:rPr>
          <w:sz w:val="24"/>
          <w:szCs w:val="24"/>
        </w:rPr>
        <w:t xml:space="preserve">As many of you know from your daily lives, small economies </w:t>
      </w:r>
      <w:r w:rsidR="00155A22">
        <w:rPr>
          <w:sz w:val="24"/>
          <w:szCs w:val="24"/>
        </w:rPr>
        <w:t xml:space="preserve">are societies </w:t>
      </w:r>
      <w:r w:rsidR="00883A9B">
        <w:rPr>
          <w:sz w:val="24"/>
          <w:szCs w:val="24"/>
        </w:rPr>
        <w:t xml:space="preserve">where people move </w:t>
      </w:r>
      <w:r>
        <w:rPr>
          <w:sz w:val="24"/>
          <w:szCs w:val="24"/>
        </w:rPr>
        <w:t>across borders in search of economic opportunities</w:t>
      </w:r>
      <w:r w:rsidR="00155A22">
        <w:rPr>
          <w:sz w:val="24"/>
          <w:szCs w:val="24"/>
        </w:rPr>
        <w:t>. In this context</w:t>
      </w:r>
      <w:r>
        <w:rPr>
          <w:sz w:val="24"/>
          <w:szCs w:val="24"/>
        </w:rPr>
        <w:t xml:space="preserve">, economic growth depends </w:t>
      </w:r>
      <w:r w:rsidR="00B70B79">
        <w:rPr>
          <w:sz w:val="24"/>
          <w:szCs w:val="24"/>
        </w:rPr>
        <w:t xml:space="preserve">on the number of people that work within the borders of our countries. But the welfare of our fellow citizens depends not only on what we produce at home and sell to our global customers; it also depends on the earnings of our emigrants. </w:t>
      </w:r>
    </w:p>
    <w:p w14:paraId="75FA71CF" w14:textId="3A2775CB" w:rsidR="00155A22" w:rsidRDefault="00B615B1">
      <w:pPr>
        <w:rPr>
          <w:sz w:val="24"/>
          <w:szCs w:val="24"/>
        </w:rPr>
      </w:pPr>
      <w:r>
        <w:rPr>
          <w:sz w:val="24"/>
          <w:szCs w:val="24"/>
        </w:rPr>
        <w:t xml:space="preserve">Perhaps more importantly for us tonight, economic size plays an important role in determining the level of emigration, which in turn determines the size of international remittances. </w:t>
      </w:r>
      <w:r w:rsidR="00FF1442">
        <w:rPr>
          <w:sz w:val="24"/>
          <w:szCs w:val="24"/>
        </w:rPr>
        <w:t xml:space="preserve">(See Figure 6 and Table 1.) Yes, economic size is not the only factor that shapes both emigration and the magnitude of remittances that are sent back to our places of birth. Both are also affected by the quantity and quality of economic opportunities offered at home. But the evidence does suggest that economic size per se, after controlling for the effect of the level of GDP per capita in our home countries, contributes to emigration, and through this channel, to remittances. </w:t>
      </w:r>
    </w:p>
    <w:p w14:paraId="12AFB824" w14:textId="4D97837D" w:rsidR="00FA669C" w:rsidRDefault="00FF1442">
      <w:pPr>
        <w:rPr>
          <w:sz w:val="24"/>
          <w:szCs w:val="24"/>
        </w:rPr>
      </w:pPr>
      <w:r>
        <w:rPr>
          <w:sz w:val="24"/>
          <w:szCs w:val="24"/>
        </w:rPr>
        <w:t>Let us think a</w:t>
      </w:r>
      <w:r w:rsidR="00FA669C">
        <w:rPr>
          <w:sz w:val="24"/>
          <w:szCs w:val="24"/>
        </w:rPr>
        <w:t xml:space="preserve">bout this for a moment: Our people emigrate even from relatively rich and open small economies. It could be due to volatility, economic as well as social or political, as was the case of Chileans in my personal story. It could be because of violence and personal insecurity as well. </w:t>
      </w:r>
    </w:p>
    <w:p w14:paraId="489C22F5" w14:textId="333C52FF" w:rsidR="00FA669C" w:rsidRDefault="00FA669C">
      <w:pPr>
        <w:rPr>
          <w:sz w:val="24"/>
          <w:szCs w:val="24"/>
        </w:rPr>
      </w:pPr>
      <w:r>
        <w:rPr>
          <w:sz w:val="24"/>
          <w:szCs w:val="24"/>
        </w:rPr>
        <w:t xml:space="preserve">But it can also be due to economic size, through its effect on economic specialization. Simply put, the smaller the economy, the less </w:t>
      </w:r>
      <w:r w:rsidRPr="00FA669C">
        <w:rPr>
          <w:sz w:val="24"/>
          <w:szCs w:val="24"/>
          <w:u w:val="single"/>
        </w:rPr>
        <w:t>variety</w:t>
      </w:r>
      <w:r>
        <w:rPr>
          <w:sz w:val="24"/>
          <w:szCs w:val="24"/>
        </w:rPr>
        <w:t xml:space="preserve"> of economic opportunities and amenities. Thus, it is likely that small economies must learn to live with </w:t>
      </w:r>
      <w:r w:rsidR="00C457B0">
        <w:rPr>
          <w:sz w:val="24"/>
          <w:szCs w:val="24"/>
        </w:rPr>
        <w:t xml:space="preserve">a </w:t>
      </w:r>
      <w:r>
        <w:rPr>
          <w:sz w:val="24"/>
          <w:szCs w:val="24"/>
        </w:rPr>
        <w:t>brain drain</w:t>
      </w:r>
      <w:r w:rsidR="00C457B0">
        <w:rPr>
          <w:sz w:val="24"/>
          <w:szCs w:val="24"/>
        </w:rPr>
        <w:t xml:space="preserve"> that cannot be completely halted. But,</w:t>
      </w:r>
      <w:r>
        <w:rPr>
          <w:sz w:val="24"/>
          <w:szCs w:val="24"/>
        </w:rPr>
        <w:t xml:space="preserve"> it is clear that brain drain is not an unsurmountable obstacle in the road to prosperity, because we know that small economies can succeed</w:t>
      </w:r>
      <w:r w:rsidR="00AA5117">
        <w:rPr>
          <w:sz w:val="24"/>
          <w:szCs w:val="24"/>
        </w:rPr>
        <w:t xml:space="preserve"> even when their emigration rates are high</w:t>
      </w:r>
      <w:r>
        <w:rPr>
          <w:sz w:val="24"/>
          <w:szCs w:val="24"/>
        </w:rPr>
        <w:t xml:space="preserve">. </w:t>
      </w:r>
    </w:p>
    <w:p w14:paraId="496EC1B0" w14:textId="7637ED21" w:rsidR="00AA5117" w:rsidRDefault="00AA5117">
      <w:pPr>
        <w:rPr>
          <w:sz w:val="24"/>
          <w:szCs w:val="24"/>
        </w:rPr>
      </w:pPr>
      <w:r>
        <w:rPr>
          <w:sz w:val="24"/>
          <w:szCs w:val="24"/>
        </w:rPr>
        <w:lastRenderedPageBreak/>
        <w:t xml:space="preserve">Still, labor markets in small economies might </w:t>
      </w:r>
      <w:r w:rsidR="004808BC" w:rsidRPr="004808BC">
        <w:rPr>
          <w:sz w:val="24"/>
          <w:szCs w:val="24"/>
          <w:u w:val="single"/>
        </w:rPr>
        <w:t>not</w:t>
      </w:r>
      <w:r w:rsidR="004808BC">
        <w:rPr>
          <w:sz w:val="24"/>
          <w:szCs w:val="24"/>
        </w:rPr>
        <w:t xml:space="preserve"> </w:t>
      </w:r>
      <w:r>
        <w:rPr>
          <w:sz w:val="24"/>
          <w:szCs w:val="24"/>
        </w:rPr>
        <w:t xml:space="preserve">function in the same way as labor markets in large economies, precisely because emigration and remittances can affect the functioning of labor markets. </w:t>
      </w:r>
      <w:r w:rsidR="00C530EB">
        <w:rPr>
          <w:sz w:val="24"/>
          <w:szCs w:val="24"/>
        </w:rPr>
        <w:t>Indeed, existing research on remittances and development highlight several challenges that might arise as a consequence of remittances.</w:t>
      </w:r>
      <w:r w:rsidR="004808BC">
        <w:rPr>
          <w:rStyle w:val="FootnoteReference"/>
          <w:sz w:val="24"/>
          <w:szCs w:val="24"/>
        </w:rPr>
        <w:footnoteReference w:id="9"/>
      </w:r>
      <w:r w:rsidR="00C530EB">
        <w:rPr>
          <w:sz w:val="24"/>
          <w:szCs w:val="24"/>
        </w:rPr>
        <w:t xml:space="preserve"> </w:t>
      </w:r>
    </w:p>
    <w:p w14:paraId="57A4A0FE" w14:textId="7F293230" w:rsidR="00C530EB" w:rsidRDefault="00C530EB">
      <w:pPr>
        <w:rPr>
          <w:sz w:val="24"/>
          <w:szCs w:val="24"/>
        </w:rPr>
      </w:pPr>
      <w:r>
        <w:rPr>
          <w:sz w:val="24"/>
          <w:szCs w:val="24"/>
        </w:rPr>
        <w:t xml:space="preserve">One aspect is particularly important, namely how remittances, these private transfers that occur often within families, can affect the incentives for labor-market participation among working age adults. </w:t>
      </w:r>
    </w:p>
    <w:p w14:paraId="34E54AEB" w14:textId="77777777" w:rsidR="00C530EB" w:rsidRDefault="00C530EB">
      <w:pPr>
        <w:rPr>
          <w:sz w:val="24"/>
          <w:szCs w:val="24"/>
        </w:rPr>
      </w:pPr>
      <w:r>
        <w:rPr>
          <w:sz w:val="24"/>
          <w:szCs w:val="24"/>
        </w:rPr>
        <w:t>For the sake of clarity, let me summarize briefly what we know about the chain of causality from economic size to emigration, remittances and labor markets:</w:t>
      </w:r>
    </w:p>
    <w:p w14:paraId="00A9CA66" w14:textId="77777777" w:rsidR="00C530EB" w:rsidRDefault="00C530EB" w:rsidP="00C530EB">
      <w:pPr>
        <w:pStyle w:val="ListParagraph"/>
        <w:numPr>
          <w:ilvl w:val="0"/>
          <w:numId w:val="1"/>
        </w:numPr>
        <w:rPr>
          <w:sz w:val="24"/>
          <w:szCs w:val="24"/>
        </w:rPr>
      </w:pPr>
      <w:r w:rsidRPr="00C530EB">
        <w:rPr>
          <w:sz w:val="24"/>
          <w:szCs w:val="24"/>
        </w:rPr>
        <w:t xml:space="preserve">First, small economies tend to have higher emigration rates than large economies, for the reasons I explained earlier. </w:t>
      </w:r>
    </w:p>
    <w:p w14:paraId="31CEF173" w14:textId="77777777" w:rsidR="00C530EB" w:rsidRDefault="00C530EB" w:rsidP="00C530EB">
      <w:pPr>
        <w:pStyle w:val="ListParagraph"/>
        <w:numPr>
          <w:ilvl w:val="0"/>
          <w:numId w:val="1"/>
        </w:numPr>
        <w:rPr>
          <w:sz w:val="24"/>
          <w:szCs w:val="24"/>
        </w:rPr>
      </w:pPr>
      <w:r w:rsidRPr="00C530EB">
        <w:rPr>
          <w:sz w:val="24"/>
          <w:szCs w:val="24"/>
        </w:rPr>
        <w:t>Second, these higher emigration rates produce higher remittances as a share of GDP.</w:t>
      </w:r>
    </w:p>
    <w:p w14:paraId="6DC53115" w14:textId="7EE60150" w:rsidR="00C530EB" w:rsidRDefault="00C530EB" w:rsidP="00C530EB">
      <w:pPr>
        <w:pStyle w:val="ListParagraph"/>
        <w:numPr>
          <w:ilvl w:val="0"/>
          <w:numId w:val="1"/>
        </w:numPr>
        <w:rPr>
          <w:sz w:val="24"/>
          <w:szCs w:val="24"/>
        </w:rPr>
      </w:pPr>
      <w:r>
        <w:rPr>
          <w:sz w:val="24"/>
          <w:szCs w:val="24"/>
        </w:rPr>
        <w:t xml:space="preserve">And, third, higher remittances as a share of the GDP are associated with lower rates of labor-market participation. </w:t>
      </w:r>
      <w:r w:rsidR="00E10467">
        <w:rPr>
          <w:sz w:val="24"/>
          <w:szCs w:val="24"/>
        </w:rPr>
        <w:t>(</w:t>
      </w:r>
      <w:r w:rsidR="00E10467" w:rsidRPr="00E464B6">
        <w:rPr>
          <w:sz w:val="24"/>
          <w:szCs w:val="24"/>
        </w:rPr>
        <w:t>See table 2.)</w:t>
      </w:r>
      <w:r w:rsidR="00E10467">
        <w:rPr>
          <w:sz w:val="24"/>
          <w:szCs w:val="24"/>
        </w:rPr>
        <w:t xml:space="preserve"> </w:t>
      </w:r>
    </w:p>
    <w:p w14:paraId="6A7758F1" w14:textId="5C4AC0BC" w:rsidR="00C530EB" w:rsidRDefault="00E10467" w:rsidP="00C530EB">
      <w:pPr>
        <w:rPr>
          <w:sz w:val="24"/>
          <w:szCs w:val="24"/>
        </w:rPr>
      </w:pPr>
      <w:r>
        <w:rPr>
          <w:sz w:val="24"/>
          <w:szCs w:val="24"/>
        </w:rPr>
        <w:t xml:space="preserve">The last </w:t>
      </w:r>
      <w:r w:rsidR="008F46A5">
        <w:rPr>
          <w:sz w:val="24"/>
          <w:szCs w:val="24"/>
        </w:rPr>
        <w:t>point</w:t>
      </w:r>
      <w:r>
        <w:rPr>
          <w:sz w:val="24"/>
          <w:szCs w:val="24"/>
        </w:rPr>
        <w:t xml:space="preserve"> can have profound implications for labor-market policies</w:t>
      </w:r>
      <w:r w:rsidR="008F46A5">
        <w:rPr>
          <w:sz w:val="24"/>
          <w:szCs w:val="24"/>
        </w:rPr>
        <w:t xml:space="preserve"> and growth</w:t>
      </w:r>
      <w:r>
        <w:rPr>
          <w:sz w:val="24"/>
          <w:szCs w:val="24"/>
        </w:rPr>
        <w:t xml:space="preserve">. </w:t>
      </w:r>
      <w:r w:rsidR="008F46A5">
        <w:rPr>
          <w:sz w:val="24"/>
          <w:szCs w:val="24"/>
        </w:rPr>
        <w:t>Income transfers from any source, either private or public transfers, can affect individuals’ decisions about work. Economists use the term “reservation wage” to characterize an unobserved minimum wage below which people are not willing to work. If families or individuals receive transfers, this reservation wage can be higher than otherwise. The conventional wisdom is that poor families have very low reservation wages, whereas rich families have very high reservation wages. Hence public transfers, for example in the form of Conditional Cash Transfers (CCTs)</w:t>
      </w:r>
      <w:r w:rsidR="002A778F">
        <w:rPr>
          <w:sz w:val="24"/>
          <w:szCs w:val="24"/>
        </w:rPr>
        <w:t>,</w:t>
      </w:r>
      <w:r w:rsidR="008F46A5">
        <w:rPr>
          <w:sz w:val="24"/>
          <w:szCs w:val="24"/>
        </w:rPr>
        <w:t xml:space="preserve"> work best when they are precisely targeted on the most vulnerable families, particular</w:t>
      </w:r>
      <w:r w:rsidR="002A778F">
        <w:rPr>
          <w:sz w:val="24"/>
          <w:szCs w:val="24"/>
        </w:rPr>
        <w:t xml:space="preserve">ly female heads of households. This targeting thus prevents these public transfers from becoming disincentives to work. </w:t>
      </w:r>
    </w:p>
    <w:p w14:paraId="2E69CAEC" w14:textId="5193A7BF" w:rsidR="002A778F" w:rsidRDefault="00887238" w:rsidP="00C530EB">
      <w:pPr>
        <w:rPr>
          <w:sz w:val="24"/>
          <w:szCs w:val="24"/>
        </w:rPr>
      </w:pPr>
      <w:r>
        <w:rPr>
          <w:sz w:val="24"/>
          <w:szCs w:val="24"/>
        </w:rPr>
        <w:t>Remittances, and private transfers more generally, present complications for our understanding of how labor markets work precisely because they are not the result of decision taken by the proverbial “central planner.” In most countries, the government cannot or does not interfere with the flows of remittances, above and beyond the effects of income or consumption taxes</w:t>
      </w:r>
      <w:r w:rsidR="003E5253">
        <w:rPr>
          <w:sz w:val="24"/>
          <w:szCs w:val="24"/>
        </w:rPr>
        <w:t xml:space="preserve"> and general capital controls</w:t>
      </w:r>
      <w:r>
        <w:rPr>
          <w:sz w:val="24"/>
          <w:szCs w:val="24"/>
        </w:rPr>
        <w:t xml:space="preserve">. </w:t>
      </w:r>
    </w:p>
    <w:p w14:paraId="28972188" w14:textId="586F58A2" w:rsidR="003E5253" w:rsidRDefault="003E5253" w:rsidP="00C530EB">
      <w:pPr>
        <w:rPr>
          <w:sz w:val="24"/>
          <w:szCs w:val="24"/>
        </w:rPr>
      </w:pPr>
      <w:r>
        <w:rPr>
          <w:sz w:val="24"/>
          <w:szCs w:val="24"/>
        </w:rPr>
        <w:t xml:space="preserve">All this means that remittances </w:t>
      </w:r>
      <w:r w:rsidR="0035620F">
        <w:rPr>
          <w:sz w:val="24"/>
          <w:szCs w:val="24"/>
        </w:rPr>
        <w:t xml:space="preserve">can reduce labor-market participation by otherwise talented, capable workers. And small economies tend face this challenge writ large. To complicate matters even further, low participation rates imply that the tax base (for raising public revenues) is also lower than it would be otherwise without private remittances flowing in. </w:t>
      </w:r>
    </w:p>
    <w:p w14:paraId="42A81907" w14:textId="65FCD06C" w:rsidR="0035620F" w:rsidRDefault="00165638" w:rsidP="00C530EB">
      <w:pPr>
        <w:rPr>
          <w:sz w:val="24"/>
          <w:szCs w:val="24"/>
        </w:rPr>
      </w:pPr>
      <w:r>
        <w:rPr>
          <w:sz w:val="24"/>
          <w:szCs w:val="24"/>
        </w:rPr>
        <w:t xml:space="preserve">I know. Not every labor-market syndrome is caused by remittances or private transfers between family members. But in economies where the share of remittances over GDP exceeds </w:t>
      </w:r>
      <w:r>
        <w:rPr>
          <w:sz w:val="24"/>
          <w:szCs w:val="24"/>
        </w:rPr>
        <w:lastRenderedPageBreak/>
        <w:t xml:space="preserve">5-10 percent, they probably have a notable impact. At least that is what the data indicates (again, see Table 2). </w:t>
      </w:r>
    </w:p>
    <w:p w14:paraId="2ED4B0FA" w14:textId="34FC71B7" w:rsidR="00165638" w:rsidRDefault="00E77144" w:rsidP="00C530EB">
      <w:pPr>
        <w:rPr>
          <w:sz w:val="24"/>
          <w:szCs w:val="24"/>
        </w:rPr>
      </w:pPr>
      <w:r>
        <w:rPr>
          <w:sz w:val="24"/>
          <w:szCs w:val="24"/>
        </w:rPr>
        <w:t xml:space="preserve">Let us think about this: do the mainstream policy recommendations (including from the World Bank and the International Monetary Fund) with regards to labor markets apply to all economies around the world, regardless of the size of their remittances or economic size? Tonight, I would like to put on the table, for your consideration, that the answer to this question is, at least, </w:t>
      </w:r>
      <w:r w:rsidRPr="00E77144">
        <w:rPr>
          <w:i/>
          <w:sz w:val="24"/>
          <w:szCs w:val="24"/>
          <w:u w:val="single"/>
        </w:rPr>
        <w:t>possibly</w:t>
      </w:r>
      <w:r>
        <w:rPr>
          <w:i/>
          <w:sz w:val="24"/>
          <w:szCs w:val="24"/>
        </w:rPr>
        <w:t xml:space="preserve"> </w:t>
      </w:r>
      <w:r w:rsidRPr="00E77144">
        <w:rPr>
          <w:sz w:val="24"/>
          <w:szCs w:val="24"/>
        </w:rPr>
        <w:t xml:space="preserve">not. </w:t>
      </w:r>
    </w:p>
    <w:p w14:paraId="53A35AA9" w14:textId="2D6CF1A0" w:rsidR="00E77144" w:rsidRDefault="00E77144" w:rsidP="00C530EB">
      <w:pPr>
        <w:rPr>
          <w:sz w:val="24"/>
          <w:szCs w:val="24"/>
        </w:rPr>
      </w:pPr>
      <w:r>
        <w:rPr>
          <w:sz w:val="24"/>
          <w:szCs w:val="24"/>
        </w:rPr>
        <w:t xml:space="preserve">The key labor-market challenges in small economies with high emigration rates, high remittances (as a share of GDP) and low labor-market participation rates are, therefore, twofold: to make our economies more attractive for our homegrown human capital and to provide incentives to work for those who stay home. </w:t>
      </w:r>
    </w:p>
    <w:p w14:paraId="477E4A8F" w14:textId="121C3503" w:rsidR="00E77144" w:rsidRDefault="00E77144" w:rsidP="00C530EB">
      <w:pPr>
        <w:rPr>
          <w:sz w:val="24"/>
          <w:szCs w:val="24"/>
        </w:rPr>
      </w:pPr>
      <w:r>
        <w:rPr>
          <w:sz w:val="24"/>
          <w:szCs w:val="24"/>
        </w:rPr>
        <w:t xml:space="preserve">Regarding the first, let us consider the possibility that growth in small economies could be driven by “amenities.” These are the good things in life, including cultural industries, good schools, global connectivity, personal safety, </w:t>
      </w:r>
      <w:r w:rsidR="00976521">
        <w:rPr>
          <w:sz w:val="24"/>
          <w:szCs w:val="24"/>
        </w:rPr>
        <w:t>security of private property, as well as beautiful landscapes, beaches and weather</w:t>
      </w:r>
      <w:r>
        <w:rPr>
          <w:sz w:val="24"/>
          <w:szCs w:val="24"/>
        </w:rPr>
        <w:t xml:space="preserve">. Talented workers from everywhere surely want to live and work in locations where these amenities exist. Let us call this approach the </w:t>
      </w:r>
      <w:r w:rsidRPr="00F07E8C">
        <w:rPr>
          <w:sz w:val="24"/>
          <w:szCs w:val="24"/>
          <w:u w:val="single"/>
        </w:rPr>
        <w:t>amenities-centered approach</w:t>
      </w:r>
      <w:r>
        <w:rPr>
          <w:sz w:val="24"/>
          <w:szCs w:val="24"/>
        </w:rPr>
        <w:t xml:space="preserve"> to growth in small economies. </w:t>
      </w:r>
      <w:r w:rsidR="00F07E8C">
        <w:rPr>
          <w:sz w:val="24"/>
          <w:szCs w:val="24"/>
        </w:rPr>
        <w:t xml:space="preserve">Think how difficult it must be to retain human capital in economies with high homicide rates? </w:t>
      </w:r>
    </w:p>
    <w:p w14:paraId="5F2A61DF" w14:textId="272EE546" w:rsidR="00F07E8C" w:rsidRDefault="00F07E8C" w:rsidP="00C530EB">
      <w:pPr>
        <w:rPr>
          <w:sz w:val="24"/>
          <w:szCs w:val="24"/>
        </w:rPr>
      </w:pPr>
      <w:r>
        <w:rPr>
          <w:sz w:val="24"/>
          <w:szCs w:val="24"/>
        </w:rPr>
        <w:t xml:space="preserve">Regarding the incentives to work in our home countries, the key issue is how high </w:t>
      </w:r>
      <w:r w:rsidR="00FF33E3">
        <w:rPr>
          <w:sz w:val="24"/>
          <w:szCs w:val="24"/>
        </w:rPr>
        <w:t>an economy’s reservation wage is</w:t>
      </w:r>
      <w:r>
        <w:rPr>
          <w:sz w:val="24"/>
          <w:szCs w:val="24"/>
        </w:rPr>
        <w:t xml:space="preserve">. If they are high due to remittances, does it make sense to you to follow the standard recipes of low minimum wages or of reducing public sector wages? If we had a magic lens through which we could observe the elusive reservation wage, we would want to set minimum wages just above that level. And it would not have a deleterious impact on the </w:t>
      </w:r>
      <w:r w:rsidR="00927E72">
        <w:rPr>
          <w:sz w:val="24"/>
          <w:szCs w:val="24"/>
        </w:rPr>
        <w:t xml:space="preserve">smooth </w:t>
      </w:r>
      <w:r>
        <w:rPr>
          <w:sz w:val="24"/>
          <w:szCs w:val="24"/>
        </w:rPr>
        <w:t xml:space="preserve">functioning </w:t>
      </w:r>
      <w:r w:rsidR="00927E72">
        <w:rPr>
          <w:sz w:val="24"/>
          <w:szCs w:val="24"/>
        </w:rPr>
        <w:t xml:space="preserve">of the labor market, because individuals would not work for wages below that unknown threshold. </w:t>
      </w:r>
    </w:p>
    <w:p w14:paraId="36869024" w14:textId="6E2E02DD" w:rsidR="00927E72" w:rsidRDefault="00927E72" w:rsidP="00C530EB">
      <w:pPr>
        <w:rPr>
          <w:sz w:val="24"/>
          <w:szCs w:val="24"/>
        </w:rPr>
      </w:pPr>
      <w:r>
        <w:rPr>
          <w:sz w:val="24"/>
          <w:szCs w:val="24"/>
        </w:rPr>
        <w:t xml:space="preserve">And this brings me to one final point. Thinking BIG about small economies is about Believing, Innovating and the brain Gain. I am sure of that. But we must also admit that when </w:t>
      </w:r>
      <w:r w:rsidR="00D433DD">
        <w:rPr>
          <w:sz w:val="24"/>
          <w:szCs w:val="24"/>
        </w:rPr>
        <w:t>it</w:t>
      </w:r>
      <w:r>
        <w:rPr>
          <w:sz w:val="24"/>
          <w:szCs w:val="24"/>
        </w:rPr>
        <w:t xml:space="preserve"> comes to microeconomic issues, we are discussing policies in the dark, because numerous small economies do not collect labor force data or household survey data, precisely because it can be costly to setup the basic institutions and expertise required to collect this type of information with care. But we can do this well, together. </w:t>
      </w:r>
    </w:p>
    <w:p w14:paraId="2F54C541" w14:textId="3835C521" w:rsidR="00352C97" w:rsidRDefault="00352C97" w:rsidP="00C530EB">
      <w:pPr>
        <w:rPr>
          <w:sz w:val="24"/>
          <w:szCs w:val="24"/>
        </w:rPr>
      </w:pPr>
      <w:r>
        <w:rPr>
          <w:sz w:val="24"/>
          <w:szCs w:val="24"/>
        </w:rPr>
        <w:t xml:space="preserve">This is true for other more apparent challenges, ranging from regional transport networks to energy infrastructure. We can build these basic building blocks of growth more effectively if we coordinate our public investments and cooperate by establishing regional regulatory institutions. Building regional statistical agencies is but one small part of this story. Yet labor markets are the venues in which economic forces </w:t>
      </w:r>
      <w:r w:rsidR="008022DE">
        <w:rPr>
          <w:sz w:val="24"/>
          <w:szCs w:val="24"/>
        </w:rPr>
        <w:t xml:space="preserve">interact with the social fabric of our nations; they are thus the cornerstone of prosperity. </w:t>
      </w:r>
    </w:p>
    <w:p w14:paraId="01249FC0" w14:textId="7E20DB45" w:rsidR="00253AC4" w:rsidRDefault="008022DE" w:rsidP="00C530EB">
      <w:pPr>
        <w:rPr>
          <w:sz w:val="24"/>
          <w:szCs w:val="24"/>
        </w:rPr>
      </w:pPr>
      <w:r>
        <w:rPr>
          <w:sz w:val="24"/>
          <w:szCs w:val="24"/>
        </w:rPr>
        <w:lastRenderedPageBreak/>
        <w:t xml:space="preserve">Let me invite all of you to continue this conversation; to think BIG about our small economies. </w:t>
      </w:r>
      <w:r w:rsidR="00253AC4">
        <w:rPr>
          <w:sz w:val="24"/>
          <w:szCs w:val="24"/>
        </w:rPr>
        <w:t>Now, more than ever, it is wise to remember the writings of William Gilbert Demas: “</w:t>
      </w:r>
      <w:r w:rsidR="00253AC4">
        <w:rPr>
          <w:i/>
          <w:sz w:val="24"/>
          <w:szCs w:val="24"/>
        </w:rPr>
        <w:t xml:space="preserve">effective </w:t>
      </w:r>
      <w:r w:rsidR="00253AC4">
        <w:rPr>
          <w:sz w:val="24"/>
          <w:szCs w:val="24"/>
        </w:rPr>
        <w:t xml:space="preserve">and not </w:t>
      </w:r>
      <w:r w:rsidR="00253AC4">
        <w:rPr>
          <w:i/>
          <w:sz w:val="24"/>
          <w:szCs w:val="24"/>
        </w:rPr>
        <w:t>formal</w:t>
      </w:r>
      <w:r w:rsidR="00253AC4">
        <w:rPr>
          <w:sz w:val="24"/>
          <w:szCs w:val="24"/>
        </w:rPr>
        <w:t xml:space="preserve"> sovereignty is what really matters.”</w:t>
      </w:r>
    </w:p>
    <w:p w14:paraId="1A54BE65" w14:textId="368B42B7" w:rsidR="00253AC4" w:rsidRPr="00E77144" w:rsidRDefault="00253AC4" w:rsidP="00C530EB">
      <w:pPr>
        <w:rPr>
          <w:sz w:val="24"/>
          <w:szCs w:val="24"/>
        </w:rPr>
      </w:pPr>
      <w:r>
        <w:rPr>
          <w:sz w:val="24"/>
          <w:szCs w:val="24"/>
        </w:rPr>
        <w:t xml:space="preserve">Thank you so much for your attention. </w:t>
      </w:r>
    </w:p>
    <w:p w14:paraId="7778E4CF" w14:textId="77777777" w:rsidR="0035620F" w:rsidRPr="00C530EB" w:rsidRDefault="0035620F" w:rsidP="00C530EB">
      <w:pPr>
        <w:rPr>
          <w:sz w:val="24"/>
          <w:szCs w:val="24"/>
        </w:rPr>
      </w:pPr>
    </w:p>
    <w:p w14:paraId="5D38C44E" w14:textId="77777777" w:rsidR="00AA5117" w:rsidRPr="002F2924" w:rsidRDefault="00AA5117">
      <w:pPr>
        <w:rPr>
          <w:sz w:val="24"/>
          <w:szCs w:val="24"/>
        </w:rPr>
      </w:pPr>
    </w:p>
    <w:p w14:paraId="418EF1E9" w14:textId="77777777" w:rsidR="009545BF" w:rsidRDefault="009545BF">
      <w:pPr>
        <w:rPr>
          <w:sz w:val="24"/>
          <w:szCs w:val="24"/>
          <w:highlight w:val="yellow"/>
        </w:rPr>
      </w:pPr>
    </w:p>
    <w:p w14:paraId="617AC212" w14:textId="77777777" w:rsidR="009545BF" w:rsidRDefault="009545BF">
      <w:pPr>
        <w:rPr>
          <w:sz w:val="24"/>
          <w:szCs w:val="24"/>
          <w:highlight w:val="yellow"/>
        </w:rPr>
      </w:pPr>
      <w:r>
        <w:rPr>
          <w:sz w:val="24"/>
          <w:szCs w:val="24"/>
          <w:highlight w:val="yellow"/>
        </w:rPr>
        <w:br w:type="page"/>
      </w:r>
    </w:p>
    <w:p w14:paraId="3D74295F" w14:textId="77777777" w:rsidR="009545BF" w:rsidRPr="00FF33E3" w:rsidRDefault="009545BF" w:rsidP="00FF33E3">
      <w:pPr>
        <w:pStyle w:val="Heading1"/>
        <w:rPr>
          <w:sz w:val="28"/>
        </w:rPr>
      </w:pPr>
      <w:bookmarkStart w:id="7" w:name="_Toc482959237"/>
      <w:r w:rsidRPr="00FF33E3">
        <w:rPr>
          <w:sz w:val="28"/>
        </w:rPr>
        <w:lastRenderedPageBreak/>
        <w:t>References</w:t>
      </w:r>
      <w:bookmarkEnd w:id="7"/>
    </w:p>
    <w:p w14:paraId="7895E1DD" w14:textId="77777777" w:rsidR="00FF33E3" w:rsidRDefault="00FF33E3" w:rsidP="009545BF">
      <w:pPr>
        <w:rPr>
          <w:sz w:val="24"/>
          <w:szCs w:val="24"/>
        </w:rPr>
      </w:pPr>
    </w:p>
    <w:p w14:paraId="2C63EC84" w14:textId="00D1126E" w:rsidR="009545BF" w:rsidRPr="009545BF" w:rsidRDefault="0050117A" w:rsidP="009545BF">
      <w:pPr>
        <w:rPr>
          <w:sz w:val="24"/>
          <w:szCs w:val="24"/>
        </w:rPr>
      </w:pPr>
      <w:r w:rsidRPr="0050117A">
        <w:rPr>
          <w:sz w:val="24"/>
          <w:szCs w:val="24"/>
        </w:rPr>
        <w:t xml:space="preserve">Antweiler, Werner, and Daniel Trefler. 2002. “Increasing Returns and </w:t>
      </w:r>
      <w:r w:rsidR="00A2036C">
        <w:rPr>
          <w:sz w:val="24"/>
          <w:szCs w:val="24"/>
        </w:rPr>
        <w:t>A</w:t>
      </w:r>
      <w:r w:rsidRPr="0050117A">
        <w:rPr>
          <w:sz w:val="24"/>
          <w:szCs w:val="24"/>
        </w:rPr>
        <w:t xml:space="preserve">ll </w:t>
      </w:r>
      <w:r w:rsidR="00A2036C">
        <w:rPr>
          <w:sz w:val="24"/>
          <w:szCs w:val="24"/>
        </w:rPr>
        <w:t>T</w:t>
      </w:r>
      <w:r w:rsidRPr="0050117A">
        <w:rPr>
          <w:sz w:val="24"/>
          <w:szCs w:val="24"/>
        </w:rPr>
        <w:t xml:space="preserve">hat: A View from Trade.” </w:t>
      </w:r>
      <w:r w:rsidRPr="0050117A">
        <w:rPr>
          <w:i/>
          <w:sz w:val="24"/>
          <w:szCs w:val="24"/>
        </w:rPr>
        <w:t>American Economic Review</w:t>
      </w:r>
      <w:r w:rsidRPr="0050117A">
        <w:rPr>
          <w:sz w:val="24"/>
          <w:szCs w:val="24"/>
        </w:rPr>
        <w:t xml:space="preserve"> 92(1): 93–119.</w:t>
      </w:r>
    </w:p>
    <w:p w14:paraId="107556FA" w14:textId="77777777" w:rsidR="009545BF" w:rsidRPr="00D41D0F" w:rsidRDefault="009545BF" w:rsidP="009545BF">
      <w:pPr>
        <w:rPr>
          <w:sz w:val="24"/>
          <w:szCs w:val="24"/>
        </w:rPr>
      </w:pPr>
      <w:r>
        <w:rPr>
          <w:sz w:val="24"/>
          <w:szCs w:val="24"/>
        </w:rPr>
        <w:t xml:space="preserve">Bown, Chad P., Daniel Lederman, Samuel Pienknagura, and Raymond Robertson. 2016. </w:t>
      </w:r>
      <w:r>
        <w:rPr>
          <w:i/>
          <w:sz w:val="24"/>
          <w:szCs w:val="24"/>
        </w:rPr>
        <w:t>Better Neighbors: Toward a Renewal of Economic Integration in Latin America and the Caribbean</w:t>
      </w:r>
      <w:r>
        <w:rPr>
          <w:sz w:val="24"/>
          <w:szCs w:val="24"/>
        </w:rPr>
        <w:t xml:space="preserve">. The World Bank: Washington, DC. </w:t>
      </w:r>
      <w:hyperlink r:id="rId8" w:history="1">
        <w:r w:rsidRPr="006A0BEB">
          <w:rPr>
            <w:rStyle w:val="Hyperlink"/>
            <w:sz w:val="24"/>
            <w:szCs w:val="24"/>
          </w:rPr>
          <w:t>https://openknowledge.worldbank.org/handle/10986/25736</w:t>
        </w:r>
      </w:hyperlink>
      <w:r>
        <w:rPr>
          <w:sz w:val="24"/>
          <w:szCs w:val="24"/>
        </w:rPr>
        <w:t xml:space="preserve"> </w:t>
      </w:r>
    </w:p>
    <w:p w14:paraId="00967231" w14:textId="77777777" w:rsidR="009545BF" w:rsidRPr="00D41D0F" w:rsidRDefault="009545BF" w:rsidP="009545BF">
      <w:pPr>
        <w:rPr>
          <w:sz w:val="24"/>
          <w:szCs w:val="24"/>
        </w:rPr>
      </w:pPr>
      <w:r>
        <w:rPr>
          <w:sz w:val="24"/>
          <w:szCs w:val="24"/>
        </w:rPr>
        <w:t xml:space="preserve">Demas, William G. 1974. </w:t>
      </w:r>
      <w:r>
        <w:rPr>
          <w:i/>
          <w:sz w:val="24"/>
          <w:szCs w:val="24"/>
        </w:rPr>
        <w:t>West Indian Nationhood and Caribbean Integration</w:t>
      </w:r>
      <w:r>
        <w:rPr>
          <w:sz w:val="24"/>
          <w:szCs w:val="24"/>
        </w:rPr>
        <w:t xml:space="preserve">. </w:t>
      </w:r>
      <w:r>
        <w:t xml:space="preserve">CCC Publishing House: Barbados. </w:t>
      </w:r>
    </w:p>
    <w:p w14:paraId="26A76C36" w14:textId="77777777" w:rsidR="009545BF" w:rsidRDefault="009545BF" w:rsidP="009545BF">
      <w:pPr>
        <w:rPr>
          <w:sz w:val="24"/>
          <w:szCs w:val="24"/>
        </w:rPr>
      </w:pPr>
      <w:r>
        <w:rPr>
          <w:sz w:val="24"/>
          <w:szCs w:val="24"/>
        </w:rPr>
        <w:t xml:space="preserve">Demas, William G. 1965. </w:t>
      </w:r>
      <w:r w:rsidRPr="00D41D0F">
        <w:rPr>
          <w:i/>
          <w:sz w:val="24"/>
          <w:szCs w:val="24"/>
        </w:rPr>
        <w:t>The Economics of Development in Small Countries</w:t>
      </w:r>
      <w:r>
        <w:rPr>
          <w:i/>
          <w:sz w:val="24"/>
          <w:szCs w:val="24"/>
        </w:rPr>
        <w:t xml:space="preserve"> w</w:t>
      </w:r>
      <w:r w:rsidRPr="00D41D0F">
        <w:rPr>
          <w:i/>
          <w:sz w:val="24"/>
          <w:szCs w:val="24"/>
        </w:rPr>
        <w:t>ith Special Reference to the Caribbean</w:t>
      </w:r>
      <w:r w:rsidRPr="00D41D0F">
        <w:rPr>
          <w:sz w:val="24"/>
          <w:szCs w:val="24"/>
        </w:rPr>
        <w:t xml:space="preserve">. </w:t>
      </w:r>
      <w:r>
        <w:rPr>
          <w:sz w:val="24"/>
          <w:szCs w:val="24"/>
        </w:rPr>
        <w:t xml:space="preserve">University of Toronto Press: Toronto, Canada. </w:t>
      </w:r>
    </w:p>
    <w:p w14:paraId="7FEF261C" w14:textId="77777777" w:rsidR="009545BF" w:rsidRPr="000A7695" w:rsidRDefault="009545BF" w:rsidP="009545BF">
      <w:pPr>
        <w:rPr>
          <w:sz w:val="24"/>
          <w:szCs w:val="24"/>
        </w:rPr>
      </w:pPr>
      <w:r>
        <w:rPr>
          <w:sz w:val="24"/>
          <w:szCs w:val="24"/>
        </w:rPr>
        <w:t xml:space="preserve">Fajnzylber, Pablo, and J. Humberto López, editors. 2008. </w:t>
      </w:r>
      <w:r>
        <w:rPr>
          <w:i/>
          <w:sz w:val="24"/>
          <w:szCs w:val="24"/>
        </w:rPr>
        <w:t>Remittances and Development: Lessons from Latin America</w:t>
      </w:r>
      <w:r>
        <w:rPr>
          <w:sz w:val="24"/>
          <w:szCs w:val="24"/>
        </w:rPr>
        <w:t xml:space="preserve">. Latin American Development Forum Series, the World Bank: Washington, DC. </w:t>
      </w:r>
      <w:hyperlink r:id="rId9" w:history="1">
        <w:r w:rsidRPr="006A0BEB">
          <w:rPr>
            <w:rStyle w:val="Hyperlink"/>
            <w:sz w:val="24"/>
            <w:szCs w:val="24"/>
          </w:rPr>
          <w:t>https://openknowledge.worldbank.org/handle/10986/6911</w:t>
        </w:r>
      </w:hyperlink>
      <w:r>
        <w:rPr>
          <w:sz w:val="24"/>
          <w:szCs w:val="24"/>
        </w:rPr>
        <w:t xml:space="preserve"> </w:t>
      </w:r>
    </w:p>
    <w:p w14:paraId="14960B5B" w14:textId="77777777" w:rsidR="009545BF" w:rsidRDefault="009545BF" w:rsidP="009545BF">
      <w:pPr>
        <w:rPr>
          <w:sz w:val="24"/>
          <w:szCs w:val="24"/>
        </w:rPr>
      </w:pPr>
      <w:r>
        <w:rPr>
          <w:sz w:val="24"/>
          <w:szCs w:val="24"/>
        </w:rPr>
        <w:t xml:space="preserve">Lederman, Daniel, and Justin T. Lesniak. Forthcoming. </w:t>
      </w:r>
      <w:r>
        <w:rPr>
          <w:i/>
          <w:sz w:val="24"/>
          <w:szCs w:val="24"/>
        </w:rPr>
        <w:t>Open and Nimble: Finding Stable Growth in Small Economies</w:t>
      </w:r>
      <w:r>
        <w:rPr>
          <w:sz w:val="24"/>
          <w:szCs w:val="24"/>
        </w:rPr>
        <w:t xml:space="preserve">. The World Bank: Washington, DC. </w:t>
      </w:r>
      <w:hyperlink r:id="rId10" w:history="1">
        <w:r w:rsidRPr="006A0BEB">
          <w:rPr>
            <w:rStyle w:val="Hyperlink"/>
            <w:sz w:val="24"/>
            <w:szCs w:val="24"/>
          </w:rPr>
          <w:t>https://openknowledge.worldbank.org/handle/10986/26304</w:t>
        </w:r>
      </w:hyperlink>
      <w:r>
        <w:rPr>
          <w:sz w:val="24"/>
          <w:szCs w:val="24"/>
        </w:rPr>
        <w:t xml:space="preserve">  </w:t>
      </w:r>
    </w:p>
    <w:p w14:paraId="5B3E51A3" w14:textId="77777777" w:rsidR="009545BF" w:rsidRDefault="009545BF" w:rsidP="009545BF">
      <w:pPr>
        <w:rPr>
          <w:sz w:val="24"/>
          <w:szCs w:val="24"/>
        </w:rPr>
      </w:pPr>
      <w:r>
        <w:rPr>
          <w:sz w:val="24"/>
          <w:szCs w:val="24"/>
        </w:rPr>
        <w:t xml:space="preserve">Lederman, Daniel, Samuel Pienknagura, and Diego Rojas. 2015. “Latent Trade Diversification and Its Implications for Macroeconomic Stability.” World Bank Policy Research Paper No. 7332, Washington, DC. </w:t>
      </w:r>
      <w:hyperlink r:id="rId11" w:history="1">
        <w:r w:rsidRPr="00C005B6">
          <w:rPr>
            <w:rStyle w:val="Hyperlink"/>
            <w:sz w:val="24"/>
            <w:szCs w:val="24"/>
          </w:rPr>
          <w:t>https://openknowledge.worldbank.org/handle/10986/22213</w:t>
        </w:r>
      </w:hyperlink>
      <w:r>
        <w:rPr>
          <w:sz w:val="24"/>
          <w:szCs w:val="24"/>
        </w:rPr>
        <w:t xml:space="preserve"> </w:t>
      </w:r>
    </w:p>
    <w:p w14:paraId="00CEC12C" w14:textId="77777777" w:rsidR="009545BF" w:rsidRDefault="009545BF" w:rsidP="009545BF">
      <w:pPr>
        <w:rPr>
          <w:sz w:val="24"/>
          <w:szCs w:val="24"/>
        </w:rPr>
      </w:pPr>
      <w:r>
        <w:rPr>
          <w:sz w:val="24"/>
          <w:szCs w:val="24"/>
        </w:rPr>
        <w:t xml:space="preserve">Végh, Carlos, Daniel Lederman, and Federico R. Bennett. 2017. </w:t>
      </w:r>
      <w:r>
        <w:rPr>
          <w:i/>
          <w:sz w:val="24"/>
          <w:szCs w:val="24"/>
        </w:rPr>
        <w:t>Leaning against the Wind: Fiscal Policy in Latin America and the Caribbean in a Historical Perspective</w:t>
      </w:r>
      <w:r>
        <w:rPr>
          <w:sz w:val="24"/>
          <w:szCs w:val="24"/>
        </w:rPr>
        <w:t>. The World Bank: Washington, DC</w:t>
      </w:r>
      <w:bookmarkStart w:id="8" w:name="_Hlk482885042"/>
      <w:r>
        <w:rPr>
          <w:sz w:val="24"/>
          <w:szCs w:val="24"/>
        </w:rPr>
        <w:t xml:space="preserve">. </w:t>
      </w:r>
      <w:hyperlink r:id="rId12" w:history="1">
        <w:r w:rsidRPr="006A0BEB">
          <w:rPr>
            <w:rStyle w:val="Hyperlink"/>
            <w:sz w:val="24"/>
            <w:szCs w:val="24"/>
          </w:rPr>
          <w:t>https://openknowledge.worldbank.org/handle/10986/26364</w:t>
        </w:r>
      </w:hyperlink>
      <w:bookmarkEnd w:id="8"/>
      <w:r>
        <w:rPr>
          <w:sz w:val="24"/>
          <w:szCs w:val="24"/>
        </w:rPr>
        <w:t xml:space="preserve"> </w:t>
      </w:r>
    </w:p>
    <w:p w14:paraId="16D55821" w14:textId="77777777" w:rsidR="009545BF" w:rsidRPr="00F4424B" w:rsidRDefault="009545BF" w:rsidP="009545BF">
      <w:pPr>
        <w:rPr>
          <w:sz w:val="24"/>
          <w:szCs w:val="24"/>
        </w:rPr>
      </w:pPr>
      <w:r>
        <w:rPr>
          <w:sz w:val="24"/>
          <w:szCs w:val="24"/>
        </w:rPr>
        <w:t xml:space="preserve">Yotopoulus, Pan A. 1967. “Review: </w:t>
      </w:r>
      <w:r w:rsidRPr="00D0750B">
        <w:rPr>
          <w:i/>
          <w:sz w:val="24"/>
          <w:szCs w:val="24"/>
        </w:rPr>
        <w:t>The Economics of Development in Small Countries</w:t>
      </w:r>
      <w:r>
        <w:rPr>
          <w:i/>
          <w:sz w:val="24"/>
          <w:szCs w:val="24"/>
        </w:rPr>
        <w:t xml:space="preserve"> </w:t>
      </w:r>
      <w:r w:rsidRPr="00D0750B">
        <w:rPr>
          <w:i/>
          <w:sz w:val="24"/>
          <w:szCs w:val="24"/>
        </w:rPr>
        <w:t>with Special Reference to the Caribbean</w:t>
      </w:r>
      <w:r>
        <w:rPr>
          <w:sz w:val="24"/>
          <w:szCs w:val="24"/>
        </w:rPr>
        <w:t>. By WILLIAM G</w:t>
      </w:r>
      <w:r w:rsidRPr="00F4424B">
        <w:rPr>
          <w:sz w:val="24"/>
          <w:szCs w:val="24"/>
        </w:rPr>
        <w:t>. DEMAS. Montreal: McGill University Press, 1965.</w:t>
      </w:r>
      <w:r>
        <w:rPr>
          <w:sz w:val="24"/>
          <w:szCs w:val="24"/>
        </w:rPr>
        <w:t xml:space="preserve">” </w:t>
      </w:r>
      <w:r>
        <w:rPr>
          <w:i/>
          <w:sz w:val="24"/>
          <w:szCs w:val="24"/>
        </w:rPr>
        <w:t>American Economic Review</w:t>
      </w:r>
      <w:r>
        <w:rPr>
          <w:sz w:val="24"/>
          <w:szCs w:val="24"/>
        </w:rPr>
        <w:t xml:space="preserve"> </w:t>
      </w:r>
      <w:r w:rsidRPr="00F4424B">
        <w:rPr>
          <w:sz w:val="24"/>
          <w:szCs w:val="24"/>
        </w:rPr>
        <w:t>57</w:t>
      </w:r>
      <w:r>
        <w:rPr>
          <w:sz w:val="24"/>
          <w:szCs w:val="24"/>
        </w:rPr>
        <w:t>(</w:t>
      </w:r>
      <w:r w:rsidRPr="00F4424B">
        <w:rPr>
          <w:sz w:val="24"/>
          <w:szCs w:val="24"/>
        </w:rPr>
        <w:t>1</w:t>
      </w:r>
      <w:r>
        <w:rPr>
          <w:sz w:val="24"/>
          <w:szCs w:val="24"/>
        </w:rPr>
        <w:t>):</w:t>
      </w:r>
      <w:r w:rsidRPr="00F4424B">
        <w:rPr>
          <w:sz w:val="24"/>
          <w:szCs w:val="24"/>
        </w:rPr>
        <w:t xml:space="preserve"> 245-247</w:t>
      </w:r>
      <w:r>
        <w:rPr>
          <w:sz w:val="24"/>
          <w:szCs w:val="24"/>
        </w:rPr>
        <w:t xml:space="preserve">. </w:t>
      </w:r>
    </w:p>
    <w:p w14:paraId="2453AB95" w14:textId="23E3492B" w:rsidR="009545BF" w:rsidRDefault="009545BF">
      <w:pPr>
        <w:rPr>
          <w:sz w:val="24"/>
          <w:szCs w:val="24"/>
          <w:highlight w:val="yellow"/>
        </w:rPr>
      </w:pPr>
      <w:r>
        <w:rPr>
          <w:sz w:val="24"/>
          <w:szCs w:val="24"/>
          <w:highlight w:val="yellow"/>
        </w:rPr>
        <w:br w:type="page"/>
      </w:r>
    </w:p>
    <w:p w14:paraId="186490B4" w14:textId="4CBF729D" w:rsidR="002619CC" w:rsidRPr="00FF33E3" w:rsidRDefault="002619CC" w:rsidP="00FF33E3">
      <w:pPr>
        <w:pStyle w:val="Heading1"/>
        <w:rPr>
          <w:sz w:val="28"/>
        </w:rPr>
      </w:pPr>
      <w:bookmarkStart w:id="9" w:name="_Toc482959238"/>
      <w:r w:rsidRPr="00FF33E3">
        <w:rPr>
          <w:sz w:val="28"/>
        </w:rPr>
        <w:lastRenderedPageBreak/>
        <w:t>Figures and Tables</w:t>
      </w:r>
      <w:bookmarkEnd w:id="9"/>
    </w:p>
    <w:p w14:paraId="358F1257" w14:textId="77777777" w:rsidR="002619CC" w:rsidRPr="00DF68D1" w:rsidRDefault="002619CC" w:rsidP="002619CC">
      <w:pPr>
        <w:keepNext/>
        <w:jc w:val="center"/>
        <w:rPr>
          <w:sz w:val="24"/>
        </w:rPr>
      </w:pPr>
    </w:p>
    <w:p w14:paraId="4D0228BD" w14:textId="77777777" w:rsidR="002619CC" w:rsidRPr="00E3095E" w:rsidRDefault="002619CC" w:rsidP="00FF33E3">
      <w:pPr>
        <w:pStyle w:val="Heading2"/>
      </w:pPr>
      <w:bookmarkStart w:id="10" w:name="_Toc482959239"/>
      <w:r w:rsidRPr="00E3095E">
        <w:t>Figure 1: Partial Correlation Government Spending/GDP and Labor Force Size, 1990-2013</w:t>
      </w:r>
      <w:bookmarkEnd w:id="10"/>
    </w:p>
    <w:p w14:paraId="66E1CA60" w14:textId="77777777" w:rsidR="002619CC" w:rsidRDefault="002619CC" w:rsidP="002619CC">
      <w:r>
        <w:rPr>
          <w:noProof/>
          <w:lang w:val="en-GB" w:eastAsia="en-GB"/>
        </w:rPr>
        <w:drawing>
          <wp:inline distT="0" distB="0" distL="0" distR="0" wp14:anchorId="5D9BD5C9" wp14:editId="3E656373">
            <wp:extent cx="6413500" cy="45847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0" cy="4584700"/>
                    </a:xfrm>
                    <a:prstGeom prst="rect">
                      <a:avLst/>
                    </a:prstGeom>
                    <a:noFill/>
                  </pic:spPr>
                </pic:pic>
              </a:graphicData>
            </a:graphic>
          </wp:inline>
        </w:drawing>
      </w:r>
    </w:p>
    <w:p w14:paraId="7F1DBE68" w14:textId="77777777" w:rsidR="002619CC" w:rsidRDefault="002619CC" w:rsidP="002619CC">
      <w:r w:rsidRPr="008D441E">
        <w:rPr>
          <w:b/>
        </w:rPr>
        <w:t>Note</w:t>
      </w:r>
      <w:r>
        <w:rPr>
          <w:b/>
        </w:rPr>
        <w:t>s</w:t>
      </w:r>
      <w:r w:rsidRPr="008D441E">
        <w:rPr>
          <w:b/>
        </w:rPr>
        <w:t>:</w:t>
      </w:r>
      <w:r>
        <w:rPr>
          <w:b/>
        </w:rPr>
        <w:t xml:space="preserve"> </w:t>
      </w:r>
      <w:r>
        <w:t>The figure represents the partial correlation between Government Spending over GDP (average 1990-2013) and labor force size (in 2013). It is calculated by first regressing GDP per capita PPP (in 2013) on both government spending and labor force to obtain residuals</w:t>
      </w:r>
    </w:p>
    <w:p w14:paraId="331E8D73" w14:textId="77777777" w:rsidR="002619CC" w:rsidRDefault="002619CC" w:rsidP="002619CC">
      <w:r>
        <w:t>Log(government spending/GDP)=log(GDP per capita) + residual</w:t>
      </w:r>
    </w:p>
    <w:p w14:paraId="36253D62" w14:textId="77777777" w:rsidR="002619CC" w:rsidRDefault="002619CC" w:rsidP="002619CC">
      <w:r>
        <w:t>Log(labor force) = log(GDP per capita) + residual</w:t>
      </w:r>
    </w:p>
    <w:p w14:paraId="4DB0B2D1" w14:textId="77777777" w:rsidR="002619CC" w:rsidRPr="008D441E" w:rsidRDefault="002619CC" w:rsidP="002619CC">
      <w:r>
        <w:t xml:space="preserve">Residuals from these regressions are plotted above. The line represents a linear fit of the data and the relationship between the two variables </w:t>
      </w:r>
      <w:r w:rsidRPr="00413472">
        <w:t>is s</w:t>
      </w:r>
      <w:r>
        <w:t xml:space="preserve">ignificant with a </w:t>
      </w:r>
      <w:r w:rsidRPr="00413472">
        <w:t>coefficient of -.047 that is significant at the 1% level.</w:t>
      </w:r>
    </w:p>
    <w:p w14:paraId="0EC8CA14" w14:textId="77777777" w:rsidR="002619CC" w:rsidRDefault="002619CC" w:rsidP="002619CC">
      <w:pPr>
        <w:rPr>
          <w:b/>
        </w:rPr>
      </w:pPr>
      <w:r w:rsidRPr="00D42DE0">
        <w:rPr>
          <w:b/>
        </w:rPr>
        <w:t>Source:</w:t>
      </w:r>
      <w:r>
        <w:rPr>
          <w:b/>
        </w:rPr>
        <w:t xml:space="preserve"> </w:t>
      </w:r>
      <w:r>
        <w:t xml:space="preserve">Lederman and Lesniak forthcoming, </w:t>
      </w:r>
      <w:r w:rsidRPr="008D441E">
        <w:t>based on data</w:t>
      </w:r>
      <w:r>
        <w:t xml:space="preserve"> from IMF WEO and World Bank WDI datasets.</w:t>
      </w:r>
    </w:p>
    <w:p w14:paraId="47FD260D" w14:textId="77777777" w:rsidR="002619CC" w:rsidRDefault="002619CC" w:rsidP="002619CC">
      <w:pPr>
        <w:rPr>
          <w:b/>
        </w:rPr>
      </w:pPr>
    </w:p>
    <w:p w14:paraId="55A990D2" w14:textId="77777777" w:rsidR="002619CC" w:rsidRDefault="002619CC" w:rsidP="002619CC">
      <w:pPr>
        <w:rPr>
          <w:b/>
        </w:rPr>
      </w:pPr>
    </w:p>
    <w:p w14:paraId="6525A8CB" w14:textId="173D0085" w:rsidR="002619CC" w:rsidRPr="00E3095E" w:rsidRDefault="002619CC" w:rsidP="00FF33E3">
      <w:pPr>
        <w:pStyle w:val="Heading2"/>
      </w:pPr>
      <w:bookmarkStart w:id="11" w:name="_Toc482959240"/>
      <w:r w:rsidRPr="00E3095E">
        <w:t>Figure 2: Openness and Labor Force Size</w:t>
      </w:r>
      <w:bookmarkEnd w:id="11"/>
    </w:p>
    <w:p w14:paraId="70C97226" w14:textId="77777777" w:rsidR="002619CC" w:rsidRDefault="002619CC" w:rsidP="002619CC">
      <w:r>
        <w:rPr>
          <w:noProof/>
          <w:lang w:val="en-GB" w:eastAsia="en-GB"/>
        </w:rPr>
        <w:drawing>
          <wp:inline distT="0" distB="0" distL="0" distR="0" wp14:anchorId="52A50E0A" wp14:editId="2118789E">
            <wp:extent cx="6413500" cy="458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3500" cy="4584700"/>
                    </a:xfrm>
                    <a:prstGeom prst="rect">
                      <a:avLst/>
                    </a:prstGeom>
                    <a:noFill/>
                  </pic:spPr>
                </pic:pic>
              </a:graphicData>
            </a:graphic>
          </wp:inline>
        </w:drawing>
      </w:r>
    </w:p>
    <w:p w14:paraId="7B2D060D" w14:textId="15AABA85" w:rsidR="002619CC" w:rsidRDefault="002619CC" w:rsidP="002619CC">
      <w:r w:rsidRPr="00E3095E">
        <w:rPr>
          <w:b/>
        </w:rPr>
        <w:t>Notes:</w:t>
      </w:r>
      <w:r>
        <w:t xml:space="preserve"> The plot represents the relationship (in logs) between labor force size (in 2013) and Openness (trade/GDP, average 1970-2013). The line represents a linear fit to the data. The relationship between these variables </w:t>
      </w:r>
      <w:r w:rsidRPr="00413472">
        <w:t>is statistically significant at the 1% level with a coefficient of -</w:t>
      </w:r>
      <w:r w:rsidR="00835318">
        <w:t>0</w:t>
      </w:r>
      <w:r w:rsidRPr="00413472">
        <w:t>.178.</w:t>
      </w:r>
    </w:p>
    <w:p w14:paraId="094E1072" w14:textId="77777777" w:rsidR="002619CC" w:rsidRPr="00D42DE0" w:rsidRDefault="002619CC" w:rsidP="002619CC">
      <w:pPr>
        <w:rPr>
          <w:b/>
        </w:rPr>
      </w:pPr>
      <w:r w:rsidRPr="00D42DE0">
        <w:rPr>
          <w:b/>
        </w:rPr>
        <w:t>Source:</w:t>
      </w:r>
      <w:r>
        <w:rPr>
          <w:b/>
        </w:rPr>
        <w:t xml:space="preserve"> </w:t>
      </w:r>
      <w:r>
        <w:t>Lederman and Lesniak forthcoming,</w:t>
      </w:r>
      <w:r w:rsidRPr="003F4197">
        <w:t xml:space="preserve"> based</w:t>
      </w:r>
      <w:r>
        <w:t xml:space="preserve"> on data from World Bank WDI.</w:t>
      </w:r>
    </w:p>
    <w:p w14:paraId="12D9924D" w14:textId="77777777" w:rsidR="002619CC" w:rsidRDefault="002619CC" w:rsidP="002619CC">
      <w:pPr>
        <w:rPr>
          <w:b/>
        </w:rPr>
      </w:pPr>
    </w:p>
    <w:p w14:paraId="3FCE3FE2" w14:textId="77777777" w:rsidR="002619CC" w:rsidRDefault="002619CC" w:rsidP="002619CC">
      <w:pPr>
        <w:rPr>
          <w:b/>
        </w:rPr>
      </w:pPr>
    </w:p>
    <w:p w14:paraId="66758582" w14:textId="77777777" w:rsidR="002619CC" w:rsidRDefault="002619CC" w:rsidP="002619CC">
      <w:pPr>
        <w:rPr>
          <w:b/>
        </w:rPr>
      </w:pPr>
    </w:p>
    <w:p w14:paraId="458FC636" w14:textId="77777777" w:rsidR="002619CC" w:rsidRDefault="002619CC" w:rsidP="002619CC">
      <w:pPr>
        <w:rPr>
          <w:b/>
        </w:rPr>
      </w:pPr>
    </w:p>
    <w:p w14:paraId="37B3D45E" w14:textId="77777777" w:rsidR="002619CC" w:rsidRDefault="002619CC" w:rsidP="002619CC">
      <w:pPr>
        <w:rPr>
          <w:b/>
        </w:rPr>
      </w:pPr>
    </w:p>
    <w:p w14:paraId="08E6F052" w14:textId="77777777" w:rsidR="002619CC" w:rsidRDefault="002619CC" w:rsidP="002619CC">
      <w:pPr>
        <w:rPr>
          <w:b/>
        </w:rPr>
      </w:pPr>
    </w:p>
    <w:p w14:paraId="1E9E28EC" w14:textId="77777777" w:rsidR="002619CC" w:rsidRDefault="002619CC" w:rsidP="002619CC">
      <w:pPr>
        <w:rPr>
          <w:b/>
        </w:rPr>
      </w:pPr>
    </w:p>
    <w:p w14:paraId="3494A2E0" w14:textId="6DC3CDF7" w:rsidR="002619CC" w:rsidRPr="00E3095E" w:rsidRDefault="002619CC" w:rsidP="00FF33E3">
      <w:pPr>
        <w:pStyle w:val="Heading2"/>
      </w:pPr>
      <w:bookmarkStart w:id="12" w:name="_Toc482959241"/>
      <w:r w:rsidRPr="00E3095E">
        <w:lastRenderedPageBreak/>
        <w:t xml:space="preserve">Figure 3: </w:t>
      </w:r>
      <w:r w:rsidR="002777B4">
        <w:t xml:space="preserve">The Number of </w:t>
      </w:r>
      <w:r w:rsidRPr="00E3095E">
        <w:t xml:space="preserve">Export Products </w:t>
      </w:r>
      <w:r w:rsidR="002777B4">
        <w:t xml:space="preserve">and Services </w:t>
      </w:r>
      <w:r w:rsidRPr="00E3095E">
        <w:t>and Labor Force Size</w:t>
      </w:r>
      <w:bookmarkEnd w:id="12"/>
    </w:p>
    <w:p w14:paraId="45394D9B" w14:textId="77777777" w:rsidR="002619CC" w:rsidRDefault="002619CC" w:rsidP="002619CC">
      <w:r>
        <w:rPr>
          <w:noProof/>
          <w:lang w:val="en-GB" w:eastAsia="en-GB"/>
        </w:rPr>
        <w:drawing>
          <wp:inline distT="0" distB="0" distL="0" distR="0" wp14:anchorId="42D7F6DA" wp14:editId="7225DE89">
            <wp:extent cx="6413500" cy="45847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0" cy="4584700"/>
                    </a:xfrm>
                    <a:prstGeom prst="rect">
                      <a:avLst/>
                    </a:prstGeom>
                    <a:noFill/>
                  </pic:spPr>
                </pic:pic>
              </a:graphicData>
            </a:graphic>
          </wp:inline>
        </w:drawing>
      </w:r>
    </w:p>
    <w:p w14:paraId="4263122B" w14:textId="7AB099E4" w:rsidR="002619CC" w:rsidRDefault="002619CC" w:rsidP="002619CC">
      <w:r w:rsidRPr="00E3095E">
        <w:rPr>
          <w:b/>
        </w:rPr>
        <w:t>Notes</w:t>
      </w:r>
      <w:r>
        <w:t xml:space="preserve">: The plot above represents the relationship (in logs) between labor force (in 2013) and average export product lines (over period 1995-2013). Export product lines includes services where data is </w:t>
      </w:r>
      <w:r w:rsidRPr="00A2036C">
        <w:t xml:space="preserve">available. The line represents a polynomial fit to the data. </w:t>
      </w:r>
      <w:r w:rsidR="009C69F4" w:rsidRPr="00A2036C">
        <w:t xml:space="preserve">The R-squared is </w:t>
      </w:r>
      <w:r w:rsidR="00835318">
        <w:t>0</w:t>
      </w:r>
      <w:r w:rsidR="0050117A" w:rsidRPr="00A2036C">
        <w:t>.329</w:t>
      </w:r>
      <w:r w:rsidR="00835318">
        <w:t xml:space="preserve">, which implies that almost one third of the variation in the number of exports is explained by the variation in the size of the labor force across countries.  </w:t>
      </w:r>
      <w:r w:rsidR="009C69F4">
        <w:t xml:space="preserve"> </w:t>
      </w:r>
    </w:p>
    <w:p w14:paraId="6DBCD3CF" w14:textId="77777777" w:rsidR="002619CC" w:rsidRPr="00D42DE0" w:rsidRDefault="002619CC" w:rsidP="002619CC">
      <w:pPr>
        <w:rPr>
          <w:b/>
        </w:rPr>
      </w:pPr>
      <w:r w:rsidRPr="00D42DE0">
        <w:rPr>
          <w:b/>
        </w:rPr>
        <w:t>Source:</w:t>
      </w:r>
      <w:r>
        <w:rPr>
          <w:b/>
        </w:rPr>
        <w:t xml:space="preserve"> </w:t>
      </w:r>
      <w:r>
        <w:t xml:space="preserve">Lederman and Lesniak forthcoming, </w:t>
      </w:r>
      <w:r w:rsidRPr="000E3A35">
        <w:t>based on data from Consolidated Dataset on Trade in Services</w:t>
      </w:r>
      <w:r>
        <w:t xml:space="preserve"> v8.8</w:t>
      </w:r>
      <w:r w:rsidRPr="000E3A35">
        <w:t>, World Bank WDI, and UN COMTRADE.</w:t>
      </w:r>
    </w:p>
    <w:p w14:paraId="0016A463" w14:textId="77777777" w:rsidR="002619CC" w:rsidRDefault="002619CC" w:rsidP="002619CC">
      <w:pPr>
        <w:rPr>
          <w:b/>
        </w:rPr>
      </w:pPr>
    </w:p>
    <w:p w14:paraId="7FAD2AED" w14:textId="77777777" w:rsidR="002619CC" w:rsidRDefault="002619CC" w:rsidP="002619CC">
      <w:pPr>
        <w:rPr>
          <w:b/>
        </w:rPr>
      </w:pPr>
    </w:p>
    <w:p w14:paraId="3154B272" w14:textId="77777777" w:rsidR="002619CC" w:rsidRDefault="002619CC" w:rsidP="002619CC">
      <w:pPr>
        <w:rPr>
          <w:b/>
        </w:rPr>
      </w:pPr>
    </w:p>
    <w:p w14:paraId="194E99B5" w14:textId="77777777" w:rsidR="002619CC" w:rsidRDefault="002619CC" w:rsidP="002619CC">
      <w:pPr>
        <w:rPr>
          <w:b/>
        </w:rPr>
      </w:pPr>
    </w:p>
    <w:p w14:paraId="776B6382" w14:textId="77777777" w:rsidR="002619CC" w:rsidRPr="00E3095E" w:rsidRDefault="002619CC" w:rsidP="00FF33E3">
      <w:pPr>
        <w:pStyle w:val="Heading2"/>
      </w:pPr>
      <w:bookmarkStart w:id="13" w:name="_Toc482959242"/>
      <w:r w:rsidRPr="00E3095E">
        <w:lastRenderedPageBreak/>
        <w:t>Figure 4: Partial Correlation between Terms of Trade Volatility and Export Products</w:t>
      </w:r>
      <w:bookmarkEnd w:id="13"/>
    </w:p>
    <w:p w14:paraId="6DD55940" w14:textId="77777777" w:rsidR="002619CC" w:rsidRDefault="002619CC" w:rsidP="002619CC">
      <w:r>
        <w:rPr>
          <w:noProof/>
          <w:lang w:val="en-GB" w:eastAsia="en-GB"/>
        </w:rPr>
        <w:drawing>
          <wp:inline distT="0" distB="0" distL="0" distR="0" wp14:anchorId="31D729B4" wp14:editId="2667A2A7">
            <wp:extent cx="6413500" cy="4584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0" cy="4584700"/>
                    </a:xfrm>
                    <a:prstGeom prst="rect">
                      <a:avLst/>
                    </a:prstGeom>
                    <a:noFill/>
                  </pic:spPr>
                </pic:pic>
              </a:graphicData>
            </a:graphic>
          </wp:inline>
        </w:drawing>
      </w:r>
    </w:p>
    <w:p w14:paraId="2CCDE32A" w14:textId="77777777" w:rsidR="002619CC" w:rsidRDefault="002619CC" w:rsidP="002619CC">
      <w:r w:rsidRPr="008D441E">
        <w:rPr>
          <w:b/>
        </w:rPr>
        <w:t>Note</w:t>
      </w:r>
      <w:r>
        <w:rPr>
          <w:b/>
        </w:rPr>
        <w:t>s</w:t>
      </w:r>
      <w:r w:rsidRPr="008D441E">
        <w:rPr>
          <w:b/>
        </w:rPr>
        <w:t>:</w:t>
      </w:r>
      <w:r>
        <w:rPr>
          <w:b/>
        </w:rPr>
        <w:t xml:space="preserve"> </w:t>
      </w:r>
      <w:r>
        <w:t xml:space="preserve">The figure represents the partial correlation between Terms of Trade growth Volatility (calculated over period 1970-2013) and the number of export product lines (average value for 1995-2013). First labor force (in 2013) is regressed on both of these variables to obtain the residuals. </w:t>
      </w:r>
    </w:p>
    <w:p w14:paraId="71907FEC" w14:textId="77777777" w:rsidR="002619CC" w:rsidRDefault="002619CC" w:rsidP="002619CC">
      <w:r>
        <w:t>Stdev(terms of trade growth)= log(labor force) + residual</w:t>
      </w:r>
    </w:p>
    <w:p w14:paraId="4F886D61" w14:textId="77777777" w:rsidR="002619CC" w:rsidRDefault="002619CC" w:rsidP="002619CC">
      <w:r>
        <w:t>Log(average export product lines)= log(labor force) + residual</w:t>
      </w:r>
    </w:p>
    <w:p w14:paraId="3FD90AC3" w14:textId="77777777" w:rsidR="002619CC" w:rsidRPr="008D441E" w:rsidRDefault="002619CC" w:rsidP="002619CC">
      <w:r>
        <w:t xml:space="preserve">Residuals from these regressions are plotted above. The line represents a linear fit of the data and the relationship between the two variables is </w:t>
      </w:r>
      <w:r w:rsidRPr="00413472">
        <w:t>significant at the 1% level with a coefficient of -3.894</w:t>
      </w:r>
      <w:r>
        <w:t>.</w:t>
      </w:r>
    </w:p>
    <w:p w14:paraId="047EC398" w14:textId="77777777" w:rsidR="002619CC" w:rsidRDefault="002619CC" w:rsidP="002619CC">
      <w:pPr>
        <w:rPr>
          <w:b/>
        </w:rPr>
      </w:pPr>
      <w:r>
        <w:rPr>
          <w:b/>
        </w:rPr>
        <w:t>Source</w:t>
      </w:r>
      <w:r w:rsidRPr="00D42DE0">
        <w:rPr>
          <w:b/>
        </w:rPr>
        <w:t>:</w:t>
      </w:r>
      <w:r>
        <w:rPr>
          <w:b/>
        </w:rPr>
        <w:t xml:space="preserve"> </w:t>
      </w:r>
      <w:r>
        <w:t>Lederman and Lesniak forthcoming</w:t>
      </w:r>
      <w:r w:rsidRPr="008D441E">
        <w:t>,</w:t>
      </w:r>
      <w:r>
        <w:t xml:space="preserve"> </w:t>
      </w:r>
      <w:r w:rsidRPr="008D441E">
        <w:t>based on data</w:t>
      </w:r>
      <w:r>
        <w:t xml:space="preserve"> from Consolidated Dataset on Trade in Services v8.8, Penn World Table v8.1, World Bank WDI, and UN COMTRADE.</w:t>
      </w:r>
    </w:p>
    <w:p w14:paraId="0E224F26" w14:textId="77777777" w:rsidR="002619CC" w:rsidRDefault="002619CC" w:rsidP="002619CC"/>
    <w:p w14:paraId="55432FBB" w14:textId="77777777" w:rsidR="002619CC" w:rsidRDefault="002619CC" w:rsidP="002619CC"/>
    <w:p w14:paraId="0D8B0B5A" w14:textId="77777777" w:rsidR="002619CC" w:rsidRDefault="002619CC" w:rsidP="002619CC"/>
    <w:p w14:paraId="2A3F3D2F" w14:textId="77777777" w:rsidR="002619CC" w:rsidRPr="00E3095E" w:rsidRDefault="002619CC" w:rsidP="00FF33E3">
      <w:pPr>
        <w:pStyle w:val="Heading2"/>
      </w:pPr>
      <w:bookmarkStart w:id="14" w:name="_Toc482959243"/>
      <w:r w:rsidRPr="00E3095E">
        <w:lastRenderedPageBreak/>
        <w:t>Figure 5: Export-Product Churning across Countries of Different Sizes and Over Time</w:t>
      </w:r>
      <w:bookmarkEnd w:id="14"/>
    </w:p>
    <w:p w14:paraId="571B0479" w14:textId="77777777" w:rsidR="002619CC" w:rsidRPr="00D42DE0" w:rsidRDefault="002619CC" w:rsidP="002619CC">
      <w:pPr>
        <w:rPr>
          <w:szCs w:val="24"/>
        </w:rPr>
      </w:pPr>
      <w:r w:rsidRPr="00E7024B">
        <w:rPr>
          <w:noProof/>
          <w:szCs w:val="24"/>
          <w:lang w:val="en-GB" w:eastAsia="en-GB"/>
        </w:rPr>
        <w:drawing>
          <wp:inline distT="0" distB="0" distL="0" distR="0" wp14:anchorId="70D7A659" wp14:editId="1C15A1B1">
            <wp:extent cx="5114925" cy="37433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42876BFA" w14:textId="77777777" w:rsidR="002619CC" w:rsidRPr="00E3095E" w:rsidRDefault="002619CC" w:rsidP="002619CC">
      <w:pPr>
        <w:pStyle w:val="NormalWeb"/>
        <w:rPr>
          <w:rFonts w:asciiTheme="minorHAnsi" w:hAnsiTheme="minorHAnsi"/>
          <w:sz w:val="22"/>
        </w:rPr>
      </w:pPr>
      <w:r w:rsidRPr="00E3095E">
        <w:rPr>
          <w:rFonts w:asciiTheme="minorHAnsi" w:hAnsiTheme="minorHAnsi"/>
          <w:b/>
          <w:sz w:val="22"/>
        </w:rPr>
        <w:t>Note</w:t>
      </w:r>
      <w:r>
        <w:rPr>
          <w:rFonts w:asciiTheme="minorHAnsi" w:hAnsiTheme="minorHAnsi"/>
          <w:b/>
          <w:sz w:val="22"/>
        </w:rPr>
        <w:t>s</w:t>
      </w:r>
      <w:r w:rsidRPr="00E3095E">
        <w:rPr>
          <w:rFonts w:asciiTheme="minorHAnsi" w:hAnsiTheme="minorHAnsi"/>
          <w:sz w:val="22"/>
        </w:rPr>
        <w:t xml:space="preserve">: The 4 plots represent countries grouped by labor force size (in 1995). Moving up the Y axis means creating new products in the current period that were not present in the previous period. Moving to the right on the X axis means that in the current period you are stopping production of more products from the previous period. The red lines represent the global median values of creation and destruction. </w:t>
      </w:r>
    </w:p>
    <w:p w14:paraId="60461D60" w14:textId="77777777" w:rsidR="002619CC" w:rsidRPr="00D42DE0" w:rsidRDefault="002619CC" w:rsidP="002619CC">
      <w:pPr>
        <w:rPr>
          <w:b/>
        </w:rPr>
      </w:pPr>
      <w:r w:rsidRPr="00D42DE0">
        <w:rPr>
          <w:b/>
        </w:rPr>
        <w:t>Source:</w:t>
      </w:r>
      <w:r>
        <w:rPr>
          <w:b/>
        </w:rPr>
        <w:t xml:space="preserve"> </w:t>
      </w:r>
      <w:r w:rsidRPr="003F4197">
        <w:t>Lederman, Pienknagura and Rojas (2015)</w:t>
      </w:r>
      <w:r>
        <w:t>, based on data from UN COMTRADE.</w:t>
      </w:r>
    </w:p>
    <w:p w14:paraId="7CE1D79E" w14:textId="77777777" w:rsidR="002619CC" w:rsidRPr="0030228B" w:rsidRDefault="002619CC" w:rsidP="002619CC">
      <w:pPr>
        <w:pStyle w:val="NormalWeb"/>
      </w:pPr>
      <w:r>
        <w:t>.</w:t>
      </w:r>
    </w:p>
    <w:p w14:paraId="7F19D03D" w14:textId="77777777" w:rsidR="002619CC" w:rsidRDefault="002619CC" w:rsidP="002619CC">
      <w:pPr>
        <w:rPr>
          <w:b/>
        </w:rPr>
      </w:pPr>
    </w:p>
    <w:p w14:paraId="1C56C081" w14:textId="77818C32" w:rsidR="002619CC" w:rsidRPr="00E3095E" w:rsidRDefault="002619CC" w:rsidP="00FF33E3">
      <w:pPr>
        <w:pStyle w:val="Heading2"/>
      </w:pPr>
      <w:bookmarkStart w:id="15" w:name="_Toc482959244"/>
      <w:r w:rsidRPr="00E3095E">
        <w:lastRenderedPageBreak/>
        <w:t>Figure 6: Emigration Rates and the Size of the Labor Force</w:t>
      </w:r>
      <w:bookmarkEnd w:id="15"/>
    </w:p>
    <w:p w14:paraId="4723D095" w14:textId="77777777" w:rsidR="002619CC" w:rsidRDefault="002619CC" w:rsidP="002619CC">
      <w:r>
        <w:rPr>
          <w:noProof/>
          <w:lang w:val="en-GB" w:eastAsia="en-GB"/>
        </w:rPr>
        <w:drawing>
          <wp:inline distT="0" distB="0" distL="0" distR="0" wp14:anchorId="04E8B26F" wp14:editId="6E120977">
            <wp:extent cx="6413500" cy="45847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3500" cy="4584700"/>
                    </a:xfrm>
                    <a:prstGeom prst="rect">
                      <a:avLst/>
                    </a:prstGeom>
                    <a:noFill/>
                  </pic:spPr>
                </pic:pic>
              </a:graphicData>
            </a:graphic>
          </wp:inline>
        </w:drawing>
      </w:r>
    </w:p>
    <w:p w14:paraId="4405B50D" w14:textId="1F6BB0B8" w:rsidR="002619CC" w:rsidRDefault="002619CC" w:rsidP="002619CC">
      <w:r w:rsidRPr="00E3095E">
        <w:rPr>
          <w:b/>
        </w:rPr>
        <w:t>Notes</w:t>
      </w:r>
      <w:r>
        <w:t xml:space="preserve">: Graph shows the relationship (in logs) between the ratio of stock of emigrants/labor force (2015 values) and the labor force (2015 value). The line shows a linear fit of the data. The relationship between </w:t>
      </w:r>
      <w:r w:rsidRPr="00A2036C">
        <w:t>the variables is statistically significant at the 1% level with a coefficient of -</w:t>
      </w:r>
      <w:r w:rsidR="008B3E29" w:rsidRPr="00A2036C">
        <w:t>0</w:t>
      </w:r>
      <w:r w:rsidRPr="00A2036C">
        <w:t>.257</w:t>
      </w:r>
      <w:r w:rsidR="008B3E29" w:rsidRPr="00A2036C">
        <w:t xml:space="preserve">. This relationship holds after controlling for (log of) GDP per capita and the </w:t>
      </w:r>
      <w:r w:rsidR="00C35FEC" w:rsidRPr="00A2036C">
        <w:t>long run (1990-2015 av</w:t>
      </w:r>
      <w:r w:rsidR="00A2036C" w:rsidRPr="00A2036C">
        <w:t>erage</w:t>
      </w:r>
      <w:r w:rsidR="00C35FEC" w:rsidRPr="00A2036C">
        <w:t xml:space="preserve">) </w:t>
      </w:r>
      <w:r w:rsidR="008B3E29" w:rsidRPr="00A2036C">
        <w:t>domestic unemployment rate.</w:t>
      </w:r>
      <w:r w:rsidR="00C35FEC" w:rsidRPr="00A2036C">
        <w:t xml:space="preserve"> That regression yields a </w:t>
      </w:r>
      <w:r w:rsidR="00A2036C" w:rsidRPr="00A2036C">
        <w:t>coefficient</w:t>
      </w:r>
      <w:r w:rsidR="00C35FEC" w:rsidRPr="00A2036C">
        <w:t xml:space="preserve"> on log(labor force) of -</w:t>
      </w:r>
      <w:r w:rsidR="00A2036C" w:rsidRPr="00A2036C">
        <w:t>0</w:t>
      </w:r>
      <w:r w:rsidR="00C35FEC" w:rsidRPr="00A2036C">
        <w:t>.296 significant at the 1% level</w:t>
      </w:r>
      <w:r w:rsidR="004C2BEC">
        <w:t xml:space="preserve">. </w:t>
      </w:r>
      <w:r w:rsidR="00AA4DE3" w:rsidRPr="00A2036C">
        <w:t xml:space="preserve"> </w:t>
      </w:r>
    </w:p>
    <w:p w14:paraId="29FF9428" w14:textId="77777777" w:rsidR="002619CC" w:rsidRDefault="002619CC" w:rsidP="002619CC">
      <w:r w:rsidRPr="00E3095E">
        <w:rPr>
          <w:b/>
        </w:rPr>
        <w:t>Source</w:t>
      </w:r>
      <w:r>
        <w:t>: Calculations based on data from World Bank WDI and United Nations Global Migration Dataset</w:t>
      </w:r>
    </w:p>
    <w:p w14:paraId="4CE3939A" w14:textId="77777777" w:rsidR="002619CC" w:rsidRDefault="002619CC" w:rsidP="002619CC"/>
    <w:p w14:paraId="51A26950" w14:textId="77777777" w:rsidR="002619CC" w:rsidRDefault="002619CC" w:rsidP="002619CC"/>
    <w:p w14:paraId="5EAF1141" w14:textId="77777777" w:rsidR="002619CC" w:rsidRDefault="002619CC" w:rsidP="002619CC"/>
    <w:p w14:paraId="7D35D9BB" w14:textId="77777777" w:rsidR="002619CC" w:rsidRDefault="002619CC" w:rsidP="002619CC"/>
    <w:p w14:paraId="15EEC316" w14:textId="77777777" w:rsidR="002619CC" w:rsidRDefault="002619CC" w:rsidP="002619CC"/>
    <w:p w14:paraId="03BEE90E" w14:textId="77777777" w:rsidR="002619CC" w:rsidRDefault="002619CC" w:rsidP="002619CC">
      <w:pPr>
        <w:rPr>
          <w:b/>
        </w:rPr>
      </w:pPr>
      <w:r>
        <w:rPr>
          <w:b/>
        </w:rPr>
        <w:br w:type="page"/>
      </w:r>
    </w:p>
    <w:p w14:paraId="4DFF6B31" w14:textId="77777777" w:rsidR="002619CC" w:rsidRPr="008B43DB" w:rsidRDefault="002619CC" w:rsidP="00FF33E3">
      <w:pPr>
        <w:pStyle w:val="Heading2"/>
      </w:pPr>
      <w:bookmarkStart w:id="16" w:name="_Toc482959245"/>
      <w:r w:rsidRPr="008B43DB">
        <w:lastRenderedPageBreak/>
        <w:t>Table 1: Determinants of Remittances as a Share of GDP, 1990-2013</w:t>
      </w:r>
      <w:bookmarkEnd w:id="16"/>
    </w:p>
    <w:tbl>
      <w:tblPr>
        <w:tblW w:w="9988" w:type="dxa"/>
        <w:tblLook w:val="04A0" w:firstRow="1" w:lastRow="0" w:firstColumn="1" w:lastColumn="0" w:noHBand="0" w:noVBand="1"/>
      </w:tblPr>
      <w:tblGrid>
        <w:gridCol w:w="3360"/>
        <w:gridCol w:w="1657"/>
        <w:gridCol w:w="1657"/>
        <w:gridCol w:w="1657"/>
        <w:gridCol w:w="1657"/>
      </w:tblGrid>
      <w:tr w:rsidR="002619CC" w:rsidRPr="00111048" w14:paraId="37F6522E" w14:textId="77777777" w:rsidTr="00A91A22">
        <w:trPr>
          <w:trHeight w:val="255"/>
        </w:trPr>
        <w:tc>
          <w:tcPr>
            <w:tcW w:w="3360" w:type="dxa"/>
            <w:tcBorders>
              <w:top w:val="single" w:sz="4" w:space="0" w:color="000000"/>
              <w:left w:val="nil"/>
              <w:bottom w:val="nil"/>
              <w:right w:val="nil"/>
            </w:tcBorders>
            <w:shd w:val="clear" w:color="000000" w:fill="FFFFFF"/>
            <w:noWrap/>
            <w:vAlign w:val="bottom"/>
            <w:hideMark/>
          </w:tcPr>
          <w:p w14:paraId="5AC01DFA"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single" w:sz="4" w:space="0" w:color="000000"/>
              <w:left w:val="nil"/>
              <w:bottom w:val="nil"/>
              <w:right w:val="nil"/>
            </w:tcBorders>
            <w:shd w:val="clear" w:color="000000" w:fill="FFFFFF"/>
            <w:noWrap/>
            <w:vAlign w:val="bottom"/>
            <w:hideMark/>
          </w:tcPr>
          <w:p w14:paraId="174ADE3C"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w:t>
            </w:r>
          </w:p>
        </w:tc>
        <w:tc>
          <w:tcPr>
            <w:tcW w:w="1657" w:type="dxa"/>
            <w:tcBorders>
              <w:top w:val="single" w:sz="4" w:space="0" w:color="000000"/>
              <w:left w:val="nil"/>
              <w:bottom w:val="nil"/>
              <w:right w:val="nil"/>
            </w:tcBorders>
            <w:shd w:val="clear" w:color="000000" w:fill="FFFFFF"/>
            <w:noWrap/>
            <w:vAlign w:val="bottom"/>
            <w:hideMark/>
          </w:tcPr>
          <w:p w14:paraId="2E3C522E"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(2)</w:t>
            </w:r>
          </w:p>
        </w:tc>
        <w:tc>
          <w:tcPr>
            <w:tcW w:w="1657" w:type="dxa"/>
            <w:tcBorders>
              <w:top w:val="single" w:sz="4" w:space="0" w:color="000000"/>
              <w:left w:val="nil"/>
              <w:bottom w:val="nil"/>
              <w:right w:val="nil"/>
            </w:tcBorders>
            <w:shd w:val="clear" w:color="000000" w:fill="FFFFFF"/>
            <w:noWrap/>
            <w:vAlign w:val="bottom"/>
            <w:hideMark/>
          </w:tcPr>
          <w:p w14:paraId="5B2972E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(3)</w:t>
            </w:r>
          </w:p>
        </w:tc>
        <w:tc>
          <w:tcPr>
            <w:tcW w:w="1657" w:type="dxa"/>
            <w:tcBorders>
              <w:top w:val="single" w:sz="4" w:space="0" w:color="000000"/>
              <w:left w:val="nil"/>
              <w:bottom w:val="nil"/>
              <w:right w:val="nil"/>
            </w:tcBorders>
            <w:shd w:val="clear" w:color="000000" w:fill="FFFFFF"/>
            <w:noWrap/>
            <w:vAlign w:val="bottom"/>
            <w:hideMark/>
          </w:tcPr>
          <w:p w14:paraId="6029A04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(4)</w:t>
            </w:r>
          </w:p>
        </w:tc>
      </w:tr>
      <w:tr w:rsidR="002619CC" w:rsidRPr="00111048" w14:paraId="601ED1EE" w14:textId="77777777" w:rsidTr="00A91A22">
        <w:trPr>
          <w:trHeight w:val="255"/>
        </w:trPr>
        <w:tc>
          <w:tcPr>
            <w:tcW w:w="3360" w:type="dxa"/>
            <w:tcBorders>
              <w:top w:val="nil"/>
              <w:left w:val="nil"/>
              <w:bottom w:val="nil"/>
              <w:right w:val="nil"/>
            </w:tcBorders>
            <w:shd w:val="clear" w:color="000000" w:fill="FFFFFF"/>
            <w:noWrap/>
            <w:vAlign w:val="bottom"/>
            <w:hideMark/>
          </w:tcPr>
          <w:p w14:paraId="7FBB83C0"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VARIABLES</w:t>
            </w:r>
          </w:p>
        </w:tc>
        <w:tc>
          <w:tcPr>
            <w:tcW w:w="1657" w:type="dxa"/>
            <w:tcBorders>
              <w:top w:val="nil"/>
              <w:left w:val="nil"/>
              <w:bottom w:val="nil"/>
              <w:right w:val="nil"/>
            </w:tcBorders>
            <w:shd w:val="clear" w:color="000000" w:fill="FFFFFF"/>
            <w:noWrap/>
            <w:vAlign w:val="bottom"/>
            <w:hideMark/>
          </w:tcPr>
          <w:p w14:paraId="57BA632C"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Remittances/GDP</w:t>
            </w:r>
          </w:p>
        </w:tc>
        <w:tc>
          <w:tcPr>
            <w:tcW w:w="1657" w:type="dxa"/>
            <w:tcBorders>
              <w:top w:val="nil"/>
              <w:left w:val="nil"/>
              <w:bottom w:val="nil"/>
              <w:right w:val="nil"/>
            </w:tcBorders>
            <w:shd w:val="clear" w:color="000000" w:fill="FFFFFF"/>
            <w:noWrap/>
            <w:vAlign w:val="bottom"/>
            <w:hideMark/>
          </w:tcPr>
          <w:p w14:paraId="247B63B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Remittances/GDP</w:t>
            </w:r>
          </w:p>
        </w:tc>
        <w:tc>
          <w:tcPr>
            <w:tcW w:w="1657" w:type="dxa"/>
            <w:tcBorders>
              <w:top w:val="nil"/>
              <w:left w:val="nil"/>
              <w:bottom w:val="nil"/>
              <w:right w:val="nil"/>
            </w:tcBorders>
            <w:shd w:val="clear" w:color="000000" w:fill="FFFFFF"/>
            <w:noWrap/>
            <w:vAlign w:val="bottom"/>
            <w:hideMark/>
          </w:tcPr>
          <w:p w14:paraId="2CADC11F"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Remittances/GDP</w:t>
            </w:r>
          </w:p>
        </w:tc>
        <w:tc>
          <w:tcPr>
            <w:tcW w:w="1657" w:type="dxa"/>
            <w:tcBorders>
              <w:top w:val="nil"/>
              <w:left w:val="nil"/>
              <w:bottom w:val="nil"/>
              <w:right w:val="nil"/>
            </w:tcBorders>
            <w:shd w:val="clear" w:color="000000" w:fill="FFFFFF"/>
            <w:noWrap/>
            <w:vAlign w:val="bottom"/>
            <w:hideMark/>
          </w:tcPr>
          <w:p w14:paraId="20D680F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Remittances/GDP</w:t>
            </w:r>
          </w:p>
        </w:tc>
      </w:tr>
      <w:tr w:rsidR="002619CC" w:rsidRPr="00111048" w14:paraId="588C7B60" w14:textId="77777777" w:rsidTr="00A91A22">
        <w:trPr>
          <w:trHeight w:val="255"/>
        </w:trPr>
        <w:tc>
          <w:tcPr>
            <w:tcW w:w="3360" w:type="dxa"/>
            <w:tcBorders>
              <w:top w:val="single" w:sz="4" w:space="0" w:color="000000"/>
              <w:left w:val="nil"/>
              <w:bottom w:val="nil"/>
              <w:right w:val="nil"/>
            </w:tcBorders>
            <w:shd w:val="clear" w:color="000000" w:fill="FFFFFF"/>
            <w:noWrap/>
            <w:vAlign w:val="bottom"/>
            <w:hideMark/>
          </w:tcPr>
          <w:p w14:paraId="196892DF"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single" w:sz="4" w:space="0" w:color="000000"/>
              <w:left w:val="nil"/>
              <w:bottom w:val="nil"/>
              <w:right w:val="nil"/>
            </w:tcBorders>
            <w:shd w:val="clear" w:color="000000" w:fill="FFFFFF"/>
            <w:noWrap/>
            <w:vAlign w:val="bottom"/>
            <w:hideMark/>
          </w:tcPr>
          <w:p w14:paraId="5BD72EB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single" w:sz="4" w:space="0" w:color="000000"/>
              <w:left w:val="nil"/>
              <w:bottom w:val="nil"/>
              <w:right w:val="nil"/>
            </w:tcBorders>
            <w:shd w:val="clear" w:color="000000" w:fill="FFFFFF"/>
            <w:noWrap/>
            <w:vAlign w:val="bottom"/>
            <w:hideMark/>
          </w:tcPr>
          <w:p w14:paraId="6927AA59"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single" w:sz="4" w:space="0" w:color="000000"/>
              <w:left w:val="nil"/>
              <w:bottom w:val="nil"/>
              <w:right w:val="nil"/>
            </w:tcBorders>
            <w:shd w:val="clear" w:color="000000" w:fill="FFFFFF"/>
            <w:noWrap/>
            <w:vAlign w:val="bottom"/>
            <w:hideMark/>
          </w:tcPr>
          <w:p w14:paraId="31BEF4F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single" w:sz="4" w:space="0" w:color="000000"/>
              <w:left w:val="nil"/>
              <w:bottom w:val="nil"/>
              <w:right w:val="nil"/>
            </w:tcBorders>
            <w:shd w:val="clear" w:color="000000" w:fill="FFFFFF"/>
            <w:noWrap/>
            <w:vAlign w:val="bottom"/>
            <w:hideMark/>
          </w:tcPr>
          <w:p w14:paraId="05C7AEE0"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r>
      <w:tr w:rsidR="002619CC" w:rsidRPr="00111048" w14:paraId="5FE734D4" w14:textId="77777777" w:rsidTr="00A91A22">
        <w:trPr>
          <w:trHeight w:val="255"/>
        </w:trPr>
        <w:tc>
          <w:tcPr>
            <w:tcW w:w="3360" w:type="dxa"/>
            <w:tcBorders>
              <w:top w:val="nil"/>
              <w:left w:val="nil"/>
              <w:bottom w:val="nil"/>
              <w:right w:val="nil"/>
            </w:tcBorders>
            <w:shd w:val="clear" w:color="000000" w:fill="FFFFFF"/>
            <w:noWrap/>
            <w:vAlign w:val="bottom"/>
            <w:hideMark/>
          </w:tcPr>
          <w:p w14:paraId="2065EDF7"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Labor Force</w:t>
            </w:r>
          </w:p>
        </w:tc>
        <w:tc>
          <w:tcPr>
            <w:tcW w:w="1657" w:type="dxa"/>
            <w:tcBorders>
              <w:top w:val="nil"/>
              <w:left w:val="nil"/>
              <w:bottom w:val="nil"/>
              <w:right w:val="nil"/>
            </w:tcBorders>
            <w:shd w:val="clear" w:color="000000" w:fill="FFFFFF"/>
            <w:noWrap/>
            <w:vAlign w:val="bottom"/>
            <w:hideMark/>
          </w:tcPr>
          <w:p w14:paraId="0166D947"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-0.249***</w:t>
            </w:r>
          </w:p>
        </w:tc>
        <w:tc>
          <w:tcPr>
            <w:tcW w:w="1657" w:type="dxa"/>
            <w:tcBorders>
              <w:top w:val="nil"/>
              <w:left w:val="nil"/>
              <w:bottom w:val="nil"/>
              <w:right w:val="nil"/>
            </w:tcBorders>
            <w:shd w:val="clear" w:color="000000" w:fill="FFFFFF"/>
            <w:noWrap/>
            <w:vAlign w:val="bottom"/>
            <w:hideMark/>
          </w:tcPr>
          <w:p w14:paraId="61AA2347"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-0.251***</w:t>
            </w:r>
          </w:p>
        </w:tc>
        <w:tc>
          <w:tcPr>
            <w:tcW w:w="1657" w:type="dxa"/>
            <w:tcBorders>
              <w:top w:val="nil"/>
              <w:left w:val="nil"/>
              <w:bottom w:val="nil"/>
              <w:right w:val="nil"/>
            </w:tcBorders>
            <w:shd w:val="clear" w:color="000000" w:fill="FFFFFF"/>
            <w:noWrap/>
            <w:vAlign w:val="bottom"/>
            <w:hideMark/>
          </w:tcPr>
          <w:p w14:paraId="5718344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0.00168</w:t>
            </w:r>
          </w:p>
        </w:tc>
        <w:tc>
          <w:tcPr>
            <w:tcW w:w="1657" w:type="dxa"/>
            <w:tcBorders>
              <w:top w:val="nil"/>
              <w:left w:val="nil"/>
              <w:bottom w:val="nil"/>
              <w:right w:val="nil"/>
            </w:tcBorders>
            <w:shd w:val="clear" w:color="000000" w:fill="FFFFFF"/>
            <w:noWrap/>
            <w:vAlign w:val="bottom"/>
            <w:hideMark/>
          </w:tcPr>
          <w:p w14:paraId="5699A8A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0.0315</w:t>
            </w:r>
          </w:p>
        </w:tc>
      </w:tr>
      <w:tr w:rsidR="002619CC" w:rsidRPr="00111048" w14:paraId="6D8C6A8D" w14:textId="77777777" w:rsidTr="00A91A22">
        <w:trPr>
          <w:trHeight w:val="255"/>
        </w:trPr>
        <w:tc>
          <w:tcPr>
            <w:tcW w:w="3360" w:type="dxa"/>
            <w:tcBorders>
              <w:top w:val="nil"/>
              <w:left w:val="nil"/>
              <w:bottom w:val="nil"/>
              <w:right w:val="nil"/>
            </w:tcBorders>
            <w:shd w:val="clear" w:color="000000" w:fill="FFFFFF"/>
            <w:noWrap/>
            <w:vAlign w:val="bottom"/>
            <w:hideMark/>
          </w:tcPr>
          <w:p w14:paraId="43E28B06"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64FC2F2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-0.0586</w:t>
            </w:r>
          </w:p>
        </w:tc>
        <w:tc>
          <w:tcPr>
            <w:tcW w:w="1657" w:type="dxa"/>
            <w:tcBorders>
              <w:top w:val="nil"/>
              <w:left w:val="nil"/>
              <w:bottom w:val="nil"/>
              <w:right w:val="nil"/>
            </w:tcBorders>
            <w:shd w:val="clear" w:color="000000" w:fill="FFFFFF"/>
            <w:noWrap/>
            <w:vAlign w:val="bottom"/>
            <w:hideMark/>
          </w:tcPr>
          <w:p w14:paraId="39A90FE8"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-0.049</w:t>
            </w:r>
          </w:p>
        </w:tc>
        <w:tc>
          <w:tcPr>
            <w:tcW w:w="1657" w:type="dxa"/>
            <w:tcBorders>
              <w:top w:val="nil"/>
              <w:left w:val="nil"/>
              <w:bottom w:val="nil"/>
              <w:right w:val="nil"/>
            </w:tcBorders>
            <w:shd w:val="clear" w:color="000000" w:fill="FFFFFF"/>
            <w:noWrap/>
            <w:vAlign w:val="bottom"/>
            <w:hideMark/>
          </w:tcPr>
          <w:p w14:paraId="25D407F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-0.055</w:t>
            </w:r>
          </w:p>
        </w:tc>
        <w:tc>
          <w:tcPr>
            <w:tcW w:w="1657" w:type="dxa"/>
            <w:tcBorders>
              <w:top w:val="nil"/>
              <w:left w:val="nil"/>
              <w:bottom w:val="nil"/>
              <w:right w:val="nil"/>
            </w:tcBorders>
            <w:shd w:val="clear" w:color="000000" w:fill="FFFFFF"/>
            <w:noWrap/>
            <w:vAlign w:val="bottom"/>
            <w:hideMark/>
          </w:tcPr>
          <w:p w14:paraId="5242F3B6"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-0.0597</w:t>
            </w:r>
          </w:p>
        </w:tc>
      </w:tr>
      <w:tr w:rsidR="002619CC" w:rsidRPr="00111048" w14:paraId="4C9EDC53" w14:textId="77777777" w:rsidTr="00A91A22">
        <w:trPr>
          <w:trHeight w:val="255"/>
        </w:trPr>
        <w:tc>
          <w:tcPr>
            <w:tcW w:w="3360" w:type="dxa"/>
            <w:tcBorders>
              <w:top w:val="nil"/>
              <w:left w:val="nil"/>
              <w:bottom w:val="nil"/>
              <w:right w:val="nil"/>
            </w:tcBorders>
            <w:shd w:val="clear" w:color="000000" w:fill="FFFFFF"/>
            <w:noWrap/>
            <w:vAlign w:val="bottom"/>
            <w:hideMark/>
          </w:tcPr>
          <w:p w14:paraId="3EE09078"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GDP per Capita</w:t>
            </w:r>
          </w:p>
        </w:tc>
        <w:tc>
          <w:tcPr>
            <w:tcW w:w="1657" w:type="dxa"/>
            <w:tcBorders>
              <w:top w:val="nil"/>
              <w:left w:val="nil"/>
              <w:bottom w:val="nil"/>
              <w:right w:val="nil"/>
            </w:tcBorders>
            <w:shd w:val="clear" w:color="000000" w:fill="FFFFFF"/>
            <w:noWrap/>
            <w:vAlign w:val="bottom"/>
            <w:hideMark/>
          </w:tcPr>
          <w:p w14:paraId="48131F23"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209E6FDD"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-0.559***</w:t>
            </w:r>
          </w:p>
        </w:tc>
        <w:tc>
          <w:tcPr>
            <w:tcW w:w="1657" w:type="dxa"/>
            <w:tcBorders>
              <w:top w:val="nil"/>
              <w:left w:val="nil"/>
              <w:bottom w:val="nil"/>
              <w:right w:val="nil"/>
            </w:tcBorders>
            <w:shd w:val="clear" w:color="000000" w:fill="FFFFFF"/>
            <w:noWrap/>
            <w:vAlign w:val="bottom"/>
            <w:hideMark/>
          </w:tcPr>
          <w:p w14:paraId="7936253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-0.654***</w:t>
            </w:r>
          </w:p>
        </w:tc>
        <w:tc>
          <w:tcPr>
            <w:tcW w:w="1657" w:type="dxa"/>
            <w:tcBorders>
              <w:top w:val="nil"/>
              <w:left w:val="nil"/>
              <w:bottom w:val="nil"/>
              <w:right w:val="nil"/>
            </w:tcBorders>
            <w:shd w:val="clear" w:color="000000" w:fill="FFFFFF"/>
            <w:noWrap/>
            <w:vAlign w:val="bottom"/>
            <w:hideMark/>
          </w:tcPr>
          <w:p w14:paraId="2D3E5DBD"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-0.667***</w:t>
            </w:r>
          </w:p>
        </w:tc>
      </w:tr>
      <w:tr w:rsidR="002619CC" w:rsidRPr="00111048" w14:paraId="4F14CDD9" w14:textId="77777777" w:rsidTr="00A91A22">
        <w:trPr>
          <w:trHeight w:val="255"/>
        </w:trPr>
        <w:tc>
          <w:tcPr>
            <w:tcW w:w="3360" w:type="dxa"/>
            <w:tcBorders>
              <w:top w:val="nil"/>
              <w:left w:val="nil"/>
              <w:bottom w:val="nil"/>
              <w:right w:val="nil"/>
            </w:tcBorders>
            <w:shd w:val="clear" w:color="000000" w:fill="FFFFFF"/>
            <w:noWrap/>
            <w:vAlign w:val="bottom"/>
            <w:hideMark/>
          </w:tcPr>
          <w:p w14:paraId="05772CA1"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7F7D31C"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096AC2F9"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-0.114</w:t>
            </w:r>
          </w:p>
        </w:tc>
        <w:tc>
          <w:tcPr>
            <w:tcW w:w="1657" w:type="dxa"/>
            <w:tcBorders>
              <w:top w:val="nil"/>
              <w:left w:val="nil"/>
              <w:bottom w:val="nil"/>
              <w:right w:val="nil"/>
            </w:tcBorders>
            <w:shd w:val="clear" w:color="000000" w:fill="FFFFFF"/>
            <w:noWrap/>
            <w:vAlign w:val="bottom"/>
            <w:hideMark/>
          </w:tcPr>
          <w:p w14:paraId="5FC69037"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-0.107</w:t>
            </w:r>
          </w:p>
        </w:tc>
        <w:tc>
          <w:tcPr>
            <w:tcW w:w="1657" w:type="dxa"/>
            <w:tcBorders>
              <w:top w:val="nil"/>
              <w:left w:val="nil"/>
              <w:bottom w:val="nil"/>
              <w:right w:val="nil"/>
            </w:tcBorders>
            <w:shd w:val="clear" w:color="000000" w:fill="FFFFFF"/>
            <w:noWrap/>
            <w:vAlign w:val="bottom"/>
            <w:hideMark/>
          </w:tcPr>
          <w:p w14:paraId="5F976BF0"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-0.106</w:t>
            </w:r>
          </w:p>
        </w:tc>
      </w:tr>
      <w:tr w:rsidR="002619CC" w:rsidRPr="00111048" w14:paraId="190FF6AF" w14:textId="77777777" w:rsidTr="00A91A22">
        <w:trPr>
          <w:trHeight w:val="255"/>
        </w:trPr>
        <w:tc>
          <w:tcPr>
            <w:tcW w:w="3360" w:type="dxa"/>
            <w:tcBorders>
              <w:top w:val="nil"/>
              <w:left w:val="nil"/>
              <w:bottom w:val="nil"/>
              <w:right w:val="nil"/>
            </w:tcBorders>
            <w:shd w:val="clear" w:color="000000" w:fill="FFFFFF"/>
            <w:noWrap/>
            <w:vAlign w:val="bottom"/>
            <w:hideMark/>
          </w:tcPr>
          <w:p w14:paraId="6C29DABE"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Emigrants/Population</w:t>
            </w:r>
          </w:p>
        </w:tc>
        <w:tc>
          <w:tcPr>
            <w:tcW w:w="1657" w:type="dxa"/>
            <w:tcBorders>
              <w:top w:val="nil"/>
              <w:left w:val="nil"/>
              <w:bottom w:val="nil"/>
              <w:right w:val="nil"/>
            </w:tcBorders>
            <w:shd w:val="clear" w:color="000000" w:fill="FFFFFF"/>
            <w:noWrap/>
            <w:vAlign w:val="bottom"/>
            <w:hideMark/>
          </w:tcPr>
          <w:p w14:paraId="1CB98DD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1583D484"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7D7C8A24"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0.800***</w:t>
            </w:r>
          </w:p>
        </w:tc>
        <w:tc>
          <w:tcPr>
            <w:tcW w:w="1657" w:type="dxa"/>
            <w:tcBorders>
              <w:top w:val="nil"/>
              <w:left w:val="nil"/>
              <w:bottom w:val="nil"/>
              <w:right w:val="nil"/>
            </w:tcBorders>
            <w:shd w:val="clear" w:color="000000" w:fill="FFFFFF"/>
            <w:noWrap/>
            <w:vAlign w:val="bottom"/>
            <w:hideMark/>
          </w:tcPr>
          <w:p w14:paraId="2DCC7E24"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0.758***</w:t>
            </w:r>
          </w:p>
        </w:tc>
      </w:tr>
      <w:tr w:rsidR="002619CC" w:rsidRPr="00111048" w14:paraId="1B15B5B9" w14:textId="77777777" w:rsidTr="00A91A22">
        <w:trPr>
          <w:trHeight w:val="255"/>
        </w:trPr>
        <w:tc>
          <w:tcPr>
            <w:tcW w:w="3360" w:type="dxa"/>
            <w:tcBorders>
              <w:top w:val="nil"/>
              <w:left w:val="nil"/>
              <w:bottom w:val="nil"/>
              <w:right w:val="nil"/>
            </w:tcBorders>
            <w:shd w:val="clear" w:color="000000" w:fill="FFFFFF"/>
            <w:noWrap/>
            <w:vAlign w:val="bottom"/>
            <w:hideMark/>
          </w:tcPr>
          <w:p w14:paraId="1477559E"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11C5129"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766265A9"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37E3077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-0.103</w:t>
            </w:r>
          </w:p>
        </w:tc>
        <w:tc>
          <w:tcPr>
            <w:tcW w:w="1657" w:type="dxa"/>
            <w:tcBorders>
              <w:top w:val="nil"/>
              <w:left w:val="nil"/>
              <w:bottom w:val="nil"/>
              <w:right w:val="nil"/>
            </w:tcBorders>
            <w:shd w:val="clear" w:color="000000" w:fill="FFFFFF"/>
            <w:noWrap/>
            <w:vAlign w:val="bottom"/>
            <w:hideMark/>
          </w:tcPr>
          <w:p w14:paraId="1BA16E6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-0.101</w:t>
            </w:r>
          </w:p>
        </w:tc>
      </w:tr>
      <w:tr w:rsidR="002619CC" w:rsidRPr="00111048" w14:paraId="28BC89F7" w14:textId="77777777" w:rsidTr="00A91A22">
        <w:trPr>
          <w:trHeight w:val="255"/>
        </w:trPr>
        <w:tc>
          <w:tcPr>
            <w:tcW w:w="3360" w:type="dxa"/>
            <w:tcBorders>
              <w:top w:val="nil"/>
              <w:left w:val="nil"/>
              <w:bottom w:val="nil"/>
              <w:right w:val="nil"/>
            </w:tcBorders>
            <w:shd w:val="clear" w:color="000000" w:fill="FFFFFF"/>
            <w:noWrap/>
            <w:vAlign w:val="bottom"/>
            <w:hideMark/>
          </w:tcPr>
          <w:p w14:paraId="2AE92C30"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Unemployment Rate</w:t>
            </w:r>
          </w:p>
        </w:tc>
        <w:tc>
          <w:tcPr>
            <w:tcW w:w="1657" w:type="dxa"/>
            <w:tcBorders>
              <w:top w:val="nil"/>
              <w:left w:val="nil"/>
              <w:bottom w:val="nil"/>
              <w:right w:val="nil"/>
            </w:tcBorders>
            <w:shd w:val="clear" w:color="000000" w:fill="FFFFFF"/>
            <w:noWrap/>
            <w:vAlign w:val="bottom"/>
            <w:hideMark/>
          </w:tcPr>
          <w:p w14:paraId="4E50E6D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10B45877"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71B293F6"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6AE33030"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0.425**</w:t>
            </w:r>
          </w:p>
        </w:tc>
      </w:tr>
      <w:tr w:rsidR="002619CC" w:rsidRPr="00111048" w14:paraId="6E91235C" w14:textId="77777777" w:rsidTr="00A91A22">
        <w:trPr>
          <w:trHeight w:val="255"/>
        </w:trPr>
        <w:tc>
          <w:tcPr>
            <w:tcW w:w="3360" w:type="dxa"/>
            <w:tcBorders>
              <w:top w:val="nil"/>
              <w:left w:val="nil"/>
              <w:bottom w:val="nil"/>
              <w:right w:val="nil"/>
            </w:tcBorders>
            <w:shd w:val="clear" w:color="000000" w:fill="FFFFFF"/>
            <w:noWrap/>
            <w:vAlign w:val="bottom"/>
            <w:hideMark/>
          </w:tcPr>
          <w:p w14:paraId="64058B31"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3B9B510"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663ED9F"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029FB931"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4904AC4"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-0.167</w:t>
            </w:r>
          </w:p>
        </w:tc>
      </w:tr>
      <w:tr w:rsidR="002619CC" w:rsidRPr="00111048" w14:paraId="3BDCFD86" w14:textId="77777777" w:rsidTr="00A91A22">
        <w:trPr>
          <w:trHeight w:val="255"/>
        </w:trPr>
        <w:tc>
          <w:tcPr>
            <w:tcW w:w="3360" w:type="dxa"/>
            <w:tcBorders>
              <w:top w:val="nil"/>
              <w:left w:val="nil"/>
              <w:bottom w:val="nil"/>
              <w:right w:val="nil"/>
            </w:tcBorders>
            <w:shd w:val="clear" w:color="000000" w:fill="FFFFFF"/>
            <w:noWrap/>
            <w:vAlign w:val="bottom"/>
            <w:hideMark/>
          </w:tcPr>
          <w:p w14:paraId="51066F51"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Constant</w:t>
            </w:r>
          </w:p>
        </w:tc>
        <w:tc>
          <w:tcPr>
            <w:tcW w:w="1657" w:type="dxa"/>
            <w:tcBorders>
              <w:top w:val="nil"/>
              <w:left w:val="nil"/>
              <w:bottom w:val="nil"/>
              <w:right w:val="nil"/>
            </w:tcBorders>
            <w:shd w:val="clear" w:color="000000" w:fill="FFFFFF"/>
            <w:noWrap/>
            <w:vAlign w:val="bottom"/>
            <w:hideMark/>
          </w:tcPr>
          <w:p w14:paraId="7EE949AB"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0.750***</w:t>
            </w:r>
          </w:p>
        </w:tc>
        <w:tc>
          <w:tcPr>
            <w:tcW w:w="1657" w:type="dxa"/>
            <w:tcBorders>
              <w:top w:val="nil"/>
              <w:left w:val="nil"/>
              <w:bottom w:val="nil"/>
              <w:right w:val="nil"/>
            </w:tcBorders>
            <w:shd w:val="clear" w:color="000000" w:fill="FFFFFF"/>
            <w:noWrap/>
            <w:vAlign w:val="bottom"/>
            <w:hideMark/>
          </w:tcPr>
          <w:p w14:paraId="56BC1DC1"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5.861***</w:t>
            </w:r>
          </w:p>
        </w:tc>
        <w:tc>
          <w:tcPr>
            <w:tcW w:w="1657" w:type="dxa"/>
            <w:tcBorders>
              <w:top w:val="nil"/>
              <w:left w:val="nil"/>
              <w:bottom w:val="nil"/>
              <w:right w:val="nil"/>
            </w:tcBorders>
            <w:shd w:val="clear" w:color="000000" w:fill="FFFFFF"/>
            <w:noWrap/>
            <w:vAlign w:val="bottom"/>
            <w:hideMark/>
          </w:tcPr>
          <w:p w14:paraId="09CE600A"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8.187***</w:t>
            </w:r>
          </w:p>
        </w:tc>
        <w:tc>
          <w:tcPr>
            <w:tcW w:w="1657" w:type="dxa"/>
            <w:tcBorders>
              <w:top w:val="nil"/>
              <w:left w:val="nil"/>
              <w:bottom w:val="nil"/>
              <w:right w:val="nil"/>
            </w:tcBorders>
            <w:shd w:val="clear" w:color="000000" w:fill="FFFFFF"/>
            <w:noWrap/>
            <w:vAlign w:val="bottom"/>
            <w:hideMark/>
          </w:tcPr>
          <w:p w14:paraId="4D471AD3"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7.293***</w:t>
            </w:r>
          </w:p>
        </w:tc>
      </w:tr>
      <w:tr w:rsidR="002619CC" w:rsidRPr="00111048" w14:paraId="5CF8F5C8" w14:textId="77777777" w:rsidTr="00A91A22">
        <w:trPr>
          <w:trHeight w:val="255"/>
        </w:trPr>
        <w:tc>
          <w:tcPr>
            <w:tcW w:w="3360" w:type="dxa"/>
            <w:tcBorders>
              <w:top w:val="nil"/>
              <w:left w:val="nil"/>
              <w:bottom w:val="nil"/>
              <w:right w:val="nil"/>
            </w:tcBorders>
            <w:shd w:val="clear" w:color="000000" w:fill="FFFFFF"/>
            <w:noWrap/>
            <w:vAlign w:val="bottom"/>
            <w:hideMark/>
          </w:tcPr>
          <w:p w14:paraId="27F6D499"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346C008"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-0.154</w:t>
            </w:r>
          </w:p>
        </w:tc>
        <w:tc>
          <w:tcPr>
            <w:tcW w:w="1657" w:type="dxa"/>
            <w:tcBorders>
              <w:top w:val="nil"/>
              <w:left w:val="nil"/>
              <w:bottom w:val="nil"/>
              <w:right w:val="nil"/>
            </w:tcBorders>
            <w:shd w:val="clear" w:color="000000" w:fill="FFFFFF"/>
            <w:noWrap/>
            <w:vAlign w:val="bottom"/>
            <w:hideMark/>
          </w:tcPr>
          <w:p w14:paraId="0C41D391"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-1.051</w:t>
            </w:r>
          </w:p>
        </w:tc>
        <w:tc>
          <w:tcPr>
            <w:tcW w:w="1657" w:type="dxa"/>
            <w:tcBorders>
              <w:top w:val="nil"/>
              <w:left w:val="nil"/>
              <w:bottom w:val="nil"/>
              <w:right w:val="nil"/>
            </w:tcBorders>
            <w:shd w:val="clear" w:color="000000" w:fill="FFFFFF"/>
            <w:noWrap/>
            <w:vAlign w:val="bottom"/>
            <w:hideMark/>
          </w:tcPr>
          <w:p w14:paraId="545E214A"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-1.044</w:t>
            </w:r>
          </w:p>
        </w:tc>
        <w:tc>
          <w:tcPr>
            <w:tcW w:w="1657" w:type="dxa"/>
            <w:tcBorders>
              <w:top w:val="nil"/>
              <w:left w:val="nil"/>
              <w:bottom w:val="nil"/>
              <w:right w:val="nil"/>
            </w:tcBorders>
            <w:shd w:val="clear" w:color="000000" w:fill="FFFFFF"/>
            <w:noWrap/>
            <w:vAlign w:val="bottom"/>
            <w:hideMark/>
          </w:tcPr>
          <w:p w14:paraId="3A2FF5E4"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-1.023</w:t>
            </w:r>
          </w:p>
        </w:tc>
      </w:tr>
      <w:tr w:rsidR="002619CC" w:rsidRPr="00111048" w14:paraId="5D676533" w14:textId="77777777" w:rsidTr="00A91A22">
        <w:trPr>
          <w:trHeight w:val="255"/>
        </w:trPr>
        <w:tc>
          <w:tcPr>
            <w:tcW w:w="3360" w:type="dxa"/>
            <w:tcBorders>
              <w:top w:val="nil"/>
              <w:left w:val="nil"/>
              <w:bottom w:val="nil"/>
              <w:right w:val="nil"/>
            </w:tcBorders>
            <w:shd w:val="clear" w:color="000000" w:fill="FFFFFF"/>
            <w:noWrap/>
            <w:vAlign w:val="bottom"/>
            <w:hideMark/>
          </w:tcPr>
          <w:p w14:paraId="55F9DE36"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6DCE8E50"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283684F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E976213"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209A6026"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r>
      <w:tr w:rsidR="002619CC" w:rsidRPr="00111048" w14:paraId="62230E13" w14:textId="77777777" w:rsidTr="00A91A22">
        <w:trPr>
          <w:trHeight w:val="255"/>
        </w:trPr>
        <w:tc>
          <w:tcPr>
            <w:tcW w:w="3360" w:type="dxa"/>
            <w:tcBorders>
              <w:top w:val="nil"/>
              <w:left w:val="nil"/>
              <w:bottom w:val="nil"/>
              <w:right w:val="nil"/>
            </w:tcBorders>
            <w:shd w:val="clear" w:color="000000" w:fill="FFFFFF"/>
            <w:noWrap/>
            <w:vAlign w:val="bottom"/>
            <w:hideMark/>
          </w:tcPr>
          <w:p w14:paraId="62A235BC"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Observations</w:t>
            </w:r>
          </w:p>
        </w:tc>
        <w:tc>
          <w:tcPr>
            <w:tcW w:w="1657" w:type="dxa"/>
            <w:tcBorders>
              <w:top w:val="nil"/>
              <w:left w:val="nil"/>
              <w:bottom w:val="nil"/>
              <w:right w:val="nil"/>
            </w:tcBorders>
            <w:shd w:val="clear" w:color="000000" w:fill="FFFFFF"/>
            <w:noWrap/>
            <w:vAlign w:val="bottom"/>
            <w:hideMark/>
          </w:tcPr>
          <w:p w14:paraId="03F44FD5"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158</w:t>
            </w:r>
          </w:p>
        </w:tc>
        <w:tc>
          <w:tcPr>
            <w:tcW w:w="1657" w:type="dxa"/>
            <w:tcBorders>
              <w:top w:val="nil"/>
              <w:left w:val="nil"/>
              <w:bottom w:val="nil"/>
              <w:right w:val="nil"/>
            </w:tcBorders>
            <w:shd w:val="clear" w:color="000000" w:fill="FFFFFF"/>
            <w:noWrap/>
            <w:vAlign w:val="bottom"/>
            <w:hideMark/>
          </w:tcPr>
          <w:p w14:paraId="4EA74C62"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158</w:t>
            </w:r>
          </w:p>
        </w:tc>
        <w:tc>
          <w:tcPr>
            <w:tcW w:w="1657" w:type="dxa"/>
            <w:tcBorders>
              <w:top w:val="nil"/>
              <w:left w:val="nil"/>
              <w:bottom w:val="nil"/>
              <w:right w:val="nil"/>
            </w:tcBorders>
            <w:shd w:val="clear" w:color="000000" w:fill="FFFFFF"/>
            <w:noWrap/>
            <w:vAlign w:val="bottom"/>
            <w:hideMark/>
          </w:tcPr>
          <w:p w14:paraId="032A39AD"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158</w:t>
            </w:r>
          </w:p>
        </w:tc>
        <w:tc>
          <w:tcPr>
            <w:tcW w:w="1657" w:type="dxa"/>
            <w:tcBorders>
              <w:top w:val="nil"/>
              <w:left w:val="nil"/>
              <w:bottom w:val="nil"/>
              <w:right w:val="nil"/>
            </w:tcBorders>
            <w:shd w:val="clear" w:color="000000" w:fill="FFFFFF"/>
            <w:noWrap/>
            <w:vAlign w:val="bottom"/>
            <w:hideMark/>
          </w:tcPr>
          <w:p w14:paraId="05F34ECF"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158</w:t>
            </w:r>
          </w:p>
        </w:tc>
      </w:tr>
      <w:tr w:rsidR="002619CC" w:rsidRPr="00111048" w14:paraId="6785E8CB" w14:textId="77777777" w:rsidTr="00A91A22">
        <w:trPr>
          <w:trHeight w:val="255"/>
        </w:trPr>
        <w:tc>
          <w:tcPr>
            <w:tcW w:w="3360" w:type="dxa"/>
            <w:tcBorders>
              <w:top w:val="nil"/>
              <w:left w:val="nil"/>
              <w:bottom w:val="single" w:sz="4" w:space="0" w:color="000000"/>
              <w:right w:val="nil"/>
            </w:tcBorders>
            <w:shd w:val="clear" w:color="000000" w:fill="FFFFFF"/>
            <w:noWrap/>
            <w:vAlign w:val="bottom"/>
            <w:hideMark/>
          </w:tcPr>
          <w:p w14:paraId="75DFEC8B"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R-squared</w:t>
            </w:r>
          </w:p>
        </w:tc>
        <w:tc>
          <w:tcPr>
            <w:tcW w:w="1657" w:type="dxa"/>
            <w:tcBorders>
              <w:top w:val="nil"/>
              <w:left w:val="nil"/>
              <w:bottom w:val="single" w:sz="4" w:space="0" w:color="000000"/>
              <w:right w:val="nil"/>
            </w:tcBorders>
            <w:shd w:val="clear" w:color="000000" w:fill="FFFFFF"/>
            <w:noWrap/>
            <w:vAlign w:val="bottom"/>
            <w:hideMark/>
          </w:tcPr>
          <w:p w14:paraId="2A8298DE"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0.079</w:t>
            </w:r>
          </w:p>
        </w:tc>
        <w:tc>
          <w:tcPr>
            <w:tcW w:w="1657" w:type="dxa"/>
            <w:tcBorders>
              <w:top w:val="nil"/>
              <w:left w:val="nil"/>
              <w:bottom w:val="single" w:sz="4" w:space="0" w:color="000000"/>
              <w:right w:val="nil"/>
            </w:tcBorders>
            <w:shd w:val="clear" w:color="000000" w:fill="FFFFFF"/>
            <w:noWrap/>
            <w:vAlign w:val="bottom"/>
            <w:hideMark/>
          </w:tcPr>
          <w:p w14:paraId="6F2F469A"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0.233</w:t>
            </w:r>
          </w:p>
        </w:tc>
        <w:tc>
          <w:tcPr>
            <w:tcW w:w="1657" w:type="dxa"/>
            <w:tcBorders>
              <w:top w:val="nil"/>
              <w:left w:val="nil"/>
              <w:bottom w:val="single" w:sz="4" w:space="0" w:color="000000"/>
              <w:right w:val="nil"/>
            </w:tcBorders>
            <w:shd w:val="clear" w:color="000000" w:fill="FFFFFF"/>
            <w:noWrap/>
            <w:vAlign w:val="bottom"/>
            <w:hideMark/>
          </w:tcPr>
          <w:p w14:paraId="03B46681"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0.438</w:t>
            </w:r>
          </w:p>
        </w:tc>
        <w:tc>
          <w:tcPr>
            <w:tcW w:w="1657" w:type="dxa"/>
            <w:tcBorders>
              <w:top w:val="nil"/>
              <w:left w:val="nil"/>
              <w:bottom w:val="single" w:sz="4" w:space="0" w:color="000000"/>
              <w:right w:val="nil"/>
            </w:tcBorders>
            <w:shd w:val="clear" w:color="000000" w:fill="FFFFFF"/>
            <w:noWrap/>
            <w:vAlign w:val="bottom"/>
            <w:hideMark/>
          </w:tcPr>
          <w:p w14:paraId="3ACD0D59"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0.474</w:t>
            </w:r>
          </w:p>
        </w:tc>
      </w:tr>
      <w:tr w:rsidR="002619CC" w:rsidRPr="00111048" w14:paraId="61CECCC5" w14:textId="77777777" w:rsidTr="00A91A22">
        <w:trPr>
          <w:trHeight w:val="255"/>
        </w:trPr>
        <w:tc>
          <w:tcPr>
            <w:tcW w:w="3360" w:type="dxa"/>
            <w:tcBorders>
              <w:top w:val="nil"/>
              <w:left w:val="nil"/>
              <w:bottom w:val="nil"/>
              <w:right w:val="nil"/>
            </w:tcBorders>
            <w:shd w:val="clear" w:color="000000" w:fill="FFFFFF"/>
            <w:noWrap/>
            <w:vAlign w:val="bottom"/>
            <w:hideMark/>
          </w:tcPr>
          <w:p w14:paraId="1740AF4E"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Robust standard errors in parentheses</w:t>
            </w:r>
          </w:p>
        </w:tc>
        <w:tc>
          <w:tcPr>
            <w:tcW w:w="1657" w:type="dxa"/>
            <w:tcBorders>
              <w:top w:val="nil"/>
              <w:left w:val="nil"/>
              <w:bottom w:val="nil"/>
              <w:right w:val="nil"/>
            </w:tcBorders>
            <w:shd w:val="clear" w:color="000000" w:fill="FFFFFF"/>
            <w:noWrap/>
            <w:vAlign w:val="bottom"/>
            <w:hideMark/>
          </w:tcPr>
          <w:p w14:paraId="27920AF8"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28BB9873"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3FD42AC6"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4979D435"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r>
      <w:tr w:rsidR="002619CC" w:rsidRPr="00111048" w14:paraId="7F83E6B0" w14:textId="77777777" w:rsidTr="00A91A22">
        <w:trPr>
          <w:trHeight w:val="255"/>
        </w:trPr>
        <w:tc>
          <w:tcPr>
            <w:tcW w:w="3360" w:type="dxa"/>
            <w:tcBorders>
              <w:top w:val="nil"/>
              <w:left w:val="nil"/>
              <w:bottom w:val="nil"/>
              <w:right w:val="nil"/>
            </w:tcBorders>
            <w:shd w:val="clear" w:color="000000" w:fill="FFFFFF"/>
            <w:noWrap/>
            <w:vAlign w:val="bottom"/>
            <w:hideMark/>
          </w:tcPr>
          <w:p w14:paraId="55928166"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p&lt;0.01, ** p&lt;0.05, * p&lt;0.1</w:t>
            </w:r>
          </w:p>
        </w:tc>
        <w:tc>
          <w:tcPr>
            <w:tcW w:w="1657" w:type="dxa"/>
            <w:tcBorders>
              <w:top w:val="nil"/>
              <w:left w:val="nil"/>
              <w:bottom w:val="nil"/>
              <w:right w:val="nil"/>
            </w:tcBorders>
            <w:shd w:val="clear" w:color="000000" w:fill="FFFFFF"/>
            <w:noWrap/>
            <w:vAlign w:val="bottom"/>
            <w:hideMark/>
          </w:tcPr>
          <w:p w14:paraId="707B0C1B"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3B8C50C9"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1103F4EE"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5FD813FE"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r>
      <w:tr w:rsidR="002619CC" w:rsidRPr="00111048" w14:paraId="3CB5DBCF" w14:textId="77777777" w:rsidTr="00A91A22">
        <w:trPr>
          <w:trHeight w:val="255"/>
        </w:trPr>
        <w:tc>
          <w:tcPr>
            <w:tcW w:w="3360" w:type="dxa"/>
            <w:tcBorders>
              <w:top w:val="nil"/>
              <w:left w:val="nil"/>
              <w:bottom w:val="nil"/>
              <w:right w:val="nil"/>
            </w:tcBorders>
            <w:shd w:val="clear" w:color="000000" w:fill="FFFFFF"/>
            <w:noWrap/>
            <w:vAlign w:val="bottom"/>
            <w:hideMark/>
          </w:tcPr>
          <w:p w14:paraId="0235F1F7" w14:textId="77777777" w:rsidR="002619CC" w:rsidRPr="00111048" w:rsidRDefault="002619CC" w:rsidP="00A91A22">
            <w:pPr>
              <w:spacing w:after="0" w:line="240" w:lineRule="auto"/>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6A90464D"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3BE5F34F"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7FB3E76D"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c>
          <w:tcPr>
            <w:tcW w:w="1657" w:type="dxa"/>
            <w:tcBorders>
              <w:top w:val="nil"/>
              <w:left w:val="nil"/>
              <w:bottom w:val="nil"/>
              <w:right w:val="nil"/>
            </w:tcBorders>
            <w:shd w:val="clear" w:color="000000" w:fill="FFFFFF"/>
            <w:noWrap/>
            <w:vAlign w:val="bottom"/>
            <w:hideMark/>
          </w:tcPr>
          <w:p w14:paraId="33C2369C" w14:textId="77777777" w:rsidR="002619CC" w:rsidRPr="00111048" w:rsidRDefault="002619CC" w:rsidP="00A91A22">
            <w:pPr>
              <w:spacing w:after="0" w:line="240" w:lineRule="auto"/>
              <w:jc w:val="center"/>
              <w:rPr>
                <w:rFonts w:ascii="Calibri" w:eastAsia="Times New Roman" w:hAnsi="Calibri" w:cs="Calibri"/>
                <w:sz w:val="20"/>
                <w:szCs w:val="20"/>
              </w:rPr>
            </w:pPr>
            <w:r w:rsidRPr="00111048">
              <w:rPr>
                <w:rFonts w:ascii="Calibri" w:eastAsia="Times New Roman" w:hAnsi="Calibri" w:cs="Calibri"/>
                <w:sz w:val="20"/>
                <w:szCs w:val="20"/>
              </w:rPr>
              <w:t> </w:t>
            </w:r>
          </w:p>
        </w:tc>
      </w:tr>
    </w:tbl>
    <w:p w14:paraId="27BE6593" w14:textId="0EC20973" w:rsidR="002619CC" w:rsidRDefault="002619CC" w:rsidP="002619CC">
      <w:r w:rsidRPr="00E3095E">
        <w:rPr>
          <w:b/>
        </w:rPr>
        <w:t>Notes</w:t>
      </w:r>
      <w:r>
        <w:t>: Variables are in logs.</w:t>
      </w:r>
      <w:r w:rsidRPr="009C1D3A">
        <w:t xml:space="preserve"> </w:t>
      </w:r>
      <w:r>
        <w:t xml:space="preserve">Labor force and GDP per capita are 2013 values. </w:t>
      </w:r>
      <w:r w:rsidRPr="00413472">
        <w:t xml:space="preserve">Remittances/GDP and unemployment rates are </w:t>
      </w:r>
      <w:r w:rsidR="00A2036C">
        <w:t xml:space="preserve">averages from </w:t>
      </w:r>
      <w:r w:rsidRPr="00413472">
        <w:t>1990-2013.</w:t>
      </w:r>
    </w:p>
    <w:p w14:paraId="4E4B75EB" w14:textId="77777777" w:rsidR="002619CC" w:rsidRDefault="002619CC" w:rsidP="002619CC">
      <w:r w:rsidRPr="00E3095E">
        <w:rPr>
          <w:b/>
        </w:rPr>
        <w:t>Source</w:t>
      </w:r>
      <w:r>
        <w:t>: Calculations based on data from World Bank WDI and United Nations Global Migrations Dataset</w:t>
      </w:r>
    </w:p>
    <w:p w14:paraId="3FF79715" w14:textId="77777777" w:rsidR="002619CC" w:rsidRDefault="002619CC" w:rsidP="002619CC"/>
    <w:p w14:paraId="186BCAE3" w14:textId="77777777" w:rsidR="002619CC" w:rsidRPr="008B43DB" w:rsidRDefault="002619CC" w:rsidP="00FF33E3">
      <w:pPr>
        <w:pStyle w:val="Heading2"/>
      </w:pPr>
      <w:bookmarkStart w:id="17" w:name="_Toc482959246"/>
      <w:r w:rsidRPr="008B43DB">
        <w:t>Table 2: Determinants of Labor Force Participation, 1990-2013</w:t>
      </w:r>
      <w:bookmarkEnd w:id="17"/>
      <w:r w:rsidRPr="008B43DB">
        <w:t xml:space="preserve"> </w:t>
      </w:r>
    </w:p>
    <w:p w14:paraId="7A531A2A" w14:textId="77777777" w:rsidR="002619CC" w:rsidRDefault="002619CC" w:rsidP="002619CC">
      <w:r w:rsidRPr="00575CB6">
        <w:rPr>
          <w:noProof/>
          <w:lang w:val="en-GB" w:eastAsia="en-GB"/>
        </w:rPr>
        <w:drawing>
          <wp:inline distT="0" distB="0" distL="0" distR="0" wp14:anchorId="4501FC76" wp14:editId="783F19CC">
            <wp:extent cx="5229225" cy="260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2600325"/>
                    </a:xfrm>
                    <a:prstGeom prst="rect">
                      <a:avLst/>
                    </a:prstGeom>
                    <a:noFill/>
                    <a:ln>
                      <a:noFill/>
                    </a:ln>
                  </pic:spPr>
                </pic:pic>
              </a:graphicData>
            </a:graphic>
          </wp:inline>
        </w:drawing>
      </w:r>
    </w:p>
    <w:p w14:paraId="611FA3D5" w14:textId="77777777" w:rsidR="002619CC" w:rsidRDefault="002619CC" w:rsidP="002619CC">
      <w:r w:rsidRPr="00E3095E">
        <w:rPr>
          <w:b/>
        </w:rPr>
        <w:t>Notes</w:t>
      </w:r>
      <w:r>
        <w:t>: All variables are in logs. Labor force and GDP per capita are 2013 values</w:t>
      </w:r>
      <w:r w:rsidRPr="00413472">
        <w:t>. Participation rate and remittances/GDP are 1990-2013.</w:t>
      </w:r>
    </w:p>
    <w:p w14:paraId="1A5A8A59" w14:textId="27CDACA2" w:rsidR="00CB09C1" w:rsidRPr="002619CC" w:rsidRDefault="002619CC">
      <w:r w:rsidRPr="00E3095E">
        <w:rPr>
          <w:b/>
        </w:rPr>
        <w:t>Source</w:t>
      </w:r>
      <w:r>
        <w:t xml:space="preserve">: Calculations based on data from World Bank WDI. </w:t>
      </w:r>
    </w:p>
    <w:sectPr w:rsidR="00CB09C1" w:rsidRPr="002619CC" w:rsidSect="00ED5A84">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B45B8" w14:textId="77777777" w:rsidR="00F25E80" w:rsidRDefault="00F25E80" w:rsidP="00964883">
      <w:pPr>
        <w:spacing w:after="0" w:line="240" w:lineRule="auto"/>
      </w:pPr>
      <w:r>
        <w:separator/>
      </w:r>
    </w:p>
  </w:endnote>
  <w:endnote w:type="continuationSeparator" w:id="0">
    <w:p w14:paraId="3A9C690B" w14:textId="77777777" w:rsidR="00F25E80" w:rsidRDefault="00F25E80" w:rsidP="0096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95313"/>
      <w:docPartObj>
        <w:docPartGallery w:val="Page Numbers (Bottom of Page)"/>
        <w:docPartUnique/>
      </w:docPartObj>
    </w:sdtPr>
    <w:sdtEndPr>
      <w:rPr>
        <w:noProof/>
      </w:rPr>
    </w:sdtEndPr>
    <w:sdtContent>
      <w:p w14:paraId="2261E705" w14:textId="5CE8B99E" w:rsidR="00927E72" w:rsidRDefault="00927E72">
        <w:pPr>
          <w:pStyle w:val="Footer"/>
          <w:jc w:val="center"/>
        </w:pPr>
        <w:r>
          <w:fldChar w:fldCharType="begin"/>
        </w:r>
        <w:r>
          <w:instrText xml:space="preserve"> PAGE   \* MERGEFORMAT </w:instrText>
        </w:r>
        <w:r>
          <w:fldChar w:fldCharType="separate"/>
        </w:r>
        <w:r w:rsidR="00FC5BCD">
          <w:rPr>
            <w:noProof/>
          </w:rPr>
          <w:t>1</w:t>
        </w:r>
        <w:r>
          <w:rPr>
            <w:noProof/>
          </w:rPr>
          <w:fldChar w:fldCharType="end"/>
        </w:r>
      </w:p>
    </w:sdtContent>
  </w:sdt>
  <w:p w14:paraId="20E86902" w14:textId="77777777" w:rsidR="00927E72" w:rsidRDefault="00927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0113" w14:textId="77777777" w:rsidR="00F25E80" w:rsidRDefault="00F25E80" w:rsidP="00964883">
      <w:pPr>
        <w:spacing w:after="0" w:line="240" w:lineRule="auto"/>
      </w:pPr>
      <w:r>
        <w:separator/>
      </w:r>
    </w:p>
  </w:footnote>
  <w:footnote w:type="continuationSeparator" w:id="0">
    <w:p w14:paraId="21D850C8" w14:textId="77777777" w:rsidR="00F25E80" w:rsidRDefault="00F25E80" w:rsidP="00964883">
      <w:pPr>
        <w:spacing w:after="0" w:line="240" w:lineRule="auto"/>
      </w:pPr>
      <w:r>
        <w:continuationSeparator/>
      </w:r>
    </w:p>
  </w:footnote>
  <w:footnote w:id="1">
    <w:p w14:paraId="2949312F" w14:textId="6F4DBEB9" w:rsidR="00927E72" w:rsidRPr="00DD4141" w:rsidRDefault="00927E72">
      <w:pPr>
        <w:pStyle w:val="FootnoteText"/>
        <w:rPr>
          <w:i/>
        </w:rPr>
      </w:pPr>
      <w:r>
        <w:rPr>
          <w:rStyle w:val="FootnoteReference"/>
        </w:rPr>
        <w:footnoteRef/>
      </w:r>
      <w:r>
        <w:t xml:space="preserve"> Ariel Dorfman’s auto-biographical narrative about his bilingual migration from Chile to the United States and back was titled </w:t>
      </w:r>
      <w:r w:rsidRPr="00DD4141">
        <w:rPr>
          <w:i/>
          <w:lang w:val="en"/>
        </w:rPr>
        <w:t>Heading South, Looking North: A Bilingual Journey</w:t>
      </w:r>
      <w:r w:rsidRPr="00DD4141">
        <w:rPr>
          <w:lang w:val="en"/>
        </w:rPr>
        <w:t xml:space="preserve"> (1998).</w:t>
      </w:r>
      <w:r>
        <w:rPr>
          <w:lang w:val="en"/>
        </w:rPr>
        <w:t xml:space="preserve"> See </w:t>
      </w:r>
      <w:hyperlink r:id="rId1" w:history="1">
        <w:r w:rsidRPr="00046A12">
          <w:rPr>
            <w:rStyle w:val="Hyperlink"/>
            <w:lang w:val="en"/>
          </w:rPr>
          <w:t>http://arieldorfman.com/</w:t>
        </w:r>
      </w:hyperlink>
      <w:r>
        <w:rPr>
          <w:lang w:val="en"/>
        </w:rPr>
        <w:t xml:space="preserve"> </w:t>
      </w:r>
    </w:p>
  </w:footnote>
  <w:footnote w:id="2">
    <w:p w14:paraId="17D37810" w14:textId="77777777" w:rsidR="00927E72" w:rsidRPr="005F3D5F" w:rsidRDefault="00927E72" w:rsidP="000F2961">
      <w:pPr>
        <w:pStyle w:val="FootnoteText"/>
      </w:pPr>
      <w:r>
        <w:rPr>
          <w:rStyle w:val="FootnoteReference"/>
        </w:rPr>
        <w:footnoteRef/>
      </w:r>
      <w:r>
        <w:t xml:space="preserve"> In </w:t>
      </w:r>
      <w:r>
        <w:rPr>
          <w:i/>
        </w:rPr>
        <w:t>Open and Nimble: Finding Stable Growth in the Caribbean</w:t>
      </w:r>
      <w:r>
        <w:t xml:space="preserve"> (forthcoming), Justin Lesniak and I use a definition of economic size based on the working age population. Further, we conclude that 5 million workers is a suitable threshold for separating the world into small and large economies, since this is the median size of the workforce around the world in the early 21</w:t>
      </w:r>
      <w:r w:rsidRPr="00964883">
        <w:rPr>
          <w:vertAlign w:val="superscript"/>
        </w:rPr>
        <w:t>st</w:t>
      </w:r>
      <w:r>
        <w:t xml:space="preserve"> Century. Dr. Demas’s definition of 10 million people appeared in his 1966 University of Toronto Press book, </w:t>
      </w:r>
      <w:r>
        <w:rPr>
          <w:i/>
        </w:rPr>
        <w:t>The Economics of Development in Small Countries with Special Reference to the Caribbean</w:t>
      </w:r>
      <w:r>
        <w:t xml:space="preserve">. At the time of writing, his definition would yield basically the same set of countries (or territories) that </w:t>
      </w:r>
      <w:r w:rsidRPr="005F3D5F">
        <w:rPr>
          <w:i/>
        </w:rPr>
        <w:t>Open and Nimble</w:t>
      </w:r>
      <w:r>
        <w:t xml:space="preserve"> classifies as being small economies. </w:t>
      </w:r>
    </w:p>
  </w:footnote>
  <w:footnote w:id="3">
    <w:p w14:paraId="26B1C4B2" w14:textId="65AD23ED" w:rsidR="00927E72" w:rsidRDefault="00927E72">
      <w:pPr>
        <w:pStyle w:val="FootnoteText"/>
      </w:pPr>
      <w:r>
        <w:rPr>
          <w:rStyle w:val="FootnoteReference"/>
        </w:rPr>
        <w:footnoteRef/>
      </w:r>
      <w:r>
        <w:t xml:space="preserve"> </w:t>
      </w:r>
      <w:r>
        <w:rPr>
          <w:bCs/>
          <w:iCs/>
        </w:rPr>
        <w:t>Emphase</w:t>
      </w:r>
      <w:r w:rsidRPr="00910F8A">
        <w:rPr>
          <w:bCs/>
          <w:iCs/>
        </w:rPr>
        <w:t xml:space="preserve">s </w:t>
      </w:r>
      <w:r>
        <w:rPr>
          <w:bCs/>
          <w:iCs/>
        </w:rPr>
        <w:t>on “</w:t>
      </w:r>
      <w:r w:rsidRPr="00034806">
        <w:rPr>
          <w:bCs/>
          <w:iCs/>
        </w:rPr>
        <w:t>effective</w:t>
      </w:r>
      <w:r>
        <w:rPr>
          <w:bCs/>
          <w:iCs/>
        </w:rPr>
        <w:t>” and “formal” appear</w:t>
      </w:r>
      <w:r w:rsidRPr="00910F8A">
        <w:rPr>
          <w:bCs/>
          <w:iCs/>
        </w:rPr>
        <w:t xml:space="preserve"> in the original text.</w:t>
      </w:r>
      <w:r w:rsidR="00385B64">
        <w:rPr>
          <w:bCs/>
          <w:iCs/>
        </w:rPr>
        <w:t xml:space="preserve"> See </w:t>
      </w:r>
      <w:r w:rsidR="00385B64" w:rsidRPr="00385B64">
        <w:rPr>
          <w:bCs/>
          <w:iCs/>
        </w:rPr>
        <w:t xml:space="preserve">page 6, </w:t>
      </w:r>
      <w:r w:rsidR="00385B64">
        <w:rPr>
          <w:bCs/>
          <w:iCs/>
        </w:rPr>
        <w:t xml:space="preserve">in </w:t>
      </w:r>
      <w:r w:rsidR="00385B64" w:rsidRPr="00385B64">
        <w:rPr>
          <w:bCs/>
          <w:i/>
          <w:iCs/>
        </w:rPr>
        <w:t>West Indian Nationhood and Caribbean Integration: A Collection of Papers</w:t>
      </w:r>
      <w:r w:rsidR="00385B64" w:rsidRPr="00385B64">
        <w:rPr>
          <w:bCs/>
          <w:iCs/>
        </w:rPr>
        <w:t>, 1974</w:t>
      </w:r>
      <w:r w:rsidR="00385B64">
        <w:rPr>
          <w:bCs/>
          <w:iCs/>
        </w:rPr>
        <w:t xml:space="preserve">. </w:t>
      </w:r>
    </w:p>
  </w:footnote>
  <w:footnote w:id="4">
    <w:p w14:paraId="0CD3B410" w14:textId="77777777" w:rsidR="00927E72" w:rsidRDefault="00927E72">
      <w:pPr>
        <w:pStyle w:val="FootnoteText"/>
      </w:pPr>
      <w:r w:rsidRPr="00EA6AA2">
        <w:rPr>
          <w:rStyle w:val="FootnoteReference"/>
        </w:rPr>
        <w:footnoteRef/>
      </w:r>
      <w:r w:rsidRPr="00EA6AA2">
        <w:t xml:space="preserve"> William G. Demas served as President of the </w:t>
      </w:r>
      <w:r>
        <w:t>Caribbean Development Bank</w:t>
      </w:r>
      <w:r w:rsidRPr="00EA6AA2">
        <w:t xml:space="preserve"> during 1974-1988.</w:t>
      </w:r>
      <w:r>
        <w:t xml:space="preserve">  </w:t>
      </w:r>
    </w:p>
  </w:footnote>
  <w:footnote w:id="5">
    <w:p w14:paraId="45C774C5" w14:textId="04164325" w:rsidR="003C440B" w:rsidRDefault="003C440B">
      <w:pPr>
        <w:pStyle w:val="FootnoteText"/>
      </w:pPr>
      <w:r>
        <w:rPr>
          <w:rStyle w:val="FootnoteReference"/>
        </w:rPr>
        <w:footnoteRef/>
      </w:r>
      <w:r>
        <w:t xml:space="preserve"> </w:t>
      </w:r>
      <w:r w:rsidRPr="003C440B">
        <w:t xml:space="preserve">Yotopoulus </w:t>
      </w:r>
      <w:r>
        <w:t>(</w:t>
      </w:r>
      <w:r w:rsidRPr="003C440B">
        <w:t>1967, p. 245)</w:t>
      </w:r>
      <w:r>
        <w:t xml:space="preserve">. </w:t>
      </w:r>
    </w:p>
  </w:footnote>
  <w:footnote w:id="6">
    <w:p w14:paraId="106AFC01" w14:textId="209DF5CF" w:rsidR="003C440B" w:rsidRDefault="003C440B">
      <w:pPr>
        <w:pStyle w:val="FootnoteText"/>
      </w:pPr>
      <w:r>
        <w:rPr>
          <w:rStyle w:val="FootnoteReference"/>
        </w:rPr>
        <w:footnoteRef/>
      </w:r>
      <w:r>
        <w:t xml:space="preserve"> S</w:t>
      </w:r>
      <w:r w:rsidRPr="003C440B">
        <w:t xml:space="preserve">ee Antweiler and Trefler </w:t>
      </w:r>
      <w:r>
        <w:t>(</w:t>
      </w:r>
      <w:r w:rsidRPr="003C440B">
        <w:t>2002)</w:t>
      </w:r>
      <w:r>
        <w:t xml:space="preserve">. </w:t>
      </w:r>
    </w:p>
  </w:footnote>
  <w:footnote w:id="7">
    <w:p w14:paraId="02BE9F0B" w14:textId="1011327D" w:rsidR="003C440B" w:rsidRDefault="003C440B">
      <w:pPr>
        <w:pStyle w:val="FootnoteText"/>
      </w:pPr>
      <w:r>
        <w:rPr>
          <w:rStyle w:val="FootnoteReference"/>
        </w:rPr>
        <w:footnoteRef/>
      </w:r>
      <w:r>
        <w:t xml:space="preserve"> S</w:t>
      </w:r>
      <w:r w:rsidRPr="003C440B">
        <w:t xml:space="preserve">ee, also, Bown et al. 2016, </w:t>
      </w:r>
      <w:r w:rsidRPr="003C440B">
        <w:rPr>
          <w:i/>
        </w:rPr>
        <w:t>Better Neighbors: Towards a Renewal of Economic Integration in Latin America and the Caribbean</w:t>
      </w:r>
      <w:r w:rsidRPr="003C440B">
        <w:t>.</w:t>
      </w:r>
      <w:r>
        <w:t xml:space="preserve"> </w:t>
      </w:r>
      <w:hyperlink r:id="rId2" w:history="1">
        <w:r w:rsidRPr="003C440B">
          <w:rPr>
            <w:rStyle w:val="Hyperlink"/>
          </w:rPr>
          <w:t>https://openknowledge.worldbank.org/handle/10986/25736</w:t>
        </w:r>
      </w:hyperlink>
      <w:r>
        <w:t xml:space="preserve">. </w:t>
      </w:r>
    </w:p>
  </w:footnote>
  <w:footnote w:id="8">
    <w:p w14:paraId="55E70493" w14:textId="517BCB13" w:rsidR="00927E72" w:rsidRDefault="00927E72">
      <w:pPr>
        <w:pStyle w:val="FootnoteText"/>
      </w:pPr>
      <w:r>
        <w:rPr>
          <w:rStyle w:val="FootnoteReference"/>
        </w:rPr>
        <w:footnoteRef/>
      </w:r>
      <w:r>
        <w:t xml:space="preserve"> On Latin American and Caribbean fiscal policies and their cyclical properties, see Vegh, Lederman and Bennett (2017): </w:t>
      </w:r>
      <w:hyperlink r:id="rId3" w:history="1">
        <w:r w:rsidRPr="00ED3C66">
          <w:rPr>
            <w:rStyle w:val="Hyperlink"/>
          </w:rPr>
          <w:t>https://openknowledge.worldbank.org/handle/10986/26364</w:t>
        </w:r>
      </w:hyperlink>
      <w:r>
        <w:t xml:space="preserve">. </w:t>
      </w:r>
    </w:p>
  </w:footnote>
  <w:footnote w:id="9">
    <w:p w14:paraId="5A910665" w14:textId="18DCF356" w:rsidR="004808BC" w:rsidRDefault="004808BC">
      <w:pPr>
        <w:pStyle w:val="FootnoteText"/>
      </w:pPr>
      <w:r>
        <w:rPr>
          <w:rStyle w:val="FootnoteReference"/>
        </w:rPr>
        <w:footnoteRef/>
      </w:r>
      <w:r>
        <w:t xml:space="preserve">  S</w:t>
      </w:r>
      <w:r w:rsidRPr="004808BC">
        <w:t>ee Fajnzylber and Lopez</w:t>
      </w:r>
      <w:r>
        <w:t xml:space="preserve"> (</w:t>
      </w:r>
      <w:r w:rsidRPr="004808BC">
        <w:t>2008)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308F8"/>
    <w:multiLevelType w:val="hybridMultilevel"/>
    <w:tmpl w:val="7CB8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C0"/>
    <w:rsid w:val="000344B8"/>
    <w:rsid w:val="00034806"/>
    <w:rsid w:val="000354F5"/>
    <w:rsid w:val="00041804"/>
    <w:rsid w:val="00077D24"/>
    <w:rsid w:val="000870AC"/>
    <w:rsid w:val="000A7695"/>
    <w:rsid w:val="000A7F5C"/>
    <w:rsid w:val="000E1AB6"/>
    <w:rsid w:val="000F2961"/>
    <w:rsid w:val="000F7EC7"/>
    <w:rsid w:val="00116813"/>
    <w:rsid w:val="001261A4"/>
    <w:rsid w:val="001500A5"/>
    <w:rsid w:val="00155A22"/>
    <w:rsid w:val="00165638"/>
    <w:rsid w:val="0019236D"/>
    <w:rsid w:val="0019472F"/>
    <w:rsid w:val="00210F2A"/>
    <w:rsid w:val="00214880"/>
    <w:rsid w:val="00253AC4"/>
    <w:rsid w:val="002619CC"/>
    <w:rsid w:val="00263A4A"/>
    <w:rsid w:val="00271C70"/>
    <w:rsid w:val="002777B4"/>
    <w:rsid w:val="00286071"/>
    <w:rsid w:val="00296F2F"/>
    <w:rsid w:val="002A778F"/>
    <w:rsid w:val="002E5BD9"/>
    <w:rsid w:val="002F2924"/>
    <w:rsid w:val="00304AEC"/>
    <w:rsid w:val="003165C2"/>
    <w:rsid w:val="00324054"/>
    <w:rsid w:val="0032799C"/>
    <w:rsid w:val="00335B1C"/>
    <w:rsid w:val="00341917"/>
    <w:rsid w:val="00344793"/>
    <w:rsid w:val="00352C97"/>
    <w:rsid w:val="0035620F"/>
    <w:rsid w:val="00385B64"/>
    <w:rsid w:val="0039682F"/>
    <w:rsid w:val="003C440B"/>
    <w:rsid w:val="003E5253"/>
    <w:rsid w:val="003E62FF"/>
    <w:rsid w:val="003E6ADE"/>
    <w:rsid w:val="003F79B8"/>
    <w:rsid w:val="00440B33"/>
    <w:rsid w:val="004621B7"/>
    <w:rsid w:val="004631F9"/>
    <w:rsid w:val="00465657"/>
    <w:rsid w:val="004808BC"/>
    <w:rsid w:val="00481D40"/>
    <w:rsid w:val="004B0FE4"/>
    <w:rsid w:val="004B56C5"/>
    <w:rsid w:val="004C0801"/>
    <w:rsid w:val="004C2BEC"/>
    <w:rsid w:val="004C6256"/>
    <w:rsid w:val="004D1E6B"/>
    <w:rsid w:val="004E1777"/>
    <w:rsid w:val="004E235B"/>
    <w:rsid w:val="0050117A"/>
    <w:rsid w:val="00542A6A"/>
    <w:rsid w:val="00553E08"/>
    <w:rsid w:val="00556587"/>
    <w:rsid w:val="00563B52"/>
    <w:rsid w:val="00584878"/>
    <w:rsid w:val="005C0D5E"/>
    <w:rsid w:val="005D4740"/>
    <w:rsid w:val="005E0FB0"/>
    <w:rsid w:val="005F3D5F"/>
    <w:rsid w:val="005F7CBC"/>
    <w:rsid w:val="00607140"/>
    <w:rsid w:val="00632629"/>
    <w:rsid w:val="00684DB1"/>
    <w:rsid w:val="006921C1"/>
    <w:rsid w:val="006C4955"/>
    <w:rsid w:val="006E46B9"/>
    <w:rsid w:val="006F2CAB"/>
    <w:rsid w:val="007001B1"/>
    <w:rsid w:val="007531D2"/>
    <w:rsid w:val="007553FB"/>
    <w:rsid w:val="00782101"/>
    <w:rsid w:val="00784463"/>
    <w:rsid w:val="007950E4"/>
    <w:rsid w:val="007B3632"/>
    <w:rsid w:val="007E500D"/>
    <w:rsid w:val="008022DE"/>
    <w:rsid w:val="00835318"/>
    <w:rsid w:val="00846239"/>
    <w:rsid w:val="00847D18"/>
    <w:rsid w:val="00856DDB"/>
    <w:rsid w:val="00872BC8"/>
    <w:rsid w:val="00883A9B"/>
    <w:rsid w:val="00886C09"/>
    <w:rsid w:val="00887238"/>
    <w:rsid w:val="00890F0E"/>
    <w:rsid w:val="00893EC9"/>
    <w:rsid w:val="008A694A"/>
    <w:rsid w:val="008B3E29"/>
    <w:rsid w:val="008B72BE"/>
    <w:rsid w:val="008C04E2"/>
    <w:rsid w:val="008D121D"/>
    <w:rsid w:val="008F46A5"/>
    <w:rsid w:val="00910F8A"/>
    <w:rsid w:val="009205E2"/>
    <w:rsid w:val="00927E72"/>
    <w:rsid w:val="00932361"/>
    <w:rsid w:val="00932704"/>
    <w:rsid w:val="0094398D"/>
    <w:rsid w:val="00953782"/>
    <w:rsid w:val="009545BF"/>
    <w:rsid w:val="00964883"/>
    <w:rsid w:val="00976521"/>
    <w:rsid w:val="009A12B3"/>
    <w:rsid w:val="009C69F4"/>
    <w:rsid w:val="009E4449"/>
    <w:rsid w:val="009F1CFE"/>
    <w:rsid w:val="00A00863"/>
    <w:rsid w:val="00A048EA"/>
    <w:rsid w:val="00A1226E"/>
    <w:rsid w:val="00A13B2B"/>
    <w:rsid w:val="00A2036C"/>
    <w:rsid w:val="00A26645"/>
    <w:rsid w:val="00A26AF4"/>
    <w:rsid w:val="00A6324B"/>
    <w:rsid w:val="00A7620E"/>
    <w:rsid w:val="00A82931"/>
    <w:rsid w:val="00A85979"/>
    <w:rsid w:val="00A91A22"/>
    <w:rsid w:val="00A936AE"/>
    <w:rsid w:val="00AA1AB1"/>
    <w:rsid w:val="00AA4DE3"/>
    <w:rsid w:val="00AA5117"/>
    <w:rsid w:val="00AC18A9"/>
    <w:rsid w:val="00AE40C2"/>
    <w:rsid w:val="00B4227C"/>
    <w:rsid w:val="00B47B1D"/>
    <w:rsid w:val="00B615B1"/>
    <w:rsid w:val="00B70B79"/>
    <w:rsid w:val="00B75C57"/>
    <w:rsid w:val="00B930FA"/>
    <w:rsid w:val="00BA6858"/>
    <w:rsid w:val="00BB64C0"/>
    <w:rsid w:val="00BB7F18"/>
    <w:rsid w:val="00BC5579"/>
    <w:rsid w:val="00C00D82"/>
    <w:rsid w:val="00C03FBB"/>
    <w:rsid w:val="00C10444"/>
    <w:rsid w:val="00C15401"/>
    <w:rsid w:val="00C3059D"/>
    <w:rsid w:val="00C35FEC"/>
    <w:rsid w:val="00C37D59"/>
    <w:rsid w:val="00C40046"/>
    <w:rsid w:val="00C457B0"/>
    <w:rsid w:val="00C530EB"/>
    <w:rsid w:val="00C53E50"/>
    <w:rsid w:val="00C62BEA"/>
    <w:rsid w:val="00C80CB0"/>
    <w:rsid w:val="00C85096"/>
    <w:rsid w:val="00CB09C1"/>
    <w:rsid w:val="00CB76A4"/>
    <w:rsid w:val="00CD2C84"/>
    <w:rsid w:val="00CD36A7"/>
    <w:rsid w:val="00CE4B32"/>
    <w:rsid w:val="00CF31E6"/>
    <w:rsid w:val="00CF3452"/>
    <w:rsid w:val="00D0750B"/>
    <w:rsid w:val="00D41D0F"/>
    <w:rsid w:val="00D433DD"/>
    <w:rsid w:val="00D628DA"/>
    <w:rsid w:val="00D741EE"/>
    <w:rsid w:val="00D85C2C"/>
    <w:rsid w:val="00DA0D98"/>
    <w:rsid w:val="00DC0866"/>
    <w:rsid w:val="00DD4141"/>
    <w:rsid w:val="00DD6DDA"/>
    <w:rsid w:val="00DE42DA"/>
    <w:rsid w:val="00DE6856"/>
    <w:rsid w:val="00DF68D1"/>
    <w:rsid w:val="00E07B57"/>
    <w:rsid w:val="00E10467"/>
    <w:rsid w:val="00E1134A"/>
    <w:rsid w:val="00E16B23"/>
    <w:rsid w:val="00E26635"/>
    <w:rsid w:val="00E44923"/>
    <w:rsid w:val="00E44D78"/>
    <w:rsid w:val="00E464B6"/>
    <w:rsid w:val="00E77144"/>
    <w:rsid w:val="00E92C9B"/>
    <w:rsid w:val="00E95474"/>
    <w:rsid w:val="00E95A0B"/>
    <w:rsid w:val="00E96F54"/>
    <w:rsid w:val="00EA6AA2"/>
    <w:rsid w:val="00EB78D9"/>
    <w:rsid w:val="00EC3E47"/>
    <w:rsid w:val="00ED3C66"/>
    <w:rsid w:val="00ED5A84"/>
    <w:rsid w:val="00EE4FA6"/>
    <w:rsid w:val="00F07E8C"/>
    <w:rsid w:val="00F15289"/>
    <w:rsid w:val="00F22E3F"/>
    <w:rsid w:val="00F25E80"/>
    <w:rsid w:val="00F27596"/>
    <w:rsid w:val="00F4424B"/>
    <w:rsid w:val="00F70833"/>
    <w:rsid w:val="00F75152"/>
    <w:rsid w:val="00FA0D7E"/>
    <w:rsid w:val="00FA5923"/>
    <w:rsid w:val="00FA669C"/>
    <w:rsid w:val="00FB2DC7"/>
    <w:rsid w:val="00FB60C0"/>
    <w:rsid w:val="00FC2F18"/>
    <w:rsid w:val="00FC5BCD"/>
    <w:rsid w:val="00FD5CD6"/>
    <w:rsid w:val="00FF1442"/>
    <w:rsid w:val="00FF16B3"/>
    <w:rsid w:val="00FF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94CF"/>
  <w15:chartTrackingRefBased/>
  <w15:docId w15:val="{1765DBA3-53F3-4F0B-9294-F3513913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3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6AE"/>
    <w:pPr>
      <w:autoSpaceDE w:val="0"/>
      <w:autoSpaceDN w:val="0"/>
      <w:adjustRightInd w:val="0"/>
      <w:spacing w:after="0" w:line="240" w:lineRule="auto"/>
    </w:pPr>
    <w:rPr>
      <w:rFonts w:ascii="Calibri" w:hAnsi="Calibri" w:cs="Calibri"/>
      <w:color w:val="000000"/>
      <w:sz w:val="24"/>
      <w:szCs w:val="24"/>
    </w:rPr>
  </w:style>
  <w:style w:type="character" w:customStyle="1" w:styleId="cit-title5">
    <w:name w:val="cit-title5"/>
    <w:basedOn w:val="DefaultParagraphFont"/>
    <w:rsid w:val="00CD36A7"/>
  </w:style>
  <w:style w:type="paragraph" w:styleId="FootnoteText">
    <w:name w:val="footnote text"/>
    <w:basedOn w:val="Normal"/>
    <w:link w:val="FootnoteTextChar"/>
    <w:uiPriority w:val="99"/>
    <w:semiHidden/>
    <w:unhideWhenUsed/>
    <w:rsid w:val="00964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883"/>
    <w:rPr>
      <w:sz w:val="20"/>
      <w:szCs w:val="20"/>
    </w:rPr>
  </w:style>
  <w:style w:type="character" w:styleId="FootnoteReference">
    <w:name w:val="footnote reference"/>
    <w:basedOn w:val="DefaultParagraphFont"/>
    <w:uiPriority w:val="99"/>
    <w:semiHidden/>
    <w:unhideWhenUsed/>
    <w:rsid w:val="00964883"/>
    <w:rPr>
      <w:vertAlign w:val="superscript"/>
    </w:rPr>
  </w:style>
  <w:style w:type="paragraph" w:styleId="Header">
    <w:name w:val="header"/>
    <w:basedOn w:val="Normal"/>
    <w:link w:val="HeaderChar"/>
    <w:uiPriority w:val="99"/>
    <w:unhideWhenUsed/>
    <w:rsid w:val="00E11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4A"/>
  </w:style>
  <w:style w:type="paragraph" w:styleId="Footer">
    <w:name w:val="footer"/>
    <w:basedOn w:val="Normal"/>
    <w:link w:val="FooterChar"/>
    <w:uiPriority w:val="99"/>
    <w:unhideWhenUsed/>
    <w:rsid w:val="00E11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4A"/>
  </w:style>
  <w:style w:type="character" w:styleId="Hyperlink">
    <w:name w:val="Hyperlink"/>
    <w:basedOn w:val="DefaultParagraphFont"/>
    <w:uiPriority w:val="99"/>
    <w:unhideWhenUsed/>
    <w:rsid w:val="00CE4B32"/>
    <w:rPr>
      <w:color w:val="0563C1" w:themeColor="hyperlink"/>
      <w:u w:val="single"/>
    </w:rPr>
  </w:style>
  <w:style w:type="paragraph" w:styleId="BalloonText">
    <w:name w:val="Balloon Text"/>
    <w:basedOn w:val="Normal"/>
    <w:link w:val="BalloonTextChar"/>
    <w:uiPriority w:val="99"/>
    <w:semiHidden/>
    <w:unhideWhenUsed/>
    <w:rsid w:val="0011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13"/>
    <w:rPr>
      <w:rFonts w:ascii="Segoe UI" w:hAnsi="Segoe UI" w:cs="Segoe UI"/>
      <w:sz w:val="18"/>
      <w:szCs w:val="18"/>
    </w:rPr>
  </w:style>
  <w:style w:type="character" w:styleId="CommentReference">
    <w:name w:val="annotation reference"/>
    <w:basedOn w:val="DefaultParagraphFont"/>
    <w:uiPriority w:val="99"/>
    <w:semiHidden/>
    <w:unhideWhenUsed/>
    <w:rsid w:val="007E500D"/>
    <w:rPr>
      <w:sz w:val="16"/>
      <w:szCs w:val="16"/>
    </w:rPr>
  </w:style>
  <w:style w:type="paragraph" w:styleId="CommentText">
    <w:name w:val="annotation text"/>
    <w:basedOn w:val="Normal"/>
    <w:link w:val="CommentTextChar"/>
    <w:uiPriority w:val="99"/>
    <w:semiHidden/>
    <w:unhideWhenUsed/>
    <w:rsid w:val="007E500D"/>
    <w:pPr>
      <w:spacing w:line="240" w:lineRule="auto"/>
    </w:pPr>
    <w:rPr>
      <w:sz w:val="20"/>
      <w:szCs w:val="20"/>
    </w:rPr>
  </w:style>
  <w:style w:type="character" w:customStyle="1" w:styleId="CommentTextChar">
    <w:name w:val="Comment Text Char"/>
    <w:basedOn w:val="DefaultParagraphFont"/>
    <w:link w:val="CommentText"/>
    <w:uiPriority w:val="99"/>
    <w:semiHidden/>
    <w:rsid w:val="007E500D"/>
    <w:rPr>
      <w:sz w:val="20"/>
      <w:szCs w:val="20"/>
    </w:rPr>
  </w:style>
  <w:style w:type="paragraph" w:styleId="CommentSubject">
    <w:name w:val="annotation subject"/>
    <w:basedOn w:val="CommentText"/>
    <w:next w:val="CommentText"/>
    <w:link w:val="CommentSubjectChar"/>
    <w:uiPriority w:val="99"/>
    <w:semiHidden/>
    <w:unhideWhenUsed/>
    <w:rsid w:val="007E500D"/>
    <w:rPr>
      <w:b/>
      <w:bCs/>
    </w:rPr>
  </w:style>
  <w:style w:type="character" w:customStyle="1" w:styleId="CommentSubjectChar">
    <w:name w:val="Comment Subject Char"/>
    <w:basedOn w:val="CommentTextChar"/>
    <w:link w:val="CommentSubject"/>
    <w:uiPriority w:val="99"/>
    <w:semiHidden/>
    <w:rsid w:val="007E500D"/>
    <w:rPr>
      <w:b/>
      <w:bCs/>
      <w:sz w:val="20"/>
      <w:szCs w:val="20"/>
    </w:rPr>
  </w:style>
  <w:style w:type="paragraph" w:styleId="NormalWeb">
    <w:name w:val="Normal (Web)"/>
    <w:basedOn w:val="Normal"/>
    <w:uiPriority w:val="99"/>
    <w:unhideWhenUsed/>
    <w:rsid w:val="00A7620E"/>
    <w:rPr>
      <w:rFonts w:ascii="Times New Roman" w:hAnsi="Times New Roman" w:cs="Times New Roman"/>
      <w:sz w:val="24"/>
      <w:szCs w:val="24"/>
    </w:rPr>
  </w:style>
  <w:style w:type="paragraph" w:styleId="ListParagraph">
    <w:name w:val="List Paragraph"/>
    <w:basedOn w:val="Normal"/>
    <w:uiPriority w:val="34"/>
    <w:qFormat/>
    <w:rsid w:val="00C530EB"/>
    <w:pPr>
      <w:ind w:left="720"/>
      <w:contextualSpacing/>
    </w:pPr>
  </w:style>
  <w:style w:type="character" w:customStyle="1" w:styleId="Mention">
    <w:name w:val="Mention"/>
    <w:basedOn w:val="DefaultParagraphFont"/>
    <w:uiPriority w:val="99"/>
    <w:semiHidden/>
    <w:unhideWhenUsed/>
    <w:rsid w:val="00ED3C66"/>
    <w:rPr>
      <w:color w:val="2B579A"/>
      <w:shd w:val="clear" w:color="auto" w:fill="E6E6E6"/>
    </w:rPr>
  </w:style>
  <w:style w:type="character" w:customStyle="1" w:styleId="Heading1Char">
    <w:name w:val="Heading 1 Char"/>
    <w:basedOn w:val="DefaultParagraphFont"/>
    <w:link w:val="Heading1"/>
    <w:uiPriority w:val="9"/>
    <w:rsid w:val="00FF33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33E3"/>
    <w:pPr>
      <w:outlineLvl w:val="9"/>
    </w:pPr>
  </w:style>
  <w:style w:type="paragraph" w:styleId="TOC1">
    <w:name w:val="toc 1"/>
    <w:basedOn w:val="Normal"/>
    <w:next w:val="Normal"/>
    <w:autoRedefine/>
    <w:uiPriority w:val="39"/>
    <w:unhideWhenUsed/>
    <w:rsid w:val="00FF33E3"/>
    <w:pPr>
      <w:spacing w:after="100"/>
    </w:pPr>
  </w:style>
  <w:style w:type="paragraph" w:styleId="Title">
    <w:name w:val="Title"/>
    <w:basedOn w:val="Normal"/>
    <w:next w:val="Normal"/>
    <w:link w:val="TitleChar"/>
    <w:uiPriority w:val="10"/>
    <w:qFormat/>
    <w:rsid w:val="00FF33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33E3"/>
    <w:rPr>
      <w:rFonts w:eastAsiaTheme="minorEastAsia"/>
      <w:color w:val="5A5A5A" w:themeColor="text1" w:themeTint="A5"/>
      <w:spacing w:val="15"/>
    </w:rPr>
  </w:style>
  <w:style w:type="character" w:styleId="SubtleEmphasis">
    <w:name w:val="Subtle Emphasis"/>
    <w:basedOn w:val="DefaultParagraphFont"/>
    <w:uiPriority w:val="19"/>
    <w:qFormat/>
    <w:rsid w:val="00FF33E3"/>
    <w:rPr>
      <w:i/>
      <w:iCs/>
      <w:color w:val="404040" w:themeColor="text1" w:themeTint="BF"/>
    </w:rPr>
  </w:style>
  <w:style w:type="character" w:customStyle="1" w:styleId="Heading2Char">
    <w:name w:val="Heading 2 Char"/>
    <w:basedOn w:val="DefaultParagraphFont"/>
    <w:link w:val="Heading2"/>
    <w:uiPriority w:val="9"/>
    <w:rsid w:val="00FF33E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ED5A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907">
      <w:bodyDiv w:val="1"/>
      <w:marLeft w:val="0"/>
      <w:marRight w:val="0"/>
      <w:marTop w:val="0"/>
      <w:marBottom w:val="0"/>
      <w:divBdr>
        <w:top w:val="none" w:sz="0" w:space="0" w:color="auto"/>
        <w:left w:val="none" w:sz="0" w:space="0" w:color="auto"/>
        <w:bottom w:val="none" w:sz="0" w:space="0" w:color="auto"/>
        <w:right w:val="none" w:sz="0" w:space="0" w:color="auto"/>
      </w:divBdr>
    </w:div>
    <w:div w:id="246228500">
      <w:bodyDiv w:val="1"/>
      <w:marLeft w:val="0"/>
      <w:marRight w:val="0"/>
      <w:marTop w:val="0"/>
      <w:marBottom w:val="0"/>
      <w:divBdr>
        <w:top w:val="none" w:sz="0" w:space="0" w:color="auto"/>
        <w:left w:val="none" w:sz="0" w:space="0" w:color="auto"/>
        <w:bottom w:val="none" w:sz="0" w:space="0" w:color="auto"/>
        <w:right w:val="none" w:sz="0" w:space="0" w:color="auto"/>
      </w:divBdr>
    </w:div>
    <w:div w:id="707265441">
      <w:bodyDiv w:val="1"/>
      <w:marLeft w:val="0"/>
      <w:marRight w:val="0"/>
      <w:marTop w:val="0"/>
      <w:marBottom w:val="0"/>
      <w:divBdr>
        <w:top w:val="none" w:sz="0" w:space="0" w:color="auto"/>
        <w:left w:val="none" w:sz="0" w:space="0" w:color="auto"/>
        <w:bottom w:val="none" w:sz="0" w:space="0" w:color="auto"/>
        <w:right w:val="none" w:sz="0" w:space="0" w:color="auto"/>
      </w:divBdr>
    </w:div>
    <w:div w:id="1586915119">
      <w:bodyDiv w:val="1"/>
      <w:marLeft w:val="0"/>
      <w:marRight w:val="0"/>
      <w:marTop w:val="0"/>
      <w:marBottom w:val="0"/>
      <w:divBdr>
        <w:top w:val="none" w:sz="0" w:space="0" w:color="auto"/>
        <w:left w:val="none" w:sz="0" w:space="0" w:color="auto"/>
        <w:bottom w:val="none" w:sz="0" w:space="0" w:color="auto"/>
        <w:right w:val="none" w:sz="0" w:space="0" w:color="auto"/>
      </w:divBdr>
    </w:div>
    <w:div w:id="1673213806">
      <w:bodyDiv w:val="1"/>
      <w:marLeft w:val="0"/>
      <w:marRight w:val="0"/>
      <w:marTop w:val="0"/>
      <w:marBottom w:val="0"/>
      <w:divBdr>
        <w:top w:val="none" w:sz="0" w:space="0" w:color="auto"/>
        <w:left w:val="none" w:sz="0" w:space="0" w:color="auto"/>
        <w:bottom w:val="none" w:sz="0" w:space="0" w:color="auto"/>
        <w:right w:val="none" w:sz="0" w:space="0" w:color="auto"/>
      </w:divBdr>
    </w:div>
    <w:div w:id="18807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25736"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penknowledge.worldbank.org/handle/10986/26364"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knowledge.worldbank.org/handle/10986/22213"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penknowledge.worldbank.org/handle/10986/26304"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openknowledge.worldbank.org/handle/10986/6911"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knowledge.worldbank.org/handle/10986/26364" TargetMode="External"/><Relationship Id="rId2" Type="http://schemas.openxmlformats.org/officeDocument/2006/relationships/hyperlink" Target="https://openknowledge.worldbank.org/handle/10986/25736" TargetMode="External"/><Relationship Id="rId1" Type="http://schemas.openxmlformats.org/officeDocument/2006/relationships/hyperlink" Target="http://arieldorf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0410-027D-4A23-9A2A-2285863B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5782</Words>
  <Characters>32962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Lederman</dc:creator>
  <cp:keywords/>
  <dc:description/>
  <cp:lastModifiedBy>Tonya Byer</cp:lastModifiedBy>
  <cp:revision>2</cp:revision>
  <cp:lastPrinted>2017-05-19T16:11:00Z</cp:lastPrinted>
  <dcterms:created xsi:type="dcterms:W3CDTF">2017-05-19T17:30:00Z</dcterms:created>
  <dcterms:modified xsi:type="dcterms:W3CDTF">2017-05-19T17:30:00Z</dcterms:modified>
</cp:coreProperties>
</file>