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37" w:rsidRDefault="00A83A37" w:rsidP="00A83A37">
      <w:pPr>
        <w:widowControl w:val="0"/>
        <w:spacing w:after="0" w:line="240" w:lineRule="auto"/>
        <w:jc w:val="right"/>
        <w:rPr>
          <w:rFonts w:eastAsia="Times New Roman"/>
          <w:b/>
          <w:spacing w:val="-1"/>
          <w:u w:val="single"/>
        </w:rPr>
      </w:pPr>
      <w:r>
        <w:rPr>
          <w:rFonts w:eastAsia="Times New Roman"/>
          <w:b/>
          <w:spacing w:val="-1"/>
          <w:u w:val="single"/>
        </w:rPr>
        <w:t>Appendix 2</w:t>
      </w:r>
    </w:p>
    <w:p w:rsidR="00A83A37" w:rsidRPr="007A4597" w:rsidRDefault="00A83A37" w:rsidP="00A83A37">
      <w:pPr>
        <w:jc w:val="center"/>
        <w:rPr>
          <w:b/>
          <w:bCs/>
          <w:szCs w:val="22"/>
          <w:u w:val="single"/>
        </w:rPr>
      </w:pPr>
      <w:r w:rsidRPr="007A4597">
        <w:rPr>
          <w:b/>
          <w:bCs/>
          <w:szCs w:val="22"/>
          <w:u w:val="single"/>
        </w:rPr>
        <w:t>TERMS OF REFERENCE</w:t>
      </w:r>
    </w:p>
    <w:p w:rsidR="00A83A37" w:rsidRPr="007A4597" w:rsidRDefault="00A83A37" w:rsidP="00A83A37">
      <w:pPr>
        <w:pStyle w:val="Body"/>
        <w:rPr>
          <w:rFonts w:ascii="Times New Roman" w:eastAsia="Times New Roman" w:hAnsi="Times New Roman" w:cs="Times New Roman"/>
          <w:b/>
          <w:bCs/>
          <w:color w:val="auto"/>
          <w:u w:val="single"/>
        </w:rPr>
      </w:pPr>
    </w:p>
    <w:p w:rsidR="00A83A37" w:rsidRPr="005833DE" w:rsidRDefault="00A83A37" w:rsidP="00A83A37">
      <w:pPr>
        <w:spacing w:after="0" w:line="240" w:lineRule="auto"/>
        <w:jc w:val="center"/>
        <w:rPr>
          <w:b/>
          <w:lang w:val="en-029"/>
        </w:rPr>
      </w:pPr>
      <w:r>
        <w:rPr>
          <w:b/>
          <w:lang w:val="en-029"/>
        </w:rPr>
        <w:t>CONSULTANCY SERVICES FOR BUILDING THE CAPACITY OF YOUNG PROFESSIONALS IN CLIMATOLOGY, METEOROLOGY, HYDRO-METEOROLOGY AND RELATED FIELDS</w:t>
      </w:r>
    </w:p>
    <w:p w:rsidR="00A83A37" w:rsidRDefault="00A83A37" w:rsidP="00A83A37">
      <w:pPr>
        <w:pStyle w:val="ListParagraph"/>
        <w:spacing w:after="0" w:line="360" w:lineRule="auto"/>
        <w:jc w:val="both"/>
        <w:rPr>
          <w:szCs w:val="22"/>
        </w:rPr>
      </w:pPr>
    </w:p>
    <w:p w:rsidR="00A83A37"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Introduction</w:t>
      </w:r>
    </w:p>
    <w:p w:rsidR="00A83A37" w:rsidRDefault="00A83A37" w:rsidP="00A83A37">
      <w:pPr>
        <w:spacing w:after="0" w:line="240" w:lineRule="auto"/>
        <w:ind w:right="114"/>
        <w:jc w:val="both"/>
        <w:rPr>
          <w:rFonts w:eastAsia="Times New Roman"/>
          <w:lang w:val="en-GB"/>
        </w:rPr>
      </w:pPr>
      <w:r>
        <w:rPr>
          <w:rFonts w:eastAsia="Times New Roman"/>
          <w:lang w:val="en-GB"/>
        </w:rPr>
        <w:t xml:space="preserve">Recognising the importance of building critical mass in weather, climate and </w:t>
      </w:r>
      <w:r w:rsidRPr="00E81A19">
        <w:rPr>
          <w:rFonts w:eastAsia="Times New Roman"/>
          <w:lang w:val="en-GB"/>
        </w:rPr>
        <w:t xml:space="preserve">hydro-meteorological professionals to the region's resilience to climate change, increasing climate variability and extreme weather, </w:t>
      </w:r>
      <w:r>
        <w:rPr>
          <w:rFonts w:eastAsia="Times New Roman"/>
          <w:lang w:val="en-GB"/>
        </w:rPr>
        <w:t xml:space="preserve">the </w:t>
      </w:r>
      <w:r w:rsidRPr="00E81A19">
        <w:rPr>
          <w:rFonts w:eastAsia="Times New Roman"/>
          <w:lang w:val="en-GB"/>
        </w:rPr>
        <w:t xml:space="preserve">Caribbean Institute for Meteorology and Hydrology (CIMH) initiated a young </w:t>
      </w:r>
      <w:proofErr w:type="gramStart"/>
      <w:r w:rsidRPr="00E81A19">
        <w:rPr>
          <w:rFonts w:eastAsia="Times New Roman"/>
          <w:lang w:val="en-GB"/>
        </w:rPr>
        <w:t>professionals</w:t>
      </w:r>
      <w:proofErr w:type="gramEnd"/>
      <w:r w:rsidRPr="00E81A19">
        <w:rPr>
          <w:rFonts w:eastAsia="Times New Roman"/>
          <w:lang w:val="en-GB"/>
        </w:rPr>
        <w:t xml:space="preserve"> programme in 2006 focused on students in the B.Sc. Programme in Meteorology at the University of the West Indies Cave Hill Campus. The programme subsequently expanded to include individuals from different disciplines including civil engineering, water resources management, climate science and remote sensing - all closely linked to the core programmes of </w:t>
      </w:r>
      <w:r>
        <w:rPr>
          <w:rFonts w:eastAsia="Times New Roman"/>
          <w:lang w:val="en-GB"/>
        </w:rPr>
        <w:t xml:space="preserve">the </w:t>
      </w:r>
      <w:r w:rsidRPr="00E81A19">
        <w:rPr>
          <w:rFonts w:eastAsia="Times New Roman"/>
          <w:lang w:val="en-GB"/>
        </w:rPr>
        <w:t xml:space="preserve">CIMH. In recent years, the programme has been further expanded to include individuals from the social sciences in recognition of the fact that engaging persons in these disciplines is critical to building professional </w:t>
      </w:r>
      <w:r>
        <w:rPr>
          <w:rFonts w:eastAsia="Times New Roman"/>
          <w:lang w:val="en-GB"/>
        </w:rPr>
        <w:t xml:space="preserve">relationships that are </w:t>
      </w:r>
      <w:r w:rsidRPr="00E81A19">
        <w:rPr>
          <w:rFonts w:eastAsia="Times New Roman"/>
          <w:lang w:val="en-GB"/>
        </w:rPr>
        <w:t>essential for understanding and better</w:t>
      </w:r>
      <w:r>
        <w:rPr>
          <w:rFonts w:eastAsia="Times New Roman"/>
          <w:lang w:val="en-GB"/>
        </w:rPr>
        <w:t xml:space="preserve"> defining sectoral needs for</w:t>
      </w:r>
      <w:r w:rsidRPr="00E81A19">
        <w:rPr>
          <w:rFonts w:eastAsia="Times New Roman"/>
          <w:lang w:val="en-GB"/>
        </w:rPr>
        <w:t xml:space="preserve"> applications of weather, climate and hydro-meteorological information. Currently, the programme caters to young professionals in undergraduate and graduate p</w:t>
      </w:r>
      <w:r>
        <w:rPr>
          <w:rFonts w:eastAsia="Times New Roman"/>
          <w:lang w:val="en-GB"/>
        </w:rPr>
        <w:t>rogrammes. The attachments last</w:t>
      </w:r>
      <w:r w:rsidRPr="00E81A19">
        <w:rPr>
          <w:rFonts w:eastAsia="Times New Roman"/>
          <w:lang w:val="en-GB"/>
        </w:rPr>
        <w:t xml:space="preserve"> between three months to two years depending on the nature of the investigation.</w:t>
      </w: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r w:rsidRPr="00E81A19">
        <w:rPr>
          <w:rFonts w:eastAsia="Times New Roman"/>
          <w:lang w:val="en-GB"/>
        </w:rPr>
        <w:t xml:space="preserve">Three-month attachments generally focus on exposing young professionals in undergraduate programmes to interesting and challenging problems with well constrained solution strategies that can be implemented in the requisite timeframe. The individuals are introduced to basic elements of research that builds their independent problem solving skills and expands their knowhow and knowledge base. The outputs from several of these attachments have been converted by </w:t>
      </w:r>
      <w:r>
        <w:rPr>
          <w:rFonts w:eastAsia="Times New Roman"/>
          <w:lang w:val="en-GB"/>
        </w:rPr>
        <w:t xml:space="preserve">the </w:t>
      </w:r>
      <w:r w:rsidRPr="00E81A19">
        <w:rPr>
          <w:rFonts w:eastAsia="Times New Roman"/>
          <w:lang w:val="en-GB"/>
        </w:rPr>
        <w:t>CIMH into products and services used by the international community. For example, the CIMH Terminal Aerodrome Forecast software which is used by National Meteorological and Hydrological Services (NMHSs) in the Caribbean, has been translated into Spanish, and now used by NMHSs in Ce</w:t>
      </w:r>
      <w:r>
        <w:rPr>
          <w:rFonts w:eastAsia="Times New Roman"/>
          <w:lang w:val="en-GB"/>
        </w:rPr>
        <w:t>ntral and South America started</w:t>
      </w:r>
      <w:r w:rsidRPr="00E81A19">
        <w:rPr>
          <w:rFonts w:eastAsia="Times New Roman"/>
          <w:lang w:val="en-GB"/>
        </w:rPr>
        <w:t xml:space="preserve"> out as a summer attachment project. Several young professionals have also extended their projects into research projects for graduate degrees.</w:t>
      </w: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r w:rsidRPr="00E81A19">
        <w:rPr>
          <w:rFonts w:eastAsia="Times New Roman"/>
          <w:lang w:val="en-GB"/>
        </w:rPr>
        <w:t xml:space="preserve">Longer attachments, usually on in the order of 1–2 years are undertaken by recent graduates seeking to extend their skillsets before either seeking employment or entering graduate programmes. These attachments focus on building prototypes of either new products or services. A good example is the implementation of the Wavewatch-3 software to build an operational high-resolution marine </w:t>
      </w:r>
      <w:r>
        <w:rPr>
          <w:rFonts w:eastAsia="Times New Roman"/>
          <w:lang w:val="en-GB"/>
        </w:rPr>
        <w:t>significant wave height</w:t>
      </w:r>
      <w:r w:rsidRPr="00E81A19">
        <w:rPr>
          <w:rFonts w:eastAsia="Times New Roman"/>
          <w:lang w:val="en-GB"/>
        </w:rPr>
        <w:t xml:space="preserve"> forecasting platform for the Caribbean Sea and adjacent oceans (http://ww3.cimh.edu.bb). The young professionals support their supervisors by conducting a significant portion of the basic work required to complete and operationalise the project. Several young professionals in recent years have supported investigations into boundary problems related to climate and (a) tourism, (b) energy and (c) agriculture. For example, one individual is currently investigating how geological hazards, when integrated with meteorological processes, can disrupt renewable energy production and civil aviation. Another individual is examining the application of virtual reality to meteorological and hydrological training and situational awareness and risk-informing the disaster management community. The results from these attachments have been quite promising. Several individuals have converted their opportunities into graduate research projects.</w:t>
      </w:r>
    </w:p>
    <w:p w:rsidR="00A83A37" w:rsidRPr="00E81A19" w:rsidRDefault="00A83A37" w:rsidP="00A83A37">
      <w:pPr>
        <w:spacing w:after="0" w:line="240" w:lineRule="auto"/>
        <w:ind w:right="114"/>
        <w:jc w:val="both"/>
        <w:rPr>
          <w:rFonts w:eastAsia="Times New Roman"/>
          <w:lang w:val="en-GB"/>
        </w:rPr>
      </w:pPr>
      <w:r w:rsidRPr="00E81A19">
        <w:rPr>
          <w:rFonts w:eastAsia="Times New Roman"/>
          <w:lang w:val="en-GB"/>
        </w:rPr>
        <w:t xml:space="preserve"> </w:t>
      </w:r>
    </w:p>
    <w:p w:rsidR="00A83A37" w:rsidRPr="007A4597"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About the Caribbean Institute for Meteorology and Hydrology</w:t>
      </w:r>
    </w:p>
    <w:p w:rsidR="00A83A37" w:rsidRPr="00B75892" w:rsidRDefault="00A83A37" w:rsidP="00A83A37">
      <w:pPr>
        <w:spacing w:after="0" w:line="240" w:lineRule="auto"/>
        <w:ind w:right="114"/>
        <w:jc w:val="both"/>
        <w:rPr>
          <w:rFonts w:eastAsia="Times New Roman"/>
          <w:lang w:val="en-GB"/>
        </w:rPr>
      </w:pPr>
      <w:r w:rsidRPr="00B75892">
        <w:rPr>
          <w:rFonts w:eastAsia="Times New Roman"/>
          <w:lang w:val="en-GB"/>
        </w:rPr>
        <w:lastRenderedPageBreak/>
        <w:t>The CIMH is an Institution of the Caribbean Community (CARICOM) and the technical Organ of the Caribbean Meteorological Organization (CMO). The mandate of the CIMH is “to assist in improving and developing the Meteorological and Hydrological Services as well as providing the awareness of the benefits of Meteorology and Hydrology for the economic well-being of the CIMH member states. This is achieved through training, research, investigations, and the provision of related specialized services and advice”.</w:t>
      </w:r>
    </w:p>
    <w:p w:rsidR="00A83A37" w:rsidRPr="00B75892"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r w:rsidRPr="00B75892">
        <w:rPr>
          <w:rFonts w:eastAsia="Times New Roman"/>
          <w:lang w:val="en-GB"/>
        </w:rPr>
        <w:t>In achieving its mandate, the CIMH in 1973 established an affiliation with the University of the West Indies in which its primary responsibility is the delivery of the B.Sc. programme in Meteorology in the Faculty of Pure and Applied Sciences. The CIMH is recognized regionally and globally as:</w:t>
      </w:r>
    </w:p>
    <w:p w:rsidR="00A83A37" w:rsidRPr="00B75892" w:rsidRDefault="00A83A37" w:rsidP="00A83A37">
      <w:pPr>
        <w:spacing w:after="0" w:line="240" w:lineRule="auto"/>
        <w:ind w:right="114"/>
        <w:jc w:val="both"/>
        <w:rPr>
          <w:rFonts w:eastAsia="Times New Roman"/>
          <w:lang w:val="en-GB"/>
        </w:rPr>
      </w:pP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w:t>
      </w:r>
      <w:r>
        <w:rPr>
          <w:rFonts w:eastAsia="Times New Roman"/>
          <w:lang w:val="en-GB"/>
        </w:rPr>
        <w:t xml:space="preserve"> </w:t>
      </w:r>
      <w:r w:rsidRPr="00B75892">
        <w:rPr>
          <w:rFonts w:eastAsia="Times New Roman"/>
          <w:lang w:val="en-GB"/>
        </w:rPr>
        <w:t>World Meteorological Organization (WMO) Regional Training Centre for the Caribbean;</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A centre for applied research and development in meteorology, hydrology/water resources, climatology and related areas including disaster risk reduction and impacts forecasting;</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w:t>
      </w:r>
      <w:r>
        <w:rPr>
          <w:rFonts w:eastAsia="Times New Roman"/>
          <w:lang w:val="en-GB"/>
        </w:rPr>
        <w:t xml:space="preserve"> </w:t>
      </w:r>
      <w:r w:rsidRPr="00B75892">
        <w:rPr>
          <w:rFonts w:eastAsia="Times New Roman"/>
          <w:lang w:val="en-GB"/>
        </w:rPr>
        <w:t>WMO Regional Instrument Centre for the Caribbean;</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A WMO Centre of Excellence for Training in Satellite Meteorology;</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 WMO Regional Climate Centre (RCC) for the Caribbean;</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 Caribbean Centre for Climate and Environmental Simulations;</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 Climate Data Archive for CMO Member States;</w:t>
      </w:r>
    </w:p>
    <w:p w:rsidR="00A83A37" w:rsidRPr="00B75892" w:rsidRDefault="00A83A37" w:rsidP="00A83A37">
      <w:pPr>
        <w:pStyle w:val="ListParagraph"/>
        <w:numPr>
          <w:ilvl w:val="0"/>
          <w:numId w:val="1"/>
        </w:numPr>
        <w:spacing w:after="0" w:line="240" w:lineRule="auto"/>
        <w:ind w:right="114"/>
        <w:jc w:val="both"/>
        <w:rPr>
          <w:rFonts w:eastAsia="Times New Roman"/>
          <w:lang w:val="en-GB"/>
        </w:rPr>
      </w:pPr>
      <w:r w:rsidRPr="00B75892">
        <w:rPr>
          <w:rFonts w:eastAsia="Times New Roman"/>
          <w:lang w:val="en-GB"/>
        </w:rPr>
        <w:t>The Pan American Centre for the WMO Sand and Dust Storm Warning Advisory and Assessment System (SDS-WAS);</w:t>
      </w:r>
    </w:p>
    <w:p w:rsidR="00A83A37" w:rsidRDefault="00A83A37" w:rsidP="00A83A3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20"/>
        <w:ind w:left="720" w:right="720" w:hanging="360"/>
        <w:jc w:val="both"/>
        <w:rPr>
          <w:rFonts w:ascii="Helvetica" w:eastAsia="Helvetica" w:hAnsi="Helvetica" w:cs="Helvetica"/>
        </w:rPr>
      </w:pPr>
    </w:p>
    <w:p w:rsidR="00A83A37" w:rsidRPr="008E26B3" w:rsidRDefault="00A83A37" w:rsidP="00A83A37">
      <w:pPr>
        <w:spacing w:after="0" w:line="240" w:lineRule="auto"/>
        <w:ind w:right="114"/>
        <w:jc w:val="both"/>
        <w:rPr>
          <w:rFonts w:eastAsia="Times New Roman"/>
          <w:lang w:val="en-GB"/>
        </w:rPr>
      </w:pPr>
      <w:r w:rsidRPr="00B75892">
        <w:rPr>
          <w:rFonts w:eastAsia="Times New Roman"/>
          <w:lang w:val="en-GB"/>
        </w:rPr>
        <w:t xml:space="preserve">The CIMH has strong collaborations with other Regional Institutions, national organizations in CMO Member States </w:t>
      </w:r>
      <w:r>
        <w:rPr>
          <w:rFonts w:eastAsia="Times New Roman"/>
          <w:lang w:val="en-GB"/>
        </w:rPr>
        <w:t xml:space="preserve">and the international community. </w:t>
      </w:r>
      <w:r w:rsidRPr="008E26B3">
        <w:rPr>
          <w:rFonts w:eastAsia="Times New Roman"/>
          <w:lang w:val="en-GB"/>
        </w:rPr>
        <w:t>Since 2006, the CIMH has been providing internships opportunities to graduate and undergraduate students registered at regional and international universities. While the majority of internships have supported research and development in Earth and Atmospheric Sciences, in recent years the areas of focus have been expanded to include Social Sciences, Computer Science and Information Technology. Internships commonly range from 3-months to 1-year with the potential for an increase to two years. Many interns have converted their projects to publications and conference presentations as well as M.Sc. and PhD graduate research programmes.</w:t>
      </w: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p>
    <w:p w:rsidR="00A83A37" w:rsidRDefault="00A83A37" w:rsidP="00A83A37">
      <w:pPr>
        <w:spacing w:after="160" w:line="259" w:lineRule="auto"/>
        <w:rPr>
          <w:rFonts w:eastAsia="Times New Roman"/>
          <w:b/>
          <w:u w:val="single"/>
          <w:lang w:val="en-GB"/>
        </w:rPr>
      </w:pPr>
      <w:r>
        <w:rPr>
          <w:rFonts w:eastAsia="Times New Roman"/>
          <w:b/>
          <w:u w:val="single"/>
          <w:lang w:val="en-GB"/>
        </w:rPr>
        <w:br w:type="page"/>
      </w:r>
    </w:p>
    <w:p w:rsidR="00A83A37" w:rsidRDefault="00A83A37" w:rsidP="00A83A37">
      <w:pPr>
        <w:spacing w:after="0" w:line="240" w:lineRule="auto"/>
        <w:ind w:right="114"/>
        <w:jc w:val="both"/>
        <w:rPr>
          <w:rFonts w:eastAsia="Times New Roman"/>
          <w:lang w:val="en-GB"/>
        </w:rPr>
      </w:pPr>
      <w:r w:rsidRPr="002C6D1A">
        <w:rPr>
          <w:rFonts w:eastAsia="Times New Roman"/>
          <w:b/>
          <w:u w:val="single"/>
          <w:lang w:val="en-GB"/>
        </w:rPr>
        <w:lastRenderedPageBreak/>
        <w:t>Position 1:</w:t>
      </w:r>
      <w:r>
        <w:rPr>
          <w:rFonts w:eastAsia="Times New Roman"/>
          <w:lang w:val="en-GB"/>
        </w:rPr>
        <w:t xml:space="preserve"> </w:t>
      </w:r>
      <w:r w:rsidRPr="00D0200E">
        <w:rPr>
          <w:rFonts w:eastAsia="Times New Roman"/>
          <w:i/>
          <w:lang w:val="en-GB"/>
        </w:rPr>
        <w:t>Computer Science Intern</w:t>
      </w:r>
      <w:r>
        <w:rPr>
          <w:rFonts w:eastAsia="Times New Roman"/>
          <w:i/>
          <w:lang w:val="en-GB"/>
        </w:rPr>
        <w:t xml:space="preserve"> - CID</w:t>
      </w:r>
      <w:r>
        <w:rPr>
          <w:rFonts w:eastAsia="Times New Roman"/>
          <w:lang w:val="en-GB"/>
        </w:rPr>
        <w:t xml:space="preserve"> – To support the improvement of the content and functionality of the Caribbean Climate Impacts Database (CID)</w:t>
      </w:r>
    </w:p>
    <w:p w:rsidR="00A83A37" w:rsidRDefault="00A83A37" w:rsidP="00A83A37">
      <w:pPr>
        <w:spacing w:after="0" w:line="240" w:lineRule="auto"/>
        <w:ind w:right="114"/>
        <w:jc w:val="both"/>
        <w:rPr>
          <w:rFonts w:eastAsia="Times New Roman"/>
          <w:lang w:val="en-GB"/>
        </w:rPr>
      </w:pPr>
    </w:p>
    <w:p w:rsidR="00A83A37" w:rsidRPr="00E01BD9" w:rsidRDefault="00A83A37" w:rsidP="00A83A37">
      <w:pPr>
        <w:spacing w:after="0" w:line="240" w:lineRule="auto"/>
        <w:ind w:right="114"/>
        <w:jc w:val="both"/>
        <w:rPr>
          <w:rFonts w:eastAsia="Times New Roman"/>
          <w:lang w:val="en-GB"/>
        </w:rPr>
      </w:pPr>
    </w:p>
    <w:p w:rsidR="00A83A37" w:rsidRPr="008E26B3"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Scope of Work</w:t>
      </w:r>
    </w:p>
    <w:p w:rsidR="00A83A37" w:rsidRPr="009524D5" w:rsidRDefault="00A83A37" w:rsidP="00A83A37">
      <w:pPr>
        <w:pStyle w:val="NormalWeb"/>
        <w:spacing w:before="0" w:beforeAutospacing="0" w:after="0" w:afterAutospacing="0"/>
        <w:jc w:val="both"/>
        <w:rPr>
          <w:rFonts w:eastAsia="Arial Narrow"/>
          <w:color w:val="000000"/>
          <w:sz w:val="22"/>
          <w:szCs w:val="22"/>
          <w:shd w:val="clear" w:color="auto" w:fill="FFFFFF"/>
        </w:rPr>
      </w:pPr>
      <w:r w:rsidRPr="009524D5">
        <w:rPr>
          <w:rFonts w:eastAsia="Arial Narrow"/>
          <w:color w:val="000000"/>
          <w:sz w:val="22"/>
          <w:szCs w:val="22"/>
          <w:shd w:val="clear" w:color="auto" w:fill="FFFFFF"/>
        </w:rPr>
        <w:t>The impacts of climate variability and change pose a serious threat to the social and economic development of the Caribbean region. This has been well demonstrated by past weather and climate-related events in the Caribbean which are associated with more economic damage and loss cumulatively than other types of natural hazards. Projections suggest that weather and climate events are likely to continue to incur losses, providing a compelling socio-economic case for action, especially in key sectors that remain highly sensitive to climate.</w:t>
      </w:r>
    </w:p>
    <w:p w:rsidR="00A83A37" w:rsidRPr="00101E3F" w:rsidRDefault="00A83A37" w:rsidP="00A83A37">
      <w:pPr>
        <w:spacing w:after="0" w:line="240" w:lineRule="auto"/>
        <w:jc w:val="both"/>
        <w:rPr>
          <w:rFonts w:eastAsia="Arial Narrow"/>
          <w:color w:val="000000"/>
          <w:shd w:val="clear" w:color="auto" w:fill="FFFFFF"/>
        </w:rPr>
      </w:pPr>
    </w:p>
    <w:p w:rsidR="00A83A37" w:rsidRPr="00101E3F" w:rsidRDefault="00A83A37" w:rsidP="00A83A37">
      <w:pPr>
        <w:spacing w:after="0" w:line="240" w:lineRule="auto"/>
        <w:jc w:val="both"/>
        <w:rPr>
          <w:rFonts w:eastAsia="Arial Narrow"/>
          <w:color w:val="000000"/>
          <w:shd w:val="clear" w:color="auto" w:fill="FFFFFF"/>
        </w:rPr>
      </w:pPr>
      <w:r w:rsidRPr="00101E3F">
        <w:rPr>
          <w:rFonts w:eastAsia="Arial Narrow"/>
          <w:color w:val="000000"/>
          <w:shd w:val="clear" w:color="auto" w:fill="FFFFFF"/>
        </w:rPr>
        <w:t xml:space="preserve">Insufficient climate impacts reporting has limited our understanding of the full extent of the impacts of climate on the performance of key social and economic sectors and ultimately the Caribbean’s socio-economic development. In response to this gap, the Caribbean Institute for Meteorology and Hydrology (CIMH) in collaboration with the Caribbean Disaster Emergency Management Agency (CDEMA) and national disaster management agencies in the Caribbean have developed the Caribbean Climate Impacts Database (CID). The CID is an open-source geospatial inventory which archives among other things, historical sector-based climate impacts. Hosted and managed by the CIMH, the CID provides a centralized evidence-based information archive that supports the forecasting and modelling of climate risk. </w:t>
      </w:r>
    </w:p>
    <w:p w:rsidR="00A83A37" w:rsidRDefault="00A83A37" w:rsidP="00A83A37">
      <w:pPr>
        <w:spacing w:after="0" w:line="240" w:lineRule="auto"/>
        <w:ind w:right="114"/>
        <w:jc w:val="both"/>
        <w:rPr>
          <w:rFonts w:eastAsia="Times New Roman"/>
          <w:lang w:val="en-GB"/>
        </w:rPr>
      </w:pPr>
    </w:p>
    <w:p w:rsidR="00A83A37" w:rsidRPr="009524D5" w:rsidRDefault="00A83A37" w:rsidP="00A83A37">
      <w:pPr>
        <w:spacing w:after="160" w:line="259" w:lineRule="auto"/>
        <w:jc w:val="both"/>
      </w:pPr>
      <w:r w:rsidRPr="009524D5">
        <w:rPr>
          <w:rFonts w:eastAsia="Times New Roman"/>
          <w:lang w:val="en-GB"/>
        </w:rPr>
        <w:t xml:space="preserve">The successful candidate will </w:t>
      </w:r>
      <w:r w:rsidRPr="009524D5">
        <w:rPr>
          <w:rFonts w:eastAsia="Arial Narrow"/>
        </w:rPr>
        <w:t>work with the IT Technical Officer, Social Scientist, and the Climate Product Development Specialist to improve the content and functionality of the CID. Specifically, the Intern will:</w:t>
      </w:r>
    </w:p>
    <w:p w:rsidR="00A83A37" w:rsidRDefault="00A83A37" w:rsidP="00A83A37">
      <w:pPr>
        <w:pStyle w:val="ListParagraph"/>
        <w:numPr>
          <w:ilvl w:val="0"/>
          <w:numId w:val="3"/>
        </w:numPr>
        <w:shd w:val="clear" w:color="auto" w:fill="FFFFFF"/>
        <w:spacing w:after="0" w:line="240" w:lineRule="auto"/>
        <w:ind w:left="1440" w:hanging="720"/>
        <w:contextualSpacing w:val="0"/>
        <w:jc w:val="both"/>
      </w:pPr>
      <w:r w:rsidRPr="009524D5">
        <w:t xml:space="preserve">Ingest positive and negative impacts data and metadata into the CID; </w:t>
      </w:r>
    </w:p>
    <w:p w:rsidR="00A83A37" w:rsidRPr="009524D5" w:rsidRDefault="00A83A37" w:rsidP="00A83A37">
      <w:pPr>
        <w:pStyle w:val="ListParagraph"/>
        <w:numPr>
          <w:ilvl w:val="0"/>
          <w:numId w:val="3"/>
        </w:numPr>
        <w:shd w:val="clear" w:color="auto" w:fill="FFFFFF"/>
        <w:spacing w:before="120" w:after="0" w:line="240" w:lineRule="auto"/>
        <w:ind w:left="1440" w:hanging="720"/>
        <w:contextualSpacing w:val="0"/>
        <w:jc w:val="both"/>
        <w:rPr>
          <w:color w:val="000000"/>
          <w:shd w:val="clear" w:color="auto" w:fill="FFFFFF"/>
        </w:rPr>
      </w:pPr>
      <w:r w:rsidRPr="009524D5">
        <w:rPr>
          <w:color w:val="000000"/>
          <w:shd w:val="clear" w:color="auto" w:fill="FFFFFF"/>
        </w:rPr>
        <w:t>Implement an Application Programming Interface (API) for the CID database to support development and integration with other products and services</w:t>
      </w:r>
      <w:r w:rsidRPr="009524D5">
        <w:t>;</w:t>
      </w:r>
    </w:p>
    <w:p w:rsidR="00A83A37" w:rsidRPr="009524D5" w:rsidRDefault="00A83A37" w:rsidP="00A83A37">
      <w:pPr>
        <w:pStyle w:val="ListParagraph"/>
        <w:numPr>
          <w:ilvl w:val="0"/>
          <w:numId w:val="3"/>
        </w:numPr>
        <w:shd w:val="clear" w:color="auto" w:fill="FFFFFF"/>
        <w:spacing w:before="120" w:after="0" w:line="240" w:lineRule="auto"/>
        <w:ind w:left="1440" w:hanging="720"/>
        <w:contextualSpacing w:val="0"/>
        <w:jc w:val="both"/>
        <w:rPr>
          <w:color w:val="000000"/>
          <w:shd w:val="clear" w:color="auto" w:fill="FFFFFF"/>
        </w:rPr>
      </w:pPr>
      <w:r w:rsidRPr="009524D5">
        <w:t xml:space="preserve">Design and </w:t>
      </w:r>
      <w:proofErr w:type="spellStart"/>
      <w:r w:rsidRPr="009524D5">
        <w:t>i</w:t>
      </w:r>
      <w:r w:rsidRPr="009524D5">
        <w:rPr>
          <w:color w:val="000000"/>
          <w:shd w:val="clear" w:color="auto" w:fill="FFFFFF"/>
          <w:lang w:val="en-GB"/>
        </w:rPr>
        <w:t>mplement</w:t>
      </w:r>
      <w:proofErr w:type="spellEnd"/>
      <w:r w:rsidRPr="009524D5">
        <w:rPr>
          <w:color w:val="000000"/>
          <w:shd w:val="clear" w:color="auto" w:fill="FFFFFF"/>
          <w:lang w:val="en-GB"/>
        </w:rPr>
        <w:t xml:space="preserve"> quality checks and assurance mechanisms for data in the CID; </w:t>
      </w:r>
    </w:p>
    <w:p w:rsidR="00A83A37" w:rsidRPr="009524D5" w:rsidRDefault="00A83A37" w:rsidP="00A83A37">
      <w:pPr>
        <w:pStyle w:val="ListParagraph"/>
        <w:numPr>
          <w:ilvl w:val="0"/>
          <w:numId w:val="3"/>
        </w:numPr>
        <w:shd w:val="clear" w:color="auto" w:fill="FFFFFF"/>
        <w:spacing w:before="120" w:after="0" w:line="240" w:lineRule="auto"/>
        <w:ind w:left="1440" w:hanging="720"/>
        <w:contextualSpacing w:val="0"/>
        <w:jc w:val="both"/>
        <w:rPr>
          <w:color w:val="000000"/>
          <w:shd w:val="clear" w:color="auto" w:fill="FFFFFF"/>
        </w:rPr>
      </w:pPr>
      <w:r w:rsidRPr="009524D5">
        <w:rPr>
          <w:color w:val="000000"/>
          <w:shd w:val="clear" w:color="auto" w:fill="FFFFFF"/>
          <w:lang w:val="en-GB"/>
        </w:rPr>
        <w:t xml:space="preserve">Perform application stress tests and </w:t>
      </w:r>
      <w:r w:rsidRPr="009524D5">
        <w:rPr>
          <w:color w:val="000000"/>
          <w:shd w:val="clear" w:color="auto" w:fill="FFFFFF"/>
        </w:rPr>
        <w:t>browser (Safari, Chrome, Mozilla Fox, Internet Explorer, Opera) functionality and compatibility testing;</w:t>
      </w:r>
      <w:r w:rsidRPr="009524D5">
        <w:rPr>
          <w:color w:val="000000"/>
          <w:shd w:val="clear" w:color="auto" w:fill="FFFFFF"/>
          <w:lang w:val="en-GB"/>
        </w:rPr>
        <w:t xml:space="preserve"> as well as</w:t>
      </w:r>
    </w:p>
    <w:p w:rsidR="00A83A37" w:rsidRPr="009524D5" w:rsidRDefault="00A83A37" w:rsidP="00A83A37">
      <w:pPr>
        <w:pStyle w:val="ListParagraph"/>
        <w:numPr>
          <w:ilvl w:val="0"/>
          <w:numId w:val="3"/>
        </w:numPr>
        <w:spacing w:before="120" w:after="0" w:line="240" w:lineRule="auto"/>
        <w:ind w:left="1440" w:hanging="720"/>
        <w:contextualSpacing w:val="0"/>
        <w:jc w:val="both"/>
      </w:pPr>
      <w:r w:rsidRPr="009524D5">
        <w:t>Any other duties.</w:t>
      </w:r>
    </w:p>
    <w:p w:rsidR="00A83A37" w:rsidRDefault="00A83A37" w:rsidP="00A83A37">
      <w:pPr>
        <w:spacing w:after="0" w:line="240" w:lineRule="auto"/>
        <w:ind w:right="114"/>
        <w:jc w:val="both"/>
        <w:rPr>
          <w:rFonts w:eastAsia="Times New Roman"/>
          <w:lang w:val="en-GB"/>
        </w:rPr>
      </w:pPr>
    </w:p>
    <w:p w:rsidR="00A83A37" w:rsidRPr="007A4597" w:rsidRDefault="00A83A37" w:rsidP="00A83A37">
      <w:pPr>
        <w:spacing w:after="0" w:line="240" w:lineRule="auto"/>
        <w:ind w:right="114"/>
        <w:jc w:val="both"/>
        <w:rPr>
          <w:rFonts w:eastAsia="Times New Roman"/>
          <w:lang w:val="en-GB"/>
        </w:rPr>
      </w:pPr>
    </w:p>
    <w:p w:rsidR="00A83A37"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Deliverables</w:t>
      </w:r>
    </w:p>
    <w:p w:rsidR="00A83A37" w:rsidRPr="004F63BD" w:rsidRDefault="00A83A37" w:rsidP="00A83A37">
      <w:pPr>
        <w:pStyle w:val="ListParagraph"/>
        <w:numPr>
          <w:ilvl w:val="0"/>
          <w:numId w:val="4"/>
        </w:numPr>
        <w:spacing w:after="0" w:line="240" w:lineRule="auto"/>
        <w:ind w:hanging="721"/>
        <w:jc w:val="both"/>
      </w:pPr>
      <w:r w:rsidRPr="004F63BD">
        <w:t>A comprehensive, geo-referenced, searchable inventory of positive and negative climate impacts in the CID;</w:t>
      </w:r>
    </w:p>
    <w:p w:rsidR="00A83A37" w:rsidRPr="004F63BD" w:rsidRDefault="00A83A37" w:rsidP="00A83A37">
      <w:pPr>
        <w:pStyle w:val="ListParagraph"/>
        <w:numPr>
          <w:ilvl w:val="0"/>
          <w:numId w:val="4"/>
        </w:numPr>
        <w:spacing w:before="120" w:after="0" w:line="240" w:lineRule="auto"/>
        <w:ind w:left="1440" w:hanging="720"/>
        <w:contextualSpacing w:val="0"/>
        <w:jc w:val="both"/>
      </w:pPr>
      <w:r w:rsidRPr="004F63BD">
        <w:rPr>
          <w:color w:val="000000"/>
          <w:shd w:val="clear" w:color="auto" w:fill="FFFFFF"/>
          <w:lang w:val="en-GB"/>
        </w:rPr>
        <w:t>Functional API technology linked to the CID; and</w:t>
      </w:r>
    </w:p>
    <w:p w:rsidR="00A83A37" w:rsidRPr="004F63BD" w:rsidRDefault="00A83A37" w:rsidP="00A83A37">
      <w:pPr>
        <w:pStyle w:val="ListParagraph"/>
        <w:numPr>
          <w:ilvl w:val="0"/>
          <w:numId w:val="4"/>
        </w:numPr>
        <w:spacing w:before="120" w:after="0" w:line="240" w:lineRule="auto"/>
        <w:ind w:left="1440" w:hanging="720"/>
        <w:contextualSpacing w:val="0"/>
        <w:jc w:val="both"/>
      </w:pPr>
      <w:r w:rsidRPr="004F63BD">
        <w:rPr>
          <w:color w:val="000000"/>
          <w:shd w:val="clear" w:color="auto" w:fill="FFFFFF"/>
          <w:lang w:val="en-GB"/>
        </w:rPr>
        <w:t xml:space="preserve">A summary report documenting among other things, </w:t>
      </w:r>
      <w:r w:rsidRPr="004F63BD">
        <w:t xml:space="preserve">the </w:t>
      </w:r>
      <w:r w:rsidRPr="004F63BD">
        <w:rPr>
          <w:color w:val="000000"/>
          <w:shd w:val="clear" w:color="auto" w:fill="FFFFFF"/>
          <w:lang w:val="en-GB"/>
        </w:rPr>
        <w:t>results of the stress testing and quality checks, as well as any relevant recommendations on improving the CID and its use.</w:t>
      </w:r>
    </w:p>
    <w:p w:rsidR="00A83A37" w:rsidRDefault="00A83A37" w:rsidP="00A83A37">
      <w:pPr>
        <w:widowControl w:val="0"/>
        <w:tabs>
          <w:tab w:val="left" w:pos="720"/>
        </w:tabs>
        <w:spacing w:after="0" w:line="240" w:lineRule="auto"/>
        <w:ind w:right="115"/>
        <w:jc w:val="both"/>
        <w:rPr>
          <w:rFonts w:eastAsia="Times New Roman"/>
          <w:b/>
          <w:sz w:val="24"/>
          <w:lang w:val="en-GB"/>
        </w:rPr>
      </w:pPr>
    </w:p>
    <w:p w:rsidR="00A83A37" w:rsidRDefault="00A83A37" w:rsidP="00A83A37">
      <w:pPr>
        <w:widowControl w:val="0"/>
        <w:tabs>
          <w:tab w:val="left" w:pos="720"/>
        </w:tabs>
        <w:spacing w:after="0" w:line="240" w:lineRule="auto"/>
        <w:ind w:right="115"/>
        <w:jc w:val="both"/>
        <w:rPr>
          <w:rFonts w:eastAsia="Times New Roman"/>
          <w:b/>
          <w:sz w:val="24"/>
          <w:lang w:val="en-GB"/>
        </w:rPr>
      </w:pPr>
    </w:p>
    <w:p w:rsidR="00A83A37" w:rsidRPr="008E26B3"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Qualifications</w:t>
      </w:r>
    </w:p>
    <w:p w:rsidR="00A83A37" w:rsidRDefault="00A83A37" w:rsidP="00A83A37">
      <w:pPr>
        <w:spacing w:after="0" w:line="240" w:lineRule="auto"/>
        <w:ind w:right="114"/>
        <w:jc w:val="both"/>
        <w:rPr>
          <w:rFonts w:eastAsia="Times New Roman"/>
          <w:lang w:val="en-GB"/>
        </w:rPr>
      </w:pPr>
      <w:r w:rsidRPr="007A4597">
        <w:rPr>
          <w:rFonts w:eastAsia="Times New Roman"/>
          <w:lang w:val="en-GB"/>
        </w:rPr>
        <w:t xml:space="preserve">Candidates applying for the position should have as a minimum, a BSc degree in Computer Science </w:t>
      </w:r>
      <w:r>
        <w:rPr>
          <w:rFonts w:eastAsia="Times New Roman"/>
          <w:lang w:val="en-GB"/>
        </w:rPr>
        <w:t>and/or Information Technology.</w:t>
      </w: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p>
    <w:p w:rsidR="00A83A37" w:rsidRPr="00C407E1" w:rsidRDefault="00A83A37" w:rsidP="00A83A37">
      <w:pPr>
        <w:pStyle w:val="ListParagraph"/>
        <w:numPr>
          <w:ilvl w:val="0"/>
          <w:numId w:val="2"/>
        </w:numPr>
        <w:spacing w:after="0" w:line="240" w:lineRule="auto"/>
        <w:ind w:right="114"/>
        <w:jc w:val="both"/>
        <w:rPr>
          <w:rFonts w:eastAsia="Times New Roman"/>
          <w:b/>
          <w:lang w:val="en-GB"/>
        </w:rPr>
      </w:pPr>
      <w:r w:rsidRPr="00C407E1">
        <w:rPr>
          <w:rFonts w:eastAsia="Times New Roman"/>
          <w:b/>
          <w:lang w:val="en-GB"/>
        </w:rPr>
        <w:t>Experience</w:t>
      </w:r>
    </w:p>
    <w:p w:rsidR="00A83A37" w:rsidRPr="00FA30DF" w:rsidRDefault="00A83A37" w:rsidP="00A83A37">
      <w:pPr>
        <w:spacing w:after="0" w:line="240" w:lineRule="auto"/>
        <w:ind w:right="114"/>
        <w:jc w:val="both"/>
        <w:rPr>
          <w:rFonts w:eastAsia="Times New Roman"/>
          <w:lang w:val="en-GB"/>
        </w:rPr>
      </w:pPr>
    </w:p>
    <w:p w:rsidR="00A83A37" w:rsidRDefault="00A83A37" w:rsidP="00A83A37">
      <w:pPr>
        <w:spacing w:after="0" w:line="240" w:lineRule="auto"/>
        <w:jc w:val="both"/>
        <w:rPr>
          <w:rFonts w:eastAsia="Arial Narrow"/>
        </w:rPr>
      </w:pPr>
      <w:r w:rsidRPr="00FA30DF">
        <w:rPr>
          <w:rFonts w:eastAsia="Arial Narrow"/>
        </w:rPr>
        <w:t xml:space="preserve">Candidates should have strong working knowledge of </w:t>
      </w:r>
      <w:r w:rsidRPr="00FA30DF">
        <w:t xml:space="preserve">Python Programming Language; HTML, CSS and PHP; and </w:t>
      </w:r>
      <w:r w:rsidRPr="00FA30DF">
        <w:rPr>
          <w:rFonts w:eastAsia="Arial Narrow"/>
        </w:rPr>
        <w:t>MySQL databases</w:t>
      </w:r>
      <w:r w:rsidRPr="00FA30DF">
        <w:t>. Experience working with GIS based technology and w</w:t>
      </w:r>
      <w:r w:rsidRPr="00FA30DF">
        <w:rPr>
          <w:rFonts w:eastAsia="Arial Narrow"/>
        </w:rPr>
        <w:t>riting reports would be considered an asset.</w:t>
      </w:r>
    </w:p>
    <w:p w:rsidR="00A83A37" w:rsidRPr="00FA30DF" w:rsidRDefault="00A83A37" w:rsidP="00A83A37">
      <w:pPr>
        <w:spacing w:after="0" w:line="240" w:lineRule="auto"/>
        <w:jc w:val="both"/>
        <w:rPr>
          <w:rFonts w:eastAsia="Arial Narrow"/>
        </w:rPr>
      </w:pPr>
    </w:p>
    <w:p w:rsidR="00A83A37" w:rsidRPr="00951A9F" w:rsidRDefault="00A83A37" w:rsidP="00A83A37">
      <w:pPr>
        <w:spacing w:after="0" w:line="240" w:lineRule="auto"/>
        <w:ind w:right="114"/>
        <w:jc w:val="both"/>
        <w:rPr>
          <w:rFonts w:eastAsia="Times New Roman"/>
          <w:lang w:val="en-GB"/>
        </w:rPr>
      </w:pPr>
      <w:r w:rsidRPr="00951A9F">
        <w:rPr>
          <w:rFonts w:eastAsia="Times New Roman"/>
          <w:lang w:val="en-GB"/>
        </w:rPr>
        <w:t>Given the regional and interdisciplinary nature of CIMH’s work, the successful intern should also possess:</w:t>
      </w:r>
    </w:p>
    <w:p w:rsidR="00A83A37" w:rsidRPr="00951A9F" w:rsidRDefault="00A83A37" w:rsidP="00A83A37">
      <w:pPr>
        <w:pStyle w:val="ListParagraph"/>
        <w:numPr>
          <w:ilvl w:val="0"/>
          <w:numId w:val="1"/>
        </w:numPr>
        <w:spacing w:after="0" w:line="240" w:lineRule="auto"/>
        <w:ind w:right="114"/>
        <w:jc w:val="both"/>
        <w:rPr>
          <w:rFonts w:eastAsia="Times New Roman"/>
          <w:lang w:val="en-GB"/>
        </w:rPr>
      </w:pPr>
      <w:r w:rsidRPr="00951A9F">
        <w:rPr>
          <w:rFonts w:eastAsia="Times New Roman"/>
          <w:lang w:val="en-GB"/>
        </w:rPr>
        <w:t>Strong cultural and social IQ;</w:t>
      </w:r>
    </w:p>
    <w:p w:rsidR="00A83A37" w:rsidRPr="00951A9F" w:rsidRDefault="00A83A37" w:rsidP="00A83A37">
      <w:pPr>
        <w:pStyle w:val="ListParagraph"/>
        <w:numPr>
          <w:ilvl w:val="0"/>
          <w:numId w:val="1"/>
        </w:numPr>
        <w:spacing w:after="0" w:line="240" w:lineRule="auto"/>
        <w:ind w:right="114"/>
        <w:jc w:val="both"/>
        <w:rPr>
          <w:rFonts w:eastAsia="Times New Roman"/>
          <w:lang w:val="en-GB"/>
        </w:rPr>
      </w:pPr>
      <w:r w:rsidRPr="00951A9F">
        <w:rPr>
          <w:rFonts w:eastAsia="Times New Roman"/>
          <w:lang w:val="en-GB"/>
        </w:rPr>
        <w:t>Excellent written and oral communication skills;</w:t>
      </w:r>
    </w:p>
    <w:p w:rsidR="00A83A37" w:rsidRDefault="00A83A37" w:rsidP="00A83A37">
      <w:pPr>
        <w:pStyle w:val="ListParagraph"/>
        <w:spacing w:after="0" w:line="240" w:lineRule="auto"/>
        <w:ind w:left="0"/>
        <w:contextualSpacing w:val="0"/>
        <w:jc w:val="both"/>
        <w:rPr>
          <w:szCs w:val="22"/>
        </w:rPr>
      </w:pPr>
    </w:p>
    <w:p w:rsidR="00A83A37" w:rsidRPr="00734CE0" w:rsidRDefault="00A83A37" w:rsidP="00A83A37">
      <w:pPr>
        <w:pStyle w:val="ListParagraph"/>
        <w:spacing w:after="0" w:line="240" w:lineRule="auto"/>
        <w:ind w:left="0"/>
        <w:contextualSpacing w:val="0"/>
        <w:jc w:val="both"/>
        <w:rPr>
          <w:szCs w:val="22"/>
        </w:rPr>
      </w:pPr>
    </w:p>
    <w:p w:rsidR="00A83A37"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Duration</w:t>
      </w:r>
    </w:p>
    <w:p w:rsidR="00A83A37" w:rsidRDefault="00A83A37" w:rsidP="00A83A37">
      <w:pPr>
        <w:spacing w:after="0" w:line="240" w:lineRule="auto"/>
        <w:ind w:right="114"/>
        <w:jc w:val="both"/>
        <w:rPr>
          <w:rFonts w:eastAsia="Times New Roman"/>
          <w:lang w:val="en-GB"/>
        </w:rPr>
      </w:pPr>
      <w:r w:rsidRPr="007464D3">
        <w:rPr>
          <w:rFonts w:eastAsia="Times New Roman"/>
          <w:lang w:val="en-GB"/>
        </w:rPr>
        <w:t xml:space="preserve">The </w:t>
      </w:r>
      <w:r>
        <w:rPr>
          <w:rFonts w:eastAsia="Times New Roman"/>
          <w:lang w:val="en-GB"/>
        </w:rPr>
        <w:t>duration of the internship is three (3) months.</w:t>
      </w:r>
    </w:p>
    <w:p w:rsidR="00A83A37" w:rsidRDefault="00A83A37" w:rsidP="00A83A37">
      <w:pPr>
        <w:spacing w:after="0" w:line="240" w:lineRule="auto"/>
        <w:ind w:right="114"/>
        <w:jc w:val="both"/>
        <w:rPr>
          <w:rFonts w:eastAsia="Times New Roman"/>
          <w:lang w:val="en-GB"/>
        </w:rPr>
      </w:pPr>
    </w:p>
    <w:p w:rsidR="00A83A37" w:rsidRDefault="00A83A37" w:rsidP="00A83A37">
      <w:pPr>
        <w:spacing w:after="0" w:line="240" w:lineRule="auto"/>
        <w:ind w:right="114"/>
        <w:jc w:val="both"/>
        <w:rPr>
          <w:rFonts w:eastAsia="Times New Roman"/>
          <w:lang w:val="en-GB"/>
        </w:rPr>
      </w:pPr>
    </w:p>
    <w:p w:rsidR="00A83A37" w:rsidRPr="00951A9F"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sidRPr="00951A9F">
        <w:rPr>
          <w:rFonts w:eastAsia="Times New Roman"/>
          <w:b/>
          <w:sz w:val="24"/>
          <w:lang w:val="en-GB"/>
        </w:rPr>
        <w:t>Reporting</w:t>
      </w:r>
    </w:p>
    <w:p w:rsidR="00A83A37" w:rsidRPr="008E26B3" w:rsidRDefault="00A83A37" w:rsidP="00A83A37">
      <w:pPr>
        <w:spacing w:after="0" w:line="240" w:lineRule="auto"/>
        <w:ind w:right="114"/>
        <w:jc w:val="both"/>
        <w:rPr>
          <w:rFonts w:eastAsia="Times New Roman"/>
          <w:lang w:val="en-GB"/>
        </w:rPr>
      </w:pPr>
      <w:r w:rsidRPr="00951A9F">
        <w:rPr>
          <w:rFonts w:eastAsia="Times New Roman"/>
          <w:lang w:val="en-GB"/>
        </w:rPr>
        <w:t>The successful candidate will be required to submit monthly progress reports and a final report within two weeks following the completion of the assignment detailing the activities performed under the internship.</w:t>
      </w:r>
    </w:p>
    <w:p w:rsidR="00A83A37" w:rsidRDefault="00A83A37" w:rsidP="00A83A37">
      <w:pPr>
        <w:spacing w:after="160" w:line="259" w:lineRule="auto"/>
        <w:rPr>
          <w:rFonts w:eastAsia="Times New Roman"/>
          <w:lang w:val="en-GB"/>
        </w:rPr>
      </w:pPr>
    </w:p>
    <w:p w:rsidR="00A83A37" w:rsidRDefault="00A83A37" w:rsidP="00A83A37">
      <w:pPr>
        <w:spacing w:after="0" w:line="240" w:lineRule="auto"/>
        <w:ind w:right="114"/>
        <w:jc w:val="both"/>
        <w:rPr>
          <w:rFonts w:eastAsia="Times New Roman"/>
          <w:lang w:val="en-GB"/>
        </w:rPr>
      </w:pPr>
    </w:p>
    <w:p w:rsidR="00A83A37" w:rsidRDefault="00A83A37" w:rsidP="00A83A37">
      <w:pPr>
        <w:spacing w:after="160" w:line="259" w:lineRule="auto"/>
        <w:rPr>
          <w:rFonts w:eastAsia="Times New Roman"/>
          <w:lang w:val="en-GB"/>
        </w:rPr>
      </w:pPr>
      <w:r>
        <w:rPr>
          <w:rFonts w:eastAsia="Times New Roman"/>
          <w:lang w:val="en-GB"/>
        </w:rPr>
        <w:br w:type="page"/>
      </w:r>
    </w:p>
    <w:p w:rsidR="00A83A37" w:rsidRDefault="00A83A37" w:rsidP="00A83A37">
      <w:pPr>
        <w:spacing w:after="0" w:line="240" w:lineRule="auto"/>
        <w:ind w:right="114"/>
        <w:jc w:val="both"/>
      </w:pPr>
      <w:r w:rsidRPr="002C6D1A">
        <w:rPr>
          <w:rFonts w:eastAsia="Times New Roman"/>
          <w:b/>
          <w:u w:val="single"/>
          <w:lang w:val="en-GB"/>
        </w:rPr>
        <w:lastRenderedPageBreak/>
        <w:t>Position 1:</w:t>
      </w:r>
      <w:r>
        <w:rPr>
          <w:rFonts w:eastAsia="Times New Roman"/>
          <w:lang w:val="en-GB"/>
        </w:rPr>
        <w:t xml:space="preserve"> </w:t>
      </w:r>
      <w:r w:rsidRPr="00D0200E">
        <w:rPr>
          <w:rFonts w:eastAsia="Times New Roman"/>
          <w:i/>
          <w:lang w:val="en-GB"/>
        </w:rPr>
        <w:t>Computer Science Intern</w:t>
      </w:r>
      <w:r>
        <w:rPr>
          <w:rFonts w:eastAsia="Times New Roman"/>
          <w:i/>
          <w:lang w:val="en-GB"/>
        </w:rPr>
        <w:t xml:space="preserve"> - CAROGEN</w:t>
      </w:r>
      <w:r>
        <w:rPr>
          <w:rFonts w:eastAsia="Times New Roman"/>
          <w:lang w:val="en-GB"/>
        </w:rPr>
        <w:t xml:space="preserve"> – To support the implementation software fixes to ensure smooth </w:t>
      </w:r>
      <w:r w:rsidRPr="00037F43">
        <w:t xml:space="preserve">back-end operations of the Caribbean Regional Climate Centre (RCC)’s </w:t>
      </w:r>
      <w:r>
        <w:t>Caribbean Climate Outlook Forum (</w:t>
      </w:r>
      <w:proofErr w:type="spellStart"/>
      <w:r w:rsidRPr="00037F43">
        <w:t>CariCOF</w:t>
      </w:r>
      <w:proofErr w:type="spellEnd"/>
      <w:r>
        <w:t>)</w:t>
      </w:r>
      <w:r w:rsidRPr="00037F43">
        <w:t xml:space="preserve"> Outlook Generator (CAROGEN) Platform</w:t>
      </w:r>
      <w:r>
        <w:t>.</w:t>
      </w:r>
    </w:p>
    <w:p w:rsidR="00A83A37" w:rsidRDefault="00A83A37" w:rsidP="00A83A37">
      <w:pPr>
        <w:spacing w:after="0" w:line="240" w:lineRule="auto"/>
        <w:ind w:right="114"/>
        <w:jc w:val="both"/>
        <w:rPr>
          <w:rFonts w:eastAsia="Times New Roman"/>
          <w:lang w:val="en-GB"/>
        </w:rPr>
      </w:pPr>
    </w:p>
    <w:p w:rsidR="00A83A37" w:rsidRPr="00037F43" w:rsidRDefault="00A83A37" w:rsidP="00A83A37">
      <w:pPr>
        <w:spacing w:after="0" w:line="240" w:lineRule="auto"/>
        <w:ind w:right="114"/>
        <w:jc w:val="both"/>
        <w:rPr>
          <w:rFonts w:eastAsia="Times New Roman"/>
          <w:lang w:val="en-GB"/>
        </w:rPr>
      </w:pPr>
    </w:p>
    <w:p w:rsidR="00A83A37" w:rsidRPr="008E26B3"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Scope of Work</w:t>
      </w:r>
    </w:p>
    <w:p w:rsidR="00A83A37" w:rsidRPr="00037F43" w:rsidRDefault="00A83A37" w:rsidP="00A83A37">
      <w:pPr>
        <w:spacing w:after="0" w:line="240" w:lineRule="auto"/>
        <w:ind w:right="114"/>
        <w:jc w:val="both"/>
        <w:rPr>
          <w:rFonts w:eastAsia="Times New Roman"/>
          <w:lang w:val="en-GB"/>
        </w:rPr>
      </w:pPr>
    </w:p>
    <w:p w:rsidR="00A83A37" w:rsidRPr="0065308F" w:rsidRDefault="00A83A37" w:rsidP="00A83A37">
      <w:pPr>
        <w:pStyle w:val="BodyA"/>
        <w:numPr>
          <w:ilvl w:val="0"/>
          <w:numId w:val="5"/>
        </w:numPr>
        <w:spacing w:after="0" w:line="240" w:lineRule="auto"/>
        <w:ind w:left="1440" w:hanging="734"/>
        <w:jc w:val="both"/>
        <w:rPr>
          <w:rFonts w:ascii="Times New Roman" w:hAnsi="Times New Roman" w:cs="Times New Roman"/>
        </w:rPr>
      </w:pPr>
      <w:r w:rsidRPr="0065308F">
        <w:rPr>
          <w:rFonts w:ascii="Times New Roman" w:hAnsi="Times New Roman" w:cs="Times New Roman"/>
        </w:rPr>
        <w:t xml:space="preserve">Work with the CAROGEN back-end operations expert to provide trouble-shooting assistance and document solutions for back-end operation errors in CAROGEN with respect to its use in generating and viewing </w:t>
      </w:r>
      <w:proofErr w:type="spellStart"/>
      <w:r w:rsidRPr="0065308F">
        <w:rPr>
          <w:rFonts w:ascii="Times New Roman" w:hAnsi="Times New Roman" w:cs="Times New Roman"/>
        </w:rPr>
        <w:t>CariCOF’s</w:t>
      </w:r>
      <w:proofErr w:type="spellEnd"/>
      <w:r w:rsidRPr="0065308F">
        <w:rPr>
          <w:rFonts w:ascii="Times New Roman" w:hAnsi="Times New Roman" w:cs="Times New Roman"/>
        </w:rPr>
        <w:t xml:space="preserve"> regional and national climate outlook maps as needed;</w:t>
      </w:r>
    </w:p>
    <w:p w:rsidR="00A83A37" w:rsidRPr="0065308F" w:rsidRDefault="00A83A37" w:rsidP="00A83A37">
      <w:pPr>
        <w:pStyle w:val="BodyA"/>
        <w:numPr>
          <w:ilvl w:val="0"/>
          <w:numId w:val="5"/>
        </w:numPr>
        <w:spacing w:before="120" w:after="0" w:line="240" w:lineRule="auto"/>
        <w:ind w:left="1440" w:hanging="720"/>
        <w:jc w:val="both"/>
        <w:rPr>
          <w:rFonts w:ascii="Times New Roman" w:hAnsi="Times New Roman" w:cs="Times New Roman"/>
        </w:rPr>
      </w:pPr>
      <w:r w:rsidRPr="0065308F">
        <w:rPr>
          <w:rFonts w:ascii="Times New Roman" w:hAnsi="Times New Roman" w:cs="Times New Roman"/>
        </w:rPr>
        <w:t>Implement necessary fixes to the CAROGEN system for a smoother operation in the absence of a back-end operations expert.</w:t>
      </w:r>
    </w:p>
    <w:p w:rsidR="00A83A37" w:rsidRPr="0065308F" w:rsidRDefault="00A83A37" w:rsidP="00A83A37">
      <w:pPr>
        <w:pStyle w:val="BodyA"/>
        <w:numPr>
          <w:ilvl w:val="0"/>
          <w:numId w:val="7"/>
        </w:numPr>
        <w:pBdr>
          <w:top w:val="nil"/>
          <w:left w:val="nil"/>
          <w:bottom w:val="nil"/>
          <w:right w:val="nil"/>
          <w:between w:val="nil"/>
          <w:bar w:val="nil"/>
        </w:pBdr>
        <w:spacing w:before="120" w:after="0"/>
        <w:ind w:left="1440" w:hanging="720"/>
        <w:jc w:val="both"/>
        <w:rPr>
          <w:rFonts w:ascii="Times New Roman" w:hAnsi="Times New Roman" w:cs="Times New Roman"/>
        </w:rPr>
      </w:pPr>
      <w:r w:rsidRPr="0065308F">
        <w:rPr>
          <w:rFonts w:ascii="Times New Roman" w:hAnsi="Times New Roman" w:cs="Times New Roman"/>
        </w:rPr>
        <w:t>Assist in the preparation of a catalogue of back-end operation errors in CAROGEN;</w:t>
      </w:r>
    </w:p>
    <w:p w:rsidR="00A83A37" w:rsidRPr="0065308F" w:rsidRDefault="00A83A37" w:rsidP="00A83A37">
      <w:pPr>
        <w:pStyle w:val="BodyA"/>
        <w:numPr>
          <w:ilvl w:val="0"/>
          <w:numId w:val="7"/>
        </w:numPr>
        <w:pBdr>
          <w:top w:val="nil"/>
          <w:left w:val="nil"/>
          <w:bottom w:val="nil"/>
          <w:right w:val="nil"/>
          <w:between w:val="nil"/>
          <w:bar w:val="nil"/>
        </w:pBdr>
        <w:spacing w:before="120" w:after="0" w:line="240" w:lineRule="auto"/>
        <w:ind w:left="1440" w:hanging="720"/>
        <w:jc w:val="both"/>
        <w:rPr>
          <w:rFonts w:ascii="Times New Roman" w:hAnsi="Times New Roman" w:cs="Times New Roman"/>
        </w:rPr>
      </w:pPr>
      <w:r w:rsidRPr="0065308F">
        <w:rPr>
          <w:rFonts w:ascii="Times New Roman" w:hAnsi="Times New Roman" w:cs="Times New Roman"/>
        </w:rPr>
        <w:t>Implement necessary fixes to the system’s documented problems with respect to the preparation of CPT scripts, ensuring correct ingestion of input data into CPT, manual validation of test results on CAROGEN server, and back-end troubleshooting for National Meteorological Service and CIMH users;</w:t>
      </w:r>
    </w:p>
    <w:p w:rsidR="00A83A37" w:rsidRPr="0065308F" w:rsidRDefault="00A83A37" w:rsidP="00A83A37">
      <w:pPr>
        <w:pStyle w:val="BodyA"/>
        <w:numPr>
          <w:ilvl w:val="0"/>
          <w:numId w:val="7"/>
        </w:numPr>
        <w:pBdr>
          <w:top w:val="nil"/>
          <w:left w:val="nil"/>
          <w:bottom w:val="nil"/>
          <w:right w:val="nil"/>
          <w:between w:val="nil"/>
          <w:bar w:val="nil"/>
        </w:pBdr>
        <w:spacing w:before="120" w:after="0"/>
        <w:ind w:left="1440" w:hanging="720"/>
        <w:jc w:val="both"/>
        <w:rPr>
          <w:rFonts w:ascii="Times New Roman" w:hAnsi="Times New Roman" w:cs="Times New Roman"/>
        </w:rPr>
      </w:pPr>
      <w:r w:rsidRPr="0065308F">
        <w:rPr>
          <w:rFonts w:ascii="Times New Roman" w:hAnsi="Times New Roman" w:cs="Times New Roman"/>
        </w:rPr>
        <w:t xml:space="preserve">Implement residual fixes as needed to ensure a smooth back-end operation of CAROGEN with respect to </w:t>
      </w:r>
      <w:proofErr w:type="spellStart"/>
      <w:r w:rsidRPr="0065308F">
        <w:rPr>
          <w:rFonts w:ascii="Times New Roman" w:hAnsi="Times New Roman" w:cs="Times New Roman"/>
        </w:rPr>
        <w:t>CariCOF’s</w:t>
      </w:r>
      <w:proofErr w:type="spellEnd"/>
      <w:r w:rsidRPr="0065308F">
        <w:rPr>
          <w:rFonts w:ascii="Times New Roman" w:hAnsi="Times New Roman" w:cs="Times New Roman"/>
        </w:rPr>
        <w:t xml:space="preserve"> regional and national climate outlook maps generation and viewing;</w:t>
      </w:r>
    </w:p>
    <w:p w:rsidR="00A83A37" w:rsidRPr="0065308F" w:rsidRDefault="00A83A37" w:rsidP="00A83A37">
      <w:pPr>
        <w:pStyle w:val="BodyA"/>
        <w:numPr>
          <w:ilvl w:val="0"/>
          <w:numId w:val="7"/>
        </w:numPr>
        <w:pBdr>
          <w:top w:val="nil"/>
          <w:left w:val="nil"/>
          <w:bottom w:val="nil"/>
          <w:right w:val="nil"/>
          <w:between w:val="nil"/>
          <w:bar w:val="nil"/>
        </w:pBdr>
        <w:spacing w:before="120" w:after="0" w:line="240" w:lineRule="auto"/>
        <w:ind w:left="1440" w:hanging="720"/>
        <w:jc w:val="both"/>
        <w:rPr>
          <w:rFonts w:ascii="Times New Roman" w:hAnsi="Times New Roman" w:cs="Times New Roman"/>
        </w:rPr>
      </w:pPr>
      <w:r w:rsidRPr="0065308F">
        <w:rPr>
          <w:rFonts w:ascii="Times New Roman" w:hAnsi="Times New Roman" w:cs="Times New Roman"/>
        </w:rPr>
        <w:t xml:space="preserve">Document and rigorously annotate* implemented fixes into an annex to the catalogue of back-end operation errors in CAROGEN for the benefit of CAROGEN IT and non-IT administrative users. </w:t>
      </w:r>
    </w:p>
    <w:p w:rsidR="00A83A37" w:rsidRPr="0065308F" w:rsidRDefault="00A83A37" w:rsidP="00A83A37">
      <w:pPr>
        <w:pStyle w:val="BodyA"/>
        <w:numPr>
          <w:ilvl w:val="0"/>
          <w:numId w:val="7"/>
        </w:numPr>
        <w:pBdr>
          <w:top w:val="nil"/>
          <w:left w:val="nil"/>
          <w:bottom w:val="nil"/>
          <w:right w:val="nil"/>
          <w:between w:val="nil"/>
          <w:bar w:val="nil"/>
        </w:pBdr>
        <w:spacing w:before="120" w:after="0" w:line="240" w:lineRule="auto"/>
        <w:ind w:left="1440" w:hanging="720"/>
        <w:jc w:val="both"/>
        <w:rPr>
          <w:rFonts w:ascii="Times New Roman" w:hAnsi="Times New Roman" w:cs="Times New Roman"/>
        </w:rPr>
      </w:pPr>
      <w:r w:rsidRPr="0065308F">
        <w:rPr>
          <w:rFonts w:ascii="Times New Roman" w:hAnsi="Times New Roman" w:cs="Times New Roman"/>
        </w:rPr>
        <w:t xml:space="preserve">Porting, upgrading and testing of the map generation code from Windows to Linux for single operability within a Linux environment.    </w:t>
      </w:r>
    </w:p>
    <w:p w:rsidR="00A83A37" w:rsidRPr="0065308F" w:rsidRDefault="00A83A37" w:rsidP="00A83A37">
      <w:pPr>
        <w:pStyle w:val="BodyA"/>
        <w:spacing w:after="0"/>
        <w:ind w:left="1440" w:hanging="418"/>
        <w:jc w:val="both"/>
        <w:rPr>
          <w:rFonts w:ascii="Times New Roman" w:hAnsi="Times New Roman" w:cs="Times New Roman"/>
        </w:rPr>
      </w:pPr>
    </w:p>
    <w:p w:rsidR="00A83A37" w:rsidRPr="0065308F" w:rsidRDefault="00A83A37" w:rsidP="00A83A37">
      <w:pPr>
        <w:pStyle w:val="BodyA"/>
        <w:spacing w:after="0"/>
        <w:ind w:left="1440"/>
        <w:jc w:val="both"/>
        <w:rPr>
          <w:rFonts w:ascii="Times New Roman" w:hAnsi="Times New Roman" w:cs="Times New Roman"/>
        </w:rPr>
      </w:pPr>
      <w:r w:rsidRPr="0065308F">
        <w:rPr>
          <w:rFonts w:ascii="Times New Roman" w:hAnsi="Times New Roman" w:cs="Times New Roman"/>
        </w:rPr>
        <w:t>*By “rigorously annotate” the following is meant: both annotations using technical terms targeting IT staff as well as annotations using non-technical descriptions for non-IT CAROGEN administrative users.</w:t>
      </w:r>
    </w:p>
    <w:p w:rsidR="00A83A37" w:rsidRDefault="00A83A37" w:rsidP="00A83A37">
      <w:pPr>
        <w:spacing w:after="0" w:line="240" w:lineRule="auto"/>
        <w:rPr>
          <w:rFonts w:eastAsia="Times New Roman"/>
          <w:szCs w:val="22"/>
          <w:lang w:val="en-GB"/>
        </w:rPr>
      </w:pPr>
    </w:p>
    <w:p w:rsidR="00A83A37" w:rsidRDefault="00A83A37" w:rsidP="00A83A37">
      <w:pPr>
        <w:spacing w:after="0" w:line="240" w:lineRule="auto"/>
        <w:rPr>
          <w:rFonts w:eastAsia="Times New Roman"/>
          <w:szCs w:val="22"/>
          <w:lang w:val="en-GB"/>
        </w:rPr>
      </w:pPr>
    </w:p>
    <w:p w:rsidR="00A83A37"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Pr>
          <w:rFonts w:eastAsia="Times New Roman"/>
          <w:b/>
          <w:sz w:val="24"/>
          <w:lang w:val="en-GB"/>
        </w:rPr>
        <w:t>Deliverables</w:t>
      </w:r>
    </w:p>
    <w:p w:rsidR="00A83A37" w:rsidRPr="0065308F" w:rsidRDefault="00A83A37" w:rsidP="00A83A37">
      <w:pPr>
        <w:pStyle w:val="BodyA"/>
        <w:numPr>
          <w:ilvl w:val="1"/>
          <w:numId w:val="7"/>
        </w:numPr>
        <w:pBdr>
          <w:top w:val="nil"/>
          <w:left w:val="nil"/>
          <w:bottom w:val="nil"/>
          <w:right w:val="nil"/>
          <w:between w:val="nil"/>
          <w:bar w:val="nil"/>
        </w:pBdr>
        <w:spacing w:after="0" w:line="240" w:lineRule="auto"/>
        <w:ind w:left="1440" w:hanging="720"/>
        <w:jc w:val="both"/>
        <w:rPr>
          <w:rFonts w:ascii="Times New Roman" w:hAnsi="Times New Roman" w:cs="Times New Roman"/>
        </w:rPr>
      </w:pPr>
      <w:r w:rsidRPr="0065308F">
        <w:rPr>
          <w:rFonts w:ascii="Times New Roman" w:hAnsi="Times New Roman" w:cs="Times New Roman"/>
        </w:rPr>
        <w:t>All fixes documented in the catalogue of back-end operation problems in CAROGEN implemented;</w:t>
      </w:r>
    </w:p>
    <w:p w:rsidR="00A83A37" w:rsidRPr="0065308F" w:rsidRDefault="00A83A37" w:rsidP="00A83A37">
      <w:pPr>
        <w:pStyle w:val="BodyA"/>
        <w:numPr>
          <w:ilvl w:val="1"/>
          <w:numId w:val="7"/>
        </w:numPr>
        <w:pBdr>
          <w:top w:val="nil"/>
          <w:left w:val="nil"/>
          <w:bottom w:val="nil"/>
          <w:right w:val="nil"/>
          <w:between w:val="nil"/>
          <w:bar w:val="nil"/>
        </w:pBdr>
        <w:spacing w:before="120" w:after="0" w:line="240" w:lineRule="auto"/>
        <w:ind w:left="1440" w:hanging="720"/>
        <w:jc w:val="both"/>
        <w:rPr>
          <w:rFonts w:ascii="Times New Roman" w:hAnsi="Times New Roman" w:cs="Times New Roman"/>
        </w:rPr>
      </w:pPr>
      <w:r w:rsidRPr="0065308F">
        <w:rPr>
          <w:rFonts w:ascii="Times New Roman" w:hAnsi="Times New Roman" w:cs="Times New Roman"/>
        </w:rPr>
        <w:t>Annex to the catalogue of back-end operation problems in CAROGEN containing implemented fixes delivered;</w:t>
      </w:r>
    </w:p>
    <w:p w:rsidR="00A83A37" w:rsidRPr="0065308F" w:rsidRDefault="00A83A37" w:rsidP="00A83A37">
      <w:pPr>
        <w:pStyle w:val="BodyA"/>
        <w:numPr>
          <w:ilvl w:val="1"/>
          <w:numId w:val="7"/>
        </w:numPr>
        <w:pBdr>
          <w:top w:val="nil"/>
          <w:left w:val="nil"/>
          <w:bottom w:val="nil"/>
          <w:right w:val="nil"/>
          <w:between w:val="nil"/>
          <w:bar w:val="nil"/>
        </w:pBdr>
        <w:spacing w:before="120" w:after="0"/>
        <w:ind w:left="1440" w:hanging="720"/>
        <w:jc w:val="both"/>
        <w:rPr>
          <w:rFonts w:ascii="Times New Roman" w:hAnsi="Times New Roman" w:cs="Times New Roman"/>
        </w:rPr>
      </w:pPr>
      <w:r w:rsidRPr="0065308F">
        <w:rPr>
          <w:rFonts w:ascii="Times New Roman" w:hAnsi="Times New Roman" w:cs="Times New Roman"/>
        </w:rPr>
        <w:t>Map generation code for operability in Linux.</w:t>
      </w:r>
    </w:p>
    <w:p w:rsidR="00A83A37" w:rsidRDefault="00A83A37" w:rsidP="00A83A37">
      <w:pPr>
        <w:pStyle w:val="BodyA"/>
        <w:pBdr>
          <w:top w:val="nil"/>
          <w:left w:val="nil"/>
          <w:bottom w:val="nil"/>
          <w:right w:val="nil"/>
          <w:between w:val="nil"/>
          <w:bar w:val="nil"/>
        </w:pBdr>
        <w:spacing w:after="0"/>
        <w:ind w:left="1440" w:hanging="720"/>
        <w:jc w:val="both"/>
        <w:rPr>
          <w:rFonts w:ascii="Times New Roman" w:hAnsi="Times New Roman" w:cs="Times New Roman"/>
        </w:rPr>
      </w:pPr>
    </w:p>
    <w:p w:rsidR="00A83A37" w:rsidRDefault="00A83A37" w:rsidP="00A83A37">
      <w:pPr>
        <w:pStyle w:val="BodyA"/>
        <w:pBdr>
          <w:top w:val="nil"/>
          <w:left w:val="nil"/>
          <w:bottom w:val="nil"/>
          <w:right w:val="nil"/>
          <w:between w:val="nil"/>
          <w:bar w:val="nil"/>
        </w:pBdr>
        <w:spacing w:after="0"/>
        <w:ind w:left="1440" w:hanging="720"/>
        <w:jc w:val="both"/>
        <w:rPr>
          <w:rFonts w:ascii="Times New Roman" w:hAnsi="Times New Roman" w:cs="Times New Roman"/>
        </w:rPr>
      </w:pPr>
    </w:p>
    <w:p w:rsidR="00A83A37" w:rsidRPr="0065308F" w:rsidRDefault="00A83A37" w:rsidP="00A83A37">
      <w:pPr>
        <w:pStyle w:val="BodyA"/>
        <w:pBdr>
          <w:top w:val="nil"/>
          <w:left w:val="nil"/>
          <w:bottom w:val="nil"/>
          <w:right w:val="nil"/>
          <w:between w:val="nil"/>
          <w:bar w:val="nil"/>
        </w:pBdr>
        <w:spacing w:after="0"/>
        <w:ind w:left="1440" w:hanging="720"/>
        <w:jc w:val="both"/>
        <w:rPr>
          <w:rFonts w:ascii="Times New Roman" w:hAnsi="Times New Roman" w:cs="Times New Roman"/>
        </w:rPr>
      </w:pPr>
    </w:p>
    <w:p w:rsidR="00A83A37" w:rsidRDefault="00A83A37" w:rsidP="00A83A37">
      <w:pPr>
        <w:spacing w:after="160" w:line="259" w:lineRule="auto"/>
        <w:rPr>
          <w:color w:val="000000"/>
          <w:szCs w:val="22"/>
          <w:u w:color="000000"/>
          <w:lang w:eastAsia="en-JM"/>
        </w:rPr>
      </w:pPr>
      <w:r>
        <w:br w:type="page"/>
      </w:r>
    </w:p>
    <w:p w:rsidR="00A83A37" w:rsidRPr="008E26B3" w:rsidRDefault="00A83A37" w:rsidP="00A83A37">
      <w:pPr>
        <w:widowControl w:val="0"/>
        <w:numPr>
          <w:ilvl w:val="0"/>
          <w:numId w:val="2"/>
        </w:numPr>
        <w:tabs>
          <w:tab w:val="left" w:pos="720"/>
        </w:tabs>
        <w:spacing w:after="0" w:line="240" w:lineRule="auto"/>
        <w:ind w:left="720" w:right="115" w:hanging="720"/>
        <w:jc w:val="both"/>
        <w:rPr>
          <w:rFonts w:eastAsia="Times New Roman"/>
          <w:b/>
          <w:sz w:val="24"/>
          <w:lang w:val="en-GB"/>
        </w:rPr>
      </w:pPr>
      <w:r>
        <w:rPr>
          <w:rFonts w:eastAsia="Times New Roman"/>
          <w:b/>
          <w:sz w:val="24"/>
          <w:lang w:val="en-GB"/>
        </w:rPr>
        <w:lastRenderedPageBreak/>
        <w:t>Qualifications</w:t>
      </w:r>
    </w:p>
    <w:p w:rsidR="00A83A37" w:rsidRDefault="00A83A37" w:rsidP="00A83A37">
      <w:pPr>
        <w:pStyle w:val="ListParagraph"/>
        <w:spacing w:after="0" w:line="240" w:lineRule="auto"/>
        <w:ind w:left="0" w:right="115"/>
        <w:contextualSpacing w:val="0"/>
        <w:jc w:val="both"/>
        <w:rPr>
          <w:rFonts w:eastAsia="Times New Roman"/>
          <w:lang w:val="en-GB"/>
        </w:rPr>
      </w:pPr>
    </w:p>
    <w:p w:rsidR="00A83A37" w:rsidRDefault="00A83A37" w:rsidP="00A83A37">
      <w:pPr>
        <w:pStyle w:val="ListParagraph"/>
        <w:spacing w:after="0" w:line="240" w:lineRule="auto"/>
        <w:ind w:left="0" w:right="115"/>
        <w:contextualSpacing w:val="0"/>
        <w:jc w:val="both"/>
        <w:rPr>
          <w:rFonts w:eastAsia="Times New Roman"/>
          <w:lang w:val="en-GB"/>
        </w:rPr>
      </w:pPr>
      <w:r w:rsidRPr="0065308F">
        <w:rPr>
          <w:rFonts w:eastAsia="Times New Roman"/>
          <w:lang w:val="en-GB"/>
        </w:rPr>
        <w:t>Candidates applying for the position should have as a minimum, a BSc degree in Computer Science and/or Information Technology.</w:t>
      </w:r>
    </w:p>
    <w:p w:rsidR="00A83A37" w:rsidRDefault="00A83A37" w:rsidP="00A83A37">
      <w:pPr>
        <w:pStyle w:val="ListParagraph"/>
        <w:spacing w:after="0" w:line="240" w:lineRule="auto"/>
        <w:ind w:left="721" w:right="114"/>
        <w:jc w:val="both"/>
        <w:rPr>
          <w:rFonts w:eastAsia="Times New Roman"/>
          <w:lang w:val="en-GB"/>
        </w:rPr>
      </w:pPr>
    </w:p>
    <w:p w:rsidR="00A83A37" w:rsidRDefault="00A83A37" w:rsidP="00A83A37">
      <w:pPr>
        <w:pStyle w:val="ListParagraph"/>
        <w:spacing w:after="0" w:line="240" w:lineRule="auto"/>
        <w:ind w:left="721" w:right="114"/>
        <w:jc w:val="both"/>
        <w:rPr>
          <w:rFonts w:eastAsia="Times New Roman"/>
          <w:lang w:val="en-GB"/>
        </w:rPr>
      </w:pPr>
    </w:p>
    <w:p w:rsidR="00A83A37" w:rsidRPr="00C407E1" w:rsidRDefault="00A83A37" w:rsidP="00A83A37">
      <w:pPr>
        <w:pStyle w:val="ListParagraph"/>
        <w:numPr>
          <w:ilvl w:val="0"/>
          <w:numId w:val="2"/>
        </w:numPr>
        <w:spacing w:after="0" w:line="240" w:lineRule="auto"/>
        <w:ind w:right="114"/>
        <w:jc w:val="both"/>
        <w:rPr>
          <w:rFonts w:eastAsia="Times New Roman"/>
          <w:b/>
          <w:lang w:val="en-GB"/>
        </w:rPr>
      </w:pPr>
      <w:r w:rsidRPr="00C407E1">
        <w:rPr>
          <w:rFonts w:eastAsia="Times New Roman"/>
          <w:b/>
          <w:lang w:val="en-GB"/>
        </w:rPr>
        <w:t>Experience</w:t>
      </w:r>
    </w:p>
    <w:p w:rsidR="00A83A37" w:rsidRPr="00FA30DF" w:rsidRDefault="00A83A37" w:rsidP="00A83A37">
      <w:pPr>
        <w:spacing w:after="0" w:line="240" w:lineRule="auto"/>
        <w:ind w:right="114"/>
        <w:jc w:val="both"/>
        <w:rPr>
          <w:rFonts w:eastAsia="Times New Roman"/>
          <w:lang w:val="en-GB"/>
        </w:rPr>
      </w:pPr>
    </w:p>
    <w:p w:rsidR="00A83A37" w:rsidRDefault="00A83A37" w:rsidP="00A83A37">
      <w:pPr>
        <w:spacing w:after="0" w:line="240" w:lineRule="auto"/>
        <w:jc w:val="both"/>
        <w:rPr>
          <w:rFonts w:eastAsia="Arial Narrow"/>
        </w:rPr>
      </w:pPr>
      <w:r w:rsidRPr="00FA30DF">
        <w:rPr>
          <w:rFonts w:eastAsia="Arial Narrow"/>
        </w:rPr>
        <w:t xml:space="preserve">Candidates should have strong working knowledge of </w:t>
      </w:r>
      <w:r w:rsidRPr="00FA30DF">
        <w:t xml:space="preserve">Python Programming Language; HTML, CSS and PHP; and </w:t>
      </w:r>
      <w:r w:rsidRPr="00FA30DF">
        <w:rPr>
          <w:rFonts w:eastAsia="Arial Narrow"/>
        </w:rPr>
        <w:t>MySQL databases</w:t>
      </w:r>
      <w:r w:rsidRPr="00FA30DF">
        <w:t>. Experience working with GIS based technology and w</w:t>
      </w:r>
      <w:r w:rsidRPr="00FA30DF">
        <w:rPr>
          <w:rFonts w:eastAsia="Arial Narrow"/>
        </w:rPr>
        <w:t>riting reports would be considered an asset.</w:t>
      </w:r>
    </w:p>
    <w:p w:rsidR="00A83A37" w:rsidRPr="00FA30DF" w:rsidRDefault="00A83A37" w:rsidP="00A83A37">
      <w:pPr>
        <w:spacing w:after="0" w:line="240" w:lineRule="auto"/>
        <w:jc w:val="both"/>
        <w:rPr>
          <w:rFonts w:eastAsia="Arial Narrow"/>
        </w:rPr>
      </w:pPr>
    </w:p>
    <w:p w:rsidR="00A83A37" w:rsidRPr="0077709D" w:rsidRDefault="00A83A37" w:rsidP="00A83A37">
      <w:pPr>
        <w:spacing w:after="0" w:line="240" w:lineRule="auto"/>
        <w:ind w:right="114"/>
        <w:jc w:val="both"/>
        <w:rPr>
          <w:rFonts w:eastAsia="Times New Roman"/>
          <w:lang w:val="en-GB"/>
        </w:rPr>
      </w:pPr>
      <w:r w:rsidRPr="0077709D">
        <w:rPr>
          <w:rFonts w:eastAsia="Times New Roman"/>
          <w:lang w:val="en-GB"/>
        </w:rPr>
        <w:t>Given the regional and interdisciplinary nature of CIMH’s work, the successful intern should also possess:</w:t>
      </w:r>
    </w:p>
    <w:p w:rsidR="00A83A37" w:rsidRPr="0077709D" w:rsidRDefault="00A83A37" w:rsidP="00A83A37">
      <w:pPr>
        <w:pStyle w:val="ListParagraph"/>
        <w:numPr>
          <w:ilvl w:val="0"/>
          <w:numId w:val="1"/>
        </w:numPr>
        <w:spacing w:after="0" w:line="240" w:lineRule="auto"/>
        <w:ind w:right="114"/>
        <w:jc w:val="both"/>
        <w:rPr>
          <w:rFonts w:eastAsia="Times New Roman"/>
          <w:lang w:val="en-GB"/>
        </w:rPr>
      </w:pPr>
      <w:r w:rsidRPr="0077709D">
        <w:rPr>
          <w:rFonts w:eastAsia="Times New Roman"/>
          <w:lang w:val="en-GB"/>
        </w:rPr>
        <w:t>Strong cultural and social IQ;</w:t>
      </w:r>
    </w:p>
    <w:p w:rsidR="00A83A37" w:rsidRPr="0077709D" w:rsidRDefault="00A83A37" w:rsidP="00A83A37">
      <w:pPr>
        <w:pStyle w:val="ListParagraph"/>
        <w:numPr>
          <w:ilvl w:val="0"/>
          <w:numId w:val="1"/>
        </w:numPr>
        <w:spacing w:after="0" w:line="240" w:lineRule="auto"/>
        <w:ind w:right="114"/>
        <w:jc w:val="both"/>
        <w:rPr>
          <w:rFonts w:eastAsia="Times New Roman"/>
          <w:lang w:val="en-GB"/>
        </w:rPr>
      </w:pPr>
      <w:r w:rsidRPr="0077709D">
        <w:rPr>
          <w:rFonts w:eastAsia="Times New Roman"/>
          <w:lang w:val="en-GB"/>
        </w:rPr>
        <w:t>Excellent written and oral communication skills;</w:t>
      </w:r>
    </w:p>
    <w:p w:rsidR="00A83A37" w:rsidRPr="0077709D" w:rsidRDefault="00A83A37" w:rsidP="00A83A37">
      <w:pPr>
        <w:pStyle w:val="ListParagraph"/>
        <w:spacing w:after="0" w:line="240" w:lineRule="auto"/>
        <w:ind w:left="721" w:right="114"/>
        <w:jc w:val="both"/>
        <w:rPr>
          <w:rFonts w:eastAsia="Times New Roman"/>
          <w:lang w:val="en-GB"/>
        </w:rPr>
      </w:pPr>
    </w:p>
    <w:p w:rsidR="00A83A37" w:rsidRPr="0077709D" w:rsidRDefault="00A83A37" w:rsidP="00A83A37">
      <w:pPr>
        <w:pStyle w:val="ListParagraph"/>
        <w:spacing w:after="0" w:line="240" w:lineRule="auto"/>
        <w:ind w:left="721" w:right="114"/>
        <w:jc w:val="both"/>
        <w:rPr>
          <w:rFonts w:eastAsia="Times New Roman"/>
          <w:lang w:val="en-GB"/>
        </w:rPr>
      </w:pPr>
    </w:p>
    <w:p w:rsidR="00A83A37" w:rsidRPr="0077709D"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sidRPr="0077709D">
        <w:rPr>
          <w:rFonts w:eastAsia="Times New Roman"/>
          <w:b/>
          <w:sz w:val="24"/>
          <w:lang w:val="en-GB"/>
        </w:rPr>
        <w:t>Duration</w:t>
      </w:r>
    </w:p>
    <w:p w:rsidR="00A83A37" w:rsidRPr="0077709D" w:rsidRDefault="00A83A37" w:rsidP="00A83A37">
      <w:pPr>
        <w:spacing w:after="0" w:line="240" w:lineRule="auto"/>
        <w:ind w:right="114"/>
        <w:jc w:val="both"/>
        <w:rPr>
          <w:rFonts w:eastAsia="Times New Roman"/>
          <w:lang w:val="en-GB"/>
        </w:rPr>
      </w:pPr>
      <w:r w:rsidRPr="0077709D">
        <w:rPr>
          <w:rFonts w:eastAsia="Times New Roman"/>
          <w:lang w:val="en-GB"/>
        </w:rPr>
        <w:t>The duration of the internship is three (3) months.</w:t>
      </w:r>
    </w:p>
    <w:p w:rsidR="00A83A37" w:rsidRPr="0077709D" w:rsidRDefault="00A83A37" w:rsidP="00A83A37">
      <w:pPr>
        <w:spacing w:after="0" w:line="240" w:lineRule="auto"/>
        <w:ind w:right="114"/>
        <w:jc w:val="both"/>
        <w:rPr>
          <w:rFonts w:eastAsia="Times New Roman"/>
          <w:lang w:val="en-GB"/>
        </w:rPr>
      </w:pPr>
    </w:p>
    <w:p w:rsidR="00A83A37" w:rsidRPr="0077709D" w:rsidRDefault="00A83A37" w:rsidP="00A83A37">
      <w:pPr>
        <w:spacing w:after="0" w:line="240" w:lineRule="auto"/>
        <w:ind w:right="114"/>
        <w:jc w:val="both"/>
        <w:rPr>
          <w:rFonts w:eastAsia="Times New Roman"/>
          <w:lang w:val="en-GB"/>
        </w:rPr>
      </w:pPr>
    </w:p>
    <w:p w:rsidR="00A83A37" w:rsidRPr="0077709D" w:rsidRDefault="00A83A37" w:rsidP="00A83A37">
      <w:pPr>
        <w:widowControl w:val="0"/>
        <w:numPr>
          <w:ilvl w:val="0"/>
          <w:numId w:val="2"/>
        </w:numPr>
        <w:tabs>
          <w:tab w:val="left" w:pos="720"/>
        </w:tabs>
        <w:spacing w:after="160" w:line="254" w:lineRule="auto"/>
        <w:ind w:right="113"/>
        <w:jc w:val="both"/>
        <w:rPr>
          <w:rFonts w:eastAsia="Times New Roman"/>
          <w:b/>
          <w:sz w:val="24"/>
          <w:lang w:val="en-GB"/>
        </w:rPr>
      </w:pPr>
      <w:r w:rsidRPr="0077709D">
        <w:rPr>
          <w:rFonts w:eastAsia="Times New Roman"/>
          <w:b/>
          <w:sz w:val="24"/>
          <w:lang w:val="en-GB"/>
        </w:rPr>
        <w:t>Reporting</w:t>
      </w:r>
    </w:p>
    <w:p w:rsidR="00A83A37" w:rsidRPr="008E26B3" w:rsidRDefault="00A83A37" w:rsidP="00A83A37">
      <w:pPr>
        <w:spacing w:after="0" w:line="240" w:lineRule="auto"/>
        <w:ind w:right="114"/>
        <w:jc w:val="both"/>
        <w:rPr>
          <w:rFonts w:eastAsia="Times New Roman"/>
          <w:lang w:val="en-GB"/>
        </w:rPr>
      </w:pPr>
      <w:r w:rsidRPr="0077709D">
        <w:rPr>
          <w:rFonts w:eastAsia="Times New Roman"/>
          <w:lang w:val="en-GB"/>
        </w:rPr>
        <w:t>The successful candidate will be required to submit monthly progress reports and a final report within two weeks following the completion of the assignment detailing the activities performed under the internship.</w:t>
      </w:r>
    </w:p>
    <w:p w:rsidR="00A83A37" w:rsidRDefault="00A83A37" w:rsidP="00A83A37">
      <w:pPr>
        <w:spacing w:after="160" w:line="259" w:lineRule="auto"/>
        <w:rPr>
          <w:rFonts w:eastAsia="Times New Roman"/>
          <w:lang w:val="en-GB"/>
        </w:rPr>
      </w:pPr>
    </w:p>
    <w:p w:rsidR="00A83A37" w:rsidRPr="00F442DE" w:rsidRDefault="00A83A37" w:rsidP="00A83A37">
      <w:pPr>
        <w:spacing w:after="160" w:line="259" w:lineRule="auto"/>
        <w:rPr>
          <w:rFonts w:eastAsia="Times New Roman"/>
          <w:szCs w:val="22"/>
          <w:lang w:val="en-GB"/>
        </w:rPr>
      </w:pPr>
    </w:p>
    <w:p w:rsidR="00C9293B" w:rsidRPr="00A83A37" w:rsidRDefault="00C9293B">
      <w:pPr>
        <w:rPr>
          <w:lang w:val="en-GB"/>
        </w:rPr>
      </w:pPr>
      <w:bookmarkStart w:id="0" w:name="_GoBack"/>
      <w:bookmarkEnd w:id="0"/>
    </w:p>
    <w:sectPr w:rsidR="00C9293B" w:rsidRPr="00A83A37" w:rsidSect="002E0C23">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74D56"/>
    <w:multiLevelType w:val="hybridMultilevel"/>
    <w:tmpl w:val="3BD4B968"/>
    <w:styleLink w:val="ImportedStyle4"/>
    <w:lvl w:ilvl="0" w:tplc="46F6AA80">
      <w:start w:val="1"/>
      <w:numFmt w:val="lowerRoman"/>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6CDE2">
      <w:start w:val="1"/>
      <w:numFmt w:val="lowerRoman"/>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66CEA">
      <w:start w:val="1"/>
      <w:numFmt w:val="lowerRoman"/>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0047E2">
      <w:start w:val="1"/>
      <w:numFmt w:val="lowerRoman"/>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A1E8">
      <w:start w:val="1"/>
      <w:numFmt w:val="lowerRoman"/>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458DCF4">
      <w:start w:val="1"/>
      <w:numFmt w:val="lowerRoman"/>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556EAF6">
      <w:start w:val="1"/>
      <w:numFmt w:val="lowerRoman"/>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920F0E">
      <w:start w:val="1"/>
      <w:numFmt w:val="lowerRoman"/>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85E188E">
      <w:start w:val="1"/>
      <w:numFmt w:val="lowerRoman"/>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4F5F39B6"/>
    <w:multiLevelType w:val="hybridMultilevel"/>
    <w:tmpl w:val="82488A1C"/>
    <w:lvl w:ilvl="0" w:tplc="D6DEA620">
      <w:start w:val="1"/>
      <w:numFmt w:val="lowerRoman"/>
      <w:lvlText w:val="(%1)"/>
      <w:lvlJc w:val="left"/>
      <w:pPr>
        <w:ind w:left="1441" w:hanging="360"/>
      </w:pPr>
      <w:rPr>
        <w:rFonts w:hint="default"/>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2"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83EC7"/>
    <w:multiLevelType w:val="hybridMultilevel"/>
    <w:tmpl w:val="3BD4B968"/>
    <w:numStyleLink w:val="ImportedStyle4"/>
  </w:abstractNum>
  <w:abstractNum w:abstractNumId="4" w15:restartNumberingAfterBreak="0">
    <w:nsid w:val="6CE13282"/>
    <w:multiLevelType w:val="hybridMultilevel"/>
    <w:tmpl w:val="E464659E"/>
    <w:lvl w:ilvl="0" w:tplc="D6DEA6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num w:numId="1">
    <w:abstractNumId w:val="2"/>
  </w:num>
  <w:num w:numId="2">
    <w:abstractNumId w:val="5"/>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37"/>
    <w:rsid w:val="00A83A37"/>
    <w:rsid w:val="00C9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691E-5683-4B39-9226-421A0C9D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37"/>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A37"/>
    <w:pPr>
      <w:ind w:left="720"/>
      <w:contextualSpacing/>
    </w:pPr>
  </w:style>
  <w:style w:type="paragraph" w:customStyle="1" w:styleId="Default">
    <w:name w:val="Default"/>
    <w:qFormat/>
    <w:rsid w:val="00A83A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A83A3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A83A37"/>
    <w:pPr>
      <w:spacing w:before="100" w:beforeAutospacing="1" w:after="100" w:afterAutospacing="1" w:line="240" w:lineRule="auto"/>
    </w:pPr>
    <w:rPr>
      <w:rFonts w:eastAsia="Times New Roman"/>
      <w:sz w:val="24"/>
    </w:rPr>
  </w:style>
  <w:style w:type="character" w:customStyle="1" w:styleId="ListParagraphChar">
    <w:name w:val="List Paragraph Char"/>
    <w:basedOn w:val="DefaultParagraphFont"/>
    <w:link w:val="ListParagraph"/>
    <w:uiPriority w:val="34"/>
    <w:rsid w:val="00A83A37"/>
    <w:rPr>
      <w:rFonts w:ascii="Times New Roman" w:eastAsia="Calibri" w:hAnsi="Times New Roman" w:cs="Times New Roman"/>
      <w:szCs w:val="24"/>
    </w:rPr>
  </w:style>
  <w:style w:type="paragraph" w:customStyle="1" w:styleId="BodyA">
    <w:name w:val="Body A"/>
    <w:rsid w:val="00A83A37"/>
    <w:pPr>
      <w:spacing w:after="200" w:line="276" w:lineRule="auto"/>
    </w:pPr>
    <w:rPr>
      <w:rFonts w:ascii="Calibri" w:eastAsia="Calibri" w:hAnsi="Calibri" w:cs="Calibri"/>
      <w:color w:val="000000"/>
      <w:u w:color="000000"/>
      <w:lang w:eastAsia="en-JM"/>
    </w:rPr>
  </w:style>
  <w:style w:type="numbering" w:customStyle="1" w:styleId="ImportedStyle4">
    <w:name w:val="Imported Style 4"/>
    <w:rsid w:val="00A83A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1</cp:revision>
  <dcterms:created xsi:type="dcterms:W3CDTF">2019-02-11T21:45:00Z</dcterms:created>
  <dcterms:modified xsi:type="dcterms:W3CDTF">2019-02-11T21:52:00Z</dcterms:modified>
</cp:coreProperties>
</file>