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AppendixF6"/>
    <w:p w14:paraId="42A4E6F9" w14:textId="77777777" w:rsidR="00B43F8C" w:rsidRPr="00F37A55" w:rsidRDefault="00B43F8C" w:rsidP="00F37A55">
      <w:pPr>
        <w:widowControl w:val="0"/>
        <w:spacing w:after="0" w:line="240" w:lineRule="auto"/>
        <w:ind w:right="10"/>
        <w:jc w:val="center"/>
        <w:rPr>
          <w:rFonts w:ascii="Times New Roman" w:eastAsia="Calibri" w:hAnsi="Times New Roman" w:cs="Times New Roman"/>
          <w:b/>
          <w:kern w:val="0"/>
          <w:sz w:val="22"/>
          <w:szCs w:val="22"/>
          <w:u w:val="single"/>
          <w14:ligatures w14:val="none"/>
        </w:rPr>
      </w:pPr>
      <w:r w:rsidRPr="00F37A55">
        <w:rPr>
          <w:rFonts w:ascii="Times New Roman" w:eastAsia="Calibri" w:hAnsi="Times New Roman" w:cs="Times New Roman"/>
          <w:b/>
          <w:kern w:val="0"/>
          <w:sz w:val="22"/>
          <w:szCs w:val="22"/>
          <w:u w:val="single"/>
          <w14:ligatures w14:val="none"/>
        </w:rPr>
        <w:fldChar w:fldCharType="begin"/>
      </w:r>
      <w:r w:rsidRPr="00F37A55">
        <w:rPr>
          <w:rFonts w:ascii="Times New Roman" w:eastAsia="Calibri" w:hAnsi="Times New Roman" w:cs="Times New Roman"/>
          <w:b/>
          <w:kern w:val="0"/>
          <w:sz w:val="22"/>
          <w:szCs w:val="22"/>
          <w:highlight w:val="yellow"/>
          <w:u w:val="single"/>
          <w14:ligatures w14:val="none"/>
        </w:rPr>
        <w:instrText>HYPERLINK  \l "TOR_PC"</w:instrText>
      </w:r>
      <w:r w:rsidRPr="00F37A55">
        <w:rPr>
          <w:rFonts w:ascii="Times New Roman" w:eastAsia="Calibri" w:hAnsi="Times New Roman" w:cs="Times New Roman"/>
          <w:b/>
          <w:kern w:val="0"/>
          <w:sz w:val="22"/>
          <w:szCs w:val="22"/>
          <w:u w:val="single"/>
          <w14:ligatures w14:val="none"/>
        </w:rPr>
      </w:r>
      <w:r w:rsidRPr="00F37A55">
        <w:rPr>
          <w:rFonts w:ascii="Times New Roman" w:eastAsia="Calibri" w:hAnsi="Times New Roman" w:cs="Times New Roman"/>
          <w:b/>
          <w:kern w:val="0"/>
          <w:sz w:val="22"/>
          <w:szCs w:val="22"/>
          <w:u w:val="single"/>
          <w14:ligatures w14:val="none"/>
        </w:rPr>
        <w:fldChar w:fldCharType="separate"/>
      </w:r>
      <w:r w:rsidRPr="00F37A55">
        <w:rPr>
          <w:rFonts w:ascii="Times New Roman" w:eastAsia="Calibri" w:hAnsi="Times New Roman" w:cs="Times New Roman"/>
          <w:b/>
          <w:kern w:val="0"/>
          <w:sz w:val="22"/>
          <w:szCs w:val="22"/>
          <w:u w:val="single"/>
          <w14:ligatures w14:val="none"/>
        </w:rPr>
        <w:t>DRAFT TERMS OF REFERENCE</w:t>
      </w:r>
      <w:bookmarkEnd w:id="0"/>
    </w:p>
    <w:p w14:paraId="4B3DC7CE" w14:textId="77777777" w:rsidR="00B43F8C" w:rsidRPr="00F37A55" w:rsidRDefault="00B43F8C" w:rsidP="00F37A55">
      <w:pPr>
        <w:widowControl w:val="0"/>
        <w:spacing w:after="0" w:line="240" w:lineRule="auto"/>
        <w:jc w:val="center"/>
        <w:rPr>
          <w:rFonts w:ascii="Times New Roman" w:eastAsia="Calibri" w:hAnsi="Times New Roman" w:cs="Times New Roman"/>
          <w:b/>
          <w:bCs/>
          <w:kern w:val="0"/>
          <w:sz w:val="22"/>
          <w:szCs w:val="22"/>
          <w:u w:val="single"/>
          <w14:ligatures w14:val="none"/>
        </w:rPr>
      </w:pPr>
    </w:p>
    <w:p w14:paraId="1C271283" w14:textId="77777777" w:rsidR="00B43F8C" w:rsidRPr="00F37A55" w:rsidRDefault="00B43F8C" w:rsidP="00F37A55">
      <w:pPr>
        <w:widowControl w:val="0"/>
        <w:spacing w:after="0" w:line="240" w:lineRule="auto"/>
        <w:ind w:right="10"/>
        <w:jc w:val="center"/>
        <w:rPr>
          <w:rFonts w:ascii="Times New Roman" w:eastAsia="Times New Roman" w:hAnsi="Times New Roman" w:cs="Times New Roman"/>
          <w:kern w:val="0"/>
          <w:sz w:val="22"/>
          <w:szCs w:val="22"/>
          <w:u w:val="single"/>
          <w14:ligatures w14:val="none"/>
        </w:rPr>
      </w:pPr>
      <w:r w:rsidRPr="00F37A55">
        <w:rPr>
          <w:rFonts w:ascii="Times New Roman" w:eastAsia="Calibri" w:hAnsi="Times New Roman" w:cs="Times New Roman"/>
          <w:b/>
          <w:kern w:val="0"/>
          <w:sz w:val="22"/>
          <w:szCs w:val="22"/>
          <w:u w:val="single"/>
          <w14:ligatures w14:val="none"/>
        </w:rPr>
        <w:t>PROJECT COORDINATOR</w:t>
      </w:r>
      <w:r w:rsidRPr="00F37A55">
        <w:rPr>
          <w:rFonts w:ascii="Times New Roman" w:eastAsia="Calibri" w:hAnsi="Times New Roman" w:cs="Times New Roman"/>
          <w:b/>
          <w:kern w:val="0"/>
          <w:sz w:val="22"/>
          <w:szCs w:val="22"/>
          <w:u w:val="single"/>
          <w14:ligatures w14:val="none"/>
        </w:rPr>
        <w:fldChar w:fldCharType="end"/>
      </w:r>
    </w:p>
    <w:p w14:paraId="21FDFBEA" w14:textId="77777777" w:rsidR="00B43F8C" w:rsidRPr="00F37A55" w:rsidRDefault="00B43F8C" w:rsidP="00F37A55">
      <w:pPr>
        <w:widowControl w:val="0"/>
        <w:spacing w:after="0" w:line="240" w:lineRule="auto"/>
        <w:jc w:val="both"/>
        <w:rPr>
          <w:rFonts w:ascii="Times New Roman" w:eastAsia="Times New Roman" w:hAnsi="Times New Roman" w:cs="Times New Roman"/>
          <w:kern w:val="0"/>
          <w:sz w:val="22"/>
          <w:szCs w:val="22"/>
          <w14:ligatures w14:val="none"/>
        </w:rPr>
      </w:pPr>
    </w:p>
    <w:p w14:paraId="27B60F0F" w14:textId="77777777" w:rsidR="00B43F8C" w:rsidRPr="00F37A55" w:rsidRDefault="00B43F8C" w:rsidP="00F37A55">
      <w:pPr>
        <w:widowControl w:val="0"/>
        <w:numPr>
          <w:ilvl w:val="0"/>
          <w:numId w:val="2"/>
        </w:numPr>
        <w:spacing w:after="0" w:line="240" w:lineRule="auto"/>
        <w:ind w:left="720" w:hanging="720"/>
        <w:jc w:val="both"/>
        <w:rPr>
          <w:rFonts w:ascii="Times New Roman" w:eastAsia="Calibri" w:hAnsi="Times New Roman" w:cs="Times New Roman"/>
          <w:b/>
          <w:kern w:val="0"/>
          <w:sz w:val="22"/>
          <w:szCs w:val="22"/>
          <w:u w:val="single"/>
          <w14:ligatures w14:val="none"/>
        </w:rPr>
      </w:pPr>
      <w:r w:rsidRPr="00F37A55">
        <w:rPr>
          <w:rFonts w:ascii="Times New Roman" w:eastAsia="Calibri" w:hAnsi="Times New Roman" w:cs="Times New Roman"/>
          <w:b/>
          <w:kern w:val="0"/>
          <w:sz w:val="22"/>
          <w:szCs w:val="22"/>
          <w:u w:val="single"/>
          <w14:ligatures w14:val="none"/>
        </w:rPr>
        <w:t>BACKGROUND</w:t>
      </w:r>
    </w:p>
    <w:p w14:paraId="0E6C7E21" w14:textId="77777777" w:rsidR="00B43F8C" w:rsidRPr="00F37A55" w:rsidRDefault="00B43F8C" w:rsidP="00F37A55">
      <w:pPr>
        <w:widowControl w:val="0"/>
        <w:spacing w:after="0" w:line="240" w:lineRule="auto"/>
        <w:jc w:val="both"/>
        <w:rPr>
          <w:rFonts w:ascii="Times New Roman" w:eastAsia="Times New Roman" w:hAnsi="Times New Roman" w:cs="Times New Roman"/>
          <w:kern w:val="0"/>
          <w:sz w:val="22"/>
          <w:szCs w:val="22"/>
          <w14:ligatures w14:val="none"/>
        </w:rPr>
      </w:pPr>
    </w:p>
    <w:p w14:paraId="07FAFBBE" w14:textId="11F7E698" w:rsidR="006D72D8" w:rsidRPr="00F37A55" w:rsidRDefault="006D72D8" w:rsidP="00F37A55">
      <w:pPr>
        <w:widowControl w:val="0"/>
        <w:spacing w:after="0" w:line="240" w:lineRule="auto"/>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1.01</w:t>
      </w:r>
      <w:r w:rsidRPr="00F37A55">
        <w:rPr>
          <w:rFonts w:ascii="Times New Roman" w:eastAsia="Times New Roman" w:hAnsi="Times New Roman" w:cs="Times New Roman"/>
          <w:kern w:val="0"/>
          <w:sz w:val="22"/>
          <w:szCs w:val="22"/>
          <w14:ligatures w14:val="none"/>
        </w:rPr>
        <w:tab/>
        <w:t xml:space="preserve">The Government of Grenada (GOGR) has applied for financing from the Caribbean Development Bank (CDB), towards the cost of </w:t>
      </w:r>
      <w:proofErr w:type="spellStart"/>
      <w:r w:rsidRPr="00F37A55">
        <w:rPr>
          <w:rFonts w:ascii="Times New Roman" w:eastAsia="Times New Roman" w:hAnsi="Times New Roman" w:cs="Times New Roman"/>
          <w:kern w:val="0"/>
          <w:sz w:val="22"/>
          <w:szCs w:val="22"/>
          <w14:ligatures w14:val="none"/>
        </w:rPr>
        <w:t>Sauteurs</w:t>
      </w:r>
      <w:proofErr w:type="spellEnd"/>
      <w:r w:rsidRPr="00F37A55">
        <w:rPr>
          <w:rFonts w:ascii="Times New Roman" w:eastAsia="Times New Roman" w:hAnsi="Times New Roman" w:cs="Times New Roman"/>
          <w:kern w:val="0"/>
          <w:sz w:val="22"/>
          <w:szCs w:val="22"/>
          <w14:ligatures w14:val="none"/>
        </w:rPr>
        <w:t xml:space="preserve"> Coastal Protection Project (the Project), to provide protection </w:t>
      </w:r>
      <w:r w:rsidR="007B3EC1" w:rsidRPr="00F37A55">
        <w:rPr>
          <w:rFonts w:ascii="Times New Roman" w:eastAsia="Times New Roman" w:hAnsi="Times New Roman" w:cs="Times New Roman"/>
          <w:kern w:val="0"/>
          <w:sz w:val="22"/>
          <w:szCs w:val="22"/>
          <w14:ligatures w14:val="none"/>
        </w:rPr>
        <w:t>for</w:t>
      </w:r>
      <w:r w:rsidRPr="00F37A55">
        <w:rPr>
          <w:rFonts w:ascii="Times New Roman" w:eastAsia="Times New Roman" w:hAnsi="Times New Roman" w:cs="Times New Roman"/>
          <w:kern w:val="0"/>
          <w:sz w:val="22"/>
          <w:szCs w:val="22"/>
          <w14:ligatures w14:val="none"/>
        </w:rPr>
        <w:t xml:space="preserve"> the coastline from extreme erosion due</w:t>
      </w:r>
      <w:r w:rsidR="007B3EC1" w:rsidRPr="00F37A55">
        <w:rPr>
          <w:rFonts w:ascii="Times New Roman" w:eastAsia="Times New Roman" w:hAnsi="Times New Roman" w:cs="Times New Roman"/>
          <w:kern w:val="0"/>
          <w:sz w:val="22"/>
          <w:szCs w:val="22"/>
          <w14:ligatures w14:val="none"/>
        </w:rPr>
        <w:t xml:space="preserve"> to</w:t>
      </w:r>
      <w:r w:rsidRPr="00F37A55">
        <w:rPr>
          <w:rFonts w:ascii="Times New Roman" w:eastAsia="Times New Roman" w:hAnsi="Times New Roman" w:cs="Times New Roman"/>
          <w:kern w:val="0"/>
          <w:sz w:val="22"/>
          <w:szCs w:val="22"/>
          <w14:ligatures w14:val="none"/>
        </w:rPr>
        <w:t xml:space="preserve"> wave action, especially from winter swells and intense storms. </w:t>
      </w:r>
    </w:p>
    <w:p w14:paraId="42985B59" w14:textId="77777777" w:rsidR="006D72D8" w:rsidRPr="00F37A55" w:rsidRDefault="006D72D8" w:rsidP="00F37A55">
      <w:pPr>
        <w:widowControl w:val="0"/>
        <w:spacing w:after="0" w:line="240" w:lineRule="auto"/>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 xml:space="preserve"> </w:t>
      </w:r>
    </w:p>
    <w:p w14:paraId="69F54F6E" w14:textId="191DC8AE" w:rsidR="006D72D8" w:rsidRPr="00F37A55" w:rsidRDefault="006D72D8" w:rsidP="00F37A55">
      <w:pPr>
        <w:widowControl w:val="0"/>
        <w:spacing w:after="0" w:line="240" w:lineRule="auto"/>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1.02</w:t>
      </w:r>
      <w:r w:rsidR="00530FA2" w:rsidRPr="00F37A55">
        <w:rPr>
          <w:rFonts w:ascii="Times New Roman" w:eastAsia="Times New Roman" w:hAnsi="Times New Roman" w:cs="Times New Roman"/>
          <w:kern w:val="0"/>
          <w:sz w:val="22"/>
          <w:szCs w:val="22"/>
          <w14:ligatures w14:val="none"/>
        </w:rPr>
        <w:tab/>
      </w:r>
      <w:r w:rsidRPr="00F37A55">
        <w:rPr>
          <w:rFonts w:ascii="Times New Roman" w:eastAsia="Times New Roman" w:hAnsi="Times New Roman" w:cs="Times New Roman"/>
          <w:kern w:val="0"/>
          <w:sz w:val="22"/>
          <w:szCs w:val="22"/>
          <w14:ligatures w14:val="none"/>
        </w:rPr>
        <w:t xml:space="preserve">The Coastal Design and Impact Assessment Report for </w:t>
      </w:r>
      <w:proofErr w:type="spellStart"/>
      <w:r w:rsidRPr="00F37A55">
        <w:rPr>
          <w:rFonts w:ascii="Times New Roman" w:eastAsia="Times New Roman" w:hAnsi="Times New Roman" w:cs="Times New Roman"/>
          <w:kern w:val="0"/>
          <w:sz w:val="22"/>
          <w:szCs w:val="22"/>
          <w14:ligatures w14:val="none"/>
        </w:rPr>
        <w:t>Sauteurs</w:t>
      </w:r>
      <w:proofErr w:type="spellEnd"/>
      <w:r w:rsidRPr="00F37A55">
        <w:rPr>
          <w:rFonts w:ascii="Times New Roman" w:eastAsia="Times New Roman" w:hAnsi="Times New Roman" w:cs="Times New Roman"/>
          <w:kern w:val="0"/>
          <w:sz w:val="22"/>
          <w:szCs w:val="22"/>
          <w14:ligatures w14:val="none"/>
        </w:rPr>
        <w:t xml:space="preserve"> Bay (2024) documented coastal erosion rates of up to 5.95m per year along sections of the </w:t>
      </w:r>
      <w:proofErr w:type="spellStart"/>
      <w:r w:rsidRPr="00F37A55">
        <w:rPr>
          <w:rFonts w:ascii="Times New Roman" w:eastAsia="Times New Roman" w:hAnsi="Times New Roman" w:cs="Times New Roman"/>
          <w:kern w:val="0"/>
          <w:sz w:val="22"/>
          <w:szCs w:val="22"/>
          <w14:ligatures w14:val="none"/>
        </w:rPr>
        <w:t>Sauteurs</w:t>
      </w:r>
      <w:proofErr w:type="spellEnd"/>
      <w:r w:rsidRPr="00F37A55">
        <w:rPr>
          <w:rFonts w:ascii="Times New Roman" w:eastAsia="Times New Roman" w:hAnsi="Times New Roman" w:cs="Times New Roman"/>
          <w:kern w:val="0"/>
          <w:sz w:val="22"/>
          <w:szCs w:val="22"/>
          <w14:ligatures w14:val="none"/>
        </w:rPr>
        <w:t xml:space="preserve"> Bay coastline.  The property and livelihoods of several vulnerable households in the poor, rural </w:t>
      </w:r>
      <w:proofErr w:type="spellStart"/>
      <w:r w:rsidRPr="00F37A55">
        <w:rPr>
          <w:rFonts w:ascii="Times New Roman" w:eastAsia="Times New Roman" w:hAnsi="Times New Roman" w:cs="Times New Roman"/>
          <w:kern w:val="0"/>
          <w:sz w:val="22"/>
          <w:szCs w:val="22"/>
          <w14:ligatures w14:val="none"/>
        </w:rPr>
        <w:t>Sauteurs</w:t>
      </w:r>
      <w:proofErr w:type="spellEnd"/>
      <w:r w:rsidRPr="00F37A55">
        <w:rPr>
          <w:rFonts w:ascii="Times New Roman" w:eastAsia="Times New Roman" w:hAnsi="Times New Roman" w:cs="Times New Roman"/>
          <w:kern w:val="0"/>
          <w:sz w:val="22"/>
          <w:szCs w:val="22"/>
          <w14:ligatures w14:val="none"/>
        </w:rPr>
        <w:t xml:space="preserve"> Bay community, as well as vital social and economic services upon which they depend, face an urgent ongoing and increasingly severe threat due to their exposure to coastal hazards and the rapid rate of coastline erosion.  Additionally, there </w:t>
      </w:r>
      <w:r w:rsidR="00DD05F2" w:rsidRPr="00F37A55">
        <w:rPr>
          <w:rFonts w:ascii="Times New Roman" w:eastAsia="Times New Roman" w:hAnsi="Times New Roman" w:cs="Times New Roman"/>
          <w:kern w:val="0"/>
          <w:sz w:val="22"/>
          <w:szCs w:val="22"/>
          <w14:ligatures w14:val="none"/>
        </w:rPr>
        <w:t xml:space="preserve">is </w:t>
      </w:r>
      <w:r w:rsidRPr="00F37A55">
        <w:rPr>
          <w:rFonts w:ascii="Times New Roman" w:eastAsia="Times New Roman" w:hAnsi="Times New Roman" w:cs="Times New Roman"/>
          <w:kern w:val="0"/>
          <w:sz w:val="22"/>
          <w:szCs w:val="22"/>
          <w14:ligatures w14:val="none"/>
        </w:rPr>
        <w:t xml:space="preserve">a main access road adjacent to the coast in </w:t>
      </w:r>
      <w:proofErr w:type="spellStart"/>
      <w:r w:rsidRPr="00F37A55">
        <w:rPr>
          <w:rFonts w:ascii="Times New Roman" w:eastAsia="Times New Roman" w:hAnsi="Times New Roman" w:cs="Times New Roman"/>
          <w:kern w:val="0"/>
          <w:sz w:val="22"/>
          <w:szCs w:val="22"/>
          <w14:ligatures w14:val="none"/>
        </w:rPr>
        <w:t>Sauteurs</w:t>
      </w:r>
      <w:proofErr w:type="spellEnd"/>
      <w:r w:rsidRPr="00F37A55">
        <w:rPr>
          <w:rFonts w:ascii="Times New Roman" w:eastAsia="Times New Roman" w:hAnsi="Times New Roman" w:cs="Times New Roman"/>
          <w:kern w:val="0"/>
          <w:sz w:val="22"/>
          <w:szCs w:val="22"/>
          <w14:ligatures w14:val="none"/>
        </w:rPr>
        <w:t xml:space="preserve"> Bay, which is also at risk of damage due to flooding and storm surge.</w:t>
      </w:r>
    </w:p>
    <w:p w14:paraId="02F51099" w14:textId="77777777" w:rsidR="006D72D8" w:rsidRPr="00F37A55" w:rsidRDefault="006D72D8" w:rsidP="00F37A55">
      <w:pPr>
        <w:widowControl w:val="0"/>
        <w:spacing w:after="0" w:line="240" w:lineRule="auto"/>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 xml:space="preserve"> </w:t>
      </w:r>
    </w:p>
    <w:p w14:paraId="0E8A64B3" w14:textId="3F830BC8" w:rsidR="006D72D8" w:rsidRPr="00F37A55" w:rsidRDefault="00530FA2" w:rsidP="00F37A55">
      <w:pPr>
        <w:widowControl w:val="0"/>
        <w:spacing w:after="0" w:line="240" w:lineRule="auto"/>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1.03</w:t>
      </w:r>
      <w:r w:rsidRPr="00F37A55">
        <w:rPr>
          <w:rFonts w:ascii="Times New Roman" w:eastAsia="Times New Roman" w:hAnsi="Times New Roman" w:cs="Times New Roman"/>
          <w:kern w:val="0"/>
          <w:sz w:val="22"/>
          <w:szCs w:val="22"/>
          <w14:ligatures w14:val="none"/>
        </w:rPr>
        <w:tab/>
      </w:r>
      <w:r w:rsidR="006D72D8" w:rsidRPr="00F37A55">
        <w:rPr>
          <w:rFonts w:ascii="Times New Roman" w:eastAsia="Times New Roman" w:hAnsi="Times New Roman" w:cs="Times New Roman"/>
          <w:kern w:val="0"/>
          <w:sz w:val="22"/>
          <w:szCs w:val="22"/>
          <w14:ligatures w14:val="none"/>
        </w:rPr>
        <w:t xml:space="preserve">The Project will be executed by the Ministry of Infrastructure Development, Public Utilities, Civil Aviation and Transportation (MOID).  The Project will be overseen by the Project Steering Committee.  The Chief Technical Officer, MOID will be the Project Team Leader (PTL).  MOID wishes to engage a Project </w:t>
      </w:r>
      <w:r w:rsidRPr="00F37A55">
        <w:rPr>
          <w:rFonts w:ascii="Times New Roman" w:eastAsia="Times New Roman" w:hAnsi="Times New Roman" w:cs="Times New Roman"/>
          <w:kern w:val="0"/>
          <w:sz w:val="22"/>
          <w:szCs w:val="22"/>
          <w14:ligatures w14:val="none"/>
        </w:rPr>
        <w:t>Coordinator</w:t>
      </w:r>
      <w:r w:rsidR="006D72D8" w:rsidRPr="00F37A55">
        <w:rPr>
          <w:rFonts w:ascii="Times New Roman" w:eastAsia="Times New Roman" w:hAnsi="Times New Roman" w:cs="Times New Roman"/>
          <w:kern w:val="0"/>
          <w:sz w:val="22"/>
          <w:szCs w:val="22"/>
          <w14:ligatures w14:val="none"/>
        </w:rPr>
        <w:t xml:space="preserve"> (P</w:t>
      </w:r>
      <w:r w:rsidRPr="00F37A55">
        <w:rPr>
          <w:rFonts w:ascii="Times New Roman" w:eastAsia="Times New Roman" w:hAnsi="Times New Roman" w:cs="Times New Roman"/>
          <w:kern w:val="0"/>
          <w:sz w:val="22"/>
          <w:szCs w:val="22"/>
          <w14:ligatures w14:val="none"/>
        </w:rPr>
        <w:t>C</w:t>
      </w:r>
      <w:r w:rsidR="006D72D8" w:rsidRPr="00F37A55">
        <w:rPr>
          <w:rFonts w:ascii="Times New Roman" w:eastAsia="Times New Roman" w:hAnsi="Times New Roman" w:cs="Times New Roman"/>
          <w:kern w:val="0"/>
          <w:sz w:val="22"/>
          <w:szCs w:val="22"/>
          <w14:ligatures w14:val="none"/>
        </w:rPr>
        <w:t xml:space="preserve">) to support the execution of the Project. </w:t>
      </w:r>
    </w:p>
    <w:p w14:paraId="4CE59C72" w14:textId="77777777" w:rsidR="00B43F8C" w:rsidRPr="00F37A55" w:rsidRDefault="00B43F8C" w:rsidP="00F37A55">
      <w:pPr>
        <w:widowControl w:val="0"/>
        <w:spacing w:after="0" w:line="240" w:lineRule="auto"/>
        <w:jc w:val="both"/>
        <w:rPr>
          <w:rFonts w:ascii="Times New Roman" w:eastAsia="Times New Roman" w:hAnsi="Times New Roman" w:cs="Times New Roman"/>
          <w:kern w:val="0"/>
          <w:sz w:val="22"/>
          <w:szCs w:val="22"/>
          <w14:ligatures w14:val="none"/>
        </w:rPr>
      </w:pPr>
    </w:p>
    <w:p w14:paraId="1FAFA811" w14:textId="77777777" w:rsidR="00B43F8C" w:rsidRPr="00F37A55" w:rsidRDefault="00B43F8C" w:rsidP="00F37A55">
      <w:pPr>
        <w:widowControl w:val="0"/>
        <w:numPr>
          <w:ilvl w:val="0"/>
          <w:numId w:val="2"/>
        </w:numPr>
        <w:spacing w:after="0" w:line="240" w:lineRule="auto"/>
        <w:ind w:left="720" w:hanging="720"/>
        <w:jc w:val="both"/>
        <w:rPr>
          <w:rFonts w:ascii="Times New Roman" w:eastAsia="Calibri" w:hAnsi="Times New Roman" w:cs="Times New Roman"/>
          <w:b/>
          <w:kern w:val="0"/>
          <w:sz w:val="22"/>
          <w:szCs w:val="22"/>
          <w:u w:val="single"/>
          <w14:ligatures w14:val="none"/>
        </w:rPr>
      </w:pPr>
      <w:r w:rsidRPr="00F37A55">
        <w:rPr>
          <w:rFonts w:ascii="Times New Roman" w:eastAsia="Calibri" w:hAnsi="Times New Roman" w:cs="Times New Roman"/>
          <w:b/>
          <w:kern w:val="0"/>
          <w:sz w:val="22"/>
          <w:szCs w:val="22"/>
          <w:u w:val="single"/>
          <w14:ligatures w14:val="none"/>
        </w:rPr>
        <w:t>OBJECTIVE</w:t>
      </w:r>
    </w:p>
    <w:p w14:paraId="30CF682C" w14:textId="77777777" w:rsidR="00B43F8C" w:rsidRPr="00F37A55" w:rsidRDefault="00B43F8C" w:rsidP="00F37A55">
      <w:pPr>
        <w:widowControl w:val="0"/>
        <w:spacing w:after="0" w:line="240" w:lineRule="auto"/>
        <w:jc w:val="both"/>
        <w:rPr>
          <w:rFonts w:ascii="Times New Roman" w:eastAsia="Times New Roman" w:hAnsi="Times New Roman" w:cs="Times New Roman"/>
          <w:kern w:val="0"/>
          <w:sz w:val="22"/>
          <w:szCs w:val="22"/>
          <w14:ligatures w14:val="none"/>
        </w:rPr>
      </w:pPr>
    </w:p>
    <w:p w14:paraId="1FDC2B37" w14:textId="77777777" w:rsidR="00B43F8C" w:rsidRPr="00F37A55" w:rsidRDefault="00B43F8C" w:rsidP="00F37A55">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The objective of the consultancy is to provide project coordination services to ensure effective implementation of the Project, in support of the PTL, who will provide strategic oversight.</w:t>
      </w:r>
    </w:p>
    <w:p w14:paraId="5C729E8B" w14:textId="77777777" w:rsidR="00B43F8C" w:rsidRPr="00F37A55" w:rsidRDefault="00B43F8C" w:rsidP="00F37A55">
      <w:pPr>
        <w:widowControl w:val="0"/>
        <w:autoSpaceDE w:val="0"/>
        <w:autoSpaceDN w:val="0"/>
        <w:adjustRightInd w:val="0"/>
        <w:spacing w:after="0" w:line="240" w:lineRule="auto"/>
        <w:jc w:val="both"/>
        <w:rPr>
          <w:rFonts w:ascii="Times New Roman" w:eastAsia="Times New Roman" w:hAnsi="Times New Roman" w:cs="Times New Roman"/>
          <w:kern w:val="0"/>
          <w:sz w:val="22"/>
          <w:szCs w:val="22"/>
          <w14:ligatures w14:val="none"/>
        </w:rPr>
      </w:pPr>
    </w:p>
    <w:p w14:paraId="343911DD" w14:textId="77777777" w:rsidR="00B43F8C" w:rsidRPr="00F37A55" w:rsidRDefault="00B43F8C" w:rsidP="00F37A55">
      <w:pPr>
        <w:widowControl w:val="0"/>
        <w:numPr>
          <w:ilvl w:val="0"/>
          <w:numId w:val="2"/>
        </w:numPr>
        <w:spacing w:after="0" w:line="240" w:lineRule="auto"/>
        <w:ind w:left="720" w:hanging="720"/>
        <w:jc w:val="both"/>
        <w:rPr>
          <w:rFonts w:ascii="Times New Roman" w:eastAsia="Calibri" w:hAnsi="Times New Roman" w:cs="Times New Roman"/>
          <w:b/>
          <w:kern w:val="0"/>
          <w:sz w:val="22"/>
          <w:szCs w:val="22"/>
          <w:u w:val="single"/>
          <w14:ligatures w14:val="none"/>
        </w:rPr>
      </w:pPr>
      <w:r w:rsidRPr="00F37A55">
        <w:rPr>
          <w:rFonts w:ascii="Times New Roman" w:eastAsia="Calibri" w:hAnsi="Times New Roman" w:cs="Times New Roman"/>
          <w:b/>
          <w:kern w:val="0"/>
          <w:sz w:val="22"/>
          <w:szCs w:val="22"/>
          <w:u w:val="single"/>
          <w14:ligatures w14:val="none"/>
        </w:rPr>
        <w:t>SCOPE OF SERVICES</w:t>
      </w:r>
    </w:p>
    <w:p w14:paraId="0C6F1D2F" w14:textId="77777777" w:rsidR="00B43F8C" w:rsidRPr="00F37A55" w:rsidRDefault="00B43F8C" w:rsidP="00F37A55">
      <w:pPr>
        <w:widowControl w:val="0"/>
        <w:spacing w:after="0" w:line="240" w:lineRule="auto"/>
        <w:jc w:val="both"/>
        <w:rPr>
          <w:rFonts w:ascii="Times New Roman" w:eastAsia="Times New Roman" w:hAnsi="Times New Roman" w:cs="Times New Roman"/>
          <w:kern w:val="0"/>
          <w:sz w:val="22"/>
          <w:szCs w:val="22"/>
          <w14:ligatures w14:val="none"/>
        </w:rPr>
      </w:pPr>
    </w:p>
    <w:p w14:paraId="1DBF5C02" w14:textId="58A3BC96" w:rsidR="00B43F8C" w:rsidRPr="00F37A55" w:rsidRDefault="00B43F8C" w:rsidP="00F37A55">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 xml:space="preserve">The PC will be responsible for coordinating and monitoring all aspects of the implementation of the </w:t>
      </w:r>
      <w:r w:rsidR="003F21AB" w:rsidRPr="00F37A55">
        <w:rPr>
          <w:rFonts w:ascii="Times New Roman" w:eastAsia="Times New Roman" w:hAnsi="Times New Roman" w:cs="Times New Roman"/>
          <w:kern w:val="0"/>
          <w:sz w:val="22"/>
          <w:szCs w:val="22"/>
          <w14:ligatures w14:val="none"/>
        </w:rPr>
        <w:t>P</w:t>
      </w:r>
      <w:r w:rsidRPr="00F37A55">
        <w:rPr>
          <w:rFonts w:ascii="Times New Roman" w:eastAsia="Times New Roman" w:hAnsi="Times New Roman" w:cs="Times New Roman"/>
          <w:kern w:val="0"/>
          <w:sz w:val="22"/>
          <w:szCs w:val="22"/>
          <w14:ligatures w14:val="none"/>
        </w:rPr>
        <w:t>roject.  Administrative, technical and clerical support will be provided by the MOID.  PC’s duties will include, but will not be limited to:</w:t>
      </w:r>
    </w:p>
    <w:p w14:paraId="51397A96" w14:textId="77777777" w:rsidR="00B43F8C" w:rsidRPr="00F37A55" w:rsidRDefault="00B43F8C" w:rsidP="00F37A55">
      <w:pPr>
        <w:widowControl w:val="0"/>
        <w:spacing w:after="0" w:line="240" w:lineRule="auto"/>
        <w:jc w:val="both"/>
        <w:rPr>
          <w:rFonts w:ascii="Times New Roman" w:eastAsia="Times New Roman" w:hAnsi="Times New Roman" w:cs="Times New Roman"/>
          <w:kern w:val="0"/>
          <w:sz w:val="22"/>
          <w:szCs w:val="22"/>
          <w14:ligatures w14:val="none"/>
        </w:rPr>
      </w:pPr>
    </w:p>
    <w:p w14:paraId="2520BFBC" w14:textId="77777777" w:rsidR="00B43F8C" w:rsidRPr="00F37A55" w:rsidRDefault="00B43F8C" w:rsidP="00F37A55">
      <w:pPr>
        <w:widowControl w:val="0"/>
        <w:numPr>
          <w:ilvl w:val="1"/>
          <w:numId w:val="1"/>
        </w:numPr>
        <w:tabs>
          <w:tab w:val="left" w:pos="1541"/>
        </w:tabs>
        <w:spacing w:after="0" w:line="240" w:lineRule="auto"/>
        <w:ind w:left="144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 xml:space="preserve">preparation and submission to GOGR and CDB of quarterly work plans for the </w:t>
      </w:r>
      <w:proofErr w:type="gramStart"/>
      <w:r w:rsidRPr="00F37A55">
        <w:rPr>
          <w:rFonts w:ascii="Times New Roman" w:eastAsia="Times New Roman" w:hAnsi="Times New Roman" w:cs="Times New Roman"/>
          <w:kern w:val="0"/>
          <w:sz w:val="22"/>
          <w:szCs w:val="22"/>
          <w14:ligatures w14:val="none"/>
        </w:rPr>
        <w:t>Project;</w:t>
      </w:r>
      <w:proofErr w:type="gramEnd"/>
    </w:p>
    <w:p w14:paraId="746850B5" w14:textId="77777777" w:rsidR="00B43F8C" w:rsidRPr="00F37A55" w:rsidRDefault="00B43F8C" w:rsidP="00F37A55">
      <w:pPr>
        <w:widowControl w:val="0"/>
        <w:tabs>
          <w:tab w:val="left" w:pos="1541"/>
        </w:tabs>
        <w:spacing w:after="0" w:line="240" w:lineRule="auto"/>
        <w:ind w:left="1440"/>
        <w:jc w:val="both"/>
        <w:rPr>
          <w:rFonts w:ascii="Times New Roman" w:eastAsia="Times New Roman" w:hAnsi="Times New Roman" w:cs="Times New Roman"/>
          <w:kern w:val="0"/>
          <w:sz w:val="22"/>
          <w:szCs w:val="22"/>
          <w14:ligatures w14:val="none"/>
        </w:rPr>
      </w:pPr>
    </w:p>
    <w:p w14:paraId="60ED1F8C" w14:textId="77777777" w:rsidR="00B43F8C" w:rsidRPr="00F37A55" w:rsidRDefault="00B43F8C" w:rsidP="00F37A55">
      <w:pPr>
        <w:widowControl w:val="0"/>
        <w:numPr>
          <w:ilvl w:val="1"/>
          <w:numId w:val="1"/>
        </w:numPr>
        <w:tabs>
          <w:tab w:val="left" w:pos="1541"/>
        </w:tabs>
        <w:spacing w:after="0" w:line="240" w:lineRule="auto"/>
        <w:ind w:left="144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 xml:space="preserve">providing direction to, and supervision of, the day-to-day operations of the Project, guided by the project documents and the quarterly work </w:t>
      </w:r>
      <w:proofErr w:type="gramStart"/>
      <w:r w:rsidRPr="00F37A55">
        <w:rPr>
          <w:rFonts w:ascii="Times New Roman" w:eastAsia="Times New Roman" w:hAnsi="Times New Roman" w:cs="Times New Roman"/>
          <w:kern w:val="0"/>
          <w:sz w:val="22"/>
          <w:szCs w:val="22"/>
          <w14:ligatures w14:val="none"/>
        </w:rPr>
        <w:t>plans;</w:t>
      </w:r>
      <w:proofErr w:type="gramEnd"/>
    </w:p>
    <w:p w14:paraId="03E01801" w14:textId="77777777" w:rsidR="00B43F8C" w:rsidRPr="00F37A55" w:rsidRDefault="00B43F8C" w:rsidP="00F37A55">
      <w:pPr>
        <w:widowControl w:val="0"/>
        <w:spacing w:after="0" w:line="240" w:lineRule="auto"/>
        <w:ind w:left="1440" w:hanging="720"/>
        <w:jc w:val="both"/>
        <w:rPr>
          <w:rFonts w:ascii="Times New Roman" w:eastAsia="Times New Roman" w:hAnsi="Times New Roman" w:cs="Times New Roman"/>
          <w:kern w:val="0"/>
          <w:sz w:val="22"/>
          <w:szCs w:val="22"/>
          <w14:ligatures w14:val="none"/>
        </w:rPr>
      </w:pPr>
    </w:p>
    <w:p w14:paraId="47057F2F" w14:textId="77777777" w:rsidR="00B43F8C" w:rsidRPr="00F37A55" w:rsidRDefault="00B43F8C" w:rsidP="00F37A55">
      <w:pPr>
        <w:widowControl w:val="0"/>
        <w:numPr>
          <w:ilvl w:val="1"/>
          <w:numId w:val="1"/>
        </w:numPr>
        <w:tabs>
          <w:tab w:val="left" w:pos="1541"/>
        </w:tabs>
        <w:spacing w:after="0" w:line="240" w:lineRule="auto"/>
        <w:ind w:left="144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 xml:space="preserve">monitoring and evaluation of the project, in a manner consistent with the Project’s Monitoring &amp; Evaluation </w:t>
      </w:r>
      <w:proofErr w:type="gramStart"/>
      <w:r w:rsidRPr="00F37A55">
        <w:rPr>
          <w:rFonts w:ascii="Times New Roman" w:eastAsia="Times New Roman" w:hAnsi="Times New Roman" w:cs="Times New Roman"/>
          <w:kern w:val="0"/>
          <w:sz w:val="22"/>
          <w:szCs w:val="22"/>
          <w14:ligatures w14:val="none"/>
        </w:rPr>
        <w:t>Framework;</w:t>
      </w:r>
      <w:proofErr w:type="gramEnd"/>
    </w:p>
    <w:p w14:paraId="38ECF6FB" w14:textId="77777777" w:rsidR="00B43F8C" w:rsidRPr="00F37A55" w:rsidRDefault="00B43F8C" w:rsidP="00F37A55">
      <w:pPr>
        <w:widowControl w:val="0"/>
        <w:spacing w:after="0" w:line="240" w:lineRule="auto"/>
        <w:ind w:left="1440" w:hanging="720"/>
        <w:jc w:val="both"/>
        <w:rPr>
          <w:rFonts w:ascii="Times New Roman" w:eastAsia="Times New Roman" w:hAnsi="Times New Roman" w:cs="Times New Roman"/>
          <w:kern w:val="0"/>
          <w:sz w:val="22"/>
          <w:szCs w:val="22"/>
          <w14:ligatures w14:val="none"/>
        </w:rPr>
      </w:pPr>
    </w:p>
    <w:p w14:paraId="75CBCAE8" w14:textId="77777777" w:rsidR="00B43F8C" w:rsidRPr="00F37A55" w:rsidRDefault="00B43F8C" w:rsidP="00F37A55">
      <w:pPr>
        <w:widowControl w:val="0"/>
        <w:numPr>
          <w:ilvl w:val="1"/>
          <w:numId w:val="1"/>
        </w:numPr>
        <w:tabs>
          <w:tab w:val="left" w:pos="1541"/>
        </w:tabs>
        <w:spacing w:after="0" w:line="240" w:lineRule="auto"/>
        <w:ind w:left="144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 xml:space="preserve">supervision of all components, including ensuring that activities and procurement schedules are carefully planned and </w:t>
      </w:r>
      <w:proofErr w:type="gramStart"/>
      <w:r w:rsidRPr="00F37A55">
        <w:rPr>
          <w:rFonts w:ascii="Times New Roman" w:eastAsia="Times New Roman" w:hAnsi="Times New Roman" w:cs="Times New Roman"/>
          <w:kern w:val="0"/>
          <w:sz w:val="22"/>
          <w:szCs w:val="22"/>
          <w14:ligatures w14:val="none"/>
        </w:rPr>
        <w:t>executed;</w:t>
      </w:r>
      <w:proofErr w:type="gramEnd"/>
    </w:p>
    <w:p w14:paraId="26340A50" w14:textId="77777777" w:rsidR="00B43F8C" w:rsidRPr="00F37A55" w:rsidRDefault="00B43F8C" w:rsidP="00F37A55">
      <w:pPr>
        <w:widowControl w:val="0"/>
        <w:spacing w:after="0" w:line="240" w:lineRule="auto"/>
        <w:ind w:left="1440" w:hanging="720"/>
        <w:jc w:val="both"/>
        <w:rPr>
          <w:rFonts w:ascii="Times New Roman" w:eastAsia="Times New Roman" w:hAnsi="Times New Roman" w:cs="Times New Roman"/>
          <w:kern w:val="0"/>
          <w:sz w:val="22"/>
          <w:szCs w:val="22"/>
          <w14:ligatures w14:val="none"/>
        </w:rPr>
      </w:pPr>
    </w:p>
    <w:p w14:paraId="357C656C" w14:textId="77777777" w:rsidR="00B43F8C" w:rsidRPr="00F37A55" w:rsidRDefault="00B43F8C" w:rsidP="00F37A55">
      <w:pPr>
        <w:widowControl w:val="0"/>
        <w:numPr>
          <w:ilvl w:val="1"/>
          <w:numId w:val="1"/>
        </w:numPr>
        <w:tabs>
          <w:tab w:val="left" w:pos="1541"/>
        </w:tabs>
        <w:spacing w:after="0" w:line="240" w:lineRule="auto"/>
        <w:ind w:left="144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 xml:space="preserve">developing close working relationships with all project participants and stakeholders (including NGOs, government departments, private sector, and Local Government officials) to achieve a shared vision of the Project and its </w:t>
      </w:r>
      <w:proofErr w:type="gramStart"/>
      <w:r w:rsidRPr="00F37A55">
        <w:rPr>
          <w:rFonts w:ascii="Times New Roman" w:eastAsia="Times New Roman" w:hAnsi="Times New Roman" w:cs="Times New Roman"/>
          <w:kern w:val="0"/>
          <w:sz w:val="22"/>
          <w:szCs w:val="22"/>
          <w14:ligatures w14:val="none"/>
        </w:rPr>
        <w:t>objectives;</w:t>
      </w:r>
      <w:proofErr w:type="gramEnd"/>
    </w:p>
    <w:p w14:paraId="004BA938" w14:textId="77777777" w:rsidR="00B43F8C" w:rsidRPr="00F37A55" w:rsidRDefault="00B43F8C" w:rsidP="00F37A55">
      <w:pPr>
        <w:widowControl w:val="0"/>
        <w:spacing w:after="0" w:line="240" w:lineRule="auto"/>
        <w:ind w:left="1440" w:hanging="720"/>
        <w:jc w:val="both"/>
        <w:rPr>
          <w:rFonts w:ascii="Times New Roman" w:eastAsia="Times New Roman" w:hAnsi="Times New Roman" w:cs="Times New Roman"/>
          <w:kern w:val="0"/>
          <w:sz w:val="22"/>
          <w:szCs w:val="22"/>
          <w14:ligatures w14:val="none"/>
        </w:rPr>
      </w:pPr>
    </w:p>
    <w:p w14:paraId="71A779AB" w14:textId="77777777" w:rsidR="00B43F8C" w:rsidRPr="00F37A55" w:rsidRDefault="00B43F8C" w:rsidP="00F37A55">
      <w:pPr>
        <w:widowControl w:val="0"/>
        <w:numPr>
          <w:ilvl w:val="1"/>
          <w:numId w:val="1"/>
        </w:numPr>
        <w:tabs>
          <w:tab w:val="left" w:pos="1541"/>
        </w:tabs>
        <w:spacing w:after="0" w:line="240" w:lineRule="auto"/>
        <w:ind w:left="144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 xml:space="preserve">representation of GOGR and MOID in its dealings with consultants, suppliers, contractors and other </w:t>
      </w:r>
      <w:proofErr w:type="gramStart"/>
      <w:r w:rsidRPr="00F37A55">
        <w:rPr>
          <w:rFonts w:ascii="Times New Roman" w:eastAsia="Times New Roman" w:hAnsi="Times New Roman" w:cs="Times New Roman"/>
          <w:kern w:val="0"/>
          <w:sz w:val="22"/>
          <w:szCs w:val="22"/>
          <w14:ligatures w14:val="none"/>
        </w:rPr>
        <w:t>stakeholders;</w:t>
      </w:r>
      <w:proofErr w:type="gramEnd"/>
    </w:p>
    <w:p w14:paraId="40F39B65" w14:textId="77777777" w:rsidR="00B43F8C" w:rsidRPr="00F37A55" w:rsidRDefault="00B43F8C" w:rsidP="00F37A55">
      <w:pPr>
        <w:widowControl w:val="0"/>
        <w:spacing w:after="0" w:line="240" w:lineRule="auto"/>
        <w:ind w:left="1440" w:hanging="720"/>
        <w:jc w:val="both"/>
        <w:rPr>
          <w:rFonts w:ascii="Times New Roman" w:eastAsia="Times New Roman" w:hAnsi="Times New Roman" w:cs="Times New Roman"/>
          <w:kern w:val="0"/>
          <w:sz w:val="22"/>
          <w:szCs w:val="22"/>
          <w14:ligatures w14:val="none"/>
        </w:rPr>
      </w:pPr>
    </w:p>
    <w:p w14:paraId="5C9D46BC" w14:textId="77777777" w:rsidR="00B43F8C" w:rsidRPr="00F37A55" w:rsidRDefault="00B43F8C" w:rsidP="00F37A55">
      <w:pPr>
        <w:numPr>
          <w:ilvl w:val="1"/>
          <w:numId w:val="1"/>
        </w:numPr>
        <w:tabs>
          <w:tab w:val="left" w:pos="1541"/>
        </w:tabs>
        <w:spacing w:after="0" w:line="240" w:lineRule="auto"/>
        <w:ind w:left="144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lastRenderedPageBreak/>
        <w:t xml:space="preserve">convening, at least monthly, meetings with the contractor(s) and engineering consultants, and with other consultants and/or supplier as required, for the purpose of coordinating </w:t>
      </w:r>
      <w:proofErr w:type="gramStart"/>
      <w:r w:rsidRPr="00F37A55">
        <w:rPr>
          <w:rFonts w:ascii="Times New Roman" w:eastAsia="Times New Roman" w:hAnsi="Times New Roman" w:cs="Times New Roman"/>
          <w:kern w:val="0"/>
          <w:sz w:val="22"/>
          <w:szCs w:val="22"/>
          <w14:ligatures w14:val="none"/>
        </w:rPr>
        <w:t>activities;</w:t>
      </w:r>
      <w:proofErr w:type="gramEnd"/>
    </w:p>
    <w:p w14:paraId="18AF7A5C" w14:textId="77777777" w:rsidR="00B43F8C" w:rsidRPr="00F37A55" w:rsidRDefault="00B43F8C" w:rsidP="00F37A55">
      <w:pPr>
        <w:widowControl w:val="0"/>
        <w:spacing w:after="0" w:line="240" w:lineRule="auto"/>
        <w:ind w:left="1440" w:hanging="720"/>
        <w:jc w:val="both"/>
        <w:rPr>
          <w:rFonts w:ascii="Times New Roman" w:eastAsia="Times New Roman" w:hAnsi="Times New Roman" w:cs="Times New Roman"/>
          <w:kern w:val="0"/>
          <w:sz w:val="22"/>
          <w:szCs w:val="22"/>
          <w14:ligatures w14:val="none"/>
        </w:rPr>
      </w:pPr>
    </w:p>
    <w:p w14:paraId="1EF5C9A8" w14:textId="77777777" w:rsidR="00B43F8C" w:rsidRPr="00F37A55" w:rsidRDefault="00B43F8C" w:rsidP="00F37A55">
      <w:pPr>
        <w:widowControl w:val="0"/>
        <w:numPr>
          <w:ilvl w:val="1"/>
          <w:numId w:val="1"/>
        </w:numPr>
        <w:tabs>
          <w:tab w:val="left" w:pos="1541"/>
        </w:tabs>
        <w:spacing w:after="0" w:line="240" w:lineRule="auto"/>
        <w:ind w:left="144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 xml:space="preserve">liaising with CDB on all relevant technical, financial and administrative aspects of the </w:t>
      </w:r>
      <w:proofErr w:type="gramStart"/>
      <w:r w:rsidRPr="00F37A55">
        <w:rPr>
          <w:rFonts w:ascii="Times New Roman" w:eastAsia="Times New Roman" w:hAnsi="Times New Roman" w:cs="Times New Roman"/>
          <w:kern w:val="0"/>
          <w:sz w:val="22"/>
          <w:szCs w:val="22"/>
          <w14:ligatures w14:val="none"/>
        </w:rPr>
        <w:t>Project;</w:t>
      </w:r>
      <w:proofErr w:type="gramEnd"/>
    </w:p>
    <w:p w14:paraId="5645E847" w14:textId="77777777" w:rsidR="00B43F8C" w:rsidRPr="00F37A55" w:rsidRDefault="00B43F8C" w:rsidP="00F37A55">
      <w:pPr>
        <w:widowControl w:val="0"/>
        <w:spacing w:after="0" w:line="240" w:lineRule="auto"/>
        <w:ind w:left="1440" w:hanging="720"/>
        <w:jc w:val="both"/>
        <w:rPr>
          <w:rFonts w:ascii="Times New Roman" w:eastAsia="Times New Roman" w:hAnsi="Times New Roman" w:cs="Times New Roman"/>
          <w:kern w:val="0"/>
          <w:sz w:val="22"/>
          <w:szCs w:val="22"/>
          <w14:ligatures w14:val="none"/>
        </w:rPr>
      </w:pPr>
    </w:p>
    <w:p w14:paraId="52ECD91D" w14:textId="77777777" w:rsidR="00B43F8C" w:rsidRPr="00F37A55" w:rsidRDefault="00B43F8C" w:rsidP="00F37A55">
      <w:pPr>
        <w:widowControl w:val="0"/>
        <w:numPr>
          <w:ilvl w:val="1"/>
          <w:numId w:val="1"/>
        </w:numPr>
        <w:tabs>
          <w:tab w:val="left" w:pos="1541"/>
        </w:tabs>
        <w:spacing w:after="0" w:line="240" w:lineRule="auto"/>
        <w:ind w:left="144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 xml:space="preserve">submitting to CDB the required Project reports outlined in the Reporting Requirements section of CDB’s Appraisal Report in the time and manner </w:t>
      </w:r>
      <w:proofErr w:type="gramStart"/>
      <w:r w:rsidRPr="00F37A55">
        <w:rPr>
          <w:rFonts w:ascii="Times New Roman" w:eastAsia="Times New Roman" w:hAnsi="Times New Roman" w:cs="Times New Roman"/>
          <w:kern w:val="0"/>
          <w:sz w:val="22"/>
          <w:szCs w:val="22"/>
          <w14:ligatures w14:val="none"/>
        </w:rPr>
        <w:t>prescribed;</w:t>
      </w:r>
      <w:proofErr w:type="gramEnd"/>
    </w:p>
    <w:p w14:paraId="635207E6" w14:textId="77777777" w:rsidR="00B43F8C" w:rsidRPr="00F37A55" w:rsidRDefault="00B43F8C" w:rsidP="00F37A55">
      <w:pPr>
        <w:widowControl w:val="0"/>
        <w:spacing w:after="0" w:line="240" w:lineRule="auto"/>
        <w:jc w:val="both"/>
        <w:rPr>
          <w:rFonts w:ascii="Times New Roman" w:eastAsia="Times New Roman" w:hAnsi="Times New Roman" w:cs="Times New Roman"/>
          <w:kern w:val="0"/>
          <w:sz w:val="22"/>
          <w:szCs w:val="22"/>
          <w14:ligatures w14:val="none"/>
        </w:rPr>
      </w:pPr>
    </w:p>
    <w:p w14:paraId="5D05DEA4" w14:textId="77777777" w:rsidR="00B43F8C" w:rsidRPr="00F37A55" w:rsidRDefault="00B43F8C" w:rsidP="00F37A55">
      <w:pPr>
        <w:keepNext/>
        <w:spacing w:after="0" w:line="240" w:lineRule="auto"/>
        <w:ind w:left="720"/>
        <w:jc w:val="both"/>
        <w:outlineLvl w:val="2"/>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b/>
          <w:bCs/>
          <w:kern w:val="0"/>
          <w:sz w:val="22"/>
          <w:szCs w:val="22"/>
          <w14:ligatures w14:val="none"/>
        </w:rPr>
        <w:t>Social and Environmental</w:t>
      </w:r>
    </w:p>
    <w:p w14:paraId="453B1C7C" w14:textId="77777777" w:rsidR="00B43F8C" w:rsidRPr="00F37A55" w:rsidRDefault="00B43F8C" w:rsidP="00F37A55">
      <w:pPr>
        <w:keepNext/>
        <w:spacing w:after="0" w:line="240" w:lineRule="auto"/>
        <w:jc w:val="both"/>
        <w:rPr>
          <w:rFonts w:ascii="Times New Roman" w:eastAsia="Times New Roman" w:hAnsi="Times New Roman" w:cs="Times New Roman"/>
          <w:kern w:val="0"/>
          <w:sz w:val="22"/>
          <w:szCs w:val="22"/>
          <w14:ligatures w14:val="none"/>
        </w:rPr>
      </w:pPr>
    </w:p>
    <w:p w14:paraId="07C091E6" w14:textId="77777777" w:rsidR="00B43F8C" w:rsidRPr="00F37A55" w:rsidRDefault="00B43F8C" w:rsidP="00F37A55">
      <w:pPr>
        <w:keepNext/>
        <w:numPr>
          <w:ilvl w:val="1"/>
          <w:numId w:val="1"/>
        </w:numPr>
        <w:spacing w:after="0" w:line="240" w:lineRule="auto"/>
        <w:ind w:left="144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 xml:space="preserve">participation in, and reporting on, formal community engagement including discussions at public </w:t>
      </w:r>
      <w:proofErr w:type="gramStart"/>
      <w:r w:rsidRPr="00F37A55">
        <w:rPr>
          <w:rFonts w:ascii="Times New Roman" w:eastAsia="Times New Roman" w:hAnsi="Times New Roman" w:cs="Times New Roman"/>
          <w:kern w:val="0"/>
          <w:sz w:val="22"/>
          <w:szCs w:val="22"/>
          <w14:ligatures w14:val="none"/>
        </w:rPr>
        <w:t>meetings;</w:t>
      </w:r>
      <w:proofErr w:type="gramEnd"/>
    </w:p>
    <w:p w14:paraId="01A9D7A9" w14:textId="77777777" w:rsidR="00B43F8C" w:rsidRPr="00F37A55" w:rsidRDefault="00B43F8C" w:rsidP="00F37A55">
      <w:pPr>
        <w:widowControl w:val="0"/>
        <w:spacing w:after="0" w:line="240" w:lineRule="auto"/>
        <w:ind w:left="1440" w:hanging="720"/>
        <w:jc w:val="both"/>
        <w:rPr>
          <w:rFonts w:ascii="Times New Roman" w:eastAsia="Times New Roman" w:hAnsi="Times New Roman" w:cs="Times New Roman"/>
          <w:kern w:val="0"/>
          <w:sz w:val="22"/>
          <w:szCs w:val="22"/>
          <w14:ligatures w14:val="none"/>
        </w:rPr>
      </w:pPr>
    </w:p>
    <w:p w14:paraId="6BC31D39" w14:textId="2D559535" w:rsidR="00B43F8C" w:rsidRPr="00F37A55" w:rsidRDefault="00B43F8C" w:rsidP="00F37A55">
      <w:pPr>
        <w:widowControl w:val="0"/>
        <w:numPr>
          <w:ilvl w:val="1"/>
          <w:numId w:val="1"/>
        </w:numPr>
        <w:spacing w:after="0" w:line="240" w:lineRule="auto"/>
        <w:ind w:left="144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oversight of the integration of the social, gender</w:t>
      </w:r>
      <w:r w:rsidR="00851184" w:rsidRPr="00F37A55">
        <w:rPr>
          <w:rFonts w:ascii="Times New Roman" w:eastAsia="Times New Roman" w:hAnsi="Times New Roman" w:cs="Times New Roman"/>
          <w:kern w:val="0"/>
          <w:sz w:val="22"/>
          <w:szCs w:val="22"/>
          <w14:ligatures w14:val="none"/>
        </w:rPr>
        <w:t>,</w:t>
      </w:r>
      <w:r w:rsidRPr="00F37A55">
        <w:rPr>
          <w:rFonts w:ascii="Times New Roman" w:eastAsia="Times New Roman" w:hAnsi="Times New Roman" w:cs="Times New Roman"/>
          <w:kern w:val="0"/>
          <w:sz w:val="22"/>
          <w:szCs w:val="22"/>
          <w14:ligatures w14:val="none"/>
        </w:rPr>
        <w:t xml:space="preserve"> and environmental elements of the Project, including incorporating and monitoring the social and gender aspects of the Project at strategic points during </w:t>
      </w:r>
      <w:proofErr w:type="gramStart"/>
      <w:r w:rsidRPr="00F37A55">
        <w:rPr>
          <w:rFonts w:ascii="Times New Roman" w:eastAsia="Times New Roman" w:hAnsi="Times New Roman" w:cs="Times New Roman"/>
          <w:kern w:val="0"/>
          <w:sz w:val="22"/>
          <w:szCs w:val="22"/>
          <w14:ligatures w14:val="none"/>
        </w:rPr>
        <w:t>implementation;</w:t>
      </w:r>
      <w:proofErr w:type="gramEnd"/>
    </w:p>
    <w:p w14:paraId="374501B4" w14:textId="77777777" w:rsidR="00B43F8C" w:rsidRPr="00F37A55" w:rsidRDefault="00B43F8C" w:rsidP="00F37A55">
      <w:pPr>
        <w:widowControl w:val="0"/>
        <w:spacing w:after="0" w:line="240" w:lineRule="auto"/>
        <w:ind w:left="1440"/>
        <w:jc w:val="both"/>
        <w:rPr>
          <w:rFonts w:ascii="Times New Roman" w:eastAsia="Times New Roman" w:hAnsi="Times New Roman" w:cs="Times New Roman"/>
          <w:kern w:val="0"/>
          <w:sz w:val="22"/>
          <w:szCs w:val="22"/>
          <w14:ligatures w14:val="none"/>
        </w:rPr>
      </w:pPr>
    </w:p>
    <w:p w14:paraId="29487764" w14:textId="77777777" w:rsidR="00C165A3" w:rsidRPr="00F37A55" w:rsidRDefault="00B43F8C" w:rsidP="00F37A55">
      <w:pPr>
        <w:widowControl w:val="0"/>
        <w:numPr>
          <w:ilvl w:val="1"/>
          <w:numId w:val="1"/>
        </w:numPr>
        <w:spacing w:after="0" w:line="240" w:lineRule="auto"/>
        <w:ind w:left="144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 xml:space="preserve">ensuring that the mechanisms incorporated to meet CDB’s Environmental and Social Safeguards are </w:t>
      </w:r>
      <w:proofErr w:type="gramStart"/>
      <w:r w:rsidRPr="00F37A55">
        <w:rPr>
          <w:rFonts w:ascii="Times New Roman" w:eastAsia="Times New Roman" w:hAnsi="Times New Roman" w:cs="Times New Roman"/>
          <w:kern w:val="0"/>
          <w:sz w:val="22"/>
          <w:szCs w:val="22"/>
          <w14:ligatures w14:val="none"/>
        </w:rPr>
        <w:t>implemented;</w:t>
      </w:r>
      <w:proofErr w:type="gramEnd"/>
    </w:p>
    <w:p w14:paraId="5C18F525" w14:textId="77777777" w:rsidR="00C165A3" w:rsidRPr="00F37A55" w:rsidRDefault="00C165A3" w:rsidP="00F37A55">
      <w:pPr>
        <w:pStyle w:val="ListParagraph"/>
        <w:spacing w:after="0" w:line="240" w:lineRule="auto"/>
        <w:rPr>
          <w:rFonts w:ascii="Times New Roman" w:eastAsia="Times New Roman" w:hAnsi="Times New Roman" w:cs="Times New Roman"/>
          <w:kern w:val="0"/>
          <w:sz w:val="22"/>
          <w:szCs w:val="22"/>
          <w14:ligatures w14:val="none"/>
        </w:rPr>
      </w:pPr>
    </w:p>
    <w:p w14:paraId="2F742867" w14:textId="06B8BD50" w:rsidR="00C165A3" w:rsidRPr="00F37A55" w:rsidRDefault="00B43F8C" w:rsidP="00F37A55">
      <w:pPr>
        <w:widowControl w:val="0"/>
        <w:numPr>
          <w:ilvl w:val="1"/>
          <w:numId w:val="1"/>
        </w:numPr>
        <w:spacing w:after="0" w:line="240" w:lineRule="auto"/>
        <w:ind w:left="144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 xml:space="preserve">ensuring the timely development and delivery of the socially inclusive and gender responsive communication plan in a culturally appropriate, and context-specific manner </w:t>
      </w:r>
    </w:p>
    <w:p w14:paraId="163EB337" w14:textId="77777777" w:rsidR="00C165A3" w:rsidRPr="00F37A55" w:rsidRDefault="00C165A3" w:rsidP="00F37A55">
      <w:pPr>
        <w:pStyle w:val="ListParagraph"/>
        <w:spacing w:after="0" w:line="240" w:lineRule="auto"/>
        <w:rPr>
          <w:rFonts w:ascii="Times New Roman" w:eastAsia="Times New Roman" w:hAnsi="Times New Roman" w:cs="Times New Roman"/>
          <w:kern w:val="0"/>
          <w:sz w:val="22"/>
          <w:szCs w:val="22"/>
          <w:lang w:val="en-US"/>
          <w14:ligatures w14:val="none"/>
        </w:rPr>
      </w:pPr>
    </w:p>
    <w:p w14:paraId="05981F8F" w14:textId="58386648" w:rsidR="00B43F8C" w:rsidRPr="00F37A55" w:rsidRDefault="00CA4088" w:rsidP="00F37A55">
      <w:pPr>
        <w:widowControl w:val="0"/>
        <w:numPr>
          <w:ilvl w:val="1"/>
          <w:numId w:val="1"/>
        </w:numPr>
        <w:spacing w:after="0" w:line="240" w:lineRule="auto"/>
        <w:ind w:left="144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lang w:val="en-US"/>
          <w14:ligatures w14:val="none"/>
        </w:rPr>
        <w:t>p</w:t>
      </w:r>
      <w:r w:rsidR="00B43F8C" w:rsidRPr="00F37A55">
        <w:rPr>
          <w:rFonts w:ascii="Times New Roman" w:eastAsia="Times New Roman" w:hAnsi="Times New Roman" w:cs="Times New Roman"/>
          <w:kern w:val="0"/>
          <w:sz w:val="22"/>
          <w:szCs w:val="22"/>
          <w:lang w:val="en-US"/>
          <w14:ligatures w14:val="none"/>
        </w:rPr>
        <w:t xml:space="preserve">romoting the economic empowerment of vulnerable populations in construction, including women, youth and persons with disabilities (PWDs), ensuring current gender stereotypes are not perpetuated.   </w:t>
      </w:r>
    </w:p>
    <w:p w14:paraId="37FF6C38" w14:textId="77777777" w:rsidR="00B43F8C" w:rsidRPr="00F37A55" w:rsidRDefault="00B43F8C" w:rsidP="00F37A55">
      <w:pPr>
        <w:widowControl w:val="0"/>
        <w:spacing w:after="0" w:line="240" w:lineRule="auto"/>
        <w:jc w:val="both"/>
        <w:rPr>
          <w:rFonts w:ascii="Times New Roman" w:eastAsia="Times New Roman" w:hAnsi="Times New Roman" w:cs="Times New Roman"/>
          <w:kern w:val="0"/>
          <w:sz w:val="22"/>
          <w:szCs w:val="22"/>
          <w14:ligatures w14:val="none"/>
        </w:rPr>
      </w:pPr>
    </w:p>
    <w:p w14:paraId="5CE76DD1" w14:textId="77777777" w:rsidR="00B43F8C" w:rsidRPr="00F37A55" w:rsidRDefault="00B43F8C" w:rsidP="00F37A55">
      <w:pPr>
        <w:widowControl w:val="0"/>
        <w:spacing w:after="0" w:line="240" w:lineRule="auto"/>
        <w:ind w:left="720"/>
        <w:jc w:val="both"/>
        <w:outlineLvl w:val="2"/>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b/>
          <w:bCs/>
          <w:kern w:val="0"/>
          <w:sz w:val="22"/>
          <w:szCs w:val="22"/>
          <w14:ligatures w14:val="none"/>
        </w:rPr>
        <w:t>Time Management</w:t>
      </w:r>
    </w:p>
    <w:p w14:paraId="356CE416" w14:textId="77777777" w:rsidR="00B43F8C" w:rsidRPr="00F37A55" w:rsidRDefault="00B43F8C" w:rsidP="00F37A55">
      <w:pPr>
        <w:widowControl w:val="0"/>
        <w:spacing w:after="0" w:line="240" w:lineRule="auto"/>
        <w:jc w:val="both"/>
        <w:rPr>
          <w:rFonts w:ascii="Times New Roman" w:eastAsia="Times New Roman" w:hAnsi="Times New Roman" w:cs="Times New Roman"/>
          <w:kern w:val="0"/>
          <w:sz w:val="22"/>
          <w:szCs w:val="22"/>
          <w14:ligatures w14:val="none"/>
        </w:rPr>
      </w:pPr>
    </w:p>
    <w:p w14:paraId="2D76EED1" w14:textId="77777777" w:rsidR="00B43F8C" w:rsidRPr="00F37A55" w:rsidRDefault="00B43F8C" w:rsidP="00F37A55">
      <w:pPr>
        <w:widowControl w:val="0"/>
        <w:numPr>
          <w:ilvl w:val="1"/>
          <w:numId w:val="1"/>
        </w:numPr>
        <w:spacing w:after="0" w:line="240" w:lineRule="auto"/>
        <w:ind w:left="144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 xml:space="preserve">establishing and updating on a monthly basis, a project implementation schedule (in Gantt chart format) showing progress against the </w:t>
      </w:r>
      <w:proofErr w:type="gramStart"/>
      <w:r w:rsidRPr="00F37A55">
        <w:rPr>
          <w:rFonts w:ascii="Times New Roman" w:eastAsia="Times New Roman" w:hAnsi="Times New Roman" w:cs="Times New Roman"/>
          <w:kern w:val="0"/>
          <w:sz w:val="22"/>
          <w:szCs w:val="22"/>
          <w14:ligatures w14:val="none"/>
        </w:rPr>
        <w:t>baseline;</w:t>
      </w:r>
      <w:proofErr w:type="gramEnd"/>
    </w:p>
    <w:p w14:paraId="46B4A510" w14:textId="77777777" w:rsidR="00B43F8C" w:rsidRPr="00F37A55" w:rsidRDefault="00B43F8C" w:rsidP="00F37A55">
      <w:pPr>
        <w:widowControl w:val="0"/>
        <w:spacing w:after="0" w:line="240" w:lineRule="auto"/>
        <w:jc w:val="both"/>
        <w:rPr>
          <w:rFonts w:ascii="Times New Roman" w:eastAsia="Times New Roman" w:hAnsi="Times New Roman" w:cs="Times New Roman"/>
          <w:kern w:val="0"/>
          <w:sz w:val="22"/>
          <w:szCs w:val="22"/>
          <w14:ligatures w14:val="none"/>
        </w:rPr>
      </w:pPr>
    </w:p>
    <w:p w14:paraId="1B2D2830" w14:textId="77777777" w:rsidR="00B43F8C" w:rsidRPr="00F37A55" w:rsidRDefault="00B43F8C" w:rsidP="00F37A55">
      <w:pPr>
        <w:widowControl w:val="0"/>
        <w:spacing w:after="0" w:line="240" w:lineRule="auto"/>
        <w:ind w:left="720"/>
        <w:jc w:val="both"/>
        <w:outlineLvl w:val="2"/>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b/>
          <w:bCs/>
          <w:kern w:val="0"/>
          <w:sz w:val="22"/>
          <w:szCs w:val="22"/>
          <w14:ligatures w14:val="none"/>
        </w:rPr>
        <w:t>Financial Management</w:t>
      </w:r>
    </w:p>
    <w:p w14:paraId="2E6B76F4" w14:textId="77777777" w:rsidR="00B43F8C" w:rsidRPr="00F37A55" w:rsidRDefault="00B43F8C" w:rsidP="00F37A55">
      <w:pPr>
        <w:widowControl w:val="0"/>
        <w:spacing w:after="0" w:line="240" w:lineRule="auto"/>
        <w:jc w:val="both"/>
        <w:rPr>
          <w:rFonts w:ascii="Times New Roman" w:eastAsia="Times New Roman" w:hAnsi="Times New Roman" w:cs="Times New Roman"/>
          <w:kern w:val="0"/>
          <w:sz w:val="22"/>
          <w:szCs w:val="22"/>
          <w14:ligatures w14:val="none"/>
        </w:rPr>
      </w:pPr>
    </w:p>
    <w:p w14:paraId="6BBF4D59" w14:textId="77777777" w:rsidR="00B43F8C" w:rsidRPr="00F37A55" w:rsidRDefault="00B43F8C" w:rsidP="00F37A55">
      <w:pPr>
        <w:widowControl w:val="0"/>
        <w:numPr>
          <w:ilvl w:val="1"/>
          <w:numId w:val="1"/>
        </w:numPr>
        <w:spacing w:after="0" w:line="240" w:lineRule="auto"/>
        <w:ind w:left="144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 xml:space="preserve">controlling the budget and introducing safeguards acceptable to CDB to prevent funds and assets </w:t>
      </w:r>
      <w:proofErr w:type="gramStart"/>
      <w:r w:rsidRPr="00F37A55">
        <w:rPr>
          <w:rFonts w:ascii="Times New Roman" w:eastAsia="Times New Roman" w:hAnsi="Times New Roman" w:cs="Times New Roman"/>
          <w:kern w:val="0"/>
          <w:sz w:val="22"/>
          <w:szCs w:val="22"/>
          <w14:ligatures w14:val="none"/>
        </w:rPr>
        <w:t>misuse;</w:t>
      </w:r>
      <w:proofErr w:type="gramEnd"/>
    </w:p>
    <w:p w14:paraId="25073FF4" w14:textId="77777777" w:rsidR="00B43F8C" w:rsidRPr="00F37A55" w:rsidRDefault="00B43F8C" w:rsidP="00F37A55">
      <w:pPr>
        <w:widowControl w:val="0"/>
        <w:spacing w:after="0" w:line="240" w:lineRule="auto"/>
        <w:ind w:left="1440" w:hanging="720"/>
        <w:jc w:val="both"/>
        <w:rPr>
          <w:rFonts w:ascii="Times New Roman" w:eastAsia="Times New Roman" w:hAnsi="Times New Roman" w:cs="Times New Roman"/>
          <w:kern w:val="0"/>
          <w:sz w:val="22"/>
          <w:szCs w:val="22"/>
          <w14:ligatures w14:val="none"/>
        </w:rPr>
      </w:pPr>
    </w:p>
    <w:p w14:paraId="222D276B" w14:textId="77777777" w:rsidR="00B43F8C" w:rsidRPr="00F37A55" w:rsidRDefault="00B43F8C" w:rsidP="00F37A55">
      <w:pPr>
        <w:widowControl w:val="0"/>
        <w:numPr>
          <w:ilvl w:val="1"/>
          <w:numId w:val="1"/>
        </w:numPr>
        <w:spacing w:after="0" w:line="240" w:lineRule="auto"/>
        <w:ind w:left="144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 xml:space="preserve">keeping accounts on project-related expenditure and disbursement </w:t>
      </w:r>
      <w:proofErr w:type="gramStart"/>
      <w:r w:rsidRPr="00F37A55">
        <w:rPr>
          <w:rFonts w:ascii="Times New Roman" w:eastAsia="Times New Roman" w:hAnsi="Times New Roman" w:cs="Times New Roman"/>
          <w:kern w:val="0"/>
          <w:sz w:val="22"/>
          <w:szCs w:val="22"/>
          <w14:ligatures w14:val="none"/>
        </w:rPr>
        <w:t>activities;</w:t>
      </w:r>
      <w:proofErr w:type="gramEnd"/>
    </w:p>
    <w:p w14:paraId="394DFB0E" w14:textId="77777777" w:rsidR="00B43F8C" w:rsidRPr="00F37A55" w:rsidRDefault="00B43F8C" w:rsidP="00F37A55">
      <w:pPr>
        <w:widowControl w:val="0"/>
        <w:spacing w:after="0" w:line="240" w:lineRule="auto"/>
        <w:ind w:left="1440" w:hanging="720"/>
        <w:jc w:val="both"/>
        <w:rPr>
          <w:rFonts w:ascii="Times New Roman" w:eastAsia="Times New Roman" w:hAnsi="Times New Roman" w:cs="Times New Roman"/>
          <w:kern w:val="0"/>
          <w:sz w:val="22"/>
          <w:szCs w:val="22"/>
          <w14:ligatures w14:val="none"/>
        </w:rPr>
      </w:pPr>
    </w:p>
    <w:p w14:paraId="7FA510FD" w14:textId="77777777" w:rsidR="00B43F8C" w:rsidRPr="00F37A55" w:rsidRDefault="00B43F8C" w:rsidP="00F37A55">
      <w:pPr>
        <w:widowControl w:val="0"/>
        <w:numPr>
          <w:ilvl w:val="1"/>
          <w:numId w:val="1"/>
        </w:numPr>
        <w:spacing w:after="0" w:line="240" w:lineRule="auto"/>
        <w:ind w:left="144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 xml:space="preserve">expediting of the preparation and submission to CDB of claims for disbursement or reimbursement with regard to all components financed from the </w:t>
      </w:r>
      <w:proofErr w:type="gramStart"/>
      <w:r w:rsidRPr="00F37A55">
        <w:rPr>
          <w:rFonts w:ascii="Times New Roman" w:eastAsia="Times New Roman" w:hAnsi="Times New Roman" w:cs="Times New Roman"/>
          <w:kern w:val="0"/>
          <w:sz w:val="22"/>
          <w:szCs w:val="22"/>
          <w14:ligatures w14:val="none"/>
        </w:rPr>
        <w:t>Financing;</w:t>
      </w:r>
      <w:proofErr w:type="gramEnd"/>
    </w:p>
    <w:p w14:paraId="7A89AFFE" w14:textId="77777777" w:rsidR="00B43F8C" w:rsidRPr="00F37A55" w:rsidRDefault="00B43F8C" w:rsidP="00F37A55">
      <w:pPr>
        <w:widowControl w:val="0"/>
        <w:spacing w:after="0" w:line="240" w:lineRule="auto"/>
        <w:ind w:left="1440"/>
        <w:jc w:val="both"/>
        <w:rPr>
          <w:rFonts w:ascii="Times New Roman" w:eastAsia="Times New Roman" w:hAnsi="Times New Roman" w:cs="Times New Roman"/>
          <w:kern w:val="0"/>
          <w:sz w:val="22"/>
          <w:szCs w:val="22"/>
          <w14:ligatures w14:val="none"/>
        </w:rPr>
      </w:pPr>
    </w:p>
    <w:p w14:paraId="0F31ADAB" w14:textId="77777777" w:rsidR="00B43F8C" w:rsidRPr="00F37A55" w:rsidRDefault="00B43F8C" w:rsidP="00F37A55">
      <w:pPr>
        <w:widowControl w:val="0"/>
        <w:numPr>
          <w:ilvl w:val="1"/>
          <w:numId w:val="1"/>
        </w:numPr>
        <w:spacing w:after="0" w:line="240" w:lineRule="auto"/>
        <w:ind w:left="144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 xml:space="preserve">submitting the required financial reports outlined in the Reporting Requirements section of CDB’s Appraisal Report in the time and manner </w:t>
      </w:r>
      <w:proofErr w:type="gramStart"/>
      <w:r w:rsidRPr="00F37A55">
        <w:rPr>
          <w:rFonts w:ascii="Times New Roman" w:eastAsia="Times New Roman" w:hAnsi="Times New Roman" w:cs="Times New Roman"/>
          <w:kern w:val="0"/>
          <w:sz w:val="22"/>
          <w:szCs w:val="22"/>
          <w14:ligatures w14:val="none"/>
        </w:rPr>
        <w:t>prescribed;</w:t>
      </w:r>
      <w:proofErr w:type="gramEnd"/>
    </w:p>
    <w:p w14:paraId="7FE03F7A" w14:textId="77777777" w:rsidR="00B43F8C" w:rsidRPr="00F37A55" w:rsidRDefault="00B43F8C" w:rsidP="00F37A55">
      <w:pPr>
        <w:widowControl w:val="0"/>
        <w:spacing w:after="0" w:line="240" w:lineRule="auto"/>
        <w:jc w:val="both"/>
        <w:rPr>
          <w:rFonts w:ascii="Times New Roman" w:eastAsia="Times New Roman" w:hAnsi="Times New Roman" w:cs="Times New Roman"/>
          <w:kern w:val="0"/>
          <w:sz w:val="22"/>
          <w:szCs w:val="22"/>
          <w14:ligatures w14:val="none"/>
        </w:rPr>
      </w:pPr>
    </w:p>
    <w:p w14:paraId="58F01AAA" w14:textId="77777777" w:rsidR="00B43F8C" w:rsidRPr="00F37A55" w:rsidRDefault="00B43F8C" w:rsidP="00F37A55">
      <w:pPr>
        <w:widowControl w:val="0"/>
        <w:spacing w:after="0" w:line="240" w:lineRule="auto"/>
        <w:ind w:left="720"/>
        <w:jc w:val="both"/>
        <w:outlineLvl w:val="2"/>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b/>
          <w:bCs/>
          <w:kern w:val="0"/>
          <w:sz w:val="22"/>
          <w:szCs w:val="22"/>
          <w14:ligatures w14:val="none"/>
        </w:rPr>
        <w:t>Procurement</w:t>
      </w:r>
    </w:p>
    <w:p w14:paraId="0E3BC29A" w14:textId="77777777" w:rsidR="00B43F8C" w:rsidRPr="00F37A55" w:rsidRDefault="00B43F8C" w:rsidP="00F37A55">
      <w:pPr>
        <w:widowControl w:val="0"/>
        <w:spacing w:after="0" w:line="240" w:lineRule="auto"/>
        <w:jc w:val="both"/>
        <w:rPr>
          <w:rFonts w:ascii="Times New Roman" w:eastAsia="Times New Roman" w:hAnsi="Times New Roman" w:cs="Times New Roman"/>
          <w:kern w:val="0"/>
          <w:sz w:val="22"/>
          <w:szCs w:val="22"/>
          <w14:ligatures w14:val="none"/>
        </w:rPr>
      </w:pPr>
    </w:p>
    <w:p w14:paraId="25A5556E" w14:textId="77777777" w:rsidR="00B43F8C" w:rsidRPr="00F37A55" w:rsidRDefault="00B43F8C" w:rsidP="00F37A55">
      <w:pPr>
        <w:numPr>
          <w:ilvl w:val="1"/>
          <w:numId w:val="1"/>
        </w:numPr>
        <w:spacing w:after="0" w:line="240" w:lineRule="auto"/>
        <w:ind w:left="144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 xml:space="preserve">managing the procurement (invitation, selection and engagement) processes for the various consultants, contractors and </w:t>
      </w:r>
      <w:proofErr w:type="gramStart"/>
      <w:r w:rsidRPr="00F37A55">
        <w:rPr>
          <w:rFonts w:ascii="Times New Roman" w:eastAsia="Times New Roman" w:hAnsi="Times New Roman" w:cs="Times New Roman"/>
          <w:kern w:val="0"/>
          <w:sz w:val="22"/>
          <w:szCs w:val="22"/>
          <w14:ligatures w14:val="none"/>
        </w:rPr>
        <w:t>suppliers;</w:t>
      </w:r>
      <w:proofErr w:type="gramEnd"/>
    </w:p>
    <w:p w14:paraId="52CB1B60" w14:textId="77777777" w:rsidR="00B43F8C" w:rsidRPr="00F37A55" w:rsidRDefault="00B43F8C" w:rsidP="00F37A55">
      <w:pPr>
        <w:widowControl w:val="0"/>
        <w:spacing w:after="0" w:line="240" w:lineRule="auto"/>
        <w:ind w:left="1440" w:hanging="720"/>
        <w:jc w:val="both"/>
        <w:rPr>
          <w:rFonts w:ascii="Times New Roman" w:eastAsia="Times New Roman" w:hAnsi="Times New Roman" w:cs="Times New Roman"/>
          <w:kern w:val="0"/>
          <w:sz w:val="22"/>
          <w:szCs w:val="22"/>
          <w14:ligatures w14:val="none"/>
        </w:rPr>
      </w:pPr>
    </w:p>
    <w:p w14:paraId="54E6177A" w14:textId="0956701D" w:rsidR="00B43F8C" w:rsidRPr="00F37A55" w:rsidRDefault="00B43F8C" w:rsidP="00F37A55">
      <w:pPr>
        <w:widowControl w:val="0"/>
        <w:numPr>
          <w:ilvl w:val="1"/>
          <w:numId w:val="1"/>
        </w:numPr>
        <w:spacing w:after="0" w:line="240" w:lineRule="auto"/>
        <w:ind w:left="144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 xml:space="preserve">ensuring that there is adherence to CDB’s procurement policy and </w:t>
      </w:r>
      <w:proofErr w:type="gramStart"/>
      <w:r w:rsidRPr="00F37A55">
        <w:rPr>
          <w:rFonts w:ascii="Times New Roman" w:eastAsia="Times New Roman" w:hAnsi="Times New Roman" w:cs="Times New Roman"/>
          <w:kern w:val="0"/>
          <w:sz w:val="22"/>
          <w:szCs w:val="22"/>
          <w14:ligatures w14:val="none"/>
        </w:rPr>
        <w:t>procedures;</w:t>
      </w:r>
      <w:proofErr w:type="gramEnd"/>
    </w:p>
    <w:p w14:paraId="0EC37156" w14:textId="77777777" w:rsidR="00FC7011" w:rsidRPr="00F37A55" w:rsidRDefault="00FC7011" w:rsidP="00F37A55">
      <w:pPr>
        <w:pStyle w:val="ListParagraph"/>
        <w:spacing w:after="0" w:line="240" w:lineRule="auto"/>
        <w:rPr>
          <w:rFonts w:ascii="Times New Roman" w:eastAsia="Times New Roman" w:hAnsi="Times New Roman" w:cs="Times New Roman"/>
          <w:kern w:val="0"/>
          <w:sz w:val="22"/>
          <w:szCs w:val="22"/>
          <w14:ligatures w14:val="none"/>
        </w:rPr>
      </w:pPr>
    </w:p>
    <w:p w14:paraId="7CE8EC70" w14:textId="2795B617" w:rsidR="00FC7011" w:rsidRPr="00F37A55" w:rsidRDefault="000971FB" w:rsidP="00F37A55">
      <w:pPr>
        <w:widowControl w:val="0"/>
        <w:numPr>
          <w:ilvl w:val="1"/>
          <w:numId w:val="1"/>
        </w:numPr>
        <w:spacing w:after="0" w:line="240" w:lineRule="auto"/>
        <w:ind w:left="144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lastRenderedPageBreak/>
        <w:t xml:space="preserve">keep the </w:t>
      </w:r>
      <w:r w:rsidR="00B94BB7" w:rsidRPr="00F37A55">
        <w:rPr>
          <w:rFonts w:ascii="Times New Roman" w:eastAsia="Times New Roman" w:hAnsi="Times New Roman" w:cs="Times New Roman"/>
          <w:kern w:val="0"/>
          <w:sz w:val="22"/>
          <w:szCs w:val="22"/>
          <w14:ligatures w14:val="none"/>
        </w:rPr>
        <w:t>procurement</w:t>
      </w:r>
      <w:r w:rsidRPr="00F37A55">
        <w:rPr>
          <w:rFonts w:ascii="Times New Roman" w:eastAsia="Times New Roman" w:hAnsi="Times New Roman" w:cs="Times New Roman"/>
          <w:kern w:val="0"/>
          <w:sz w:val="22"/>
          <w:szCs w:val="22"/>
          <w14:ligatures w14:val="none"/>
        </w:rPr>
        <w:t xml:space="preserve"> plan updated by </w:t>
      </w:r>
      <w:r w:rsidR="00321BD8" w:rsidRPr="00F37A55">
        <w:rPr>
          <w:rFonts w:ascii="Times New Roman" w:eastAsia="Times New Roman" w:hAnsi="Times New Roman" w:cs="Times New Roman"/>
          <w:kern w:val="0"/>
          <w:sz w:val="22"/>
          <w:szCs w:val="22"/>
          <w14:ligatures w14:val="none"/>
        </w:rPr>
        <w:t>reviewing and revising it</w:t>
      </w:r>
      <w:r w:rsidR="00EE6D66" w:rsidRPr="00F37A55">
        <w:rPr>
          <w:rFonts w:ascii="Times New Roman" w:eastAsia="Times New Roman" w:hAnsi="Times New Roman" w:cs="Times New Roman"/>
          <w:kern w:val="0"/>
          <w:sz w:val="22"/>
          <w:szCs w:val="22"/>
          <w14:ligatures w14:val="none"/>
        </w:rPr>
        <w:t xml:space="preserve"> </w:t>
      </w:r>
      <w:proofErr w:type="gramStart"/>
      <w:r w:rsidR="00321BD8" w:rsidRPr="00F37A55">
        <w:rPr>
          <w:rFonts w:ascii="Times New Roman" w:eastAsia="Times New Roman" w:hAnsi="Times New Roman" w:cs="Times New Roman"/>
          <w:kern w:val="0"/>
          <w:sz w:val="22"/>
          <w:szCs w:val="22"/>
          <w14:ligatures w14:val="none"/>
        </w:rPr>
        <w:t xml:space="preserve">at </w:t>
      </w:r>
      <w:r w:rsidRPr="00F37A55">
        <w:rPr>
          <w:rFonts w:ascii="Times New Roman" w:eastAsia="Times New Roman" w:hAnsi="Times New Roman" w:cs="Times New Roman"/>
          <w:kern w:val="0"/>
          <w:sz w:val="22"/>
          <w:szCs w:val="22"/>
          <w14:ligatures w14:val="none"/>
        </w:rPr>
        <w:t xml:space="preserve"> least</w:t>
      </w:r>
      <w:proofErr w:type="gramEnd"/>
      <w:r w:rsidRPr="00F37A55">
        <w:rPr>
          <w:rFonts w:ascii="Times New Roman" w:eastAsia="Times New Roman" w:hAnsi="Times New Roman" w:cs="Times New Roman"/>
          <w:kern w:val="0"/>
          <w:sz w:val="22"/>
          <w:szCs w:val="22"/>
          <w14:ligatures w14:val="none"/>
        </w:rPr>
        <w:t xml:space="preserve"> annuall</w:t>
      </w:r>
      <w:r w:rsidR="00B94BB7" w:rsidRPr="00F37A55">
        <w:rPr>
          <w:rFonts w:ascii="Times New Roman" w:eastAsia="Times New Roman" w:hAnsi="Times New Roman" w:cs="Times New Roman"/>
          <w:kern w:val="0"/>
          <w:sz w:val="22"/>
          <w:szCs w:val="22"/>
          <w14:ligatures w14:val="none"/>
        </w:rPr>
        <w:t>y;</w:t>
      </w:r>
      <w:r w:rsidRPr="00F37A55">
        <w:rPr>
          <w:rFonts w:ascii="Times New Roman" w:eastAsia="Times New Roman" w:hAnsi="Times New Roman" w:cs="Times New Roman"/>
          <w:kern w:val="0"/>
          <w:sz w:val="22"/>
          <w:szCs w:val="22"/>
          <w14:ligatures w14:val="none"/>
        </w:rPr>
        <w:t xml:space="preserve"> </w:t>
      </w:r>
    </w:p>
    <w:p w14:paraId="1A1F88DA" w14:textId="77777777" w:rsidR="00B43F8C" w:rsidRPr="00F37A55" w:rsidRDefault="00B43F8C" w:rsidP="00F37A55">
      <w:pPr>
        <w:widowControl w:val="0"/>
        <w:spacing w:after="0" w:line="240" w:lineRule="auto"/>
        <w:jc w:val="both"/>
        <w:rPr>
          <w:rFonts w:ascii="Times New Roman" w:eastAsia="Times New Roman" w:hAnsi="Times New Roman" w:cs="Times New Roman"/>
          <w:kern w:val="0"/>
          <w:sz w:val="22"/>
          <w:szCs w:val="22"/>
          <w14:ligatures w14:val="none"/>
        </w:rPr>
      </w:pPr>
    </w:p>
    <w:p w14:paraId="46D1CB64" w14:textId="77777777" w:rsidR="00B43F8C" w:rsidRPr="00F37A55" w:rsidRDefault="00B43F8C" w:rsidP="00F37A55">
      <w:pPr>
        <w:keepNext/>
        <w:spacing w:after="0" w:line="240" w:lineRule="auto"/>
        <w:ind w:left="720"/>
        <w:jc w:val="both"/>
        <w:outlineLvl w:val="2"/>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b/>
          <w:bCs/>
          <w:kern w:val="0"/>
          <w:sz w:val="22"/>
          <w:szCs w:val="22"/>
          <w14:ligatures w14:val="none"/>
        </w:rPr>
        <w:t>Contract Management</w:t>
      </w:r>
    </w:p>
    <w:p w14:paraId="79749E01" w14:textId="77777777" w:rsidR="00B43F8C" w:rsidRPr="00F37A55" w:rsidRDefault="00B43F8C" w:rsidP="00F37A55">
      <w:pPr>
        <w:keepNext/>
        <w:spacing w:after="0" w:line="240" w:lineRule="auto"/>
        <w:jc w:val="both"/>
        <w:rPr>
          <w:rFonts w:ascii="Times New Roman" w:eastAsia="Times New Roman" w:hAnsi="Times New Roman" w:cs="Times New Roman"/>
          <w:kern w:val="0"/>
          <w:sz w:val="22"/>
          <w:szCs w:val="22"/>
          <w14:ligatures w14:val="none"/>
        </w:rPr>
      </w:pPr>
    </w:p>
    <w:p w14:paraId="09DE9509" w14:textId="77777777" w:rsidR="00B43F8C" w:rsidRPr="00F37A55" w:rsidRDefault="00B43F8C" w:rsidP="00F37A55">
      <w:pPr>
        <w:keepNext/>
        <w:widowControl w:val="0"/>
        <w:numPr>
          <w:ilvl w:val="1"/>
          <w:numId w:val="1"/>
        </w:numPr>
        <w:spacing w:after="0" w:line="240" w:lineRule="auto"/>
        <w:ind w:left="144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management and administration of the implementation of the Project’s contracts; and</w:t>
      </w:r>
    </w:p>
    <w:p w14:paraId="3B0839BC" w14:textId="77777777" w:rsidR="00B43F8C" w:rsidRPr="00F37A55" w:rsidRDefault="00B43F8C" w:rsidP="00F37A55">
      <w:pPr>
        <w:keepNext/>
        <w:spacing w:after="0" w:line="240" w:lineRule="auto"/>
        <w:ind w:left="1440"/>
        <w:jc w:val="both"/>
        <w:rPr>
          <w:rFonts w:ascii="Times New Roman" w:eastAsia="Times New Roman" w:hAnsi="Times New Roman" w:cs="Times New Roman"/>
          <w:kern w:val="0"/>
          <w:sz w:val="22"/>
          <w:szCs w:val="22"/>
          <w14:ligatures w14:val="none"/>
        </w:rPr>
      </w:pPr>
    </w:p>
    <w:p w14:paraId="459BB55E" w14:textId="77777777" w:rsidR="00B43F8C" w:rsidRPr="00F37A55" w:rsidRDefault="00B43F8C" w:rsidP="00F37A55">
      <w:pPr>
        <w:keepNext/>
        <w:widowControl w:val="0"/>
        <w:numPr>
          <w:ilvl w:val="1"/>
          <w:numId w:val="1"/>
        </w:numPr>
        <w:spacing w:after="0" w:line="240" w:lineRule="auto"/>
        <w:ind w:left="144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ensuring that all contractual obligations as well as Environmental, Social, Health and Safety (ESHS) requirements are adhered to and make all necessary arrangements to ensure implementation meets projected targets.</w:t>
      </w:r>
    </w:p>
    <w:p w14:paraId="0189A959" w14:textId="77777777" w:rsidR="00B43F8C" w:rsidRPr="00F37A55" w:rsidRDefault="00B43F8C" w:rsidP="00F37A55">
      <w:pPr>
        <w:widowControl w:val="0"/>
        <w:spacing w:after="0" w:line="240" w:lineRule="auto"/>
        <w:jc w:val="both"/>
        <w:rPr>
          <w:rFonts w:ascii="Times New Roman" w:eastAsia="Times New Roman" w:hAnsi="Times New Roman" w:cs="Times New Roman"/>
          <w:kern w:val="0"/>
          <w:sz w:val="22"/>
          <w:szCs w:val="22"/>
          <w14:ligatures w14:val="none"/>
        </w:rPr>
      </w:pPr>
    </w:p>
    <w:p w14:paraId="193278C7" w14:textId="77777777" w:rsidR="00B43F8C" w:rsidRPr="00F37A55" w:rsidRDefault="00B43F8C" w:rsidP="00F37A55">
      <w:pPr>
        <w:widowControl w:val="0"/>
        <w:numPr>
          <w:ilvl w:val="0"/>
          <w:numId w:val="2"/>
        </w:numPr>
        <w:spacing w:after="0" w:line="240" w:lineRule="auto"/>
        <w:ind w:left="720" w:hanging="720"/>
        <w:jc w:val="both"/>
        <w:rPr>
          <w:rFonts w:ascii="Times New Roman" w:eastAsia="Calibri" w:hAnsi="Times New Roman" w:cs="Times New Roman"/>
          <w:b/>
          <w:kern w:val="0"/>
          <w:sz w:val="22"/>
          <w:szCs w:val="22"/>
          <w:u w:val="single"/>
          <w14:ligatures w14:val="none"/>
        </w:rPr>
      </w:pPr>
      <w:r w:rsidRPr="00F37A55">
        <w:rPr>
          <w:rFonts w:ascii="Times New Roman" w:eastAsia="Calibri" w:hAnsi="Times New Roman" w:cs="Times New Roman"/>
          <w:b/>
          <w:kern w:val="0"/>
          <w:sz w:val="22"/>
          <w:szCs w:val="22"/>
          <w:u w:val="single"/>
          <w14:ligatures w14:val="none"/>
        </w:rPr>
        <w:t>CAPACITY BUILDING PROGRAMME</w:t>
      </w:r>
    </w:p>
    <w:p w14:paraId="40501BAC" w14:textId="77777777" w:rsidR="00B43F8C" w:rsidRPr="00F37A55" w:rsidRDefault="00B43F8C" w:rsidP="00F37A55">
      <w:pPr>
        <w:widowControl w:val="0"/>
        <w:spacing w:after="0" w:line="240" w:lineRule="auto"/>
        <w:rPr>
          <w:rFonts w:ascii="Times New Roman" w:eastAsia="Times New Roman" w:hAnsi="Times New Roman" w:cs="Times New Roman"/>
          <w:kern w:val="0"/>
          <w:sz w:val="22"/>
          <w:szCs w:val="22"/>
          <w14:ligatures w14:val="none"/>
        </w:rPr>
      </w:pPr>
    </w:p>
    <w:p w14:paraId="5C426F5C" w14:textId="77777777" w:rsidR="00B43F8C" w:rsidRPr="00F37A55" w:rsidRDefault="00B43F8C" w:rsidP="00F37A55">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The assignment does not include a requirement for capacity building.</w:t>
      </w:r>
    </w:p>
    <w:p w14:paraId="24E85714" w14:textId="77777777" w:rsidR="005332D0" w:rsidRPr="00F37A55" w:rsidRDefault="005332D0" w:rsidP="00F37A55">
      <w:pPr>
        <w:widowControl w:val="0"/>
        <w:autoSpaceDE w:val="0"/>
        <w:autoSpaceDN w:val="0"/>
        <w:adjustRightInd w:val="0"/>
        <w:spacing w:after="0" w:line="240" w:lineRule="auto"/>
        <w:jc w:val="both"/>
        <w:rPr>
          <w:rFonts w:ascii="Times New Roman" w:eastAsia="Times New Roman" w:hAnsi="Times New Roman" w:cs="Times New Roman"/>
          <w:kern w:val="0"/>
          <w:sz w:val="22"/>
          <w:szCs w:val="22"/>
          <w14:ligatures w14:val="none"/>
        </w:rPr>
      </w:pPr>
    </w:p>
    <w:p w14:paraId="373D010D" w14:textId="77777777" w:rsidR="00B43F8C" w:rsidRPr="00F37A55" w:rsidRDefault="00B43F8C" w:rsidP="00F37A55">
      <w:pPr>
        <w:widowControl w:val="0"/>
        <w:numPr>
          <w:ilvl w:val="0"/>
          <w:numId w:val="2"/>
        </w:numPr>
        <w:spacing w:after="0" w:line="240" w:lineRule="auto"/>
        <w:ind w:left="720" w:hanging="720"/>
        <w:jc w:val="both"/>
        <w:rPr>
          <w:rFonts w:ascii="Times New Roman" w:eastAsia="Calibri" w:hAnsi="Times New Roman" w:cs="Times New Roman"/>
          <w:b/>
          <w:kern w:val="0"/>
          <w:sz w:val="22"/>
          <w:szCs w:val="22"/>
          <w:u w:val="single"/>
          <w14:ligatures w14:val="none"/>
        </w:rPr>
      </w:pPr>
      <w:r w:rsidRPr="00F37A55">
        <w:rPr>
          <w:rFonts w:ascii="Times New Roman" w:eastAsia="Calibri" w:hAnsi="Times New Roman" w:cs="Times New Roman"/>
          <w:b/>
          <w:kern w:val="0"/>
          <w:sz w:val="22"/>
          <w:szCs w:val="22"/>
          <w:u w:val="single"/>
          <w14:ligatures w14:val="none"/>
        </w:rPr>
        <w:t>REPORTING REQUIREMENTS</w:t>
      </w:r>
    </w:p>
    <w:p w14:paraId="3A5E3374" w14:textId="77777777" w:rsidR="00B43F8C" w:rsidRPr="00F37A55" w:rsidRDefault="00B43F8C" w:rsidP="00F37A55">
      <w:pPr>
        <w:widowControl w:val="0"/>
        <w:spacing w:after="0" w:line="240" w:lineRule="auto"/>
        <w:jc w:val="both"/>
        <w:rPr>
          <w:rFonts w:ascii="Times New Roman" w:eastAsia="Times New Roman" w:hAnsi="Times New Roman" w:cs="Times New Roman"/>
          <w:kern w:val="0"/>
          <w:sz w:val="22"/>
          <w:szCs w:val="22"/>
          <w14:ligatures w14:val="none"/>
        </w:rPr>
      </w:pPr>
    </w:p>
    <w:p w14:paraId="4AE8B9EA" w14:textId="77777777" w:rsidR="00B43F8C" w:rsidRPr="00F37A55" w:rsidRDefault="00B43F8C" w:rsidP="00F37A55">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The PC’s reporting requirements are outlined in the Reporting Requirements section of CDB’s Appraisal Report.  Administrative, technical and clerical support will be provided by the PDD of MOID.  Templates to guide the reporting requirements, including content and format, will be provided by CDB.</w:t>
      </w:r>
    </w:p>
    <w:p w14:paraId="5D311881" w14:textId="77777777" w:rsidR="00B43F8C" w:rsidRPr="00F37A55" w:rsidRDefault="00B43F8C" w:rsidP="00F37A55">
      <w:pPr>
        <w:widowControl w:val="0"/>
        <w:spacing w:after="0" w:line="240" w:lineRule="auto"/>
        <w:jc w:val="both"/>
        <w:rPr>
          <w:rFonts w:ascii="Times New Roman" w:eastAsia="Times New Roman" w:hAnsi="Times New Roman" w:cs="Times New Roman"/>
          <w:kern w:val="0"/>
          <w:sz w:val="22"/>
          <w:szCs w:val="22"/>
          <w14:ligatures w14:val="none"/>
        </w:rPr>
      </w:pPr>
    </w:p>
    <w:p w14:paraId="3F85E62E" w14:textId="77777777" w:rsidR="00B43F8C" w:rsidRPr="00F37A55" w:rsidRDefault="00B43F8C" w:rsidP="00F37A55">
      <w:pPr>
        <w:widowControl w:val="0"/>
        <w:numPr>
          <w:ilvl w:val="0"/>
          <w:numId w:val="2"/>
        </w:numPr>
        <w:spacing w:after="0" w:line="240" w:lineRule="auto"/>
        <w:ind w:left="720" w:hanging="720"/>
        <w:jc w:val="both"/>
        <w:rPr>
          <w:rFonts w:ascii="Times New Roman" w:eastAsia="Calibri" w:hAnsi="Times New Roman" w:cs="Times New Roman"/>
          <w:b/>
          <w:kern w:val="0"/>
          <w:sz w:val="22"/>
          <w:szCs w:val="22"/>
          <w:u w:val="single"/>
          <w14:ligatures w14:val="none"/>
        </w:rPr>
      </w:pPr>
      <w:r w:rsidRPr="00F37A55">
        <w:rPr>
          <w:rFonts w:ascii="Times New Roman" w:eastAsia="Calibri" w:hAnsi="Times New Roman" w:cs="Times New Roman"/>
          <w:b/>
          <w:kern w:val="0"/>
          <w:sz w:val="22"/>
          <w:szCs w:val="22"/>
          <w:u w:val="single"/>
          <w14:ligatures w14:val="none"/>
        </w:rPr>
        <w:t>QUALIFICATIONS AND EXPERIENCE</w:t>
      </w:r>
    </w:p>
    <w:p w14:paraId="0EDC39F9" w14:textId="77777777" w:rsidR="00B43F8C" w:rsidRPr="00F37A55" w:rsidRDefault="00B43F8C" w:rsidP="00F37A55">
      <w:pPr>
        <w:widowControl w:val="0"/>
        <w:spacing w:after="0" w:line="240" w:lineRule="auto"/>
        <w:jc w:val="both"/>
        <w:rPr>
          <w:rFonts w:ascii="Times New Roman" w:eastAsia="Calibri" w:hAnsi="Times New Roman" w:cs="Times New Roman"/>
          <w:kern w:val="0"/>
          <w:sz w:val="22"/>
          <w:szCs w:val="22"/>
          <w14:ligatures w14:val="none"/>
        </w:rPr>
      </w:pPr>
    </w:p>
    <w:p w14:paraId="31A8AEF8" w14:textId="77777777" w:rsidR="00B43F8C" w:rsidRPr="00F37A55" w:rsidRDefault="00B43F8C" w:rsidP="00F37A55">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The successful candidate should have:</w:t>
      </w:r>
    </w:p>
    <w:p w14:paraId="2F4D2BB3" w14:textId="77777777" w:rsidR="00B43F8C" w:rsidRPr="00F37A55" w:rsidRDefault="00B43F8C" w:rsidP="00F37A55">
      <w:pPr>
        <w:widowControl w:val="0"/>
        <w:spacing w:after="0" w:line="240" w:lineRule="auto"/>
        <w:jc w:val="both"/>
        <w:rPr>
          <w:rFonts w:ascii="Times New Roman" w:eastAsia="Calibri" w:hAnsi="Times New Roman" w:cs="Times New Roman"/>
          <w:kern w:val="0"/>
          <w:sz w:val="22"/>
          <w:szCs w:val="22"/>
          <w14:ligatures w14:val="none"/>
        </w:rPr>
      </w:pPr>
    </w:p>
    <w:p w14:paraId="3E923012" w14:textId="1A270338" w:rsidR="00B43F8C" w:rsidRPr="00F37A55" w:rsidRDefault="00B43F8C" w:rsidP="00F37A55">
      <w:pPr>
        <w:widowControl w:val="0"/>
        <w:numPr>
          <w:ilvl w:val="0"/>
          <w:numId w:val="3"/>
        </w:numPr>
        <w:spacing w:after="0" w:line="240" w:lineRule="auto"/>
        <w:ind w:left="1440" w:hanging="720"/>
        <w:jc w:val="both"/>
        <w:rPr>
          <w:rFonts w:ascii="Times New Roman" w:eastAsia="Calibri" w:hAnsi="Times New Roman" w:cs="Times New Roman"/>
          <w:kern w:val="0"/>
          <w:sz w:val="22"/>
          <w:szCs w:val="22"/>
          <w14:ligatures w14:val="none"/>
        </w:rPr>
      </w:pPr>
      <w:r w:rsidRPr="00F37A55">
        <w:rPr>
          <w:rFonts w:ascii="Times New Roman" w:eastAsia="Calibri" w:hAnsi="Times New Roman" w:cs="Times New Roman"/>
          <w:kern w:val="0"/>
          <w:sz w:val="22"/>
          <w:szCs w:val="22"/>
          <w14:ligatures w14:val="none"/>
        </w:rPr>
        <w:t xml:space="preserve">a first degree and post-graduate degree in a relevant discipline (e.g. Civil Engineering and or Construction/Project Management) with a minimum of 10 years’ experience in project management, contract management, contract administration or logistics, and 5 years’ experience in managing projects of comparable complexity and budgetary value </w:t>
      </w:r>
      <w:r w:rsidR="002F27E7" w:rsidRPr="00F37A55">
        <w:rPr>
          <w:rFonts w:ascii="Times New Roman" w:eastAsia="Calibri" w:hAnsi="Times New Roman" w:cs="Times New Roman"/>
          <w:kern w:val="0"/>
          <w:sz w:val="22"/>
          <w:szCs w:val="22"/>
          <w14:ligatures w14:val="none"/>
        </w:rPr>
        <w:t>to</w:t>
      </w:r>
      <w:r w:rsidRPr="00F37A55">
        <w:rPr>
          <w:rFonts w:ascii="Times New Roman" w:eastAsia="Calibri" w:hAnsi="Times New Roman" w:cs="Times New Roman"/>
          <w:kern w:val="0"/>
          <w:sz w:val="22"/>
          <w:szCs w:val="22"/>
          <w14:ligatures w14:val="none"/>
        </w:rPr>
        <w:t xml:space="preserve"> this Project; or </w:t>
      </w:r>
    </w:p>
    <w:p w14:paraId="094AE54E" w14:textId="77777777" w:rsidR="00B43F8C" w:rsidRPr="00F37A55" w:rsidRDefault="00B43F8C" w:rsidP="00F37A55">
      <w:pPr>
        <w:widowControl w:val="0"/>
        <w:spacing w:after="0" w:line="240" w:lineRule="auto"/>
        <w:jc w:val="both"/>
        <w:rPr>
          <w:rFonts w:ascii="Times New Roman" w:eastAsia="Calibri" w:hAnsi="Times New Roman" w:cs="Times New Roman"/>
          <w:kern w:val="0"/>
          <w:sz w:val="22"/>
          <w:szCs w:val="22"/>
          <w14:ligatures w14:val="none"/>
        </w:rPr>
      </w:pPr>
    </w:p>
    <w:p w14:paraId="194B8EBF" w14:textId="4ED69C35" w:rsidR="00B43F8C" w:rsidRPr="00F37A55" w:rsidRDefault="00B43F8C" w:rsidP="00F37A55">
      <w:pPr>
        <w:widowControl w:val="0"/>
        <w:numPr>
          <w:ilvl w:val="0"/>
          <w:numId w:val="3"/>
        </w:numPr>
        <w:spacing w:after="0" w:line="240" w:lineRule="auto"/>
        <w:ind w:left="1440" w:hanging="720"/>
        <w:jc w:val="both"/>
        <w:rPr>
          <w:rFonts w:ascii="Times New Roman" w:eastAsia="Calibri" w:hAnsi="Times New Roman" w:cs="Times New Roman"/>
          <w:kern w:val="0"/>
          <w:sz w:val="22"/>
          <w:szCs w:val="22"/>
          <w14:ligatures w14:val="none"/>
        </w:rPr>
      </w:pPr>
      <w:r w:rsidRPr="00F37A55">
        <w:rPr>
          <w:rFonts w:ascii="Times New Roman" w:eastAsia="Calibri" w:hAnsi="Times New Roman" w:cs="Times New Roman"/>
          <w:kern w:val="0"/>
          <w:sz w:val="22"/>
          <w:szCs w:val="22"/>
          <w14:ligatures w14:val="none"/>
        </w:rPr>
        <w:t xml:space="preserve">a first degree in a relevant discipline (e.g. Civil Engineering and or Construction/Project Management) with a minimum of 15 years’ experience in project management, contract management, contract administration and logistics in managing projects of comparable complexity and budgetary value </w:t>
      </w:r>
      <w:r w:rsidR="002F27E7" w:rsidRPr="00F37A55">
        <w:rPr>
          <w:rFonts w:ascii="Times New Roman" w:eastAsia="Calibri" w:hAnsi="Times New Roman" w:cs="Times New Roman"/>
          <w:kern w:val="0"/>
          <w:sz w:val="22"/>
          <w:szCs w:val="22"/>
          <w14:ligatures w14:val="none"/>
        </w:rPr>
        <w:t>to</w:t>
      </w:r>
      <w:r w:rsidRPr="00F37A55">
        <w:rPr>
          <w:rFonts w:ascii="Times New Roman" w:eastAsia="Calibri" w:hAnsi="Times New Roman" w:cs="Times New Roman"/>
          <w:kern w:val="0"/>
          <w:sz w:val="22"/>
          <w:szCs w:val="22"/>
          <w14:ligatures w14:val="none"/>
        </w:rPr>
        <w:t xml:space="preserve"> this Project.</w:t>
      </w:r>
    </w:p>
    <w:p w14:paraId="02AFEBB7" w14:textId="77777777" w:rsidR="00B43F8C" w:rsidRPr="00F37A55" w:rsidRDefault="00B43F8C" w:rsidP="00F37A55">
      <w:pPr>
        <w:widowControl w:val="0"/>
        <w:spacing w:after="0" w:line="240" w:lineRule="auto"/>
        <w:rPr>
          <w:rFonts w:ascii="Times New Roman" w:eastAsia="Calibri" w:hAnsi="Times New Roman" w:cs="Times New Roman"/>
          <w:kern w:val="0"/>
          <w:sz w:val="22"/>
          <w:szCs w:val="22"/>
          <w14:ligatures w14:val="none"/>
        </w:rPr>
      </w:pPr>
    </w:p>
    <w:p w14:paraId="31F2730B" w14:textId="77777777" w:rsidR="00B43F8C" w:rsidRPr="00F37A55" w:rsidRDefault="00B43F8C" w:rsidP="00F37A55">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14:ligatures w14:val="none"/>
        </w:rPr>
      </w:pPr>
      <w:r w:rsidRPr="00F37A55">
        <w:rPr>
          <w:rFonts w:ascii="Times New Roman" w:eastAsia="Calibri" w:hAnsi="Times New Roman" w:cs="Times New Roman"/>
          <w:kern w:val="0"/>
          <w:sz w:val="22"/>
          <w:szCs w:val="22"/>
          <w14:ligatures w14:val="none"/>
        </w:rPr>
        <w:t>A professional designation and experience working in the region, in the sector and with multi-lateral agencies would be assets.</w:t>
      </w:r>
    </w:p>
    <w:p w14:paraId="3D34433E" w14:textId="77777777" w:rsidR="00B43F8C" w:rsidRPr="00F37A55" w:rsidRDefault="00B43F8C" w:rsidP="00F37A55">
      <w:pPr>
        <w:spacing w:after="0" w:line="240" w:lineRule="auto"/>
        <w:jc w:val="both"/>
        <w:rPr>
          <w:rFonts w:ascii="Times New Roman" w:eastAsia="Calibri" w:hAnsi="Times New Roman" w:cs="Times New Roman"/>
          <w:kern w:val="0"/>
          <w:sz w:val="22"/>
          <w:szCs w:val="22"/>
          <w14:ligatures w14:val="none"/>
        </w:rPr>
      </w:pPr>
    </w:p>
    <w:p w14:paraId="19046EA1" w14:textId="77777777" w:rsidR="00B43F8C" w:rsidRPr="00F37A55" w:rsidRDefault="00B43F8C" w:rsidP="00F37A55">
      <w:pPr>
        <w:widowControl w:val="0"/>
        <w:numPr>
          <w:ilvl w:val="0"/>
          <w:numId w:val="2"/>
        </w:numPr>
        <w:spacing w:after="0" w:line="240" w:lineRule="auto"/>
        <w:ind w:left="720" w:hanging="720"/>
        <w:jc w:val="both"/>
        <w:rPr>
          <w:rFonts w:ascii="Times New Roman" w:eastAsia="Calibri" w:hAnsi="Times New Roman" w:cs="Times New Roman"/>
          <w:b/>
          <w:kern w:val="0"/>
          <w:sz w:val="22"/>
          <w:szCs w:val="22"/>
          <w:u w:val="single"/>
          <w14:ligatures w14:val="none"/>
        </w:rPr>
      </w:pPr>
      <w:r w:rsidRPr="00F37A55">
        <w:rPr>
          <w:rFonts w:ascii="Times New Roman" w:eastAsia="Calibri" w:hAnsi="Times New Roman" w:cs="Times New Roman"/>
          <w:b/>
          <w:kern w:val="0"/>
          <w:sz w:val="22"/>
          <w:szCs w:val="22"/>
          <w:u w:val="single"/>
          <w14:ligatures w14:val="none"/>
        </w:rPr>
        <w:t xml:space="preserve">DURATION </w:t>
      </w:r>
    </w:p>
    <w:p w14:paraId="5A14C671" w14:textId="77777777" w:rsidR="00B43F8C" w:rsidRPr="00F37A55" w:rsidRDefault="00B43F8C" w:rsidP="00F37A55">
      <w:pPr>
        <w:widowControl w:val="0"/>
        <w:spacing w:after="0" w:line="240" w:lineRule="auto"/>
        <w:jc w:val="both"/>
        <w:rPr>
          <w:rFonts w:ascii="Times New Roman" w:eastAsia="Times New Roman" w:hAnsi="Times New Roman" w:cs="Times New Roman"/>
          <w:kern w:val="0"/>
          <w:sz w:val="22"/>
          <w:szCs w:val="22"/>
          <w:highlight w:val="yellow"/>
          <w14:ligatures w14:val="none"/>
        </w:rPr>
      </w:pPr>
    </w:p>
    <w:p w14:paraId="6A0DC07A" w14:textId="286886D3" w:rsidR="00B43F8C" w:rsidRPr="00F37A55" w:rsidRDefault="00B43F8C" w:rsidP="00F37A55">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The assignment is expected to be conducted fulltime over a period of approximately 3</w:t>
      </w:r>
      <w:r w:rsidR="13DB2951" w:rsidRPr="00F37A55">
        <w:rPr>
          <w:rFonts w:ascii="Times New Roman" w:eastAsia="Times New Roman" w:hAnsi="Times New Roman" w:cs="Times New Roman"/>
          <w:kern w:val="0"/>
          <w:sz w:val="22"/>
          <w:szCs w:val="22"/>
          <w14:ligatures w14:val="none"/>
        </w:rPr>
        <w:t>0</w:t>
      </w:r>
      <w:r w:rsidRPr="00F37A55">
        <w:rPr>
          <w:rFonts w:ascii="Times New Roman" w:eastAsia="Times New Roman" w:hAnsi="Times New Roman" w:cs="Times New Roman"/>
          <w:kern w:val="0"/>
          <w:sz w:val="22"/>
          <w:szCs w:val="22"/>
          <w14:ligatures w14:val="none"/>
        </w:rPr>
        <w:t xml:space="preserve"> months, commencing </w:t>
      </w:r>
      <w:r w:rsidR="49190765" w:rsidRPr="00F37A55">
        <w:rPr>
          <w:rFonts w:ascii="Times New Roman" w:eastAsia="Times New Roman" w:hAnsi="Times New Roman" w:cs="Times New Roman"/>
          <w:kern w:val="0"/>
          <w:sz w:val="22"/>
          <w:szCs w:val="22"/>
          <w14:ligatures w14:val="none"/>
        </w:rPr>
        <w:t>June</w:t>
      </w:r>
      <w:r w:rsidRPr="00F37A55">
        <w:rPr>
          <w:rFonts w:ascii="Times New Roman" w:eastAsia="Times New Roman" w:hAnsi="Times New Roman" w:cs="Times New Roman"/>
          <w:kern w:val="0"/>
          <w:sz w:val="22"/>
          <w:szCs w:val="22"/>
          <w14:ligatures w14:val="none"/>
        </w:rPr>
        <w:t xml:space="preserve"> 2025.</w:t>
      </w:r>
    </w:p>
    <w:p w14:paraId="2C9E09F3" w14:textId="77777777" w:rsidR="00B43F8C" w:rsidRPr="00F37A55" w:rsidRDefault="00B43F8C" w:rsidP="00F37A55">
      <w:pPr>
        <w:widowControl w:val="0"/>
        <w:autoSpaceDE w:val="0"/>
        <w:autoSpaceDN w:val="0"/>
        <w:adjustRightInd w:val="0"/>
        <w:spacing w:after="0" w:line="240" w:lineRule="auto"/>
        <w:jc w:val="both"/>
        <w:rPr>
          <w:rFonts w:ascii="Times New Roman" w:eastAsia="Times New Roman" w:hAnsi="Times New Roman" w:cs="Times New Roman"/>
          <w:kern w:val="0"/>
          <w:sz w:val="22"/>
          <w:szCs w:val="22"/>
          <w:highlight w:val="yellow"/>
          <w14:ligatures w14:val="none"/>
        </w:rPr>
      </w:pPr>
    </w:p>
    <w:p w14:paraId="45F06BE5" w14:textId="77777777" w:rsidR="00B43F8C" w:rsidRPr="00F37A55" w:rsidRDefault="00B43F8C" w:rsidP="00F37A55">
      <w:pPr>
        <w:widowControl w:val="0"/>
        <w:numPr>
          <w:ilvl w:val="0"/>
          <w:numId w:val="2"/>
        </w:numPr>
        <w:spacing w:after="0" w:line="240" w:lineRule="auto"/>
        <w:ind w:left="720" w:hanging="720"/>
        <w:jc w:val="both"/>
        <w:rPr>
          <w:rFonts w:ascii="Times New Roman" w:eastAsia="Calibri" w:hAnsi="Times New Roman" w:cs="Times New Roman"/>
          <w:b/>
          <w:kern w:val="0"/>
          <w:sz w:val="22"/>
          <w:szCs w:val="22"/>
          <w:u w:val="single"/>
          <w14:ligatures w14:val="none"/>
        </w:rPr>
      </w:pPr>
      <w:r w:rsidRPr="00F37A55">
        <w:rPr>
          <w:rFonts w:ascii="Times New Roman" w:eastAsia="Calibri" w:hAnsi="Times New Roman" w:cs="Times New Roman"/>
          <w:b/>
          <w:kern w:val="0"/>
          <w:sz w:val="22"/>
          <w:szCs w:val="22"/>
          <w:u w:val="single"/>
          <w14:ligatures w14:val="none"/>
        </w:rPr>
        <w:t>ORGANISATIONAL ARRANGEMENTS</w:t>
      </w:r>
    </w:p>
    <w:p w14:paraId="33680802" w14:textId="77777777" w:rsidR="00B43F8C" w:rsidRPr="00F37A55" w:rsidRDefault="00B43F8C" w:rsidP="00F37A55">
      <w:pPr>
        <w:widowControl w:val="0"/>
        <w:spacing w:after="0" w:line="240" w:lineRule="auto"/>
        <w:jc w:val="both"/>
        <w:rPr>
          <w:rFonts w:ascii="Times New Roman" w:eastAsia="Times New Roman" w:hAnsi="Times New Roman" w:cs="Times New Roman"/>
          <w:kern w:val="0"/>
          <w:sz w:val="22"/>
          <w:szCs w:val="22"/>
          <w14:ligatures w14:val="none"/>
        </w:rPr>
      </w:pPr>
    </w:p>
    <w:p w14:paraId="39080A12" w14:textId="77777777" w:rsidR="00B43F8C" w:rsidRPr="00F37A55" w:rsidRDefault="00B43F8C" w:rsidP="00F37A55">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The PC will report to the PTL.</w:t>
      </w:r>
    </w:p>
    <w:p w14:paraId="04772A1C" w14:textId="77777777" w:rsidR="00B43F8C" w:rsidRPr="00F37A55" w:rsidRDefault="00B43F8C" w:rsidP="00F37A55">
      <w:pPr>
        <w:widowControl w:val="0"/>
        <w:autoSpaceDE w:val="0"/>
        <w:autoSpaceDN w:val="0"/>
        <w:adjustRightInd w:val="0"/>
        <w:spacing w:after="0" w:line="240" w:lineRule="auto"/>
        <w:jc w:val="both"/>
        <w:rPr>
          <w:rFonts w:ascii="Times New Roman" w:eastAsia="Times New Roman" w:hAnsi="Times New Roman" w:cs="Times New Roman"/>
          <w:kern w:val="0"/>
          <w:sz w:val="22"/>
          <w:szCs w:val="22"/>
          <w14:ligatures w14:val="none"/>
        </w:rPr>
      </w:pPr>
    </w:p>
    <w:p w14:paraId="6A973848" w14:textId="1074F19F" w:rsidR="00B43F8C" w:rsidRPr="00F37A55" w:rsidRDefault="00B43F8C" w:rsidP="00F37A55">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14:ligatures w14:val="none"/>
        </w:rPr>
      </w:pPr>
      <w:r w:rsidRPr="00F37A55">
        <w:rPr>
          <w:rFonts w:ascii="Times New Roman" w:eastAsia="Times New Roman" w:hAnsi="Times New Roman" w:cs="Times New Roman"/>
          <w:kern w:val="0"/>
          <w:sz w:val="22"/>
          <w:szCs w:val="22"/>
          <w14:ligatures w14:val="none"/>
        </w:rPr>
        <w:t>PC will be assigned a vehicle and provided at a minimum with a laptop, mobile phone and phone service plan.</w:t>
      </w:r>
    </w:p>
    <w:p w14:paraId="085DE9BC" w14:textId="47B55FD6" w:rsidR="00B43F8C" w:rsidRPr="00F37A55" w:rsidRDefault="00B43F8C" w:rsidP="00F37A55">
      <w:pPr>
        <w:widowControl w:val="0"/>
        <w:spacing w:after="0" w:line="240" w:lineRule="auto"/>
        <w:jc w:val="both"/>
        <w:rPr>
          <w:rFonts w:ascii="Times New Roman" w:eastAsia="Times New Roman" w:hAnsi="Times New Roman" w:cs="Times New Roman"/>
          <w:sz w:val="22"/>
          <w:szCs w:val="22"/>
        </w:rPr>
      </w:pPr>
    </w:p>
    <w:p w14:paraId="2A92FE65" w14:textId="7EC890F7" w:rsidR="00F608CF" w:rsidRPr="00F37A55" w:rsidRDefault="00F608CF" w:rsidP="00F37A55">
      <w:pPr>
        <w:spacing w:after="0" w:line="240" w:lineRule="auto"/>
        <w:rPr>
          <w:rFonts w:ascii="Times New Roman" w:eastAsia="Times New Roman" w:hAnsi="Times New Roman" w:cs="Times New Roman"/>
          <w:b/>
          <w:bCs/>
          <w:sz w:val="22"/>
          <w:szCs w:val="22"/>
          <w:u w:val="single"/>
        </w:rPr>
      </w:pPr>
    </w:p>
    <w:sectPr w:rsidR="00F608CF" w:rsidRPr="00F37A55" w:rsidSect="00E138F5">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67F9C" w14:textId="77777777" w:rsidR="00E45626" w:rsidRDefault="00E45626" w:rsidP="00E138F5">
      <w:pPr>
        <w:spacing w:after="0" w:line="240" w:lineRule="auto"/>
      </w:pPr>
      <w:r>
        <w:separator/>
      </w:r>
    </w:p>
  </w:endnote>
  <w:endnote w:type="continuationSeparator" w:id="0">
    <w:p w14:paraId="6E15A4D0" w14:textId="77777777" w:rsidR="00E45626" w:rsidRDefault="00E45626" w:rsidP="00E138F5">
      <w:pPr>
        <w:spacing w:after="0" w:line="240" w:lineRule="auto"/>
      </w:pPr>
      <w:r>
        <w:continuationSeparator/>
      </w:r>
    </w:p>
  </w:endnote>
  <w:endnote w:type="continuationNotice" w:id="1">
    <w:p w14:paraId="495CA568" w14:textId="77777777" w:rsidR="00E45626" w:rsidRDefault="00E456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96AC1" w14:textId="77777777" w:rsidR="00E45626" w:rsidRDefault="00E45626" w:rsidP="00E138F5">
      <w:pPr>
        <w:spacing w:after="0" w:line="240" w:lineRule="auto"/>
      </w:pPr>
      <w:r>
        <w:separator/>
      </w:r>
    </w:p>
  </w:footnote>
  <w:footnote w:type="continuationSeparator" w:id="0">
    <w:p w14:paraId="09556435" w14:textId="77777777" w:rsidR="00E45626" w:rsidRDefault="00E45626" w:rsidP="00E138F5">
      <w:pPr>
        <w:spacing w:after="0" w:line="240" w:lineRule="auto"/>
      </w:pPr>
      <w:r>
        <w:continuationSeparator/>
      </w:r>
    </w:p>
  </w:footnote>
  <w:footnote w:type="continuationNotice" w:id="1">
    <w:p w14:paraId="7CE2CF79" w14:textId="77777777" w:rsidR="00E45626" w:rsidRDefault="00E456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6EB2"/>
    <w:multiLevelType w:val="multilevel"/>
    <w:tmpl w:val="533A46AA"/>
    <w:lvl w:ilvl="0">
      <w:start w:val="1"/>
      <w:numFmt w:val="decimal"/>
      <w:lvlText w:val="%1."/>
      <w:lvlJc w:val="left"/>
      <w:pPr>
        <w:ind w:left="1440" w:hanging="1440"/>
      </w:pPr>
      <w:rPr>
        <w:rFonts w:hint="default"/>
        <w:b/>
        <w:bCs/>
        <w:u w:val="none"/>
      </w:rPr>
    </w:lvl>
    <w:lvl w:ilvl="1">
      <w:start w:val="1"/>
      <w:numFmt w:val="decimalZero"/>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6D026A4"/>
    <w:multiLevelType w:val="hybridMultilevel"/>
    <w:tmpl w:val="1656468C"/>
    <w:lvl w:ilvl="0" w:tplc="D08C06AC">
      <w:start w:val="1"/>
      <w:numFmt w:val="decimal"/>
      <w:lvlText w:val="%1."/>
      <w:lvlJc w:val="left"/>
      <w:pPr>
        <w:ind w:left="100" w:hanging="720"/>
      </w:pPr>
      <w:rPr>
        <w:rFonts w:ascii="Times New Roman" w:eastAsia="Times New Roman" w:hAnsi="Times New Roman" w:hint="default"/>
        <w:sz w:val="22"/>
        <w:szCs w:val="22"/>
      </w:rPr>
    </w:lvl>
    <w:lvl w:ilvl="1" w:tplc="36469802">
      <w:start w:val="1"/>
      <w:numFmt w:val="lowerLetter"/>
      <w:lvlText w:val="(%2)"/>
      <w:lvlJc w:val="left"/>
      <w:pPr>
        <w:ind w:left="1540" w:hanging="720"/>
      </w:pPr>
      <w:rPr>
        <w:rFonts w:ascii="Times New Roman" w:eastAsia="Times New Roman" w:hAnsi="Times New Roman" w:hint="default"/>
        <w:sz w:val="22"/>
        <w:szCs w:val="22"/>
      </w:rPr>
    </w:lvl>
    <w:lvl w:ilvl="2" w:tplc="EFA2CA66">
      <w:start w:val="1"/>
      <w:numFmt w:val="bullet"/>
      <w:lvlText w:val="•"/>
      <w:lvlJc w:val="left"/>
      <w:pPr>
        <w:ind w:left="2573" w:hanging="720"/>
      </w:pPr>
      <w:rPr>
        <w:rFonts w:hint="default"/>
      </w:rPr>
    </w:lvl>
    <w:lvl w:ilvl="3" w:tplc="492EE2D6">
      <w:start w:val="1"/>
      <w:numFmt w:val="bullet"/>
      <w:lvlText w:val="•"/>
      <w:lvlJc w:val="left"/>
      <w:pPr>
        <w:ind w:left="3606" w:hanging="720"/>
      </w:pPr>
      <w:rPr>
        <w:rFonts w:hint="default"/>
      </w:rPr>
    </w:lvl>
    <w:lvl w:ilvl="4" w:tplc="D32E2B40">
      <w:start w:val="1"/>
      <w:numFmt w:val="bullet"/>
      <w:lvlText w:val="•"/>
      <w:lvlJc w:val="left"/>
      <w:pPr>
        <w:ind w:left="4640" w:hanging="720"/>
      </w:pPr>
      <w:rPr>
        <w:rFonts w:hint="default"/>
      </w:rPr>
    </w:lvl>
    <w:lvl w:ilvl="5" w:tplc="B75005E8">
      <w:start w:val="1"/>
      <w:numFmt w:val="bullet"/>
      <w:lvlText w:val="•"/>
      <w:lvlJc w:val="left"/>
      <w:pPr>
        <w:ind w:left="5673" w:hanging="720"/>
      </w:pPr>
      <w:rPr>
        <w:rFonts w:hint="default"/>
      </w:rPr>
    </w:lvl>
    <w:lvl w:ilvl="6" w:tplc="F88E2AC4">
      <w:start w:val="1"/>
      <w:numFmt w:val="bullet"/>
      <w:lvlText w:val="•"/>
      <w:lvlJc w:val="left"/>
      <w:pPr>
        <w:ind w:left="6706" w:hanging="720"/>
      </w:pPr>
      <w:rPr>
        <w:rFonts w:hint="default"/>
      </w:rPr>
    </w:lvl>
    <w:lvl w:ilvl="7" w:tplc="E50E02A8">
      <w:start w:val="1"/>
      <w:numFmt w:val="bullet"/>
      <w:lvlText w:val="•"/>
      <w:lvlJc w:val="left"/>
      <w:pPr>
        <w:ind w:left="7740" w:hanging="720"/>
      </w:pPr>
      <w:rPr>
        <w:rFonts w:hint="default"/>
      </w:rPr>
    </w:lvl>
    <w:lvl w:ilvl="8" w:tplc="642E9694">
      <w:start w:val="1"/>
      <w:numFmt w:val="bullet"/>
      <w:lvlText w:val="•"/>
      <w:lvlJc w:val="left"/>
      <w:pPr>
        <w:ind w:left="8773" w:hanging="720"/>
      </w:pPr>
      <w:rPr>
        <w:rFonts w:hint="default"/>
      </w:rPr>
    </w:lvl>
  </w:abstractNum>
  <w:abstractNum w:abstractNumId="2" w15:restartNumberingAfterBreak="0">
    <w:nsid w:val="60363601"/>
    <w:multiLevelType w:val="hybridMultilevel"/>
    <w:tmpl w:val="28DAAFC8"/>
    <w:lvl w:ilvl="0" w:tplc="38102D1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A9ADA2E">
      <w:start w:val="1"/>
      <w:numFmt w:val="lowerLetter"/>
      <w:lvlText w:val="(%5)"/>
      <w:lvlJc w:val="left"/>
      <w:pPr>
        <w:ind w:left="144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13282519">
    <w:abstractNumId w:val="1"/>
  </w:num>
  <w:num w:numId="2" w16cid:durableId="1877233745">
    <w:abstractNumId w:val="0"/>
  </w:num>
  <w:num w:numId="3" w16cid:durableId="4950733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8C"/>
    <w:rsid w:val="000971FB"/>
    <w:rsid w:val="000A10AB"/>
    <w:rsid w:val="000E2ED7"/>
    <w:rsid w:val="001903E6"/>
    <w:rsid w:val="00226FEF"/>
    <w:rsid w:val="002E1B4C"/>
    <w:rsid w:val="002F27E7"/>
    <w:rsid w:val="00300292"/>
    <w:rsid w:val="00321BD8"/>
    <w:rsid w:val="00364630"/>
    <w:rsid w:val="00376F04"/>
    <w:rsid w:val="003865E1"/>
    <w:rsid w:val="003C7AF8"/>
    <w:rsid w:val="003F21AB"/>
    <w:rsid w:val="003F3377"/>
    <w:rsid w:val="00426B99"/>
    <w:rsid w:val="00456208"/>
    <w:rsid w:val="00474651"/>
    <w:rsid w:val="004C62D4"/>
    <w:rsid w:val="00510940"/>
    <w:rsid w:val="005276A4"/>
    <w:rsid w:val="00530FA2"/>
    <w:rsid w:val="005332D0"/>
    <w:rsid w:val="0053408F"/>
    <w:rsid w:val="005C301D"/>
    <w:rsid w:val="005E4433"/>
    <w:rsid w:val="006726B0"/>
    <w:rsid w:val="006B5C30"/>
    <w:rsid w:val="006B6A51"/>
    <w:rsid w:val="006D3B3F"/>
    <w:rsid w:val="006D72D8"/>
    <w:rsid w:val="0074298A"/>
    <w:rsid w:val="007B3EC1"/>
    <w:rsid w:val="00812ECF"/>
    <w:rsid w:val="00851184"/>
    <w:rsid w:val="00877376"/>
    <w:rsid w:val="00914D74"/>
    <w:rsid w:val="009565AC"/>
    <w:rsid w:val="00976761"/>
    <w:rsid w:val="00992489"/>
    <w:rsid w:val="009A01CE"/>
    <w:rsid w:val="009D0D3C"/>
    <w:rsid w:val="00A9500F"/>
    <w:rsid w:val="00B2617A"/>
    <w:rsid w:val="00B414AA"/>
    <w:rsid w:val="00B43F8C"/>
    <w:rsid w:val="00B47FC9"/>
    <w:rsid w:val="00B66823"/>
    <w:rsid w:val="00B94BB7"/>
    <w:rsid w:val="00C165A3"/>
    <w:rsid w:val="00C35DD0"/>
    <w:rsid w:val="00C42E9F"/>
    <w:rsid w:val="00C54B15"/>
    <w:rsid w:val="00C5513F"/>
    <w:rsid w:val="00CA4088"/>
    <w:rsid w:val="00D04A99"/>
    <w:rsid w:val="00D05065"/>
    <w:rsid w:val="00D17E0A"/>
    <w:rsid w:val="00D37440"/>
    <w:rsid w:val="00D41E35"/>
    <w:rsid w:val="00D52F0D"/>
    <w:rsid w:val="00DD05F2"/>
    <w:rsid w:val="00E138F5"/>
    <w:rsid w:val="00E14C7C"/>
    <w:rsid w:val="00E45626"/>
    <w:rsid w:val="00E86CF4"/>
    <w:rsid w:val="00EE6D66"/>
    <w:rsid w:val="00F0331C"/>
    <w:rsid w:val="00F37A55"/>
    <w:rsid w:val="00F608CF"/>
    <w:rsid w:val="00F60E88"/>
    <w:rsid w:val="00F947D8"/>
    <w:rsid w:val="00FA07EA"/>
    <w:rsid w:val="00FC0553"/>
    <w:rsid w:val="00FC1305"/>
    <w:rsid w:val="00FC7011"/>
    <w:rsid w:val="00FD7254"/>
    <w:rsid w:val="06014F08"/>
    <w:rsid w:val="13DB2951"/>
    <w:rsid w:val="24047C7F"/>
    <w:rsid w:val="2AE95F30"/>
    <w:rsid w:val="2B55D286"/>
    <w:rsid w:val="3726526B"/>
    <w:rsid w:val="399E24A6"/>
    <w:rsid w:val="3E40E734"/>
    <w:rsid w:val="49190765"/>
    <w:rsid w:val="6CE352CF"/>
    <w:rsid w:val="748F3933"/>
    <w:rsid w:val="7EBBE154"/>
    <w:rsid w:val="7EF2F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5B4AD"/>
  <w15:chartTrackingRefBased/>
  <w15:docId w15:val="{D1B794EC-C127-4876-A028-20027920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F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F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F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F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F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F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F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F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F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F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F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F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F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F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F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F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F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F8C"/>
    <w:rPr>
      <w:rFonts w:eastAsiaTheme="majorEastAsia" w:cstheme="majorBidi"/>
      <w:color w:val="272727" w:themeColor="text1" w:themeTint="D8"/>
    </w:rPr>
  </w:style>
  <w:style w:type="paragraph" w:styleId="Title">
    <w:name w:val="Title"/>
    <w:basedOn w:val="Normal"/>
    <w:next w:val="Normal"/>
    <w:link w:val="TitleChar"/>
    <w:uiPriority w:val="10"/>
    <w:qFormat/>
    <w:rsid w:val="00B43F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F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F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F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F8C"/>
    <w:pPr>
      <w:spacing w:before="160"/>
      <w:jc w:val="center"/>
    </w:pPr>
    <w:rPr>
      <w:i/>
      <w:iCs/>
      <w:color w:val="404040" w:themeColor="text1" w:themeTint="BF"/>
    </w:rPr>
  </w:style>
  <w:style w:type="character" w:customStyle="1" w:styleId="QuoteChar">
    <w:name w:val="Quote Char"/>
    <w:basedOn w:val="DefaultParagraphFont"/>
    <w:link w:val="Quote"/>
    <w:uiPriority w:val="29"/>
    <w:rsid w:val="00B43F8C"/>
    <w:rPr>
      <w:i/>
      <w:iCs/>
      <w:color w:val="404040" w:themeColor="text1" w:themeTint="BF"/>
    </w:rPr>
  </w:style>
  <w:style w:type="paragraph" w:styleId="ListParagraph">
    <w:name w:val="List Paragraph"/>
    <w:basedOn w:val="Normal"/>
    <w:uiPriority w:val="34"/>
    <w:qFormat/>
    <w:rsid w:val="00B43F8C"/>
    <w:pPr>
      <w:ind w:left="720"/>
      <w:contextualSpacing/>
    </w:pPr>
  </w:style>
  <w:style w:type="character" w:styleId="IntenseEmphasis">
    <w:name w:val="Intense Emphasis"/>
    <w:basedOn w:val="DefaultParagraphFont"/>
    <w:uiPriority w:val="21"/>
    <w:qFormat/>
    <w:rsid w:val="00B43F8C"/>
    <w:rPr>
      <w:i/>
      <w:iCs/>
      <w:color w:val="0F4761" w:themeColor="accent1" w:themeShade="BF"/>
    </w:rPr>
  </w:style>
  <w:style w:type="paragraph" w:styleId="IntenseQuote">
    <w:name w:val="Intense Quote"/>
    <w:basedOn w:val="Normal"/>
    <w:next w:val="Normal"/>
    <w:link w:val="IntenseQuoteChar"/>
    <w:uiPriority w:val="30"/>
    <w:qFormat/>
    <w:rsid w:val="00B43F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F8C"/>
    <w:rPr>
      <w:i/>
      <w:iCs/>
      <w:color w:val="0F4761" w:themeColor="accent1" w:themeShade="BF"/>
    </w:rPr>
  </w:style>
  <w:style w:type="character" w:styleId="IntenseReference">
    <w:name w:val="Intense Reference"/>
    <w:basedOn w:val="DefaultParagraphFont"/>
    <w:uiPriority w:val="32"/>
    <w:qFormat/>
    <w:rsid w:val="00B43F8C"/>
    <w:rPr>
      <w:b/>
      <w:bCs/>
      <w:smallCaps/>
      <w:color w:val="0F4761" w:themeColor="accent1" w:themeShade="BF"/>
      <w:spacing w:val="5"/>
    </w:rPr>
  </w:style>
  <w:style w:type="paragraph" w:styleId="Header">
    <w:name w:val="header"/>
    <w:basedOn w:val="Normal"/>
    <w:link w:val="HeaderChar"/>
    <w:uiPriority w:val="99"/>
    <w:unhideWhenUsed/>
    <w:rsid w:val="00E13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8F5"/>
  </w:style>
  <w:style w:type="paragraph" w:styleId="Footer">
    <w:name w:val="footer"/>
    <w:basedOn w:val="Normal"/>
    <w:link w:val="FooterChar"/>
    <w:uiPriority w:val="99"/>
    <w:unhideWhenUsed/>
    <w:rsid w:val="00E13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8F5"/>
  </w:style>
  <w:style w:type="paragraph" w:styleId="CommentText">
    <w:name w:val="annotation text"/>
    <w:basedOn w:val="Normal"/>
    <w:link w:val="CommentTextChar"/>
    <w:uiPriority w:val="99"/>
    <w:unhideWhenUsed/>
    <w:rsid w:val="00E14C7C"/>
    <w:pPr>
      <w:spacing w:line="240" w:lineRule="auto"/>
    </w:pPr>
    <w:rPr>
      <w:sz w:val="20"/>
      <w:szCs w:val="20"/>
    </w:rPr>
  </w:style>
  <w:style w:type="character" w:customStyle="1" w:styleId="CommentTextChar">
    <w:name w:val="Comment Text Char"/>
    <w:basedOn w:val="DefaultParagraphFont"/>
    <w:link w:val="CommentText"/>
    <w:uiPriority w:val="99"/>
    <w:rsid w:val="00E14C7C"/>
    <w:rPr>
      <w:sz w:val="20"/>
      <w:szCs w:val="20"/>
    </w:rPr>
  </w:style>
  <w:style w:type="character" w:styleId="CommentReference">
    <w:name w:val="annotation reference"/>
    <w:basedOn w:val="DefaultParagraphFont"/>
    <w:uiPriority w:val="99"/>
    <w:semiHidden/>
    <w:unhideWhenUsed/>
    <w:rsid w:val="00E14C7C"/>
    <w:rPr>
      <w:sz w:val="16"/>
      <w:szCs w:val="16"/>
    </w:rPr>
  </w:style>
  <w:style w:type="paragraph" w:styleId="CommentSubject">
    <w:name w:val="annotation subject"/>
    <w:basedOn w:val="CommentText"/>
    <w:next w:val="CommentText"/>
    <w:link w:val="CommentSubjectChar"/>
    <w:uiPriority w:val="99"/>
    <w:semiHidden/>
    <w:unhideWhenUsed/>
    <w:rsid w:val="00E14C7C"/>
    <w:rPr>
      <w:b/>
      <w:bCs/>
    </w:rPr>
  </w:style>
  <w:style w:type="character" w:customStyle="1" w:styleId="CommentSubjectChar">
    <w:name w:val="Comment Subject Char"/>
    <w:basedOn w:val="CommentTextChar"/>
    <w:link w:val="CommentSubject"/>
    <w:uiPriority w:val="99"/>
    <w:semiHidden/>
    <w:rsid w:val="00E14C7C"/>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236851">
      <w:bodyDiv w:val="1"/>
      <w:marLeft w:val="0"/>
      <w:marRight w:val="0"/>
      <w:marTop w:val="0"/>
      <w:marBottom w:val="0"/>
      <w:divBdr>
        <w:top w:val="none" w:sz="0" w:space="0" w:color="auto"/>
        <w:left w:val="none" w:sz="0" w:space="0" w:color="auto"/>
        <w:bottom w:val="none" w:sz="0" w:space="0" w:color="auto"/>
        <w:right w:val="none" w:sz="0" w:space="0" w:color="auto"/>
      </w:divBdr>
      <w:divsChild>
        <w:div w:id="1215578412">
          <w:marLeft w:val="0"/>
          <w:marRight w:val="0"/>
          <w:marTop w:val="0"/>
          <w:marBottom w:val="0"/>
          <w:divBdr>
            <w:top w:val="none" w:sz="0" w:space="0" w:color="auto"/>
            <w:left w:val="none" w:sz="0" w:space="0" w:color="auto"/>
            <w:bottom w:val="none" w:sz="0" w:space="0" w:color="auto"/>
            <w:right w:val="none" w:sz="0" w:space="0" w:color="auto"/>
          </w:divBdr>
        </w:div>
        <w:div w:id="1217471870">
          <w:marLeft w:val="0"/>
          <w:marRight w:val="0"/>
          <w:marTop w:val="0"/>
          <w:marBottom w:val="0"/>
          <w:divBdr>
            <w:top w:val="none" w:sz="0" w:space="0" w:color="auto"/>
            <w:left w:val="none" w:sz="0" w:space="0" w:color="auto"/>
            <w:bottom w:val="none" w:sz="0" w:space="0" w:color="auto"/>
            <w:right w:val="none" w:sz="0" w:space="0" w:color="auto"/>
          </w:divBdr>
          <w:divsChild>
            <w:div w:id="2114473361">
              <w:marLeft w:val="-75"/>
              <w:marRight w:val="0"/>
              <w:marTop w:val="30"/>
              <w:marBottom w:val="30"/>
              <w:divBdr>
                <w:top w:val="none" w:sz="0" w:space="0" w:color="auto"/>
                <w:left w:val="none" w:sz="0" w:space="0" w:color="auto"/>
                <w:bottom w:val="none" w:sz="0" w:space="0" w:color="auto"/>
                <w:right w:val="none" w:sz="0" w:space="0" w:color="auto"/>
              </w:divBdr>
              <w:divsChild>
                <w:div w:id="133764319">
                  <w:marLeft w:val="0"/>
                  <w:marRight w:val="0"/>
                  <w:marTop w:val="0"/>
                  <w:marBottom w:val="0"/>
                  <w:divBdr>
                    <w:top w:val="none" w:sz="0" w:space="0" w:color="auto"/>
                    <w:left w:val="none" w:sz="0" w:space="0" w:color="auto"/>
                    <w:bottom w:val="none" w:sz="0" w:space="0" w:color="auto"/>
                    <w:right w:val="none" w:sz="0" w:space="0" w:color="auto"/>
                  </w:divBdr>
                  <w:divsChild>
                    <w:div w:id="1892645583">
                      <w:marLeft w:val="0"/>
                      <w:marRight w:val="0"/>
                      <w:marTop w:val="0"/>
                      <w:marBottom w:val="0"/>
                      <w:divBdr>
                        <w:top w:val="none" w:sz="0" w:space="0" w:color="auto"/>
                        <w:left w:val="none" w:sz="0" w:space="0" w:color="auto"/>
                        <w:bottom w:val="none" w:sz="0" w:space="0" w:color="auto"/>
                        <w:right w:val="none" w:sz="0" w:space="0" w:color="auto"/>
                      </w:divBdr>
                    </w:div>
                  </w:divsChild>
                </w:div>
                <w:div w:id="281689456">
                  <w:marLeft w:val="0"/>
                  <w:marRight w:val="0"/>
                  <w:marTop w:val="0"/>
                  <w:marBottom w:val="0"/>
                  <w:divBdr>
                    <w:top w:val="none" w:sz="0" w:space="0" w:color="auto"/>
                    <w:left w:val="none" w:sz="0" w:space="0" w:color="auto"/>
                    <w:bottom w:val="none" w:sz="0" w:space="0" w:color="auto"/>
                    <w:right w:val="none" w:sz="0" w:space="0" w:color="auto"/>
                  </w:divBdr>
                  <w:divsChild>
                    <w:div w:id="1051811807">
                      <w:marLeft w:val="0"/>
                      <w:marRight w:val="0"/>
                      <w:marTop w:val="0"/>
                      <w:marBottom w:val="0"/>
                      <w:divBdr>
                        <w:top w:val="none" w:sz="0" w:space="0" w:color="auto"/>
                        <w:left w:val="none" w:sz="0" w:space="0" w:color="auto"/>
                        <w:bottom w:val="none" w:sz="0" w:space="0" w:color="auto"/>
                        <w:right w:val="none" w:sz="0" w:space="0" w:color="auto"/>
                      </w:divBdr>
                    </w:div>
                  </w:divsChild>
                </w:div>
                <w:div w:id="531304522">
                  <w:marLeft w:val="0"/>
                  <w:marRight w:val="0"/>
                  <w:marTop w:val="0"/>
                  <w:marBottom w:val="0"/>
                  <w:divBdr>
                    <w:top w:val="none" w:sz="0" w:space="0" w:color="auto"/>
                    <w:left w:val="none" w:sz="0" w:space="0" w:color="auto"/>
                    <w:bottom w:val="none" w:sz="0" w:space="0" w:color="auto"/>
                    <w:right w:val="none" w:sz="0" w:space="0" w:color="auto"/>
                  </w:divBdr>
                  <w:divsChild>
                    <w:div w:id="506556828">
                      <w:marLeft w:val="0"/>
                      <w:marRight w:val="0"/>
                      <w:marTop w:val="0"/>
                      <w:marBottom w:val="0"/>
                      <w:divBdr>
                        <w:top w:val="none" w:sz="0" w:space="0" w:color="auto"/>
                        <w:left w:val="none" w:sz="0" w:space="0" w:color="auto"/>
                        <w:bottom w:val="none" w:sz="0" w:space="0" w:color="auto"/>
                        <w:right w:val="none" w:sz="0" w:space="0" w:color="auto"/>
                      </w:divBdr>
                    </w:div>
                  </w:divsChild>
                </w:div>
                <w:div w:id="532807886">
                  <w:marLeft w:val="0"/>
                  <w:marRight w:val="0"/>
                  <w:marTop w:val="0"/>
                  <w:marBottom w:val="0"/>
                  <w:divBdr>
                    <w:top w:val="none" w:sz="0" w:space="0" w:color="auto"/>
                    <w:left w:val="none" w:sz="0" w:space="0" w:color="auto"/>
                    <w:bottom w:val="none" w:sz="0" w:space="0" w:color="auto"/>
                    <w:right w:val="none" w:sz="0" w:space="0" w:color="auto"/>
                  </w:divBdr>
                  <w:divsChild>
                    <w:div w:id="1773359604">
                      <w:marLeft w:val="0"/>
                      <w:marRight w:val="0"/>
                      <w:marTop w:val="0"/>
                      <w:marBottom w:val="0"/>
                      <w:divBdr>
                        <w:top w:val="none" w:sz="0" w:space="0" w:color="auto"/>
                        <w:left w:val="none" w:sz="0" w:space="0" w:color="auto"/>
                        <w:bottom w:val="none" w:sz="0" w:space="0" w:color="auto"/>
                        <w:right w:val="none" w:sz="0" w:space="0" w:color="auto"/>
                      </w:divBdr>
                    </w:div>
                  </w:divsChild>
                </w:div>
                <w:div w:id="593589874">
                  <w:marLeft w:val="0"/>
                  <w:marRight w:val="0"/>
                  <w:marTop w:val="0"/>
                  <w:marBottom w:val="0"/>
                  <w:divBdr>
                    <w:top w:val="none" w:sz="0" w:space="0" w:color="auto"/>
                    <w:left w:val="none" w:sz="0" w:space="0" w:color="auto"/>
                    <w:bottom w:val="none" w:sz="0" w:space="0" w:color="auto"/>
                    <w:right w:val="none" w:sz="0" w:space="0" w:color="auto"/>
                  </w:divBdr>
                  <w:divsChild>
                    <w:div w:id="1649818008">
                      <w:marLeft w:val="0"/>
                      <w:marRight w:val="0"/>
                      <w:marTop w:val="0"/>
                      <w:marBottom w:val="0"/>
                      <w:divBdr>
                        <w:top w:val="none" w:sz="0" w:space="0" w:color="auto"/>
                        <w:left w:val="none" w:sz="0" w:space="0" w:color="auto"/>
                        <w:bottom w:val="none" w:sz="0" w:space="0" w:color="auto"/>
                        <w:right w:val="none" w:sz="0" w:space="0" w:color="auto"/>
                      </w:divBdr>
                    </w:div>
                  </w:divsChild>
                </w:div>
                <w:div w:id="870269021">
                  <w:marLeft w:val="0"/>
                  <w:marRight w:val="0"/>
                  <w:marTop w:val="0"/>
                  <w:marBottom w:val="0"/>
                  <w:divBdr>
                    <w:top w:val="none" w:sz="0" w:space="0" w:color="auto"/>
                    <w:left w:val="none" w:sz="0" w:space="0" w:color="auto"/>
                    <w:bottom w:val="none" w:sz="0" w:space="0" w:color="auto"/>
                    <w:right w:val="none" w:sz="0" w:space="0" w:color="auto"/>
                  </w:divBdr>
                  <w:divsChild>
                    <w:div w:id="299966007">
                      <w:marLeft w:val="0"/>
                      <w:marRight w:val="0"/>
                      <w:marTop w:val="0"/>
                      <w:marBottom w:val="0"/>
                      <w:divBdr>
                        <w:top w:val="none" w:sz="0" w:space="0" w:color="auto"/>
                        <w:left w:val="none" w:sz="0" w:space="0" w:color="auto"/>
                        <w:bottom w:val="none" w:sz="0" w:space="0" w:color="auto"/>
                        <w:right w:val="none" w:sz="0" w:space="0" w:color="auto"/>
                      </w:divBdr>
                    </w:div>
                  </w:divsChild>
                </w:div>
                <w:div w:id="1082335517">
                  <w:marLeft w:val="0"/>
                  <w:marRight w:val="0"/>
                  <w:marTop w:val="0"/>
                  <w:marBottom w:val="0"/>
                  <w:divBdr>
                    <w:top w:val="none" w:sz="0" w:space="0" w:color="auto"/>
                    <w:left w:val="none" w:sz="0" w:space="0" w:color="auto"/>
                    <w:bottom w:val="none" w:sz="0" w:space="0" w:color="auto"/>
                    <w:right w:val="none" w:sz="0" w:space="0" w:color="auto"/>
                  </w:divBdr>
                  <w:divsChild>
                    <w:div w:id="1999839583">
                      <w:marLeft w:val="0"/>
                      <w:marRight w:val="0"/>
                      <w:marTop w:val="0"/>
                      <w:marBottom w:val="0"/>
                      <w:divBdr>
                        <w:top w:val="none" w:sz="0" w:space="0" w:color="auto"/>
                        <w:left w:val="none" w:sz="0" w:space="0" w:color="auto"/>
                        <w:bottom w:val="none" w:sz="0" w:space="0" w:color="auto"/>
                        <w:right w:val="none" w:sz="0" w:space="0" w:color="auto"/>
                      </w:divBdr>
                    </w:div>
                  </w:divsChild>
                </w:div>
                <w:div w:id="1421489551">
                  <w:marLeft w:val="0"/>
                  <w:marRight w:val="0"/>
                  <w:marTop w:val="0"/>
                  <w:marBottom w:val="0"/>
                  <w:divBdr>
                    <w:top w:val="none" w:sz="0" w:space="0" w:color="auto"/>
                    <w:left w:val="none" w:sz="0" w:space="0" w:color="auto"/>
                    <w:bottom w:val="none" w:sz="0" w:space="0" w:color="auto"/>
                    <w:right w:val="none" w:sz="0" w:space="0" w:color="auto"/>
                  </w:divBdr>
                  <w:divsChild>
                    <w:div w:id="358896264">
                      <w:marLeft w:val="0"/>
                      <w:marRight w:val="0"/>
                      <w:marTop w:val="0"/>
                      <w:marBottom w:val="0"/>
                      <w:divBdr>
                        <w:top w:val="none" w:sz="0" w:space="0" w:color="auto"/>
                        <w:left w:val="none" w:sz="0" w:space="0" w:color="auto"/>
                        <w:bottom w:val="none" w:sz="0" w:space="0" w:color="auto"/>
                        <w:right w:val="none" w:sz="0" w:space="0" w:color="auto"/>
                      </w:divBdr>
                    </w:div>
                  </w:divsChild>
                </w:div>
                <w:div w:id="1468470179">
                  <w:marLeft w:val="0"/>
                  <w:marRight w:val="0"/>
                  <w:marTop w:val="0"/>
                  <w:marBottom w:val="0"/>
                  <w:divBdr>
                    <w:top w:val="none" w:sz="0" w:space="0" w:color="auto"/>
                    <w:left w:val="none" w:sz="0" w:space="0" w:color="auto"/>
                    <w:bottom w:val="none" w:sz="0" w:space="0" w:color="auto"/>
                    <w:right w:val="none" w:sz="0" w:space="0" w:color="auto"/>
                  </w:divBdr>
                  <w:divsChild>
                    <w:div w:id="1234239507">
                      <w:marLeft w:val="0"/>
                      <w:marRight w:val="0"/>
                      <w:marTop w:val="0"/>
                      <w:marBottom w:val="0"/>
                      <w:divBdr>
                        <w:top w:val="none" w:sz="0" w:space="0" w:color="auto"/>
                        <w:left w:val="none" w:sz="0" w:space="0" w:color="auto"/>
                        <w:bottom w:val="none" w:sz="0" w:space="0" w:color="auto"/>
                        <w:right w:val="none" w:sz="0" w:space="0" w:color="auto"/>
                      </w:divBdr>
                    </w:div>
                  </w:divsChild>
                </w:div>
                <w:div w:id="1481270005">
                  <w:marLeft w:val="0"/>
                  <w:marRight w:val="0"/>
                  <w:marTop w:val="0"/>
                  <w:marBottom w:val="0"/>
                  <w:divBdr>
                    <w:top w:val="none" w:sz="0" w:space="0" w:color="auto"/>
                    <w:left w:val="none" w:sz="0" w:space="0" w:color="auto"/>
                    <w:bottom w:val="none" w:sz="0" w:space="0" w:color="auto"/>
                    <w:right w:val="none" w:sz="0" w:space="0" w:color="auto"/>
                  </w:divBdr>
                  <w:divsChild>
                    <w:div w:id="1318874225">
                      <w:marLeft w:val="0"/>
                      <w:marRight w:val="0"/>
                      <w:marTop w:val="0"/>
                      <w:marBottom w:val="0"/>
                      <w:divBdr>
                        <w:top w:val="none" w:sz="0" w:space="0" w:color="auto"/>
                        <w:left w:val="none" w:sz="0" w:space="0" w:color="auto"/>
                        <w:bottom w:val="none" w:sz="0" w:space="0" w:color="auto"/>
                        <w:right w:val="none" w:sz="0" w:space="0" w:color="auto"/>
                      </w:divBdr>
                    </w:div>
                  </w:divsChild>
                </w:div>
                <w:div w:id="1605186265">
                  <w:marLeft w:val="0"/>
                  <w:marRight w:val="0"/>
                  <w:marTop w:val="0"/>
                  <w:marBottom w:val="0"/>
                  <w:divBdr>
                    <w:top w:val="none" w:sz="0" w:space="0" w:color="auto"/>
                    <w:left w:val="none" w:sz="0" w:space="0" w:color="auto"/>
                    <w:bottom w:val="none" w:sz="0" w:space="0" w:color="auto"/>
                    <w:right w:val="none" w:sz="0" w:space="0" w:color="auto"/>
                  </w:divBdr>
                  <w:divsChild>
                    <w:div w:id="1867718377">
                      <w:marLeft w:val="0"/>
                      <w:marRight w:val="0"/>
                      <w:marTop w:val="0"/>
                      <w:marBottom w:val="0"/>
                      <w:divBdr>
                        <w:top w:val="none" w:sz="0" w:space="0" w:color="auto"/>
                        <w:left w:val="none" w:sz="0" w:space="0" w:color="auto"/>
                        <w:bottom w:val="none" w:sz="0" w:space="0" w:color="auto"/>
                        <w:right w:val="none" w:sz="0" w:space="0" w:color="auto"/>
                      </w:divBdr>
                    </w:div>
                  </w:divsChild>
                </w:div>
                <w:div w:id="1636182927">
                  <w:marLeft w:val="0"/>
                  <w:marRight w:val="0"/>
                  <w:marTop w:val="0"/>
                  <w:marBottom w:val="0"/>
                  <w:divBdr>
                    <w:top w:val="none" w:sz="0" w:space="0" w:color="auto"/>
                    <w:left w:val="none" w:sz="0" w:space="0" w:color="auto"/>
                    <w:bottom w:val="none" w:sz="0" w:space="0" w:color="auto"/>
                    <w:right w:val="none" w:sz="0" w:space="0" w:color="auto"/>
                  </w:divBdr>
                  <w:divsChild>
                    <w:div w:id="1593127341">
                      <w:marLeft w:val="0"/>
                      <w:marRight w:val="0"/>
                      <w:marTop w:val="0"/>
                      <w:marBottom w:val="0"/>
                      <w:divBdr>
                        <w:top w:val="none" w:sz="0" w:space="0" w:color="auto"/>
                        <w:left w:val="none" w:sz="0" w:space="0" w:color="auto"/>
                        <w:bottom w:val="none" w:sz="0" w:space="0" w:color="auto"/>
                        <w:right w:val="none" w:sz="0" w:space="0" w:color="auto"/>
                      </w:divBdr>
                    </w:div>
                  </w:divsChild>
                </w:div>
                <w:div w:id="1831944226">
                  <w:marLeft w:val="0"/>
                  <w:marRight w:val="0"/>
                  <w:marTop w:val="0"/>
                  <w:marBottom w:val="0"/>
                  <w:divBdr>
                    <w:top w:val="none" w:sz="0" w:space="0" w:color="auto"/>
                    <w:left w:val="none" w:sz="0" w:space="0" w:color="auto"/>
                    <w:bottom w:val="none" w:sz="0" w:space="0" w:color="auto"/>
                    <w:right w:val="none" w:sz="0" w:space="0" w:color="auto"/>
                  </w:divBdr>
                  <w:divsChild>
                    <w:div w:id="145051917">
                      <w:marLeft w:val="0"/>
                      <w:marRight w:val="0"/>
                      <w:marTop w:val="0"/>
                      <w:marBottom w:val="0"/>
                      <w:divBdr>
                        <w:top w:val="none" w:sz="0" w:space="0" w:color="auto"/>
                        <w:left w:val="none" w:sz="0" w:space="0" w:color="auto"/>
                        <w:bottom w:val="none" w:sz="0" w:space="0" w:color="auto"/>
                        <w:right w:val="none" w:sz="0" w:space="0" w:color="auto"/>
                      </w:divBdr>
                    </w:div>
                  </w:divsChild>
                </w:div>
                <w:div w:id="1933585094">
                  <w:marLeft w:val="0"/>
                  <w:marRight w:val="0"/>
                  <w:marTop w:val="0"/>
                  <w:marBottom w:val="0"/>
                  <w:divBdr>
                    <w:top w:val="none" w:sz="0" w:space="0" w:color="auto"/>
                    <w:left w:val="none" w:sz="0" w:space="0" w:color="auto"/>
                    <w:bottom w:val="none" w:sz="0" w:space="0" w:color="auto"/>
                    <w:right w:val="none" w:sz="0" w:space="0" w:color="auto"/>
                  </w:divBdr>
                  <w:divsChild>
                    <w:div w:id="13701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2485">
          <w:marLeft w:val="0"/>
          <w:marRight w:val="0"/>
          <w:marTop w:val="0"/>
          <w:marBottom w:val="0"/>
          <w:divBdr>
            <w:top w:val="none" w:sz="0" w:space="0" w:color="auto"/>
            <w:left w:val="none" w:sz="0" w:space="0" w:color="auto"/>
            <w:bottom w:val="none" w:sz="0" w:space="0" w:color="auto"/>
            <w:right w:val="none" w:sz="0" w:space="0" w:color="auto"/>
          </w:divBdr>
        </w:div>
        <w:div w:id="1593120454">
          <w:marLeft w:val="0"/>
          <w:marRight w:val="0"/>
          <w:marTop w:val="0"/>
          <w:marBottom w:val="0"/>
          <w:divBdr>
            <w:top w:val="none" w:sz="0" w:space="0" w:color="auto"/>
            <w:left w:val="none" w:sz="0" w:space="0" w:color="auto"/>
            <w:bottom w:val="none" w:sz="0" w:space="0" w:color="auto"/>
            <w:right w:val="none" w:sz="0" w:space="0" w:color="auto"/>
          </w:divBdr>
        </w:div>
        <w:div w:id="1661303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c79300-af82-4651-8bb4-0962fed79a64">OP365-285371005-21</_dlc_DocId>
    <_dlc_DocIdUrl xmlns="d7c79300-af82-4651-8bb4-0962fed79a64">
      <Url>https://caribank.sharepoint.com/sites/GD/PRN300263/_layouts/15/DocIdRedir.aspx?ID=OP365-285371005-21</Url>
      <Description>OP365-285371005-21</Description>
    </_dlc_DocIdUrl>
  </documentManagement>
</p:properties>
</file>

<file path=customXml/item2.xml><?xml version="1.0" encoding="utf-8"?>
<?mso-contentType ?>
<SharedContentType xmlns="Microsoft.SharePoint.Taxonomy.ContentTypeSync" SourceId="61ea6748-af05-4a75-9b44-37e5618d313b" ContentTypeId="0x0101" PreviousValue="false" LastSyncTimeStamp="2024-09-10T20:28:50.46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A1A6527D8FCD478F81A1F83818B4CB" ma:contentTypeVersion="4" ma:contentTypeDescription="Create a new document." ma:contentTypeScope="" ma:versionID="2e9bf1e0ba047c90600525012ff83902">
  <xsd:schema xmlns:xsd="http://www.w3.org/2001/XMLSchema" xmlns:xs="http://www.w3.org/2001/XMLSchema" xmlns:p="http://schemas.microsoft.com/office/2006/metadata/properties" xmlns:ns2="d7c79300-af82-4651-8bb4-0962fed79a64" xmlns:ns3="7b309bda-316f-4d0d-a230-8b5b6bb35604" targetNamespace="http://schemas.microsoft.com/office/2006/metadata/properties" ma:root="true" ma:fieldsID="421311d50065950c5935a8c8f3ec15ee" ns2:_="" ns3:_="">
    <xsd:import namespace="d7c79300-af82-4651-8bb4-0962fed79a64"/>
    <xsd:import namespace="7b309bda-316f-4d0d-a230-8b5b6bb3560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309bda-316f-4d0d-a230-8b5b6bb356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9C6C51-C3DB-4BD1-8231-B8158F67D8BE}">
  <ds:schemaRefs>
    <ds:schemaRef ds:uri="http://schemas.microsoft.com/office/infopath/2007/PartnerControls"/>
    <ds:schemaRef ds:uri="http://www.w3.org/XML/1998/namespace"/>
    <ds:schemaRef ds:uri="d7c79300-af82-4651-8bb4-0962fed79a64"/>
    <ds:schemaRef ds:uri="http://purl.org/dc/terms/"/>
    <ds:schemaRef ds:uri="http://purl.org/dc/elements/1.1/"/>
    <ds:schemaRef ds:uri="http://schemas.microsoft.com/office/2006/metadata/properties"/>
    <ds:schemaRef ds:uri="http://schemas.microsoft.com/office/2006/documentManagement/types"/>
    <ds:schemaRef ds:uri="7b309bda-316f-4d0d-a230-8b5b6bb35604"/>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AA75A9F-69EF-4C1C-A8CC-791C003809DE}">
  <ds:schemaRefs>
    <ds:schemaRef ds:uri="Microsoft.SharePoint.Taxonomy.ContentTypeSync"/>
  </ds:schemaRefs>
</ds:datastoreItem>
</file>

<file path=customXml/itemProps3.xml><?xml version="1.0" encoding="utf-8"?>
<ds:datastoreItem xmlns:ds="http://schemas.openxmlformats.org/officeDocument/2006/customXml" ds:itemID="{9E1A01B8-ABDF-4614-BD61-B10826F5AD21}">
  <ds:schemaRefs>
    <ds:schemaRef ds:uri="http://schemas.microsoft.com/sharepoint/v3/contenttype/forms"/>
  </ds:schemaRefs>
</ds:datastoreItem>
</file>

<file path=customXml/itemProps4.xml><?xml version="1.0" encoding="utf-8"?>
<ds:datastoreItem xmlns:ds="http://schemas.openxmlformats.org/officeDocument/2006/customXml" ds:itemID="{9E555C2F-1FD1-474B-A21D-9DC0310D6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7b309bda-316f-4d0d-a230-8b5b6bb35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EB3A31-6292-4AC7-B027-5DCC47A021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5886</Characters>
  <Application>Microsoft Office Word</Application>
  <DocSecurity>0</DocSecurity>
  <Lines>159</Lines>
  <Paragraphs>60</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Blair</dc:creator>
  <cp:keywords/>
  <dc:description/>
  <cp:lastModifiedBy>Sonia Harrison</cp:lastModifiedBy>
  <cp:revision>2</cp:revision>
  <dcterms:created xsi:type="dcterms:W3CDTF">2025-03-10T14:57:00Z</dcterms:created>
  <dcterms:modified xsi:type="dcterms:W3CDTF">2025-03-10T14:57:00Z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0x0101003CA1A6527D8FCD478F81A1F83818B4CB</vt:lpwstr>
  </property>
  <property fmtid="{D5CDD505-2E9C-101B-9397-08002B2CF9AE}" pid="3" name="_dlc_DocIdItemGuid">
    <vt:lpwstr>efc9af37-2c72-4b6d-91d8-384f59566182</vt:lpwstr>
  </property>
</Properties>
</file>