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0972" w14:textId="53175E76" w:rsidR="00BB429D" w:rsidRPr="00DE134C" w:rsidRDefault="00BB429D" w:rsidP="00DE134C">
      <w:pPr>
        <w:pStyle w:val="paragraph"/>
        <w:spacing w:before="0" w:beforeAutospacing="0" w:after="0" w:afterAutospacing="0"/>
        <w:ind w:left="-621"/>
        <w:jc w:val="center"/>
        <w:textAlignment w:val="baseline"/>
        <w:rPr>
          <w:u w:val="single"/>
        </w:rPr>
      </w:pPr>
      <w:r w:rsidRPr="00DE134C">
        <w:rPr>
          <w:rStyle w:val="normaltextrun"/>
          <w:b/>
          <w:bCs/>
          <w:u w:val="single"/>
          <w:lang w:val="en-US"/>
        </w:rPr>
        <w:t>STRENGTHENING INSTITUTIONAL CAPACITY FOR A RESILIENT CARIBBEAN</w:t>
      </w:r>
      <w:r w:rsidR="00373368">
        <w:rPr>
          <w:rStyle w:val="normaltextrun"/>
          <w:b/>
          <w:bCs/>
          <w:u w:val="single"/>
          <w:lang w:val="en-US"/>
        </w:rPr>
        <w:t xml:space="preserve"> </w:t>
      </w:r>
      <w:r w:rsidRPr="00DE134C">
        <w:rPr>
          <w:rStyle w:val="normaltextrun"/>
          <w:b/>
          <w:bCs/>
          <w:u w:val="single"/>
          <w:lang w:val="en-US"/>
        </w:rPr>
        <w:t>COASTAL AND MARINE ENVIRONMENT PROJECT</w:t>
      </w:r>
      <w:r w:rsidRPr="00DE134C">
        <w:rPr>
          <w:rStyle w:val="eop"/>
          <w:u w:val="single"/>
        </w:rPr>
        <w:t> </w:t>
      </w:r>
    </w:p>
    <w:p w14:paraId="4B533860" w14:textId="77777777" w:rsidR="00BB429D" w:rsidRPr="00DE134C" w:rsidRDefault="00BB429D" w:rsidP="00DE134C">
      <w:pPr>
        <w:pStyle w:val="paragraph"/>
        <w:spacing w:before="0" w:beforeAutospacing="0" w:after="0" w:afterAutospacing="0"/>
        <w:ind w:left="-621"/>
        <w:textAlignment w:val="baseline"/>
        <w:rPr>
          <w:u w:val="single"/>
        </w:rPr>
      </w:pPr>
      <w:r w:rsidRPr="00DE134C">
        <w:rPr>
          <w:rStyle w:val="eop"/>
          <w:u w:val="single"/>
        </w:rPr>
        <w:t> </w:t>
      </w:r>
    </w:p>
    <w:p w14:paraId="5A5C50E5" w14:textId="5FD07E1C" w:rsidR="00BB429D" w:rsidRPr="00DE134C" w:rsidRDefault="00BB429D" w:rsidP="00DE134C">
      <w:pPr>
        <w:pStyle w:val="paragraph"/>
        <w:spacing w:before="0" w:beforeAutospacing="0" w:after="0" w:afterAutospacing="0"/>
        <w:ind w:left="-621"/>
        <w:jc w:val="center"/>
        <w:textAlignment w:val="baseline"/>
        <w:rPr>
          <w:rStyle w:val="normaltextrun"/>
          <w:b/>
          <w:bCs/>
          <w:u w:val="single"/>
          <w:lang w:val="en-US"/>
        </w:rPr>
      </w:pPr>
      <w:r w:rsidRPr="00DE134C">
        <w:rPr>
          <w:rStyle w:val="normaltextrun"/>
          <w:b/>
          <w:bCs/>
          <w:u w:val="single"/>
          <w:lang w:val="en-US"/>
        </w:rPr>
        <w:t xml:space="preserve">COMMUNICATION INTERN </w:t>
      </w:r>
    </w:p>
    <w:p w14:paraId="5D954FCC" w14:textId="77777777" w:rsidR="005A73E0" w:rsidRPr="00DE134C" w:rsidRDefault="005A73E0" w:rsidP="00DE134C">
      <w:pPr>
        <w:pStyle w:val="paragraph"/>
        <w:spacing w:before="0" w:beforeAutospacing="0" w:after="0" w:afterAutospacing="0"/>
        <w:ind w:left="-621"/>
        <w:jc w:val="center"/>
        <w:textAlignment w:val="baseline"/>
        <w:rPr>
          <w:rStyle w:val="normaltextrun"/>
          <w:b/>
          <w:bCs/>
          <w:u w:val="single"/>
          <w:lang w:val="en-US"/>
        </w:rPr>
      </w:pPr>
    </w:p>
    <w:p w14:paraId="11C34953" w14:textId="65F83035" w:rsidR="005A73E0" w:rsidRPr="00DE134C" w:rsidRDefault="005A73E0" w:rsidP="00DE134C">
      <w:pPr>
        <w:pStyle w:val="paragraph"/>
        <w:spacing w:before="0" w:beforeAutospacing="0" w:after="0" w:afterAutospacing="0"/>
        <w:ind w:left="-621"/>
        <w:jc w:val="center"/>
        <w:textAlignment w:val="baseline"/>
        <w:rPr>
          <w:u w:val="single"/>
        </w:rPr>
      </w:pPr>
      <w:r w:rsidRPr="00DE134C">
        <w:rPr>
          <w:rStyle w:val="normaltextrun"/>
          <w:b/>
          <w:bCs/>
          <w:u w:val="single"/>
          <w:lang w:val="en-US"/>
        </w:rPr>
        <w:t>DRAFT TERMS OF REFERENCE</w:t>
      </w:r>
    </w:p>
    <w:p w14:paraId="22984406" w14:textId="77777777" w:rsidR="00BB429D" w:rsidRPr="00DE134C" w:rsidRDefault="00BB429D" w:rsidP="00DE134C">
      <w:pPr>
        <w:pStyle w:val="paragraph"/>
        <w:spacing w:before="0" w:beforeAutospacing="0" w:after="0" w:afterAutospacing="0"/>
        <w:ind w:left="-621"/>
        <w:textAlignment w:val="baseline"/>
      </w:pPr>
      <w:r w:rsidRPr="00DE134C">
        <w:rPr>
          <w:rStyle w:val="eop"/>
        </w:rPr>
        <w:t> </w:t>
      </w:r>
    </w:p>
    <w:p w14:paraId="2BCC77DA" w14:textId="666189D3" w:rsidR="002E45A3" w:rsidRPr="00DE134C" w:rsidRDefault="002E45A3" w:rsidP="00DE134C">
      <w:pPr>
        <w:pStyle w:val="ListParagraph"/>
        <w:numPr>
          <w:ilvl w:val="0"/>
          <w:numId w:val="7"/>
        </w:numPr>
        <w:ind w:left="720" w:hanging="720"/>
        <w:contextualSpacing w:val="0"/>
        <w:rPr>
          <w:b/>
          <w:sz w:val="24"/>
          <w:szCs w:val="24"/>
          <w:u w:val="single"/>
        </w:rPr>
      </w:pPr>
      <w:r w:rsidRPr="00DE134C">
        <w:rPr>
          <w:b/>
          <w:sz w:val="24"/>
          <w:szCs w:val="24"/>
          <w:u w:val="single"/>
        </w:rPr>
        <w:t>BACKGROUND</w:t>
      </w:r>
    </w:p>
    <w:p w14:paraId="2FE7DB69" w14:textId="77777777" w:rsidR="002E45A3" w:rsidRPr="00DE134C" w:rsidRDefault="002E45A3" w:rsidP="00DE134C">
      <w:pPr>
        <w:rPr>
          <w:b/>
          <w:sz w:val="24"/>
          <w:szCs w:val="24"/>
          <w:u w:val="single"/>
        </w:rPr>
      </w:pPr>
    </w:p>
    <w:p w14:paraId="093B2BCF" w14:textId="7DC93A3F" w:rsidR="00716C81" w:rsidRDefault="00716C81" w:rsidP="00DE134C">
      <w:pPr>
        <w:pStyle w:val="Heading2"/>
        <w:numPr>
          <w:ilvl w:val="1"/>
          <w:numId w:val="7"/>
        </w:numPr>
        <w:tabs>
          <w:tab w:val="num" w:pos="360"/>
        </w:tabs>
        <w:spacing w:before="0" w:after="0"/>
        <w:ind w:left="0"/>
        <w:jc w:val="both"/>
        <w:rPr>
          <w:b w:val="0"/>
          <w:bCs/>
          <w:sz w:val="24"/>
          <w:szCs w:val="24"/>
        </w:rPr>
      </w:pPr>
      <w:r w:rsidRPr="00DE134C">
        <w:rPr>
          <w:rFonts w:eastAsia="Calibri"/>
          <w:b w:val="0"/>
          <w:bCs/>
          <w:sz w:val="24"/>
          <w:szCs w:val="24"/>
        </w:rPr>
        <w:t>The Caribbean Institute for Meteorology and Hydrology (CIMH) is an Institution of the Caricom Community (CARICOM) and the technical Organ of the Caribbean Meteorological Organization (CMO). The mandate of the CIMH is to assist in improving and developing the meteorology and hydrology services as well as providing awareness of the benefits of meteorology and hydrology for the economic well-being of the sixteen CMO Member States. This is achieved through training, research, investigations, and the provision of related specialised services and advice</w:t>
      </w:r>
      <w:r w:rsidRPr="00DE134C">
        <w:rPr>
          <w:b w:val="0"/>
          <w:bCs/>
          <w:sz w:val="24"/>
          <w:szCs w:val="24"/>
        </w:rPr>
        <w:t xml:space="preserve">. </w:t>
      </w:r>
    </w:p>
    <w:p w14:paraId="6F372120" w14:textId="77777777" w:rsidR="00DE134C" w:rsidRPr="00DE134C" w:rsidRDefault="00DE134C" w:rsidP="00DE134C"/>
    <w:p w14:paraId="3E0C689C" w14:textId="41CBD903" w:rsidR="00716C81" w:rsidRDefault="00716C81" w:rsidP="00DE134C">
      <w:pPr>
        <w:pStyle w:val="Heading2"/>
        <w:numPr>
          <w:ilvl w:val="1"/>
          <w:numId w:val="7"/>
        </w:numPr>
        <w:tabs>
          <w:tab w:val="num" w:pos="360"/>
        </w:tabs>
        <w:spacing w:before="0" w:after="0"/>
        <w:ind w:left="0"/>
        <w:jc w:val="both"/>
        <w:rPr>
          <w:rFonts w:eastAsia="Calibri"/>
          <w:b w:val="0"/>
          <w:sz w:val="24"/>
          <w:szCs w:val="24"/>
        </w:rPr>
      </w:pPr>
      <w:r w:rsidRPr="00DE134C">
        <w:rPr>
          <w:rFonts w:eastAsia="Calibri"/>
          <w:b w:val="0"/>
          <w:sz w:val="24"/>
          <w:szCs w:val="24"/>
        </w:rPr>
        <w:t xml:space="preserve">In achieving its mandate, the CIMH has established an affiliation with the University of the West Indies,  Cave Hill campus, where its primary responsibility is to deliver the Bachelor of Science (B.Sc.) programme in Meteorological Organization as (a) its designated Regional Training Centre in the Caribbean for Meteorology and Hydrology and related disciplines,  (b) its designated Regional Instrument Centre for the Caribbean,  (c) a Centre of Excellence in Satellite Meteorology Training,  (d) its designated Regional Climate Centre for the Caribbean and (e) the Pan American Node of the Sand and Dust Storm Warning Alerting and Assessment System. </w:t>
      </w:r>
    </w:p>
    <w:p w14:paraId="3A0677C8" w14:textId="77777777" w:rsidR="00DE134C" w:rsidRPr="00DE134C" w:rsidRDefault="00DE134C" w:rsidP="00DE134C">
      <w:pPr>
        <w:rPr>
          <w:rFonts w:eastAsia="Calibri"/>
        </w:rPr>
      </w:pPr>
    </w:p>
    <w:p w14:paraId="7D15FC4A" w14:textId="02B35B4B" w:rsidR="00716C81" w:rsidRDefault="00716C81" w:rsidP="00DE134C">
      <w:pPr>
        <w:pStyle w:val="Heading2"/>
        <w:numPr>
          <w:ilvl w:val="1"/>
          <w:numId w:val="7"/>
        </w:numPr>
        <w:tabs>
          <w:tab w:val="num" w:pos="360"/>
        </w:tabs>
        <w:spacing w:before="0" w:after="0"/>
        <w:ind w:left="0"/>
        <w:jc w:val="both"/>
        <w:rPr>
          <w:rFonts w:eastAsia="Calibri"/>
          <w:b w:val="0"/>
          <w:sz w:val="24"/>
          <w:szCs w:val="24"/>
        </w:rPr>
      </w:pPr>
      <w:r w:rsidRPr="00DE134C">
        <w:rPr>
          <w:rFonts w:eastAsia="Calibri"/>
          <w:b w:val="0"/>
          <w:sz w:val="24"/>
          <w:szCs w:val="24"/>
        </w:rPr>
        <w:t xml:space="preserve">The CIMH hosts and manages the Caribbean Centre for Climate and Environmental Simulations established within the last decade in recognition of the region’s need for high-speed computing to support operational and research activities in meteorology, hydrology, climatology and marine science.  In addition, the CIMH is the Climate Data Centre for CMO member Stats and is recognised as the leading regional centre for research and development related to meteorology, hydrology, agro-meteorology and climate and their applications. More recently, the CIMH established the Regional Marine Forecast Centre to support operational marine forecasting across the region and to provide some of the science essential for improving marine governance and decision making. </w:t>
      </w:r>
    </w:p>
    <w:p w14:paraId="00E7DD29" w14:textId="77777777" w:rsidR="00A108DD" w:rsidRPr="00A108DD" w:rsidRDefault="00A108DD" w:rsidP="00A108DD">
      <w:pPr>
        <w:rPr>
          <w:rFonts w:eastAsia="Calibri"/>
        </w:rPr>
      </w:pPr>
    </w:p>
    <w:p w14:paraId="4F7C97FF" w14:textId="1ED17DEF" w:rsidR="00716C81" w:rsidRDefault="00716C81" w:rsidP="00A108DD">
      <w:pPr>
        <w:pStyle w:val="Heading2"/>
        <w:keepNext w:val="0"/>
        <w:keepLines w:val="0"/>
        <w:widowControl/>
        <w:numPr>
          <w:ilvl w:val="1"/>
          <w:numId w:val="7"/>
        </w:numPr>
        <w:tabs>
          <w:tab w:val="num" w:pos="360"/>
        </w:tabs>
        <w:spacing w:before="0" w:after="0"/>
        <w:ind w:left="0"/>
        <w:jc w:val="both"/>
        <w:rPr>
          <w:rFonts w:eastAsia="Calibri"/>
          <w:b w:val="0"/>
          <w:sz w:val="24"/>
          <w:szCs w:val="24"/>
        </w:rPr>
      </w:pPr>
      <w:r w:rsidRPr="00DE134C">
        <w:rPr>
          <w:rFonts w:eastAsia="Calibri"/>
          <w:b w:val="0"/>
          <w:sz w:val="24"/>
          <w:szCs w:val="24"/>
        </w:rPr>
        <w:t xml:space="preserve">The CIMH is active in such areas, including but not limited to environmental modeling, hydrological risk impacts forecasting and early warning system development. The CIMH has strong collaborations with other regional institutions such as the Caribbean Disaster Emergency Management Agency, the Caribbean Community Climate Change Centre, the Caribbean Centre for Renewable Energy and Energy Efficiency, the Caribbean Tourism Organization, the Caribbean Development Bank and the Caribbean Agriculture Research and Development Institute in addition to national organisations in CMO Member States. The CIMH also has strong links with the international community inclusive of donor agencies, universities, research and development </w:t>
      </w:r>
      <w:proofErr w:type="spellStart"/>
      <w:r w:rsidRPr="00DE134C">
        <w:rPr>
          <w:rFonts w:eastAsia="Calibri"/>
          <w:b w:val="0"/>
          <w:sz w:val="24"/>
          <w:szCs w:val="24"/>
        </w:rPr>
        <w:t>centres</w:t>
      </w:r>
      <w:proofErr w:type="spellEnd"/>
      <w:r w:rsidRPr="00DE134C">
        <w:rPr>
          <w:rFonts w:eastAsia="Calibri"/>
          <w:b w:val="0"/>
          <w:sz w:val="24"/>
          <w:szCs w:val="24"/>
        </w:rPr>
        <w:t xml:space="preserve"> and intergovernmental </w:t>
      </w:r>
      <w:proofErr w:type="spellStart"/>
      <w:r w:rsidRPr="00DE134C">
        <w:rPr>
          <w:rFonts w:eastAsia="Calibri"/>
          <w:b w:val="0"/>
          <w:sz w:val="24"/>
          <w:szCs w:val="24"/>
        </w:rPr>
        <w:t>organisations</w:t>
      </w:r>
      <w:proofErr w:type="spellEnd"/>
      <w:r w:rsidRPr="00DE134C">
        <w:rPr>
          <w:rFonts w:eastAsia="Calibri"/>
          <w:b w:val="0"/>
          <w:sz w:val="24"/>
          <w:szCs w:val="24"/>
        </w:rPr>
        <w:t>.</w:t>
      </w:r>
    </w:p>
    <w:p w14:paraId="05473F08" w14:textId="77777777" w:rsidR="00A108DD" w:rsidRPr="00A108DD" w:rsidRDefault="00A108DD" w:rsidP="00A108DD">
      <w:pPr>
        <w:widowControl/>
        <w:rPr>
          <w:rFonts w:eastAsia="Calibri"/>
        </w:rPr>
      </w:pPr>
    </w:p>
    <w:p w14:paraId="79DFE7E0" w14:textId="1AC06860" w:rsidR="00716C81" w:rsidRDefault="00716C81" w:rsidP="00A108DD">
      <w:pPr>
        <w:pStyle w:val="Heading2"/>
        <w:keepNext w:val="0"/>
        <w:keepLines w:val="0"/>
        <w:widowControl/>
        <w:numPr>
          <w:ilvl w:val="1"/>
          <w:numId w:val="7"/>
        </w:numPr>
        <w:tabs>
          <w:tab w:val="num" w:pos="360"/>
        </w:tabs>
        <w:spacing w:before="0" w:after="0"/>
        <w:ind w:left="0"/>
        <w:jc w:val="both"/>
        <w:rPr>
          <w:rFonts w:eastAsia="Calibri"/>
          <w:b w:val="0"/>
          <w:sz w:val="24"/>
          <w:szCs w:val="24"/>
        </w:rPr>
      </w:pPr>
      <w:proofErr w:type="spellStart"/>
      <w:r w:rsidRPr="00DE134C">
        <w:rPr>
          <w:rFonts w:eastAsia="Calibri"/>
          <w:b w:val="0"/>
          <w:sz w:val="24"/>
          <w:szCs w:val="24"/>
        </w:rPr>
        <w:t>EarthMedic</w:t>
      </w:r>
      <w:proofErr w:type="spellEnd"/>
      <w:r w:rsidRPr="00DE134C">
        <w:rPr>
          <w:rFonts w:eastAsia="Calibri"/>
          <w:b w:val="0"/>
          <w:sz w:val="24"/>
          <w:szCs w:val="24"/>
        </w:rPr>
        <w:t xml:space="preserve"> and </w:t>
      </w:r>
      <w:proofErr w:type="spellStart"/>
      <w:r w:rsidRPr="00DE134C">
        <w:rPr>
          <w:rFonts w:eastAsia="Calibri"/>
          <w:b w:val="0"/>
          <w:sz w:val="24"/>
          <w:szCs w:val="24"/>
        </w:rPr>
        <w:t>EarthNurse</w:t>
      </w:r>
      <w:proofErr w:type="spellEnd"/>
      <w:r w:rsidRPr="00DE134C">
        <w:rPr>
          <w:rFonts w:eastAsia="Calibri"/>
          <w:b w:val="0"/>
          <w:sz w:val="24"/>
          <w:szCs w:val="24"/>
        </w:rPr>
        <w:t xml:space="preserve"> was founded in 2020 to mobilise health professionals and others to face the climate and health crisis through advocacy, training, research, and partnerships, beginning in the Caribbean. In January 2021, the NGO was legally incorporated as a not-for-profit, with their </w:t>
      </w:r>
      <w:r w:rsidRPr="00DE134C">
        <w:rPr>
          <w:rFonts w:eastAsia="Calibri"/>
          <w:b w:val="0"/>
          <w:sz w:val="24"/>
          <w:szCs w:val="24"/>
        </w:rPr>
        <w:lastRenderedPageBreak/>
        <w:t>headquarters in Trinidad and Tobago. EarthMedic and EarthNurse collaborated with the CIMH in 2022- 2024 on delivery of regional, live-virtual training courses on climate change and health for health professionals and others, which reached over 600 persons in over 30 countries.</w:t>
      </w:r>
    </w:p>
    <w:p w14:paraId="3FD659BB" w14:textId="77777777" w:rsidR="00A108DD" w:rsidRPr="00A108DD" w:rsidRDefault="00A108DD" w:rsidP="00A108DD">
      <w:pPr>
        <w:rPr>
          <w:rFonts w:eastAsia="Calibri"/>
        </w:rPr>
      </w:pPr>
    </w:p>
    <w:p w14:paraId="1DCF7F34" w14:textId="2070E476" w:rsidR="00716C81" w:rsidRDefault="00716C81" w:rsidP="00DE134C">
      <w:pPr>
        <w:pStyle w:val="Heading2"/>
        <w:numPr>
          <w:ilvl w:val="1"/>
          <w:numId w:val="7"/>
        </w:numPr>
        <w:tabs>
          <w:tab w:val="num" w:pos="360"/>
        </w:tabs>
        <w:spacing w:before="0" w:after="0"/>
        <w:ind w:left="0"/>
        <w:jc w:val="both"/>
        <w:rPr>
          <w:rFonts w:eastAsia="Calibri"/>
          <w:b w:val="0"/>
          <w:sz w:val="24"/>
          <w:szCs w:val="24"/>
        </w:rPr>
      </w:pPr>
      <w:r w:rsidRPr="00DE134C">
        <w:rPr>
          <w:rFonts w:eastAsia="Calibri"/>
          <w:b w:val="0"/>
          <w:sz w:val="24"/>
          <w:szCs w:val="24"/>
        </w:rPr>
        <w:t>Climate change, along with the related crises of pollution and loss of biodiversity, represents the greatest threat to public health in the 21st Century. Climate change is having multiple adverse health effects in the Caribbean, one of the most vulnerable regions in the world to the effects of the climate crisis. Climate disruptions in the region are at an all-time high, with intense hurricanes, floods and landslides, accelerating sea level rise, extreme heat, warming oceans, and drought causing increased injuries and deaths, heat-related illness, vector borne diseases, mental health disorders, non- communicable diseases, and population displacement.</w:t>
      </w:r>
    </w:p>
    <w:p w14:paraId="4DA31E2F" w14:textId="77777777" w:rsidR="00A108DD" w:rsidRPr="00A108DD" w:rsidRDefault="00A108DD" w:rsidP="00A108DD">
      <w:pPr>
        <w:rPr>
          <w:rFonts w:eastAsia="Calibri"/>
        </w:rPr>
      </w:pPr>
    </w:p>
    <w:p w14:paraId="3C4FA710" w14:textId="139BF936" w:rsidR="00716C81" w:rsidRDefault="00716C81" w:rsidP="00DE134C">
      <w:pPr>
        <w:pStyle w:val="Heading2"/>
        <w:numPr>
          <w:ilvl w:val="1"/>
          <w:numId w:val="7"/>
        </w:numPr>
        <w:tabs>
          <w:tab w:val="num" w:pos="360"/>
        </w:tabs>
        <w:spacing w:before="0" w:after="0"/>
        <w:ind w:left="0"/>
        <w:jc w:val="both"/>
        <w:rPr>
          <w:rFonts w:eastAsia="Calibri"/>
          <w:b w:val="0"/>
          <w:sz w:val="24"/>
          <w:szCs w:val="24"/>
        </w:rPr>
      </w:pPr>
      <w:r w:rsidRPr="00DE134C">
        <w:rPr>
          <w:rFonts w:eastAsia="Calibri"/>
          <w:b w:val="0"/>
          <w:sz w:val="24"/>
          <w:szCs w:val="24"/>
        </w:rPr>
        <w:t>In response to this climate/health crisis, in 2021 representatives from five partner institutions - EarthMedic and EarthNurse Foundation for Planetary Health, the Emory Rollins School of Public Health, the Pan American Health Organization, the University of the West Indies, and the Center on Climate Change and Health at Yale School of Public Health -- formed the Research for Action on Climate Change and Health in the Caribbean Project (R4ACCHCP) to develop a Caribbean Research for Action Agenda (CRAA) on climate change and health, and which is now complete. Development of the CRAA was supported by a small grant from the US National Oceanic and Atmospheric Administration (NOAA).</w:t>
      </w:r>
    </w:p>
    <w:p w14:paraId="27EAB6A8" w14:textId="77777777" w:rsidR="00A108DD" w:rsidRPr="00A108DD" w:rsidRDefault="00A108DD" w:rsidP="00A108DD">
      <w:pPr>
        <w:rPr>
          <w:rFonts w:eastAsia="Calibri"/>
        </w:rPr>
      </w:pPr>
    </w:p>
    <w:p w14:paraId="56C8DAFE" w14:textId="5CE84EFB" w:rsidR="00716C81" w:rsidRDefault="00716C81" w:rsidP="00DE134C">
      <w:pPr>
        <w:pStyle w:val="Heading2"/>
        <w:numPr>
          <w:ilvl w:val="1"/>
          <w:numId w:val="7"/>
        </w:numPr>
        <w:tabs>
          <w:tab w:val="num" w:pos="360"/>
        </w:tabs>
        <w:spacing w:before="0" w:after="0"/>
        <w:ind w:left="0"/>
        <w:jc w:val="both"/>
        <w:rPr>
          <w:rFonts w:eastAsia="Calibri"/>
          <w:b w:val="0"/>
          <w:sz w:val="24"/>
          <w:szCs w:val="24"/>
        </w:rPr>
      </w:pPr>
      <w:r w:rsidRPr="00DE134C">
        <w:rPr>
          <w:rFonts w:eastAsia="Calibri"/>
          <w:b w:val="0"/>
          <w:sz w:val="24"/>
          <w:szCs w:val="24"/>
        </w:rPr>
        <w:t xml:space="preserve">The CRAA has identified </w:t>
      </w:r>
      <w:r w:rsidR="00F72A6B" w:rsidRPr="00DE134C">
        <w:rPr>
          <w:rFonts w:eastAsia="Calibri"/>
          <w:b w:val="0"/>
          <w:sz w:val="24"/>
          <w:szCs w:val="24"/>
        </w:rPr>
        <w:t>eighteen (</w:t>
      </w:r>
      <w:r w:rsidRPr="00DE134C">
        <w:rPr>
          <w:rFonts w:eastAsia="Calibri"/>
          <w:b w:val="0"/>
          <w:sz w:val="24"/>
          <w:szCs w:val="24"/>
        </w:rPr>
        <w:t>18</w:t>
      </w:r>
      <w:r w:rsidR="00F72A6B" w:rsidRPr="00DE134C">
        <w:rPr>
          <w:rFonts w:eastAsia="Calibri"/>
          <w:b w:val="0"/>
          <w:sz w:val="24"/>
          <w:szCs w:val="24"/>
        </w:rPr>
        <w:t>)</w:t>
      </w:r>
      <w:r w:rsidRPr="00DE134C">
        <w:rPr>
          <w:rFonts w:eastAsia="Calibri"/>
          <w:b w:val="0"/>
          <w:sz w:val="24"/>
          <w:szCs w:val="24"/>
        </w:rPr>
        <w:t xml:space="preserve"> research priority areas in four domains:</w:t>
      </w:r>
    </w:p>
    <w:p w14:paraId="061375FD" w14:textId="77777777" w:rsidR="00A108DD" w:rsidRPr="00A108DD" w:rsidRDefault="00A108DD" w:rsidP="00A108DD">
      <w:pPr>
        <w:rPr>
          <w:rFonts w:eastAsia="Calibri"/>
        </w:rPr>
      </w:pPr>
    </w:p>
    <w:p w14:paraId="7286155E" w14:textId="48E96624" w:rsidR="00716C81" w:rsidRPr="00DE134C" w:rsidRDefault="00716C81" w:rsidP="00DE134C">
      <w:pPr>
        <w:pStyle w:val="ListParagraph"/>
        <w:numPr>
          <w:ilvl w:val="2"/>
          <w:numId w:val="7"/>
        </w:numPr>
        <w:jc w:val="both"/>
        <w:rPr>
          <w:sz w:val="24"/>
          <w:szCs w:val="24"/>
        </w:rPr>
      </w:pPr>
      <w:r w:rsidRPr="00DE134C">
        <w:rPr>
          <w:sz w:val="24"/>
          <w:szCs w:val="24"/>
        </w:rPr>
        <w:t>Health impacts, exposures and vulnerability.</w:t>
      </w:r>
    </w:p>
    <w:p w14:paraId="1CEEA1D9" w14:textId="0E8A7C57" w:rsidR="00716C81" w:rsidRPr="00DE134C" w:rsidRDefault="00716C81" w:rsidP="00DE134C">
      <w:pPr>
        <w:pStyle w:val="ListParagraph"/>
        <w:numPr>
          <w:ilvl w:val="2"/>
          <w:numId w:val="7"/>
        </w:numPr>
        <w:jc w:val="both"/>
        <w:rPr>
          <w:sz w:val="24"/>
          <w:szCs w:val="24"/>
        </w:rPr>
      </w:pPr>
      <w:r w:rsidRPr="00DE134C">
        <w:rPr>
          <w:sz w:val="24"/>
          <w:szCs w:val="24"/>
        </w:rPr>
        <w:t>Adaptation, planning and resilience for health.</w:t>
      </w:r>
    </w:p>
    <w:p w14:paraId="09C3CE7D" w14:textId="1426B6AA" w:rsidR="00716C81" w:rsidRPr="00DE134C" w:rsidRDefault="00716C81" w:rsidP="00DE134C">
      <w:pPr>
        <w:pStyle w:val="ListParagraph"/>
        <w:numPr>
          <w:ilvl w:val="2"/>
          <w:numId w:val="7"/>
        </w:numPr>
        <w:jc w:val="both"/>
        <w:rPr>
          <w:sz w:val="24"/>
          <w:szCs w:val="24"/>
        </w:rPr>
      </w:pPr>
      <w:r w:rsidRPr="00DE134C">
        <w:rPr>
          <w:sz w:val="24"/>
          <w:szCs w:val="24"/>
        </w:rPr>
        <w:t>Mitigation actions and health co-benefits.</w:t>
      </w:r>
    </w:p>
    <w:p w14:paraId="37D53DEB" w14:textId="77777777" w:rsidR="00716C81" w:rsidRPr="00DE134C" w:rsidRDefault="00716C81" w:rsidP="00DE134C">
      <w:pPr>
        <w:pStyle w:val="ListParagraph"/>
        <w:numPr>
          <w:ilvl w:val="2"/>
          <w:numId w:val="7"/>
        </w:numPr>
        <w:contextualSpacing w:val="0"/>
        <w:jc w:val="both"/>
        <w:rPr>
          <w:sz w:val="24"/>
          <w:szCs w:val="24"/>
        </w:rPr>
      </w:pPr>
      <w:r w:rsidRPr="00DE134C">
        <w:rPr>
          <w:sz w:val="24"/>
          <w:szCs w:val="24"/>
        </w:rPr>
        <w:t>Resources and engagement for climate change and health action.</w:t>
      </w:r>
    </w:p>
    <w:p w14:paraId="40CA3BFB" w14:textId="77777777" w:rsidR="00F72A6B" w:rsidRPr="00DE134C" w:rsidRDefault="00F72A6B" w:rsidP="00DE134C">
      <w:pPr>
        <w:pStyle w:val="ListParagraph"/>
        <w:ind w:left="1540"/>
        <w:contextualSpacing w:val="0"/>
        <w:jc w:val="both"/>
        <w:rPr>
          <w:sz w:val="24"/>
          <w:szCs w:val="24"/>
        </w:rPr>
      </w:pPr>
    </w:p>
    <w:p w14:paraId="0AB5362B" w14:textId="77777777" w:rsidR="00716C81" w:rsidRPr="00DE134C" w:rsidRDefault="00716C81" w:rsidP="00DE134C">
      <w:pPr>
        <w:pStyle w:val="ListParagraph"/>
        <w:numPr>
          <w:ilvl w:val="1"/>
          <w:numId w:val="7"/>
        </w:numPr>
        <w:contextualSpacing w:val="0"/>
        <w:jc w:val="both"/>
        <w:rPr>
          <w:sz w:val="24"/>
          <w:szCs w:val="24"/>
        </w:rPr>
      </w:pPr>
      <w:r w:rsidRPr="00DE134C">
        <w:rPr>
          <w:sz w:val="24"/>
          <w:szCs w:val="24"/>
        </w:rPr>
        <w:t>As a member and co-chair of the R4ACCHCP consortium which developed the CRAA, EarthMedic and EarthNurse is now seeking partnerships to help disseminate and implement the CRAA.</w:t>
      </w:r>
    </w:p>
    <w:p w14:paraId="4D66539E" w14:textId="77777777" w:rsidR="001936AB" w:rsidRPr="00DE134C" w:rsidRDefault="001936AB" w:rsidP="00DE134C">
      <w:pPr>
        <w:ind w:left="45"/>
        <w:jc w:val="both"/>
        <w:rPr>
          <w:sz w:val="24"/>
          <w:szCs w:val="24"/>
        </w:rPr>
      </w:pPr>
    </w:p>
    <w:p w14:paraId="64EBC245" w14:textId="77777777" w:rsidR="00716C81" w:rsidRPr="00DE134C" w:rsidRDefault="00716C81" w:rsidP="00DE134C">
      <w:pPr>
        <w:pStyle w:val="ListParagraph"/>
        <w:numPr>
          <w:ilvl w:val="1"/>
          <w:numId w:val="7"/>
        </w:numPr>
        <w:contextualSpacing w:val="0"/>
        <w:jc w:val="both"/>
        <w:rPr>
          <w:sz w:val="24"/>
          <w:szCs w:val="24"/>
        </w:rPr>
      </w:pPr>
      <w:r w:rsidRPr="00DE134C">
        <w:rPr>
          <w:sz w:val="24"/>
          <w:szCs w:val="24"/>
        </w:rPr>
        <w:t>The dissemination process commenced with the publication of a 150,000-word, unabridged version of the CRAA in early 2024 on the websites of the five partner organisations. This is the first comprehensive climate and health research agenda for the Caribbean, representing literally hundreds of inputs from experts from the region and beyond. Other parts of the dissemination strategy which complement this proposal include publication of a peer-reviewed paper of 3,500 words on the CRAA aimed at the academic and research community.</w:t>
      </w:r>
    </w:p>
    <w:p w14:paraId="4388C92D" w14:textId="77777777" w:rsidR="00716C81" w:rsidRPr="00DE134C" w:rsidRDefault="00716C81" w:rsidP="00DE134C">
      <w:pPr>
        <w:pStyle w:val="ListParagraph"/>
        <w:ind w:left="45"/>
        <w:rPr>
          <w:sz w:val="24"/>
          <w:szCs w:val="24"/>
        </w:rPr>
      </w:pPr>
    </w:p>
    <w:p w14:paraId="719AA3B4" w14:textId="77777777" w:rsidR="00716C81" w:rsidRPr="00DE134C" w:rsidRDefault="00716C81" w:rsidP="00DE134C">
      <w:pPr>
        <w:pStyle w:val="ListParagraph"/>
        <w:numPr>
          <w:ilvl w:val="0"/>
          <w:numId w:val="7"/>
        </w:numPr>
        <w:ind w:left="720" w:hanging="720"/>
        <w:contextualSpacing w:val="0"/>
        <w:rPr>
          <w:sz w:val="24"/>
          <w:szCs w:val="24"/>
          <w:u w:val="single"/>
        </w:rPr>
      </w:pPr>
      <w:r w:rsidRPr="00DE134C">
        <w:rPr>
          <w:b/>
          <w:bCs/>
          <w:sz w:val="24"/>
          <w:szCs w:val="24"/>
          <w:u w:val="single"/>
        </w:rPr>
        <w:t>OBJECTIVES</w:t>
      </w:r>
    </w:p>
    <w:p w14:paraId="2C1D0031" w14:textId="77777777" w:rsidR="00CD6D29" w:rsidRPr="00DE134C" w:rsidRDefault="00CD6D29" w:rsidP="00DE134C">
      <w:pPr>
        <w:rPr>
          <w:sz w:val="24"/>
          <w:szCs w:val="24"/>
          <w:u w:val="single"/>
        </w:rPr>
      </w:pPr>
    </w:p>
    <w:p w14:paraId="548720DB" w14:textId="77777777" w:rsidR="00716C81" w:rsidRPr="00DE134C" w:rsidRDefault="00716C81" w:rsidP="00DE134C">
      <w:pPr>
        <w:pStyle w:val="ListParagraph"/>
        <w:numPr>
          <w:ilvl w:val="1"/>
          <w:numId w:val="7"/>
        </w:numPr>
        <w:contextualSpacing w:val="0"/>
        <w:jc w:val="both"/>
        <w:rPr>
          <w:sz w:val="24"/>
          <w:szCs w:val="24"/>
        </w:rPr>
      </w:pPr>
      <w:r w:rsidRPr="00DE134C">
        <w:rPr>
          <w:sz w:val="24"/>
          <w:szCs w:val="24"/>
        </w:rPr>
        <w:t>The focus of this internship is to disseminate the Caribbean Research for Action Agenda (CRAA) and promote its use by national authorities and regional institutions, lecturers and researchers, funding agencies and partners, civil society organisations, and professionals interested in climate and health action.</w:t>
      </w:r>
    </w:p>
    <w:p w14:paraId="5F04641F" w14:textId="47283B51" w:rsidR="00A108DD" w:rsidRDefault="00A108DD" w:rsidP="00DE134C">
      <w:pPr>
        <w:pStyle w:val="ListParagraph"/>
        <w:ind w:left="45"/>
        <w:jc w:val="both"/>
        <w:rPr>
          <w:sz w:val="24"/>
          <w:szCs w:val="24"/>
        </w:rPr>
      </w:pPr>
      <w:r>
        <w:rPr>
          <w:sz w:val="24"/>
          <w:szCs w:val="24"/>
        </w:rPr>
        <w:br w:type="page"/>
      </w:r>
    </w:p>
    <w:p w14:paraId="4681EF0D" w14:textId="77777777" w:rsidR="00716C81" w:rsidRPr="00DE134C" w:rsidRDefault="00716C81" w:rsidP="00DE134C">
      <w:pPr>
        <w:pStyle w:val="ListParagraph"/>
        <w:numPr>
          <w:ilvl w:val="0"/>
          <w:numId w:val="7"/>
        </w:numPr>
        <w:ind w:left="720" w:hanging="720"/>
        <w:contextualSpacing w:val="0"/>
        <w:rPr>
          <w:b/>
          <w:bCs/>
          <w:sz w:val="24"/>
          <w:szCs w:val="24"/>
          <w:u w:val="single"/>
        </w:rPr>
      </w:pPr>
      <w:r w:rsidRPr="00DE134C">
        <w:rPr>
          <w:b/>
          <w:bCs/>
          <w:sz w:val="24"/>
          <w:szCs w:val="24"/>
          <w:u w:val="single"/>
        </w:rPr>
        <w:lastRenderedPageBreak/>
        <w:t>SCOPE OF WORK</w:t>
      </w:r>
    </w:p>
    <w:p w14:paraId="1980160A" w14:textId="77777777" w:rsidR="00CD6D29" w:rsidRPr="00DE134C" w:rsidRDefault="00CD6D29" w:rsidP="00DE134C">
      <w:pPr>
        <w:rPr>
          <w:b/>
          <w:bCs/>
          <w:sz w:val="24"/>
          <w:szCs w:val="24"/>
          <w:u w:val="single"/>
        </w:rPr>
      </w:pPr>
    </w:p>
    <w:p w14:paraId="01BC8DE2" w14:textId="77777777" w:rsidR="00716C81" w:rsidRDefault="00716C81" w:rsidP="00DE134C">
      <w:pPr>
        <w:pStyle w:val="ListParagraph"/>
        <w:numPr>
          <w:ilvl w:val="1"/>
          <w:numId w:val="7"/>
        </w:numPr>
        <w:contextualSpacing w:val="0"/>
        <w:rPr>
          <w:sz w:val="24"/>
          <w:szCs w:val="24"/>
        </w:rPr>
      </w:pPr>
      <w:r w:rsidRPr="00DE134C">
        <w:rPr>
          <w:sz w:val="24"/>
          <w:szCs w:val="24"/>
        </w:rPr>
        <w:t>Within the framework of the Caribbean Action for Resilience Programme, the specific duties and responsibilities of the intern include:</w:t>
      </w:r>
    </w:p>
    <w:p w14:paraId="1787ACE8" w14:textId="77777777" w:rsidR="00A108DD" w:rsidRPr="00DE134C" w:rsidRDefault="00A108DD" w:rsidP="00A108DD">
      <w:pPr>
        <w:pStyle w:val="ListParagraph"/>
        <w:ind w:left="45"/>
        <w:contextualSpacing w:val="0"/>
        <w:rPr>
          <w:sz w:val="24"/>
          <w:szCs w:val="24"/>
        </w:rPr>
      </w:pPr>
    </w:p>
    <w:p w14:paraId="399BC782" w14:textId="77777777" w:rsidR="00716C81" w:rsidRDefault="00716C81" w:rsidP="009C0ADC">
      <w:pPr>
        <w:pStyle w:val="ListParagraph"/>
        <w:numPr>
          <w:ilvl w:val="2"/>
          <w:numId w:val="7"/>
        </w:numPr>
        <w:contextualSpacing w:val="0"/>
        <w:jc w:val="both"/>
        <w:rPr>
          <w:sz w:val="24"/>
          <w:szCs w:val="24"/>
        </w:rPr>
      </w:pPr>
      <w:r w:rsidRPr="00DE134C">
        <w:rPr>
          <w:sz w:val="24"/>
          <w:szCs w:val="24"/>
        </w:rPr>
        <w:t>Participation in online R4ACCHCP coordinating committee meetings and climate and health online webinar workshops.</w:t>
      </w:r>
    </w:p>
    <w:p w14:paraId="0158BB46" w14:textId="77777777" w:rsidR="00A108DD" w:rsidRPr="00DE134C" w:rsidRDefault="00A108DD" w:rsidP="009C0ADC">
      <w:pPr>
        <w:pStyle w:val="ListParagraph"/>
        <w:ind w:left="1540"/>
        <w:contextualSpacing w:val="0"/>
        <w:jc w:val="both"/>
        <w:rPr>
          <w:sz w:val="24"/>
          <w:szCs w:val="24"/>
        </w:rPr>
      </w:pPr>
    </w:p>
    <w:p w14:paraId="284186BE" w14:textId="77777777" w:rsidR="00716C81" w:rsidRDefault="00716C81" w:rsidP="009C0ADC">
      <w:pPr>
        <w:pStyle w:val="ListParagraph"/>
        <w:numPr>
          <w:ilvl w:val="2"/>
          <w:numId w:val="7"/>
        </w:numPr>
        <w:contextualSpacing w:val="0"/>
        <w:jc w:val="both"/>
        <w:rPr>
          <w:sz w:val="24"/>
          <w:szCs w:val="24"/>
        </w:rPr>
      </w:pPr>
      <w:r w:rsidRPr="00DE134C">
        <w:rPr>
          <w:sz w:val="24"/>
          <w:szCs w:val="24"/>
        </w:rPr>
        <w:t>Support the dissemination of the CRAA and promotion of its use throughout the Caribbean using a range of media and mechanisms.</w:t>
      </w:r>
    </w:p>
    <w:p w14:paraId="7984384E" w14:textId="77777777" w:rsidR="00A108DD" w:rsidRPr="00DE134C" w:rsidRDefault="00A108DD" w:rsidP="009C0ADC">
      <w:pPr>
        <w:pStyle w:val="ListParagraph"/>
        <w:ind w:left="1540"/>
        <w:contextualSpacing w:val="0"/>
        <w:jc w:val="both"/>
        <w:rPr>
          <w:sz w:val="24"/>
          <w:szCs w:val="24"/>
        </w:rPr>
      </w:pPr>
    </w:p>
    <w:p w14:paraId="74DB008F" w14:textId="49798DF2" w:rsidR="00716C81" w:rsidRDefault="00716C81" w:rsidP="009C0ADC">
      <w:pPr>
        <w:pStyle w:val="ListParagraph"/>
        <w:numPr>
          <w:ilvl w:val="2"/>
          <w:numId w:val="7"/>
        </w:numPr>
        <w:contextualSpacing w:val="0"/>
        <w:jc w:val="both"/>
        <w:rPr>
          <w:sz w:val="24"/>
          <w:szCs w:val="24"/>
        </w:rPr>
      </w:pPr>
      <w:r w:rsidRPr="00DE134C">
        <w:rPr>
          <w:sz w:val="24"/>
          <w:szCs w:val="24"/>
        </w:rPr>
        <w:t>Create a plan and content outline for a joint podcast series with CIMH/EarthMedic highlighting topics from the agenda</w:t>
      </w:r>
      <w:r w:rsidR="009C0ADC">
        <w:rPr>
          <w:sz w:val="24"/>
          <w:szCs w:val="24"/>
        </w:rPr>
        <w:t>.</w:t>
      </w:r>
    </w:p>
    <w:p w14:paraId="65A7497E" w14:textId="77777777" w:rsidR="009C0ADC" w:rsidRPr="00DE134C" w:rsidRDefault="009C0ADC" w:rsidP="009C0ADC">
      <w:pPr>
        <w:pStyle w:val="ListParagraph"/>
        <w:ind w:left="1540"/>
        <w:contextualSpacing w:val="0"/>
        <w:jc w:val="both"/>
        <w:rPr>
          <w:sz w:val="24"/>
          <w:szCs w:val="24"/>
        </w:rPr>
      </w:pPr>
    </w:p>
    <w:p w14:paraId="10B1707A" w14:textId="77777777" w:rsidR="00716C81" w:rsidRDefault="00716C81" w:rsidP="009C0ADC">
      <w:pPr>
        <w:pStyle w:val="ListParagraph"/>
        <w:numPr>
          <w:ilvl w:val="2"/>
          <w:numId w:val="7"/>
        </w:numPr>
        <w:contextualSpacing w:val="0"/>
        <w:jc w:val="both"/>
        <w:rPr>
          <w:sz w:val="24"/>
          <w:szCs w:val="24"/>
        </w:rPr>
      </w:pPr>
      <w:r w:rsidRPr="00DE134C">
        <w:rPr>
          <w:sz w:val="24"/>
          <w:szCs w:val="24"/>
        </w:rPr>
        <w:t xml:space="preserve">Liaise with the CIMH Communication Specialist to develop an animated infographic to publicize the agenda and to ensure that all CRAA communications products follow the CIMH and donor agencies communications, visibility and branding guidelines and requirements. </w:t>
      </w:r>
    </w:p>
    <w:p w14:paraId="75D27FE0" w14:textId="77777777" w:rsidR="009C0ADC" w:rsidRPr="00DE134C" w:rsidRDefault="009C0ADC" w:rsidP="009C0ADC">
      <w:pPr>
        <w:pStyle w:val="ListParagraph"/>
        <w:ind w:left="1540"/>
        <w:contextualSpacing w:val="0"/>
        <w:jc w:val="both"/>
        <w:rPr>
          <w:sz w:val="24"/>
          <w:szCs w:val="24"/>
        </w:rPr>
      </w:pPr>
    </w:p>
    <w:p w14:paraId="0234BBFC" w14:textId="77777777" w:rsidR="00716C81" w:rsidRPr="00DE134C" w:rsidRDefault="00716C81" w:rsidP="009C0ADC">
      <w:pPr>
        <w:pStyle w:val="ListParagraph"/>
        <w:numPr>
          <w:ilvl w:val="2"/>
          <w:numId w:val="7"/>
        </w:numPr>
        <w:contextualSpacing w:val="0"/>
        <w:jc w:val="both"/>
        <w:rPr>
          <w:sz w:val="24"/>
          <w:szCs w:val="24"/>
        </w:rPr>
      </w:pPr>
      <w:r w:rsidRPr="00DE134C">
        <w:rPr>
          <w:sz w:val="24"/>
          <w:szCs w:val="24"/>
        </w:rPr>
        <w:t>Develop and implement effective communication strategies that build awareness of and the use of the CRAA.</w:t>
      </w:r>
    </w:p>
    <w:p w14:paraId="3C1C66D9" w14:textId="77777777" w:rsidR="00716C81" w:rsidRPr="00DE134C" w:rsidRDefault="00716C81" w:rsidP="00DE134C">
      <w:pPr>
        <w:pStyle w:val="ListParagraph"/>
        <w:ind w:left="1540"/>
        <w:rPr>
          <w:sz w:val="24"/>
          <w:szCs w:val="24"/>
        </w:rPr>
      </w:pPr>
    </w:p>
    <w:p w14:paraId="28A2646F" w14:textId="77777777" w:rsidR="00716C81" w:rsidRPr="00DE134C" w:rsidRDefault="00716C81" w:rsidP="00DE134C">
      <w:pPr>
        <w:pStyle w:val="ListParagraph"/>
        <w:numPr>
          <w:ilvl w:val="0"/>
          <w:numId w:val="7"/>
        </w:numPr>
        <w:ind w:left="720"/>
        <w:contextualSpacing w:val="0"/>
        <w:rPr>
          <w:sz w:val="24"/>
          <w:szCs w:val="24"/>
          <w:u w:val="single"/>
        </w:rPr>
      </w:pPr>
      <w:r w:rsidRPr="00DE134C">
        <w:rPr>
          <w:b/>
          <w:bCs/>
          <w:sz w:val="24"/>
          <w:szCs w:val="24"/>
          <w:u w:val="single"/>
        </w:rPr>
        <w:t>QUALIFICATIONS AND EXPERIENCE</w:t>
      </w:r>
    </w:p>
    <w:p w14:paraId="6A720224" w14:textId="77777777" w:rsidR="000C11F9" w:rsidRPr="00DE134C" w:rsidRDefault="000C11F9" w:rsidP="00DE134C">
      <w:pPr>
        <w:ind w:left="-1"/>
        <w:rPr>
          <w:sz w:val="24"/>
          <w:szCs w:val="24"/>
          <w:u w:val="single"/>
        </w:rPr>
      </w:pPr>
    </w:p>
    <w:p w14:paraId="78F3B962" w14:textId="77777777" w:rsidR="00716C81" w:rsidRPr="00DE134C" w:rsidRDefault="00716C81" w:rsidP="00DE134C">
      <w:pPr>
        <w:pStyle w:val="ListParagraph"/>
        <w:numPr>
          <w:ilvl w:val="1"/>
          <w:numId w:val="7"/>
        </w:numPr>
        <w:ind w:left="0"/>
        <w:contextualSpacing w:val="0"/>
        <w:jc w:val="both"/>
        <w:rPr>
          <w:b/>
          <w:bCs/>
          <w:sz w:val="24"/>
          <w:szCs w:val="24"/>
        </w:rPr>
      </w:pPr>
      <w:r w:rsidRPr="00DE134C">
        <w:rPr>
          <w:sz w:val="24"/>
          <w:szCs w:val="24"/>
        </w:rPr>
        <w:t>The intern is required to have at least a BSc in either Communications Studies, Mass Communications, Journalism or Public Relations. Specifically, strong consideration will be given to candidates who are currently registered in a MSc programme or have completed the BSc or MSc in the last 1-3 years. In addition, the intern should have:</w:t>
      </w:r>
    </w:p>
    <w:p w14:paraId="751905C2" w14:textId="77777777" w:rsidR="000C11F9" w:rsidRPr="00DE134C" w:rsidRDefault="000C11F9" w:rsidP="00DE134C">
      <w:pPr>
        <w:jc w:val="both"/>
        <w:rPr>
          <w:b/>
          <w:bCs/>
          <w:sz w:val="24"/>
          <w:szCs w:val="24"/>
        </w:rPr>
      </w:pPr>
    </w:p>
    <w:p w14:paraId="391BD43F" w14:textId="77777777" w:rsidR="00716C81" w:rsidRPr="00DE134C" w:rsidRDefault="00716C81" w:rsidP="00DE134C">
      <w:pPr>
        <w:pStyle w:val="ListParagraph"/>
        <w:numPr>
          <w:ilvl w:val="2"/>
          <w:numId w:val="7"/>
        </w:numPr>
        <w:ind w:left="1440"/>
        <w:contextualSpacing w:val="0"/>
        <w:jc w:val="both"/>
        <w:rPr>
          <w:b/>
          <w:bCs/>
          <w:sz w:val="24"/>
          <w:szCs w:val="24"/>
        </w:rPr>
      </w:pPr>
      <w:r w:rsidRPr="00DE134C">
        <w:rPr>
          <w:sz w:val="24"/>
          <w:szCs w:val="24"/>
        </w:rPr>
        <w:t xml:space="preserve">General knowledge of climate change </w:t>
      </w:r>
      <w:proofErr w:type="gramStart"/>
      <w:r w:rsidRPr="00DE134C">
        <w:rPr>
          <w:sz w:val="24"/>
          <w:szCs w:val="24"/>
        </w:rPr>
        <w:t>impacts;</w:t>
      </w:r>
      <w:proofErr w:type="gramEnd"/>
    </w:p>
    <w:p w14:paraId="7BAA413C" w14:textId="77777777" w:rsidR="00716C81" w:rsidRPr="00DE134C" w:rsidRDefault="00716C81" w:rsidP="00DE134C">
      <w:pPr>
        <w:pStyle w:val="ListParagraph"/>
        <w:numPr>
          <w:ilvl w:val="2"/>
          <w:numId w:val="7"/>
        </w:numPr>
        <w:ind w:left="1440"/>
        <w:contextualSpacing w:val="0"/>
        <w:jc w:val="both"/>
        <w:rPr>
          <w:b/>
          <w:bCs/>
          <w:sz w:val="24"/>
          <w:szCs w:val="24"/>
        </w:rPr>
      </w:pPr>
      <w:r w:rsidRPr="00DE134C">
        <w:rPr>
          <w:sz w:val="24"/>
          <w:szCs w:val="24"/>
        </w:rPr>
        <w:t xml:space="preserve">Experience in social media and/or production of podcasts </w:t>
      </w:r>
    </w:p>
    <w:p w14:paraId="4D959E85" w14:textId="5D3C8671" w:rsidR="00716C81" w:rsidRPr="00DE134C" w:rsidRDefault="00716C81" w:rsidP="00DE134C">
      <w:pPr>
        <w:pStyle w:val="ListParagraph"/>
        <w:numPr>
          <w:ilvl w:val="2"/>
          <w:numId w:val="7"/>
        </w:numPr>
        <w:ind w:left="1440"/>
        <w:contextualSpacing w:val="0"/>
        <w:jc w:val="both"/>
        <w:rPr>
          <w:b/>
          <w:bCs/>
          <w:sz w:val="24"/>
          <w:szCs w:val="24"/>
        </w:rPr>
      </w:pPr>
      <w:r w:rsidRPr="00DE134C">
        <w:rPr>
          <w:sz w:val="24"/>
          <w:szCs w:val="24"/>
        </w:rPr>
        <w:t xml:space="preserve">Experience working within the Caribbean on similar projects for the last 3 </w:t>
      </w:r>
      <w:proofErr w:type="gramStart"/>
      <w:r w:rsidRPr="00DE134C">
        <w:rPr>
          <w:sz w:val="24"/>
          <w:szCs w:val="24"/>
        </w:rPr>
        <w:t>years;</w:t>
      </w:r>
      <w:proofErr w:type="gramEnd"/>
    </w:p>
    <w:p w14:paraId="7FEF3ABD" w14:textId="77777777" w:rsidR="00716C81" w:rsidRPr="00DE134C" w:rsidRDefault="00716C81" w:rsidP="00DE134C">
      <w:pPr>
        <w:pStyle w:val="ListParagraph"/>
        <w:numPr>
          <w:ilvl w:val="2"/>
          <w:numId w:val="7"/>
        </w:numPr>
        <w:ind w:left="1440"/>
        <w:contextualSpacing w:val="0"/>
        <w:jc w:val="both"/>
        <w:rPr>
          <w:b/>
          <w:bCs/>
          <w:sz w:val="24"/>
          <w:szCs w:val="24"/>
        </w:rPr>
      </w:pPr>
      <w:r w:rsidRPr="00DE134C">
        <w:rPr>
          <w:sz w:val="24"/>
          <w:szCs w:val="24"/>
        </w:rPr>
        <w:t xml:space="preserve">Excellent research, communication and interpersonal skills, with the ability to engage and collaborate with diverse </w:t>
      </w:r>
      <w:proofErr w:type="gramStart"/>
      <w:r w:rsidRPr="00DE134C">
        <w:rPr>
          <w:sz w:val="24"/>
          <w:szCs w:val="24"/>
        </w:rPr>
        <w:t>stakeholders;</w:t>
      </w:r>
      <w:proofErr w:type="gramEnd"/>
    </w:p>
    <w:p w14:paraId="17AD707B" w14:textId="77777777" w:rsidR="00716C81" w:rsidRPr="00DE134C" w:rsidRDefault="00716C81" w:rsidP="00DE134C">
      <w:pPr>
        <w:pStyle w:val="ListParagraph"/>
        <w:numPr>
          <w:ilvl w:val="2"/>
          <w:numId w:val="7"/>
        </w:numPr>
        <w:ind w:left="1440"/>
        <w:contextualSpacing w:val="0"/>
        <w:jc w:val="both"/>
        <w:rPr>
          <w:b/>
          <w:bCs/>
          <w:sz w:val="24"/>
          <w:szCs w:val="24"/>
        </w:rPr>
      </w:pPr>
      <w:r w:rsidRPr="00DE134C">
        <w:rPr>
          <w:sz w:val="24"/>
          <w:szCs w:val="24"/>
        </w:rPr>
        <w:t>Proficiency in English is essential. Proficiency in French or Dutch is an asset</w:t>
      </w:r>
    </w:p>
    <w:p w14:paraId="73C0D00F" w14:textId="77777777" w:rsidR="00716C81" w:rsidRPr="00DE134C" w:rsidRDefault="00716C81" w:rsidP="00DE134C">
      <w:pPr>
        <w:pStyle w:val="ListParagraph"/>
        <w:jc w:val="both"/>
        <w:rPr>
          <w:b/>
          <w:bCs/>
          <w:sz w:val="24"/>
          <w:szCs w:val="24"/>
        </w:rPr>
      </w:pPr>
    </w:p>
    <w:p w14:paraId="46FAC430" w14:textId="77777777" w:rsidR="00716C81" w:rsidRPr="00DE134C" w:rsidRDefault="00716C81" w:rsidP="00DE134C">
      <w:pPr>
        <w:pStyle w:val="ListParagraph"/>
        <w:numPr>
          <w:ilvl w:val="0"/>
          <w:numId w:val="7"/>
        </w:numPr>
        <w:ind w:left="720"/>
        <w:contextualSpacing w:val="0"/>
        <w:rPr>
          <w:sz w:val="24"/>
          <w:szCs w:val="24"/>
          <w:u w:val="single"/>
        </w:rPr>
      </w:pPr>
      <w:r w:rsidRPr="00DE134C">
        <w:rPr>
          <w:b/>
          <w:bCs/>
          <w:sz w:val="24"/>
          <w:szCs w:val="24"/>
          <w:u w:val="single"/>
        </w:rPr>
        <w:t>REPORTING AND DELIVERABLES</w:t>
      </w:r>
    </w:p>
    <w:p w14:paraId="4470BEBF" w14:textId="77777777" w:rsidR="000C11F9" w:rsidRPr="00DE134C" w:rsidRDefault="000C11F9" w:rsidP="00DE134C">
      <w:pPr>
        <w:ind w:left="-1"/>
        <w:rPr>
          <w:sz w:val="24"/>
          <w:szCs w:val="24"/>
          <w:u w:val="single"/>
        </w:rPr>
      </w:pPr>
    </w:p>
    <w:p w14:paraId="1D453F47" w14:textId="77777777" w:rsidR="00716C81" w:rsidRDefault="00716C81" w:rsidP="00DE134C">
      <w:pPr>
        <w:pStyle w:val="ListParagraph"/>
        <w:numPr>
          <w:ilvl w:val="1"/>
          <w:numId w:val="7"/>
        </w:numPr>
        <w:ind w:left="720" w:hanging="720"/>
        <w:contextualSpacing w:val="0"/>
        <w:rPr>
          <w:sz w:val="24"/>
          <w:szCs w:val="24"/>
        </w:rPr>
      </w:pPr>
      <w:r w:rsidRPr="00DE134C">
        <w:rPr>
          <w:sz w:val="24"/>
          <w:szCs w:val="24"/>
        </w:rPr>
        <w:t>The Consultant will report to the Project Coordinator and is required to produce:</w:t>
      </w:r>
    </w:p>
    <w:p w14:paraId="0BF34DAD" w14:textId="77777777" w:rsidR="009C0ADC" w:rsidRPr="00DE134C" w:rsidRDefault="009C0ADC" w:rsidP="009C0ADC">
      <w:pPr>
        <w:pStyle w:val="ListParagraph"/>
        <w:contextualSpacing w:val="0"/>
        <w:rPr>
          <w:sz w:val="24"/>
          <w:szCs w:val="24"/>
        </w:rPr>
      </w:pPr>
    </w:p>
    <w:p w14:paraId="04995878" w14:textId="77777777" w:rsidR="00716C81" w:rsidRPr="00DE134C" w:rsidRDefault="00716C81" w:rsidP="00DE134C">
      <w:pPr>
        <w:pStyle w:val="ListParagraph"/>
        <w:numPr>
          <w:ilvl w:val="2"/>
          <w:numId w:val="7"/>
        </w:numPr>
        <w:ind w:left="1440"/>
        <w:contextualSpacing w:val="0"/>
        <w:rPr>
          <w:sz w:val="24"/>
          <w:szCs w:val="24"/>
        </w:rPr>
      </w:pPr>
      <w:r w:rsidRPr="00DE134C">
        <w:rPr>
          <w:sz w:val="24"/>
          <w:szCs w:val="24"/>
        </w:rPr>
        <w:t xml:space="preserve">monthly progress </w:t>
      </w:r>
      <w:proofErr w:type="gramStart"/>
      <w:r w:rsidRPr="00DE134C">
        <w:rPr>
          <w:sz w:val="24"/>
          <w:szCs w:val="24"/>
        </w:rPr>
        <w:t>reports;</w:t>
      </w:r>
      <w:proofErr w:type="gramEnd"/>
    </w:p>
    <w:p w14:paraId="09E3A6A0" w14:textId="77777777" w:rsidR="00716C81" w:rsidRPr="00DE134C" w:rsidRDefault="00716C81" w:rsidP="00DE134C">
      <w:pPr>
        <w:pStyle w:val="ListParagraph"/>
        <w:numPr>
          <w:ilvl w:val="2"/>
          <w:numId w:val="7"/>
        </w:numPr>
        <w:ind w:left="1440"/>
        <w:contextualSpacing w:val="0"/>
        <w:rPr>
          <w:sz w:val="24"/>
          <w:szCs w:val="24"/>
        </w:rPr>
      </w:pPr>
      <w:r w:rsidRPr="00DE134C">
        <w:rPr>
          <w:sz w:val="24"/>
          <w:szCs w:val="24"/>
        </w:rPr>
        <w:t xml:space="preserve">quarterly progress </w:t>
      </w:r>
      <w:proofErr w:type="gramStart"/>
      <w:r w:rsidRPr="00DE134C">
        <w:rPr>
          <w:sz w:val="24"/>
          <w:szCs w:val="24"/>
        </w:rPr>
        <w:t>reports;</w:t>
      </w:r>
      <w:proofErr w:type="gramEnd"/>
    </w:p>
    <w:p w14:paraId="7D7BEFFC" w14:textId="77777777" w:rsidR="00716C81" w:rsidRPr="00DE134C" w:rsidRDefault="00716C81" w:rsidP="00DE134C">
      <w:pPr>
        <w:pStyle w:val="ListParagraph"/>
        <w:numPr>
          <w:ilvl w:val="2"/>
          <w:numId w:val="7"/>
        </w:numPr>
        <w:ind w:left="1440"/>
        <w:contextualSpacing w:val="0"/>
        <w:rPr>
          <w:sz w:val="24"/>
          <w:szCs w:val="24"/>
        </w:rPr>
      </w:pPr>
      <w:r w:rsidRPr="00DE134C">
        <w:rPr>
          <w:sz w:val="24"/>
          <w:szCs w:val="24"/>
        </w:rPr>
        <w:t xml:space="preserve">animated infographic and communication </w:t>
      </w:r>
      <w:proofErr w:type="gramStart"/>
      <w:r w:rsidRPr="00DE134C">
        <w:rPr>
          <w:sz w:val="24"/>
          <w:szCs w:val="24"/>
        </w:rPr>
        <w:t>strategy;</w:t>
      </w:r>
      <w:proofErr w:type="gramEnd"/>
      <w:r w:rsidRPr="00DE134C">
        <w:rPr>
          <w:sz w:val="24"/>
          <w:szCs w:val="24"/>
        </w:rPr>
        <w:t xml:space="preserve"> </w:t>
      </w:r>
    </w:p>
    <w:p w14:paraId="16B288AA" w14:textId="77777777" w:rsidR="00716C81" w:rsidRPr="00DE134C" w:rsidRDefault="00716C81" w:rsidP="00841F7F">
      <w:pPr>
        <w:pStyle w:val="ListParagraph"/>
        <w:numPr>
          <w:ilvl w:val="2"/>
          <w:numId w:val="7"/>
        </w:numPr>
        <w:ind w:left="1440"/>
        <w:contextualSpacing w:val="0"/>
        <w:jc w:val="both"/>
        <w:rPr>
          <w:sz w:val="24"/>
          <w:szCs w:val="24"/>
        </w:rPr>
      </w:pPr>
      <w:r w:rsidRPr="00DE134C">
        <w:rPr>
          <w:sz w:val="24"/>
          <w:szCs w:val="24"/>
        </w:rPr>
        <w:t>a plan and content outline for a joint podcast series with CIMH/EarthMedic highlighting topics from the agenda; and</w:t>
      </w:r>
    </w:p>
    <w:p w14:paraId="5A31ADCF" w14:textId="77777777" w:rsidR="00716C81" w:rsidRPr="00DE134C" w:rsidRDefault="00716C81" w:rsidP="00DE134C">
      <w:pPr>
        <w:pStyle w:val="ListParagraph"/>
        <w:numPr>
          <w:ilvl w:val="2"/>
          <w:numId w:val="7"/>
        </w:numPr>
        <w:ind w:left="1440"/>
        <w:contextualSpacing w:val="0"/>
        <w:rPr>
          <w:sz w:val="24"/>
          <w:szCs w:val="24"/>
        </w:rPr>
      </w:pPr>
      <w:r w:rsidRPr="00DE134C">
        <w:rPr>
          <w:sz w:val="24"/>
          <w:szCs w:val="24"/>
        </w:rPr>
        <w:t>final report on internship activities.</w:t>
      </w:r>
    </w:p>
    <w:p w14:paraId="3EE5C60D" w14:textId="76314A93" w:rsidR="00841F7F" w:rsidRDefault="00841F7F" w:rsidP="00DE134C">
      <w:pPr>
        <w:ind w:left="720"/>
        <w:jc w:val="both"/>
        <w:rPr>
          <w:b/>
          <w:bCs/>
          <w:sz w:val="24"/>
          <w:szCs w:val="24"/>
        </w:rPr>
      </w:pPr>
      <w:r>
        <w:rPr>
          <w:b/>
          <w:bCs/>
          <w:sz w:val="24"/>
          <w:szCs w:val="24"/>
        </w:rPr>
        <w:br w:type="page"/>
      </w:r>
    </w:p>
    <w:p w14:paraId="0FEBB120" w14:textId="77777777" w:rsidR="00716C81" w:rsidRPr="00DE134C" w:rsidRDefault="00716C81" w:rsidP="00DE134C">
      <w:pPr>
        <w:pStyle w:val="ListParagraph"/>
        <w:numPr>
          <w:ilvl w:val="0"/>
          <w:numId w:val="7"/>
        </w:numPr>
        <w:ind w:left="720"/>
        <w:contextualSpacing w:val="0"/>
        <w:rPr>
          <w:b/>
          <w:bCs/>
          <w:sz w:val="24"/>
          <w:szCs w:val="24"/>
          <w:u w:val="single"/>
        </w:rPr>
      </w:pPr>
      <w:r w:rsidRPr="00DE134C">
        <w:rPr>
          <w:b/>
          <w:bCs/>
          <w:sz w:val="24"/>
          <w:szCs w:val="24"/>
          <w:u w:val="single"/>
        </w:rPr>
        <w:lastRenderedPageBreak/>
        <w:t>INTERNSHIP ARRANGEMENTS AND DURATION</w:t>
      </w:r>
    </w:p>
    <w:p w14:paraId="09B368B7" w14:textId="77777777" w:rsidR="000C11F9" w:rsidRPr="00DE134C" w:rsidRDefault="000C11F9" w:rsidP="00DE134C">
      <w:pPr>
        <w:ind w:left="-1"/>
        <w:rPr>
          <w:b/>
          <w:bCs/>
          <w:sz w:val="24"/>
          <w:szCs w:val="24"/>
          <w:u w:val="single"/>
        </w:rPr>
      </w:pPr>
    </w:p>
    <w:p w14:paraId="3B2CFE33" w14:textId="77777777" w:rsidR="00716C81" w:rsidRPr="00DE134C" w:rsidRDefault="00716C81" w:rsidP="00DE134C">
      <w:pPr>
        <w:pStyle w:val="ListParagraph"/>
        <w:numPr>
          <w:ilvl w:val="1"/>
          <w:numId w:val="7"/>
        </w:numPr>
        <w:ind w:left="0"/>
        <w:contextualSpacing w:val="0"/>
        <w:jc w:val="both"/>
        <w:rPr>
          <w:sz w:val="24"/>
          <w:szCs w:val="24"/>
        </w:rPr>
      </w:pPr>
      <w:r w:rsidRPr="00DE134C">
        <w:rPr>
          <w:sz w:val="24"/>
          <w:szCs w:val="24"/>
        </w:rPr>
        <w:t>The remunerated contract internship will be for a duration not exceeding six (6) consecutive months. The candidate is expected to be stationed in Barbados for the duration of the internship unless otherwise agreed</w:t>
      </w:r>
      <w:r w:rsidR="00F82215" w:rsidRPr="00DE134C">
        <w:rPr>
          <w:sz w:val="24"/>
          <w:szCs w:val="24"/>
        </w:rPr>
        <w:t>.</w:t>
      </w:r>
    </w:p>
    <w:p w14:paraId="12850FCC" w14:textId="65F18295" w:rsidR="00995465" w:rsidRPr="00DE134C" w:rsidRDefault="00995465" w:rsidP="00DE134C">
      <w:pPr>
        <w:ind w:left="720"/>
        <w:rPr>
          <w:sz w:val="24"/>
          <w:szCs w:val="24"/>
        </w:rPr>
      </w:pPr>
    </w:p>
    <w:sectPr w:rsidR="00995465" w:rsidRPr="00DE134C" w:rsidSect="00DF02D1">
      <w:headerReference w:type="default" r:id="rId13"/>
      <w:pgSz w:w="12240" w:h="15840" w:code="1"/>
      <w:pgMar w:top="1338" w:right="1321" w:bottom="1338" w:left="1338" w:header="816"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1344" w14:textId="77777777" w:rsidR="004717EE" w:rsidRDefault="004717EE">
      <w:r>
        <w:separator/>
      </w:r>
    </w:p>
  </w:endnote>
  <w:endnote w:type="continuationSeparator" w:id="0">
    <w:p w14:paraId="1205E77A" w14:textId="77777777" w:rsidR="004717EE" w:rsidRDefault="004717EE">
      <w:r>
        <w:continuationSeparator/>
      </w:r>
    </w:p>
  </w:endnote>
  <w:endnote w:type="continuationNotice" w:id="1">
    <w:p w14:paraId="69045B7A" w14:textId="77777777" w:rsidR="004717EE" w:rsidRDefault="00471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9C43" w14:textId="77777777" w:rsidR="004717EE" w:rsidRDefault="004717EE">
      <w:r>
        <w:separator/>
      </w:r>
    </w:p>
  </w:footnote>
  <w:footnote w:type="continuationSeparator" w:id="0">
    <w:p w14:paraId="2122AF32" w14:textId="77777777" w:rsidR="004717EE" w:rsidRDefault="004717EE">
      <w:r>
        <w:continuationSeparator/>
      </w:r>
    </w:p>
  </w:footnote>
  <w:footnote w:type="continuationNotice" w:id="1">
    <w:p w14:paraId="23DE9A58" w14:textId="77777777" w:rsidR="004717EE" w:rsidRDefault="00471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51A09" w14:textId="4432D53A" w:rsidR="00995465" w:rsidRDefault="00995465">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89E"/>
    <w:multiLevelType w:val="multilevel"/>
    <w:tmpl w:val="029A47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07D7A55"/>
    <w:multiLevelType w:val="multilevel"/>
    <w:tmpl w:val="BCC2121A"/>
    <w:lvl w:ilvl="0">
      <w:start w:val="1"/>
      <w:numFmt w:val="decimal"/>
      <w:lvlText w:val="%1"/>
      <w:lvlJc w:val="left"/>
      <w:pPr>
        <w:ind w:left="100" w:hanging="721"/>
      </w:pPr>
    </w:lvl>
    <w:lvl w:ilvl="1">
      <w:start w:val="4"/>
      <w:numFmt w:val="decimalZero"/>
      <w:lvlText w:val="%1.%2"/>
      <w:lvlJc w:val="left"/>
      <w:pPr>
        <w:ind w:left="45" w:firstLine="0"/>
      </w:pPr>
      <w:rPr>
        <w:rFonts w:ascii="Times New Roman" w:eastAsia="Times New Roman" w:hAnsi="Times New Roman" w:cs="Times New Roman"/>
        <w:b w:val="0"/>
        <w:i w:val="0"/>
        <w:sz w:val="22"/>
        <w:szCs w:val="22"/>
      </w:rPr>
    </w:lvl>
    <w:lvl w:ilvl="2">
      <w:start w:val="1"/>
      <w:numFmt w:val="lowerLetter"/>
      <w:lvlText w:val="(%3)"/>
      <w:lvlJc w:val="left"/>
      <w:pPr>
        <w:ind w:left="1540" w:hanging="720"/>
      </w:pPr>
      <w:rPr>
        <w:rFonts w:ascii="Times New Roman" w:eastAsia="Times New Roman" w:hAnsi="Times New Roman" w:cs="Times New Roman"/>
        <w:b w:val="0"/>
        <w:i w:val="0"/>
        <w:sz w:val="22"/>
        <w:szCs w:val="22"/>
      </w:rPr>
    </w:lvl>
    <w:lvl w:ilvl="3">
      <w:numFmt w:val="bullet"/>
      <w:lvlText w:val="•"/>
      <w:lvlJc w:val="left"/>
      <w:pPr>
        <w:ind w:left="3252" w:hanging="720"/>
      </w:pPr>
    </w:lvl>
    <w:lvl w:ilvl="4">
      <w:numFmt w:val="bullet"/>
      <w:lvlText w:val="•"/>
      <w:lvlJc w:val="left"/>
      <w:pPr>
        <w:ind w:left="4108" w:hanging="720"/>
      </w:pPr>
    </w:lvl>
    <w:lvl w:ilvl="5">
      <w:numFmt w:val="bullet"/>
      <w:lvlText w:val="•"/>
      <w:lvlJc w:val="left"/>
      <w:pPr>
        <w:ind w:left="4965" w:hanging="720"/>
      </w:pPr>
    </w:lvl>
    <w:lvl w:ilvl="6">
      <w:numFmt w:val="bullet"/>
      <w:lvlText w:val="•"/>
      <w:lvlJc w:val="left"/>
      <w:pPr>
        <w:ind w:left="5821" w:hanging="720"/>
      </w:pPr>
    </w:lvl>
    <w:lvl w:ilvl="7">
      <w:numFmt w:val="bullet"/>
      <w:lvlText w:val="•"/>
      <w:lvlJc w:val="left"/>
      <w:pPr>
        <w:ind w:left="6677" w:hanging="720"/>
      </w:pPr>
    </w:lvl>
    <w:lvl w:ilvl="8">
      <w:numFmt w:val="bullet"/>
      <w:lvlText w:val="•"/>
      <w:lvlJc w:val="left"/>
      <w:pPr>
        <w:ind w:left="7533" w:hanging="720"/>
      </w:pPr>
    </w:lvl>
  </w:abstractNum>
  <w:abstractNum w:abstractNumId="2" w15:restartNumberingAfterBreak="0">
    <w:nsid w:val="3B323D30"/>
    <w:multiLevelType w:val="hybridMultilevel"/>
    <w:tmpl w:val="2CF048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C2D87"/>
    <w:multiLevelType w:val="multilevel"/>
    <w:tmpl w:val="B9964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DCF49AA"/>
    <w:multiLevelType w:val="multilevel"/>
    <w:tmpl w:val="77FEB820"/>
    <w:lvl w:ilvl="0">
      <w:start w:val="2"/>
      <w:numFmt w:val="decimal"/>
      <w:lvlText w:val="%1."/>
      <w:lvlJc w:val="left"/>
      <w:pPr>
        <w:ind w:left="460" w:hanging="361"/>
      </w:pPr>
      <w:rPr>
        <w:rFonts w:ascii="Times New Roman" w:eastAsia="Times New Roman" w:hAnsi="Times New Roman" w:cs="Times New Roman"/>
        <w:b/>
        <w:i w:val="0"/>
        <w:color w:val="000009"/>
        <w:sz w:val="22"/>
        <w:szCs w:val="22"/>
      </w:rPr>
    </w:lvl>
    <w:lvl w:ilvl="1">
      <w:start w:val="1"/>
      <w:numFmt w:val="decimalZero"/>
      <w:lvlText w:val="%1.%2"/>
      <w:lvlJc w:val="left"/>
      <w:pPr>
        <w:ind w:left="100" w:hanging="721"/>
      </w:pPr>
    </w:lvl>
    <w:lvl w:ilvl="2">
      <w:start w:val="1"/>
      <w:numFmt w:val="lowerLetter"/>
      <w:lvlText w:val="(%3)"/>
      <w:lvlJc w:val="left"/>
      <w:pPr>
        <w:ind w:left="1540" w:hanging="721"/>
      </w:pPr>
      <w:rPr>
        <w:rFonts w:ascii="Times New Roman" w:eastAsia="Times New Roman" w:hAnsi="Times New Roman" w:cs="Times New Roman"/>
        <w:b w:val="0"/>
        <w:i w:val="0"/>
        <w:color w:val="000009"/>
        <w:sz w:val="22"/>
        <w:szCs w:val="22"/>
      </w:rPr>
    </w:lvl>
    <w:lvl w:ilvl="3">
      <w:numFmt w:val="bullet"/>
      <w:lvlText w:val="•"/>
      <w:lvlJc w:val="left"/>
      <w:pPr>
        <w:ind w:left="1540" w:hanging="721"/>
      </w:pPr>
    </w:lvl>
    <w:lvl w:ilvl="4">
      <w:numFmt w:val="bullet"/>
      <w:lvlText w:val="•"/>
      <w:lvlJc w:val="left"/>
      <w:pPr>
        <w:ind w:left="2640" w:hanging="721"/>
      </w:pPr>
    </w:lvl>
    <w:lvl w:ilvl="5">
      <w:numFmt w:val="bullet"/>
      <w:lvlText w:val="•"/>
      <w:lvlJc w:val="left"/>
      <w:pPr>
        <w:ind w:left="3741" w:hanging="721"/>
      </w:pPr>
    </w:lvl>
    <w:lvl w:ilvl="6">
      <w:numFmt w:val="bullet"/>
      <w:lvlText w:val="•"/>
      <w:lvlJc w:val="left"/>
      <w:pPr>
        <w:ind w:left="4842" w:hanging="721"/>
      </w:pPr>
    </w:lvl>
    <w:lvl w:ilvl="7">
      <w:numFmt w:val="bullet"/>
      <w:lvlText w:val="•"/>
      <w:lvlJc w:val="left"/>
      <w:pPr>
        <w:ind w:left="5943" w:hanging="721"/>
      </w:pPr>
    </w:lvl>
    <w:lvl w:ilvl="8">
      <w:numFmt w:val="bullet"/>
      <w:lvlText w:val="•"/>
      <w:lvlJc w:val="left"/>
      <w:pPr>
        <w:ind w:left="7044" w:hanging="721"/>
      </w:pPr>
    </w:lvl>
  </w:abstractNum>
  <w:abstractNum w:abstractNumId="5" w15:restartNumberingAfterBreak="0">
    <w:nsid w:val="62599EF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E42069B"/>
    <w:multiLevelType w:val="multilevel"/>
    <w:tmpl w:val="59B86C28"/>
    <w:lvl w:ilvl="0">
      <w:start w:val="1"/>
      <w:numFmt w:val="decimal"/>
      <w:lvlText w:val="%1"/>
      <w:lvlJc w:val="left"/>
      <w:pPr>
        <w:ind w:left="100" w:hanging="721"/>
      </w:pPr>
      <w:rPr>
        <w:rFonts w:hint="default"/>
        <w:b/>
        <w:bCs/>
      </w:rPr>
    </w:lvl>
    <w:lvl w:ilvl="1">
      <w:start w:val="1"/>
      <w:numFmt w:val="decimalZero"/>
      <w:lvlText w:val="%1.%2"/>
      <w:lvlJc w:val="left"/>
      <w:pPr>
        <w:ind w:left="45" w:firstLine="0"/>
      </w:pPr>
      <w:rPr>
        <w:rFonts w:ascii="Times New Roman" w:eastAsia="Times New Roman" w:hAnsi="Times New Roman" w:cs="Times New Roman" w:hint="default"/>
        <w:b w:val="0"/>
        <w:i w:val="0"/>
        <w:sz w:val="22"/>
        <w:szCs w:val="22"/>
      </w:rPr>
    </w:lvl>
    <w:lvl w:ilvl="2">
      <w:start w:val="1"/>
      <w:numFmt w:val="lowerLetter"/>
      <w:lvlText w:val="(%3)"/>
      <w:lvlJc w:val="left"/>
      <w:pPr>
        <w:ind w:left="1540" w:hanging="720"/>
      </w:pPr>
      <w:rPr>
        <w:rFonts w:ascii="Times New Roman" w:eastAsia="Times New Roman" w:hAnsi="Times New Roman" w:cs="Times New Roman" w:hint="default"/>
        <w:b w:val="0"/>
        <w:i w:val="0"/>
        <w:sz w:val="22"/>
        <w:szCs w:val="22"/>
      </w:rPr>
    </w:lvl>
    <w:lvl w:ilvl="3">
      <w:numFmt w:val="bullet"/>
      <w:lvlText w:val="•"/>
      <w:lvlJc w:val="left"/>
      <w:pPr>
        <w:ind w:left="3252" w:hanging="720"/>
      </w:pPr>
      <w:rPr>
        <w:rFonts w:hint="default"/>
      </w:rPr>
    </w:lvl>
    <w:lvl w:ilvl="4">
      <w:numFmt w:val="bullet"/>
      <w:lvlText w:val="•"/>
      <w:lvlJc w:val="left"/>
      <w:pPr>
        <w:ind w:left="4108" w:hanging="720"/>
      </w:pPr>
      <w:rPr>
        <w:rFonts w:hint="default"/>
      </w:rPr>
    </w:lvl>
    <w:lvl w:ilvl="5">
      <w:numFmt w:val="bullet"/>
      <w:lvlText w:val="•"/>
      <w:lvlJc w:val="left"/>
      <w:pPr>
        <w:ind w:left="4965" w:hanging="720"/>
      </w:pPr>
      <w:rPr>
        <w:rFonts w:hint="default"/>
      </w:rPr>
    </w:lvl>
    <w:lvl w:ilvl="6">
      <w:numFmt w:val="bullet"/>
      <w:lvlText w:val="•"/>
      <w:lvlJc w:val="left"/>
      <w:pPr>
        <w:ind w:left="5821" w:hanging="720"/>
      </w:pPr>
      <w:rPr>
        <w:rFonts w:hint="default"/>
      </w:rPr>
    </w:lvl>
    <w:lvl w:ilvl="7">
      <w:numFmt w:val="bullet"/>
      <w:lvlText w:val="•"/>
      <w:lvlJc w:val="left"/>
      <w:pPr>
        <w:ind w:left="6677" w:hanging="720"/>
      </w:pPr>
      <w:rPr>
        <w:rFonts w:hint="default"/>
      </w:rPr>
    </w:lvl>
    <w:lvl w:ilvl="8">
      <w:numFmt w:val="bullet"/>
      <w:lvlText w:val="•"/>
      <w:lvlJc w:val="left"/>
      <w:pPr>
        <w:ind w:left="7533" w:hanging="720"/>
      </w:pPr>
      <w:rPr>
        <w:rFonts w:hint="default"/>
      </w:rPr>
    </w:lvl>
  </w:abstractNum>
  <w:num w:numId="1" w16cid:durableId="260142228">
    <w:abstractNumId w:val="4"/>
  </w:num>
  <w:num w:numId="2" w16cid:durableId="446050851">
    <w:abstractNumId w:val="1"/>
  </w:num>
  <w:num w:numId="3" w16cid:durableId="1733961818">
    <w:abstractNumId w:val="5"/>
  </w:num>
  <w:num w:numId="4" w16cid:durableId="741412723">
    <w:abstractNumId w:val="3"/>
  </w:num>
  <w:num w:numId="5" w16cid:durableId="737166363">
    <w:abstractNumId w:val="0"/>
  </w:num>
  <w:num w:numId="6" w16cid:durableId="1086809346">
    <w:abstractNumId w:val="2"/>
  </w:num>
  <w:num w:numId="7" w16cid:durableId="94789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65"/>
    <w:rsid w:val="00005FBE"/>
    <w:rsid w:val="000443DF"/>
    <w:rsid w:val="000527A2"/>
    <w:rsid w:val="00081968"/>
    <w:rsid w:val="0009450E"/>
    <w:rsid w:val="000C11F9"/>
    <w:rsid w:val="000D2D86"/>
    <w:rsid w:val="000F174C"/>
    <w:rsid w:val="000F517D"/>
    <w:rsid w:val="001136FA"/>
    <w:rsid w:val="00117F79"/>
    <w:rsid w:val="001419AC"/>
    <w:rsid w:val="001434A3"/>
    <w:rsid w:val="00175C2A"/>
    <w:rsid w:val="0017751B"/>
    <w:rsid w:val="001820F2"/>
    <w:rsid w:val="00191487"/>
    <w:rsid w:val="001936AB"/>
    <w:rsid w:val="00197F1A"/>
    <w:rsid w:val="001A49D9"/>
    <w:rsid w:val="001C6E4E"/>
    <w:rsid w:val="001F42FF"/>
    <w:rsid w:val="00227AE4"/>
    <w:rsid w:val="00235D2B"/>
    <w:rsid w:val="002464B5"/>
    <w:rsid w:val="00253B4D"/>
    <w:rsid w:val="00255214"/>
    <w:rsid w:val="002633E9"/>
    <w:rsid w:val="00270A74"/>
    <w:rsid w:val="00286FBA"/>
    <w:rsid w:val="002E45A3"/>
    <w:rsid w:val="00300347"/>
    <w:rsid w:val="00311130"/>
    <w:rsid w:val="00312C39"/>
    <w:rsid w:val="00321FB2"/>
    <w:rsid w:val="003372B5"/>
    <w:rsid w:val="00373368"/>
    <w:rsid w:val="003A631F"/>
    <w:rsid w:val="003D1166"/>
    <w:rsid w:val="003D7D70"/>
    <w:rsid w:val="003E03CA"/>
    <w:rsid w:val="003F324E"/>
    <w:rsid w:val="00404E81"/>
    <w:rsid w:val="00412D45"/>
    <w:rsid w:val="0044161F"/>
    <w:rsid w:val="004437A7"/>
    <w:rsid w:val="004717EE"/>
    <w:rsid w:val="00482AE2"/>
    <w:rsid w:val="00484935"/>
    <w:rsid w:val="004B4B1A"/>
    <w:rsid w:val="004F41ED"/>
    <w:rsid w:val="00542B7D"/>
    <w:rsid w:val="005656F3"/>
    <w:rsid w:val="00565C27"/>
    <w:rsid w:val="005763F9"/>
    <w:rsid w:val="0057703A"/>
    <w:rsid w:val="00581C94"/>
    <w:rsid w:val="005A73E0"/>
    <w:rsid w:val="005B6358"/>
    <w:rsid w:val="005D1656"/>
    <w:rsid w:val="005D66F7"/>
    <w:rsid w:val="005E7616"/>
    <w:rsid w:val="005F7765"/>
    <w:rsid w:val="006003CE"/>
    <w:rsid w:val="006266D1"/>
    <w:rsid w:val="0065143E"/>
    <w:rsid w:val="00653CB6"/>
    <w:rsid w:val="00676C03"/>
    <w:rsid w:val="006B33D2"/>
    <w:rsid w:val="006B66DC"/>
    <w:rsid w:val="006C11E9"/>
    <w:rsid w:val="006D4BF2"/>
    <w:rsid w:val="00701920"/>
    <w:rsid w:val="00702B5B"/>
    <w:rsid w:val="00716C81"/>
    <w:rsid w:val="00734E83"/>
    <w:rsid w:val="0078028E"/>
    <w:rsid w:val="007E4F59"/>
    <w:rsid w:val="007E5EEC"/>
    <w:rsid w:val="0081386E"/>
    <w:rsid w:val="00841F7F"/>
    <w:rsid w:val="008514A2"/>
    <w:rsid w:val="00866D7B"/>
    <w:rsid w:val="00893F98"/>
    <w:rsid w:val="008B2717"/>
    <w:rsid w:val="008C0558"/>
    <w:rsid w:val="008C30FC"/>
    <w:rsid w:val="008E50E4"/>
    <w:rsid w:val="00922271"/>
    <w:rsid w:val="00923567"/>
    <w:rsid w:val="00931FCF"/>
    <w:rsid w:val="00933944"/>
    <w:rsid w:val="00934B8D"/>
    <w:rsid w:val="00965852"/>
    <w:rsid w:val="00995465"/>
    <w:rsid w:val="009A007A"/>
    <w:rsid w:val="009A56CE"/>
    <w:rsid w:val="009B6A54"/>
    <w:rsid w:val="009C0ADC"/>
    <w:rsid w:val="009F6431"/>
    <w:rsid w:val="00A01F77"/>
    <w:rsid w:val="00A108DD"/>
    <w:rsid w:val="00A1695C"/>
    <w:rsid w:val="00A354D5"/>
    <w:rsid w:val="00A41CA4"/>
    <w:rsid w:val="00A54999"/>
    <w:rsid w:val="00A6769F"/>
    <w:rsid w:val="00A73EBD"/>
    <w:rsid w:val="00A772D3"/>
    <w:rsid w:val="00A82133"/>
    <w:rsid w:val="00A9727C"/>
    <w:rsid w:val="00AC53F5"/>
    <w:rsid w:val="00B21904"/>
    <w:rsid w:val="00B25687"/>
    <w:rsid w:val="00B25B65"/>
    <w:rsid w:val="00B52044"/>
    <w:rsid w:val="00B60E99"/>
    <w:rsid w:val="00B63ADB"/>
    <w:rsid w:val="00B6653D"/>
    <w:rsid w:val="00B74E96"/>
    <w:rsid w:val="00B93C73"/>
    <w:rsid w:val="00BB429D"/>
    <w:rsid w:val="00BB5A02"/>
    <w:rsid w:val="00BE5289"/>
    <w:rsid w:val="00BE7936"/>
    <w:rsid w:val="00C233F0"/>
    <w:rsid w:val="00C24ABF"/>
    <w:rsid w:val="00C37E0B"/>
    <w:rsid w:val="00C74100"/>
    <w:rsid w:val="00CC1AF5"/>
    <w:rsid w:val="00CD1EC6"/>
    <w:rsid w:val="00CD6D29"/>
    <w:rsid w:val="00D128DF"/>
    <w:rsid w:val="00D12B2A"/>
    <w:rsid w:val="00D16D66"/>
    <w:rsid w:val="00D5212D"/>
    <w:rsid w:val="00D96F6E"/>
    <w:rsid w:val="00DA1CCA"/>
    <w:rsid w:val="00DB24A9"/>
    <w:rsid w:val="00DB28FC"/>
    <w:rsid w:val="00DB550D"/>
    <w:rsid w:val="00DC08C0"/>
    <w:rsid w:val="00DE134C"/>
    <w:rsid w:val="00DF02D1"/>
    <w:rsid w:val="00EB1B04"/>
    <w:rsid w:val="00EB6428"/>
    <w:rsid w:val="00EE7C0A"/>
    <w:rsid w:val="00EF5B6E"/>
    <w:rsid w:val="00F02E26"/>
    <w:rsid w:val="00F166EC"/>
    <w:rsid w:val="00F5383E"/>
    <w:rsid w:val="00F66FE2"/>
    <w:rsid w:val="00F72A6B"/>
    <w:rsid w:val="00F81CCE"/>
    <w:rsid w:val="00F82215"/>
    <w:rsid w:val="00F827E3"/>
    <w:rsid w:val="00F85C23"/>
    <w:rsid w:val="00F9038D"/>
    <w:rsid w:val="00F90B44"/>
    <w:rsid w:val="00FF6D41"/>
    <w:rsid w:val="0BD148FE"/>
    <w:rsid w:val="111ED562"/>
    <w:rsid w:val="30533E4B"/>
    <w:rsid w:val="3DD4B103"/>
    <w:rsid w:val="5E7FE0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2F57A"/>
  <w15:docId w15:val="{6F76350A-4028-49D3-A8B5-4AD854B9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1820F2"/>
    <w:pPr>
      <w:ind w:left="720"/>
      <w:contextualSpacing/>
    </w:pPr>
  </w:style>
  <w:style w:type="paragraph" w:customStyle="1" w:styleId="Default">
    <w:name w:val="Default"/>
    <w:rsid w:val="001820F2"/>
    <w:pPr>
      <w:widowControl/>
      <w:autoSpaceDE w:val="0"/>
      <w:autoSpaceDN w:val="0"/>
      <w:adjustRightInd w:val="0"/>
    </w:pPr>
    <w:rPr>
      <w:color w:val="000000"/>
      <w:sz w:val="24"/>
      <w:szCs w:val="24"/>
    </w:rPr>
  </w:style>
  <w:style w:type="paragraph" w:styleId="Header">
    <w:name w:val="header"/>
    <w:basedOn w:val="Normal"/>
    <w:link w:val="HeaderChar"/>
    <w:uiPriority w:val="99"/>
    <w:unhideWhenUsed/>
    <w:rsid w:val="005F7765"/>
    <w:pPr>
      <w:tabs>
        <w:tab w:val="center" w:pos="4680"/>
        <w:tab w:val="right" w:pos="9360"/>
      </w:tabs>
    </w:pPr>
  </w:style>
  <w:style w:type="character" w:customStyle="1" w:styleId="HeaderChar">
    <w:name w:val="Header Char"/>
    <w:basedOn w:val="DefaultParagraphFont"/>
    <w:link w:val="Header"/>
    <w:uiPriority w:val="99"/>
    <w:rsid w:val="005F7765"/>
  </w:style>
  <w:style w:type="paragraph" w:styleId="Footer">
    <w:name w:val="footer"/>
    <w:basedOn w:val="Normal"/>
    <w:link w:val="FooterChar"/>
    <w:uiPriority w:val="99"/>
    <w:unhideWhenUsed/>
    <w:rsid w:val="005F7765"/>
    <w:pPr>
      <w:tabs>
        <w:tab w:val="center" w:pos="4680"/>
        <w:tab w:val="right" w:pos="9360"/>
      </w:tabs>
    </w:pPr>
  </w:style>
  <w:style w:type="character" w:customStyle="1" w:styleId="FooterChar">
    <w:name w:val="Footer Char"/>
    <w:basedOn w:val="DefaultParagraphFont"/>
    <w:link w:val="Footer"/>
    <w:uiPriority w:val="99"/>
    <w:rsid w:val="005F7765"/>
  </w:style>
  <w:style w:type="paragraph" w:styleId="Revision">
    <w:name w:val="Revision"/>
    <w:hidden/>
    <w:uiPriority w:val="99"/>
    <w:semiHidden/>
    <w:rsid w:val="003D1166"/>
    <w:pPr>
      <w:widowControl/>
    </w:pPr>
  </w:style>
  <w:style w:type="character" w:styleId="CommentReference">
    <w:name w:val="annotation reference"/>
    <w:basedOn w:val="DefaultParagraphFont"/>
    <w:uiPriority w:val="99"/>
    <w:semiHidden/>
    <w:unhideWhenUsed/>
    <w:rsid w:val="00A354D5"/>
    <w:rPr>
      <w:sz w:val="16"/>
      <w:szCs w:val="16"/>
    </w:rPr>
  </w:style>
  <w:style w:type="paragraph" w:styleId="CommentText">
    <w:name w:val="annotation text"/>
    <w:basedOn w:val="Normal"/>
    <w:link w:val="CommentTextChar"/>
    <w:uiPriority w:val="99"/>
    <w:unhideWhenUsed/>
    <w:rsid w:val="00A354D5"/>
    <w:rPr>
      <w:sz w:val="20"/>
      <w:szCs w:val="20"/>
    </w:rPr>
  </w:style>
  <w:style w:type="character" w:customStyle="1" w:styleId="CommentTextChar">
    <w:name w:val="Comment Text Char"/>
    <w:basedOn w:val="DefaultParagraphFont"/>
    <w:link w:val="CommentText"/>
    <w:uiPriority w:val="99"/>
    <w:rsid w:val="00A354D5"/>
    <w:rPr>
      <w:sz w:val="20"/>
      <w:szCs w:val="20"/>
    </w:rPr>
  </w:style>
  <w:style w:type="paragraph" w:styleId="CommentSubject">
    <w:name w:val="annotation subject"/>
    <w:basedOn w:val="CommentText"/>
    <w:next w:val="CommentText"/>
    <w:link w:val="CommentSubjectChar"/>
    <w:uiPriority w:val="99"/>
    <w:semiHidden/>
    <w:unhideWhenUsed/>
    <w:rsid w:val="00A354D5"/>
    <w:rPr>
      <w:b/>
      <w:bCs/>
    </w:rPr>
  </w:style>
  <w:style w:type="character" w:customStyle="1" w:styleId="CommentSubjectChar">
    <w:name w:val="Comment Subject Char"/>
    <w:basedOn w:val="CommentTextChar"/>
    <w:link w:val="CommentSubject"/>
    <w:uiPriority w:val="99"/>
    <w:semiHidden/>
    <w:rsid w:val="00A354D5"/>
    <w:rPr>
      <w:b/>
      <w:bCs/>
      <w:sz w:val="20"/>
      <w:szCs w:val="20"/>
    </w:rPr>
  </w:style>
  <w:style w:type="character" w:styleId="Hyperlink">
    <w:name w:val="Hyperlink"/>
    <w:basedOn w:val="DefaultParagraphFont"/>
    <w:uiPriority w:val="99"/>
    <w:unhideWhenUsed/>
    <w:rsid w:val="00300347"/>
    <w:rPr>
      <w:color w:val="0000FF" w:themeColor="hyperlink"/>
      <w:u w:val="single"/>
    </w:rPr>
  </w:style>
  <w:style w:type="character" w:styleId="UnresolvedMention">
    <w:name w:val="Unresolved Mention"/>
    <w:basedOn w:val="DefaultParagraphFont"/>
    <w:uiPriority w:val="99"/>
    <w:semiHidden/>
    <w:unhideWhenUsed/>
    <w:rsid w:val="00300347"/>
    <w:rPr>
      <w:color w:val="605E5C"/>
      <w:shd w:val="clear" w:color="auto" w:fill="E1DFDD"/>
    </w:rPr>
  </w:style>
  <w:style w:type="character" w:styleId="FollowedHyperlink">
    <w:name w:val="FollowedHyperlink"/>
    <w:basedOn w:val="DefaultParagraphFont"/>
    <w:uiPriority w:val="99"/>
    <w:semiHidden/>
    <w:unhideWhenUsed/>
    <w:rsid w:val="00B63ADB"/>
    <w:rPr>
      <w:color w:val="800080" w:themeColor="followedHyperlink"/>
      <w:u w:val="single"/>
    </w:rPr>
  </w:style>
  <w:style w:type="character" w:styleId="PageNumber">
    <w:name w:val="page number"/>
    <w:basedOn w:val="DefaultParagraphFont"/>
    <w:uiPriority w:val="99"/>
    <w:semiHidden/>
    <w:unhideWhenUsed/>
    <w:rsid w:val="00716C81"/>
  </w:style>
  <w:style w:type="paragraph" w:styleId="NormalWeb">
    <w:name w:val="Normal (Web)"/>
    <w:basedOn w:val="Normal"/>
    <w:uiPriority w:val="99"/>
    <w:semiHidden/>
    <w:unhideWhenUsed/>
    <w:rsid w:val="00716C81"/>
    <w:pPr>
      <w:widowControl/>
      <w:spacing w:before="100" w:beforeAutospacing="1" w:after="100" w:afterAutospacing="1"/>
    </w:pPr>
    <w:rPr>
      <w:sz w:val="24"/>
      <w:szCs w:val="24"/>
    </w:rPr>
  </w:style>
  <w:style w:type="character" w:styleId="Mention">
    <w:name w:val="Mention"/>
    <w:basedOn w:val="DefaultParagraphFont"/>
    <w:uiPriority w:val="99"/>
    <w:unhideWhenUsed/>
    <w:rsid w:val="00286FBA"/>
    <w:rPr>
      <w:color w:val="2B579A"/>
      <w:shd w:val="clear" w:color="auto" w:fill="E1DFDD"/>
    </w:rPr>
  </w:style>
  <w:style w:type="paragraph" w:customStyle="1" w:styleId="paragraph">
    <w:name w:val="paragraph"/>
    <w:basedOn w:val="Normal"/>
    <w:rsid w:val="00BB429D"/>
    <w:pPr>
      <w:widowControl/>
      <w:spacing w:before="100" w:beforeAutospacing="1" w:after="100" w:afterAutospacing="1"/>
    </w:pPr>
    <w:rPr>
      <w:sz w:val="24"/>
      <w:szCs w:val="24"/>
      <w:lang/>
    </w:rPr>
  </w:style>
  <w:style w:type="character" w:customStyle="1" w:styleId="normaltextrun">
    <w:name w:val="normaltextrun"/>
    <w:basedOn w:val="DefaultParagraphFont"/>
    <w:rsid w:val="00BB429D"/>
  </w:style>
  <w:style w:type="character" w:customStyle="1" w:styleId="eop">
    <w:name w:val="eop"/>
    <w:basedOn w:val="DefaultParagraphFont"/>
    <w:rsid w:val="00BB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4981">
      <w:bodyDiv w:val="1"/>
      <w:marLeft w:val="0"/>
      <w:marRight w:val="0"/>
      <w:marTop w:val="0"/>
      <w:marBottom w:val="0"/>
      <w:divBdr>
        <w:top w:val="none" w:sz="0" w:space="0" w:color="auto"/>
        <w:left w:val="none" w:sz="0" w:space="0" w:color="auto"/>
        <w:bottom w:val="none" w:sz="0" w:space="0" w:color="auto"/>
        <w:right w:val="none" w:sz="0" w:space="0" w:color="auto"/>
      </w:divBdr>
      <w:divsChild>
        <w:div w:id="2066641219">
          <w:marLeft w:val="0"/>
          <w:marRight w:val="0"/>
          <w:marTop w:val="0"/>
          <w:marBottom w:val="0"/>
          <w:divBdr>
            <w:top w:val="none" w:sz="0" w:space="0" w:color="auto"/>
            <w:left w:val="none" w:sz="0" w:space="0" w:color="auto"/>
            <w:bottom w:val="none" w:sz="0" w:space="0" w:color="auto"/>
            <w:right w:val="none" w:sz="0" w:space="0" w:color="auto"/>
          </w:divBdr>
        </w:div>
        <w:div w:id="772743755">
          <w:marLeft w:val="0"/>
          <w:marRight w:val="0"/>
          <w:marTop w:val="0"/>
          <w:marBottom w:val="0"/>
          <w:divBdr>
            <w:top w:val="none" w:sz="0" w:space="0" w:color="auto"/>
            <w:left w:val="none" w:sz="0" w:space="0" w:color="auto"/>
            <w:bottom w:val="none" w:sz="0" w:space="0" w:color="auto"/>
            <w:right w:val="none" w:sz="0" w:space="0" w:color="auto"/>
          </w:divBdr>
        </w:div>
        <w:div w:id="484395953">
          <w:marLeft w:val="0"/>
          <w:marRight w:val="0"/>
          <w:marTop w:val="0"/>
          <w:marBottom w:val="0"/>
          <w:divBdr>
            <w:top w:val="none" w:sz="0" w:space="0" w:color="auto"/>
            <w:left w:val="none" w:sz="0" w:space="0" w:color="auto"/>
            <w:bottom w:val="none" w:sz="0" w:space="0" w:color="auto"/>
            <w:right w:val="none" w:sz="0" w:space="0" w:color="auto"/>
          </w:divBdr>
        </w:div>
        <w:div w:id="1725323798">
          <w:marLeft w:val="0"/>
          <w:marRight w:val="0"/>
          <w:marTop w:val="0"/>
          <w:marBottom w:val="0"/>
          <w:divBdr>
            <w:top w:val="none" w:sz="0" w:space="0" w:color="auto"/>
            <w:left w:val="none" w:sz="0" w:space="0" w:color="auto"/>
            <w:bottom w:val="none" w:sz="0" w:space="0" w:color="auto"/>
            <w:right w:val="none" w:sz="0" w:space="0" w:color="auto"/>
          </w:divBdr>
        </w:div>
        <w:div w:id="695421998">
          <w:marLeft w:val="0"/>
          <w:marRight w:val="0"/>
          <w:marTop w:val="0"/>
          <w:marBottom w:val="0"/>
          <w:divBdr>
            <w:top w:val="none" w:sz="0" w:space="0" w:color="auto"/>
            <w:left w:val="none" w:sz="0" w:space="0" w:color="auto"/>
            <w:bottom w:val="none" w:sz="0" w:space="0" w:color="auto"/>
            <w:right w:val="none" w:sz="0" w:space="0" w:color="auto"/>
          </w:divBdr>
        </w:div>
        <w:div w:id="351080298">
          <w:marLeft w:val="0"/>
          <w:marRight w:val="0"/>
          <w:marTop w:val="0"/>
          <w:marBottom w:val="0"/>
          <w:divBdr>
            <w:top w:val="none" w:sz="0" w:space="0" w:color="auto"/>
            <w:left w:val="none" w:sz="0" w:space="0" w:color="auto"/>
            <w:bottom w:val="none" w:sz="0" w:space="0" w:color="auto"/>
            <w:right w:val="none" w:sz="0" w:space="0" w:color="auto"/>
          </w:divBdr>
        </w:div>
        <w:div w:id="1880705434">
          <w:marLeft w:val="0"/>
          <w:marRight w:val="0"/>
          <w:marTop w:val="0"/>
          <w:marBottom w:val="0"/>
          <w:divBdr>
            <w:top w:val="none" w:sz="0" w:space="0" w:color="auto"/>
            <w:left w:val="none" w:sz="0" w:space="0" w:color="auto"/>
            <w:bottom w:val="none" w:sz="0" w:space="0" w:color="auto"/>
            <w:right w:val="none" w:sz="0" w:space="0" w:color="auto"/>
          </w:divBdr>
        </w:div>
        <w:div w:id="904342539">
          <w:marLeft w:val="0"/>
          <w:marRight w:val="0"/>
          <w:marTop w:val="0"/>
          <w:marBottom w:val="0"/>
          <w:divBdr>
            <w:top w:val="none" w:sz="0" w:space="0" w:color="auto"/>
            <w:left w:val="none" w:sz="0" w:space="0" w:color="auto"/>
            <w:bottom w:val="none" w:sz="0" w:space="0" w:color="auto"/>
            <w:right w:val="none" w:sz="0" w:space="0" w:color="auto"/>
          </w:divBdr>
        </w:div>
        <w:div w:id="1232815161">
          <w:marLeft w:val="0"/>
          <w:marRight w:val="0"/>
          <w:marTop w:val="0"/>
          <w:marBottom w:val="0"/>
          <w:divBdr>
            <w:top w:val="none" w:sz="0" w:space="0" w:color="auto"/>
            <w:left w:val="none" w:sz="0" w:space="0" w:color="auto"/>
            <w:bottom w:val="none" w:sz="0" w:space="0" w:color="auto"/>
            <w:right w:val="none" w:sz="0" w:space="0" w:color="auto"/>
          </w:divBdr>
        </w:div>
        <w:div w:id="1739596217">
          <w:marLeft w:val="0"/>
          <w:marRight w:val="0"/>
          <w:marTop w:val="0"/>
          <w:marBottom w:val="0"/>
          <w:divBdr>
            <w:top w:val="none" w:sz="0" w:space="0" w:color="auto"/>
            <w:left w:val="none" w:sz="0" w:space="0" w:color="auto"/>
            <w:bottom w:val="none" w:sz="0" w:space="0" w:color="auto"/>
            <w:right w:val="none" w:sz="0" w:space="0" w:color="auto"/>
          </w:divBdr>
        </w:div>
        <w:div w:id="1219130517">
          <w:marLeft w:val="0"/>
          <w:marRight w:val="0"/>
          <w:marTop w:val="0"/>
          <w:marBottom w:val="0"/>
          <w:divBdr>
            <w:top w:val="none" w:sz="0" w:space="0" w:color="auto"/>
            <w:left w:val="none" w:sz="0" w:space="0" w:color="auto"/>
            <w:bottom w:val="none" w:sz="0" w:space="0" w:color="auto"/>
            <w:right w:val="none" w:sz="0" w:space="0" w:color="auto"/>
          </w:divBdr>
        </w:div>
        <w:div w:id="832256429">
          <w:marLeft w:val="0"/>
          <w:marRight w:val="0"/>
          <w:marTop w:val="0"/>
          <w:marBottom w:val="0"/>
          <w:divBdr>
            <w:top w:val="none" w:sz="0" w:space="0" w:color="auto"/>
            <w:left w:val="none" w:sz="0" w:space="0" w:color="auto"/>
            <w:bottom w:val="none" w:sz="0" w:space="0" w:color="auto"/>
            <w:right w:val="none" w:sz="0" w:space="0" w:color="auto"/>
          </w:divBdr>
        </w:div>
        <w:div w:id="1045252865">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 w:id="1391885814">
          <w:marLeft w:val="0"/>
          <w:marRight w:val="0"/>
          <w:marTop w:val="0"/>
          <w:marBottom w:val="0"/>
          <w:divBdr>
            <w:top w:val="none" w:sz="0" w:space="0" w:color="auto"/>
            <w:left w:val="none" w:sz="0" w:space="0" w:color="auto"/>
            <w:bottom w:val="none" w:sz="0" w:space="0" w:color="auto"/>
            <w:right w:val="none" w:sz="0" w:space="0" w:color="auto"/>
          </w:divBdr>
        </w:div>
        <w:div w:id="1789853900">
          <w:marLeft w:val="0"/>
          <w:marRight w:val="0"/>
          <w:marTop w:val="0"/>
          <w:marBottom w:val="0"/>
          <w:divBdr>
            <w:top w:val="none" w:sz="0" w:space="0" w:color="auto"/>
            <w:left w:val="none" w:sz="0" w:space="0" w:color="auto"/>
            <w:bottom w:val="none" w:sz="0" w:space="0" w:color="auto"/>
            <w:right w:val="none" w:sz="0" w:space="0" w:color="auto"/>
          </w:divBdr>
        </w:div>
        <w:div w:id="454983466">
          <w:marLeft w:val="0"/>
          <w:marRight w:val="0"/>
          <w:marTop w:val="0"/>
          <w:marBottom w:val="0"/>
          <w:divBdr>
            <w:top w:val="none" w:sz="0" w:space="0" w:color="auto"/>
            <w:left w:val="none" w:sz="0" w:space="0" w:color="auto"/>
            <w:bottom w:val="none" w:sz="0" w:space="0" w:color="auto"/>
            <w:right w:val="none" w:sz="0" w:space="0" w:color="auto"/>
          </w:divBdr>
        </w:div>
        <w:div w:id="549224210">
          <w:marLeft w:val="0"/>
          <w:marRight w:val="0"/>
          <w:marTop w:val="0"/>
          <w:marBottom w:val="0"/>
          <w:divBdr>
            <w:top w:val="none" w:sz="0" w:space="0" w:color="auto"/>
            <w:left w:val="none" w:sz="0" w:space="0" w:color="auto"/>
            <w:bottom w:val="none" w:sz="0" w:space="0" w:color="auto"/>
            <w:right w:val="none" w:sz="0" w:space="0" w:color="auto"/>
          </w:divBdr>
        </w:div>
        <w:div w:id="24142514">
          <w:marLeft w:val="0"/>
          <w:marRight w:val="0"/>
          <w:marTop w:val="0"/>
          <w:marBottom w:val="0"/>
          <w:divBdr>
            <w:top w:val="none" w:sz="0" w:space="0" w:color="auto"/>
            <w:left w:val="none" w:sz="0" w:space="0" w:color="auto"/>
            <w:bottom w:val="none" w:sz="0" w:space="0" w:color="auto"/>
            <w:right w:val="none" w:sz="0" w:space="0" w:color="auto"/>
          </w:divBdr>
        </w:div>
        <w:div w:id="1956518377">
          <w:marLeft w:val="0"/>
          <w:marRight w:val="0"/>
          <w:marTop w:val="0"/>
          <w:marBottom w:val="0"/>
          <w:divBdr>
            <w:top w:val="none" w:sz="0" w:space="0" w:color="auto"/>
            <w:left w:val="none" w:sz="0" w:space="0" w:color="auto"/>
            <w:bottom w:val="none" w:sz="0" w:space="0" w:color="auto"/>
            <w:right w:val="none" w:sz="0" w:space="0" w:color="auto"/>
          </w:divBdr>
        </w:div>
        <w:div w:id="1386686957">
          <w:marLeft w:val="0"/>
          <w:marRight w:val="0"/>
          <w:marTop w:val="0"/>
          <w:marBottom w:val="0"/>
          <w:divBdr>
            <w:top w:val="none" w:sz="0" w:space="0" w:color="auto"/>
            <w:left w:val="none" w:sz="0" w:space="0" w:color="auto"/>
            <w:bottom w:val="none" w:sz="0" w:space="0" w:color="auto"/>
            <w:right w:val="none" w:sz="0" w:space="0" w:color="auto"/>
          </w:divBdr>
          <w:divsChild>
            <w:div w:id="606616050">
              <w:marLeft w:val="0"/>
              <w:marRight w:val="0"/>
              <w:marTop w:val="0"/>
              <w:marBottom w:val="0"/>
              <w:divBdr>
                <w:top w:val="none" w:sz="0" w:space="0" w:color="auto"/>
                <w:left w:val="none" w:sz="0" w:space="0" w:color="auto"/>
                <w:bottom w:val="none" w:sz="0" w:space="0" w:color="auto"/>
                <w:right w:val="none" w:sz="0" w:space="0" w:color="auto"/>
              </w:divBdr>
            </w:div>
            <w:div w:id="1428619325">
              <w:marLeft w:val="0"/>
              <w:marRight w:val="0"/>
              <w:marTop w:val="0"/>
              <w:marBottom w:val="0"/>
              <w:divBdr>
                <w:top w:val="none" w:sz="0" w:space="0" w:color="auto"/>
                <w:left w:val="none" w:sz="0" w:space="0" w:color="auto"/>
                <w:bottom w:val="none" w:sz="0" w:space="0" w:color="auto"/>
                <w:right w:val="none" w:sz="0" w:space="0" w:color="auto"/>
              </w:divBdr>
            </w:div>
            <w:div w:id="882518521">
              <w:marLeft w:val="0"/>
              <w:marRight w:val="0"/>
              <w:marTop w:val="0"/>
              <w:marBottom w:val="0"/>
              <w:divBdr>
                <w:top w:val="none" w:sz="0" w:space="0" w:color="auto"/>
                <w:left w:val="none" w:sz="0" w:space="0" w:color="auto"/>
                <w:bottom w:val="none" w:sz="0" w:space="0" w:color="auto"/>
                <w:right w:val="none" w:sz="0" w:space="0" w:color="auto"/>
              </w:divBdr>
            </w:div>
            <w:div w:id="1194539983">
              <w:marLeft w:val="0"/>
              <w:marRight w:val="0"/>
              <w:marTop w:val="0"/>
              <w:marBottom w:val="0"/>
              <w:divBdr>
                <w:top w:val="none" w:sz="0" w:space="0" w:color="auto"/>
                <w:left w:val="none" w:sz="0" w:space="0" w:color="auto"/>
                <w:bottom w:val="none" w:sz="0" w:space="0" w:color="auto"/>
                <w:right w:val="none" w:sz="0" w:space="0" w:color="auto"/>
              </w:divBdr>
            </w:div>
            <w:div w:id="2126389873">
              <w:marLeft w:val="0"/>
              <w:marRight w:val="0"/>
              <w:marTop w:val="0"/>
              <w:marBottom w:val="0"/>
              <w:divBdr>
                <w:top w:val="none" w:sz="0" w:space="0" w:color="auto"/>
                <w:left w:val="none" w:sz="0" w:space="0" w:color="auto"/>
                <w:bottom w:val="none" w:sz="0" w:space="0" w:color="auto"/>
                <w:right w:val="none" w:sz="0" w:space="0" w:color="auto"/>
              </w:divBdr>
            </w:div>
            <w:div w:id="1221361031">
              <w:marLeft w:val="0"/>
              <w:marRight w:val="0"/>
              <w:marTop w:val="0"/>
              <w:marBottom w:val="0"/>
              <w:divBdr>
                <w:top w:val="none" w:sz="0" w:space="0" w:color="auto"/>
                <w:left w:val="none" w:sz="0" w:space="0" w:color="auto"/>
                <w:bottom w:val="none" w:sz="0" w:space="0" w:color="auto"/>
                <w:right w:val="none" w:sz="0" w:space="0" w:color="auto"/>
              </w:divBdr>
            </w:div>
            <w:div w:id="1061059141">
              <w:marLeft w:val="0"/>
              <w:marRight w:val="0"/>
              <w:marTop w:val="0"/>
              <w:marBottom w:val="0"/>
              <w:divBdr>
                <w:top w:val="none" w:sz="0" w:space="0" w:color="auto"/>
                <w:left w:val="none" w:sz="0" w:space="0" w:color="auto"/>
                <w:bottom w:val="none" w:sz="0" w:space="0" w:color="auto"/>
                <w:right w:val="none" w:sz="0" w:space="0" w:color="auto"/>
              </w:divBdr>
            </w:div>
            <w:div w:id="1168210405">
              <w:marLeft w:val="0"/>
              <w:marRight w:val="0"/>
              <w:marTop w:val="0"/>
              <w:marBottom w:val="0"/>
              <w:divBdr>
                <w:top w:val="none" w:sz="0" w:space="0" w:color="auto"/>
                <w:left w:val="none" w:sz="0" w:space="0" w:color="auto"/>
                <w:bottom w:val="none" w:sz="0" w:space="0" w:color="auto"/>
                <w:right w:val="none" w:sz="0" w:space="0" w:color="auto"/>
              </w:divBdr>
            </w:div>
            <w:div w:id="1623077271">
              <w:marLeft w:val="0"/>
              <w:marRight w:val="0"/>
              <w:marTop w:val="0"/>
              <w:marBottom w:val="0"/>
              <w:divBdr>
                <w:top w:val="none" w:sz="0" w:space="0" w:color="auto"/>
                <w:left w:val="none" w:sz="0" w:space="0" w:color="auto"/>
                <w:bottom w:val="none" w:sz="0" w:space="0" w:color="auto"/>
                <w:right w:val="none" w:sz="0" w:space="0" w:color="auto"/>
              </w:divBdr>
            </w:div>
            <w:div w:id="83888970">
              <w:marLeft w:val="0"/>
              <w:marRight w:val="0"/>
              <w:marTop w:val="0"/>
              <w:marBottom w:val="0"/>
              <w:divBdr>
                <w:top w:val="none" w:sz="0" w:space="0" w:color="auto"/>
                <w:left w:val="none" w:sz="0" w:space="0" w:color="auto"/>
                <w:bottom w:val="none" w:sz="0" w:space="0" w:color="auto"/>
                <w:right w:val="none" w:sz="0" w:space="0" w:color="auto"/>
              </w:divBdr>
            </w:div>
            <w:div w:id="710110922">
              <w:marLeft w:val="0"/>
              <w:marRight w:val="0"/>
              <w:marTop w:val="0"/>
              <w:marBottom w:val="0"/>
              <w:divBdr>
                <w:top w:val="none" w:sz="0" w:space="0" w:color="auto"/>
                <w:left w:val="none" w:sz="0" w:space="0" w:color="auto"/>
                <w:bottom w:val="none" w:sz="0" w:space="0" w:color="auto"/>
                <w:right w:val="none" w:sz="0" w:space="0" w:color="auto"/>
              </w:divBdr>
            </w:div>
            <w:div w:id="2004044831">
              <w:marLeft w:val="0"/>
              <w:marRight w:val="0"/>
              <w:marTop w:val="0"/>
              <w:marBottom w:val="0"/>
              <w:divBdr>
                <w:top w:val="none" w:sz="0" w:space="0" w:color="auto"/>
                <w:left w:val="none" w:sz="0" w:space="0" w:color="auto"/>
                <w:bottom w:val="none" w:sz="0" w:space="0" w:color="auto"/>
                <w:right w:val="none" w:sz="0" w:space="0" w:color="auto"/>
              </w:divBdr>
            </w:div>
            <w:div w:id="1550847059">
              <w:marLeft w:val="0"/>
              <w:marRight w:val="0"/>
              <w:marTop w:val="0"/>
              <w:marBottom w:val="0"/>
              <w:divBdr>
                <w:top w:val="none" w:sz="0" w:space="0" w:color="auto"/>
                <w:left w:val="none" w:sz="0" w:space="0" w:color="auto"/>
                <w:bottom w:val="none" w:sz="0" w:space="0" w:color="auto"/>
                <w:right w:val="none" w:sz="0" w:space="0" w:color="auto"/>
              </w:divBdr>
            </w:div>
            <w:div w:id="1187791320">
              <w:marLeft w:val="0"/>
              <w:marRight w:val="0"/>
              <w:marTop w:val="0"/>
              <w:marBottom w:val="0"/>
              <w:divBdr>
                <w:top w:val="none" w:sz="0" w:space="0" w:color="auto"/>
                <w:left w:val="none" w:sz="0" w:space="0" w:color="auto"/>
                <w:bottom w:val="none" w:sz="0" w:space="0" w:color="auto"/>
                <w:right w:val="none" w:sz="0" w:space="0" w:color="auto"/>
              </w:divBdr>
            </w:div>
            <w:div w:id="364645986">
              <w:marLeft w:val="0"/>
              <w:marRight w:val="0"/>
              <w:marTop w:val="0"/>
              <w:marBottom w:val="0"/>
              <w:divBdr>
                <w:top w:val="none" w:sz="0" w:space="0" w:color="auto"/>
                <w:left w:val="none" w:sz="0" w:space="0" w:color="auto"/>
                <w:bottom w:val="none" w:sz="0" w:space="0" w:color="auto"/>
                <w:right w:val="none" w:sz="0" w:space="0" w:color="auto"/>
              </w:divBdr>
            </w:div>
            <w:div w:id="1509951331">
              <w:marLeft w:val="0"/>
              <w:marRight w:val="0"/>
              <w:marTop w:val="0"/>
              <w:marBottom w:val="0"/>
              <w:divBdr>
                <w:top w:val="none" w:sz="0" w:space="0" w:color="auto"/>
                <w:left w:val="none" w:sz="0" w:space="0" w:color="auto"/>
                <w:bottom w:val="none" w:sz="0" w:space="0" w:color="auto"/>
                <w:right w:val="none" w:sz="0" w:space="0" w:color="auto"/>
              </w:divBdr>
            </w:div>
            <w:div w:id="1506750279">
              <w:marLeft w:val="0"/>
              <w:marRight w:val="0"/>
              <w:marTop w:val="0"/>
              <w:marBottom w:val="0"/>
              <w:divBdr>
                <w:top w:val="none" w:sz="0" w:space="0" w:color="auto"/>
                <w:left w:val="none" w:sz="0" w:space="0" w:color="auto"/>
                <w:bottom w:val="none" w:sz="0" w:space="0" w:color="auto"/>
                <w:right w:val="none" w:sz="0" w:space="0" w:color="auto"/>
              </w:divBdr>
            </w:div>
            <w:div w:id="1400860842">
              <w:marLeft w:val="0"/>
              <w:marRight w:val="0"/>
              <w:marTop w:val="0"/>
              <w:marBottom w:val="0"/>
              <w:divBdr>
                <w:top w:val="none" w:sz="0" w:space="0" w:color="auto"/>
                <w:left w:val="none" w:sz="0" w:space="0" w:color="auto"/>
                <w:bottom w:val="none" w:sz="0" w:space="0" w:color="auto"/>
                <w:right w:val="none" w:sz="0" w:space="0" w:color="auto"/>
              </w:divBdr>
            </w:div>
            <w:div w:id="11773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8764">
      <w:bodyDiv w:val="1"/>
      <w:marLeft w:val="0"/>
      <w:marRight w:val="0"/>
      <w:marTop w:val="0"/>
      <w:marBottom w:val="0"/>
      <w:divBdr>
        <w:top w:val="none" w:sz="0" w:space="0" w:color="auto"/>
        <w:left w:val="none" w:sz="0" w:space="0" w:color="auto"/>
        <w:bottom w:val="none" w:sz="0" w:space="0" w:color="auto"/>
        <w:right w:val="none" w:sz="0" w:space="0" w:color="auto"/>
      </w:divBdr>
      <w:divsChild>
        <w:div w:id="96029469">
          <w:marLeft w:val="0"/>
          <w:marRight w:val="0"/>
          <w:marTop w:val="0"/>
          <w:marBottom w:val="0"/>
          <w:divBdr>
            <w:top w:val="none" w:sz="0" w:space="0" w:color="auto"/>
            <w:left w:val="none" w:sz="0" w:space="0" w:color="auto"/>
            <w:bottom w:val="none" w:sz="0" w:space="0" w:color="auto"/>
            <w:right w:val="none" w:sz="0" w:space="0" w:color="auto"/>
          </w:divBdr>
        </w:div>
        <w:div w:id="1115170019">
          <w:marLeft w:val="0"/>
          <w:marRight w:val="0"/>
          <w:marTop w:val="0"/>
          <w:marBottom w:val="0"/>
          <w:divBdr>
            <w:top w:val="none" w:sz="0" w:space="0" w:color="auto"/>
            <w:left w:val="none" w:sz="0" w:space="0" w:color="auto"/>
            <w:bottom w:val="none" w:sz="0" w:space="0" w:color="auto"/>
            <w:right w:val="none" w:sz="0" w:space="0" w:color="auto"/>
          </w:divBdr>
        </w:div>
        <w:div w:id="658464637">
          <w:marLeft w:val="0"/>
          <w:marRight w:val="0"/>
          <w:marTop w:val="0"/>
          <w:marBottom w:val="0"/>
          <w:divBdr>
            <w:top w:val="none" w:sz="0" w:space="0" w:color="auto"/>
            <w:left w:val="none" w:sz="0" w:space="0" w:color="auto"/>
            <w:bottom w:val="none" w:sz="0" w:space="0" w:color="auto"/>
            <w:right w:val="none" w:sz="0" w:space="0" w:color="auto"/>
          </w:divBdr>
        </w:div>
        <w:div w:id="1349483481">
          <w:marLeft w:val="0"/>
          <w:marRight w:val="0"/>
          <w:marTop w:val="0"/>
          <w:marBottom w:val="0"/>
          <w:divBdr>
            <w:top w:val="none" w:sz="0" w:space="0" w:color="auto"/>
            <w:left w:val="none" w:sz="0" w:space="0" w:color="auto"/>
            <w:bottom w:val="none" w:sz="0" w:space="0" w:color="auto"/>
            <w:right w:val="none" w:sz="0" w:space="0" w:color="auto"/>
          </w:divBdr>
        </w:div>
        <w:div w:id="1755937531">
          <w:marLeft w:val="0"/>
          <w:marRight w:val="0"/>
          <w:marTop w:val="0"/>
          <w:marBottom w:val="0"/>
          <w:divBdr>
            <w:top w:val="none" w:sz="0" w:space="0" w:color="auto"/>
            <w:left w:val="none" w:sz="0" w:space="0" w:color="auto"/>
            <w:bottom w:val="none" w:sz="0" w:space="0" w:color="auto"/>
            <w:right w:val="none" w:sz="0" w:space="0" w:color="auto"/>
          </w:divBdr>
        </w:div>
      </w:divsChild>
    </w:div>
    <w:div w:id="879248451">
      <w:bodyDiv w:val="1"/>
      <w:marLeft w:val="0"/>
      <w:marRight w:val="0"/>
      <w:marTop w:val="0"/>
      <w:marBottom w:val="0"/>
      <w:divBdr>
        <w:top w:val="none" w:sz="0" w:space="0" w:color="auto"/>
        <w:left w:val="none" w:sz="0" w:space="0" w:color="auto"/>
        <w:bottom w:val="none" w:sz="0" w:space="0" w:color="auto"/>
        <w:right w:val="none" w:sz="0" w:space="0" w:color="auto"/>
      </w:divBdr>
      <w:divsChild>
        <w:div w:id="668796062">
          <w:marLeft w:val="0"/>
          <w:marRight w:val="0"/>
          <w:marTop w:val="0"/>
          <w:marBottom w:val="0"/>
          <w:divBdr>
            <w:top w:val="none" w:sz="0" w:space="0" w:color="auto"/>
            <w:left w:val="none" w:sz="0" w:space="0" w:color="auto"/>
            <w:bottom w:val="none" w:sz="0" w:space="0" w:color="auto"/>
            <w:right w:val="none" w:sz="0" w:space="0" w:color="auto"/>
          </w:divBdr>
        </w:div>
        <w:div w:id="778721712">
          <w:marLeft w:val="0"/>
          <w:marRight w:val="0"/>
          <w:marTop w:val="0"/>
          <w:marBottom w:val="0"/>
          <w:divBdr>
            <w:top w:val="none" w:sz="0" w:space="0" w:color="auto"/>
            <w:left w:val="none" w:sz="0" w:space="0" w:color="auto"/>
            <w:bottom w:val="none" w:sz="0" w:space="0" w:color="auto"/>
            <w:right w:val="none" w:sz="0" w:space="0" w:color="auto"/>
          </w:divBdr>
        </w:div>
        <w:div w:id="1276643396">
          <w:marLeft w:val="0"/>
          <w:marRight w:val="0"/>
          <w:marTop w:val="0"/>
          <w:marBottom w:val="0"/>
          <w:divBdr>
            <w:top w:val="none" w:sz="0" w:space="0" w:color="auto"/>
            <w:left w:val="none" w:sz="0" w:space="0" w:color="auto"/>
            <w:bottom w:val="none" w:sz="0" w:space="0" w:color="auto"/>
            <w:right w:val="none" w:sz="0" w:space="0" w:color="auto"/>
          </w:divBdr>
        </w:div>
        <w:div w:id="313803044">
          <w:marLeft w:val="0"/>
          <w:marRight w:val="0"/>
          <w:marTop w:val="0"/>
          <w:marBottom w:val="0"/>
          <w:divBdr>
            <w:top w:val="none" w:sz="0" w:space="0" w:color="auto"/>
            <w:left w:val="none" w:sz="0" w:space="0" w:color="auto"/>
            <w:bottom w:val="none" w:sz="0" w:space="0" w:color="auto"/>
            <w:right w:val="none" w:sz="0" w:space="0" w:color="auto"/>
          </w:divBdr>
        </w:div>
        <w:div w:id="294412132">
          <w:marLeft w:val="0"/>
          <w:marRight w:val="0"/>
          <w:marTop w:val="0"/>
          <w:marBottom w:val="0"/>
          <w:divBdr>
            <w:top w:val="none" w:sz="0" w:space="0" w:color="auto"/>
            <w:left w:val="none" w:sz="0" w:space="0" w:color="auto"/>
            <w:bottom w:val="none" w:sz="0" w:space="0" w:color="auto"/>
            <w:right w:val="none" w:sz="0" w:space="0" w:color="auto"/>
          </w:divBdr>
        </w:div>
        <w:div w:id="865750483">
          <w:marLeft w:val="0"/>
          <w:marRight w:val="0"/>
          <w:marTop w:val="0"/>
          <w:marBottom w:val="0"/>
          <w:divBdr>
            <w:top w:val="none" w:sz="0" w:space="0" w:color="auto"/>
            <w:left w:val="none" w:sz="0" w:space="0" w:color="auto"/>
            <w:bottom w:val="none" w:sz="0" w:space="0" w:color="auto"/>
            <w:right w:val="none" w:sz="0" w:space="0" w:color="auto"/>
          </w:divBdr>
        </w:div>
        <w:div w:id="1036657420">
          <w:marLeft w:val="0"/>
          <w:marRight w:val="0"/>
          <w:marTop w:val="0"/>
          <w:marBottom w:val="0"/>
          <w:divBdr>
            <w:top w:val="none" w:sz="0" w:space="0" w:color="auto"/>
            <w:left w:val="none" w:sz="0" w:space="0" w:color="auto"/>
            <w:bottom w:val="none" w:sz="0" w:space="0" w:color="auto"/>
            <w:right w:val="none" w:sz="0" w:space="0" w:color="auto"/>
          </w:divBdr>
        </w:div>
        <w:div w:id="82799289">
          <w:marLeft w:val="0"/>
          <w:marRight w:val="0"/>
          <w:marTop w:val="0"/>
          <w:marBottom w:val="0"/>
          <w:divBdr>
            <w:top w:val="none" w:sz="0" w:space="0" w:color="auto"/>
            <w:left w:val="none" w:sz="0" w:space="0" w:color="auto"/>
            <w:bottom w:val="none" w:sz="0" w:space="0" w:color="auto"/>
            <w:right w:val="none" w:sz="0" w:space="0" w:color="auto"/>
          </w:divBdr>
        </w:div>
        <w:div w:id="1489784025">
          <w:marLeft w:val="0"/>
          <w:marRight w:val="0"/>
          <w:marTop w:val="0"/>
          <w:marBottom w:val="0"/>
          <w:divBdr>
            <w:top w:val="none" w:sz="0" w:space="0" w:color="auto"/>
            <w:left w:val="none" w:sz="0" w:space="0" w:color="auto"/>
            <w:bottom w:val="none" w:sz="0" w:space="0" w:color="auto"/>
            <w:right w:val="none" w:sz="0" w:space="0" w:color="auto"/>
          </w:divBdr>
        </w:div>
        <w:div w:id="798954035">
          <w:marLeft w:val="0"/>
          <w:marRight w:val="0"/>
          <w:marTop w:val="0"/>
          <w:marBottom w:val="0"/>
          <w:divBdr>
            <w:top w:val="none" w:sz="0" w:space="0" w:color="auto"/>
            <w:left w:val="none" w:sz="0" w:space="0" w:color="auto"/>
            <w:bottom w:val="none" w:sz="0" w:space="0" w:color="auto"/>
            <w:right w:val="none" w:sz="0" w:space="0" w:color="auto"/>
          </w:divBdr>
        </w:div>
        <w:div w:id="767845398">
          <w:marLeft w:val="0"/>
          <w:marRight w:val="0"/>
          <w:marTop w:val="0"/>
          <w:marBottom w:val="0"/>
          <w:divBdr>
            <w:top w:val="none" w:sz="0" w:space="0" w:color="auto"/>
            <w:left w:val="none" w:sz="0" w:space="0" w:color="auto"/>
            <w:bottom w:val="none" w:sz="0" w:space="0" w:color="auto"/>
            <w:right w:val="none" w:sz="0" w:space="0" w:color="auto"/>
          </w:divBdr>
        </w:div>
        <w:div w:id="1114249184">
          <w:marLeft w:val="0"/>
          <w:marRight w:val="0"/>
          <w:marTop w:val="0"/>
          <w:marBottom w:val="0"/>
          <w:divBdr>
            <w:top w:val="none" w:sz="0" w:space="0" w:color="auto"/>
            <w:left w:val="none" w:sz="0" w:space="0" w:color="auto"/>
            <w:bottom w:val="none" w:sz="0" w:space="0" w:color="auto"/>
            <w:right w:val="none" w:sz="0" w:space="0" w:color="auto"/>
          </w:divBdr>
        </w:div>
        <w:div w:id="1760907686">
          <w:marLeft w:val="0"/>
          <w:marRight w:val="0"/>
          <w:marTop w:val="0"/>
          <w:marBottom w:val="0"/>
          <w:divBdr>
            <w:top w:val="none" w:sz="0" w:space="0" w:color="auto"/>
            <w:left w:val="none" w:sz="0" w:space="0" w:color="auto"/>
            <w:bottom w:val="none" w:sz="0" w:space="0" w:color="auto"/>
            <w:right w:val="none" w:sz="0" w:space="0" w:color="auto"/>
          </w:divBdr>
        </w:div>
        <w:div w:id="5598410">
          <w:marLeft w:val="0"/>
          <w:marRight w:val="0"/>
          <w:marTop w:val="0"/>
          <w:marBottom w:val="0"/>
          <w:divBdr>
            <w:top w:val="none" w:sz="0" w:space="0" w:color="auto"/>
            <w:left w:val="none" w:sz="0" w:space="0" w:color="auto"/>
            <w:bottom w:val="none" w:sz="0" w:space="0" w:color="auto"/>
            <w:right w:val="none" w:sz="0" w:space="0" w:color="auto"/>
          </w:divBdr>
        </w:div>
        <w:div w:id="486750603">
          <w:marLeft w:val="0"/>
          <w:marRight w:val="0"/>
          <w:marTop w:val="0"/>
          <w:marBottom w:val="0"/>
          <w:divBdr>
            <w:top w:val="none" w:sz="0" w:space="0" w:color="auto"/>
            <w:left w:val="none" w:sz="0" w:space="0" w:color="auto"/>
            <w:bottom w:val="none" w:sz="0" w:space="0" w:color="auto"/>
            <w:right w:val="none" w:sz="0" w:space="0" w:color="auto"/>
          </w:divBdr>
        </w:div>
        <w:div w:id="564413612">
          <w:marLeft w:val="0"/>
          <w:marRight w:val="0"/>
          <w:marTop w:val="0"/>
          <w:marBottom w:val="0"/>
          <w:divBdr>
            <w:top w:val="none" w:sz="0" w:space="0" w:color="auto"/>
            <w:left w:val="none" w:sz="0" w:space="0" w:color="auto"/>
            <w:bottom w:val="none" w:sz="0" w:space="0" w:color="auto"/>
            <w:right w:val="none" w:sz="0" w:space="0" w:color="auto"/>
          </w:divBdr>
        </w:div>
        <w:div w:id="362366607">
          <w:marLeft w:val="0"/>
          <w:marRight w:val="0"/>
          <w:marTop w:val="0"/>
          <w:marBottom w:val="0"/>
          <w:divBdr>
            <w:top w:val="none" w:sz="0" w:space="0" w:color="auto"/>
            <w:left w:val="none" w:sz="0" w:space="0" w:color="auto"/>
            <w:bottom w:val="none" w:sz="0" w:space="0" w:color="auto"/>
            <w:right w:val="none" w:sz="0" w:space="0" w:color="auto"/>
          </w:divBdr>
        </w:div>
        <w:div w:id="1880969407">
          <w:marLeft w:val="0"/>
          <w:marRight w:val="0"/>
          <w:marTop w:val="0"/>
          <w:marBottom w:val="0"/>
          <w:divBdr>
            <w:top w:val="none" w:sz="0" w:space="0" w:color="auto"/>
            <w:left w:val="none" w:sz="0" w:space="0" w:color="auto"/>
            <w:bottom w:val="none" w:sz="0" w:space="0" w:color="auto"/>
            <w:right w:val="none" w:sz="0" w:space="0" w:color="auto"/>
          </w:divBdr>
        </w:div>
        <w:div w:id="1497106764">
          <w:marLeft w:val="0"/>
          <w:marRight w:val="0"/>
          <w:marTop w:val="0"/>
          <w:marBottom w:val="0"/>
          <w:divBdr>
            <w:top w:val="none" w:sz="0" w:space="0" w:color="auto"/>
            <w:left w:val="none" w:sz="0" w:space="0" w:color="auto"/>
            <w:bottom w:val="none" w:sz="0" w:space="0" w:color="auto"/>
            <w:right w:val="none" w:sz="0" w:space="0" w:color="auto"/>
          </w:divBdr>
        </w:div>
        <w:div w:id="1011369066">
          <w:marLeft w:val="0"/>
          <w:marRight w:val="0"/>
          <w:marTop w:val="0"/>
          <w:marBottom w:val="0"/>
          <w:divBdr>
            <w:top w:val="none" w:sz="0" w:space="0" w:color="auto"/>
            <w:left w:val="none" w:sz="0" w:space="0" w:color="auto"/>
            <w:bottom w:val="none" w:sz="0" w:space="0" w:color="auto"/>
            <w:right w:val="none" w:sz="0" w:space="0" w:color="auto"/>
          </w:divBdr>
        </w:div>
        <w:div w:id="1698575949">
          <w:marLeft w:val="0"/>
          <w:marRight w:val="0"/>
          <w:marTop w:val="0"/>
          <w:marBottom w:val="0"/>
          <w:divBdr>
            <w:top w:val="none" w:sz="0" w:space="0" w:color="auto"/>
            <w:left w:val="none" w:sz="0" w:space="0" w:color="auto"/>
            <w:bottom w:val="none" w:sz="0" w:space="0" w:color="auto"/>
            <w:right w:val="none" w:sz="0" w:space="0" w:color="auto"/>
          </w:divBdr>
          <w:divsChild>
            <w:div w:id="1741900141">
              <w:marLeft w:val="0"/>
              <w:marRight w:val="0"/>
              <w:marTop w:val="0"/>
              <w:marBottom w:val="0"/>
              <w:divBdr>
                <w:top w:val="none" w:sz="0" w:space="0" w:color="auto"/>
                <w:left w:val="none" w:sz="0" w:space="0" w:color="auto"/>
                <w:bottom w:val="none" w:sz="0" w:space="0" w:color="auto"/>
                <w:right w:val="none" w:sz="0" w:space="0" w:color="auto"/>
              </w:divBdr>
            </w:div>
            <w:div w:id="280502205">
              <w:marLeft w:val="0"/>
              <w:marRight w:val="0"/>
              <w:marTop w:val="0"/>
              <w:marBottom w:val="0"/>
              <w:divBdr>
                <w:top w:val="none" w:sz="0" w:space="0" w:color="auto"/>
                <w:left w:val="none" w:sz="0" w:space="0" w:color="auto"/>
                <w:bottom w:val="none" w:sz="0" w:space="0" w:color="auto"/>
                <w:right w:val="none" w:sz="0" w:space="0" w:color="auto"/>
              </w:divBdr>
            </w:div>
            <w:div w:id="779760598">
              <w:marLeft w:val="0"/>
              <w:marRight w:val="0"/>
              <w:marTop w:val="0"/>
              <w:marBottom w:val="0"/>
              <w:divBdr>
                <w:top w:val="none" w:sz="0" w:space="0" w:color="auto"/>
                <w:left w:val="none" w:sz="0" w:space="0" w:color="auto"/>
                <w:bottom w:val="none" w:sz="0" w:space="0" w:color="auto"/>
                <w:right w:val="none" w:sz="0" w:space="0" w:color="auto"/>
              </w:divBdr>
            </w:div>
            <w:div w:id="1072584316">
              <w:marLeft w:val="0"/>
              <w:marRight w:val="0"/>
              <w:marTop w:val="0"/>
              <w:marBottom w:val="0"/>
              <w:divBdr>
                <w:top w:val="none" w:sz="0" w:space="0" w:color="auto"/>
                <w:left w:val="none" w:sz="0" w:space="0" w:color="auto"/>
                <w:bottom w:val="none" w:sz="0" w:space="0" w:color="auto"/>
                <w:right w:val="none" w:sz="0" w:space="0" w:color="auto"/>
              </w:divBdr>
            </w:div>
            <w:div w:id="2009286168">
              <w:marLeft w:val="0"/>
              <w:marRight w:val="0"/>
              <w:marTop w:val="0"/>
              <w:marBottom w:val="0"/>
              <w:divBdr>
                <w:top w:val="none" w:sz="0" w:space="0" w:color="auto"/>
                <w:left w:val="none" w:sz="0" w:space="0" w:color="auto"/>
                <w:bottom w:val="none" w:sz="0" w:space="0" w:color="auto"/>
                <w:right w:val="none" w:sz="0" w:space="0" w:color="auto"/>
              </w:divBdr>
            </w:div>
            <w:div w:id="657807363">
              <w:marLeft w:val="0"/>
              <w:marRight w:val="0"/>
              <w:marTop w:val="0"/>
              <w:marBottom w:val="0"/>
              <w:divBdr>
                <w:top w:val="none" w:sz="0" w:space="0" w:color="auto"/>
                <w:left w:val="none" w:sz="0" w:space="0" w:color="auto"/>
                <w:bottom w:val="none" w:sz="0" w:space="0" w:color="auto"/>
                <w:right w:val="none" w:sz="0" w:space="0" w:color="auto"/>
              </w:divBdr>
            </w:div>
            <w:div w:id="299847159">
              <w:marLeft w:val="0"/>
              <w:marRight w:val="0"/>
              <w:marTop w:val="0"/>
              <w:marBottom w:val="0"/>
              <w:divBdr>
                <w:top w:val="none" w:sz="0" w:space="0" w:color="auto"/>
                <w:left w:val="none" w:sz="0" w:space="0" w:color="auto"/>
                <w:bottom w:val="none" w:sz="0" w:space="0" w:color="auto"/>
                <w:right w:val="none" w:sz="0" w:space="0" w:color="auto"/>
              </w:divBdr>
            </w:div>
            <w:div w:id="230771228">
              <w:marLeft w:val="0"/>
              <w:marRight w:val="0"/>
              <w:marTop w:val="0"/>
              <w:marBottom w:val="0"/>
              <w:divBdr>
                <w:top w:val="none" w:sz="0" w:space="0" w:color="auto"/>
                <w:left w:val="none" w:sz="0" w:space="0" w:color="auto"/>
                <w:bottom w:val="none" w:sz="0" w:space="0" w:color="auto"/>
                <w:right w:val="none" w:sz="0" w:space="0" w:color="auto"/>
              </w:divBdr>
            </w:div>
            <w:div w:id="821432258">
              <w:marLeft w:val="0"/>
              <w:marRight w:val="0"/>
              <w:marTop w:val="0"/>
              <w:marBottom w:val="0"/>
              <w:divBdr>
                <w:top w:val="none" w:sz="0" w:space="0" w:color="auto"/>
                <w:left w:val="none" w:sz="0" w:space="0" w:color="auto"/>
                <w:bottom w:val="none" w:sz="0" w:space="0" w:color="auto"/>
                <w:right w:val="none" w:sz="0" w:space="0" w:color="auto"/>
              </w:divBdr>
            </w:div>
            <w:div w:id="400913020">
              <w:marLeft w:val="0"/>
              <w:marRight w:val="0"/>
              <w:marTop w:val="0"/>
              <w:marBottom w:val="0"/>
              <w:divBdr>
                <w:top w:val="none" w:sz="0" w:space="0" w:color="auto"/>
                <w:left w:val="none" w:sz="0" w:space="0" w:color="auto"/>
                <w:bottom w:val="none" w:sz="0" w:space="0" w:color="auto"/>
                <w:right w:val="none" w:sz="0" w:space="0" w:color="auto"/>
              </w:divBdr>
            </w:div>
            <w:div w:id="995762817">
              <w:marLeft w:val="0"/>
              <w:marRight w:val="0"/>
              <w:marTop w:val="0"/>
              <w:marBottom w:val="0"/>
              <w:divBdr>
                <w:top w:val="none" w:sz="0" w:space="0" w:color="auto"/>
                <w:left w:val="none" w:sz="0" w:space="0" w:color="auto"/>
                <w:bottom w:val="none" w:sz="0" w:space="0" w:color="auto"/>
                <w:right w:val="none" w:sz="0" w:space="0" w:color="auto"/>
              </w:divBdr>
            </w:div>
            <w:div w:id="896547889">
              <w:marLeft w:val="0"/>
              <w:marRight w:val="0"/>
              <w:marTop w:val="0"/>
              <w:marBottom w:val="0"/>
              <w:divBdr>
                <w:top w:val="none" w:sz="0" w:space="0" w:color="auto"/>
                <w:left w:val="none" w:sz="0" w:space="0" w:color="auto"/>
                <w:bottom w:val="none" w:sz="0" w:space="0" w:color="auto"/>
                <w:right w:val="none" w:sz="0" w:space="0" w:color="auto"/>
              </w:divBdr>
            </w:div>
            <w:div w:id="958026265">
              <w:marLeft w:val="0"/>
              <w:marRight w:val="0"/>
              <w:marTop w:val="0"/>
              <w:marBottom w:val="0"/>
              <w:divBdr>
                <w:top w:val="none" w:sz="0" w:space="0" w:color="auto"/>
                <w:left w:val="none" w:sz="0" w:space="0" w:color="auto"/>
                <w:bottom w:val="none" w:sz="0" w:space="0" w:color="auto"/>
                <w:right w:val="none" w:sz="0" w:space="0" w:color="auto"/>
              </w:divBdr>
            </w:div>
            <w:div w:id="841818090">
              <w:marLeft w:val="0"/>
              <w:marRight w:val="0"/>
              <w:marTop w:val="0"/>
              <w:marBottom w:val="0"/>
              <w:divBdr>
                <w:top w:val="none" w:sz="0" w:space="0" w:color="auto"/>
                <w:left w:val="none" w:sz="0" w:space="0" w:color="auto"/>
                <w:bottom w:val="none" w:sz="0" w:space="0" w:color="auto"/>
                <w:right w:val="none" w:sz="0" w:space="0" w:color="auto"/>
              </w:divBdr>
            </w:div>
            <w:div w:id="1542591148">
              <w:marLeft w:val="0"/>
              <w:marRight w:val="0"/>
              <w:marTop w:val="0"/>
              <w:marBottom w:val="0"/>
              <w:divBdr>
                <w:top w:val="none" w:sz="0" w:space="0" w:color="auto"/>
                <w:left w:val="none" w:sz="0" w:space="0" w:color="auto"/>
                <w:bottom w:val="none" w:sz="0" w:space="0" w:color="auto"/>
                <w:right w:val="none" w:sz="0" w:space="0" w:color="auto"/>
              </w:divBdr>
            </w:div>
            <w:div w:id="1888682188">
              <w:marLeft w:val="0"/>
              <w:marRight w:val="0"/>
              <w:marTop w:val="0"/>
              <w:marBottom w:val="0"/>
              <w:divBdr>
                <w:top w:val="none" w:sz="0" w:space="0" w:color="auto"/>
                <w:left w:val="none" w:sz="0" w:space="0" w:color="auto"/>
                <w:bottom w:val="none" w:sz="0" w:space="0" w:color="auto"/>
                <w:right w:val="none" w:sz="0" w:space="0" w:color="auto"/>
              </w:divBdr>
            </w:div>
            <w:div w:id="512380506">
              <w:marLeft w:val="0"/>
              <w:marRight w:val="0"/>
              <w:marTop w:val="0"/>
              <w:marBottom w:val="0"/>
              <w:divBdr>
                <w:top w:val="none" w:sz="0" w:space="0" w:color="auto"/>
                <w:left w:val="none" w:sz="0" w:space="0" w:color="auto"/>
                <w:bottom w:val="none" w:sz="0" w:space="0" w:color="auto"/>
                <w:right w:val="none" w:sz="0" w:space="0" w:color="auto"/>
              </w:divBdr>
            </w:div>
            <w:div w:id="1751805457">
              <w:marLeft w:val="0"/>
              <w:marRight w:val="0"/>
              <w:marTop w:val="0"/>
              <w:marBottom w:val="0"/>
              <w:divBdr>
                <w:top w:val="none" w:sz="0" w:space="0" w:color="auto"/>
                <w:left w:val="none" w:sz="0" w:space="0" w:color="auto"/>
                <w:bottom w:val="none" w:sz="0" w:space="0" w:color="auto"/>
                <w:right w:val="none" w:sz="0" w:space="0" w:color="auto"/>
              </w:divBdr>
            </w:div>
            <w:div w:id="5460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1550">
      <w:bodyDiv w:val="1"/>
      <w:marLeft w:val="0"/>
      <w:marRight w:val="0"/>
      <w:marTop w:val="0"/>
      <w:marBottom w:val="0"/>
      <w:divBdr>
        <w:top w:val="none" w:sz="0" w:space="0" w:color="auto"/>
        <w:left w:val="none" w:sz="0" w:space="0" w:color="auto"/>
        <w:bottom w:val="none" w:sz="0" w:space="0" w:color="auto"/>
        <w:right w:val="none" w:sz="0" w:space="0" w:color="auto"/>
      </w:divBdr>
      <w:divsChild>
        <w:div w:id="461576938">
          <w:marLeft w:val="0"/>
          <w:marRight w:val="0"/>
          <w:marTop w:val="0"/>
          <w:marBottom w:val="0"/>
          <w:divBdr>
            <w:top w:val="none" w:sz="0" w:space="0" w:color="auto"/>
            <w:left w:val="none" w:sz="0" w:space="0" w:color="auto"/>
            <w:bottom w:val="none" w:sz="0" w:space="0" w:color="auto"/>
            <w:right w:val="none" w:sz="0" w:space="0" w:color="auto"/>
          </w:divBdr>
        </w:div>
        <w:div w:id="339089853">
          <w:marLeft w:val="0"/>
          <w:marRight w:val="0"/>
          <w:marTop w:val="0"/>
          <w:marBottom w:val="0"/>
          <w:divBdr>
            <w:top w:val="none" w:sz="0" w:space="0" w:color="auto"/>
            <w:left w:val="none" w:sz="0" w:space="0" w:color="auto"/>
            <w:bottom w:val="none" w:sz="0" w:space="0" w:color="auto"/>
            <w:right w:val="none" w:sz="0" w:space="0" w:color="auto"/>
          </w:divBdr>
        </w:div>
        <w:div w:id="1803108196">
          <w:marLeft w:val="0"/>
          <w:marRight w:val="0"/>
          <w:marTop w:val="0"/>
          <w:marBottom w:val="0"/>
          <w:divBdr>
            <w:top w:val="none" w:sz="0" w:space="0" w:color="auto"/>
            <w:left w:val="none" w:sz="0" w:space="0" w:color="auto"/>
            <w:bottom w:val="none" w:sz="0" w:space="0" w:color="auto"/>
            <w:right w:val="none" w:sz="0" w:space="0" w:color="auto"/>
          </w:divBdr>
        </w:div>
        <w:div w:id="1951475789">
          <w:marLeft w:val="0"/>
          <w:marRight w:val="0"/>
          <w:marTop w:val="0"/>
          <w:marBottom w:val="0"/>
          <w:divBdr>
            <w:top w:val="none" w:sz="0" w:space="0" w:color="auto"/>
            <w:left w:val="none" w:sz="0" w:space="0" w:color="auto"/>
            <w:bottom w:val="none" w:sz="0" w:space="0" w:color="auto"/>
            <w:right w:val="none" w:sz="0" w:space="0" w:color="auto"/>
          </w:divBdr>
        </w:div>
        <w:div w:id="572667429">
          <w:marLeft w:val="0"/>
          <w:marRight w:val="0"/>
          <w:marTop w:val="0"/>
          <w:marBottom w:val="0"/>
          <w:divBdr>
            <w:top w:val="none" w:sz="0" w:space="0" w:color="auto"/>
            <w:left w:val="none" w:sz="0" w:space="0" w:color="auto"/>
            <w:bottom w:val="none" w:sz="0" w:space="0" w:color="auto"/>
            <w:right w:val="none" w:sz="0" w:space="0" w:color="auto"/>
          </w:divBdr>
        </w:div>
      </w:divsChild>
    </w:div>
    <w:div w:id="2114470136">
      <w:bodyDiv w:val="1"/>
      <w:marLeft w:val="0"/>
      <w:marRight w:val="0"/>
      <w:marTop w:val="0"/>
      <w:marBottom w:val="0"/>
      <w:divBdr>
        <w:top w:val="none" w:sz="0" w:space="0" w:color="auto"/>
        <w:left w:val="none" w:sz="0" w:space="0" w:color="auto"/>
        <w:bottom w:val="none" w:sz="0" w:space="0" w:color="auto"/>
        <w:right w:val="none" w:sz="0" w:space="0" w:color="auto"/>
      </w:divBdr>
      <w:divsChild>
        <w:div w:id="1869029186">
          <w:marLeft w:val="0"/>
          <w:marRight w:val="0"/>
          <w:marTop w:val="0"/>
          <w:marBottom w:val="0"/>
          <w:divBdr>
            <w:top w:val="none" w:sz="0" w:space="0" w:color="auto"/>
            <w:left w:val="none" w:sz="0" w:space="0" w:color="auto"/>
            <w:bottom w:val="none" w:sz="0" w:space="0" w:color="auto"/>
            <w:right w:val="none" w:sz="0" w:space="0" w:color="auto"/>
          </w:divBdr>
        </w:div>
        <w:div w:id="920917201">
          <w:marLeft w:val="0"/>
          <w:marRight w:val="0"/>
          <w:marTop w:val="0"/>
          <w:marBottom w:val="0"/>
          <w:divBdr>
            <w:top w:val="none" w:sz="0" w:space="0" w:color="auto"/>
            <w:left w:val="none" w:sz="0" w:space="0" w:color="auto"/>
            <w:bottom w:val="none" w:sz="0" w:space="0" w:color="auto"/>
            <w:right w:val="none" w:sz="0" w:space="0" w:color="auto"/>
          </w:divBdr>
        </w:div>
        <w:div w:id="643896973">
          <w:marLeft w:val="0"/>
          <w:marRight w:val="0"/>
          <w:marTop w:val="0"/>
          <w:marBottom w:val="0"/>
          <w:divBdr>
            <w:top w:val="none" w:sz="0" w:space="0" w:color="auto"/>
            <w:left w:val="none" w:sz="0" w:space="0" w:color="auto"/>
            <w:bottom w:val="none" w:sz="0" w:space="0" w:color="auto"/>
            <w:right w:val="none" w:sz="0" w:space="0" w:color="auto"/>
          </w:divBdr>
        </w:div>
        <w:div w:id="885415332">
          <w:marLeft w:val="0"/>
          <w:marRight w:val="0"/>
          <w:marTop w:val="0"/>
          <w:marBottom w:val="0"/>
          <w:divBdr>
            <w:top w:val="none" w:sz="0" w:space="0" w:color="auto"/>
            <w:left w:val="none" w:sz="0" w:space="0" w:color="auto"/>
            <w:bottom w:val="none" w:sz="0" w:space="0" w:color="auto"/>
            <w:right w:val="none" w:sz="0" w:space="0" w:color="auto"/>
          </w:divBdr>
        </w:div>
        <w:div w:id="2038360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OP365-1937012750-27</_dlc_DocId>
    <_dlc_DocIdUrl xmlns="d7c79300-af82-4651-8bb4-0962fed79a64">
      <Url>https://caribank.sharepoint.com/sites/ZZ/PRN300057/_layouts/15/DocIdRedir.aspx?ID=OP365-1937012750-27</Url>
      <Description>OP365-1937012750-27</Description>
    </_dlc_DocIdUrl>
  </documentManagement>
</p:properti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9CFCD02167C3C4EB416944A6FC076D7" ma:contentTypeVersion="16" ma:contentTypeDescription="Create a new document." ma:contentTypeScope="" ma:versionID="6e573ed70db03c82446aea27eee05499">
  <xsd:schema xmlns:xsd="http://www.w3.org/2001/XMLSchema" xmlns:xs="http://www.w3.org/2001/XMLSchema" xmlns:p="http://schemas.microsoft.com/office/2006/metadata/properties" xmlns:ns2="d7c79300-af82-4651-8bb4-0962fed79a64" xmlns:ns3="0c4b6121-56d7-4f65-b8ec-ac61c0f139e3" targetNamespace="http://schemas.microsoft.com/office/2006/metadata/properties" ma:root="true" ma:fieldsID="5e6b379c22d021331df21b8132091c55" ns2:_="" ns3:_="">
    <xsd:import namespace="d7c79300-af82-4651-8bb4-0962fed79a64"/>
    <xsd:import namespace="0c4b6121-56d7-4f65-b8ec-ac61c0f139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c4b6121-56d7-4f65-b8ec-ac61c0f139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24D43E-3EF7-422E-9022-A77F88368752}">
  <ds:schemaRefs>
    <ds:schemaRef ds:uri="http://schemas.openxmlformats.org/officeDocument/2006/bibliography"/>
  </ds:schemaRefs>
</ds:datastoreItem>
</file>

<file path=customXml/itemProps2.xml><?xml version="1.0" encoding="utf-8"?>
<ds:datastoreItem xmlns:ds="http://schemas.openxmlformats.org/officeDocument/2006/customXml" ds:itemID="{BFEA0B97-C4C6-401A-A077-162326906E39}">
  <ds:schemaRefs>
    <ds:schemaRef ds:uri="http://schemas.microsoft.com/sharepoint/v3/contenttype/forms"/>
  </ds:schemaRefs>
</ds:datastoreItem>
</file>

<file path=customXml/itemProps3.xml><?xml version="1.0" encoding="utf-8"?>
<ds:datastoreItem xmlns:ds="http://schemas.openxmlformats.org/officeDocument/2006/customXml" ds:itemID="{08A912DF-799D-40AE-9DDB-5BB67E997FCD}">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0c4b6121-56d7-4f65-b8ec-ac61c0f139e3"/>
    <ds:schemaRef ds:uri="http://schemas.openxmlformats.org/package/2006/metadata/core-properties"/>
    <ds:schemaRef ds:uri="d7c79300-af82-4651-8bb4-0962fed79a64"/>
  </ds:schemaRefs>
</ds:datastoreItem>
</file>

<file path=customXml/itemProps4.xml><?xml version="1.0" encoding="utf-8"?>
<ds:datastoreItem xmlns:ds="http://schemas.openxmlformats.org/officeDocument/2006/customXml" ds:itemID="{2BAB5082-3DE5-49B7-9417-77F3A74B28E6}">
  <ds:schemaRefs>
    <ds:schemaRef ds:uri="Microsoft.SharePoint.Taxonomy.ContentTypeSync"/>
  </ds:schemaRefs>
</ds:datastoreItem>
</file>

<file path=customXml/itemProps5.xml><?xml version="1.0" encoding="utf-8"?>
<ds:datastoreItem xmlns:ds="http://schemas.openxmlformats.org/officeDocument/2006/customXml" ds:itemID="{88354FFA-3144-42B8-AF6B-2A96F753F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0c4b6121-56d7-4f65-b8ec-ac61c0f13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9A7AB8-39C7-46CF-843A-79343BCE3B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7175</Characters>
  <Application>Microsoft Office Word</Application>
  <DocSecurity>0</DocSecurity>
  <Lines>146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Personna</dc:creator>
  <cp:keywords/>
  <cp:lastModifiedBy>Sonia Harrison</cp:lastModifiedBy>
  <cp:revision>3</cp:revision>
  <dcterms:created xsi:type="dcterms:W3CDTF">2025-04-11T01:16:00Z</dcterms:created>
  <dcterms:modified xsi:type="dcterms:W3CDTF">2025-04-11T01:16:00Z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2024-11-07T00:00:00Z</vt:lpwstr>
  </property>
  <property fmtid="{D5CDD505-2E9C-101B-9397-08002B2CF9AE}" pid="3" name="Creator">
    <vt:lpwstr>Microsoft® Word for Microsoft 365</vt:lpwstr>
  </property>
  <property fmtid="{D5CDD505-2E9C-101B-9397-08002B2CF9AE}" pid="4" name="LastSaved">
    <vt:lpwstr>2025-02-27T00:00:00Z</vt:lpwstr>
  </property>
  <property fmtid="{D5CDD505-2E9C-101B-9397-08002B2CF9AE}" pid="5" name="Producer">
    <vt:lpwstr>iOS Version 18.1.1 (Build 22B91) Quartz PDFContext, AppendMode 1.1</vt:lpwstr>
  </property>
  <property fmtid="{D5CDD505-2E9C-101B-9397-08002B2CF9AE}" pid="6" name="ContentTypeId">
    <vt:lpwstr>0x010100B9CFCD02167C3C4EB416944A6FC076D7</vt:lpwstr>
  </property>
  <property fmtid="{D5CDD505-2E9C-101B-9397-08002B2CF9AE}" pid="7" name="_dlc_DocIdItemGuid">
    <vt:lpwstr>2a964118-5d88-4eaa-8430-7767fa0c8729</vt:lpwstr>
  </property>
</Properties>
</file>