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704A" w14:textId="0B3B54A8" w:rsidR="00FD5B68" w:rsidRPr="000233F9" w:rsidRDefault="00C82649" w:rsidP="00C82649">
      <w:pPr>
        <w:pStyle w:val="ProjectTitle"/>
        <w:rPr>
          <w:rFonts w:ascii="Times New Roman" w:hAnsi="Times New Roman"/>
          <w:lang w:val="en-GB"/>
        </w:rPr>
      </w:pPr>
      <w:r w:rsidRPr="000233F9">
        <w:rPr>
          <w:rFonts w:ascii="Times New Roman" w:hAnsi="Times New Roman"/>
          <w:lang w:val="en-GB"/>
        </w:rPr>
        <w:t>TERMS</w:t>
      </w:r>
      <w:r w:rsidRPr="000233F9">
        <w:rPr>
          <w:rFonts w:ascii="Times New Roman" w:hAnsi="Times New Roman"/>
          <w:spacing w:val="-3"/>
          <w:lang w:val="en-GB"/>
        </w:rPr>
        <w:t xml:space="preserve"> </w:t>
      </w:r>
      <w:r w:rsidRPr="000233F9">
        <w:rPr>
          <w:rFonts w:ascii="Times New Roman" w:hAnsi="Times New Roman"/>
          <w:lang w:val="en-GB"/>
        </w:rPr>
        <w:t>OF</w:t>
      </w:r>
      <w:r w:rsidRPr="000233F9">
        <w:rPr>
          <w:rFonts w:ascii="Times New Roman" w:hAnsi="Times New Roman"/>
          <w:spacing w:val="-3"/>
          <w:lang w:val="en-GB"/>
        </w:rPr>
        <w:t xml:space="preserve"> </w:t>
      </w:r>
      <w:r w:rsidRPr="000233F9">
        <w:rPr>
          <w:rFonts w:ascii="Times New Roman" w:hAnsi="Times New Roman"/>
          <w:lang w:val="en-GB"/>
        </w:rPr>
        <w:t>REFERENCE</w:t>
      </w:r>
      <w:r w:rsidR="005D7FA5" w:rsidRPr="000233F9">
        <w:rPr>
          <w:rFonts w:ascii="Times New Roman" w:hAnsi="Times New Roman"/>
          <w:lang w:val="en-GB"/>
        </w:rPr>
        <w:t xml:space="preserve"> </w:t>
      </w:r>
    </w:p>
    <w:p w14:paraId="05D5DFE9" w14:textId="77777777" w:rsidR="00FD5B68" w:rsidRPr="000233F9" w:rsidRDefault="00FD5B68" w:rsidP="00C82649">
      <w:pPr>
        <w:pStyle w:val="ProjectTitle"/>
        <w:rPr>
          <w:rFonts w:ascii="Times New Roman" w:hAnsi="Times New Roman"/>
          <w:lang w:val="en-GB"/>
        </w:rPr>
      </w:pPr>
    </w:p>
    <w:p w14:paraId="2A979744" w14:textId="6D26D568" w:rsidR="00C82649" w:rsidRPr="000233F9" w:rsidRDefault="00C82649" w:rsidP="00C82649">
      <w:pPr>
        <w:pStyle w:val="ProjectTitle"/>
        <w:rPr>
          <w:rFonts w:ascii="Times New Roman" w:hAnsi="Times New Roman"/>
          <w:spacing w:val="-6"/>
          <w:lang w:val="en-GB"/>
        </w:rPr>
      </w:pPr>
      <w:r w:rsidRPr="000233F9">
        <w:rPr>
          <w:rFonts w:ascii="Times New Roman" w:hAnsi="Times New Roman"/>
          <w:lang w:val="en-GB"/>
        </w:rPr>
        <w:t>CONSULTANCY</w:t>
      </w:r>
      <w:r w:rsidRPr="000233F9">
        <w:rPr>
          <w:rFonts w:ascii="Times New Roman" w:hAnsi="Times New Roman"/>
          <w:spacing w:val="-6"/>
          <w:lang w:val="en-GB"/>
        </w:rPr>
        <w:t xml:space="preserve"> </w:t>
      </w:r>
      <w:r w:rsidRPr="000233F9">
        <w:rPr>
          <w:rFonts w:ascii="Times New Roman" w:hAnsi="Times New Roman"/>
          <w:lang w:val="en-GB"/>
        </w:rPr>
        <w:t>SERVICES</w:t>
      </w:r>
      <w:r w:rsidRPr="000233F9">
        <w:rPr>
          <w:rFonts w:ascii="Times New Roman" w:hAnsi="Times New Roman"/>
          <w:spacing w:val="-5"/>
          <w:lang w:val="en-GB"/>
        </w:rPr>
        <w:t xml:space="preserve"> </w:t>
      </w:r>
      <w:r w:rsidRPr="000233F9">
        <w:rPr>
          <w:rFonts w:ascii="Times New Roman" w:hAnsi="Times New Roman"/>
          <w:lang w:val="en-GB"/>
        </w:rPr>
        <w:t>FOR</w:t>
      </w:r>
      <w:r w:rsidRPr="000233F9">
        <w:rPr>
          <w:rFonts w:ascii="Times New Roman" w:hAnsi="Times New Roman"/>
          <w:spacing w:val="-6"/>
          <w:lang w:val="en-GB"/>
        </w:rPr>
        <w:t xml:space="preserve"> </w:t>
      </w:r>
    </w:p>
    <w:p w14:paraId="1492E313" w14:textId="77777777" w:rsidR="00C82649" w:rsidRPr="000233F9" w:rsidRDefault="00C82649" w:rsidP="00C82649">
      <w:pPr>
        <w:pStyle w:val="ProjectTitle"/>
        <w:rPr>
          <w:rFonts w:ascii="Times New Roman" w:hAnsi="Times New Roman"/>
          <w:lang w:val="en-GB"/>
        </w:rPr>
      </w:pPr>
      <w:r w:rsidRPr="000233F9">
        <w:rPr>
          <w:rFonts w:ascii="Times New Roman" w:hAnsi="Times New Roman"/>
          <w:lang w:val="en-GB"/>
        </w:rPr>
        <w:t>STRENGTHENING</w:t>
      </w:r>
      <w:r w:rsidRPr="000233F9">
        <w:rPr>
          <w:rFonts w:ascii="Times New Roman" w:hAnsi="Times New Roman"/>
          <w:spacing w:val="-5"/>
          <w:lang w:val="en-GB"/>
        </w:rPr>
        <w:t xml:space="preserve"> </w:t>
      </w:r>
      <w:r w:rsidRPr="000233F9">
        <w:rPr>
          <w:rFonts w:ascii="Times New Roman" w:hAnsi="Times New Roman"/>
          <w:lang w:val="en-GB"/>
        </w:rPr>
        <w:t>THE</w:t>
      </w:r>
      <w:r w:rsidRPr="000233F9">
        <w:rPr>
          <w:rFonts w:ascii="Times New Roman" w:hAnsi="Times New Roman"/>
          <w:spacing w:val="-5"/>
          <w:lang w:val="en-GB"/>
        </w:rPr>
        <w:t xml:space="preserve"> </w:t>
      </w:r>
      <w:r w:rsidRPr="000233F9">
        <w:rPr>
          <w:rFonts w:ascii="Times New Roman" w:hAnsi="Times New Roman"/>
          <w:lang w:val="en-GB"/>
        </w:rPr>
        <w:t>CAPACITY</w:t>
      </w:r>
      <w:r w:rsidRPr="000233F9">
        <w:rPr>
          <w:rFonts w:ascii="Times New Roman" w:hAnsi="Times New Roman"/>
          <w:spacing w:val="-7"/>
          <w:lang w:val="en-GB"/>
        </w:rPr>
        <w:t xml:space="preserve"> </w:t>
      </w:r>
      <w:r w:rsidRPr="000233F9">
        <w:rPr>
          <w:rFonts w:ascii="Times New Roman" w:hAnsi="Times New Roman"/>
          <w:lang w:val="en-GB"/>
        </w:rPr>
        <w:t>OF</w:t>
      </w:r>
      <w:r w:rsidRPr="000233F9">
        <w:rPr>
          <w:rFonts w:ascii="Times New Roman" w:hAnsi="Times New Roman"/>
          <w:spacing w:val="-5"/>
          <w:lang w:val="en-GB"/>
        </w:rPr>
        <w:t xml:space="preserve"> </w:t>
      </w:r>
      <w:r w:rsidRPr="000233F9">
        <w:rPr>
          <w:rFonts w:ascii="Times New Roman" w:hAnsi="Times New Roman"/>
          <w:lang w:val="en-GB"/>
        </w:rPr>
        <w:t>AGRIMSE’S</w:t>
      </w:r>
      <w:r w:rsidRPr="000233F9">
        <w:rPr>
          <w:rFonts w:ascii="Times New Roman" w:hAnsi="Times New Roman"/>
          <w:spacing w:val="-5"/>
          <w:lang w:val="en-GB"/>
        </w:rPr>
        <w:t xml:space="preserve"> </w:t>
      </w:r>
      <w:r w:rsidRPr="000233F9">
        <w:rPr>
          <w:rFonts w:ascii="Times New Roman" w:hAnsi="Times New Roman"/>
          <w:lang w:val="en-GB"/>
        </w:rPr>
        <w:t>TO</w:t>
      </w:r>
      <w:r w:rsidRPr="000233F9">
        <w:rPr>
          <w:rFonts w:ascii="Times New Roman" w:hAnsi="Times New Roman"/>
          <w:u w:val="none"/>
          <w:lang w:val="en-GB"/>
        </w:rPr>
        <w:t xml:space="preserve"> </w:t>
      </w:r>
      <w:r w:rsidRPr="000233F9">
        <w:rPr>
          <w:rFonts w:ascii="Times New Roman" w:hAnsi="Times New Roman"/>
          <w:lang w:val="en-GB"/>
        </w:rPr>
        <w:t>ACCESS FINANCING AND INVESTMENT</w:t>
      </w:r>
    </w:p>
    <w:p w14:paraId="621DFB6F" w14:textId="77777777" w:rsidR="00C82649" w:rsidRPr="000233F9" w:rsidRDefault="00C82649" w:rsidP="00C82649">
      <w:pPr>
        <w:pStyle w:val="BodyText"/>
        <w:rPr>
          <w:rFonts w:ascii="Times New Roman" w:hAnsi="Times New Roman" w:cs="Times New Roman"/>
          <w:b/>
          <w:lang w:val="en-GB"/>
        </w:rPr>
      </w:pPr>
    </w:p>
    <w:p w14:paraId="3343BF9F" w14:textId="77777777" w:rsidR="00C82649" w:rsidRPr="000233F9" w:rsidRDefault="00C82649" w:rsidP="00960D8A">
      <w:pPr>
        <w:pStyle w:val="Hding1"/>
        <w:numPr>
          <w:ilvl w:val="0"/>
          <w:numId w:val="2"/>
        </w:numPr>
        <w:ind w:left="709"/>
        <w:rPr>
          <w:rFonts w:ascii="Times New Roman" w:hAnsi="Times New Roman"/>
          <w:color w:val="auto"/>
        </w:rPr>
      </w:pPr>
      <w:r w:rsidRPr="000233F9">
        <w:rPr>
          <w:rFonts w:ascii="Times New Roman" w:hAnsi="Times New Roman"/>
          <w:color w:val="auto"/>
        </w:rPr>
        <w:t>BACKGROUND</w:t>
      </w:r>
    </w:p>
    <w:p w14:paraId="491AF8A0" w14:textId="77777777" w:rsidR="00C82649" w:rsidRPr="000233F9" w:rsidRDefault="00C82649" w:rsidP="00C82649">
      <w:pPr>
        <w:pStyle w:val="NmbredNrml"/>
        <w:rPr>
          <w:rFonts w:ascii="Times New Roman" w:hAnsi="Times New Roman"/>
        </w:rPr>
      </w:pPr>
      <w:r w:rsidRPr="000233F9">
        <w:rPr>
          <w:rFonts w:ascii="Times New Roman" w:hAnsi="Times New Roman"/>
        </w:rPr>
        <w:t>Micro and small enterprises (MSEs) are widely regarded as the backbone of the private sector in both developed and developing countries. In the Caribbean, a significant percentage of these MSEs operate within the agriculture sector as AgriMSEs, playing a critical role in job creation, cost reduction, enhanced purchasing power, and convenience. Their contributions to poverty reduction and financial inclusion, particularly among women and youth, are vital for advancing the Sustainable Development Goals (SDGs).</w:t>
      </w:r>
    </w:p>
    <w:p w14:paraId="2AC0DF01" w14:textId="77777777" w:rsidR="00C82649" w:rsidRPr="000233F9" w:rsidRDefault="00C82649" w:rsidP="00C82649">
      <w:pPr>
        <w:pStyle w:val="NmbredNrml"/>
        <w:rPr>
          <w:rFonts w:ascii="Times New Roman" w:hAnsi="Times New Roman"/>
        </w:rPr>
      </w:pPr>
      <w:r w:rsidRPr="000233F9">
        <w:rPr>
          <w:rFonts w:ascii="Times New Roman" w:hAnsi="Times New Roman"/>
        </w:rPr>
        <w:t>In CARICOM, MSEs comprise over 60-75% of firms, contribute approximately 50% of GDP, and provide 45% of regional employment, with an expanding presence in agri-food value chains. Despite their importance, these enterprises face persistent challenges, including weak policy frameworks, limited access to financing, inadequate infrastructure, and management capacity gaps, which disproportionately affect youth and women.</w:t>
      </w:r>
    </w:p>
    <w:p w14:paraId="4437EAC7" w14:textId="77777777" w:rsidR="00C82649" w:rsidRPr="000233F9" w:rsidRDefault="00C82649" w:rsidP="00C82649">
      <w:pPr>
        <w:pStyle w:val="NmbredNrml"/>
        <w:rPr>
          <w:rFonts w:ascii="Times New Roman" w:hAnsi="Times New Roman"/>
        </w:rPr>
      </w:pPr>
      <w:r w:rsidRPr="000233F9">
        <w:rPr>
          <w:rFonts w:ascii="Times New Roman" w:hAnsi="Times New Roman"/>
        </w:rPr>
        <w:t>The 2019 CDB and FAO report “The State of Agriculture in the Caribbean” highlights the critical need for targeted support to strengthen financing mechanisms, product development, and service delivery for AgriMSEs, enabling them to scale and integrate into domestic and regional markets. Addressing these challenges requires strengthening policies, regulations, and business services, alongside interventions such as improved access to financing, ICT-driven operational efficiencies, and enhanced buyer engagement.</w:t>
      </w:r>
    </w:p>
    <w:p w14:paraId="30369DB9" w14:textId="77777777" w:rsidR="00C82649" w:rsidRPr="000233F9" w:rsidRDefault="00C82649" w:rsidP="00C82649">
      <w:pPr>
        <w:pStyle w:val="NmbredNrml"/>
        <w:rPr>
          <w:rFonts w:ascii="Times New Roman" w:hAnsi="Times New Roman"/>
        </w:rPr>
      </w:pPr>
      <w:r w:rsidRPr="000233F9">
        <w:rPr>
          <w:rFonts w:ascii="Times New Roman" w:hAnsi="Times New Roman"/>
        </w:rPr>
        <w:t>While development partners actively support MSME growth through strategic initiatives, significant opportunities remain to uplift AgriMSEs with high potential for scaling. This project will focus on AgriMSEs from marginalised groups in five Beneficiary Member Countries (BMCs), namely Antigua &amp; Barbuda, Dominica, Grenada, Saint Lucia, Trinidad and Tobago. The Project will employ specialised and target-specific tools and approaches, with a focus on: (1) business-specific training, coaching and networking; (2) literacy building to enhance resource accessibility and operational efficiencies; and (3) advocacy and facilitation for more structured and coordinated business ecosystems.</w:t>
      </w:r>
    </w:p>
    <w:p w14:paraId="3A4D9C59" w14:textId="77777777" w:rsidR="00C82649" w:rsidRPr="000233F9" w:rsidRDefault="00C82649" w:rsidP="00C82649">
      <w:pPr>
        <w:pStyle w:val="NmbredNrml"/>
        <w:rPr>
          <w:rFonts w:ascii="Times New Roman" w:hAnsi="Times New Roman"/>
        </w:rPr>
      </w:pPr>
      <w:r w:rsidRPr="000233F9">
        <w:rPr>
          <w:rFonts w:ascii="Times New Roman" w:hAnsi="Times New Roman"/>
        </w:rPr>
        <w:t>The Project aligns with key priorities outlined in CDB’s Agriculture Sector Policy and Strategy (ASPS)</w:t>
      </w:r>
      <w:r w:rsidRPr="000233F9">
        <w:rPr>
          <w:rFonts w:ascii="Times New Roman" w:hAnsi="Times New Roman"/>
          <w:spacing w:val="-5"/>
        </w:rPr>
        <w:t xml:space="preserve"> </w:t>
      </w:r>
      <w:r w:rsidRPr="000233F9">
        <w:rPr>
          <w:rFonts w:ascii="Times New Roman" w:hAnsi="Times New Roman"/>
        </w:rPr>
        <w:t>2020</w:t>
      </w:r>
      <w:r w:rsidRPr="000233F9">
        <w:rPr>
          <w:rFonts w:ascii="Times New Roman" w:hAnsi="Times New Roman"/>
          <w:spacing w:val="-6"/>
        </w:rPr>
        <w:t xml:space="preserve"> </w:t>
      </w:r>
      <w:r w:rsidRPr="000233F9">
        <w:rPr>
          <w:rFonts w:ascii="Times New Roman" w:hAnsi="Times New Roman"/>
        </w:rPr>
        <w:t>and</w:t>
      </w:r>
      <w:r w:rsidRPr="000233F9">
        <w:rPr>
          <w:rFonts w:ascii="Times New Roman" w:hAnsi="Times New Roman"/>
          <w:spacing w:val="-8"/>
        </w:rPr>
        <w:t xml:space="preserve"> </w:t>
      </w:r>
      <w:r w:rsidRPr="000233F9">
        <w:rPr>
          <w:rFonts w:ascii="Times New Roman" w:hAnsi="Times New Roman"/>
        </w:rPr>
        <w:t>the</w:t>
      </w:r>
      <w:r w:rsidRPr="000233F9">
        <w:rPr>
          <w:rFonts w:ascii="Times New Roman" w:hAnsi="Times New Roman"/>
          <w:spacing w:val="-6"/>
        </w:rPr>
        <w:t xml:space="preserve"> </w:t>
      </w:r>
      <w:r w:rsidRPr="000233F9">
        <w:rPr>
          <w:rFonts w:ascii="Times New Roman" w:hAnsi="Times New Roman"/>
        </w:rPr>
        <w:t>Bank’s</w:t>
      </w:r>
      <w:r w:rsidRPr="000233F9">
        <w:rPr>
          <w:rFonts w:ascii="Times New Roman" w:hAnsi="Times New Roman"/>
          <w:spacing w:val="-6"/>
        </w:rPr>
        <w:t xml:space="preserve"> </w:t>
      </w:r>
      <w:r w:rsidRPr="000233F9">
        <w:rPr>
          <w:rFonts w:ascii="Times New Roman" w:hAnsi="Times New Roman"/>
        </w:rPr>
        <w:t>Private</w:t>
      </w:r>
      <w:r w:rsidRPr="000233F9">
        <w:rPr>
          <w:rFonts w:ascii="Times New Roman" w:hAnsi="Times New Roman"/>
          <w:spacing w:val="-6"/>
        </w:rPr>
        <w:t xml:space="preserve"> </w:t>
      </w:r>
      <w:r w:rsidRPr="000233F9">
        <w:rPr>
          <w:rFonts w:ascii="Times New Roman" w:hAnsi="Times New Roman"/>
        </w:rPr>
        <w:t>Sector</w:t>
      </w:r>
      <w:r w:rsidRPr="000233F9">
        <w:rPr>
          <w:rFonts w:ascii="Times New Roman" w:hAnsi="Times New Roman"/>
          <w:spacing w:val="-5"/>
        </w:rPr>
        <w:t xml:space="preserve"> </w:t>
      </w:r>
      <w:r w:rsidRPr="000233F9">
        <w:rPr>
          <w:rFonts w:ascii="Times New Roman" w:hAnsi="Times New Roman"/>
        </w:rPr>
        <w:t>Policy</w:t>
      </w:r>
      <w:r w:rsidRPr="000233F9">
        <w:rPr>
          <w:rFonts w:ascii="Times New Roman" w:hAnsi="Times New Roman"/>
          <w:spacing w:val="-6"/>
        </w:rPr>
        <w:t xml:space="preserve"> </w:t>
      </w:r>
      <w:r w:rsidRPr="000233F9">
        <w:rPr>
          <w:rFonts w:ascii="Times New Roman" w:hAnsi="Times New Roman"/>
        </w:rPr>
        <w:t>and</w:t>
      </w:r>
      <w:r w:rsidRPr="000233F9">
        <w:rPr>
          <w:rFonts w:ascii="Times New Roman" w:hAnsi="Times New Roman"/>
          <w:spacing w:val="-8"/>
        </w:rPr>
        <w:t xml:space="preserve"> </w:t>
      </w:r>
      <w:r w:rsidRPr="000233F9">
        <w:rPr>
          <w:rFonts w:ascii="Times New Roman" w:hAnsi="Times New Roman"/>
        </w:rPr>
        <w:t>Strategy,</w:t>
      </w:r>
      <w:r w:rsidRPr="000233F9">
        <w:rPr>
          <w:rFonts w:ascii="Times New Roman" w:hAnsi="Times New Roman"/>
          <w:spacing w:val="-6"/>
        </w:rPr>
        <w:t xml:space="preserve"> </w:t>
      </w:r>
      <w:r w:rsidRPr="000233F9">
        <w:rPr>
          <w:rFonts w:ascii="Times New Roman" w:hAnsi="Times New Roman"/>
        </w:rPr>
        <w:t>CARICOM’s</w:t>
      </w:r>
      <w:r w:rsidRPr="000233F9">
        <w:rPr>
          <w:rFonts w:ascii="Times New Roman" w:hAnsi="Times New Roman"/>
          <w:spacing w:val="-6"/>
        </w:rPr>
        <w:t xml:space="preserve"> </w:t>
      </w:r>
      <w:r w:rsidRPr="000233F9">
        <w:rPr>
          <w:rFonts w:ascii="Times New Roman" w:hAnsi="Times New Roman"/>
        </w:rPr>
        <w:t>“25</w:t>
      </w:r>
      <w:r w:rsidRPr="000233F9">
        <w:rPr>
          <w:rFonts w:ascii="Times New Roman" w:hAnsi="Times New Roman"/>
          <w:spacing w:val="-6"/>
        </w:rPr>
        <w:t xml:space="preserve"> </w:t>
      </w:r>
      <w:r w:rsidRPr="000233F9">
        <w:rPr>
          <w:rFonts w:ascii="Times New Roman" w:hAnsi="Times New Roman"/>
        </w:rPr>
        <w:t>by</w:t>
      </w:r>
      <w:r w:rsidRPr="000233F9">
        <w:rPr>
          <w:rFonts w:ascii="Times New Roman" w:hAnsi="Times New Roman"/>
          <w:spacing w:val="-6"/>
        </w:rPr>
        <w:t xml:space="preserve"> </w:t>
      </w:r>
      <w:r w:rsidRPr="000233F9">
        <w:rPr>
          <w:rFonts w:ascii="Times New Roman" w:hAnsi="Times New Roman"/>
        </w:rPr>
        <w:t>2030”</w:t>
      </w:r>
      <w:r w:rsidRPr="000233F9">
        <w:rPr>
          <w:rFonts w:ascii="Times New Roman" w:hAnsi="Times New Roman"/>
          <w:spacing w:val="-6"/>
        </w:rPr>
        <w:t xml:space="preserve"> </w:t>
      </w:r>
      <w:r w:rsidRPr="000233F9">
        <w:rPr>
          <w:rFonts w:ascii="Times New Roman" w:hAnsi="Times New Roman"/>
        </w:rPr>
        <w:t>initiative,</w:t>
      </w:r>
      <w:r w:rsidRPr="000233F9">
        <w:rPr>
          <w:rFonts w:ascii="Times New Roman" w:hAnsi="Times New Roman"/>
          <w:spacing w:val="-6"/>
        </w:rPr>
        <w:t xml:space="preserve"> </w:t>
      </w:r>
      <w:r w:rsidRPr="000233F9">
        <w:rPr>
          <w:rFonts w:ascii="Times New Roman" w:hAnsi="Times New Roman"/>
        </w:rPr>
        <w:t>and the Regional Food and Nutrition Security Policy.</w:t>
      </w:r>
      <w:r w:rsidRPr="000233F9">
        <w:rPr>
          <w:rFonts w:ascii="Times New Roman" w:hAnsi="Times New Roman"/>
          <w:spacing w:val="40"/>
        </w:rPr>
        <w:t xml:space="preserve"> </w:t>
      </w:r>
      <w:r w:rsidRPr="000233F9">
        <w:rPr>
          <w:rFonts w:ascii="Times New Roman" w:hAnsi="Times New Roman"/>
        </w:rPr>
        <w:t>These frameworks collectively aim to boost agri-food production, reduce imports, and promote inclusive growth, poverty reduction, and gender equality in the agriculture sector across the region.</w:t>
      </w:r>
    </w:p>
    <w:p w14:paraId="4E73C983" w14:textId="77777777" w:rsidR="00C82649" w:rsidRPr="000233F9" w:rsidRDefault="00C82649" w:rsidP="00C82649">
      <w:pPr>
        <w:pStyle w:val="BodyText"/>
        <w:spacing w:before="2"/>
        <w:rPr>
          <w:rFonts w:ascii="Times New Roman" w:hAnsi="Times New Roman" w:cs="Times New Roman"/>
          <w:lang w:val="en-GB"/>
        </w:rPr>
      </w:pPr>
    </w:p>
    <w:p w14:paraId="4B0695DC" w14:textId="77777777" w:rsidR="00C82649" w:rsidRPr="000233F9" w:rsidRDefault="00C82649" w:rsidP="00C82649">
      <w:pPr>
        <w:pStyle w:val="Hding1"/>
        <w:rPr>
          <w:rFonts w:ascii="Times New Roman" w:hAnsi="Times New Roman"/>
          <w:color w:val="auto"/>
          <w:u w:val="none"/>
        </w:rPr>
      </w:pPr>
      <w:r w:rsidRPr="000233F9">
        <w:rPr>
          <w:rFonts w:ascii="Times New Roman" w:hAnsi="Times New Roman"/>
          <w:color w:val="auto"/>
        </w:rPr>
        <w:t>OBJECTIVE</w:t>
      </w:r>
    </w:p>
    <w:p w14:paraId="56AFE8A5" w14:textId="77777777" w:rsidR="00C82649" w:rsidRPr="000233F9" w:rsidRDefault="00C82649" w:rsidP="00C82649">
      <w:pPr>
        <w:pStyle w:val="NmbredNrml"/>
        <w:rPr>
          <w:rFonts w:ascii="Times New Roman" w:hAnsi="Times New Roman"/>
        </w:rPr>
      </w:pPr>
      <w:r w:rsidRPr="000233F9">
        <w:rPr>
          <w:rFonts w:ascii="Times New Roman" w:hAnsi="Times New Roman"/>
        </w:rPr>
        <w:t>The</w:t>
      </w:r>
      <w:r w:rsidRPr="000233F9">
        <w:rPr>
          <w:rFonts w:ascii="Times New Roman" w:hAnsi="Times New Roman"/>
          <w:spacing w:val="40"/>
        </w:rPr>
        <w:t xml:space="preserve"> </w:t>
      </w:r>
      <w:r w:rsidRPr="000233F9">
        <w:rPr>
          <w:rFonts w:ascii="Times New Roman" w:hAnsi="Times New Roman"/>
        </w:rPr>
        <w:t>main</w:t>
      </w:r>
      <w:r w:rsidRPr="000233F9">
        <w:rPr>
          <w:rFonts w:ascii="Times New Roman" w:hAnsi="Times New Roman"/>
          <w:spacing w:val="40"/>
        </w:rPr>
        <w:t xml:space="preserve"> </w:t>
      </w:r>
      <w:r w:rsidRPr="000233F9">
        <w:rPr>
          <w:rFonts w:ascii="Times New Roman" w:hAnsi="Times New Roman"/>
        </w:rPr>
        <w:t>objective</w:t>
      </w:r>
      <w:r w:rsidRPr="000233F9">
        <w:rPr>
          <w:rFonts w:ascii="Times New Roman" w:hAnsi="Times New Roman"/>
          <w:spacing w:val="40"/>
        </w:rPr>
        <w:t xml:space="preserve"> </w:t>
      </w:r>
      <w:r w:rsidRPr="000233F9">
        <w:rPr>
          <w:rFonts w:ascii="Times New Roman" w:hAnsi="Times New Roman"/>
        </w:rPr>
        <w:t>of</w:t>
      </w:r>
      <w:r w:rsidRPr="000233F9">
        <w:rPr>
          <w:rFonts w:ascii="Times New Roman" w:hAnsi="Times New Roman"/>
          <w:spacing w:val="40"/>
        </w:rPr>
        <w:t xml:space="preserve"> </w:t>
      </w:r>
      <w:r w:rsidRPr="000233F9">
        <w:rPr>
          <w:rFonts w:ascii="Times New Roman" w:hAnsi="Times New Roman"/>
        </w:rPr>
        <w:t>the</w:t>
      </w:r>
      <w:r w:rsidRPr="000233F9">
        <w:rPr>
          <w:rFonts w:ascii="Times New Roman" w:hAnsi="Times New Roman"/>
          <w:spacing w:val="40"/>
        </w:rPr>
        <w:t xml:space="preserve"> </w:t>
      </w:r>
      <w:r w:rsidRPr="000233F9">
        <w:rPr>
          <w:rFonts w:ascii="Times New Roman" w:hAnsi="Times New Roman"/>
        </w:rPr>
        <w:t>consultancy</w:t>
      </w:r>
      <w:r w:rsidRPr="000233F9">
        <w:rPr>
          <w:rFonts w:ascii="Times New Roman" w:hAnsi="Times New Roman"/>
          <w:spacing w:val="40"/>
        </w:rPr>
        <w:t xml:space="preserve"> </w:t>
      </w:r>
      <w:r w:rsidRPr="000233F9">
        <w:rPr>
          <w:rFonts w:ascii="Times New Roman" w:hAnsi="Times New Roman"/>
        </w:rPr>
        <w:t>is</w:t>
      </w:r>
      <w:r w:rsidRPr="000233F9">
        <w:rPr>
          <w:rFonts w:ascii="Times New Roman" w:hAnsi="Times New Roman"/>
          <w:spacing w:val="40"/>
        </w:rPr>
        <w:t xml:space="preserve"> </w:t>
      </w:r>
      <w:r w:rsidRPr="000233F9">
        <w:rPr>
          <w:rFonts w:ascii="Times New Roman" w:hAnsi="Times New Roman"/>
        </w:rPr>
        <w:t>strengthening</w:t>
      </w:r>
      <w:r w:rsidRPr="000233F9">
        <w:rPr>
          <w:rFonts w:ascii="Times New Roman" w:hAnsi="Times New Roman"/>
          <w:spacing w:val="40"/>
        </w:rPr>
        <w:t xml:space="preserve"> </w:t>
      </w:r>
      <w:r w:rsidRPr="000233F9">
        <w:rPr>
          <w:rFonts w:ascii="Times New Roman" w:hAnsi="Times New Roman"/>
        </w:rPr>
        <w:t>the</w:t>
      </w:r>
      <w:r w:rsidRPr="000233F9">
        <w:rPr>
          <w:rFonts w:ascii="Times New Roman" w:hAnsi="Times New Roman"/>
          <w:spacing w:val="40"/>
        </w:rPr>
        <w:t xml:space="preserve"> </w:t>
      </w:r>
      <w:r w:rsidRPr="000233F9">
        <w:rPr>
          <w:rFonts w:ascii="Times New Roman" w:hAnsi="Times New Roman"/>
        </w:rPr>
        <w:t>capacity</w:t>
      </w:r>
      <w:r w:rsidRPr="000233F9">
        <w:rPr>
          <w:rFonts w:ascii="Times New Roman" w:hAnsi="Times New Roman"/>
          <w:spacing w:val="40"/>
        </w:rPr>
        <w:t xml:space="preserve"> </w:t>
      </w:r>
      <w:r w:rsidRPr="000233F9">
        <w:rPr>
          <w:rFonts w:ascii="Times New Roman" w:hAnsi="Times New Roman"/>
        </w:rPr>
        <w:t>of</w:t>
      </w:r>
      <w:r w:rsidRPr="000233F9">
        <w:rPr>
          <w:rFonts w:ascii="Times New Roman" w:hAnsi="Times New Roman"/>
          <w:spacing w:val="40"/>
        </w:rPr>
        <w:t xml:space="preserve"> </w:t>
      </w:r>
      <w:r w:rsidRPr="000233F9">
        <w:rPr>
          <w:rFonts w:ascii="Times New Roman" w:hAnsi="Times New Roman"/>
        </w:rPr>
        <w:t>AgriMSEs</w:t>
      </w:r>
      <w:r w:rsidRPr="000233F9">
        <w:rPr>
          <w:rFonts w:ascii="Times New Roman" w:hAnsi="Times New Roman"/>
          <w:spacing w:val="40"/>
        </w:rPr>
        <w:t xml:space="preserve"> </w:t>
      </w:r>
      <w:r w:rsidRPr="000233F9">
        <w:rPr>
          <w:rFonts w:ascii="Times New Roman" w:hAnsi="Times New Roman"/>
        </w:rPr>
        <w:t>to</w:t>
      </w:r>
      <w:r w:rsidRPr="000233F9">
        <w:rPr>
          <w:rFonts w:ascii="Times New Roman" w:hAnsi="Times New Roman"/>
          <w:spacing w:val="40"/>
        </w:rPr>
        <w:t xml:space="preserve"> </w:t>
      </w:r>
      <w:r w:rsidRPr="000233F9">
        <w:rPr>
          <w:rFonts w:ascii="Times New Roman" w:hAnsi="Times New Roman"/>
        </w:rPr>
        <w:t>access financing and investment, as described in Component 1 of the project document.</w:t>
      </w:r>
    </w:p>
    <w:p w14:paraId="357CE5F9" w14:textId="77777777" w:rsidR="00C82649" w:rsidRPr="000233F9" w:rsidRDefault="00C82649" w:rsidP="00C82649">
      <w:pPr>
        <w:pStyle w:val="Hding1"/>
        <w:rPr>
          <w:rFonts w:ascii="Times New Roman" w:hAnsi="Times New Roman"/>
          <w:color w:val="auto"/>
          <w:u w:val="none"/>
        </w:rPr>
      </w:pPr>
      <w:r w:rsidRPr="000233F9">
        <w:rPr>
          <w:rFonts w:ascii="Times New Roman" w:hAnsi="Times New Roman"/>
          <w:color w:val="auto"/>
        </w:rPr>
        <w:t>SCOPE</w:t>
      </w:r>
      <w:r w:rsidRPr="000233F9">
        <w:rPr>
          <w:rFonts w:ascii="Times New Roman" w:hAnsi="Times New Roman"/>
          <w:color w:val="auto"/>
          <w:spacing w:val="-3"/>
        </w:rPr>
        <w:t xml:space="preserve"> </w:t>
      </w:r>
      <w:r w:rsidRPr="000233F9">
        <w:rPr>
          <w:rFonts w:ascii="Times New Roman" w:hAnsi="Times New Roman"/>
          <w:color w:val="auto"/>
        </w:rPr>
        <w:t>OF</w:t>
      </w:r>
      <w:r w:rsidRPr="000233F9">
        <w:rPr>
          <w:rFonts w:ascii="Times New Roman" w:hAnsi="Times New Roman"/>
          <w:color w:val="auto"/>
          <w:spacing w:val="-1"/>
        </w:rPr>
        <w:t xml:space="preserve"> </w:t>
      </w:r>
      <w:r w:rsidRPr="000233F9">
        <w:rPr>
          <w:rFonts w:ascii="Times New Roman" w:hAnsi="Times New Roman"/>
          <w:color w:val="auto"/>
          <w:spacing w:val="-2"/>
        </w:rPr>
        <w:t>SERVICE</w:t>
      </w:r>
    </w:p>
    <w:p w14:paraId="138F47BE" w14:textId="77777777" w:rsidR="00C82649" w:rsidRPr="000233F9" w:rsidRDefault="00C82649" w:rsidP="00C82649">
      <w:pPr>
        <w:pStyle w:val="NmbredNrml"/>
        <w:rPr>
          <w:rFonts w:ascii="Times New Roman" w:hAnsi="Times New Roman"/>
        </w:rPr>
      </w:pPr>
      <w:r w:rsidRPr="000233F9">
        <w:rPr>
          <w:rFonts w:ascii="Times New Roman" w:hAnsi="Times New Roman"/>
        </w:rPr>
        <w:t>The consultant</w:t>
      </w:r>
      <w:r w:rsidRPr="000233F9">
        <w:rPr>
          <w:rFonts w:ascii="Times New Roman" w:hAnsi="Times New Roman"/>
          <w:spacing w:val="-1"/>
        </w:rPr>
        <w:t xml:space="preserve"> </w:t>
      </w:r>
      <w:r w:rsidRPr="000233F9">
        <w:rPr>
          <w:rFonts w:ascii="Times New Roman" w:hAnsi="Times New Roman"/>
        </w:rPr>
        <w:t>will focus</w:t>
      </w:r>
      <w:r w:rsidRPr="000233F9">
        <w:rPr>
          <w:rFonts w:ascii="Times New Roman" w:hAnsi="Times New Roman"/>
          <w:spacing w:val="-2"/>
        </w:rPr>
        <w:t xml:space="preserve"> </w:t>
      </w:r>
      <w:r w:rsidRPr="000233F9">
        <w:rPr>
          <w:rFonts w:ascii="Times New Roman" w:hAnsi="Times New Roman"/>
        </w:rPr>
        <w:t>on addressing</w:t>
      </w:r>
      <w:r w:rsidRPr="000233F9">
        <w:rPr>
          <w:rFonts w:ascii="Times New Roman" w:hAnsi="Times New Roman"/>
          <w:spacing w:val="-2"/>
        </w:rPr>
        <w:t xml:space="preserve"> </w:t>
      </w:r>
      <w:r w:rsidRPr="000233F9">
        <w:rPr>
          <w:rFonts w:ascii="Times New Roman" w:hAnsi="Times New Roman"/>
        </w:rPr>
        <w:t>the</w:t>
      </w:r>
      <w:r w:rsidRPr="000233F9">
        <w:rPr>
          <w:rFonts w:ascii="Times New Roman" w:hAnsi="Times New Roman"/>
          <w:spacing w:val="-2"/>
        </w:rPr>
        <w:t xml:space="preserve"> </w:t>
      </w:r>
      <w:r w:rsidRPr="000233F9">
        <w:rPr>
          <w:rFonts w:ascii="Times New Roman" w:hAnsi="Times New Roman"/>
        </w:rPr>
        <w:t>information and</w:t>
      </w:r>
      <w:r w:rsidRPr="000233F9">
        <w:rPr>
          <w:rFonts w:ascii="Times New Roman" w:hAnsi="Times New Roman"/>
          <w:spacing w:val="-2"/>
        </w:rPr>
        <w:t xml:space="preserve"> </w:t>
      </w:r>
      <w:r w:rsidRPr="000233F9">
        <w:rPr>
          <w:rFonts w:ascii="Times New Roman" w:hAnsi="Times New Roman"/>
        </w:rPr>
        <w:t>capacity</w:t>
      </w:r>
      <w:r w:rsidRPr="000233F9">
        <w:rPr>
          <w:rFonts w:ascii="Times New Roman" w:hAnsi="Times New Roman"/>
          <w:spacing w:val="-3"/>
        </w:rPr>
        <w:t xml:space="preserve"> </w:t>
      </w:r>
      <w:r w:rsidRPr="000233F9">
        <w:rPr>
          <w:rFonts w:ascii="Times New Roman" w:hAnsi="Times New Roman"/>
        </w:rPr>
        <w:t>gaps</w:t>
      </w:r>
      <w:r w:rsidRPr="000233F9">
        <w:rPr>
          <w:rFonts w:ascii="Times New Roman" w:hAnsi="Times New Roman"/>
          <w:spacing w:val="-2"/>
        </w:rPr>
        <w:t xml:space="preserve"> </w:t>
      </w:r>
      <w:r w:rsidRPr="000233F9">
        <w:rPr>
          <w:rFonts w:ascii="Times New Roman" w:hAnsi="Times New Roman"/>
        </w:rPr>
        <w:t>faced</w:t>
      </w:r>
      <w:r w:rsidRPr="000233F9">
        <w:rPr>
          <w:rFonts w:ascii="Times New Roman" w:hAnsi="Times New Roman"/>
          <w:spacing w:val="-2"/>
        </w:rPr>
        <w:t xml:space="preserve"> </w:t>
      </w:r>
      <w:r w:rsidRPr="000233F9">
        <w:rPr>
          <w:rFonts w:ascii="Times New Roman" w:hAnsi="Times New Roman"/>
        </w:rPr>
        <w:t>by AgriSMEs,</w:t>
      </w:r>
      <w:r w:rsidRPr="000233F9">
        <w:rPr>
          <w:rFonts w:ascii="Times New Roman" w:hAnsi="Times New Roman"/>
          <w:spacing w:val="-2"/>
        </w:rPr>
        <w:t xml:space="preserve"> </w:t>
      </w:r>
      <w:r w:rsidRPr="000233F9">
        <w:rPr>
          <w:rFonts w:ascii="Times New Roman" w:hAnsi="Times New Roman"/>
        </w:rPr>
        <w:t>to facilitate improved access to finance for better business operations.</w:t>
      </w:r>
      <w:r w:rsidRPr="000233F9">
        <w:rPr>
          <w:rFonts w:ascii="Times New Roman" w:hAnsi="Times New Roman"/>
          <w:spacing w:val="40"/>
        </w:rPr>
        <w:t xml:space="preserve"> </w:t>
      </w:r>
      <w:r w:rsidRPr="000233F9">
        <w:rPr>
          <w:rFonts w:ascii="Times New Roman" w:hAnsi="Times New Roman"/>
        </w:rPr>
        <w:t>This will include strengthening their knowledge, skills and ability to operate in a formal economy.</w:t>
      </w:r>
    </w:p>
    <w:p w14:paraId="7AC00608" w14:textId="77777777" w:rsidR="00C82649" w:rsidRPr="000233F9" w:rsidRDefault="00C82649" w:rsidP="00C82649">
      <w:pPr>
        <w:pStyle w:val="NmbredNrml"/>
        <w:numPr>
          <w:ilvl w:val="0"/>
          <w:numId w:val="0"/>
        </w:numPr>
        <w:rPr>
          <w:rFonts w:ascii="Times New Roman" w:hAnsi="Times New Roman"/>
        </w:rPr>
        <w:sectPr w:rsidR="00C82649" w:rsidRPr="000233F9" w:rsidSect="005D7FA5">
          <w:headerReference w:type="default" r:id="rId7"/>
          <w:footerReference w:type="default" r:id="rId8"/>
          <w:pgSz w:w="12240" w:h="15840" w:code="1"/>
          <w:pgMar w:top="1440" w:right="1080" w:bottom="1440" w:left="1080" w:header="426" w:footer="624" w:gutter="0"/>
          <w:cols w:space="720"/>
          <w:docGrid w:linePitch="299"/>
        </w:sectPr>
      </w:pPr>
    </w:p>
    <w:p w14:paraId="33B46215" w14:textId="77777777" w:rsidR="00C82649" w:rsidRPr="000233F9" w:rsidRDefault="00C82649" w:rsidP="00C82649">
      <w:pPr>
        <w:pStyle w:val="NmbredNrml"/>
        <w:rPr>
          <w:rFonts w:ascii="Times New Roman" w:hAnsi="Times New Roman"/>
        </w:rPr>
      </w:pPr>
      <w:r w:rsidRPr="000233F9">
        <w:rPr>
          <w:rFonts w:ascii="Times New Roman" w:hAnsi="Times New Roman"/>
        </w:rPr>
        <w:lastRenderedPageBreak/>
        <w:t>The Key Intervention Areas the Consultant</w:t>
      </w:r>
      <w:r w:rsidRPr="000233F9">
        <w:rPr>
          <w:rFonts w:ascii="Times New Roman" w:hAnsi="Times New Roman"/>
          <w:spacing w:val="-4"/>
        </w:rPr>
        <w:t xml:space="preserve"> </w:t>
      </w:r>
      <w:r w:rsidRPr="000233F9">
        <w:rPr>
          <w:rFonts w:ascii="Times New Roman" w:hAnsi="Times New Roman"/>
        </w:rPr>
        <w:t>should</w:t>
      </w:r>
      <w:r w:rsidRPr="000233F9">
        <w:rPr>
          <w:rFonts w:ascii="Times New Roman" w:hAnsi="Times New Roman"/>
          <w:spacing w:val="-3"/>
        </w:rPr>
        <w:t xml:space="preserve"> </w:t>
      </w:r>
      <w:r w:rsidRPr="000233F9">
        <w:rPr>
          <w:rFonts w:ascii="Times New Roman" w:hAnsi="Times New Roman"/>
        </w:rPr>
        <w:t>undertake</w:t>
      </w:r>
      <w:r w:rsidRPr="000233F9">
        <w:rPr>
          <w:rFonts w:ascii="Times New Roman" w:hAnsi="Times New Roman"/>
          <w:spacing w:val="-4"/>
        </w:rPr>
        <w:t xml:space="preserve"> are</w:t>
      </w:r>
      <w:r w:rsidRPr="000233F9">
        <w:rPr>
          <w:rFonts w:ascii="Times New Roman" w:hAnsi="Times New Roman"/>
          <w:spacing w:val="-2"/>
        </w:rPr>
        <w:t>:</w:t>
      </w:r>
    </w:p>
    <w:p w14:paraId="2A239F2A"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Business Financial Literacy and Accounts Management Software</w:t>
      </w:r>
    </w:p>
    <w:p w14:paraId="339DD870"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Financing</w:t>
      </w:r>
      <w:r w:rsidRPr="000233F9">
        <w:rPr>
          <w:rFonts w:ascii="Times New Roman" w:hAnsi="Times New Roman"/>
          <w:color w:val="auto"/>
          <w:spacing w:val="-5"/>
        </w:rPr>
        <w:t xml:space="preserve"> </w:t>
      </w:r>
      <w:r w:rsidRPr="000233F9">
        <w:rPr>
          <w:rFonts w:ascii="Times New Roman" w:hAnsi="Times New Roman"/>
          <w:color w:val="auto"/>
        </w:rPr>
        <w:t>and</w:t>
      </w:r>
      <w:r w:rsidRPr="000233F9">
        <w:rPr>
          <w:rFonts w:ascii="Times New Roman" w:hAnsi="Times New Roman"/>
          <w:color w:val="auto"/>
          <w:spacing w:val="-5"/>
        </w:rPr>
        <w:t xml:space="preserve"> </w:t>
      </w:r>
      <w:r w:rsidRPr="000233F9">
        <w:rPr>
          <w:rFonts w:ascii="Times New Roman" w:hAnsi="Times New Roman"/>
          <w:color w:val="auto"/>
        </w:rPr>
        <w:t>Investment</w:t>
      </w:r>
      <w:r w:rsidRPr="000233F9">
        <w:rPr>
          <w:rFonts w:ascii="Times New Roman" w:hAnsi="Times New Roman"/>
          <w:color w:val="auto"/>
          <w:spacing w:val="-4"/>
        </w:rPr>
        <w:t xml:space="preserve"> </w:t>
      </w:r>
      <w:r w:rsidRPr="000233F9">
        <w:rPr>
          <w:rFonts w:ascii="Times New Roman" w:hAnsi="Times New Roman"/>
          <w:color w:val="auto"/>
          <w:spacing w:val="-2"/>
        </w:rPr>
        <w:t>Facilitation</w:t>
      </w:r>
    </w:p>
    <w:p w14:paraId="498513C8" w14:textId="77777777" w:rsidR="00C82649" w:rsidRPr="000233F9" w:rsidRDefault="00C82649" w:rsidP="00C82649">
      <w:pPr>
        <w:pStyle w:val="BodyText"/>
        <w:rPr>
          <w:rFonts w:ascii="Times New Roman" w:hAnsi="Times New Roman" w:cs="Times New Roman"/>
          <w:lang w:val="en-GB"/>
        </w:rPr>
      </w:pPr>
    </w:p>
    <w:p w14:paraId="1154CA5B" w14:textId="77777777" w:rsidR="00C82649" w:rsidRPr="000233F9" w:rsidRDefault="00C82649" w:rsidP="00C82649">
      <w:pPr>
        <w:pStyle w:val="SubHding"/>
        <w:rPr>
          <w:rFonts w:ascii="Times New Roman" w:hAnsi="Times New Roman"/>
          <w:color w:val="auto"/>
          <w:lang w:val="en-GB"/>
        </w:rPr>
      </w:pPr>
      <w:r w:rsidRPr="000233F9">
        <w:rPr>
          <w:rFonts w:ascii="Times New Roman" w:hAnsi="Times New Roman"/>
          <w:color w:val="auto"/>
          <w:lang w:val="en-GB"/>
        </w:rPr>
        <w:t>KIA1.1: Business Financial Literacy and Accounts Management Software</w:t>
      </w:r>
    </w:p>
    <w:p w14:paraId="7CE3D1B5" w14:textId="72C5C78D" w:rsidR="00C82649" w:rsidRPr="000233F9" w:rsidRDefault="1C9E4F9A" w:rsidP="6BF625BC">
      <w:pPr>
        <w:pStyle w:val="LtrBullet"/>
        <w:ind w:hanging="425"/>
        <w:rPr>
          <w:rFonts w:ascii="Times New Roman" w:hAnsi="Times New Roman"/>
          <w:color w:val="auto"/>
        </w:rPr>
      </w:pPr>
      <w:r w:rsidRPr="000233F9">
        <w:rPr>
          <w:rFonts w:ascii="Times New Roman" w:hAnsi="Times New Roman"/>
          <w:color w:val="auto"/>
        </w:rPr>
        <w:t xml:space="preserve">Develop </w:t>
      </w:r>
      <w:r w:rsidR="00C82649" w:rsidRPr="000233F9">
        <w:rPr>
          <w:rFonts w:ascii="Times New Roman" w:hAnsi="Times New Roman"/>
          <w:color w:val="auto"/>
        </w:rPr>
        <w:t>AgriMSE/Product business data</w:t>
      </w:r>
      <w:r w:rsidR="00C82649" w:rsidRPr="000233F9">
        <w:rPr>
          <w:rStyle w:val="FootnoteReference"/>
          <w:rFonts w:ascii="Times New Roman" w:hAnsi="Times New Roman"/>
          <w:color w:val="auto"/>
        </w:rPr>
        <w:footnoteReference w:id="2"/>
      </w:r>
      <w:r w:rsidR="00C82649" w:rsidRPr="000233F9">
        <w:rPr>
          <w:rFonts w:ascii="Times New Roman" w:hAnsi="Times New Roman"/>
          <w:color w:val="auto"/>
        </w:rPr>
        <w:t>, with a focus on financing requirements across the production to marketing process for each participating AgriMSE, for their current and pipeline product portfolio.</w:t>
      </w:r>
    </w:p>
    <w:p w14:paraId="4AF105FD" w14:textId="61C4AED2"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AgriMSE Rapid Assessment of financial operational readiness through self-assessment tools</w:t>
      </w:r>
      <w:r w:rsidRPr="000233F9">
        <w:rPr>
          <w:rStyle w:val="FootnoteReference"/>
          <w:rFonts w:ascii="Times New Roman" w:hAnsi="Times New Roman"/>
          <w:color w:val="auto"/>
        </w:rPr>
        <w:footnoteReference w:id="3"/>
      </w:r>
      <w:r w:rsidRPr="000233F9">
        <w:rPr>
          <w:rFonts w:ascii="Times New Roman" w:hAnsi="Times New Roman"/>
          <w:color w:val="auto"/>
          <w:vertAlign w:val="superscript"/>
        </w:rPr>
        <w:t xml:space="preserve"> </w:t>
      </w:r>
      <w:r w:rsidRPr="000233F9">
        <w:rPr>
          <w:rFonts w:ascii="Times New Roman" w:hAnsi="Times New Roman"/>
          <w:color w:val="auto"/>
        </w:rPr>
        <w:t>to determine capacity to utilize/integrate digital financial management</w:t>
      </w:r>
      <w:r w:rsidR="6AD0D751" w:rsidRPr="000233F9">
        <w:rPr>
          <w:rFonts w:ascii="Times New Roman" w:hAnsi="Times New Roman"/>
          <w:color w:val="auto"/>
        </w:rPr>
        <w:t xml:space="preserve"> - </w:t>
      </w:r>
      <w:r w:rsidRPr="000233F9">
        <w:rPr>
          <w:rFonts w:ascii="Times New Roman" w:hAnsi="Times New Roman"/>
          <w:color w:val="auto"/>
        </w:rPr>
        <w:t>open-source and/or subscription-based financial and accounts software packages/tools.</w:t>
      </w:r>
    </w:p>
    <w:p w14:paraId="1B7F90DB"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Training Manual: Create and develop content for a customised and inclusive training manual and micro-credential course tailored to the specific needs of AgriMSEs and structured for delivery in both virtual (facilitated and asynchronous) and in-person modes. The material should cover critical areas, such as financial literacy, management, and operational best practices. The consultant will build on/utilize materials developed under programmes such as CDB’s Caribbean Technological Consultancy Services (CTCS) and other relevant national and regional programmes.</w:t>
      </w:r>
    </w:p>
    <w:p w14:paraId="07E4E227" w14:textId="77777777" w:rsidR="00C82649" w:rsidRPr="000233F9" w:rsidRDefault="00C82649" w:rsidP="00C82649">
      <w:pPr>
        <w:pStyle w:val="LtrBullet"/>
        <w:rPr>
          <w:rFonts w:ascii="Times New Roman" w:hAnsi="Times New Roman"/>
          <w:color w:val="auto"/>
        </w:rPr>
      </w:pPr>
      <w:r w:rsidRPr="6BF625BC">
        <w:rPr>
          <w:rFonts w:ascii="Times New Roman" w:hAnsi="Times New Roman"/>
          <w:color w:val="auto"/>
        </w:rPr>
        <w:t>Capacity building through:</w:t>
      </w:r>
    </w:p>
    <w:p w14:paraId="72C4954E" w14:textId="695A41DB" w:rsidR="00C82649" w:rsidRPr="000233F9" w:rsidRDefault="00C82649" w:rsidP="00C82649">
      <w:pPr>
        <w:pStyle w:val="BulletIndent"/>
        <w:ind w:left="851"/>
        <w:rPr>
          <w:rFonts w:ascii="Times New Roman" w:hAnsi="Times New Roman"/>
          <w:color w:val="auto"/>
        </w:rPr>
      </w:pPr>
      <w:r w:rsidRPr="000233F9">
        <w:rPr>
          <w:rFonts w:ascii="Times New Roman" w:hAnsi="Times New Roman"/>
          <w:color w:val="auto"/>
        </w:rPr>
        <w:t>direct execution of training, that actively encourages participation by women and youth and provides confirmation of completion</w:t>
      </w:r>
      <w:r w:rsidRPr="000233F9">
        <w:rPr>
          <w:rStyle w:val="FootnoteReference"/>
          <w:rFonts w:ascii="Times New Roman" w:hAnsi="Times New Roman"/>
          <w:color w:val="auto"/>
        </w:rPr>
        <w:footnoteReference w:id="4"/>
      </w:r>
      <w:r w:rsidRPr="000233F9">
        <w:rPr>
          <w:rFonts w:ascii="Times New Roman" w:hAnsi="Times New Roman"/>
          <w:color w:val="auto"/>
        </w:rPr>
        <w:t xml:space="preserve"> that enhances their portfolio when attempting to access financing, partnering with IICA delegations, national entities, and other collaborators</w:t>
      </w:r>
      <w:r w:rsidRPr="0C89EDBC">
        <w:rPr>
          <w:rStyle w:val="FootnoteReference"/>
          <w:rFonts w:ascii="Times New Roman" w:hAnsi="Times New Roman"/>
          <w:color w:val="auto"/>
        </w:rPr>
        <w:footnoteReference w:id="5"/>
      </w:r>
      <w:r w:rsidRPr="000233F9">
        <w:rPr>
          <w:rFonts w:ascii="Times New Roman" w:hAnsi="Times New Roman"/>
          <w:color w:val="auto"/>
        </w:rPr>
        <w:t>.</w:t>
      </w:r>
    </w:p>
    <w:p w14:paraId="7AA0D8CE" w14:textId="77777777" w:rsidR="00C82649" w:rsidRPr="000233F9" w:rsidRDefault="00C82649" w:rsidP="00C82649">
      <w:pPr>
        <w:pStyle w:val="BulletIndent"/>
        <w:ind w:left="851"/>
        <w:rPr>
          <w:rFonts w:ascii="Times New Roman" w:hAnsi="Times New Roman"/>
          <w:color w:val="auto"/>
        </w:rPr>
      </w:pPr>
      <w:r w:rsidRPr="000233F9">
        <w:rPr>
          <w:rFonts w:ascii="Times New Roman" w:hAnsi="Times New Roman"/>
          <w:color w:val="auto"/>
        </w:rPr>
        <w:t>provision of one-on-one mentorship and coaching to participating AgriMSEs and facilitation of networking sessions among AgriMSEs to encourage knowledge-sharing and collaboration.</w:t>
      </w:r>
    </w:p>
    <w:p w14:paraId="07AA4044" w14:textId="77777777" w:rsidR="00C82649" w:rsidRPr="000233F9" w:rsidRDefault="00C82649" w:rsidP="00C82649">
      <w:pPr>
        <w:jc w:val="both"/>
        <w:rPr>
          <w:rFonts w:ascii="Times New Roman" w:hAnsi="Times New Roman" w:cs="Times New Roman"/>
          <w:lang w:val="en-GB"/>
        </w:rPr>
      </w:pPr>
    </w:p>
    <w:p w14:paraId="297013B2" w14:textId="77777777" w:rsidR="00C82649" w:rsidRPr="000233F9" w:rsidRDefault="00C82649" w:rsidP="00C82649">
      <w:pPr>
        <w:pStyle w:val="SubHding"/>
        <w:rPr>
          <w:rFonts w:ascii="Times New Roman" w:hAnsi="Times New Roman"/>
          <w:color w:val="auto"/>
          <w:lang w:val="en-GB"/>
        </w:rPr>
      </w:pPr>
      <w:r w:rsidRPr="000233F9">
        <w:rPr>
          <w:rFonts w:ascii="Times New Roman" w:hAnsi="Times New Roman"/>
          <w:color w:val="auto"/>
          <w:lang w:val="en-GB"/>
        </w:rPr>
        <w:t>KIA1.2: Financing</w:t>
      </w:r>
      <w:r w:rsidRPr="000233F9">
        <w:rPr>
          <w:rFonts w:ascii="Times New Roman" w:hAnsi="Times New Roman"/>
          <w:color w:val="auto"/>
          <w:spacing w:val="-5"/>
          <w:lang w:val="en-GB"/>
        </w:rPr>
        <w:t xml:space="preserve"> </w:t>
      </w:r>
      <w:r w:rsidRPr="000233F9">
        <w:rPr>
          <w:rFonts w:ascii="Times New Roman" w:hAnsi="Times New Roman"/>
          <w:color w:val="auto"/>
          <w:lang w:val="en-GB"/>
        </w:rPr>
        <w:t>and</w:t>
      </w:r>
      <w:r w:rsidRPr="000233F9">
        <w:rPr>
          <w:rFonts w:ascii="Times New Roman" w:hAnsi="Times New Roman"/>
          <w:color w:val="auto"/>
          <w:spacing w:val="-5"/>
          <w:lang w:val="en-GB"/>
        </w:rPr>
        <w:t xml:space="preserve"> </w:t>
      </w:r>
      <w:r w:rsidRPr="000233F9">
        <w:rPr>
          <w:rFonts w:ascii="Times New Roman" w:hAnsi="Times New Roman"/>
          <w:color w:val="auto"/>
          <w:lang w:val="en-GB"/>
        </w:rPr>
        <w:t>Investment</w:t>
      </w:r>
      <w:r w:rsidRPr="000233F9">
        <w:rPr>
          <w:rFonts w:ascii="Times New Roman" w:hAnsi="Times New Roman"/>
          <w:color w:val="auto"/>
          <w:spacing w:val="-4"/>
          <w:lang w:val="en-GB"/>
        </w:rPr>
        <w:t xml:space="preserve"> </w:t>
      </w:r>
      <w:r w:rsidRPr="000233F9">
        <w:rPr>
          <w:rFonts w:ascii="Times New Roman" w:hAnsi="Times New Roman"/>
          <w:color w:val="auto"/>
          <w:spacing w:val="-2"/>
          <w:lang w:val="en-GB"/>
        </w:rPr>
        <w:t>Facilitation</w:t>
      </w:r>
    </w:p>
    <w:p w14:paraId="4BB066D6" w14:textId="72EEBBC3" w:rsidR="00C82649" w:rsidRPr="000233F9" w:rsidRDefault="70038AB2" w:rsidP="6BF625BC">
      <w:pPr>
        <w:pStyle w:val="LtrBullet"/>
        <w:ind w:hanging="425"/>
        <w:rPr>
          <w:rFonts w:ascii="Times New Roman" w:hAnsi="Times New Roman"/>
          <w:color w:val="auto"/>
        </w:rPr>
      </w:pPr>
      <w:r w:rsidRPr="000233F9">
        <w:rPr>
          <w:rFonts w:ascii="Times New Roman" w:hAnsi="Times New Roman"/>
          <w:color w:val="auto"/>
        </w:rPr>
        <w:t xml:space="preserve">Identify </w:t>
      </w:r>
      <w:r w:rsidR="00C82649" w:rsidRPr="000233F9">
        <w:rPr>
          <w:rFonts w:ascii="Times New Roman" w:hAnsi="Times New Roman"/>
          <w:color w:val="auto"/>
        </w:rPr>
        <w:t>Financing Sources:</w:t>
      </w:r>
      <w:r w:rsidR="00C82649" w:rsidRPr="000233F9">
        <w:rPr>
          <w:rFonts w:ascii="Times New Roman" w:hAnsi="Times New Roman"/>
          <w:color w:val="auto"/>
          <w:spacing w:val="-14"/>
        </w:rPr>
        <w:t xml:space="preserve"> </w:t>
      </w:r>
      <w:r w:rsidR="00C82649" w:rsidRPr="000233F9">
        <w:rPr>
          <w:rFonts w:ascii="Times New Roman" w:hAnsi="Times New Roman"/>
          <w:color w:val="auto"/>
        </w:rPr>
        <w:t>national, regional</w:t>
      </w:r>
      <w:r w:rsidR="00C82649" w:rsidRPr="000233F9">
        <w:rPr>
          <w:rFonts w:ascii="Times New Roman" w:hAnsi="Times New Roman"/>
          <w:color w:val="auto"/>
          <w:spacing w:val="-14"/>
        </w:rPr>
        <w:t xml:space="preserve"> </w:t>
      </w:r>
      <w:r w:rsidR="00C82649" w:rsidRPr="000233F9">
        <w:rPr>
          <w:rFonts w:ascii="Times New Roman" w:hAnsi="Times New Roman"/>
          <w:color w:val="auto"/>
        </w:rPr>
        <w:t>agencies, other organisations (public,</w:t>
      </w:r>
      <w:r w:rsidR="00C82649" w:rsidRPr="000233F9">
        <w:rPr>
          <w:rFonts w:ascii="Times New Roman" w:hAnsi="Times New Roman"/>
          <w:color w:val="auto"/>
          <w:spacing w:val="-14"/>
        </w:rPr>
        <w:t xml:space="preserve"> </w:t>
      </w:r>
      <w:r w:rsidR="00C82649" w:rsidRPr="000233F9">
        <w:rPr>
          <w:rFonts w:ascii="Times New Roman" w:hAnsi="Times New Roman"/>
          <w:color w:val="auto"/>
        </w:rPr>
        <w:t>private, civil society) that provide</w:t>
      </w:r>
      <w:r w:rsidR="00C82649" w:rsidRPr="000233F9">
        <w:rPr>
          <w:rFonts w:ascii="Times New Roman" w:hAnsi="Times New Roman"/>
          <w:color w:val="auto"/>
          <w:spacing w:val="-14"/>
        </w:rPr>
        <w:t xml:space="preserve"> </w:t>
      </w:r>
      <w:r w:rsidR="00C82649" w:rsidRPr="000233F9">
        <w:rPr>
          <w:rFonts w:ascii="Times New Roman" w:hAnsi="Times New Roman"/>
          <w:color w:val="auto"/>
        </w:rPr>
        <w:t>financing, grants, investment, other forms of financial products and facilities, detailing eligibility criteria and recommendations for improved access by AgriMSEs.</w:t>
      </w:r>
    </w:p>
    <w:p w14:paraId="4965EB0B"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Financing/Investment Catalogue: Develop a comprehensive catalogue from information obtained in (a) above for digital access and circulation (via AgriFindr).</w:t>
      </w:r>
    </w:p>
    <w:p w14:paraId="65F6F3E3" w14:textId="7AD637D1" w:rsidR="00C82649" w:rsidRPr="000233F9" w:rsidRDefault="754A27D5" w:rsidP="00C82649">
      <w:pPr>
        <w:pStyle w:val="LtrBullet"/>
        <w:rPr>
          <w:rFonts w:ascii="Times New Roman" w:hAnsi="Times New Roman"/>
          <w:color w:val="auto"/>
        </w:rPr>
      </w:pPr>
      <w:r w:rsidRPr="000233F9">
        <w:rPr>
          <w:rFonts w:ascii="Times New Roman" w:hAnsi="Times New Roman"/>
          <w:color w:val="auto"/>
        </w:rPr>
        <w:lastRenderedPageBreak/>
        <w:t>Develop a set of g</w:t>
      </w:r>
      <w:r w:rsidR="00C82649" w:rsidRPr="000233F9">
        <w:rPr>
          <w:rFonts w:ascii="Times New Roman" w:hAnsi="Times New Roman"/>
          <w:color w:val="auto"/>
        </w:rPr>
        <w:t>uides/templates</w:t>
      </w:r>
      <w:r w:rsidR="00C82649" w:rsidRPr="000233F9">
        <w:rPr>
          <w:rStyle w:val="FootnoteReference"/>
          <w:rFonts w:ascii="Times New Roman" w:hAnsi="Times New Roman"/>
          <w:color w:val="auto"/>
        </w:rPr>
        <w:footnoteReference w:id="6"/>
      </w:r>
      <w:r w:rsidR="00C82649" w:rsidRPr="000233F9">
        <w:rPr>
          <w:rFonts w:ascii="Times New Roman" w:hAnsi="Times New Roman"/>
          <w:color w:val="auto"/>
        </w:rPr>
        <w:t xml:space="preserve"> that could be used by AgriMSES to solicit various forms of available financing as profiled in (a/b) above.</w:t>
      </w:r>
    </w:p>
    <w:p w14:paraId="4DF74513"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Exchange Sessions: Facilitate structured exchange sessions between</w:t>
      </w:r>
      <w:r w:rsidRPr="000233F9">
        <w:rPr>
          <w:rFonts w:ascii="Times New Roman" w:hAnsi="Times New Roman"/>
          <w:color w:val="auto"/>
          <w:spacing w:val="-10"/>
        </w:rPr>
        <w:t xml:space="preserve"> </w:t>
      </w:r>
      <w:r w:rsidRPr="000233F9">
        <w:rPr>
          <w:rFonts w:ascii="Times New Roman" w:hAnsi="Times New Roman"/>
          <w:color w:val="auto"/>
        </w:rPr>
        <w:t>AgriMSEs</w:t>
      </w:r>
      <w:r w:rsidRPr="000233F9">
        <w:rPr>
          <w:rFonts w:ascii="Times New Roman" w:hAnsi="Times New Roman"/>
          <w:color w:val="auto"/>
          <w:spacing w:val="-12"/>
        </w:rPr>
        <w:t xml:space="preserve"> </w:t>
      </w:r>
      <w:r w:rsidRPr="000233F9">
        <w:rPr>
          <w:rFonts w:ascii="Times New Roman" w:hAnsi="Times New Roman"/>
          <w:color w:val="auto"/>
        </w:rPr>
        <w:t>and</w:t>
      </w:r>
      <w:r w:rsidRPr="000233F9">
        <w:rPr>
          <w:rFonts w:ascii="Times New Roman" w:hAnsi="Times New Roman"/>
          <w:color w:val="auto"/>
          <w:spacing w:val="-12"/>
        </w:rPr>
        <w:t xml:space="preserve"> </w:t>
      </w:r>
      <w:r w:rsidRPr="000233F9">
        <w:rPr>
          <w:rFonts w:ascii="Times New Roman" w:hAnsi="Times New Roman"/>
          <w:color w:val="auto"/>
        </w:rPr>
        <w:t>financing/investment</w:t>
      </w:r>
      <w:r w:rsidRPr="000233F9">
        <w:rPr>
          <w:rFonts w:ascii="Times New Roman" w:hAnsi="Times New Roman"/>
          <w:color w:val="auto"/>
          <w:spacing w:val="-12"/>
        </w:rPr>
        <w:t xml:space="preserve"> </w:t>
      </w:r>
      <w:r w:rsidRPr="000233F9">
        <w:rPr>
          <w:rFonts w:ascii="Times New Roman" w:hAnsi="Times New Roman"/>
          <w:color w:val="auto"/>
        </w:rPr>
        <w:t>institutions</w:t>
      </w:r>
      <w:r w:rsidRPr="000233F9">
        <w:rPr>
          <w:rFonts w:ascii="Times New Roman" w:hAnsi="Times New Roman"/>
          <w:color w:val="auto"/>
          <w:spacing w:val="-12"/>
        </w:rPr>
        <w:t xml:space="preserve"> </w:t>
      </w:r>
      <w:r w:rsidRPr="000233F9">
        <w:rPr>
          <w:rFonts w:ascii="Times New Roman" w:hAnsi="Times New Roman"/>
          <w:color w:val="auto"/>
        </w:rPr>
        <w:t>to</w:t>
      </w:r>
      <w:r w:rsidRPr="000233F9">
        <w:rPr>
          <w:rFonts w:ascii="Times New Roman" w:hAnsi="Times New Roman"/>
          <w:color w:val="auto"/>
          <w:spacing w:val="-10"/>
        </w:rPr>
        <w:t xml:space="preserve"> </w:t>
      </w:r>
      <w:r w:rsidRPr="000233F9">
        <w:rPr>
          <w:rFonts w:ascii="Times New Roman" w:hAnsi="Times New Roman"/>
          <w:color w:val="auto"/>
        </w:rPr>
        <w:t>promote</w:t>
      </w:r>
      <w:r w:rsidRPr="000233F9">
        <w:rPr>
          <w:rFonts w:ascii="Times New Roman" w:hAnsi="Times New Roman"/>
          <w:color w:val="auto"/>
          <w:spacing w:val="-10"/>
        </w:rPr>
        <w:t xml:space="preserve"> </w:t>
      </w:r>
      <w:r w:rsidRPr="000233F9">
        <w:rPr>
          <w:rFonts w:ascii="Times New Roman" w:hAnsi="Times New Roman"/>
          <w:color w:val="auto"/>
        </w:rPr>
        <w:t>dialogue,</w:t>
      </w:r>
      <w:r w:rsidRPr="000233F9">
        <w:rPr>
          <w:rFonts w:ascii="Times New Roman" w:hAnsi="Times New Roman"/>
          <w:color w:val="auto"/>
          <w:spacing w:val="-10"/>
        </w:rPr>
        <w:t xml:space="preserve"> </w:t>
      </w:r>
      <w:r w:rsidRPr="000233F9">
        <w:rPr>
          <w:rFonts w:ascii="Times New Roman" w:hAnsi="Times New Roman"/>
          <w:color w:val="auto"/>
        </w:rPr>
        <w:t>explore opportunities and enhance capacity to better access resources.</w:t>
      </w:r>
    </w:p>
    <w:p w14:paraId="2221BC2D" w14:textId="77777777" w:rsidR="00C82649" w:rsidRPr="000233F9" w:rsidRDefault="00C82649" w:rsidP="00C82649">
      <w:pPr>
        <w:pStyle w:val="LtrBullet"/>
        <w:numPr>
          <w:ilvl w:val="0"/>
          <w:numId w:val="0"/>
        </w:numPr>
        <w:ind w:left="851"/>
        <w:rPr>
          <w:rFonts w:ascii="Times New Roman" w:hAnsi="Times New Roman"/>
          <w:color w:val="auto"/>
        </w:rPr>
      </w:pPr>
    </w:p>
    <w:p w14:paraId="033CCEC3" w14:textId="77777777" w:rsidR="00C82649" w:rsidRPr="000233F9" w:rsidRDefault="00C82649" w:rsidP="00C82649">
      <w:pPr>
        <w:pStyle w:val="NmbredNrml"/>
        <w:rPr>
          <w:rFonts w:ascii="Times New Roman" w:hAnsi="Times New Roman"/>
        </w:rPr>
      </w:pPr>
      <w:r w:rsidRPr="000233F9">
        <w:rPr>
          <w:rFonts w:ascii="Times New Roman" w:hAnsi="Times New Roman"/>
        </w:rPr>
        <w:t>The Consultant will undertake all the activities necessary to accomplish the Project's stated objectives under the general guidance/direction of IICA.</w:t>
      </w:r>
      <w:r w:rsidRPr="000233F9">
        <w:rPr>
          <w:rFonts w:ascii="Times New Roman" w:hAnsi="Times New Roman"/>
          <w:spacing w:val="40"/>
        </w:rPr>
        <w:t xml:space="preserve"> </w:t>
      </w:r>
      <w:r w:rsidRPr="000233F9">
        <w:rPr>
          <w:rFonts w:ascii="Times New Roman" w:hAnsi="Times New Roman"/>
        </w:rPr>
        <w:t xml:space="preserve">Key tasks include but are not limited to the </w:t>
      </w:r>
      <w:r w:rsidRPr="000233F9">
        <w:rPr>
          <w:rFonts w:ascii="Times New Roman" w:hAnsi="Times New Roman"/>
          <w:spacing w:val="-2"/>
        </w:rPr>
        <w:t>following:</w:t>
      </w:r>
    </w:p>
    <w:p w14:paraId="4ED4BC19"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Information Review: Conduct a comprehensive review of relevant national and regional data and documentation related to the assignment, along with an analysis of global best practices, to inform the design of effective interventions.</w:t>
      </w:r>
    </w:p>
    <w:p w14:paraId="5240D9D5"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Methodology Development: Develop and finalise an appropriate methodology for executing the assignment in consultation with IICA relevant collaborators/stakeholders.</w:t>
      </w:r>
    </w:p>
    <w:p w14:paraId="1CF1AD8D"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Stakeholder</w:t>
      </w:r>
      <w:r w:rsidRPr="000233F9">
        <w:rPr>
          <w:rFonts w:ascii="Times New Roman" w:hAnsi="Times New Roman"/>
          <w:color w:val="auto"/>
          <w:spacing w:val="-11"/>
        </w:rPr>
        <w:t xml:space="preserve"> </w:t>
      </w:r>
      <w:r w:rsidRPr="000233F9">
        <w:rPr>
          <w:rFonts w:ascii="Times New Roman" w:hAnsi="Times New Roman"/>
          <w:color w:val="auto"/>
        </w:rPr>
        <w:t>Engagement:</w:t>
      </w:r>
      <w:r w:rsidRPr="000233F9">
        <w:rPr>
          <w:rFonts w:ascii="Times New Roman" w:hAnsi="Times New Roman"/>
          <w:color w:val="auto"/>
          <w:spacing w:val="-11"/>
        </w:rPr>
        <w:t xml:space="preserve"> </w:t>
      </w:r>
      <w:r w:rsidRPr="000233F9">
        <w:rPr>
          <w:rFonts w:ascii="Times New Roman" w:hAnsi="Times New Roman"/>
          <w:color w:val="auto"/>
        </w:rPr>
        <w:t>Facilitate</w:t>
      </w:r>
      <w:r w:rsidRPr="000233F9">
        <w:rPr>
          <w:rFonts w:ascii="Times New Roman" w:hAnsi="Times New Roman"/>
          <w:color w:val="auto"/>
          <w:spacing w:val="-12"/>
        </w:rPr>
        <w:t xml:space="preserve"> </w:t>
      </w:r>
      <w:r w:rsidRPr="000233F9">
        <w:rPr>
          <w:rFonts w:ascii="Times New Roman" w:hAnsi="Times New Roman"/>
          <w:color w:val="auto"/>
        </w:rPr>
        <w:t>national</w:t>
      </w:r>
      <w:r w:rsidRPr="000233F9">
        <w:rPr>
          <w:rFonts w:ascii="Times New Roman" w:hAnsi="Times New Roman"/>
          <w:color w:val="auto"/>
          <w:spacing w:val="-11"/>
        </w:rPr>
        <w:t xml:space="preserve"> </w:t>
      </w:r>
      <w:r w:rsidRPr="000233F9">
        <w:rPr>
          <w:rFonts w:ascii="Times New Roman" w:hAnsi="Times New Roman"/>
          <w:color w:val="auto"/>
        </w:rPr>
        <w:t>consultations</w:t>
      </w:r>
      <w:r w:rsidRPr="000233F9">
        <w:rPr>
          <w:rFonts w:ascii="Times New Roman" w:hAnsi="Times New Roman"/>
          <w:color w:val="auto"/>
          <w:spacing w:val="-9"/>
        </w:rPr>
        <w:t xml:space="preserve"> </w:t>
      </w:r>
      <w:r w:rsidRPr="000233F9">
        <w:rPr>
          <w:rFonts w:ascii="Times New Roman" w:hAnsi="Times New Roman"/>
          <w:color w:val="auto"/>
        </w:rPr>
        <w:t>with</w:t>
      </w:r>
      <w:r w:rsidRPr="000233F9">
        <w:rPr>
          <w:rFonts w:ascii="Times New Roman" w:hAnsi="Times New Roman"/>
          <w:color w:val="auto"/>
          <w:spacing w:val="-13"/>
        </w:rPr>
        <w:t xml:space="preserve"> </w:t>
      </w:r>
      <w:r w:rsidRPr="000233F9">
        <w:rPr>
          <w:rFonts w:ascii="Times New Roman" w:hAnsi="Times New Roman"/>
          <w:color w:val="auto"/>
        </w:rPr>
        <w:t>potential</w:t>
      </w:r>
      <w:r w:rsidRPr="000233F9">
        <w:rPr>
          <w:rFonts w:ascii="Times New Roman" w:hAnsi="Times New Roman"/>
          <w:color w:val="auto"/>
          <w:spacing w:val="-12"/>
        </w:rPr>
        <w:t xml:space="preserve"> </w:t>
      </w:r>
      <w:r w:rsidRPr="000233F9">
        <w:rPr>
          <w:rFonts w:ascii="Times New Roman" w:hAnsi="Times New Roman"/>
          <w:color w:val="auto"/>
        </w:rPr>
        <w:t>collaborators</w:t>
      </w:r>
      <w:r w:rsidRPr="000233F9">
        <w:rPr>
          <w:rFonts w:ascii="Times New Roman" w:hAnsi="Times New Roman"/>
          <w:color w:val="auto"/>
          <w:spacing w:val="-12"/>
        </w:rPr>
        <w:t xml:space="preserve"> </w:t>
      </w:r>
      <w:r w:rsidRPr="000233F9">
        <w:rPr>
          <w:rFonts w:ascii="Times New Roman" w:hAnsi="Times New Roman"/>
          <w:color w:val="auto"/>
        </w:rPr>
        <w:t>and maintain ongoing engagement with AgriMSE beneficiaries to sustain their interest and active participation.</w:t>
      </w:r>
    </w:p>
    <w:p w14:paraId="7E9BC6A5"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Regulatory and Policy Review: Examine intellectual property agreements and branding/crediting regulations to ensure that interventions are following applicable standards (applicable for AgriMSEs and collaborators).</w:t>
      </w:r>
    </w:p>
    <w:p w14:paraId="3920B2A2"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Confidentiality and Data Protection: Establish and adhere to confidentiality and data protection protocols to ensure that all information shared by AgriMSEs and collaborators is securely managed and used strictly within the scope of the assignment, in compliance with applicable legal and ethical standards.</w:t>
      </w:r>
    </w:p>
    <w:p w14:paraId="3671D315"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 xml:space="preserve">Support for Communication and Information Sharing: Collaborate with IICA to develop targeted information and communication products tailored for AgriMSEs and other </w:t>
      </w:r>
      <w:r w:rsidRPr="000233F9">
        <w:rPr>
          <w:rFonts w:ascii="Times New Roman" w:hAnsi="Times New Roman"/>
          <w:color w:val="auto"/>
          <w:spacing w:val="-2"/>
        </w:rPr>
        <w:t>stakeholders.</w:t>
      </w:r>
    </w:p>
    <w:p w14:paraId="47BBAB7D"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Project Management Support: Facilitate project cohesiveness by participating in cross-consultancy meetings within this project and other complementary projects, as required for enhanced impact, by engaging partners and collaborators, assisting in planning and implementation, and supporting reporting and communication. These meetings will be convened and manged by the Project Executing Agency.</w:t>
      </w:r>
    </w:p>
    <w:p w14:paraId="05AEB29B" w14:textId="77777777" w:rsidR="00C82649" w:rsidRPr="000233F9" w:rsidRDefault="00C82649" w:rsidP="00C82649">
      <w:pPr>
        <w:jc w:val="both"/>
        <w:rPr>
          <w:rFonts w:ascii="Times New Roman" w:hAnsi="Times New Roman" w:cs="Times New Roman"/>
          <w:lang w:val="en-GB"/>
        </w:rPr>
      </w:pPr>
    </w:p>
    <w:p w14:paraId="1A068FC5" w14:textId="77777777" w:rsidR="00C82649" w:rsidRPr="000233F9" w:rsidRDefault="00C82649" w:rsidP="00C82649">
      <w:pPr>
        <w:pStyle w:val="Hding1"/>
        <w:rPr>
          <w:rFonts w:ascii="Times New Roman" w:hAnsi="Times New Roman"/>
          <w:color w:val="auto"/>
          <w:u w:val="none"/>
        </w:rPr>
      </w:pPr>
      <w:r w:rsidRPr="000233F9">
        <w:rPr>
          <w:rFonts w:ascii="Times New Roman" w:hAnsi="Times New Roman"/>
          <w:color w:val="auto"/>
        </w:rPr>
        <w:t>REPORTING</w:t>
      </w:r>
      <w:r w:rsidRPr="000233F9">
        <w:rPr>
          <w:rFonts w:ascii="Times New Roman" w:hAnsi="Times New Roman"/>
          <w:color w:val="auto"/>
          <w:spacing w:val="-7"/>
        </w:rPr>
        <w:t xml:space="preserve"> </w:t>
      </w:r>
      <w:r w:rsidRPr="000233F9">
        <w:rPr>
          <w:rFonts w:ascii="Times New Roman" w:hAnsi="Times New Roman"/>
          <w:color w:val="auto"/>
        </w:rPr>
        <w:t>REQUIREMENTS</w:t>
      </w:r>
      <w:r w:rsidRPr="000233F9">
        <w:rPr>
          <w:rFonts w:ascii="Times New Roman" w:hAnsi="Times New Roman"/>
          <w:color w:val="auto"/>
          <w:spacing w:val="-7"/>
        </w:rPr>
        <w:t xml:space="preserve"> </w:t>
      </w:r>
      <w:r w:rsidRPr="000233F9">
        <w:rPr>
          <w:rFonts w:ascii="Times New Roman" w:hAnsi="Times New Roman"/>
          <w:color w:val="auto"/>
        </w:rPr>
        <w:t>AND</w:t>
      </w:r>
      <w:r w:rsidRPr="000233F9">
        <w:rPr>
          <w:rFonts w:ascii="Times New Roman" w:hAnsi="Times New Roman"/>
          <w:color w:val="auto"/>
          <w:spacing w:val="-7"/>
        </w:rPr>
        <w:t xml:space="preserve"> </w:t>
      </w:r>
      <w:r w:rsidRPr="000233F9">
        <w:rPr>
          <w:rFonts w:ascii="Times New Roman" w:hAnsi="Times New Roman"/>
          <w:color w:val="auto"/>
          <w:spacing w:val="-2"/>
        </w:rPr>
        <w:t>DELIVERABLES</w:t>
      </w:r>
    </w:p>
    <w:p w14:paraId="08C63988" w14:textId="77777777" w:rsidR="00C82649" w:rsidRPr="000233F9" w:rsidRDefault="00C82649" w:rsidP="00C82649">
      <w:pPr>
        <w:pStyle w:val="NmbredNrml"/>
        <w:rPr>
          <w:rFonts w:ascii="Times New Roman" w:hAnsi="Times New Roman"/>
        </w:rPr>
      </w:pPr>
      <w:r w:rsidRPr="000233F9">
        <w:rPr>
          <w:rFonts w:ascii="Times New Roman" w:hAnsi="Times New Roman"/>
        </w:rPr>
        <w:t>The</w:t>
      </w:r>
      <w:r w:rsidRPr="000233F9">
        <w:rPr>
          <w:rFonts w:ascii="Times New Roman" w:hAnsi="Times New Roman"/>
          <w:spacing w:val="-6"/>
        </w:rPr>
        <w:t xml:space="preserve"> </w:t>
      </w:r>
      <w:r w:rsidRPr="000233F9">
        <w:rPr>
          <w:rFonts w:ascii="Times New Roman" w:hAnsi="Times New Roman"/>
        </w:rPr>
        <w:t>Consultant</w:t>
      </w:r>
      <w:r w:rsidRPr="000233F9">
        <w:rPr>
          <w:rFonts w:ascii="Times New Roman" w:hAnsi="Times New Roman"/>
          <w:spacing w:val="-3"/>
        </w:rPr>
        <w:t xml:space="preserve"> </w:t>
      </w:r>
      <w:r w:rsidRPr="000233F9">
        <w:rPr>
          <w:rFonts w:ascii="Times New Roman" w:hAnsi="Times New Roman"/>
        </w:rPr>
        <w:t>will</w:t>
      </w:r>
      <w:r w:rsidRPr="000233F9">
        <w:rPr>
          <w:rFonts w:ascii="Times New Roman" w:hAnsi="Times New Roman"/>
          <w:spacing w:val="-2"/>
        </w:rPr>
        <w:t xml:space="preserve"> </w:t>
      </w:r>
      <w:r w:rsidRPr="000233F9">
        <w:rPr>
          <w:rFonts w:ascii="Times New Roman" w:hAnsi="Times New Roman"/>
        </w:rPr>
        <w:t>be</w:t>
      </w:r>
      <w:r w:rsidRPr="000233F9">
        <w:rPr>
          <w:rFonts w:ascii="Times New Roman" w:hAnsi="Times New Roman"/>
          <w:spacing w:val="-6"/>
        </w:rPr>
        <w:t xml:space="preserve"> </w:t>
      </w:r>
      <w:r w:rsidRPr="000233F9">
        <w:rPr>
          <w:rFonts w:ascii="Times New Roman" w:hAnsi="Times New Roman"/>
        </w:rPr>
        <w:t>required</w:t>
      </w:r>
      <w:r w:rsidRPr="000233F9">
        <w:rPr>
          <w:rFonts w:ascii="Times New Roman" w:hAnsi="Times New Roman"/>
          <w:spacing w:val="-5"/>
        </w:rPr>
        <w:t xml:space="preserve"> </w:t>
      </w:r>
      <w:r w:rsidRPr="000233F9">
        <w:rPr>
          <w:rFonts w:ascii="Times New Roman" w:hAnsi="Times New Roman"/>
        </w:rPr>
        <w:t>to</w:t>
      </w:r>
      <w:r w:rsidRPr="000233F9">
        <w:rPr>
          <w:rFonts w:ascii="Times New Roman" w:hAnsi="Times New Roman"/>
          <w:spacing w:val="-7"/>
        </w:rPr>
        <w:t xml:space="preserve"> </w:t>
      </w:r>
      <w:r w:rsidRPr="000233F9">
        <w:rPr>
          <w:rFonts w:ascii="Times New Roman" w:hAnsi="Times New Roman"/>
        </w:rPr>
        <w:t>submit</w:t>
      </w:r>
      <w:r w:rsidRPr="000233F9">
        <w:rPr>
          <w:rFonts w:ascii="Times New Roman" w:hAnsi="Times New Roman"/>
          <w:spacing w:val="-2"/>
        </w:rPr>
        <w:t xml:space="preserve"> </w:t>
      </w:r>
      <w:r w:rsidRPr="000233F9">
        <w:rPr>
          <w:rFonts w:ascii="Times New Roman" w:hAnsi="Times New Roman"/>
        </w:rPr>
        <w:t>the</w:t>
      </w:r>
      <w:r w:rsidRPr="000233F9">
        <w:rPr>
          <w:rFonts w:ascii="Times New Roman" w:hAnsi="Times New Roman"/>
          <w:spacing w:val="-4"/>
        </w:rPr>
        <w:t xml:space="preserve"> </w:t>
      </w:r>
      <w:r w:rsidRPr="000233F9">
        <w:rPr>
          <w:rFonts w:ascii="Times New Roman" w:hAnsi="Times New Roman"/>
        </w:rPr>
        <w:t>following</w:t>
      </w:r>
      <w:r w:rsidRPr="000233F9">
        <w:rPr>
          <w:rFonts w:ascii="Times New Roman" w:hAnsi="Times New Roman"/>
          <w:spacing w:val="-3"/>
        </w:rPr>
        <w:t xml:space="preserve"> </w:t>
      </w:r>
      <w:r w:rsidRPr="000233F9">
        <w:rPr>
          <w:rFonts w:ascii="Times New Roman" w:hAnsi="Times New Roman"/>
          <w:spacing w:val="-2"/>
        </w:rPr>
        <w:t>reports:</w:t>
      </w:r>
    </w:p>
    <w:p w14:paraId="3799DC64" w14:textId="77777777" w:rsidR="00C82649" w:rsidRPr="000233F9" w:rsidRDefault="00C82649" w:rsidP="00C82649">
      <w:pPr>
        <w:pStyle w:val="LtrBullet"/>
        <w:rPr>
          <w:rFonts w:ascii="Times New Roman" w:hAnsi="Times New Roman"/>
          <w:color w:val="auto"/>
        </w:rPr>
      </w:pPr>
      <w:r w:rsidRPr="000233F9">
        <w:rPr>
          <w:rFonts w:ascii="Times New Roman" w:hAnsi="Times New Roman"/>
          <w:b/>
          <w:color w:val="auto"/>
        </w:rPr>
        <w:t>Inception</w:t>
      </w:r>
      <w:r w:rsidRPr="000233F9">
        <w:rPr>
          <w:rFonts w:ascii="Times New Roman" w:hAnsi="Times New Roman"/>
          <w:b/>
          <w:color w:val="auto"/>
          <w:spacing w:val="-12"/>
        </w:rPr>
        <w:t xml:space="preserve"> </w:t>
      </w:r>
      <w:r w:rsidRPr="000233F9">
        <w:rPr>
          <w:rFonts w:ascii="Times New Roman" w:hAnsi="Times New Roman"/>
          <w:b/>
          <w:color w:val="auto"/>
        </w:rPr>
        <w:t>Report:</w:t>
      </w:r>
      <w:r w:rsidRPr="000233F9">
        <w:rPr>
          <w:rFonts w:ascii="Times New Roman" w:hAnsi="Times New Roman"/>
          <w:color w:val="auto"/>
          <w:spacing w:val="-14"/>
        </w:rPr>
        <w:t xml:space="preserve"> </w:t>
      </w:r>
      <w:r w:rsidRPr="000233F9">
        <w:rPr>
          <w:rFonts w:ascii="Times New Roman" w:hAnsi="Times New Roman"/>
          <w:color w:val="auto"/>
        </w:rPr>
        <w:t>Work</w:t>
      </w:r>
      <w:r w:rsidRPr="000233F9">
        <w:rPr>
          <w:rFonts w:ascii="Times New Roman" w:hAnsi="Times New Roman"/>
          <w:color w:val="auto"/>
          <w:spacing w:val="-14"/>
        </w:rPr>
        <w:t xml:space="preserve"> </w:t>
      </w:r>
      <w:r w:rsidRPr="000233F9">
        <w:rPr>
          <w:rFonts w:ascii="Times New Roman" w:hAnsi="Times New Roman"/>
          <w:color w:val="auto"/>
        </w:rPr>
        <w:t>plan</w:t>
      </w:r>
      <w:r w:rsidRPr="000233F9">
        <w:rPr>
          <w:rFonts w:ascii="Times New Roman" w:hAnsi="Times New Roman"/>
          <w:color w:val="auto"/>
          <w:spacing w:val="-12"/>
        </w:rPr>
        <w:t xml:space="preserve"> </w:t>
      </w:r>
      <w:r w:rsidRPr="000233F9">
        <w:rPr>
          <w:rFonts w:ascii="Times New Roman" w:hAnsi="Times New Roman"/>
          <w:color w:val="auto"/>
        </w:rPr>
        <w:t>including</w:t>
      </w:r>
      <w:r w:rsidRPr="000233F9">
        <w:rPr>
          <w:rFonts w:ascii="Times New Roman" w:hAnsi="Times New Roman"/>
          <w:color w:val="auto"/>
          <w:spacing w:val="-12"/>
        </w:rPr>
        <w:t xml:space="preserve"> </w:t>
      </w:r>
      <w:r w:rsidRPr="000233F9">
        <w:rPr>
          <w:rFonts w:ascii="Times New Roman" w:hAnsi="Times New Roman"/>
          <w:color w:val="auto"/>
        </w:rPr>
        <w:t>the</w:t>
      </w:r>
      <w:r w:rsidRPr="000233F9">
        <w:rPr>
          <w:rFonts w:ascii="Times New Roman" w:hAnsi="Times New Roman"/>
          <w:color w:val="auto"/>
          <w:spacing w:val="-12"/>
        </w:rPr>
        <w:t xml:space="preserve"> </w:t>
      </w:r>
      <w:r w:rsidRPr="000233F9">
        <w:rPr>
          <w:rFonts w:ascii="Times New Roman" w:hAnsi="Times New Roman"/>
          <w:color w:val="auto"/>
        </w:rPr>
        <w:t>methodology</w:t>
      </w:r>
      <w:r w:rsidRPr="000233F9">
        <w:rPr>
          <w:rFonts w:ascii="Times New Roman" w:hAnsi="Times New Roman"/>
          <w:color w:val="auto"/>
          <w:spacing w:val="-12"/>
        </w:rPr>
        <w:t xml:space="preserve"> </w:t>
      </w:r>
      <w:r w:rsidRPr="000233F9">
        <w:rPr>
          <w:rFonts w:ascii="Times New Roman" w:hAnsi="Times New Roman"/>
          <w:color w:val="auto"/>
        </w:rPr>
        <w:t>and</w:t>
      </w:r>
      <w:r w:rsidRPr="000233F9">
        <w:rPr>
          <w:rFonts w:ascii="Times New Roman" w:hAnsi="Times New Roman"/>
          <w:color w:val="auto"/>
          <w:spacing w:val="-12"/>
        </w:rPr>
        <w:t xml:space="preserve"> </w:t>
      </w:r>
      <w:r w:rsidRPr="000233F9">
        <w:rPr>
          <w:rFonts w:ascii="Times New Roman" w:hAnsi="Times New Roman"/>
          <w:color w:val="auto"/>
        </w:rPr>
        <w:t>the</w:t>
      </w:r>
      <w:r w:rsidRPr="000233F9">
        <w:rPr>
          <w:rFonts w:ascii="Times New Roman" w:hAnsi="Times New Roman"/>
          <w:color w:val="auto"/>
          <w:spacing w:val="-12"/>
        </w:rPr>
        <w:t xml:space="preserve"> </w:t>
      </w:r>
      <w:r w:rsidRPr="000233F9">
        <w:rPr>
          <w:rFonts w:ascii="Times New Roman" w:hAnsi="Times New Roman"/>
          <w:color w:val="auto"/>
        </w:rPr>
        <w:t>approach</w:t>
      </w:r>
      <w:r w:rsidRPr="000233F9">
        <w:rPr>
          <w:rFonts w:ascii="Times New Roman" w:hAnsi="Times New Roman"/>
          <w:color w:val="auto"/>
          <w:spacing w:val="-12"/>
        </w:rPr>
        <w:t xml:space="preserve"> </w:t>
      </w:r>
      <w:r w:rsidRPr="000233F9">
        <w:rPr>
          <w:rFonts w:ascii="Times New Roman" w:hAnsi="Times New Roman"/>
          <w:color w:val="auto"/>
        </w:rPr>
        <w:t>to</w:t>
      </w:r>
      <w:r w:rsidRPr="000233F9">
        <w:rPr>
          <w:rFonts w:ascii="Times New Roman" w:hAnsi="Times New Roman"/>
          <w:color w:val="auto"/>
          <w:spacing w:val="-14"/>
        </w:rPr>
        <w:t xml:space="preserve"> </w:t>
      </w:r>
      <w:r w:rsidRPr="000233F9">
        <w:rPr>
          <w:rFonts w:ascii="Times New Roman" w:hAnsi="Times New Roman"/>
          <w:color w:val="auto"/>
        </w:rPr>
        <w:t>be</w:t>
      </w:r>
      <w:r w:rsidRPr="000233F9">
        <w:rPr>
          <w:rFonts w:ascii="Times New Roman" w:hAnsi="Times New Roman"/>
          <w:color w:val="auto"/>
          <w:spacing w:val="-12"/>
        </w:rPr>
        <w:t xml:space="preserve"> </w:t>
      </w:r>
      <w:r w:rsidRPr="000233F9">
        <w:rPr>
          <w:rFonts w:ascii="Times New Roman" w:hAnsi="Times New Roman"/>
          <w:color w:val="auto"/>
        </w:rPr>
        <w:t>adopted. Detailed</w:t>
      </w:r>
      <w:r w:rsidRPr="000233F9">
        <w:rPr>
          <w:rFonts w:ascii="Times New Roman" w:hAnsi="Times New Roman"/>
          <w:color w:val="auto"/>
          <w:spacing w:val="-3"/>
        </w:rPr>
        <w:t xml:space="preserve"> </w:t>
      </w:r>
      <w:r w:rsidRPr="000233F9">
        <w:rPr>
          <w:rFonts w:ascii="Times New Roman" w:hAnsi="Times New Roman"/>
          <w:color w:val="auto"/>
        </w:rPr>
        <w:t>timeline</w:t>
      </w:r>
      <w:r w:rsidRPr="000233F9">
        <w:rPr>
          <w:rFonts w:ascii="Times New Roman" w:hAnsi="Times New Roman"/>
          <w:color w:val="auto"/>
          <w:spacing w:val="-3"/>
        </w:rPr>
        <w:t xml:space="preserve"> </w:t>
      </w:r>
      <w:r w:rsidRPr="000233F9">
        <w:rPr>
          <w:rFonts w:ascii="Times New Roman" w:hAnsi="Times New Roman"/>
          <w:color w:val="auto"/>
        </w:rPr>
        <w:t>for project activities,</w:t>
      </w:r>
      <w:r w:rsidRPr="000233F9">
        <w:rPr>
          <w:rFonts w:ascii="Times New Roman" w:hAnsi="Times New Roman"/>
          <w:color w:val="auto"/>
          <w:spacing w:val="-1"/>
        </w:rPr>
        <w:t xml:space="preserve"> </w:t>
      </w:r>
      <w:r w:rsidRPr="000233F9">
        <w:rPr>
          <w:rFonts w:ascii="Times New Roman" w:hAnsi="Times New Roman"/>
          <w:color w:val="auto"/>
        </w:rPr>
        <w:t>a</w:t>
      </w:r>
      <w:r w:rsidRPr="000233F9">
        <w:rPr>
          <w:rFonts w:ascii="Times New Roman" w:hAnsi="Times New Roman"/>
          <w:color w:val="auto"/>
          <w:spacing w:val="-3"/>
        </w:rPr>
        <w:t xml:space="preserve"> </w:t>
      </w:r>
      <w:r w:rsidRPr="000233F9">
        <w:rPr>
          <w:rFonts w:ascii="Times New Roman" w:hAnsi="Times New Roman"/>
          <w:color w:val="auto"/>
        </w:rPr>
        <w:t>report format,</w:t>
      </w:r>
      <w:r w:rsidRPr="000233F9">
        <w:rPr>
          <w:rFonts w:ascii="Times New Roman" w:hAnsi="Times New Roman"/>
          <w:color w:val="auto"/>
          <w:spacing w:val="-2"/>
        </w:rPr>
        <w:t xml:space="preserve"> </w:t>
      </w:r>
      <w:r w:rsidRPr="000233F9">
        <w:rPr>
          <w:rFonts w:ascii="Times New Roman" w:hAnsi="Times New Roman"/>
          <w:color w:val="auto"/>
        </w:rPr>
        <w:t>a</w:t>
      </w:r>
      <w:r w:rsidRPr="000233F9">
        <w:rPr>
          <w:rFonts w:ascii="Times New Roman" w:hAnsi="Times New Roman"/>
          <w:color w:val="auto"/>
          <w:spacing w:val="-3"/>
        </w:rPr>
        <w:t xml:space="preserve"> </w:t>
      </w:r>
      <w:r w:rsidRPr="000233F9">
        <w:rPr>
          <w:rFonts w:ascii="Times New Roman" w:hAnsi="Times New Roman"/>
          <w:color w:val="auto"/>
        </w:rPr>
        <w:t>preliminary</w:t>
      </w:r>
      <w:r w:rsidRPr="000233F9">
        <w:rPr>
          <w:rFonts w:ascii="Times New Roman" w:hAnsi="Times New Roman"/>
          <w:color w:val="auto"/>
          <w:spacing w:val="-1"/>
        </w:rPr>
        <w:t xml:space="preserve"> </w:t>
      </w:r>
      <w:r w:rsidRPr="000233F9">
        <w:rPr>
          <w:rFonts w:ascii="Times New Roman" w:hAnsi="Times New Roman"/>
          <w:color w:val="auto"/>
        </w:rPr>
        <w:t>list of secondary data</w:t>
      </w:r>
      <w:r w:rsidRPr="000233F9">
        <w:rPr>
          <w:rFonts w:ascii="Times New Roman" w:hAnsi="Times New Roman"/>
          <w:color w:val="auto"/>
          <w:spacing w:val="-14"/>
        </w:rPr>
        <w:t xml:space="preserve"> </w:t>
      </w:r>
      <w:r w:rsidRPr="000233F9">
        <w:rPr>
          <w:rFonts w:ascii="Times New Roman" w:hAnsi="Times New Roman"/>
          <w:color w:val="auto"/>
        </w:rPr>
        <w:t>sources and a check-in/feedback mechanism to track beneficiary assimilation of capacity-building towards achievement of self-defined targets.</w:t>
      </w:r>
      <w:r w:rsidRPr="000233F9">
        <w:rPr>
          <w:rFonts w:ascii="Times New Roman" w:hAnsi="Times New Roman"/>
          <w:color w:val="auto"/>
          <w:spacing w:val="39"/>
        </w:rPr>
        <w:t xml:space="preserve"> </w:t>
      </w:r>
      <w:r w:rsidRPr="000233F9">
        <w:rPr>
          <w:rFonts w:ascii="Times New Roman" w:hAnsi="Times New Roman"/>
          <w:color w:val="auto"/>
        </w:rPr>
        <w:t>The</w:t>
      </w:r>
      <w:r w:rsidRPr="000233F9">
        <w:rPr>
          <w:rFonts w:ascii="Times New Roman" w:hAnsi="Times New Roman"/>
          <w:color w:val="auto"/>
          <w:spacing w:val="-14"/>
        </w:rPr>
        <w:t xml:space="preserve"> </w:t>
      </w:r>
      <w:r w:rsidRPr="000233F9">
        <w:rPr>
          <w:rFonts w:ascii="Times New Roman" w:hAnsi="Times New Roman"/>
          <w:color w:val="auto"/>
        </w:rPr>
        <w:t>Report</w:t>
      </w:r>
      <w:r w:rsidRPr="000233F9">
        <w:rPr>
          <w:rFonts w:ascii="Times New Roman" w:hAnsi="Times New Roman"/>
          <w:color w:val="auto"/>
          <w:spacing w:val="-13"/>
        </w:rPr>
        <w:t xml:space="preserve"> </w:t>
      </w:r>
      <w:r w:rsidRPr="000233F9">
        <w:rPr>
          <w:rFonts w:ascii="Times New Roman" w:hAnsi="Times New Roman"/>
          <w:color w:val="auto"/>
        </w:rPr>
        <w:t>should</w:t>
      </w:r>
      <w:r w:rsidRPr="000233F9">
        <w:rPr>
          <w:rFonts w:ascii="Times New Roman" w:hAnsi="Times New Roman"/>
          <w:color w:val="auto"/>
          <w:spacing w:val="-14"/>
        </w:rPr>
        <w:t xml:space="preserve"> </w:t>
      </w:r>
      <w:r w:rsidRPr="000233F9">
        <w:rPr>
          <w:rFonts w:ascii="Times New Roman" w:hAnsi="Times New Roman"/>
          <w:color w:val="auto"/>
        </w:rPr>
        <w:t>be</w:t>
      </w:r>
      <w:r w:rsidRPr="000233F9">
        <w:rPr>
          <w:rFonts w:ascii="Times New Roman" w:hAnsi="Times New Roman"/>
          <w:color w:val="auto"/>
          <w:spacing w:val="-14"/>
        </w:rPr>
        <w:t xml:space="preserve"> </w:t>
      </w:r>
      <w:r w:rsidRPr="000233F9">
        <w:rPr>
          <w:rFonts w:ascii="Times New Roman" w:hAnsi="Times New Roman"/>
          <w:color w:val="auto"/>
        </w:rPr>
        <w:t>submitted</w:t>
      </w:r>
      <w:r w:rsidRPr="000233F9">
        <w:rPr>
          <w:rFonts w:ascii="Times New Roman" w:hAnsi="Times New Roman"/>
          <w:color w:val="auto"/>
          <w:spacing w:val="-14"/>
        </w:rPr>
        <w:t xml:space="preserve"> </w:t>
      </w:r>
      <w:r w:rsidRPr="000233F9">
        <w:rPr>
          <w:rFonts w:ascii="Times New Roman" w:hAnsi="Times New Roman"/>
          <w:color w:val="auto"/>
        </w:rPr>
        <w:t>within</w:t>
      </w:r>
      <w:r w:rsidRPr="000233F9">
        <w:rPr>
          <w:rFonts w:ascii="Times New Roman" w:hAnsi="Times New Roman"/>
          <w:color w:val="auto"/>
          <w:spacing w:val="-13"/>
        </w:rPr>
        <w:t xml:space="preserve"> </w:t>
      </w:r>
      <w:r w:rsidRPr="000233F9">
        <w:rPr>
          <w:rFonts w:ascii="Times New Roman" w:hAnsi="Times New Roman"/>
          <w:b/>
          <w:color w:val="auto"/>
        </w:rPr>
        <w:t>one</w:t>
      </w:r>
      <w:r w:rsidRPr="000233F9">
        <w:rPr>
          <w:rFonts w:ascii="Times New Roman" w:hAnsi="Times New Roman"/>
          <w:b/>
          <w:color w:val="auto"/>
          <w:spacing w:val="-12"/>
        </w:rPr>
        <w:t xml:space="preserve"> </w:t>
      </w:r>
      <w:r w:rsidRPr="000233F9">
        <w:rPr>
          <w:rFonts w:ascii="Times New Roman" w:hAnsi="Times New Roman"/>
          <w:b/>
          <w:color w:val="auto"/>
        </w:rPr>
        <w:t>(1)</w:t>
      </w:r>
      <w:r w:rsidRPr="000233F9">
        <w:rPr>
          <w:rFonts w:ascii="Times New Roman" w:hAnsi="Times New Roman"/>
          <w:b/>
          <w:color w:val="auto"/>
          <w:spacing w:val="-14"/>
        </w:rPr>
        <w:t xml:space="preserve"> </w:t>
      </w:r>
      <w:r w:rsidRPr="000233F9">
        <w:rPr>
          <w:rFonts w:ascii="Times New Roman" w:hAnsi="Times New Roman"/>
          <w:b/>
          <w:color w:val="auto"/>
        </w:rPr>
        <w:t>month</w:t>
      </w:r>
      <w:r w:rsidRPr="000233F9">
        <w:rPr>
          <w:rFonts w:ascii="Times New Roman" w:hAnsi="Times New Roman"/>
          <w:b/>
          <w:color w:val="auto"/>
          <w:spacing w:val="-11"/>
        </w:rPr>
        <w:t xml:space="preserve"> </w:t>
      </w:r>
      <w:r w:rsidRPr="000233F9">
        <w:rPr>
          <w:rFonts w:ascii="Times New Roman" w:hAnsi="Times New Roman"/>
          <w:color w:val="auto"/>
        </w:rPr>
        <w:t>of</w:t>
      </w:r>
      <w:r w:rsidRPr="000233F9">
        <w:rPr>
          <w:rFonts w:ascii="Times New Roman" w:hAnsi="Times New Roman"/>
          <w:color w:val="auto"/>
          <w:spacing w:val="-14"/>
        </w:rPr>
        <w:t xml:space="preserve"> </w:t>
      </w:r>
      <w:r w:rsidRPr="000233F9">
        <w:rPr>
          <w:rFonts w:ascii="Times New Roman" w:hAnsi="Times New Roman"/>
          <w:color w:val="auto"/>
        </w:rPr>
        <w:t>the</w:t>
      </w:r>
      <w:r w:rsidRPr="000233F9">
        <w:rPr>
          <w:rFonts w:ascii="Times New Roman" w:hAnsi="Times New Roman"/>
          <w:color w:val="auto"/>
          <w:spacing w:val="-14"/>
        </w:rPr>
        <w:t xml:space="preserve"> </w:t>
      </w:r>
      <w:r w:rsidRPr="000233F9">
        <w:rPr>
          <w:rFonts w:ascii="Times New Roman" w:hAnsi="Times New Roman"/>
          <w:color w:val="auto"/>
        </w:rPr>
        <w:t>commencement of the assignment.</w:t>
      </w:r>
    </w:p>
    <w:p w14:paraId="24A8B4D5" w14:textId="77777777" w:rsidR="00C82649" w:rsidRPr="000233F9" w:rsidRDefault="00C82649" w:rsidP="00C82649">
      <w:pPr>
        <w:pStyle w:val="LtrBullet"/>
        <w:rPr>
          <w:rFonts w:ascii="Times New Roman" w:hAnsi="Times New Roman"/>
          <w:color w:val="auto"/>
        </w:rPr>
      </w:pPr>
      <w:r w:rsidRPr="000233F9">
        <w:rPr>
          <w:rFonts w:ascii="Times New Roman" w:hAnsi="Times New Roman"/>
          <w:b/>
          <w:color w:val="auto"/>
        </w:rPr>
        <w:t>Progress Report 1:</w:t>
      </w:r>
      <w:r w:rsidRPr="000233F9">
        <w:rPr>
          <w:rFonts w:ascii="Times New Roman" w:hAnsi="Times New Roman"/>
          <w:color w:val="auto"/>
        </w:rPr>
        <w:t xml:space="preserve"> Update on assignment including</w:t>
      </w:r>
      <w:r w:rsidRPr="000233F9">
        <w:rPr>
          <w:rFonts w:ascii="Times New Roman" w:hAnsi="Times New Roman"/>
          <w:color w:val="auto"/>
          <w:spacing w:val="-1"/>
        </w:rPr>
        <w:t xml:space="preserve"> </w:t>
      </w:r>
      <w:r w:rsidRPr="000233F9">
        <w:rPr>
          <w:rFonts w:ascii="Times New Roman" w:hAnsi="Times New Roman"/>
          <w:color w:val="auto"/>
        </w:rPr>
        <w:t>the activities commenced, progress to date and any challenges with project implementation.</w:t>
      </w:r>
      <w:r w:rsidRPr="000233F9">
        <w:rPr>
          <w:rFonts w:ascii="Times New Roman" w:hAnsi="Times New Roman"/>
          <w:color w:val="auto"/>
          <w:spacing w:val="40"/>
        </w:rPr>
        <w:t xml:space="preserve"> </w:t>
      </w:r>
      <w:r w:rsidRPr="000233F9">
        <w:rPr>
          <w:rFonts w:ascii="Times New Roman" w:hAnsi="Times New Roman"/>
          <w:color w:val="auto"/>
        </w:rPr>
        <w:t xml:space="preserve">The report should also include proposed solutions to challenges </w:t>
      </w:r>
      <w:r w:rsidRPr="000233F9">
        <w:rPr>
          <w:rFonts w:ascii="Times New Roman" w:hAnsi="Times New Roman"/>
          <w:color w:val="auto"/>
        </w:rPr>
        <w:lastRenderedPageBreak/>
        <w:t>articulated and related timeframes. Progress Report 1 will</w:t>
      </w:r>
      <w:r w:rsidRPr="000233F9">
        <w:rPr>
          <w:rFonts w:ascii="Times New Roman" w:hAnsi="Times New Roman"/>
          <w:color w:val="auto"/>
          <w:spacing w:val="-4"/>
        </w:rPr>
        <w:t xml:space="preserve"> </w:t>
      </w:r>
      <w:r w:rsidRPr="000233F9">
        <w:rPr>
          <w:rFonts w:ascii="Times New Roman" w:hAnsi="Times New Roman"/>
          <w:color w:val="auto"/>
        </w:rPr>
        <w:t>be</w:t>
      </w:r>
      <w:r w:rsidRPr="000233F9">
        <w:rPr>
          <w:rFonts w:ascii="Times New Roman" w:hAnsi="Times New Roman"/>
          <w:color w:val="auto"/>
          <w:spacing w:val="-4"/>
        </w:rPr>
        <w:t xml:space="preserve"> </w:t>
      </w:r>
      <w:r w:rsidRPr="000233F9">
        <w:rPr>
          <w:rFonts w:ascii="Times New Roman" w:hAnsi="Times New Roman"/>
          <w:color w:val="auto"/>
        </w:rPr>
        <w:t>submitted</w:t>
      </w:r>
      <w:r w:rsidRPr="000233F9">
        <w:rPr>
          <w:rFonts w:ascii="Times New Roman" w:hAnsi="Times New Roman"/>
          <w:color w:val="auto"/>
          <w:spacing w:val="-2"/>
        </w:rPr>
        <w:t xml:space="preserve"> </w:t>
      </w:r>
      <w:r w:rsidRPr="000233F9">
        <w:rPr>
          <w:rFonts w:ascii="Times New Roman" w:hAnsi="Times New Roman"/>
          <w:b/>
          <w:color w:val="auto"/>
        </w:rPr>
        <w:t>four</w:t>
      </w:r>
      <w:r w:rsidRPr="000233F9">
        <w:rPr>
          <w:rFonts w:ascii="Times New Roman" w:hAnsi="Times New Roman"/>
          <w:b/>
          <w:color w:val="auto"/>
          <w:spacing w:val="-5"/>
        </w:rPr>
        <w:t xml:space="preserve"> </w:t>
      </w:r>
      <w:r w:rsidRPr="000233F9">
        <w:rPr>
          <w:rFonts w:ascii="Times New Roman" w:hAnsi="Times New Roman"/>
          <w:b/>
          <w:color w:val="auto"/>
        </w:rPr>
        <w:t>(4)</w:t>
      </w:r>
      <w:r w:rsidRPr="000233F9">
        <w:rPr>
          <w:rFonts w:ascii="Times New Roman" w:hAnsi="Times New Roman"/>
          <w:b/>
          <w:color w:val="auto"/>
          <w:spacing w:val="-4"/>
        </w:rPr>
        <w:t xml:space="preserve"> </w:t>
      </w:r>
      <w:r w:rsidRPr="000233F9">
        <w:rPr>
          <w:rFonts w:ascii="Times New Roman" w:hAnsi="Times New Roman"/>
          <w:b/>
          <w:color w:val="auto"/>
        </w:rPr>
        <w:t>months</w:t>
      </w:r>
      <w:r w:rsidRPr="000233F9">
        <w:rPr>
          <w:rFonts w:ascii="Times New Roman" w:hAnsi="Times New Roman"/>
          <w:b/>
          <w:color w:val="auto"/>
          <w:spacing w:val="-3"/>
        </w:rPr>
        <w:t xml:space="preserve"> </w:t>
      </w:r>
      <w:r w:rsidRPr="000233F9">
        <w:rPr>
          <w:rFonts w:ascii="Times New Roman" w:hAnsi="Times New Roman"/>
          <w:color w:val="auto"/>
        </w:rPr>
        <w:t>after</w:t>
      </w:r>
      <w:r w:rsidRPr="000233F9">
        <w:rPr>
          <w:rFonts w:ascii="Times New Roman" w:hAnsi="Times New Roman"/>
          <w:color w:val="auto"/>
          <w:spacing w:val="-5"/>
        </w:rPr>
        <w:t xml:space="preserve"> receipt and acceptance of the Inception report </w:t>
      </w:r>
      <w:r w:rsidRPr="000233F9">
        <w:rPr>
          <w:rFonts w:ascii="Times New Roman" w:hAnsi="Times New Roman"/>
          <w:color w:val="auto"/>
          <w:spacing w:val="-2"/>
        </w:rPr>
        <w:t xml:space="preserve">and </w:t>
      </w:r>
      <w:r w:rsidRPr="000233F9">
        <w:rPr>
          <w:rFonts w:ascii="Times New Roman" w:hAnsi="Times New Roman"/>
          <w:color w:val="auto"/>
        </w:rPr>
        <w:t>should include the following deliverables:</w:t>
      </w:r>
    </w:p>
    <w:p w14:paraId="772E144F"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Draft AgriMSE Profiles and documentation for participating AgriMSEs, with a focus on financing requirements/status across the production to marketing process: KIA1.1(a).</w:t>
      </w:r>
    </w:p>
    <w:p w14:paraId="3DCE1F19"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Draft rapid assessment report on main issues and proposed actions</w:t>
      </w:r>
      <w:r w:rsidRPr="000233F9">
        <w:rPr>
          <w:rStyle w:val="FootnoteReference"/>
          <w:rFonts w:ascii="Times New Roman" w:hAnsi="Times New Roman"/>
          <w:color w:val="auto"/>
          <w:spacing w:val="-2"/>
        </w:rPr>
        <w:footnoteReference w:id="7"/>
      </w:r>
      <w:r w:rsidRPr="000233F9">
        <w:rPr>
          <w:rFonts w:ascii="Times New Roman" w:hAnsi="Times New Roman"/>
          <w:color w:val="auto"/>
        </w:rPr>
        <w:t xml:space="preserve">  and options for digital MSE financial management: KIA1.2(b).</w:t>
      </w:r>
    </w:p>
    <w:p w14:paraId="278BDA6D"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Draft</w:t>
      </w:r>
      <w:r w:rsidRPr="000233F9">
        <w:rPr>
          <w:rFonts w:ascii="Times New Roman" w:hAnsi="Times New Roman"/>
          <w:color w:val="auto"/>
          <w:spacing w:val="-5"/>
        </w:rPr>
        <w:t xml:space="preserve"> outline for </w:t>
      </w:r>
      <w:r w:rsidRPr="000233F9">
        <w:rPr>
          <w:rFonts w:ascii="Times New Roman" w:hAnsi="Times New Roman"/>
          <w:color w:val="auto"/>
        </w:rPr>
        <w:t>training</w:t>
      </w:r>
      <w:r w:rsidRPr="000233F9">
        <w:rPr>
          <w:rFonts w:ascii="Times New Roman" w:hAnsi="Times New Roman"/>
          <w:color w:val="auto"/>
          <w:spacing w:val="-4"/>
        </w:rPr>
        <w:t xml:space="preserve"> </w:t>
      </w:r>
      <w:r w:rsidRPr="000233F9">
        <w:rPr>
          <w:rFonts w:ascii="Times New Roman" w:hAnsi="Times New Roman"/>
          <w:color w:val="auto"/>
        </w:rPr>
        <w:t>manual and course including options for micro-credential training, and suggested training schedule/calendar: KIA1.1(c)</w:t>
      </w:r>
    </w:p>
    <w:p w14:paraId="3B4740FE"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A</w:t>
      </w:r>
      <w:r w:rsidRPr="000233F9">
        <w:rPr>
          <w:rFonts w:ascii="Times New Roman" w:hAnsi="Times New Roman"/>
          <w:color w:val="auto"/>
          <w:spacing w:val="-6"/>
        </w:rPr>
        <w:t xml:space="preserve"> </w:t>
      </w:r>
      <w:r w:rsidRPr="000233F9">
        <w:rPr>
          <w:rFonts w:ascii="Times New Roman" w:hAnsi="Times New Roman"/>
          <w:color w:val="auto"/>
        </w:rPr>
        <w:t>list</w:t>
      </w:r>
      <w:r w:rsidRPr="000233F9">
        <w:rPr>
          <w:rFonts w:ascii="Times New Roman" w:hAnsi="Times New Roman"/>
          <w:color w:val="auto"/>
          <w:spacing w:val="-3"/>
        </w:rPr>
        <w:t xml:space="preserve"> </w:t>
      </w:r>
      <w:r w:rsidRPr="000233F9">
        <w:rPr>
          <w:rFonts w:ascii="Times New Roman" w:hAnsi="Times New Roman"/>
          <w:color w:val="auto"/>
        </w:rPr>
        <w:t>of</w:t>
      </w:r>
      <w:r w:rsidRPr="000233F9">
        <w:rPr>
          <w:rFonts w:ascii="Times New Roman" w:hAnsi="Times New Roman"/>
          <w:color w:val="auto"/>
          <w:spacing w:val="-3"/>
        </w:rPr>
        <w:t xml:space="preserve"> digital tools (open-source and subscription-based) </w:t>
      </w:r>
      <w:r w:rsidRPr="000233F9">
        <w:rPr>
          <w:rFonts w:ascii="Times New Roman" w:hAnsi="Times New Roman"/>
          <w:color w:val="auto"/>
        </w:rPr>
        <w:t xml:space="preserve">for enhancing business and financial systems: </w:t>
      </w:r>
      <w:r w:rsidRPr="000233F9">
        <w:rPr>
          <w:rFonts w:ascii="Times New Roman" w:hAnsi="Times New Roman"/>
          <w:color w:val="auto"/>
          <w:spacing w:val="-2"/>
        </w:rPr>
        <w:t>KIA1.1(d).</w:t>
      </w:r>
    </w:p>
    <w:p w14:paraId="37952F5C" w14:textId="77777777" w:rsidR="00C82649" w:rsidRPr="000233F9" w:rsidRDefault="00C82649" w:rsidP="00C82649">
      <w:pPr>
        <w:pStyle w:val="3rdIndent"/>
        <w:rPr>
          <w:rStyle w:val="ProjectNrmlChar"/>
          <w:rFonts w:ascii="Times New Roman" w:hAnsi="Times New Roman"/>
          <w:color w:val="auto"/>
          <w:lang w:val="en-GB"/>
        </w:rPr>
      </w:pPr>
      <w:r w:rsidRPr="000233F9">
        <w:rPr>
          <w:rStyle w:val="ProjectNrmlChar"/>
          <w:rFonts w:ascii="Times New Roman" w:hAnsi="Times New Roman"/>
          <w:color w:val="auto"/>
          <w:lang w:val="en-GB"/>
        </w:rPr>
        <w:t>An initial listing and criteria for matching national, regional, other available sources of financing and resources to AgriMSE financing and business development needs: KIA1.2(a).</w:t>
      </w:r>
    </w:p>
    <w:p w14:paraId="7146A327" w14:textId="77777777" w:rsidR="00C82649" w:rsidRPr="000233F9" w:rsidRDefault="00C82649" w:rsidP="00C82649">
      <w:pPr>
        <w:pStyle w:val="LtrBullet"/>
        <w:rPr>
          <w:rFonts w:ascii="Times New Roman" w:hAnsi="Times New Roman"/>
          <w:color w:val="auto"/>
        </w:rPr>
      </w:pPr>
      <w:r w:rsidRPr="000233F9">
        <w:rPr>
          <w:rFonts w:ascii="Times New Roman" w:hAnsi="Times New Roman"/>
          <w:b/>
          <w:color w:val="auto"/>
        </w:rPr>
        <w:t>Progress Report 2:</w:t>
      </w:r>
      <w:r w:rsidRPr="000233F9">
        <w:rPr>
          <w:rFonts w:ascii="Times New Roman" w:hAnsi="Times New Roman"/>
          <w:color w:val="auto"/>
        </w:rPr>
        <w:t xml:space="preserve"> Update on the assignment, will be submitted </w:t>
      </w:r>
      <w:r w:rsidRPr="000233F9">
        <w:rPr>
          <w:rFonts w:ascii="Times New Roman" w:hAnsi="Times New Roman"/>
          <w:b/>
          <w:color w:val="auto"/>
        </w:rPr>
        <w:t xml:space="preserve">6 months </w:t>
      </w:r>
      <w:r w:rsidRPr="000233F9">
        <w:rPr>
          <w:rFonts w:ascii="Times New Roman" w:hAnsi="Times New Roman"/>
          <w:color w:val="auto"/>
        </w:rPr>
        <w:t xml:space="preserve">after the commencement of the </w:t>
      </w:r>
      <w:r w:rsidRPr="000233F9">
        <w:rPr>
          <w:rFonts w:ascii="Times New Roman" w:hAnsi="Times New Roman"/>
          <w:color w:val="auto"/>
          <w:spacing w:val="-2"/>
        </w:rPr>
        <w:t>assignments,</w:t>
      </w:r>
      <w:r w:rsidRPr="000233F9">
        <w:rPr>
          <w:rFonts w:ascii="Times New Roman" w:hAnsi="Times New Roman"/>
          <w:color w:val="auto"/>
        </w:rPr>
        <w:t xml:space="preserve"> and should include the following </w:t>
      </w:r>
      <w:r w:rsidRPr="000233F9">
        <w:rPr>
          <w:rFonts w:ascii="Times New Roman" w:hAnsi="Times New Roman"/>
          <w:color w:val="auto"/>
          <w:spacing w:val="-2"/>
        </w:rPr>
        <w:t>deliverables:</w:t>
      </w:r>
    </w:p>
    <w:p w14:paraId="3DEDFAFE"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Selection criteria for AgriMSEs deemed eligible for support in project activities: KIA1.1(a &amp; b).</w:t>
      </w:r>
    </w:p>
    <w:p w14:paraId="6DC2A46F"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Reports</w:t>
      </w:r>
      <w:r w:rsidRPr="000233F9">
        <w:rPr>
          <w:rFonts w:ascii="Times New Roman" w:hAnsi="Times New Roman"/>
          <w:color w:val="auto"/>
          <w:spacing w:val="-6"/>
        </w:rPr>
        <w:t xml:space="preserve"> </w:t>
      </w:r>
      <w:r w:rsidRPr="000233F9">
        <w:rPr>
          <w:rFonts w:ascii="Times New Roman" w:hAnsi="Times New Roman"/>
          <w:color w:val="auto"/>
        </w:rPr>
        <w:t>on</w:t>
      </w:r>
      <w:r w:rsidRPr="000233F9">
        <w:rPr>
          <w:rFonts w:ascii="Times New Roman" w:hAnsi="Times New Roman"/>
          <w:color w:val="auto"/>
          <w:spacing w:val="-5"/>
        </w:rPr>
        <w:t xml:space="preserve"> </w:t>
      </w:r>
      <w:r w:rsidRPr="000233F9">
        <w:rPr>
          <w:rFonts w:ascii="Times New Roman" w:hAnsi="Times New Roman"/>
          <w:color w:val="auto"/>
        </w:rPr>
        <w:t>training,</w:t>
      </w:r>
      <w:r w:rsidRPr="000233F9">
        <w:rPr>
          <w:rFonts w:ascii="Times New Roman" w:hAnsi="Times New Roman"/>
          <w:color w:val="auto"/>
          <w:spacing w:val="-5"/>
        </w:rPr>
        <w:t xml:space="preserve"> </w:t>
      </w:r>
      <w:r w:rsidRPr="000233F9">
        <w:rPr>
          <w:rFonts w:ascii="Times New Roman" w:hAnsi="Times New Roman"/>
          <w:color w:val="auto"/>
        </w:rPr>
        <w:t>capacity</w:t>
      </w:r>
      <w:r w:rsidRPr="000233F9">
        <w:rPr>
          <w:rFonts w:ascii="Times New Roman" w:hAnsi="Times New Roman"/>
          <w:color w:val="auto"/>
          <w:spacing w:val="-4"/>
        </w:rPr>
        <w:t xml:space="preserve"> </w:t>
      </w:r>
      <w:r w:rsidRPr="000233F9">
        <w:rPr>
          <w:rFonts w:ascii="Times New Roman" w:hAnsi="Times New Roman"/>
          <w:color w:val="auto"/>
        </w:rPr>
        <w:t>building,</w:t>
      </w:r>
      <w:r w:rsidRPr="000233F9">
        <w:rPr>
          <w:rFonts w:ascii="Times New Roman" w:hAnsi="Times New Roman"/>
          <w:color w:val="auto"/>
          <w:spacing w:val="-6"/>
        </w:rPr>
        <w:t xml:space="preserve"> </w:t>
      </w:r>
      <w:r w:rsidRPr="000233F9">
        <w:rPr>
          <w:rFonts w:ascii="Times New Roman" w:hAnsi="Times New Roman"/>
          <w:color w:val="auto"/>
        </w:rPr>
        <w:t>mentorship</w:t>
      </w:r>
      <w:r w:rsidRPr="000233F9">
        <w:rPr>
          <w:rFonts w:ascii="Times New Roman" w:hAnsi="Times New Roman"/>
          <w:color w:val="auto"/>
          <w:spacing w:val="-5"/>
        </w:rPr>
        <w:t xml:space="preserve"> </w:t>
      </w:r>
      <w:r w:rsidRPr="000233F9">
        <w:rPr>
          <w:rFonts w:ascii="Times New Roman" w:hAnsi="Times New Roman"/>
          <w:color w:val="auto"/>
        </w:rPr>
        <w:t>and</w:t>
      </w:r>
      <w:r w:rsidRPr="000233F9">
        <w:rPr>
          <w:rFonts w:ascii="Times New Roman" w:hAnsi="Times New Roman"/>
          <w:color w:val="auto"/>
          <w:spacing w:val="-5"/>
        </w:rPr>
        <w:t xml:space="preserve"> </w:t>
      </w:r>
      <w:r w:rsidRPr="000233F9">
        <w:rPr>
          <w:rFonts w:ascii="Times New Roman" w:hAnsi="Times New Roman"/>
          <w:color w:val="auto"/>
        </w:rPr>
        <w:t>peer</w:t>
      </w:r>
      <w:r w:rsidRPr="000233F9">
        <w:rPr>
          <w:rFonts w:ascii="Times New Roman" w:hAnsi="Times New Roman"/>
          <w:color w:val="auto"/>
          <w:spacing w:val="-5"/>
        </w:rPr>
        <w:t xml:space="preserve"> </w:t>
      </w:r>
      <w:r w:rsidRPr="000233F9">
        <w:rPr>
          <w:rFonts w:ascii="Times New Roman" w:hAnsi="Times New Roman"/>
          <w:color w:val="auto"/>
        </w:rPr>
        <w:t>networking</w:t>
      </w:r>
      <w:r w:rsidRPr="000233F9">
        <w:rPr>
          <w:rFonts w:ascii="Times New Roman" w:hAnsi="Times New Roman"/>
          <w:color w:val="auto"/>
          <w:spacing w:val="-3"/>
        </w:rPr>
        <w:t xml:space="preserve"> </w:t>
      </w:r>
      <w:r w:rsidRPr="000233F9">
        <w:rPr>
          <w:rFonts w:ascii="Times New Roman" w:hAnsi="Times New Roman"/>
          <w:color w:val="auto"/>
          <w:spacing w:val="-2"/>
        </w:rPr>
        <w:t xml:space="preserve">activities including an assessment of </w:t>
      </w:r>
      <w:r w:rsidRPr="000233F9">
        <w:rPr>
          <w:rFonts w:ascii="Times New Roman" w:hAnsi="Times New Roman"/>
          <w:color w:val="auto"/>
        </w:rPr>
        <w:t>beneficiary assimilation of capacity-building support towards achievement of self-defined targets:</w:t>
      </w:r>
      <w:r w:rsidRPr="000233F9">
        <w:rPr>
          <w:rFonts w:ascii="Times New Roman" w:hAnsi="Times New Roman"/>
          <w:color w:val="auto"/>
          <w:spacing w:val="-2"/>
        </w:rPr>
        <w:t xml:space="preserve"> KIA1.1(c &amp; (d) and KIA1.2 (c &amp; d).</w:t>
      </w:r>
    </w:p>
    <w:p w14:paraId="5F2B1F13"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Final customised financial literacy management and bookkeeping training manual and short course for AgriMSEs: KIA1.1(c &amp; d)</w:t>
      </w:r>
    </w:p>
    <w:p w14:paraId="1453F359"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Audit report of financing policies and programs: KIA1.2(a &amp; c).</w:t>
      </w:r>
    </w:p>
    <w:p w14:paraId="73AB4FD5" w14:textId="77777777" w:rsidR="00C82649" w:rsidRPr="000233F9" w:rsidRDefault="00C82649" w:rsidP="00C82649">
      <w:pPr>
        <w:pStyle w:val="3rdIndent"/>
        <w:rPr>
          <w:rFonts w:ascii="Times New Roman" w:hAnsi="Times New Roman"/>
          <w:color w:val="auto"/>
        </w:rPr>
      </w:pPr>
      <w:r w:rsidRPr="000233F9">
        <w:rPr>
          <w:rFonts w:ascii="Times New Roman" w:hAnsi="Times New Roman"/>
          <w:color w:val="auto"/>
        </w:rPr>
        <w:t xml:space="preserve">Catalogue of </w:t>
      </w:r>
      <w:r w:rsidRPr="000233F9">
        <w:rPr>
          <w:rFonts w:ascii="Times New Roman" w:hAnsi="Times New Roman"/>
          <w:color w:val="auto"/>
          <w:spacing w:val="-5"/>
        </w:rPr>
        <w:t>accessible</w:t>
      </w:r>
      <w:r w:rsidRPr="000233F9">
        <w:rPr>
          <w:rFonts w:ascii="Times New Roman" w:hAnsi="Times New Roman"/>
          <w:color w:val="auto"/>
        </w:rPr>
        <w:t xml:space="preserve"> sources (national, regional, other) for financing and investment: KIA1.2(b).</w:t>
      </w:r>
    </w:p>
    <w:p w14:paraId="0E22888E" w14:textId="77777777" w:rsidR="00C82649" w:rsidRPr="000233F9" w:rsidRDefault="00C82649" w:rsidP="00C82649">
      <w:pPr>
        <w:pStyle w:val="LtrBullet"/>
        <w:rPr>
          <w:rFonts w:ascii="Times New Roman" w:hAnsi="Times New Roman"/>
          <w:color w:val="auto"/>
        </w:rPr>
      </w:pPr>
      <w:r w:rsidRPr="000233F9">
        <w:rPr>
          <w:rFonts w:ascii="Times New Roman" w:hAnsi="Times New Roman"/>
          <w:b/>
          <w:color w:val="auto"/>
        </w:rPr>
        <w:t>Draft Final Report:</w:t>
      </w:r>
      <w:r w:rsidRPr="000233F9">
        <w:rPr>
          <w:rFonts w:ascii="Times New Roman" w:hAnsi="Times New Roman"/>
          <w:color w:val="auto"/>
        </w:rPr>
        <w:t xml:space="preserve"> Document including all major outputs.</w:t>
      </w:r>
      <w:r w:rsidRPr="000233F9">
        <w:rPr>
          <w:rFonts w:ascii="Times New Roman" w:hAnsi="Times New Roman"/>
          <w:color w:val="auto"/>
          <w:spacing w:val="40"/>
        </w:rPr>
        <w:t xml:space="preserve"> </w:t>
      </w:r>
      <w:r w:rsidRPr="000233F9">
        <w:rPr>
          <w:rFonts w:ascii="Times New Roman" w:hAnsi="Times New Roman"/>
          <w:color w:val="auto"/>
        </w:rPr>
        <w:t>The Report should also contain</w:t>
      </w:r>
      <w:r w:rsidRPr="000233F9">
        <w:rPr>
          <w:rFonts w:ascii="Times New Roman" w:hAnsi="Times New Roman"/>
          <w:color w:val="auto"/>
          <w:spacing w:val="-14"/>
        </w:rPr>
        <w:t xml:space="preserve"> </w:t>
      </w:r>
      <w:r w:rsidRPr="000233F9">
        <w:rPr>
          <w:rFonts w:ascii="Times New Roman" w:hAnsi="Times New Roman"/>
          <w:color w:val="auto"/>
        </w:rPr>
        <w:t>lessons</w:t>
      </w:r>
      <w:r w:rsidRPr="000233F9">
        <w:rPr>
          <w:rFonts w:ascii="Times New Roman" w:hAnsi="Times New Roman"/>
          <w:color w:val="auto"/>
          <w:spacing w:val="-14"/>
        </w:rPr>
        <w:t xml:space="preserve"> </w:t>
      </w:r>
      <w:r w:rsidRPr="000233F9">
        <w:rPr>
          <w:rFonts w:ascii="Times New Roman" w:hAnsi="Times New Roman"/>
          <w:color w:val="auto"/>
        </w:rPr>
        <w:t>learned</w:t>
      </w:r>
      <w:r w:rsidRPr="000233F9">
        <w:rPr>
          <w:rFonts w:ascii="Times New Roman" w:hAnsi="Times New Roman"/>
          <w:color w:val="auto"/>
          <w:spacing w:val="-14"/>
        </w:rPr>
        <w:t xml:space="preserve"> </w:t>
      </w:r>
      <w:r w:rsidRPr="000233F9">
        <w:rPr>
          <w:rFonts w:ascii="Times New Roman" w:hAnsi="Times New Roman"/>
          <w:color w:val="auto"/>
        </w:rPr>
        <w:t>and</w:t>
      </w:r>
      <w:r w:rsidRPr="000233F9">
        <w:rPr>
          <w:rFonts w:ascii="Times New Roman" w:hAnsi="Times New Roman"/>
          <w:color w:val="auto"/>
          <w:spacing w:val="-13"/>
        </w:rPr>
        <w:t xml:space="preserve"> </w:t>
      </w:r>
      <w:r w:rsidRPr="000233F9">
        <w:rPr>
          <w:rFonts w:ascii="Times New Roman" w:hAnsi="Times New Roman"/>
          <w:color w:val="auto"/>
        </w:rPr>
        <w:t>recommendations</w:t>
      </w:r>
      <w:r w:rsidRPr="000233F9">
        <w:rPr>
          <w:rFonts w:ascii="Times New Roman" w:hAnsi="Times New Roman"/>
          <w:color w:val="auto"/>
          <w:spacing w:val="-14"/>
        </w:rPr>
        <w:t xml:space="preserve"> </w:t>
      </w:r>
      <w:r w:rsidRPr="000233F9">
        <w:rPr>
          <w:rFonts w:ascii="Times New Roman" w:hAnsi="Times New Roman"/>
          <w:color w:val="auto"/>
        </w:rPr>
        <w:t>for</w:t>
      </w:r>
      <w:r w:rsidRPr="000233F9">
        <w:rPr>
          <w:rFonts w:ascii="Times New Roman" w:hAnsi="Times New Roman"/>
          <w:color w:val="auto"/>
          <w:spacing w:val="-14"/>
        </w:rPr>
        <w:t xml:space="preserve"> </w:t>
      </w:r>
      <w:r w:rsidRPr="000233F9">
        <w:rPr>
          <w:rFonts w:ascii="Times New Roman" w:hAnsi="Times New Roman"/>
          <w:color w:val="auto"/>
        </w:rPr>
        <w:t>follow-up</w:t>
      </w:r>
      <w:r w:rsidRPr="000233F9">
        <w:rPr>
          <w:rFonts w:ascii="Times New Roman" w:hAnsi="Times New Roman"/>
          <w:color w:val="auto"/>
          <w:spacing w:val="-14"/>
        </w:rPr>
        <w:t xml:space="preserve"> </w:t>
      </w:r>
      <w:r w:rsidRPr="000233F9">
        <w:rPr>
          <w:rFonts w:ascii="Times New Roman" w:hAnsi="Times New Roman"/>
          <w:color w:val="auto"/>
        </w:rPr>
        <w:t>actions, including a list of AgriMSEs who completed the micro credential training and considered eligible for full or partial funded to acquire subscription-based business accounting software.</w:t>
      </w:r>
      <w:r w:rsidRPr="000233F9">
        <w:rPr>
          <w:rFonts w:ascii="Times New Roman" w:hAnsi="Times New Roman"/>
          <w:color w:val="auto"/>
          <w:spacing w:val="-4"/>
        </w:rPr>
        <w:t xml:space="preserve"> </w:t>
      </w:r>
      <w:r w:rsidRPr="000233F9">
        <w:rPr>
          <w:rFonts w:ascii="Times New Roman" w:hAnsi="Times New Roman"/>
          <w:color w:val="auto"/>
        </w:rPr>
        <w:t>The</w:t>
      </w:r>
      <w:r w:rsidRPr="000233F9">
        <w:rPr>
          <w:rFonts w:ascii="Times New Roman" w:hAnsi="Times New Roman"/>
          <w:color w:val="auto"/>
          <w:spacing w:val="-14"/>
        </w:rPr>
        <w:t xml:space="preserve"> </w:t>
      </w:r>
      <w:r w:rsidRPr="000233F9">
        <w:rPr>
          <w:rFonts w:ascii="Times New Roman" w:hAnsi="Times New Roman"/>
          <w:color w:val="auto"/>
        </w:rPr>
        <w:t>draft</w:t>
      </w:r>
      <w:r w:rsidRPr="000233F9">
        <w:rPr>
          <w:rFonts w:ascii="Times New Roman" w:hAnsi="Times New Roman"/>
          <w:color w:val="auto"/>
          <w:spacing w:val="-14"/>
        </w:rPr>
        <w:t xml:space="preserve"> </w:t>
      </w:r>
      <w:r w:rsidRPr="000233F9">
        <w:rPr>
          <w:rFonts w:ascii="Times New Roman" w:hAnsi="Times New Roman"/>
          <w:color w:val="auto"/>
        </w:rPr>
        <w:t>Final</w:t>
      </w:r>
      <w:r w:rsidRPr="000233F9">
        <w:rPr>
          <w:rFonts w:ascii="Times New Roman" w:hAnsi="Times New Roman"/>
          <w:color w:val="auto"/>
          <w:spacing w:val="-13"/>
        </w:rPr>
        <w:t xml:space="preserve"> </w:t>
      </w:r>
      <w:r w:rsidRPr="000233F9">
        <w:rPr>
          <w:rFonts w:ascii="Times New Roman" w:hAnsi="Times New Roman"/>
          <w:color w:val="auto"/>
        </w:rPr>
        <w:t xml:space="preserve">Report will be submitted </w:t>
      </w:r>
      <w:r w:rsidRPr="000233F9">
        <w:rPr>
          <w:rFonts w:ascii="Times New Roman" w:hAnsi="Times New Roman"/>
          <w:b/>
          <w:bCs/>
          <w:color w:val="auto"/>
        </w:rPr>
        <w:t xml:space="preserve">two (2) months after acceptance of Progress Report #2. </w:t>
      </w:r>
      <w:r w:rsidRPr="000233F9">
        <w:rPr>
          <w:rFonts w:ascii="Times New Roman" w:hAnsi="Times New Roman"/>
          <w:color w:val="auto"/>
        </w:rPr>
        <w:t>Comments by IICA</w:t>
      </w:r>
      <w:r w:rsidRPr="000233F9">
        <w:rPr>
          <w:rFonts w:ascii="Times New Roman" w:hAnsi="Times New Roman"/>
          <w:color w:val="auto"/>
          <w:spacing w:val="-2"/>
        </w:rPr>
        <w:t xml:space="preserve"> </w:t>
      </w:r>
      <w:r w:rsidRPr="000233F9">
        <w:rPr>
          <w:rFonts w:ascii="Times New Roman" w:hAnsi="Times New Roman"/>
          <w:color w:val="auto"/>
        </w:rPr>
        <w:t>and</w:t>
      </w:r>
      <w:r w:rsidRPr="000233F9">
        <w:rPr>
          <w:rFonts w:ascii="Times New Roman" w:hAnsi="Times New Roman"/>
          <w:color w:val="auto"/>
          <w:spacing w:val="-3"/>
        </w:rPr>
        <w:t xml:space="preserve"> </w:t>
      </w:r>
      <w:r w:rsidRPr="000233F9">
        <w:rPr>
          <w:rFonts w:ascii="Times New Roman" w:hAnsi="Times New Roman"/>
          <w:color w:val="auto"/>
        </w:rPr>
        <w:t>relevant</w:t>
      </w:r>
      <w:r w:rsidRPr="000233F9">
        <w:rPr>
          <w:rFonts w:ascii="Times New Roman" w:hAnsi="Times New Roman"/>
          <w:color w:val="auto"/>
          <w:spacing w:val="-2"/>
        </w:rPr>
        <w:t xml:space="preserve"> </w:t>
      </w:r>
      <w:r w:rsidRPr="000233F9">
        <w:rPr>
          <w:rFonts w:ascii="Times New Roman" w:hAnsi="Times New Roman"/>
          <w:color w:val="auto"/>
        </w:rPr>
        <w:t>partners</w:t>
      </w:r>
      <w:r w:rsidRPr="000233F9">
        <w:rPr>
          <w:rFonts w:ascii="Times New Roman" w:hAnsi="Times New Roman"/>
          <w:color w:val="auto"/>
          <w:spacing w:val="-3"/>
        </w:rPr>
        <w:t xml:space="preserve"> </w:t>
      </w:r>
      <w:r w:rsidRPr="000233F9">
        <w:rPr>
          <w:rFonts w:ascii="Times New Roman" w:hAnsi="Times New Roman"/>
          <w:color w:val="auto"/>
        </w:rPr>
        <w:t>will</w:t>
      </w:r>
      <w:r w:rsidRPr="000233F9">
        <w:rPr>
          <w:rFonts w:ascii="Times New Roman" w:hAnsi="Times New Roman"/>
          <w:color w:val="auto"/>
          <w:spacing w:val="-2"/>
        </w:rPr>
        <w:t xml:space="preserve"> </w:t>
      </w:r>
      <w:r w:rsidRPr="000233F9">
        <w:rPr>
          <w:rFonts w:ascii="Times New Roman" w:hAnsi="Times New Roman"/>
          <w:color w:val="auto"/>
        </w:rPr>
        <w:t>be</w:t>
      </w:r>
      <w:r w:rsidRPr="000233F9">
        <w:rPr>
          <w:rFonts w:ascii="Times New Roman" w:hAnsi="Times New Roman"/>
          <w:color w:val="auto"/>
          <w:spacing w:val="-3"/>
        </w:rPr>
        <w:t xml:space="preserve"> </w:t>
      </w:r>
      <w:r w:rsidRPr="000233F9">
        <w:rPr>
          <w:rFonts w:ascii="Times New Roman" w:hAnsi="Times New Roman"/>
          <w:color w:val="auto"/>
        </w:rPr>
        <w:t>provided</w:t>
      </w:r>
      <w:r w:rsidRPr="000233F9">
        <w:rPr>
          <w:rFonts w:ascii="Times New Roman" w:hAnsi="Times New Roman"/>
          <w:color w:val="auto"/>
          <w:spacing w:val="-3"/>
        </w:rPr>
        <w:t xml:space="preserve"> </w:t>
      </w:r>
      <w:r w:rsidRPr="000233F9">
        <w:rPr>
          <w:rFonts w:ascii="Times New Roman" w:hAnsi="Times New Roman"/>
          <w:color w:val="auto"/>
        </w:rPr>
        <w:t xml:space="preserve">within </w:t>
      </w:r>
      <w:r w:rsidRPr="000233F9">
        <w:rPr>
          <w:rFonts w:ascii="Times New Roman" w:hAnsi="Times New Roman"/>
          <w:b/>
          <w:color w:val="auto"/>
        </w:rPr>
        <w:t>one</w:t>
      </w:r>
      <w:r w:rsidRPr="000233F9">
        <w:rPr>
          <w:rFonts w:ascii="Times New Roman" w:hAnsi="Times New Roman"/>
          <w:b/>
          <w:color w:val="auto"/>
          <w:spacing w:val="-3"/>
        </w:rPr>
        <w:t xml:space="preserve"> </w:t>
      </w:r>
      <w:r w:rsidRPr="000233F9">
        <w:rPr>
          <w:rFonts w:ascii="Times New Roman" w:hAnsi="Times New Roman"/>
          <w:b/>
          <w:color w:val="auto"/>
        </w:rPr>
        <w:t>(1)</w:t>
      </w:r>
      <w:r w:rsidRPr="000233F9">
        <w:rPr>
          <w:rFonts w:ascii="Times New Roman" w:hAnsi="Times New Roman"/>
          <w:b/>
          <w:color w:val="auto"/>
          <w:spacing w:val="-3"/>
        </w:rPr>
        <w:t xml:space="preserve"> </w:t>
      </w:r>
      <w:r w:rsidRPr="000233F9">
        <w:rPr>
          <w:rFonts w:ascii="Times New Roman" w:hAnsi="Times New Roman"/>
          <w:b/>
          <w:color w:val="auto"/>
        </w:rPr>
        <w:t>month</w:t>
      </w:r>
      <w:r w:rsidRPr="000233F9">
        <w:rPr>
          <w:rFonts w:ascii="Times New Roman" w:hAnsi="Times New Roman"/>
          <w:b/>
          <w:color w:val="auto"/>
          <w:spacing w:val="-2"/>
        </w:rPr>
        <w:t xml:space="preserve"> </w:t>
      </w:r>
      <w:r w:rsidRPr="000233F9">
        <w:rPr>
          <w:rFonts w:ascii="Times New Roman" w:hAnsi="Times New Roman"/>
          <w:color w:val="auto"/>
        </w:rPr>
        <w:t>of</w:t>
      </w:r>
      <w:r w:rsidRPr="000233F9">
        <w:rPr>
          <w:rFonts w:ascii="Times New Roman" w:hAnsi="Times New Roman"/>
          <w:color w:val="auto"/>
          <w:spacing w:val="-3"/>
        </w:rPr>
        <w:t xml:space="preserve"> </w:t>
      </w:r>
      <w:r w:rsidRPr="000233F9">
        <w:rPr>
          <w:rFonts w:ascii="Times New Roman" w:hAnsi="Times New Roman"/>
          <w:color w:val="auto"/>
        </w:rPr>
        <w:t>receipt</w:t>
      </w:r>
      <w:r w:rsidRPr="000233F9">
        <w:rPr>
          <w:rFonts w:ascii="Times New Roman" w:hAnsi="Times New Roman"/>
          <w:color w:val="auto"/>
          <w:spacing w:val="-2"/>
        </w:rPr>
        <w:t xml:space="preserve"> </w:t>
      </w:r>
      <w:r w:rsidRPr="000233F9">
        <w:rPr>
          <w:rFonts w:ascii="Times New Roman" w:hAnsi="Times New Roman"/>
          <w:color w:val="auto"/>
        </w:rPr>
        <w:t>of</w:t>
      </w:r>
      <w:r w:rsidRPr="000233F9">
        <w:rPr>
          <w:rFonts w:ascii="Times New Roman" w:hAnsi="Times New Roman"/>
          <w:color w:val="auto"/>
          <w:spacing w:val="-3"/>
        </w:rPr>
        <w:t xml:space="preserve"> </w:t>
      </w:r>
      <w:r w:rsidRPr="000233F9">
        <w:rPr>
          <w:rFonts w:ascii="Times New Roman" w:hAnsi="Times New Roman"/>
          <w:color w:val="auto"/>
        </w:rPr>
        <w:t>the</w:t>
      </w:r>
      <w:r w:rsidRPr="000233F9">
        <w:rPr>
          <w:rFonts w:ascii="Times New Roman" w:hAnsi="Times New Roman"/>
          <w:color w:val="auto"/>
          <w:spacing w:val="-3"/>
        </w:rPr>
        <w:t xml:space="preserve"> </w:t>
      </w:r>
      <w:r w:rsidRPr="000233F9">
        <w:rPr>
          <w:rFonts w:ascii="Times New Roman" w:hAnsi="Times New Roman"/>
          <w:color w:val="auto"/>
        </w:rPr>
        <w:t>report.</w:t>
      </w:r>
    </w:p>
    <w:p w14:paraId="5DDD71E5" w14:textId="77777777" w:rsidR="00C82649" w:rsidRPr="000233F9" w:rsidRDefault="00C82649" w:rsidP="00C82649">
      <w:pPr>
        <w:pStyle w:val="LtrBullet"/>
        <w:rPr>
          <w:rFonts w:ascii="Times New Roman" w:hAnsi="Times New Roman"/>
          <w:color w:val="auto"/>
        </w:rPr>
      </w:pPr>
      <w:r w:rsidRPr="000233F9">
        <w:rPr>
          <w:rFonts w:ascii="Times New Roman" w:hAnsi="Times New Roman"/>
          <w:b/>
          <w:color w:val="auto"/>
        </w:rPr>
        <w:t>Final</w:t>
      </w:r>
      <w:r w:rsidRPr="000233F9">
        <w:rPr>
          <w:rFonts w:ascii="Times New Roman" w:hAnsi="Times New Roman"/>
          <w:b/>
          <w:color w:val="auto"/>
          <w:spacing w:val="-2"/>
        </w:rPr>
        <w:t xml:space="preserve"> </w:t>
      </w:r>
      <w:r w:rsidRPr="000233F9">
        <w:rPr>
          <w:rFonts w:ascii="Times New Roman" w:hAnsi="Times New Roman"/>
          <w:b/>
          <w:color w:val="auto"/>
        </w:rPr>
        <w:t>Report</w:t>
      </w:r>
      <w:r w:rsidRPr="000233F9">
        <w:rPr>
          <w:rFonts w:ascii="Times New Roman" w:hAnsi="Times New Roman"/>
          <w:b/>
          <w:color w:val="auto"/>
          <w:spacing w:val="-1"/>
        </w:rPr>
        <w:t xml:space="preserve"> </w:t>
      </w:r>
      <w:r w:rsidRPr="000233F9">
        <w:rPr>
          <w:rFonts w:ascii="Times New Roman" w:hAnsi="Times New Roman"/>
          <w:color w:val="auto"/>
        </w:rPr>
        <w:t>-</w:t>
      </w:r>
      <w:r w:rsidRPr="000233F9">
        <w:rPr>
          <w:rFonts w:ascii="Times New Roman" w:hAnsi="Times New Roman"/>
          <w:color w:val="auto"/>
          <w:spacing w:val="-5"/>
        </w:rPr>
        <w:t xml:space="preserve"> </w:t>
      </w:r>
      <w:r w:rsidRPr="000233F9">
        <w:rPr>
          <w:rFonts w:ascii="Times New Roman" w:hAnsi="Times New Roman"/>
          <w:color w:val="auto"/>
        </w:rPr>
        <w:t>A</w:t>
      </w:r>
      <w:r w:rsidRPr="000233F9">
        <w:rPr>
          <w:rFonts w:ascii="Times New Roman" w:hAnsi="Times New Roman"/>
          <w:color w:val="auto"/>
          <w:spacing w:val="-4"/>
        </w:rPr>
        <w:t xml:space="preserve"> </w:t>
      </w:r>
      <w:r w:rsidRPr="000233F9">
        <w:rPr>
          <w:rFonts w:ascii="Times New Roman" w:hAnsi="Times New Roman"/>
          <w:color w:val="auto"/>
        </w:rPr>
        <w:t>final</w:t>
      </w:r>
      <w:r w:rsidRPr="000233F9">
        <w:rPr>
          <w:rFonts w:ascii="Times New Roman" w:hAnsi="Times New Roman"/>
          <w:color w:val="auto"/>
          <w:spacing w:val="-2"/>
        </w:rPr>
        <w:t xml:space="preserve"> </w:t>
      </w:r>
      <w:r w:rsidRPr="000233F9">
        <w:rPr>
          <w:rFonts w:ascii="Times New Roman" w:hAnsi="Times New Roman"/>
          <w:color w:val="auto"/>
        </w:rPr>
        <w:t>report</w:t>
      </w:r>
      <w:r w:rsidRPr="000233F9">
        <w:rPr>
          <w:rFonts w:ascii="Times New Roman" w:hAnsi="Times New Roman"/>
          <w:color w:val="auto"/>
          <w:spacing w:val="-5"/>
        </w:rPr>
        <w:t xml:space="preserve"> </w:t>
      </w:r>
      <w:r w:rsidRPr="000233F9">
        <w:rPr>
          <w:rFonts w:ascii="Times New Roman" w:hAnsi="Times New Roman"/>
          <w:color w:val="auto"/>
        </w:rPr>
        <w:t>incorporating</w:t>
      </w:r>
      <w:r w:rsidRPr="000233F9">
        <w:rPr>
          <w:rFonts w:ascii="Times New Roman" w:hAnsi="Times New Roman"/>
          <w:color w:val="auto"/>
          <w:spacing w:val="-3"/>
        </w:rPr>
        <w:t xml:space="preserve"> </w:t>
      </w:r>
      <w:r w:rsidRPr="000233F9">
        <w:rPr>
          <w:rFonts w:ascii="Times New Roman" w:hAnsi="Times New Roman"/>
          <w:color w:val="auto"/>
        </w:rPr>
        <w:t>comments</w:t>
      </w:r>
      <w:r w:rsidRPr="000233F9">
        <w:rPr>
          <w:rFonts w:ascii="Times New Roman" w:hAnsi="Times New Roman"/>
          <w:color w:val="auto"/>
          <w:spacing w:val="-5"/>
        </w:rPr>
        <w:t xml:space="preserve"> </w:t>
      </w:r>
      <w:r w:rsidRPr="000233F9">
        <w:rPr>
          <w:rFonts w:ascii="Times New Roman" w:hAnsi="Times New Roman"/>
          <w:color w:val="auto"/>
        </w:rPr>
        <w:t>by</w:t>
      </w:r>
      <w:r w:rsidRPr="000233F9">
        <w:rPr>
          <w:rFonts w:ascii="Times New Roman" w:hAnsi="Times New Roman"/>
          <w:color w:val="auto"/>
          <w:spacing w:val="-3"/>
        </w:rPr>
        <w:t xml:space="preserve"> </w:t>
      </w:r>
      <w:r w:rsidRPr="000233F9">
        <w:rPr>
          <w:rFonts w:ascii="Times New Roman" w:hAnsi="Times New Roman"/>
          <w:color w:val="auto"/>
        </w:rPr>
        <w:t>IICA,</w:t>
      </w:r>
      <w:r w:rsidRPr="000233F9">
        <w:rPr>
          <w:rFonts w:ascii="Times New Roman" w:hAnsi="Times New Roman"/>
          <w:color w:val="auto"/>
          <w:spacing w:val="-3"/>
        </w:rPr>
        <w:t xml:space="preserve"> </w:t>
      </w:r>
      <w:r w:rsidRPr="000233F9">
        <w:rPr>
          <w:rFonts w:ascii="Times New Roman" w:hAnsi="Times New Roman"/>
          <w:color w:val="auto"/>
        </w:rPr>
        <w:t>and</w:t>
      </w:r>
      <w:r w:rsidRPr="000233F9">
        <w:rPr>
          <w:rFonts w:ascii="Times New Roman" w:hAnsi="Times New Roman"/>
          <w:color w:val="auto"/>
          <w:spacing w:val="-3"/>
        </w:rPr>
        <w:t xml:space="preserve"> </w:t>
      </w:r>
      <w:r w:rsidRPr="000233F9">
        <w:rPr>
          <w:rFonts w:ascii="Times New Roman" w:hAnsi="Times New Roman"/>
          <w:color w:val="auto"/>
        </w:rPr>
        <w:t>relevant</w:t>
      </w:r>
      <w:r w:rsidRPr="000233F9">
        <w:rPr>
          <w:rFonts w:ascii="Times New Roman" w:hAnsi="Times New Roman"/>
          <w:color w:val="auto"/>
          <w:spacing w:val="-5"/>
        </w:rPr>
        <w:t xml:space="preserve"> </w:t>
      </w:r>
      <w:r w:rsidRPr="000233F9">
        <w:rPr>
          <w:rFonts w:ascii="Times New Roman" w:hAnsi="Times New Roman"/>
          <w:color w:val="auto"/>
        </w:rPr>
        <w:t>partners</w:t>
      </w:r>
      <w:r w:rsidRPr="000233F9">
        <w:rPr>
          <w:rFonts w:ascii="Times New Roman" w:hAnsi="Times New Roman"/>
          <w:color w:val="auto"/>
          <w:spacing w:val="-3"/>
        </w:rPr>
        <w:t xml:space="preserve"> </w:t>
      </w:r>
      <w:r w:rsidRPr="000233F9">
        <w:rPr>
          <w:rFonts w:ascii="Times New Roman" w:hAnsi="Times New Roman"/>
          <w:color w:val="auto"/>
        </w:rPr>
        <w:t xml:space="preserve">will be submitted within </w:t>
      </w:r>
      <w:r w:rsidRPr="000233F9">
        <w:rPr>
          <w:rFonts w:ascii="Times New Roman" w:hAnsi="Times New Roman"/>
          <w:b/>
          <w:color w:val="auto"/>
        </w:rPr>
        <w:t xml:space="preserve">one (1) month </w:t>
      </w:r>
      <w:r w:rsidRPr="000233F9">
        <w:rPr>
          <w:rFonts w:ascii="Times New Roman" w:hAnsi="Times New Roman"/>
          <w:color w:val="auto"/>
        </w:rPr>
        <w:t>of receipt of comments.</w:t>
      </w:r>
    </w:p>
    <w:p w14:paraId="136754E2" w14:textId="77777777" w:rsidR="00C82649" w:rsidRPr="000233F9" w:rsidRDefault="00C82649" w:rsidP="00C82649">
      <w:pPr>
        <w:pStyle w:val="LtrBullet"/>
        <w:numPr>
          <w:ilvl w:val="0"/>
          <w:numId w:val="0"/>
        </w:numPr>
        <w:rPr>
          <w:rFonts w:ascii="Times New Roman" w:hAnsi="Times New Roman"/>
          <w:color w:val="auto"/>
        </w:rPr>
      </w:pPr>
    </w:p>
    <w:p w14:paraId="7E300AC9" w14:textId="77777777" w:rsidR="00C82649" w:rsidRPr="000233F9" w:rsidRDefault="00C82649" w:rsidP="00C82649">
      <w:pPr>
        <w:pStyle w:val="NmbredNrml"/>
        <w:rPr>
          <w:rFonts w:ascii="Times New Roman" w:hAnsi="Times New Roman"/>
        </w:rPr>
      </w:pPr>
      <w:r w:rsidRPr="000233F9">
        <w:rPr>
          <w:rFonts w:ascii="Times New Roman" w:hAnsi="Times New Roman"/>
        </w:rPr>
        <w:t>All</w:t>
      </w:r>
      <w:r w:rsidRPr="000233F9">
        <w:rPr>
          <w:rFonts w:ascii="Times New Roman" w:hAnsi="Times New Roman"/>
          <w:spacing w:val="40"/>
        </w:rPr>
        <w:t xml:space="preserve"> </w:t>
      </w:r>
      <w:r w:rsidRPr="000233F9">
        <w:rPr>
          <w:rFonts w:ascii="Times New Roman" w:hAnsi="Times New Roman"/>
        </w:rPr>
        <w:t>reports</w:t>
      </w:r>
      <w:r w:rsidRPr="000233F9">
        <w:rPr>
          <w:rFonts w:ascii="Times New Roman" w:hAnsi="Times New Roman"/>
          <w:spacing w:val="40"/>
        </w:rPr>
        <w:t xml:space="preserve"> </w:t>
      </w:r>
      <w:r w:rsidRPr="000233F9">
        <w:rPr>
          <w:rFonts w:ascii="Times New Roman" w:hAnsi="Times New Roman"/>
        </w:rPr>
        <w:t>and</w:t>
      </w:r>
      <w:r w:rsidRPr="000233F9">
        <w:rPr>
          <w:rFonts w:ascii="Times New Roman" w:hAnsi="Times New Roman"/>
          <w:spacing w:val="40"/>
        </w:rPr>
        <w:t xml:space="preserve"> </w:t>
      </w:r>
      <w:r w:rsidRPr="000233F9">
        <w:rPr>
          <w:rFonts w:ascii="Times New Roman" w:hAnsi="Times New Roman"/>
        </w:rPr>
        <w:t>supporting</w:t>
      </w:r>
      <w:r w:rsidRPr="000233F9">
        <w:rPr>
          <w:rFonts w:ascii="Times New Roman" w:hAnsi="Times New Roman"/>
          <w:spacing w:val="40"/>
        </w:rPr>
        <w:t xml:space="preserve"> </w:t>
      </w:r>
      <w:r w:rsidRPr="000233F9">
        <w:rPr>
          <w:rFonts w:ascii="Times New Roman" w:hAnsi="Times New Roman"/>
        </w:rPr>
        <w:t>documents</w:t>
      </w:r>
      <w:r w:rsidRPr="000233F9">
        <w:rPr>
          <w:rFonts w:ascii="Times New Roman" w:hAnsi="Times New Roman"/>
          <w:spacing w:val="40"/>
        </w:rPr>
        <w:t xml:space="preserve"> </w:t>
      </w:r>
      <w:r w:rsidRPr="000233F9">
        <w:rPr>
          <w:rFonts w:ascii="Times New Roman" w:hAnsi="Times New Roman"/>
        </w:rPr>
        <w:t>should</w:t>
      </w:r>
      <w:r w:rsidRPr="000233F9">
        <w:rPr>
          <w:rFonts w:ascii="Times New Roman" w:hAnsi="Times New Roman"/>
          <w:spacing w:val="40"/>
        </w:rPr>
        <w:t xml:space="preserve"> </w:t>
      </w:r>
      <w:r w:rsidRPr="000233F9">
        <w:rPr>
          <w:rFonts w:ascii="Times New Roman" w:hAnsi="Times New Roman"/>
        </w:rPr>
        <w:t>be</w:t>
      </w:r>
      <w:r w:rsidRPr="000233F9">
        <w:rPr>
          <w:rFonts w:ascii="Times New Roman" w:hAnsi="Times New Roman"/>
          <w:spacing w:val="40"/>
        </w:rPr>
        <w:t xml:space="preserve"> </w:t>
      </w:r>
      <w:r w:rsidRPr="000233F9">
        <w:rPr>
          <w:rFonts w:ascii="Times New Roman" w:hAnsi="Times New Roman"/>
        </w:rPr>
        <w:t>produced</w:t>
      </w:r>
      <w:r w:rsidRPr="000233F9">
        <w:rPr>
          <w:rFonts w:ascii="Times New Roman" w:hAnsi="Times New Roman"/>
          <w:spacing w:val="40"/>
        </w:rPr>
        <w:t xml:space="preserve"> </w:t>
      </w:r>
      <w:r w:rsidRPr="000233F9">
        <w:rPr>
          <w:rFonts w:ascii="Times New Roman" w:hAnsi="Times New Roman"/>
        </w:rPr>
        <w:t>in</w:t>
      </w:r>
      <w:r w:rsidRPr="000233F9">
        <w:rPr>
          <w:rFonts w:ascii="Times New Roman" w:hAnsi="Times New Roman"/>
          <w:spacing w:val="40"/>
        </w:rPr>
        <w:t xml:space="preserve"> </w:t>
      </w:r>
      <w:r w:rsidRPr="000233F9">
        <w:rPr>
          <w:rFonts w:ascii="Times New Roman" w:hAnsi="Times New Roman"/>
        </w:rPr>
        <w:t>Microsoft</w:t>
      </w:r>
      <w:r w:rsidRPr="000233F9">
        <w:rPr>
          <w:rFonts w:ascii="Times New Roman" w:hAnsi="Times New Roman"/>
          <w:spacing w:val="40"/>
        </w:rPr>
        <w:t xml:space="preserve"> </w:t>
      </w:r>
      <w:r w:rsidRPr="000233F9">
        <w:rPr>
          <w:rFonts w:ascii="Times New Roman" w:hAnsi="Times New Roman"/>
        </w:rPr>
        <w:t>Word</w:t>
      </w:r>
      <w:r w:rsidRPr="000233F9">
        <w:rPr>
          <w:rFonts w:ascii="Times New Roman" w:hAnsi="Times New Roman"/>
          <w:spacing w:val="40"/>
        </w:rPr>
        <w:t xml:space="preserve"> </w:t>
      </w:r>
      <w:r w:rsidRPr="000233F9">
        <w:rPr>
          <w:rFonts w:ascii="Times New Roman" w:hAnsi="Times New Roman"/>
        </w:rPr>
        <w:t>and</w:t>
      </w:r>
      <w:r w:rsidRPr="000233F9">
        <w:rPr>
          <w:rFonts w:ascii="Times New Roman" w:hAnsi="Times New Roman"/>
          <w:spacing w:val="40"/>
        </w:rPr>
        <w:t xml:space="preserve"> </w:t>
      </w:r>
      <w:r w:rsidRPr="000233F9">
        <w:rPr>
          <w:rFonts w:ascii="Times New Roman" w:hAnsi="Times New Roman"/>
        </w:rPr>
        <w:t>submitted electronically to the Project Coordinator IICA.</w:t>
      </w:r>
    </w:p>
    <w:p w14:paraId="141AB310" w14:textId="77777777" w:rsidR="00C82649" w:rsidRPr="000233F9" w:rsidRDefault="00C82649" w:rsidP="00C82649">
      <w:pPr>
        <w:pStyle w:val="BodyText"/>
        <w:spacing w:before="1"/>
        <w:rPr>
          <w:rFonts w:ascii="Times New Roman" w:hAnsi="Times New Roman" w:cs="Times New Roman"/>
          <w:lang w:val="en-GB"/>
        </w:rPr>
      </w:pPr>
    </w:p>
    <w:p w14:paraId="5F5431F8" w14:textId="77777777" w:rsidR="00C82649" w:rsidRPr="000233F9" w:rsidRDefault="00C82649" w:rsidP="00C82649">
      <w:pPr>
        <w:pStyle w:val="Hding1"/>
        <w:rPr>
          <w:rFonts w:ascii="Times New Roman" w:hAnsi="Times New Roman"/>
          <w:color w:val="auto"/>
          <w:u w:val="none"/>
        </w:rPr>
      </w:pPr>
      <w:r w:rsidRPr="000233F9">
        <w:rPr>
          <w:rFonts w:ascii="Times New Roman" w:hAnsi="Times New Roman"/>
          <w:color w:val="auto"/>
        </w:rPr>
        <w:t>IMPLEMENTATION</w:t>
      </w:r>
      <w:r w:rsidRPr="000233F9">
        <w:rPr>
          <w:rFonts w:ascii="Times New Roman" w:hAnsi="Times New Roman"/>
          <w:color w:val="auto"/>
          <w:spacing w:val="-9"/>
        </w:rPr>
        <w:t xml:space="preserve"> </w:t>
      </w:r>
      <w:r w:rsidRPr="000233F9">
        <w:rPr>
          <w:rFonts w:ascii="Times New Roman" w:hAnsi="Times New Roman"/>
          <w:color w:val="auto"/>
          <w:spacing w:val="-2"/>
        </w:rPr>
        <w:t>ARRANGEMENTS</w:t>
      </w:r>
    </w:p>
    <w:p w14:paraId="3C0DEA09" w14:textId="5EB27837" w:rsidR="00C82649" w:rsidRPr="000233F9" w:rsidRDefault="00C82649" w:rsidP="00C82649">
      <w:pPr>
        <w:pStyle w:val="NmbredNrml"/>
        <w:rPr>
          <w:rFonts w:ascii="Times New Roman" w:hAnsi="Times New Roman"/>
        </w:rPr>
      </w:pPr>
      <w:r w:rsidRPr="6BF625BC">
        <w:rPr>
          <w:rStyle w:val="NmbredNrmlChar"/>
          <w:rFonts w:ascii="Times New Roman" w:eastAsiaTheme="majorEastAsia" w:hAnsi="Times New Roman"/>
        </w:rPr>
        <w:t>The Consultant will work under the guidance of the Project Coordinator – IICA, as it pertains to the execution and logistics of the assignm</w:t>
      </w:r>
      <w:r w:rsidRPr="6BF625BC">
        <w:rPr>
          <w:rFonts w:ascii="Times New Roman" w:hAnsi="Times New Roman"/>
          <w:sz w:val="22"/>
          <w:szCs w:val="22"/>
        </w:rPr>
        <w:t>ent. This</w:t>
      </w:r>
      <w:r w:rsidRPr="6BF625BC">
        <w:rPr>
          <w:rFonts w:ascii="Times New Roman" w:hAnsi="Times New Roman"/>
          <w:spacing w:val="-1"/>
          <w:sz w:val="22"/>
          <w:szCs w:val="22"/>
        </w:rPr>
        <w:t xml:space="preserve"> </w:t>
      </w:r>
      <w:r w:rsidRPr="6BF625BC">
        <w:rPr>
          <w:rFonts w:ascii="Times New Roman" w:hAnsi="Times New Roman"/>
          <w:sz w:val="22"/>
          <w:szCs w:val="22"/>
        </w:rPr>
        <w:t>will</w:t>
      </w:r>
      <w:r w:rsidRPr="6BF625BC">
        <w:rPr>
          <w:rFonts w:ascii="Times New Roman" w:hAnsi="Times New Roman"/>
          <w:spacing w:val="-1"/>
          <w:sz w:val="22"/>
          <w:szCs w:val="22"/>
        </w:rPr>
        <w:t xml:space="preserve"> </w:t>
      </w:r>
      <w:r w:rsidRPr="6BF625BC">
        <w:rPr>
          <w:rFonts w:ascii="Times New Roman" w:hAnsi="Times New Roman"/>
          <w:sz w:val="22"/>
          <w:szCs w:val="22"/>
        </w:rPr>
        <w:t>include</w:t>
      </w:r>
      <w:r w:rsidRPr="6BF625BC">
        <w:rPr>
          <w:rFonts w:ascii="Times New Roman" w:hAnsi="Times New Roman"/>
          <w:spacing w:val="-1"/>
          <w:sz w:val="22"/>
          <w:szCs w:val="22"/>
        </w:rPr>
        <w:t xml:space="preserve"> </w:t>
      </w:r>
      <w:r w:rsidRPr="6BF625BC">
        <w:rPr>
          <w:rFonts w:ascii="Times New Roman" w:hAnsi="Times New Roman"/>
          <w:sz w:val="22"/>
          <w:szCs w:val="22"/>
        </w:rPr>
        <w:t>remote work</w:t>
      </w:r>
      <w:r w:rsidRPr="6BF625BC">
        <w:rPr>
          <w:rFonts w:ascii="Times New Roman" w:hAnsi="Times New Roman"/>
          <w:spacing w:val="-1"/>
          <w:sz w:val="22"/>
          <w:szCs w:val="22"/>
        </w:rPr>
        <w:t xml:space="preserve"> </w:t>
      </w:r>
      <w:r w:rsidRPr="6BF625BC">
        <w:rPr>
          <w:rFonts w:ascii="Times New Roman" w:hAnsi="Times New Roman"/>
          <w:sz w:val="22"/>
          <w:szCs w:val="22"/>
        </w:rPr>
        <w:t>and planned travel</w:t>
      </w:r>
      <w:r w:rsidRPr="6BF625BC">
        <w:rPr>
          <w:rFonts w:ascii="Times New Roman" w:hAnsi="Times New Roman"/>
          <w:spacing w:val="-1"/>
          <w:sz w:val="22"/>
          <w:szCs w:val="22"/>
        </w:rPr>
        <w:t xml:space="preserve"> </w:t>
      </w:r>
      <w:r w:rsidRPr="6BF625BC">
        <w:rPr>
          <w:rFonts w:ascii="Times New Roman" w:hAnsi="Times New Roman"/>
          <w:sz w:val="22"/>
          <w:szCs w:val="22"/>
        </w:rPr>
        <w:t>to BMCs</w:t>
      </w:r>
      <w:r w:rsidR="3ABB8BB6" w:rsidRPr="6BF625BC">
        <w:rPr>
          <w:rFonts w:ascii="Times New Roman" w:hAnsi="Times New Roman"/>
          <w:sz w:val="22"/>
          <w:szCs w:val="22"/>
        </w:rPr>
        <w:t xml:space="preserve"> (</w:t>
      </w:r>
      <w:r w:rsidR="1C6FC3C3" w:rsidRPr="6BF625BC">
        <w:rPr>
          <w:rFonts w:ascii="Times New Roman" w:hAnsi="Times New Roman"/>
          <w:sz w:val="22"/>
          <w:szCs w:val="22"/>
        </w:rPr>
        <w:t>A</w:t>
      </w:r>
      <w:r w:rsidR="1C6FC3C3" w:rsidRPr="6BF625BC">
        <w:rPr>
          <w:rFonts w:ascii="Times New Roman" w:hAnsi="Times New Roman"/>
        </w:rPr>
        <w:t>ntigua &amp; Barbuda, Dominica, Grenada, Saint Lucia, Trinidad and Tobago)</w:t>
      </w:r>
      <w:r w:rsidRPr="6BF625BC">
        <w:rPr>
          <w:rFonts w:ascii="Times New Roman" w:hAnsi="Times New Roman"/>
          <w:sz w:val="22"/>
          <w:szCs w:val="22"/>
        </w:rPr>
        <w:t xml:space="preserve"> and the required participation in </w:t>
      </w:r>
      <w:r w:rsidRPr="6BF625BC">
        <w:rPr>
          <w:rFonts w:ascii="Times New Roman" w:hAnsi="Times New Roman"/>
          <w:sz w:val="22"/>
          <w:szCs w:val="22"/>
        </w:rPr>
        <w:lastRenderedPageBreak/>
        <w:t>project meetings to coordinate the approaches, exchange relevant documentation and interim results</w:t>
      </w:r>
      <w:r w:rsidR="666478DE" w:rsidRPr="6BF625BC">
        <w:rPr>
          <w:rFonts w:ascii="Times New Roman" w:hAnsi="Times New Roman"/>
          <w:sz w:val="22"/>
          <w:szCs w:val="22"/>
        </w:rPr>
        <w:t xml:space="preserve"> with other components of the project. </w:t>
      </w:r>
    </w:p>
    <w:p w14:paraId="7CD8272B" w14:textId="77777777" w:rsidR="00C82649" w:rsidRPr="000233F9" w:rsidRDefault="00C82649" w:rsidP="00C82649">
      <w:pPr>
        <w:rPr>
          <w:rFonts w:ascii="Times New Roman" w:hAnsi="Times New Roman" w:cs="Times New Roman"/>
          <w:lang w:val="en-GB"/>
        </w:rPr>
      </w:pPr>
    </w:p>
    <w:p w14:paraId="0B639CE7" w14:textId="77777777" w:rsidR="00C82649" w:rsidRPr="000233F9" w:rsidRDefault="00C82649" w:rsidP="00C82649">
      <w:pPr>
        <w:pStyle w:val="Hding1"/>
        <w:rPr>
          <w:rFonts w:ascii="Times New Roman" w:hAnsi="Times New Roman"/>
          <w:color w:val="auto"/>
          <w:u w:val="none"/>
        </w:rPr>
      </w:pPr>
      <w:r w:rsidRPr="000233F9">
        <w:rPr>
          <w:rFonts w:ascii="Times New Roman" w:hAnsi="Times New Roman"/>
          <w:color w:val="auto"/>
        </w:rPr>
        <w:t>DURATION,</w:t>
      </w:r>
      <w:r w:rsidRPr="000233F9">
        <w:rPr>
          <w:rFonts w:ascii="Times New Roman" w:hAnsi="Times New Roman"/>
          <w:color w:val="auto"/>
          <w:spacing w:val="-9"/>
        </w:rPr>
        <w:t xml:space="preserve"> </w:t>
      </w:r>
      <w:r w:rsidRPr="000233F9">
        <w:rPr>
          <w:rFonts w:ascii="Times New Roman" w:hAnsi="Times New Roman"/>
          <w:color w:val="auto"/>
        </w:rPr>
        <w:t>QUALIFICATIONS</w:t>
      </w:r>
      <w:r w:rsidRPr="000233F9">
        <w:rPr>
          <w:rFonts w:ascii="Times New Roman" w:hAnsi="Times New Roman"/>
          <w:color w:val="auto"/>
          <w:spacing w:val="-9"/>
        </w:rPr>
        <w:t xml:space="preserve"> </w:t>
      </w:r>
      <w:r w:rsidRPr="000233F9">
        <w:rPr>
          <w:rFonts w:ascii="Times New Roman" w:hAnsi="Times New Roman"/>
          <w:color w:val="auto"/>
        </w:rPr>
        <w:t>AND</w:t>
      </w:r>
      <w:r w:rsidRPr="000233F9">
        <w:rPr>
          <w:rFonts w:ascii="Times New Roman" w:hAnsi="Times New Roman"/>
          <w:color w:val="auto"/>
          <w:spacing w:val="-9"/>
        </w:rPr>
        <w:t xml:space="preserve"> </w:t>
      </w:r>
      <w:r w:rsidRPr="000233F9">
        <w:rPr>
          <w:rFonts w:ascii="Times New Roman" w:hAnsi="Times New Roman"/>
          <w:color w:val="auto"/>
          <w:spacing w:val="-2"/>
        </w:rPr>
        <w:t>EXPERIENCE</w:t>
      </w:r>
    </w:p>
    <w:p w14:paraId="0786FC33" w14:textId="77777777" w:rsidR="00C82649" w:rsidRPr="000233F9" w:rsidRDefault="00C82649" w:rsidP="00C82649">
      <w:pPr>
        <w:pStyle w:val="ProjectNrml"/>
        <w:rPr>
          <w:rFonts w:ascii="Times New Roman" w:hAnsi="Times New Roman"/>
          <w:lang w:val="en-GB"/>
        </w:rPr>
      </w:pPr>
      <w:r w:rsidRPr="000233F9">
        <w:rPr>
          <w:rFonts w:ascii="Times New Roman" w:hAnsi="Times New Roman"/>
          <w:lang w:val="en-GB"/>
        </w:rPr>
        <w:t xml:space="preserve">6.01 </w:t>
      </w:r>
      <w:r w:rsidRPr="000233F9">
        <w:rPr>
          <w:rFonts w:ascii="Times New Roman" w:hAnsi="Times New Roman"/>
          <w:lang w:val="en-GB"/>
        </w:rPr>
        <w:tab/>
        <w:t>The</w:t>
      </w:r>
      <w:r w:rsidRPr="000233F9">
        <w:rPr>
          <w:rFonts w:ascii="Times New Roman" w:hAnsi="Times New Roman"/>
          <w:spacing w:val="-5"/>
          <w:lang w:val="en-GB"/>
        </w:rPr>
        <w:t xml:space="preserve"> </w:t>
      </w:r>
      <w:r w:rsidRPr="000233F9">
        <w:rPr>
          <w:rFonts w:ascii="Times New Roman" w:hAnsi="Times New Roman"/>
          <w:lang w:val="en-GB"/>
        </w:rPr>
        <w:t>assignment</w:t>
      </w:r>
      <w:r w:rsidRPr="000233F9">
        <w:rPr>
          <w:rFonts w:ascii="Times New Roman" w:hAnsi="Times New Roman"/>
          <w:spacing w:val="-2"/>
          <w:lang w:val="en-GB"/>
        </w:rPr>
        <w:t xml:space="preserve"> </w:t>
      </w:r>
      <w:r w:rsidRPr="000233F9">
        <w:rPr>
          <w:rFonts w:ascii="Times New Roman" w:hAnsi="Times New Roman"/>
          <w:lang w:val="en-GB"/>
        </w:rPr>
        <w:t>will</w:t>
      </w:r>
      <w:r w:rsidRPr="000233F9">
        <w:rPr>
          <w:rFonts w:ascii="Times New Roman" w:hAnsi="Times New Roman"/>
          <w:spacing w:val="-1"/>
          <w:lang w:val="en-GB"/>
        </w:rPr>
        <w:t xml:space="preserve"> </w:t>
      </w:r>
      <w:r w:rsidRPr="000233F9">
        <w:rPr>
          <w:rFonts w:ascii="Times New Roman" w:hAnsi="Times New Roman"/>
          <w:lang w:val="en-GB"/>
        </w:rPr>
        <w:t>be</w:t>
      </w:r>
      <w:r w:rsidRPr="000233F9">
        <w:rPr>
          <w:rFonts w:ascii="Times New Roman" w:hAnsi="Times New Roman"/>
          <w:spacing w:val="-3"/>
          <w:lang w:val="en-GB"/>
        </w:rPr>
        <w:t xml:space="preserve"> </w:t>
      </w:r>
      <w:r w:rsidRPr="000233F9">
        <w:rPr>
          <w:rFonts w:ascii="Times New Roman" w:hAnsi="Times New Roman"/>
          <w:lang w:val="en-GB"/>
        </w:rPr>
        <w:t>executed</w:t>
      </w:r>
      <w:r w:rsidRPr="000233F9">
        <w:rPr>
          <w:rFonts w:ascii="Times New Roman" w:hAnsi="Times New Roman"/>
          <w:spacing w:val="-5"/>
          <w:lang w:val="en-GB"/>
        </w:rPr>
        <w:t xml:space="preserve"> </w:t>
      </w:r>
      <w:r w:rsidRPr="000233F9">
        <w:rPr>
          <w:rFonts w:ascii="Times New Roman" w:hAnsi="Times New Roman"/>
          <w:lang w:val="en-GB"/>
        </w:rPr>
        <w:t>over</w:t>
      </w:r>
      <w:r w:rsidRPr="000233F9">
        <w:rPr>
          <w:rFonts w:ascii="Times New Roman" w:hAnsi="Times New Roman"/>
          <w:spacing w:val="-2"/>
          <w:lang w:val="en-GB"/>
        </w:rPr>
        <w:t xml:space="preserve"> 16 </w:t>
      </w:r>
      <w:r w:rsidRPr="000233F9">
        <w:rPr>
          <w:rFonts w:ascii="Times New Roman" w:hAnsi="Times New Roman"/>
          <w:lang w:val="en-GB"/>
        </w:rPr>
        <w:t>months.</w:t>
      </w:r>
      <w:r w:rsidRPr="000233F9">
        <w:rPr>
          <w:rFonts w:ascii="Times New Roman" w:hAnsi="Times New Roman"/>
          <w:spacing w:val="-2"/>
          <w:lang w:val="en-GB"/>
        </w:rPr>
        <w:t xml:space="preserve"> </w:t>
      </w:r>
      <w:r w:rsidRPr="000233F9">
        <w:rPr>
          <w:rFonts w:ascii="Times New Roman" w:hAnsi="Times New Roman"/>
          <w:lang w:val="en-GB"/>
        </w:rPr>
        <w:t>The</w:t>
      </w:r>
      <w:r w:rsidRPr="000233F9">
        <w:rPr>
          <w:rFonts w:ascii="Times New Roman" w:hAnsi="Times New Roman"/>
          <w:spacing w:val="-5"/>
          <w:lang w:val="en-GB"/>
        </w:rPr>
        <w:t xml:space="preserve"> </w:t>
      </w:r>
      <w:r w:rsidRPr="000233F9">
        <w:rPr>
          <w:rFonts w:ascii="Times New Roman" w:hAnsi="Times New Roman"/>
          <w:lang w:val="en-GB"/>
        </w:rPr>
        <w:t>Consultancy</w:t>
      </w:r>
      <w:r w:rsidRPr="000233F9">
        <w:rPr>
          <w:rFonts w:ascii="Times New Roman" w:hAnsi="Times New Roman"/>
          <w:spacing w:val="-2"/>
          <w:lang w:val="en-GB"/>
        </w:rPr>
        <w:t xml:space="preserve"> </w:t>
      </w:r>
      <w:r w:rsidRPr="000233F9">
        <w:rPr>
          <w:rFonts w:ascii="Times New Roman" w:hAnsi="Times New Roman"/>
          <w:lang w:val="en-GB"/>
        </w:rPr>
        <w:t>Firm</w:t>
      </w:r>
      <w:r w:rsidRPr="000233F9">
        <w:rPr>
          <w:rFonts w:ascii="Times New Roman" w:hAnsi="Times New Roman"/>
          <w:spacing w:val="-5"/>
          <w:lang w:val="en-GB"/>
        </w:rPr>
        <w:t xml:space="preserve"> </w:t>
      </w:r>
      <w:r w:rsidRPr="000233F9">
        <w:rPr>
          <w:rFonts w:ascii="Times New Roman" w:hAnsi="Times New Roman"/>
          <w:lang w:val="en-GB"/>
        </w:rPr>
        <w:t>should</w:t>
      </w:r>
      <w:r w:rsidRPr="000233F9">
        <w:rPr>
          <w:rFonts w:ascii="Times New Roman" w:hAnsi="Times New Roman"/>
          <w:spacing w:val="-2"/>
          <w:lang w:val="en-GB"/>
        </w:rPr>
        <w:t xml:space="preserve"> have:</w:t>
      </w:r>
    </w:p>
    <w:p w14:paraId="6085DF6E"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Key experts</w:t>
      </w:r>
    </w:p>
    <w:p w14:paraId="0AD973ED" w14:textId="0AE936E2" w:rsidR="00C82649" w:rsidRPr="000233F9" w:rsidRDefault="00C82649" w:rsidP="00C82649">
      <w:pPr>
        <w:pStyle w:val="BulletIndent"/>
        <w:ind w:left="851"/>
        <w:rPr>
          <w:rFonts w:ascii="Times New Roman" w:hAnsi="Times New Roman"/>
          <w:color w:val="auto"/>
        </w:rPr>
      </w:pPr>
      <w:r w:rsidRPr="000233F9">
        <w:rPr>
          <w:rFonts w:ascii="Times New Roman" w:hAnsi="Times New Roman"/>
          <w:color w:val="auto"/>
        </w:rPr>
        <w:t>Business</w:t>
      </w:r>
      <w:r w:rsidRPr="000233F9">
        <w:rPr>
          <w:rFonts w:ascii="Times New Roman" w:hAnsi="Times New Roman"/>
          <w:color w:val="auto"/>
          <w:spacing w:val="-7"/>
        </w:rPr>
        <w:t xml:space="preserve"> </w:t>
      </w:r>
      <w:r w:rsidRPr="000233F9">
        <w:rPr>
          <w:rFonts w:ascii="Times New Roman" w:hAnsi="Times New Roman"/>
          <w:color w:val="auto"/>
        </w:rPr>
        <w:t>Finance</w:t>
      </w:r>
      <w:r w:rsidRPr="000233F9">
        <w:rPr>
          <w:rFonts w:ascii="Times New Roman" w:hAnsi="Times New Roman"/>
          <w:color w:val="auto"/>
          <w:spacing w:val="-8"/>
        </w:rPr>
        <w:t xml:space="preserve"> </w:t>
      </w:r>
      <w:r w:rsidRPr="000233F9">
        <w:rPr>
          <w:rFonts w:ascii="Times New Roman" w:hAnsi="Times New Roman"/>
          <w:color w:val="auto"/>
        </w:rPr>
        <w:t>Specialist,</w:t>
      </w:r>
      <w:r w:rsidRPr="000233F9">
        <w:rPr>
          <w:rFonts w:ascii="Times New Roman" w:hAnsi="Times New Roman"/>
          <w:color w:val="auto"/>
          <w:spacing w:val="-6"/>
        </w:rPr>
        <w:t xml:space="preserve"> </w:t>
      </w:r>
      <w:r w:rsidRPr="000233F9">
        <w:rPr>
          <w:rFonts w:ascii="Times New Roman" w:hAnsi="Times New Roman"/>
          <w:color w:val="auto"/>
        </w:rPr>
        <w:t>with</w:t>
      </w:r>
      <w:r w:rsidRPr="000233F9">
        <w:rPr>
          <w:rFonts w:ascii="Times New Roman" w:hAnsi="Times New Roman"/>
          <w:color w:val="auto"/>
          <w:spacing w:val="-8"/>
        </w:rPr>
        <w:t xml:space="preserve"> </w:t>
      </w:r>
      <w:r w:rsidRPr="000233F9">
        <w:rPr>
          <w:rFonts w:ascii="Times New Roman" w:hAnsi="Times New Roman"/>
          <w:color w:val="auto"/>
        </w:rPr>
        <w:t>at</w:t>
      </w:r>
      <w:r w:rsidRPr="000233F9">
        <w:rPr>
          <w:rFonts w:ascii="Times New Roman" w:hAnsi="Times New Roman"/>
          <w:color w:val="auto"/>
          <w:spacing w:val="-7"/>
        </w:rPr>
        <w:t xml:space="preserve"> </w:t>
      </w:r>
      <w:r w:rsidRPr="000233F9">
        <w:rPr>
          <w:rFonts w:ascii="Times New Roman" w:hAnsi="Times New Roman"/>
          <w:color w:val="auto"/>
        </w:rPr>
        <w:t>least</w:t>
      </w:r>
      <w:r w:rsidRPr="000233F9">
        <w:rPr>
          <w:rFonts w:ascii="Times New Roman" w:hAnsi="Times New Roman"/>
          <w:color w:val="auto"/>
          <w:spacing w:val="-7"/>
        </w:rPr>
        <w:t xml:space="preserve"> </w:t>
      </w:r>
      <w:r w:rsidRPr="000233F9">
        <w:rPr>
          <w:rFonts w:ascii="Times New Roman" w:hAnsi="Times New Roman"/>
          <w:color w:val="auto"/>
        </w:rPr>
        <w:t>a</w:t>
      </w:r>
      <w:r w:rsidRPr="000233F9">
        <w:rPr>
          <w:rFonts w:ascii="Times New Roman" w:hAnsi="Times New Roman"/>
          <w:color w:val="auto"/>
          <w:spacing w:val="-6"/>
        </w:rPr>
        <w:t xml:space="preserve"> </w:t>
      </w:r>
      <w:r w:rsidRPr="000233F9">
        <w:rPr>
          <w:rFonts w:ascii="Times New Roman" w:hAnsi="Times New Roman"/>
          <w:color w:val="auto"/>
        </w:rPr>
        <w:t>Master</w:t>
      </w:r>
      <w:r w:rsidRPr="000233F9">
        <w:rPr>
          <w:rFonts w:ascii="Times New Roman" w:hAnsi="Times New Roman"/>
          <w:color w:val="auto"/>
          <w:spacing w:val="-7"/>
        </w:rPr>
        <w:t xml:space="preserve"> </w:t>
      </w:r>
      <w:r w:rsidRPr="000233F9">
        <w:rPr>
          <w:rFonts w:ascii="Times New Roman" w:hAnsi="Times New Roman"/>
          <w:color w:val="auto"/>
        </w:rPr>
        <w:t>of</w:t>
      </w:r>
      <w:r w:rsidRPr="000233F9">
        <w:rPr>
          <w:rFonts w:ascii="Times New Roman" w:hAnsi="Times New Roman"/>
          <w:color w:val="auto"/>
          <w:spacing w:val="-7"/>
        </w:rPr>
        <w:t xml:space="preserve"> </w:t>
      </w:r>
      <w:r w:rsidRPr="000233F9">
        <w:rPr>
          <w:rFonts w:ascii="Times New Roman" w:hAnsi="Times New Roman"/>
          <w:color w:val="auto"/>
        </w:rPr>
        <w:t>Business</w:t>
      </w:r>
      <w:r w:rsidRPr="000233F9">
        <w:rPr>
          <w:rFonts w:ascii="Times New Roman" w:hAnsi="Times New Roman"/>
          <w:color w:val="auto"/>
          <w:spacing w:val="-7"/>
        </w:rPr>
        <w:t xml:space="preserve"> </w:t>
      </w:r>
      <w:r w:rsidRPr="000233F9">
        <w:rPr>
          <w:rFonts w:ascii="Times New Roman" w:hAnsi="Times New Roman"/>
          <w:color w:val="auto"/>
        </w:rPr>
        <w:t>Administration</w:t>
      </w:r>
      <w:r w:rsidRPr="000233F9">
        <w:rPr>
          <w:rFonts w:ascii="Times New Roman" w:hAnsi="Times New Roman"/>
          <w:color w:val="auto"/>
          <w:spacing w:val="-8"/>
        </w:rPr>
        <w:t xml:space="preserve"> </w:t>
      </w:r>
      <w:r w:rsidRPr="000233F9">
        <w:rPr>
          <w:rFonts w:ascii="Times New Roman" w:hAnsi="Times New Roman"/>
          <w:color w:val="auto"/>
        </w:rPr>
        <w:t>(MBA)</w:t>
      </w:r>
      <w:r w:rsidR="2F9B6C75" w:rsidRPr="000233F9">
        <w:rPr>
          <w:rFonts w:ascii="Times New Roman" w:hAnsi="Times New Roman"/>
          <w:color w:val="auto"/>
        </w:rPr>
        <w:t>, or a Master in an equivalent field,</w:t>
      </w:r>
      <w:r w:rsidRPr="000233F9">
        <w:rPr>
          <w:rFonts w:ascii="Times New Roman" w:hAnsi="Times New Roman"/>
          <w:color w:val="auto"/>
        </w:rPr>
        <w:t xml:space="preserve"> with a focus on Finance or Master’s in Finance or Financial Management, and a minimum of ten (10) years’ relevant professional experience.</w:t>
      </w:r>
    </w:p>
    <w:p w14:paraId="53411354" w14:textId="77777777" w:rsidR="00C82649" w:rsidRPr="000233F9" w:rsidRDefault="00C82649" w:rsidP="00C82649">
      <w:pPr>
        <w:pStyle w:val="BulletIndent"/>
        <w:ind w:left="851"/>
        <w:rPr>
          <w:rFonts w:ascii="Times New Roman" w:hAnsi="Times New Roman"/>
          <w:color w:val="auto"/>
        </w:rPr>
      </w:pPr>
      <w:r w:rsidRPr="000233F9">
        <w:rPr>
          <w:rFonts w:ascii="Times New Roman" w:hAnsi="Times New Roman"/>
          <w:color w:val="auto"/>
        </w:rPr>
        <w:t>Information</w:t>
      </w:r>
      <w:r w:rsidRPr="000233F9">
        <w:rPr>
          <w:rFonts w:ascii="Times New Roman" w:hAnsi="Times New Roman"/>
          <w:color w:val="auto"/>
          <w:spacing w:val="-4"/>
        </w:rPr>
        <w:t xml:space="preserve"> </w:t>
      </w:r>
      <w:r w:rsidRPr="000233F9">
        <w:rPr>
          <w:rFonts w:ascii="Times New Roman" w:hAnsi="Times New Roman"/>
          <w:color w:val="auto"/>
        </w:rPr>
        <w:t>and</w:t>
      </w:r>
      <w:r w:rsidRPr="000233F9">
        <w:rPr>
          <w:rFonts w:ascii="Times New Roman" w:hAnsi="Times New Roman"/>
          <w:color w:val="auto"/>
          <w:spacing w:val="-2"/>
        </w:rPr>
        <w:t xml:space="preserve"> </w:t>
      </w:r>
      <w:r w:rsidRPr="000233F9">
        <w:rPr>
          <w:rFonts w:ascii="Times New Roman" w:hAnsi="Times New Roman"/>
          <w:color w:val="auto"/>
        </w:rPr>
        <w:t>Communication</w:t>
      </w:r>
      <w:r w:rsidRPr="000233F9">
        <w:rPr>
          <w:rFonts w:ascii="Times New Roman" w:hAnsi="Times New Roman"/>
          <w:color w:val="auto"/>
          <w:spacing w:val="-2"/>
        </w:rPr>
        <w:t xml:space="preserve"> </w:t>
      </w:r>
      <w:r w:rsidRPr="000233F9">
        <w:rPr>
          <w:rFonts w:ascii="Times New Roman" w:hAnsi="Times New Roman"/>
          <w:color w:val="auto"/>
        </w:rPr>
        <w:t>Technology</w:t>
      </w:r>
      <w:r w:rsidRPr="000233F9">
        <w:rPr>
          <w:rFonts w:ascii="Times New Roman" w:hAnsi="Times New Roman"/>
          <w:color w:val="auto"/>
          <w:spacing w:val="-1"/>
        </w:rPr>
        <w:t xml:space="preserve"> </w:t>
      </w:r>
      <w:r w:rsidRPr="000233F9">
        <w:rPr>
          <w:rFonts w:ascii="Times New Roman" w:hAnsi="Times New Roman"/>
          <w:color w:val="auto"/>
        </w:rPr>
        <w:t>(ICT)</w:t>
      </w:r>
      <w:r w:rsidRPr="000233F9">
        <w:rPr>
          <w:rFonts w:ascii="Times New Roman" w:hAnsi="Times New Roman"/>
          <w:color w:val="auto"/>
          <w:spacing w:val="-1"/>
        </w:rPr>
        <w:t xml:space="preserve"> </w:t>
      </w:r>
      <w:r w:rsidRPr="000233F9">
        <w:rPr>
          <w:rFonts w:ascii="Times New Roman" w:hAnsi="Times New Roman"/>
          <w:color w:val="auto"/>
        </w:rPr>
        <w:t>Specialist with</w:t>
      </w:r>
      <w:r w:rsidRPr="000233F9">
        <w:rPr>
          <w:rFonts w:ascii="Times New Roman" w:hAnsi="Times New Roman"/>
          <w:color w:val="auto"/>
          <w:spacing w:val="-2"/>
        </w:rPr>
        <w:t xml:space="preserve"> </w:t>
      </w:r>
      <w:r w:rsidRPr="000233F9">
        <w:rPr>
          <w:rFonts w:ascii="Times New Roman" w:hAnsi="Times New Roman"/>
          <w:color w:val="auto"/>
        </w:rPr>
        <w:t>at</w:t>
      </w:r>
      <w:r w:rsidRPr="000233F9">
        <w:rPr>
          <w:rFonts w:ascii="Times New Roman" w:hAnsi="Times New Roman"/>
          <w:color w:val="auto"/>
          <w:spacing w:val="-3"/>
        </w:rPr>
        <w:t xml:space="preserve"> </w:t>
      </w:r>
      <w:r w:rsidRPr="000233F9">
        <w:rPr>
          <w:rFonts w:ascii="Times New Roman" w:hAnsi="Times New Roman"/>
          <w:color w:val="auto"/>
        </w:rPr>
        <w:t>least</w:t>
      </w:r>
      <w:r w:rsidRPr="000233F9">
        <w:rPr>
          <w:rFonts w:ascii="Times New Roman" w:hAnsi="Times New Roman"/>
          <w:color w:val="auto"/>
          <w:spacing w:val="-3"/>
        </w:rPr>
        <w:t xml:space="preserve"> </w:t>
      </w:r>
      <w:r w:rsidRPr="000233F9">
        <w:rPr>
          <w:rFonts w:ascii="Times New Roman" w:hAnsi="Times New Roman"/>
          <w:color w:val="auto"/>
        </w:rPr>
        <w:t>a</w:t>
      </w:r>
      <w:r w:rsidRPr="000233F9">
        <w:rPr>
          <w:rFonts w:ascii="Times New Roman" w:hAnsi="Times New Roman"/>
          <w:color w:val="auto"/>
          <w:spacing w:val="-2"/>
        </w:rPr>
        <w:t xml:space="preserve"> </w:t>
      </w:r>
      <w:r w:rsidRPr="000233F9">
        <w:rPr>
          <w:rFonts w:ascii="Times New Roman" w:hAnsi="Times New Roman"/>
          <w:color w:val="auto"/>
        </w:rPr>
        <w:t xml:space="preserve">master’s degree in ICT or related field and a minimum of five (5) years’ relevant professional </w:t>
      </w:r>
      <w:r w:rsidRPr="000233F9">
        <w:rPr>
          <w:rFonts w:ascii="Times New Roman" w:hAnsi="Times New Roman"/>
          <w:color w:val="auto"/>
          <w:spacing w:val="-2"/>
        </w:rPr>
        <w:t>experience</w:t>
      </w:r>
    </w:p>
    <w:p w14:paraId="19BD4EFD" w14:textId="574B9520" w:rsidR="00C82649" w:rsidRPr="000233F9" w:rsidRDefault="3E20A995" w:rsidP="00C82649">
      <w:pPr>
        <w:pStyle w:val="LtrBullet"/>
        <w:rPr>
          <w:rFonts w:ascii="Times New Roman" w:hAnsi="Times New Roman"/>
          <w:color w:val="auto"/>
        </w:rPr>
      </w:pPr>
      <w:r w:rsidRPr="000233F9">
        <w:rPr>
          <w:rStyle w:val="LtrBulletChar"/>
          <w:rFonts w:ascii="Times New Roman" w:hAnsi="Times New Roman"/>
          <w:color w:val="auto"/>
        </w:rPr>
        <w:t>A</w:t>
      </w:r>
      <w:r w:rsidR="00C82649" w:rsidRPr="000233F9">
        <w:rPr>
          <w:rStyle w:val="LtrBulletChar"/>
          <w:rFonts w:ascii="Times New Roman" w:hAnsi="Times New Roman"/>
          <w:color w:val="auto"/>
        </w:rPr>
        <w:t xml:space="preserve"> Team Leader </w:t>
      </w:r>
      <w:r w:rsidR="2E76B9D6" w:rsidRPr="000233F9">
        <w:rPr>
          <w:rStyle w:val="LtrBulletChar"/>
          <w:rFonts w:ascii="Times New Roman" w:hAnsi="Times New Roman"/>
          <w:color w:val="auto"/>
        </w:rPr>
        <w:t>with</w:t>
      </w:r>
      <w:r w:rsidR="00C82649" w:rsidRPr="000233F9">
        <w:rPr>
          <w:rStyle w:val="LtrBulletChar"/>
          <w:rFonts w:ascii="Times New Roman" w:hAnsi="Times New Roman"/>
          <w:color w:val="auto"/>
        </w:rPr>
        <w:t xml:space="preserve"> at least five (5) years' experience leading multidisciplinary teams involved in similar types of interventions. </w:t>
      </w:r>
    </w:p>
    <w:p w14:paraId="028F5B41" w14:textId="70B0EB48" w:rsidR="00C82649" w:rsidRPr="000233F9" w:rsidRDefault="00C82649" w:rsidP="6BF625BC">
      <w:pPr>
        <w:pStyle w:val="LtrBullet"/>
        <w:numPr>
          <w:ilvl w:val="0"/>
          <w:numId w:val="0"/>
        </w:numPr>
        <w:rPr>
          <w:rFonts w:ascii="Times New Roman" w:hAnsi="Times New Roman"/>
          <w:color w:val="auto"/>
        </w:rPr>
      </w:pPr>
      <w:r w:rsidRPr="000233F9">
        <w:rPr>
          <w:rStyle w:val="LtrBulletChar"/>
          <w:rFonts w:ascii="Times New Roman" w:hAnsi="Times New Roman"/>
          <w:color w:val="auto"/>
        </w:rPr>
        <w:t>The</w:t>
      </w:r>
      <w:r w:rsidR="784F5BE9" w:rsidRPr="000233F9">
        <w:rPr>
          <w:rStyle w:val="LtrBulletChar"/>
          <w:rFonts w:ascii="Times New Roman" w:hAnsi="Times New Roman"/>
          <w:color w:val="auto"/>
        </w:rPr>
        <w:t xml:space="preserve"> Consulting</w:t>
      </w:r>
      <w:r w:rsidRPr="000233F9">
        <w:rPr>
          <w:rStyle w:val="LtrBulletChar"/>
          <w:rFonts w:ascii="Times New Roman" w:hAnsi="Times New Roman"/>
          <w:color w:val="auto"/>
        </w:rPr>
        <w:t xml:space="preserve"> Firm should possess at least five years providing r</w:t>
      </w:r>
      <w:r w:rsidRPr="6BF625BC">
        <w:rPr>
          <w:rFonts w:ascii="Times New Roman" w:hAnsi="Times New Roman"/>
          <w:color w:val="auto"/>
          <w:sz w:val="22"/>
          <w:szCs w:val="22"/>
        </w:rPr>
        <w:t>elevant</w:t>
      </w:r>
      <w:r w:rsidRPr="6BF625BC">
        <w:rPr>
          <w:rFonts w:ascii="Times New Roman" w:hAnsi="Times New Roman"/>
          <w:color w:val="auto"/>
          <w:spacing w:val="-1"/>
          <w:sz w:val="22"/>
          <w:szCs w:val="22"/>
        </w:rPr>
        <w:t xml:space="preserve"> </w:t>
      </w:r>
      <w:r w:rsidRPr="6BF625BC">
        <w:rPr>
          <w:rFonts w:ascii="Times New Roman" w:hAnsi="Times New Roman"/>
          <w:color w:val="auto"/>
          <w:sz w:val="22"/>
          <w:szCs w:val="22"/>
        </w:rPr>
        <w:t>consulting experience, directly related</w:t>
      </w:r>
      <w:r w:rsidRPr="6BF625BC">
        <w:rPr>
          <w:rFonts w:ascii="Times New Roman" w:hAnsi="Times New Roman"/>
          <w:color w:val="auto"/>
          <w:spacing w:val="-2"/>
          <w:sz w:val="22"/>
          <w:szCs w:val="22"/>
        </w:rPr>
        <w:t xml:space="preserve"> </w:t>
      </w:r>
      <w:r w:rsidRPr="6BF625BC">
        <w:rPr>
          <w:rFonts w:ascii="Times New Roman" w:hAnsi="Times New Roman"/>
          <w:color w:val="auto"/>
          <w:sz w:val="22"/>
          <w:szCs w:val="22"/>
        </w:rPr>
        <w:t>to AgriMSE development in the Caribbean.</w:t>
      </w:r>
    </w:p>
    <w:p w14:paraId="50AC8901" w14:textId="77777777" w:rsidR="00C82649" w:rsidRPr="000233F9" w:rsidRDefault="00C82649" w:rsidP="00C82649">
      <w:pPr>
        <w:pStyle w:val="BodyText"/>
        <w:rPr>
          <w:rFonts w:ascii="Times New Roman" w:hAnsi="Times New Roman" w:cs="Times New Roman"/>
          <w:lang w:val="en-GB"/>
        </w:rPr>
      </w:pPr>
    </w:p>
    <w:p w14:paraId="0610D4A5" w14:textId="57558463" w:rsidR="00C82649" w:rsidRPr="000233F9" w:rsidRDefault="00C82649" w:rsidP="00C82649">
      <w:pPr>
        <w:pStyle w:val="NmbredNrml"/>
        <w:rPr>
          <w:rFonts w:ascii="Times New Roman" w:hAnsi="Times New Roman"/>
        </w:rPr>
      </w:pPr>
      <w:r w:rsidRPr="000233F9">
        <w:rPr>
          <w:rFonts w:ascii="Times New Roman" w:hAnsi="Times New Roman"/>
        </w:rPr>
        <w:t>More</w:t>
      </w:r>
      <w:r w:rsidRPr="000233F9">
        <w:rPr>
          <w:rFonts w:ascii="Times New Roman" w:hAnsi="Times New Roman"/>
          <w:spacing w:val="-5"/>
        </w:rPr>
        <w:t xml:space="preserve"> </w:t>
      </w:r>
      <w:r w:rsidRPr="000233F9">
        <w:rPr>
          <w:rFonts w:ascii="Times New Roman" w:hAnsi="Times New Roman"/>
        </w:rPr>
        <w:t>specific</w:t>
      </w:r>
      <w:r w:rsidRPr="000233F9">
        <w:rPr>
          <w:rFonts w:ascii="Times New Roman" w:hAnsi="Times New Roman"/>
          <w:spacing w:val="-5"/>
        </w:rPr>
        <w:t xml:space="preserve"> </w:t>
      </w:r>
      <w:r w:rsidRPr="000233F9">
        <w:rPr>
          <w:rFonts w:ascii="Times New Roman" w:hAnsi="Times New Roman"/>
        </w:rPr>
        <w:t>details</w:t>
      </w:r>
      <w:r w:rsidRPr="000233F9">
        <w:rPr>
          <w:rFonts w:ascii="Times New Roman" w:hAnsi="Times New Roman"/>
          <w:spacing w:val="-4"/>
        </w:rPr>
        <w:t xml:space="preserve"> </w:t>
      </w:r>
      <w:r w:rsidRPr="000233F9">
        <w:rPr>
          <w:rFonts w:ascii="Times New Roman" w:hAnsi="Times New Roman"/>
        </w:rPr>
        <w:t>as</w:t>
      </w:r>
      <w:r w:rsidRPr="000233F9">
        <w:rPr>
          <w:rFonts w:ascii="Times New Roman" w:hAnsi="Times New Roman"/>
          <w:spacing w:val="-5"/>
        </w:rPr>
        <w:t xml:space="preserve"> </w:t>
      </w:r>
      <w:r w:rsidRPr="000233F9">
        <w:rPr>
          <w:rFonts w:ascii="Times New Roman" w:hAnsi="Times New Roman"/>
        </w:rPr>
        <w:t>it</w:t>
      </w:r>
      <w:r w:rsidRPr="000233F9">
        <w:rPr>
          <w:rFonts w:ascii="Times New Roman" w:hAnsi="Times New Roman"/>
          <w:spacing w:val="-4"/>
        </w:rPr>
        <w:t xml:space="preserve"> </w:t>
      </w:r>
      <w:r w:rsidRPr="000233F9">
        <w:rPr>
          <w:rFonts w:ascii="Times New Roman" w:hAnsi="Times New Roman"/>
        </w:rPr>
        <w:t>relates</w:t>
      </w:r>
      <w:r w:rsidRPr="000233F9">
        <w:rPr>
          <w:rFonts w:ascii="Times New Roman" w:hAnsi="Times New Roman"/>
          <w:spacing w:val="-5"/>
        </w:rPr>
        <w:t xml:space="preserve"> </w:t>
      </w:r>
      <w:r w:rsidRPr="000233F9">
        <w:rPr>
          <w:rFonts w:ascii="Times New Roman" w:hAnsi="Times New Roman"/>
        </w:rPr>
        <w:t>to</w:t>
      </w:r>
      <w:r w:rsidRPr="000233F9">
        <w:rPr>
          <w:rFonts w:ascii="Times New Roman" w:hAnsi="Times New Roman"/>
          <w:spacing w:val="-5"/>
        </w:rPr>
        <w:t xml:space="preserve"> </w:t>
      </w:r>
      <w:r w:rsidRPr="000233F9">
        <w:rPr>
          <w:rFonts w:ascii="Times New Roman" w:hAnsi="Times New Roman"/>
        </w:rPr>
        <w:t>required</w:t>
      </w:r>
      <w:r w:rsidRPr="000233F9">
        <w:rPr>
          <w:rFonts w:ascii="Times New Roman" w:hAnsi="Times New Roman"/>
          <w:spacing w:val="-3"/>
        </w:rPr>
        <w:t xml:space="preserve"> </w:t>
      </w:r>
      <w:r w:rsidRPr="000233F9">
        <w:rPr>
          <w:rFonts w:ascii="Times New Roman" w:hAnsi="Times New Roman"/>
        </w:rPr>
        <w:t>qualifications</w:t>
      </w:r>
      <w:r w:rsidRPr="000233F9">
        <w:rPr>
          <w:rFonts w:ascii="Times New Roman" w:hAnsi="Times New Roman"/>
          <w:spacing w:val="-4"/>
        </w:rPr>
        <w:t xml:space="preserve"> </w:t>
      </w:r>
      <w:r w:rsidRPr="000233F9">
        <w:rPr>
          <w:rFonts w:ascii="Times New Roman" w:hAnsi="Times New Roman"/>
        </w:rPr>
        <w:t>and</w:t>
      </w:r>
      <w:r w:rsidRPr="000233F9">
        <w:rPr>
          <w:rFonts w:ascii="Times New Roman" w:hAnsi="Times New Roman"/>
          <w:spacing w:val="-3"/>
        </w:rPr>
        <w:t xml:space="preserve"> </w:t>
      </w:r>
      <w:r w:rsidRPr="000233F9">
        <w:rPr>
          <w:rFonts w:ascii="Times New Roman" w:hAnsi="Times New Roman"/>
        </w:rPr>
        <w:t>experience</w:t>
      </w:r>
      <w:r w:rsidRPr="000233F9">
        <w:rPr>
          <w:rFonts w:ascii="Times New Roman" w:hAnsi="Times New Roman"/>
          <w:spacing w:val="-2"/>
        </w:rPr>
        <w:t xml:space="preserve"> </w:t>
      </w:r>
      <w:r w:rsidRPr="000233F9">
        <w:rPr>
          <w:rFonts w:ascii="Times New Roman" w:hAnsi="Times New Roman"/>
        </w:rPr>
        <w:t>are</w:t>
      </w:r>
      <w:r w:rsidRPr="000233F9">
        <w:rPr>
          <w:rFonts w:ascii="Times New Roman" w:hAnsi="Times New Roman"/>
          <w:spacing w:val="-5"/>
        </w:rPr>
        <w:t xml:space="preserve"> </w:t>
      </w:r>
      <w:r w:rsidRPr="000233F9">
        <w:rPr>
          <w:rFonts w:ascii="Times New Roman" w:hAnsi="Times New Roman"/>
        </w:rPr>
        <w:t>as</w:t>
      </w:r>
      <w:r w:rsidRPr="000233F9">
        <w:rPr>
          <w:rFonts w:ascii="Times New Roman" w:hAnsi="Times New Roman"/>
          <w:spacing w:val="-2"/>
        </w:rPr>
        <w:t xml:space="preserve"> follows:</w:t>
      </w:r>
    </w:p>
    <w:p w14:paraId="4EBA69EC"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Demonstrated experience in development and capacity-building, particularly in agriculture and agribusiness</w:t>
      </w:r>
      <w:r w:rsidRPr="000233F9">
        <w:rPr>
          <w:rFonts w:ascii="Times New Roman" w:hAnsi="Times New Roman"/>
          <w:color w:val="auto"/>
          <w:sz w:val="22"/>
        </w:rPr>
        <w:t>.</w:t>
      </w:r>
    </w:p>
    <w:p w14:paraId="607E7479"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Expertise in financing mechanisms and investment facilitation for small businesses.</w:t>
      </w:r>
    </w:p>
    <w:p w14:paraId="6E473BD1"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Proven skills in designing and delivering training on financial literacy, digital tools, and operational efficiency.</w:t>
      </w:r>
    </w:p>
    <w:p w14:paraId="3DCEB66A"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Proficiency in data collection, analysis, and management for enterprise development projects.</w:t>
      </w:r>
    </w:p>
    <w:p w14:paraId="3E38D327"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Knowledge of ethical standards related to marginalised groups and gender equity.</w:t>
      </w:r>
    </w:p>
    <w:p w14:paraId="2509666C"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Familiarity with regional and national AgriMSE ecosystems</w:t>
      </w:r>
      <w:r w:rsidRPr="000233F9">
        <w:rPr>
          <w:rFonts w:ascii="Times New Roman" w:hAnsi="Times New Roman"/>
          <w:color w:val="auto"/>
          <w:spacing w:val="-2"/>
        </w:rPr>
        <w:t>.</w:t>
      </w:r>
    </w:p>
    <w:p w14:paraId="74AAFC3F" w14:textId="77777777" w:rsidR="00C82649" w:rsidRPr="000233F9" w:rsidRDefault="00C82649" w:rsidP="00C82649">
      <w:pPr>
        <w:pStyle w:val="BodyText"/>
        <w:spacing w:before="1"/>
        <w:rPr>
          <w:rFonts w:ascii="Times New Roman" w:hAnsi="Times New Roman" w:cs="Times New Roman"/>
          <w:lang w:val="en-GB"/>
        </w:rPr>
      </w:pPr>
    </w:p>
    <w:p w14:paraId="5E9BF3DF" w14:textId="77777777" w:rsidR="00C82649" w:rsidRPr="000233F9" w:rsidRDefault="00C82649" w:rsidP="00C82649">
      <w:pPr>
        <w:pStyle w:val="NmbredNrml"/>
        <w:rPr>
          <w:rFonts w:ascii="Times New Roman" w:hAnsi="Times New Roman"/>
        </w:rPr>
      </w:pPr>
      <w:r w:rsidRPr="000233F9">
        <w:rPr>
          <w:rFonts w:ascii="Times New Roman" w:hAnsi="Times New Roman"/>
        </w:rPr>
        <w:t>Other</w:t>
      </w:r>
      <w:r w:rsidRPr="000233F9">
        <w:rPr>
          <w:rFonts w:ascii="Times New Roman" w:hAnsi="Times New Roman"/>
          <w:spacing w:val="-8"/>
        </w:rPr>
        <w:t xml:space="preserve"> </w:t>
      </w:r>
      <w:r w:rsidRPr="000233F9">
        <w:rPr>
          <w:rFonts w:ascii="Times New Roman" w:hAnsi="Times New Roman"/>
        </w:rPr>
        <w:t>technical</w:t>
      </w:r>
      <w:r w:rsidRPr="000233F9">
        <w:rPr>
          <w:rFonts w:ascii="Times New Roman" w:hAnsi="Times New Roman"/>
          <w:spacing w:val="-4"/>
        </w:rPr>
        <w:t xml:space="preserve"> </w:t>
      </w:r>
      <w:r w:rsidRPr="000233F9">
        <w:rPr>
          <w:rFonts w:ascii="Times New Roman" w:hAnsi="Times New Roman"/>
        </w:rPr>
        <w:t>competencies</w:t>
      </w:r>
      <w:r w:rsidRPr="000233F9">
        <w:rPr>
          <w:rFonts w:ascii="Times New Roman" w:hAnsi="Times New Roman"/>
          <w:spacing w:val="-5"/>
        </w:rPr>
        <w:t xml:space="preserve"> </w:t>
      </w:r>
      <w:r w:rsidRPr="000233F9">
        <w:rPr>
          <w:rFonts w:ascii="Times New Roman" w:hAnsi="Times New Roman"/>
          <w:spacing w:val="-2"/>
        </w:rPr>
        <w:t>include:</w:t>
      </w:r>
    </w:p>
    <w:p w14:paraId="1FE79CF0"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Proficiency in report writing.</w:t>
      </w:r>
    </w:p>
    <w:p w14:paraId="137C5E62"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Excellent analytical skills.</w:t>
      </w:r>
    </w:p>
    <w:p w14:paraId="253D9C1C"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Excellent oral and written skills</w:t>
      </w:r>
      <w:r w:rsidRPr="000233F9">
        <w:rPr>
          <w:rFonts w:ascii="Times New Roman" w:hAnsi="Times New Roman"/>
          <w:color w:val="auto"/>
          <w:spacing w:val="-2"/>
        </w:rPr>
        <w:t>.</w:t>
      </w:r>
    </w:p>
    <w:p w14:paraId="479AB517" w14:textId="77777777" w:rsidR="00C82649" w:rsidRPr="000233F9" w:rsidRDefault="00C82649" w:rsidP="00C82649">
      <w:pPr>
        <w:pStyle w:val="BodyText"/>
        <w:rPr>
          <w:rFonts w:ascii="Times New Roman" w:hAnsi="Times New Roman" w:cs="Times New Roman"/>
          <w:lang w:val="en-GB"/>
        </w:rPr>
      </w:pPr>
    </w:p>
    <w:p w14:paraId="152201CF" w14:textId="77777777" w:rsidR="00C82649" w:rsidRPr="000233F9" w:rsidRDefault="00C82649" w:rsidP="00C82649">
      <w:pPr>
        <w:pStyle w:val="NmbredNrml"/>
        <w:rPr>
          <w:rFonts w:ascii="Times New Roman" w:hAnsi="Times New Roman"/>
        </w:rPr>
      </w:pPr>
      <w:r w:rsidRPr="000233F9">
        <w:rPr>
          <w:rFonts w:ascii="Times New Roman" w:hAnsi="Times New Roman"/>
        </w:rPr>
        <w:t>Key</w:t>
      </w:r>
      <w:r w:rsidRPr="000233F9">
        <w:rPr>
          <w:rFonts w:ascii="Times New Roman" w:hAnsi="Times New Roman"/>
          <w:spacing w:val="-2"/>
        </w:rPr>
        <w:t xml:space="preserve"> </w:t>
      </w:r>
      <w:r w:rsidRPr="000233F9">
        <w:rPr>
          <w:rFonts w:ascii="Times New Roman" w:hAnsi="Times New Roman"/>
        </w:rPr>
        <w:t>Experts</w:t>
      </w:r>
      <w:r w:rsidRPr="000233F9">
        <w:rPr>
          <w:rFonts w:ascii="Times New Roman" w:hAnsi="Times New Roman"/>
          <w:spacing w:val="-2"/>
        </w:rPr>
        <w:t xml:space="preserve"> Required:</w:t>
      </w:r>
    </w:p>
    <w:p w14:paraId="54AC1C7E"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Business Finance Specialist,</w:t>
      </w:r>
    </w:p>
    <w:p w14:paraId="69CDF3C0" w14:textId="77777777" w:rsidR="00C82649" w:rsidRPr="000233F9" w:rsidRDefault="00C82649" w:rsidP="00C82649">
      <w:pPr>
        <w:pStyle w:val="LtrBullet"/>
        <w:rPr>
          <w:rFonts w:ascii="Times New Roman" w:hAnsi="Times New Roman"/>
          <w:color w:val="auto"/>
        </w:rPr>
      </w:pPr>
      <w:r w:rsidRPr="000233F9">
        <w:rPr>
          <w:rFonts w:ascii="Times New Roman" w:hAnsi="Times New Roman"/>
          <w:color w:val="auto"/>
        </w:rPr>
        <w:t>Information and Communication Technology Specialist</w:t>
      </w:r>
    </w:p>
    <w:p w14:paraId="28411A0B" w14:textId="77777777" w:rsidR="00346167" w:rsidRPr="000233F9" w:rsidRDefault="00346167">
      <w:pPr>
        <w:rPr>
          <w:rFonts w:ascii="Times New Roman" w:hAnsi="Times New Roman" w:cs="Times New Roman"/>
          <w:lang w:val="en-GB"/>
        </w:rPr>
      </w:pPr>
    </w:p>
    <w:sectPr w:rsidR="00346167" w:rsidRPr="000233F9" w:rsidSect="00C826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9F01" w14:textId="77777777" w:rsidR="00EF6F67" w:rsidRDefault="00EF6F67" w:rsidP="00C82649">
      <w:pPr>
        <w:spacing w:after="0" w:line="240" w:lineRule="auto"/>
      </w:pPr>
      <w:r>
        <w:separator/>
      </w:r>
    </w:p>
  </w:endnote>
  <w:endnote w:type="continuationSeparator" w:id="0">
    <w:p w14:paraId="44A925BE" w14:textId="77777777" w:rsidR="00EF6F67" w:rsidRDefault="00EF6F67" w:rsidP="00C82649">
      <w:pPr>
        <w:spacing w:after="0" w:line="240" w:lineRule="auto"/>
      </w:pPr>
      <w:r>
        <w:continuationSeparator/>
      </w:r>
    </w:p>
  </w:endnote>
  <w:endnote w:type="continuationNotice" w:id="1">
    <w:p w14:paraId="003A975F" w14:textId="77777777" w:rsidR="00213237" w:rsidRDefault="00213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191537"/>
      <w:docPartObj>
        <w:docPartGallery w:val="Page Numbers (Bottom of Page)"/>
        <w:docPartUnique/>
      </w:docPartObj>
    </w:sdtPr>
    <w:sdtEndPr>
      <w:rPr>
        <w:rFonts w:ascii="Aptos" w:hAnsi="Aptos"/>
        <w:noProof/>
      </w:rPr>
    </w:sdtEndPr>
    <w:sdtContent>
      <w:p w14:paraId="68C4095A" w14:textId="77777777" w:rsidR="00C82649" w:rsidRPr="00E27685" w:rsidRDefault="00C82649">
        <w:pPr>
          <w:pStyle w:val="Footer"/>
          <w:jc w:val="center"/>
          <w:rPr>
            <w:rFonts w:ascii="Aptos" w:hAnsi="Aptos"/>
          </w:rPr>
        </w:pPr>
        <w:r w:rsidRPr="00E27685">
          <w:rPr>
            <w:rFonts w:ascii="Aptos" w:hAnsi="Aptos"/>
          </w:rPr>
          <w:fldChar w:fldCharType="begin"/>
        </w:r>
        <w:r w:rsidRPr="00E27685">
          <w:rPr>
            <w:rFonts w:ascii="Aptos" w:hAnsi="Aptos"/>
          </w:rPr>
          <w:instrText xml:space="preserve"> PAGE   \* MERGEFORMAT </w:instrText>
        </w:r>
        <w:r w:rsidRPr="00E27685">
          <w:rPr>
            <w:rFonts w:ascii="Aptos" w:hAnsi="Aptos"/>
          </w:rPr>
          <w:fldChar w:fldCharType="separate"/>
        </w:r>
        <w:r w:rsidRPr="00E27685">
          <w:rPr>
            <w:rFonts w:ascii="Aptos" w:hAnsi="Aptos"/>
            <w:noProof/>
          </w:rPr>
          <w:t>2</w:t>
        </w:r>
        <w:r w:rsidRPr="00E27685">
          <w:rPr>
            <w:rFonts w:ascii="Aptos" w:hAnsi="Aptos"/>
            <w:noProof/>
          </w:rPr>
          <w:fldChar w:fldCharType="end"/>
        </w:r>
      </w:p>
    </w:sdtContent>
  </w:sdt>
  <w:p w14:paraId="43A7A43A" w14:textId="77777777" w:rsidR="00C82649" w:rsidRDefault="00C8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BA94" w14:textId="77777777" w:rsidR="00EF6F67" w:rsidRDefault="00EF6F67" w:rsidP="00C82649">
      <w:pPr>
        <w:spacing w:after="0" w:line="240" w:lineRule="auto"/>
      </w:pPr>
      <w:r>
        <w:separator/>
      </w:r>
    </w:p>
  </w:footnote>
  <w:footnote w:type="continuationSeparator" w:id="0">
    <w:p w14:paraId="1F8CAF86" w14:textId="77777777" w:rsidR="00EF6F67" w:rsidRDefault="00EF6F67" w:rsidP="00C82649">
      <w:pPr>
        <w:spacing w:after="0" w:line="240" w:lineRule="auto"/>
      </w:pPr>
      <w:r>
        <w:continuationSeparator/>
      </w:r>
    </w:p>
  </w:footnote>
  <w:footnote w:type="continuationNotice" w:id="1">
    <w:p w14:paraId="6C09620C" w14:textId="77777777" w:rsidR="00213237" w:rsidRDefault="00213237">
      <w:pPr>
        <w:spacing w:after="0" w:line="240" w:lineRule="auto"/>
      </w:pPr>
    </w:p>
  </w:footnote>
  <w:footnote w:id="2">
    <w:p w14:paraId="1430526F" w14:textId="77777777" w:rsidR="00C82649" w:rsidRPr="000233F9" w:rsidRDefault="00C82649" w:rsidP="00C82649">
      <w:pPr>
        <w:pStyle w:val="FtNote"/>
        <w:rPr>
          <w:rFonts w:ascii="Times New Roman" w:hAnsi="Times New Roman"/>
          <w:color w:val="000000" w:themeColor="text1"/>
          <w:lang w:val="en-TT"/>
        </w:rPr>
      </w:pPr>
      <w:r w:rsidRPr="000233F9">
        <w:rPr>
          <w:rStyle w:val="FootnoteReference"/>
          <w:rFonts w:ascii="Times New Roman" w:hAnsi="Times New Roman"/>
        </w:rPr>
        <w:footnoteRef/>
      </w:r>
      <w:r w:rsidRPr="000233F9">
        <w:rPr>
          <w:rFonts w:ascii="Times New Roman" w:hAnsi="Times New Roman"/>
        </w:rPr>
        <w:t xml:space="preserve"> </w:t>
      </w:r>
      <w:r w:rsidRPr="000233F9">
        <w:rPr>
          <w:rFonts w:ascii="Times New Roman" w:hAnsi="Times New Roman"/>
          <w:lang w:val="en-TT"/>
        </w:rPr>
        <w:t xml:space="preserve">NB: the list and profile of all potential AgriMSE participants will be obtained through a call administered under TOR2 and the results shared across all TORs. The tool will include information on </w:t>
      </w:r>
      <w:r w:rsidRPr="000233F9">
        <w:rPr>
          <w:rStyle w:val="FtNoteChar"/>
          <w:rFonts w:ascii="Times New Roman" w:hAnsi="Times New Roman"/>
          <w:color w:val="000000" w:themeColor="text1"/>
        </w:rPr>
        <w:t xml:space="preserve">business financing needs across the production-marketing process and use/readiness for digital financial management software/tools. </w:t>
      </w:r>
    </w:p>
  </w:footnote>
  <w:footnote w:id="3">
    <w:p w14:paraId="1CD72A84" w14:textId="77777777" w:rsidR="00C82649" w:rsidRPr="000233F9" w:rsidRDefault="00C82649" w:rsidP="00C82649">
      <w:pPr>
        <w:pStyle w:val="FootnoteText"/>
        <w:jc w:val="both"/>
        <w:rPr>
          <w:rFonts w:ascii="Times New Roman" w:hAnsi="Times New Roman" w:cs="Times New Roman"/>
          <w:color w:val="000000" w:themeColor="text1"/>
          <w:sz w:val="18"/>
          <w:szCs w:val="18"/>
          <w:lang w:val="en-TT"/>
        </w:rPr>
      </w:pPr>
      <w:r w:rsidRPr="000233F9">
        <w:rPr>
          <w:rStyle w:val="FootnoteReference"/>
          <w:rFonts w:ascii="Times New Roman" w:hAnsi="Times New Roman" w:cs="Times New Roman"/>
          <w:color w:val="000000" w:themeColor="text1"/>
          <w:sz w:val="18"/>
          <w:szCs w:val="18"/>
        </w:rPr>
        <w:footnoteRef/>
      </w:r>
      <w:r w:rsidRPr="000233F9">
        <w:rPr>
          <w:rFonts w:ascii="Times New Roman" w:hAnsi="Times New Roman" w:cs="Times New Roman"/>
          <w:color w:val="000000" w:themeColor="text1"/>
          <w:sz w:val="18"/>
          <w:szCs w:val="18"/>
        </w:rPr>
        <w:t xml:space="preserve"> </w:t>
      </w:r>
      <w:r w:rsidRPr="000233F9">
        <w:rPr>
          <w:rStyle w:val="FtNoteChar"/>
          <w:rFonts w:ascii="Times New Roman" w:eastAsiaTheme="minorHAnsi" w:hAnsi="Times New Roman"/>
          <w:color w:val="000000" w:themeColor="text1"/>
        </w:rPr>
        <w:t xml:space="preserve">NB: the project screening self-assessment tool to be developed and administered in TOR2This PEA will facilitate and ensure collaboration across TOR1 and TOR-2 consultancies. </w:t>
      </w:r>
      <w:r w:rsidRPr="000233F9">
        <w:rPr>
          <w:rFonts w:ascii="Times New Roman" w:hAnsi="Times New Roman" w:cs="Times New Roman"/>
          <w:color w:val="000000" w:themeColor="text1"/>
          <w:sz w:val="18"/>
          <w:szCs w:val="18"/>
        </w:rPr>
        <w:t xml:space="preserve">Note this is not the ERP system; it is intended to expand digital financial management capacity in </w:t>
      </w:r>
      <w:r w:rsidRPr="000233F9">
        <w:rPr>
          <w:rFonts w:ascii="Times New Roman" w:hAnsi="Times New Roman" w:cs="Times New Roman"/>
          <w:color w:val="000000" w:themeColor="text1"/>
          <w:sz w:val="18"/>
          <w:szCs w:val="18"/>
        </w:rPr>
        <w:t xml:space="preserve">AgriMSEs and will target those who do not yet use but show capability to integrate same as a stepping-stone for an eventual ERP system. </w:t>
      </w:r>
    </w:p>
  </w:footnote>
  <w:footnote w:id="4">
    <w:p w14:paraId="0586DAA8" w14:textId="77777777" w:rsidR="00C82649" w:rsidRPr="00096902" w:rsidRDefault="00C82649" w:rsidP="00C82649">
      <w:pPr>
        <w:pStyle w:val="FtNote"/>
        <w:rPr>
          <w:rFonts w:ascii="Times New Roman" w:hAnsi="Times New Roman"/>
          <w:lang w:val="en-TT"/>
        </w:rPr>
      </w:pPr>
      <w:r w:rsidRPr="000233F9">
        <w:rPr>
          <w:rStyle w:val="FootnoteReference"/>
          <w:rFonts w:ascii="Times New Roman" w:hAnsi="Times New Roman"/>
        </w:rPr>
        <w:footnoteRef/>
      </w:r>
      <w:r w:rsidRPr="000233F9">
        <w:rPr>
          <w:rFonts w:ascii="Times New Roman" w:hAnsi="Times New Roman"/>
        </w:rPr>
        <w:t xml:space="preserve"> </w:t>
      </w:r>
      <w:r w:rsidRPr="00096902">
        <w:rPr>
          <w:rFonts w:ascii="Times New Roman" w:hAnsi="Times New Roman"/>
          <w:lang w:val="en-TT"/>
        </w:rPr>
        <w:t>To issue a Certificate of Completion to build the enterprise ‘paper-trail’ of self-development through training; done in collaboration with BDOs to leverage credibility, based on existing training content, or adjusting existing content to specific target/project needs.</w:t>
      </w:r>
    </w:p>
  </w:footnote>
  <w:footnote w:id="5">
    <w:p w14:paraId="239B3E94" w14:textId="50D67AAA" w:rsidR="0C89EDBC" w:rsidRPr="00096902" w:rsidRDefault="0C89EDBC" w:rsidP="00096902">
      <w:pPr>
        <w:pStyle w:val="FootnoteText"/>
        <w:rPr>
          <w:rFonts w:ascii="Times New Roman" w:hAnsi="Times New Roman" w:cs="Times New Roman"/>
          <w:sz w:val="18"/>
          <w:szCs w:val="18"/>
        </w:rPr>
      </w:pPr>
      <w:r w:rsidRPr="00096902">
        <w:rPr>
          <w:rStyle w:val="FootnoteReference"/>
          <w:rFonts w:ascii="Times New Roman" w:hAnsi="Times New Roman" w:cs="Times New Roman"/>
          <w:sz w:val="18"/>
          <w:szCs w:val="18"/>
        </w:rPr>
        <w:footnoteRef/>
      </w:r>
      <w:r w:rsidR="63734058" w:rsidRPr="00096902">
        <w:rPr>
          <w:rFonts w:ascii="Times New Roman" w:hAnsi="Times New Roman" w:cs="Times New Roman"/>
          <w:sz w:val="18"/>
          <w:szCs w:val="18"/>
        </w:rPr>
        <w:t xml:space="preserve"> Participants benefiting from training will be selected in collaboration with national entities</w:t>
      </w:r>
      <w:r w:rsidR="28AD98F3" w:rsidRPr="00096902">
        <w:rPr>
          <w:rFonts w:ascii="Times New Roman" w:hAnsi="Times New Roman" w:cs="Times New Roman"/>
          <w:sz w:val="18"/>
          <w:szCs w:val="18"/>
        </w:rPr>
        <w:t>.</w:t>
      </w:r>
    </w:p>
  </w:footnote>
  <w:footnote w:id="6">
    <w:p w14:paraId="217F0433" w14:textId="77777777" w:rsidR="00C82649" w:rsidRPr="000233F9" w:rsidRDefault="00C82649" w:rsidP="00C82649">
      <w:pPr>
        <w:pStyle w:val="FtNote"/>
        <w:rPr>
          <w:rFonts w:ascii="Times New Roman" w:hAnsi="Times New Roman"/>
          <w:lang w:val="en-TT"/>
        </w:rPr>
      </w:pPr>
      <w:r w:rsidRPr="000233F9">
        <w:rPr>
          <w:rStyle w:val="FootnoteReference"/>
          <w:rFonts w:ascii="Times New Roman" w:hAnsi="Times New Roman"/>
        </w:rPr>
        <w:footnoteRef/>
      </w:r>
      <w:r w:rsidRPr="000233F9">
        <w:rPr>
          <w:rFonts w:ascii="Times New Roman" w:hAnsi="Times New Roman"/>
        </w:rPr>
        <w:t xml:space="preserve"> Experience suggests that even with given templates, MSEs face difficulties in filling them out. This will: (1) create a portfolio of forms for accessing loans/credit etc., across FIs; (2) provide a completed sample with explanatory notes per field; and (3) do an analysis on information requirement for relevance; suggest adjustments/alternative form specific to MSEs based on their known documentation limitations, without compromising the fiduciary obligations of the financial institution. </w:t>
      </w:r>
    </w:p>
  </w:footnote>
  <w:footnote w:id="7">
    <w:p w14:paraId="20D0CF9A" w14:textId="77777777" w:rsidR="00C82649" w:rsidRPr="000233F9" w:rsidRDefault="00C82649" w:rsidP="00C82649">
      <w:pPr>
        <w:pStyle w:val="FtNote"/>
        <w:rPr>
          <w:rFonts w:ascii="Times New Roman" w:hAnsi="Times New Roman"/>
          <w:color w:val="000000" w:themeColor="text1"/>
          <w:lang w:val="en-TT"/>
        </w:rPr>
      </w:pPr>
      <w:r w:rsidRPr="000233F9">
        <w:rPr>
          <w:rStyle w:val="FootnoteReference"/>
          <w:rFonts w:ascii="Times New Roman" w:hAnsi="Times New Roman"/>
          <w:color w:val="000000" w:themeColor="text1"/>
        </w:rPr>
        <w:footnoteRef/>
      </w:r>
      <w:r w:rsidRPr="000233F9">
        <w:rPr>
          <w:rFonts w:ascii="Times New Roman" w:hAnsi="Times New Roman"/>
          <w:color w:val="000000" w:themeColor="text1"/>
        </w:rPr>
        <w:t xml:space="preserve"> </w:t>
      </w:r>
      <w:r w:rsidRPr="000233F9">
        <w:rPr>
          <w:rFonts w:ascii="Times New Roman" w:hAnsi="Times New Roman"/>
          <w:color w:val="000000" w:themeColor="text1"/>
          <w:lang w:val="en-TT"/>
        </w:rPr>
        <w:t>NB: Informed by the several past assessments and the Needs Assessments to be undertaken under TOR#2.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3930" w14:textId="32B72A50" w:rsidR="005D7FA5" w:rsidRDefault="005D7FA5" w:rsidP="005D7FA5">
    <w:pPr>
      <w:pStyle w:val="Header"/>
    </w:pPr>
    <w:r>
      <w:rPr>
        <w:noProof/>
      </w:rPr>
      <w:drawing>
        <wp:inline distT="0" distB="0" distL="0" distR="0" wp14:anchorId="37DF0F9C" wp14:editId="0366B7A1">
          <wp:extent cx="1655180" cy="665781"/>
          <wp:effectExtent l="0" t="0" r="2540" b="1270"/>
          <wp:docPr id="826472887" name="Picture 1" descr="A group of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42896" name="Picture 1" descr="A group of blu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5180" cy="665781"/>
                  </a:xfrm>
                  <a:prstGeom prst="rect">
                    <a:avLst/>
                  </a:prstGeom>
                </pic:spPr>
              </pic:pic>
            </a:graphicData>
          </a:graphic>
        </wp:inline>
      </w:drawing>
    </w:r>
  </w:p>
  <w:p w14:paraId="77F65E87" w14:textId="77777777" w:rsidR="005D7FA5" w:rsidRPr="005D7FA5" w:rsidRDefault="005D7FA5" w:rsidP="005D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E25"/>
    <w:multiLevelType w:val="multilevel"/>
    <w:tmpl w:val="AEEE7992"/>
    <w:lvl w:ilvl="0">
      <w:start w:val="1"/>
      <w:numFmt w:val="decimal"/>
      <w:pStyle w:val="Hding1"/>
      <w:lvlText w:val="%1."/>
      <w:lvlJc w:val="left"/>
      <w:pPr>
        <w:ind w:left="1000" w:hanging="720"/>
      </w:pPr>
      <w:rPr>
        <w:lang w:bidi="ar-SA"/>
      </w:rPr>
    </w:lvl>
    <w:lvl w:ilvl="1">
      <w:start w:val="1"/>
      <w:numFmt w:val="decimalZero"/>
      <w:pStyle w:val="NmbredNrml"/>
      <w:lvlText w:val="%1.%2"/>
      <w:lvlJc w:val="left"/>
      <w:pPr>
        <w:ind w:left="280" w:hanging="720"/>
      </w:pPr>
      <w:rPr>
        <w:rFonts w:ascii="Times New Roman" w:eastAsia="Times New Roman" w:hAnsi="Times New Roman" w:cs="Times New Roman" w:hint="default"/>
        <w:b w:val="0"/>
        <w:bCs w:val="0"/>
        <w:i w:val="0"/>
        <w:iCs w:val="0"/>
        <w:spacing w:val="0"/>
        <w:w w:val="100"/>
        <w:sz w:val="21"/>
        <w:szCs w:val="21"/>
        <w:lang w:val="en-US" w:eastAsia="en-US" w:bidi="ar-SA"/>
      </w:rPr>
    </w:lvl>
    <w:lvl w:ilvl="2">
      <w:start w:val="1"/>
      <w:numFmt w:val="lowerLetter"/>
      <w:pStyle w:val="LtrBullet"/>
      <w:lvlText w:val="(%3)"/>
      <w:lvlJc w:val="left"/>
      <w:pPr>
        <w:ind w:left="1720" w:hanging="720"/>
      </w:pPr>
      <w:rPr>
        <w:rFonts w:ascii="Times New Roman" w:eastAsia="Times New Roman" w:hAnsi="Times New Roman" w:cs="Times New Roman" w:hint="default"/>
        <w:b w:val="0"/>
        <w:bCs w:val="0"/>
        <w:i w:val="0"/>
        <w:iCs w:val="0"/>
        <w:spacing w:val="0"/>
        <w:w w:val="100"/>
        <w:sz w:val="21"/>
        <w:szCs w:val="21"/>
        <w:lang w:val="en-US" w:eastAsia="en-US" w:bidi="ar-SA"/>
      </w:rPr>
    </w:lvl>
    <w:lvl w:ilvl="3">
      <w:start w:val="1"/>
      <w:numFmt w:val="lowerRoman"/>
      <w:pStyle w:val="3rdIndent"/>
      <w:lvlText w:val="(%4)"/>
      <w:lvlJc w:val="left"/>
      <w:pPr>
        <w:ind w:left="2441" w:hanging="75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508" w:hanging="750"/>
      </w:pPr>
      <w:rPr>
        <w:rFonts w:hint="default"/>
        <w:lang w:val="en-US" w:eastAsia="en-US" w:bidi="ar-SA"/>
      </w:rPr>
    </w:lvl>
    <w:lvl w:ilvl="5">
      <w:numFmt w:val="bullet"/>
      <w:lvlText w:val="•"/>
      <w:lvlJc w:val="left"/>
      <w:pPr>
        <w:ind w:left="4577" w:hanging="750"/>
      </w:pPr>
      <w:rPr>
        <w:rFonts w:hint="default"/>
        <w:lang w:val="en-US" w:eastAsia="en-US" w:bidi="ar-SA"/>
      </w:rPr>
    </w:lvl>
    <w:lvl w:ilvl="6">
      <w:numFmt w:val="bullet"/>
      <w:lvlText w:val="•"/>
      <w:lvlJc w:val="left"/>
      <w:pPr>
        <w:ind w:left="5645" w:hanging="750"/>
      </w:pPr>
      <w:rPr>
        <w:rFonts w:hint="default"/>
        <w:lang w:val="en-US" w:eastAsia="en-US" w:bidi="ar-SA"/>
      </w:rPr>
    </w:lvl>
    <w:lvl w:ilvl="7">
      <w:numFmt w:val="bullet"/>
      <w:lvlText w:val="•"/>
      <w:lvlJc w:val="left"/>
      <w:pPr>
        <w:ind w:left="6714" w:hanging="750"/>
      </w:pPr>
      <w:rPr>
        <w:rFonts w:hint="default"/>
        <w:lang w:val="en-US" w:eastAsia="en-US" w:bidi="ar-SA"/>
      </w:rPr>
    </w:lvl>
    <w:lvl w:ilvl="8">
      <w:numFmt w:val="bullet"/>
      <w:lvlText w:val="•"/>
      <w:lvlJc w:val="left"/>
      <w:pPr>
        <w:ind w:left="7782" w:hanging="750"/>
      </w:pPr>
      <w:rPr>
        <w:rFonts w:hint="default"/>
        <w:lang w:val="en-US" w:eastAsia="en-US" w:bidi="ar-SA"/>
      </w:rPr>
    </w:lvl>
  </w:abstractNum>
  <w:abstractNum w:abstractNumId="1" w15:restartNumberingAfterBreak="0">
    <w:nsid w:val="17793E68"/>
    <w:multiLevelType w:val="hybridMultilevel"/>
    <w:tmpl w:val="23BEB0BA"/>
    <w:lvl w:ilvl="0" w:tplc="68842E62">
      <w:numFmt w:val="bullet"/>
      <w:pStyle w:val="BulletIndent"/>
      <w:lvlText w:val="-"/>
      <w:lvlJc w:val="left"/>
      <w:pPr>
        <w:ind w:left="206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2771" w:hanging="360"/>
      </w:pPr>
    </w:lvl>
    <w:lvl w:ilvl="2" w:tplc="FFFFFFFF" w:tentative="1">
      <w:start w:val="1"/>
      <w:numFmt w:val="lowerRoman"/>
      <w:lvlText w:val="%3."/>
      <w:lvlJc w:val="right"/>
      <w:pPr>
        <w:ind w:left="3491" w:hanging="180"/>
      </w:pPr>
    </w:lvl>
    <w:lvl w:ilvl="3" w:tplc="FFFFFFFF" w:tentative="1">
      <w:start w:val="1"/>
      <w:numFmt w:val="decimal"/>
      <w:lvlText w:val="%4."/>
      <w:lvlJc w:val="left"/>
      <w:pPr>
        <w:ind w:left="4211" w:hanging="360"/>
      </w:pPr>
    </w:lvl>
    <w:lvl w:ilvl="4" w:tplc="FFFFFFFF" w:tentative="1">
      <w:start w:val="1"/>
      <w:numFmt w:val="lowerLetter"/>
      <w:lvlText w:val="%5."/>
      <w:lvlJc w:val="left"/>
      <w:pPr>
        <w:ind w:left="4931" w:hanging="360"/>
      </w:pPr>
    </w:lvl>
    <w:lvl w:ilvl="5" w:tplc="FFFFFFFF" w:tentative="1">
      <w:start w:val="1"/>
      <w:numFmt w:val="lowerRoman"/>
      <w:lvlText w:val="%6."/>
      <w:lvlJc w:val="right"/>
      <w:pPr>
        <w:ind w:left="5651" w:hanging="180"/>
      </w:pPr>
    </w:lvl>
    <w:lvl w:ilvl="6" w:tplc="FFFFFFFF" w:tentative="1">
      <w:start w:val="1"/>
      <w:numFmt w:val="decimal"/>
      <w:lvlText w:val="%7."/>
      <w:lvlJc w:val="left"/>
      <w:pPr>
        <w:ind w:left="6371" w:hanging="360"/>
      </w:pPr>
    </w:lvl>
    <w:lvl w:ilvl="7" w:tplc="FFFFFFFF" w:tentative="1">
      <w:start w:val="1"/>
      <w:numFmt w:val="lowerLetter"/>
      <w:lvlText w:val="%8."/>
      <w:lvlJc w:val="left"/>
      <w:pPr>
        <w:ind w:left="7091" w:hanging="360"/>
      </w:pPr>
    </w:lvl>
    <w:lvl w:ilvl="8" w:tplc="FFFFFFFF" w:tentative="1">
      <w:start w:val="1"/>
      <w:numFmt w:val="lowerRoman"/>
      <w:lvlText w:val="%9."/>
      <w:lvlJc w:val="right"/>
      <w:pPr>
        <w:ind w:left="7811" w:hanging="180"/>
      </w:pPr>
    </w:lvl>
  </w:abstractNum>
  <w:num w:numId="1" w16cid:durableId="254411286">
    <w:abstractNumId w:val="0"/>
  </w:num>
  <w:num w:numId="2" w16cid:durableId="58176528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249772300">
    <w:abstractNumId w:val="1"/>
  </w:num>
  <w:num w:numId="4" w16cid:durableId="126244697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280453090">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49"/>
    <w:rsid w:val="00017474"/>
    <w:rsid w:val="000233F9"/>
    <w:rsid w:val="00040343"/>
    <w:rsid w:val="000959C2"/>
    <w:rsid w:val="00096902"/>
    <w:rsid w:val="000A6022"/>
    <w:rsid w:val="000B5468"/>
    <w:rsid w:val="00114972"/>
    <w:rsid w:val="001155CC"/>
    <w:rsid w:val="00117A3C"/>
    <w:rsid w:val="0012303A"/>
    <w:rsid w:val="00126C32"/>
    <w:rsid w:val="00136553"/>
    <w:rsid w:val="001473A3"/>
    <w:rsid w:val="001910BA"/>
    <w:rsid w:val="00193106"/>
    <w:rsid w:val="0019402A"/>
    <w:rsid w:val="001A4015"/>
    <w:rsid w:val="001B20EB"/>
    <w:rsid w:val="001B2E6C"/>
    <w:rsid w:val="001D3DBE"/>
    <w:rsid w:val="001E1377"/>
    <w:rsid w:val="0020621C"/>
    <w:rsid w:val="00213237"/>
    <w:rsid w:val="0021716B"/>
    <w:rsid w:val="00226A2D"/>
    <w:rsid w:val="00232F58"/>
    <w:rsid w:val="00236879"/>
    <w:rsid w:val="00271817"/>
    <w:rsid w:val="00272A1A"/>
    <w:rsid w:val="002E6AAA"/>
    <w:rsid w:val="00305BB2"/>
    <w:rsid w:val="00321699"/>
    <w:rsid w:val="00346167"/>
    <w:rsid w:val="003711A1"/>
    <w:rsid w:val="003914FD"/>
    <w:rsid w:val="00421248"/>
    <w:rsid w:val="0046500F"/>
    <w:rsid w:val="00472186"/>
    <w:rsid w:val="0047636B"/>
    <w:rsid w:val="004A20EB"/>
    <w:rsid w:val="004A730D"/>
    <w:rsid w:val="004A788B"/>
    <w:rsid w:val="004B1215"/>
    <w:rsid w:val="004E1182"/>
    <w:rsid w:val="00576945"/>
    <w:rsid w:val="005B62B6"/>
    <w:rsid w:val="005C4BCD"/>
    <w:rsid w:val="005D7FA5"/>
    <w:rsid w:val="005E0EB1"/>
    <w:rsid w:val="006179A8"/>
    <w:rsid w:val="00664C07"/>
    <w:rsid w:val="006740F1"/>
    <w:rsid w:val="006B3A04"/>
    <w:rsid w:val="00712EF4"/>
    <w:rsid w:val="00776F74"/>
    <w:rsid w:val="00784EA9"/>
    <w:rsid w:val="007E210C"/>
    <w:rsid w:val="00802A8C"/>
    <w:rsid w:val="008122E6"/>
    <w:rsid w:val="00877440"/>
    <w:rsid w:val="008A3445"/>
    <w:rsid w:val="008A7193"/>
    <w:rsid w:val="008D37AD"/>
    <w:rsid w:val="009069AF"/>
    <w:rsid w:val="00910389"/>
    <w:rsid w:val="0092359B"/>
    <w:rsid w:val="00933F8D"/>
    <w:rsid w:val="009426AB"/>
    <w:rsid w:val="00945EBD"/>
    <w:rsid w:val="009575E8"/>
    <w:rsid w:val="00960D8A"/>
    <w:rsid w:val="0099468C"/>
    <w:rsid w:val="009A244E"/>
    <w:rsid w:val="009A7B4F"/>
    <w:rsid w:val="009B27E2"/>
    <w:rsid w:val="009C1454"/>
    <w:rsid w:val="009D467D"/>
    <w:rsid w:val="009E03EA"/>
    <w:rsid w:val="00A06EB3"/>
    <w:rsid w:val="00A24247"/>
    <w:rsid w:val="00A2545D"/>
    <w:rsid w:val="00A55393"/>
    <w:rsid w:val="00AA7CBB"/>
    <w:rsid w:val="00B138A6"/>
    <w:rsid w:val="00B20609"/>
    <w:rsid w:val="00B27B10"/>
    <w:rsid w:val="00B506F3"/>
    <w:rsid w:val="00B56B76"/>
    <w:rsid w:val="00B7644F"/>
    <w:rsid w:val="00B97680"/>
    <w:rsid w:val="00BD2425"/>
    <w:rsid w:val="00BE254C"/>
    <w:rsid w:val="00BE3058"/>
    <w:rsid w:val="00C03630"/>
    <w:rsid w:val="00C07D69"/>
    <w:rsid w:val="00C36AE3"/>
    <w:rsid w:val="00C627FE"/>
    <w:rsid w:val="00C72B64"/>
    <w:rsid w:val="00C757AE"/>
    <w:rsid w:val="00C7674A"/>
    <w:rsid w:val="00C82649"/>
    <w:rsid w:val="00CD6699"/>
    <w:rsid w:val="00CE1C96"/>
    <w:rsid w:val="00CE675A"/>
    <w:rsid w:val="00CF54B5"/>
    <w:rsid w:val="00D07894"/>
    <w:rsid w:val="00D3091E"/>
    <w:rsid w:val="00D32ACA"/>
    <w:rsid w:val="00D85AB6"/>
    <w:rsid w:val="00D97FB8"/>
    <w:rsid w:val="00DC3361"/>
    <w:rsid w:val="00E44B86"/>
    <w:rsid w:val="00E47C2F"/>
    <w:rsid w:val="00E509C4"/>
    <w:rsid w:val="00E517C8"/>
    <w:rsid w:val="00E55AF7"/>
    <w:rsid w:val="00E60A61"/>
    <w:rsid w:val="00E66E73"/>
    <w:rsid w:val="00E830E3"/>
    <w:rsid w:val="00E87B2D"/>
    <w:rsid w:val="00E92B70"/>
    <w:rsid w:val="00E949D4"/>
    <w:rsid w:val="00ED2ABE"/>
    <w:rsid w:val="00EE217D"/>
    <w:rsid w:val="00EF6F67"/>
    <w:rsid w:val="00F106AE"/>
    <w:rsid w:val="00F2313D"/>
    <w:rsid w:val="00F507C6"/>
    <w:rsid w:val="00F561FC"/>
    <w:rsid w:val="00FC763A"/>
    <w:rsid w:val="00FD0254"/>
    <w:rsid w:val="00FD5B68"/>
    <w:rsid w:val="00FF1732"/>
    <w:rsid w:val="02A5D7CE"/>
    <w:rsid w:val="09FE635D"/>
    <w:rsid w:val="0C89EDBC"/>
    <w:rsid w:val="0D3A45B0"/>
    <w:rsid w:val="198FA6FB"/>
    <w:rsid w:val="1B092518"/>
    <w:rsid w:val="1BE60EBD"/>
    <w:rsid w:val="1C6FC3C3"/>
    <w:rsid w:val="1C9E4F9A"/>
    <w:rsid w:val="1D1B0A2D"/>
    <w:rsid w:val="2550F980"/>
    <w:rsid w:val="273A3579"/>
    <w:rsid w:val="28AD98F3"/>
    <w:rsid w:val="28E010C5"/>
    <w:rsid w:val="2ACF9D14"/>
    <w:rsid w:val="2E76B9D6"/>
    <w:rsid w:val="2F9B6C75"/>
    <w:rsid w:val="35C77184"/>
    <w:rsid w:val="382855D9"/>
    <w:rsid w:val="3A841617"/>
    <w:rsid w:val="3ABB8BB6"/>
    <w:rsid w:val="3E20A995"/>
    <w:rsid w:val="3FC6825A"/>
    <w:rsid w:val="41D6B09D"/>
    <w:rsid w:val="4DC62852"/>
    <w:rsid w:val="4FBDB730"/>
    <w:rsid w:val="5C05328E"/>
    <w:rsid w:val="5CCEC611"/>
    <w:rsid w:val="5D33C03B"/>
    <w:rsid w:val="5EA9B7D5"/>
    <w:rsid w:val="6199C189"/>
    <w:rsid w:val="63734058"/>
    <w:rsid w:val="660673EB"/>
    <w:rsid w:val="666478DE"/>
    <w:rsid w:val="6A5F29BB"/>
    <w:rsid w:val="6AD0D751"/>
    <w:rsid w:val="6BB7B88F"/>
    <w:rsid w:val="6BF625BC"/>
    <w:rsid w:val="70038AB2"/>
    <w:rsid w:val="75306A5D"/>
    <w:rsid w:val="754A27D5"/>
    <w:rsid w:val="769BCDAD"/>
    <w:rsid w:val="784F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87D5"/>
  <w15:chartTrackingRefBased/>
  <w15:docId w15:val="{CFC2A43D-01B5-4DEE-8EC9-8F4FE0BD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49"/>
    <w:rPr>
      <w:kern w:val="0"/>
      <w14:ligatures w14:val="none"/>
    </w:rPr>
  </w:style>
  <w:style w:type="paragraph" w:styleId="Heading1">
    <w:name w:val="heading 1"/>
    <w:basedOn w:val="Normal"/>
    <w:next w:val="Normal"/>
    <w:link w:val="Heading1Char"/>
    <w:uiPriority w:val="9"/>
    <w:qFormat/>
    <w:rsid w:val="00C82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649"/>
    <w:rPr>
      <w:rFonts w:eastAsiaTheme="majorEastAsia" w:cstheme="majorBidi"/>
      <w:color w:val="272727" w:themeColor="text1" w:themeTint="D8"/>
    </w:rPr>
  </w:style>
  <w:style w:type="paragraph" w:styleId="Title">
    <w:name w:val="Title"/>
    <w:basedOn w:val="Normal"/>
    <w:next w:val="Normal"/>
    <w:link w:val="TitleChar"/>
    <w:uiPriority w:val="10"/>
    <w:qFormat/>
    <w:rsid w:val="00C82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649"/>
    <w:pPr>
      <w:spacing w:before="160"/>
      <w:jc w:val="center"/>
    </w:pPr>
    <w:rPr>
      <w:i/>
      <w:iCs/>
      <w:color w:val="404040" w:themeColor="text1" w:themeTint="BF"/>
    </w:rPr>
  </w:style>
  <w:style w:type="character" w:customStyle="1" w:styleId="QuoteChar">
    <w:name w:val="Quote Char"/>
    <w:basedOn w:val="DefaultParagraphFont"/>
    <w:link w:val="Quote"/>
    <w:uiPriority w:val="29"/>
    <w:rsid w:val="00C82649"/>
    <w:rPr>
      <w:i/>
      <w:iCs/>
      <w:color w:val="404040" w:themeColor="text1" w:themeTint="BF"/>
    </w:rPr>
  </w:style>
  <w:style w:type="paragraph" w:styleId="ListParagraph">
    <w:name w:val="List Paragraph"/>
    <w:basedOn w:val="Normal"/>
    <w:uiPriority w:val="34"/>
    <w:qFormat/>
    <w:rsid w:val="00C82649"/>
    <w:pPr>
      <w:ind w:left="720"/>
      <w:contextualSpacing/>
    </w:pPr>
  </w:style>
  <w:style w:type="character" w:styleId="IntenseEmphasis">
    <w:name w:val="Intense Emphasis"/>
    <w:basedOn w:val="DefaultParagraphFont"/>
    <w:uiPriority w:val="21"/>
    <w:qFormat/>
    <w:rsid w:val="00C82649"/>
    <w:rPr>
      <w:i/>
      <w:iCs/>
      <w:color w:val="0F4761" w:themeColor="accent1" w:themeShade="BF"/>
    </w:rPr>
  </w:style>
  <w:style w:type="paragraph" w:styleId="IntenseQuote">
    <w:name w:val="Intense Quote"/>
    <w:basedOn w:val="Normal"/>
    <w:next w:val="Normal"/>
    <w:link w:val="IntenseQuoteChar"/>
    <w:uiPriority w:val="30"/>
    <w:qFormat/>
    <w:rsid w:val="00C8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649"/>
    <w:rPr>
      <w:i/>
      <w:iCs/>
      <w:color w:val="0F4761" w:themeColor="accent1" w:themeShade="BF"/>
    </w:rPr>
  </w:style>
  <w:style w:type="character" w:styleId="IntenseReference">
    <w:name w:val="Intense Reference"/>
    <w:basedOn w:val="DefaultParagraphFont"/>
    <w:uiPriority w:val="32"/>
    <w:qFormat/>
    <w:rsid w:val="00C82649"/>
    <w:rPr>
      <w:b/>
      <w:bCs/>
      <w:smallCaps/>
      <w:color w:val="0F4761" w:themeColor="accent1" w:themeShade="BF"/>
      <w:spacing w:val="5"/>
    </w:rPr>
  </w:style>
  <w:style w:type="paragraph" w:styleId="FootnoteText">
    <w:name w:val="footnote text"/>
    <w:basedOn w:val="Normal"/>
    <w:link w:val="FootnoteTextChar"/>
    <w:uiPriority w:val="99"/>
    <w:semiHidden/>
    <w:unhideWhenUsed/>
    <w:rsid w:val="00C8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49"/>
    <w:rPr>
      <w:kern w:val="0"/>
      <w:sz w:val="20"/>
      <w:szCs w:val="20"/>
      <w:lang w:val="en-US"/>
      <w14:ligatures w14:val="none"/>
    </w:rPr>
  </w:style>
  <w:style w:type="character" w:styleId="FootnoteReference">
    <w:name w:val="footnote reference"/>
    <w:basedOn w:val="DefaultParagraphFont"/>
    <w:uiPriority w:val="99"/>
    <w:semiHidden/>
    <w:unhideWhenUsed/>
    <w:rsid w:val="00C82649"/>
    <w:rPr>
      <w:vertAlign w:val="superscript"/>
    </w:rPr>
  </w:style>
  <w:style w:type="paragraph" w:styleId="Footer">
    <w:name w:val="footer"/>
    <w:basedOn w:val="Normal"/>
    <w:link w:val="FooterChar"/>
    <w:uiPriority w:val="99"/>
    <w:unhideWhenUsed/>
    <w:rsid w:val="00C8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49"/>
    <w:rPr>
      <w:kern w:val="0"/>
      <w:lang w:val="en-US"/>
      <w14:ligatures w14:val="none"/>
    </w:rPr>
  </w:style>
  <w:style w:type="paragraph" w:styleId="BodyText">
    <w:name w:val="Body Text"/>
    <w:basedOn w:val="Normal"/>
    <w:link w:val="BodyTextChar"/>
    <w:uiPriority w:val="99"/>
    <w:semiHidden/>
    <w:unhideWhenUsed/>
    <w:rsid w:val="00C82649"/>
    <w:pPr>
      <w:spacing w:after="120"/>
    </w:pPr>
  </w:style>
  <w:style w:type="character" w:customStyle="1" w:styleId="BodyTextChar">
    <w:name w:val="Body Text Char"/>
    <w:basedOn w:val="DefaultParagraphFont"/>
    <w:link w:val="BodyText"/>
    <w:uiPriority w:val="99"/>
    <w:semiHidden/>
    <w:rsid w:val="00C82649"/>
    <w:rPr>
      <w:kern w:val="0"/>
      <w:lang w:val="en-US"/>
      <w14:ligatures w14:val="none"/>
    </w:rPr>
  </w:style>
  <w:style w:type="paragraph" w:customStyle="1" w:styleId="SubHding">
    <w:name w:val="SubHding"/>
    <w:basedOn w:val="Heading2"/>
    <w:link w:val="SubHdingChar"/>
    <w:qFormat/>
    <w:rsid w:val="00C82649"/>
    <w:pPr>
      <w:keepNext w:val="0"/>
      <w:keepLines w:val="0"/>
      <w:widowControl w:val="0"/>
      <w:autoSpaceDE w:val="0"/>
      <w:autoSpaceDN w:val="0"/>
      <w:spacing w:before="0" w:after="120" w:line="240" w:lineRule="auto"/>
    </w:pPr>
    <w:rPr>
      <w:rFonts w:ascii="Aptos" w:eastAsia="Times New Roman" w:hAnsi="Aptos" w:cs="Times New Roman"/>
      <w:b/>
      <w:bCs/>
      <w:sz w:val="21"/>
      <w:szCs w:val="21"/>
    </w:rPr>
  </w:style>
  <w:style w:type="character" w:customStyle="1" w:styleId="SubHdingChar">
    <w:name w:val="SubHding Char"/>
    <w:basedOn w:val="Heading2Char"/>
    <w:link w:val="SubHding"/>
    <w:rsid w:val="00C82649"/>
    <w:rPr>
      <w:rFonts w:ascii="Aptos" w:eastAsia="Times New Roman" w:hAnsi="Aptos" w:cs="Times New Roman"/>
      <w:b/>
      <w:bCs/>
      <w:color w:val="0F4761" w:themeColor="accent1" w:themeShade="BF"/>
      <w:kern w:val="0"/>
      <w:sz w:val="21"/>
      <w:szCs w:val="21"/>
      <w:lang w:val="en-US"/>
      <w14:ligatures w14:val="none"/>
    </w:rPr>
  </w:style>
  <w:style w:type="paragraph" w:customStyle="1" w:styleId="NmbredNrml">
    <w:name w:val="NmbredNrml"/>
    <w:basedOn w:val="ListParagraph"/>
    <w:link w:val="NmbredNrmlChar"/>
    <w:qFormat/>
    <w:rsid w:val="00C82649"/>
    <w:pPr>
      <w:widowControl w:val="0"/>
      <w:numPr>
        <w:ilvl w:val="1"/>
        <w:numId w:val="1"/>
      </w:numPr>
      <w:tabs>
        <w:tab w:val="left" w:pos="567"/>
      </w:tabs>
      <w:autoSpaceDE w:val="0"/>
      <w:autoSpaceDN w:val="0"/>
      <w:spacing w:before="40" w:after="120" w:line="264" w:lineRule="auto"/>
      <w:ind w:left="0" w:right="-6" w:firstLine="0"/>
      <w:contextualSpacing w:val="0"/>
      <w:jc w:val="both"/>
    </w:pPr>
    <w:rPr>
      <w:rFonts w:ascii="Aptos" w:eastAsia="Times New Roman" w:hAnsi="Aptos" w:cs="Times New Roman"/>
      <w:sz w:val="21"/>
      <w:szCs w:val="21"/>
      <w:lang w:val="en-GB"/>
    </w:rPr>
  </w:style>
  <w:style w:type="character" w:customStyle="1" w:styleId="NmbredNrmlChar">
    <w:name w:val="NmbredNrml Char"/>
    <w:basedOn w:val="DefaultParagraphFont"/>
    <w:link w:val="NmbredNrml"/>
    <w:rsid w:val="00C82649"/>
    <w:rPr>
      <w:rFonts w:ascii="Aptos" w:eastAsia="Times New Roman" w:hAnsi="Aptos" w:cs="Times New Roman"/>
      <w:kern w:val="0"/>
      <w:sz w:val="21"/>
      <w:szCs w:val="21"/>
      <w:lang w:val="en-GB"/>
      <w14:ligatures w14:val="none"/>
    </w:rPr>
  </w:style>
  <w:style w:type="paragraph" w:customStyle="1" w:styleId="Hding1">
    <w:name w:val="Hding1"/>
    <w:basedOn w:val="Heading1"/>
    <w:link w:val="Hding1Char"/>
    <w:qFormat/>
    <w:rsid w:val="00C82649"/>
    <w:pPr>
      <w:keepNext w:val="0"/>
      <w:keepLines w:val="0"/>
      <w:widowControl w:val="0"/>
      <w:numPr>
        <w:numId w:val="1"/>
      </w:numPr>
      <w:autoSpaceDE w:val="0"/>
      <w:autoSpaceDN w:val="0"/>
      <w:spacing w:before="0" w:after="200" w:line="240" w:lineRule="auto"/>
      <w:ind w:left="567" w:hanging="567"/>
    </w:pPr>
    <w:rPr>
      <w:rFonts w:ascii="Aptos" w:eastAsia="Times New Roman" w:hAnsi="Aptos" w:cs="Times New Roman"/>
      <w:b/>
      <w:bCs/>
      <w:sz w:val="21"/>
      <w:szCs w:val="21"/>
      <w:u w:val="single" w:color="000000"/>
      <w:lang w:val="en-GB"/>
    </w:rPr>
  </w:style>
  <w:style w:type="character" w:customStyle="1" w:styleId="Hding1Char">
    <w:name w:val="Hding1 Char"/>
    <w:basedOn w:val="Heading1Char"/>
    <w:link w:val="Hding1"/>
    <w:rsid w:val="00C82649"/>
    <w:rPr>
      <w:rFonts w:ascii="Aptos" w:eastAsia="Times New Roman" w:hAnsi="Aptos" w:cs="Times New Roman"/>
      <w:b/>
      <w:bCs/>
      <w:color w:val="0F4761" w:themeColor="accent1" w:themeShade="BF"/>
      <w:kern w:val="0"/>
      <w:sz w:val="21"/>
      <w:szCs w:val="21"/>
      <w:u w:val="single" w:color="000000"/>
      <w:lang w:val="en-GB"/>
      <w14:ligatures w14:val="none"/>
    </w:rPr>
  </w:style>
  <w:style w:type="paragraph" w:customStyle="1" w:styleId="LtrBullet">
    <w:name w:val="LtrBullet"/>
    <w:basedOn w:val="ListParagraph"/>
    <w:link w:val="LtrBulletChar"/>
    <w:qFormat/>
    <w:rsid w:val="00C82649"/>
    <w:pPr>
      <w:widowControl w:val="0"/>
      <w:numPr>
        <w:ilvl w:val="2"/>
        <w:numId w:val="1"/>
      </w:numPr>
      <w:autoSpaceDE w:val="0"/>
      <w:autoSpaceDN w:val="0"/>
      <w:spacing w:after="80" w:line="264" w:lineRule="auto"/>
      <w:ind w:left="567" w:hanging="436"/>
      <w:contextualSpacing w:val="0"/>
      <w:jc w:val="both"/>
    </w:pPr>
    <w:rPr>
      <w:rFonts w:ascii="Aptos" w:eastAsia="Times New Roman" w:hAnsi="Aptos" w:cs="Times New Roman"/>
      <w:color w:val="000000" w:themeColor="text1"/>
      <w:sz w:val="21"/>
      <w:szCs w:val="21"/>
      <w:lang w:val="en-GB"/>
    </w:rPr>
  </w:style>
  <w:style w:type="character" w:customStyle="1" w:styleId="LtrBulletChar">
    <w:name w:val="LtrBullet Char"/>
    <w:basedOn w:val="DefaultParagraphFont"/>
    <w:link w:val="LtrBullet"/>
    <w:rsid w:val="00C82649"/>
    <w:rPr>
      <w:rFonts w:ascii="Aptos" w:eastAsia="Times New Roman" w:hAnsi="Aptos" w:cs="Times New Roman"/>
      <w:color w:val="000000" w:themeColor="text1"/>
      <w:kern w:val="0"/>
      <w:sz w:val="21"/>
      <w:szCs w:val="21"/>
      <w:lang w:val="en-GB"/>
      <w14:ligatures w14:val="none"/>
    </w:rPr>
  </w:style>
  <w:style w:type="paragraph" w:customStyle="1" w:styleId="FtNote">
    <w:name w:val="FtNote"/>
    <w:basedOn w:val="Normal"/>
    <w:link w:val="FtNoteChar"/>
    <w:qFormat/>
    <w:rsid w:val="00C82649"/>
    <w:pPr>
      <w:widowControl w:val="0"/>
      <w:tabs>
        <w:tab w:val="left" w:pos="284"/>
      </w:tabs>
      <w:autoSpaceDE w:val="0"/>
      <w:autoSpaceDN w:val="0"/>
      <w:spacing w:after="20" w:line="240" w:lineRule="auto"/>
      <w:jc w:val="both"/>
    </w:pPr>
    <w:rPr>
      <w:rFonts w:ascii="Aptos" w:eastAsia="Times New Roman" w:hAnsi="Aptos" w:cs="Times New Roman"/>
      <w:sz w:val="18"/>
      <w:szCs w:val="18"/>
    </w:rPr>
  </w:style>
  <w:style w:type="character" w:customStyle="1" w:styleId="FtNoteChar">
    <w:name w:val="FtNote Char"/>
    <w:basedOn w:val="DefaultParagraphFont"/>
    <w:link w:val="FtNote"/>
    <w:rsid w:val="00C82649"/>
    <w:rPr>
      <w:rFonts w:ascii="Aptos" w:eastAsia="Times New Roman" w:hAnsi="Aptos" w:cs="Times New Roman"/>
      <w:kern w:val="0"/>
      <w:sz w:val="18"/>
      <w:szCs w:val="18"/>
      <w:lang w:val="en-US"/>
      <w14:ligatures w14:val="none"/>
    </w:rPr>
  </w:style>
  <w:style w:type="paragraph" w:customStyle="1" w:styleId="ProjectTitle">
    <w:name w:val="ProjectTitle"/>
    <w:basedOn w:val="Normal"/>
    <w:link w:val="ProjectTitleChar"/>
    <w:qFormat/>
    <w:rsid w:val="00C82649"/>
    <w:pPr>
      <w:widowControl w:val="0"/>
      <w:autoSpaceDE w:val="0"/>
      <w:autoSpaceDN w:val="0"/>
      <w:spacing w:after="0" w:line="240" w:lineRule="auto"/>
      <w:ind w:right="110"/>
      <w:jc w:val="center"/>
    </w:pPr>
    <w:rPr>
      <w:rFonts w:ascii="Aptos" w:eastAsia="Times New Roman" w:hAnsi="Aptos" w:cs="Times New Roman"/>
      <w:b/>
      <w:u w:val="single"/>
    </w:rPr>
  </w:style>
  <w:style w:type="character" w:customStyle="1" w:styleId="ProjectTitleChar">
    <w:name w:val="ProjectTitle Char"/>
    <w:basedOn w:val="DefaultParagraphFont"/>
    <w:link w:val="ProjectTitle"/>
    <w:rsid w:val="00C82649"/>
    <w:rPr>
      <w:rFonts w:ascii="Aptos" w:eastAsia="Times New Roman" w:hAnsi="Aptos" w:cs="Times New Roman"/>
      <w:b/>
      <w:kern w:val="0"/>
      <w:u w:val="single"/>
      <w:lang w:val="en-US"/>
      <w14:ligatures w14:val="none"/>
    </w:rPr>
  </w:style>
  <w:style w:type="paragraph" w:customStyle="1" w:styleId="ProjectNrml">
    <w:name w:val="ProjectNrml"/>
    <w:basedOn w:val="BodyText"/>
    <w:link w:val="ProjectNrmlChar"/>
    <w:qFormat/>
    <w:rsid w:val="00C82649"/>
    <w:pPr>
      <w:widowControl w:val="0"/>
      <w:autoSpaceDE w:val="0"/>
      <w:autoSpaceDN w:val="0"/>
      <w:spacing w:line="264" w:lineRule="auto"/>
      <w:jc w:val="both"/>
    </w:pPr>
    <w:rPr>
      <w:rFonts w:ascii="Aptos" w:eastAsia="Times New Roman" w:hAnsi="Aptos" w:cs="Times New Roman"/>
      <w:sz w:val="21"/>
      <w:szCs w:val="21"/>
    </w:rPr>
  </w:style>
  <w:style w:type="character" w:customStyle="1" w:styleId="ProjectNrmlChar">
    <w:name w:val="ProjectNrml Char"/>
    <w:basedOn w:val="BodyTextChar"/>
    <w:link w:val="ProjectNrml"/>
    <w:rsid w:val="00C82649"/>
    <w:rPr>
      <w:rFonts w:ascii="Aptos" w:eastAsia="Times New Roman" w:hAnsi="Aptos" w:cs="Times New Roman"/>
      <w:kern w:val="0"/>
      <w:sz w:val="21"/>
      <w:szCs w:val="21"/>
      <w:lang w:val="en-US"/>
      <w14:ligatures w14:val="none"/>
    </w:rPr>
  </w:style>
  <w:style w:type="paragraph" w:customStyle="1" w:styleId="BulletIndent">
    <w:name w:val="BulletIndent"/>
    <w:basedOn w:val="Normal"/>
    <w:link w:val="BulletIndentChar"/>
    <w:qFormat/>
    <w:rsid w:val="00C82649"/>
    <w:pPr>
      <w:widowControl w:val="0"/>
      <w:numPr>
        <w:numId w:val="3"/>
      </w:numPr>
      <w:autoSpaceDE w:val="0"/>
      <w:autoSpaceDN w:val="0"/>
      <w:spacing w:after="60" w:line="264" w:lineRule="auto"/>
      <w:ind w:left="1135" w:hanging="284"/>
      <w:jc w:val="both"/>
    </w:pPr>
    <w:rPr>
      <w:rFonts w:ascii="Aptos" w:eastAsia="Times New Roman" w:hAnsi="Aptos" w:cs="Times New Roman"/>
      <w:color w:val="000000" w:themeColor="text1"/>
      <w:sz w:val="21"/>
      <w:szCs w:val="21"/>
      <w:lang w:val="en-GB"/>
    </w:rPr>
  </w:style>
  <w:style w:type="character" w:customStyle="1" w:styleId="BulletIndentChar">
    <w:name w:val="BulletIndent Char"/>
    <w:basedOn w:val="DefaultParagraphFont"/>
    <w:link w:val="BulletIndent"/>
    <w:rsid w:val="00C82649"/>
    <w:rPr>
      <w:rFonts w:ascii="Aptos" w:eastAsia="Times New Roman" w:hAnsi="Aptos" w:cs="Times New Roman"/>
      <w:color w:val="000000" w:themeColor="text1"/>
      <w:kern w:val="0"/>
      <w:sz w:val="21"/>
      <w:szCs w:val="21"/>
      <w:lang w:val="en-GB"/>
      <w14:ligatures w14:val="none"/>
    </w:rPr>
  </w:style>
  <w:style w:type="paragraph" w:customStyle="1" w:styleId="3rdIndent">
    <w:name w:val="3rdIndent"/>
    <w:basedOn w:val="LtrBullet"/>
    <w:link w:val="3rdIndentChar"/>
    <w:qFormat/>
    <w:rsid w:val="00C82649"/>
    <w:pPr>
      <w:numPr>
        <w:ilvl w:val="3"/>
      </w:numPr>
      <w:ind w:left="993" w:hanging="426"/>
    </w:pPr>
  </w:style>
  <w:style w:type="character" w:customStyle="1" w:styleId="3rdIndentChar">
    <w:name w:val="3rdIndent Char"/>
    <w:basedOn w:val="LtrBulletChar"/>
    <w:link w:val="3rdIndent"/>
    <w:rsid w:val="00C82649"/>
    <w:rPr>
      <w:rFonts w:ascii="Aptos" w:eastAsia="Times New Roman" w:hAnsi="Aptos" w:cs="Times New Roman"/>
      <w:color w:val="000000" w:themeColor="text1"/>
      <w:kern w:val="0"/>
      <w:sz w:val="21"/>
      <w:szCs w:val="21"/>
      <w:lang w:val="en-GB"/>
      <w14:ligatures w14:val="none"/>
    </w:rPr>
  </w:style>
  <w:style w:type="paragraph" w:styleId="Header">
    <w:name w:val="header"/>
    <w:basedOn w:val="Normal"/>
    <w:link w:val="HeaderChar"/>
    <w:uiPriority w:val="99"/>
    <w:unhideWhenUsed/>
    <w:rsid w:val="005D7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FA5"/>
    <w:rPr>
      <w:kern w:val="0"/>
      <w:lang w:val="en-US"/>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11040</Characters>
  <Application>Microsoft Office Word</Application>
  <DocSecurity>4</DocSecurity>
  <Lines>1104</Lines>
  <Paragraphs>164</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Wallace</dc:creator>
  <cp:keywords/>
  <dc:description/>
  <cp:lastModifiedBy>Sonia Harrison</cp:lastModifiedBy>
  <cp:revision>2</cp:revision>
  <dcterms:created xsi:type="dcterms:W3CDTF">2025-05-15T23:28:00Z</dcterms:created>
  <dcterms:modified xsi:type="dcterms:W3CDTF">2025-05-15T23:28:00Z</dcterms:modified>
</cp:coreProperties>
</file>