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F4915" w14:textId="1906C95A" w:rsidR="00D84330" w:rsidRPr="00D8358C" w:rsidRDefault="004B0F96" w:rsidP="00D84330">
      <w:pPr>
        <w:jc w:val="center"/>
        <w:rPr>
          <w:b/>
          <w:sz w:val="22"/>
          <w:szCs w:val="22"/>
          <w:u w:val="single"/>
          <w:lang w:val="en-GB"/>
        </w:rPr>
      </w:pPr>
      <w:r>
        <w:rPr>
          <w:b/>
          <w:sz w:val="22"/>
          <w:szCs w:val="22"/>
          <w:u w:val="single"/>
          <w:lang w:val="en-GB"/>
        </w:rPr>
        <w:t xml:space="preserve">DRAFT </w:t>
      </w:r>
      <w:r w:rsidR="00D84330" w:rsidRPr="00D8358C">
        <w:rPr>
          <w:b/>
          <w:sz w:val="22"/>
          <w:szCs w:val="22"/>
          <w:u w:val="single"/>
          <w:lang w:val="en-GB"/>
        </w:rPr>
        <w:t>TERMS OF REFERENCE - CONSULTANCY SERVICES FOR</w:t>
      </w:r>
    </w:p>
    <w:p w14:paraId="1D83A3B7" w14:textId="77777777" w:rsidR="00D84330" w:rsidRPr="00D8358C" w:rsidRDefault="00D84330" w:rsidP="00D84330">
      <w:pPr>
        <w:pStyle w:val="NoSpacing"/>
        <w:jc w:val="center"/>
        <w:rPr>
          <w:b/>
          <w:sz w:val="22"/>
          <w:szCs w:val="22"/>
          <w:u w:val="single"/>
          <w:lang w:val="en-GB"/>
        </w:rPr>
      </w:pPr>
      <w:r w:rsidRPr="00D8358C">
        <w:rPr>
          <w:b/>
          <w:sz w:val="22"/>
          <w:szCs w:val="22"/>
          <w:u w:val="single"/>
          <w:lang w:val="en-GB"/>
        </w:rPr>
        <w:t>FORMULATION OF A MEDIUM-TERM DEVELOPMENT STRATEGY AND</w:t>
      </w:r>
    </w:p>
    <w:p w14:paraId="5E2C6B56" w14:textId="77777777" w:rsidR="00D84330" w:rsidRPr="00D8358C" w:rsidRDefault="00D84330" w:rsidP="00D84330">
      <w:pPr>
        <w:pStyle w:val="NoSpacing"/>
        <w:jc w:val="center"/>
        <w:rPr>
          <w:b/>
          <w:sz w:val="22"/>
          <w:szCs w:val="22"/>
          <w:u w:val="single"/>
          <w:lang w:val="en-GB"/>
        </w:rPr>
      </w:pPr>
      <w:r w:rsidRPr="00D8358C">
        <w:rPr>
          <w:b/>
          <w:sz w:val="22"/>
          <w:szCs w:val="22"/>
          <w:u w:val="single"/>
          <w:lang w:val="en-GB"/>
        </w:rPr>
        <w:t>INVESTMENT PLAN, 2025-29 FOR SAINT KITTS AND NEVIS</w:t>
      </w:r>
    </w:p>
    <w:p w14:paraId="691EA37F" w14:textId="77777777" w:rsidR="00D84330" w:rsidRPr="00D8358C" w:rsidRDefault="00D84330" w:rsidP="00D84330">
      <w:pPr>
        <w:jc w:val="center"/>
        <w:rPr>
          <w:b/>
          <w:sz w:val="22"/>
          <w:szCs w:val="22"/>
          <w:u w:val="single"/>
          <w:lang w:val="en-GB"/>
        </w:rPr>
      </w:pPr>
    </w:p>
    <w:p w14:paraId="5773367F" w14:textId="77777777" w:rsidR="00D84330" w:rsidRPr="00D8358C" w:rsidRDefault="00D84330" w:rsidP="00D84330">
      <w:pPr>
        <w:pStyle w:val="ListParagraph"/>
        <w:numPr>
          <w:ilvl w:val="0"/>
          <w:numId w:val="3"/>
        </w:numPr>
        <w:spacing w:after="160" w:line="259" w:lineRule="auto"/>
        <w:ind w:left="720" w:hanging="720"/>
        <w:jc w:val="both"/>
        <w:rPr>
          <w:b/>
          <w:sz w:val="22"/>
          <w:szCs w:val="22"/>
          <w:lang w:val="en-GB"/>
        </w:rPr>
      </w:pPr>
      <w:r w:rsidRPr="00D8358C">
        <w:rPr>
          <w:b/>
          <w:sz w:val="22"/>
          <w:szCs w:val="22"/>
          <w:lang w:val="en-GB"/>
        </w:rPr>
        <w:t>BACKGROUND</w:t>
      </w:r>
    </w:p>
    <w:p w14:paraId="79FE8D89" w14:textId="77777777" w:rsidR="00D84330" w:rsidRPr="00D8358C" w:rsidRDefault="00D84330" w:rsidP="00D84330">
      <w:pPr>
        <w:pStyle w:val="ListParagraph"/>
        <w:ind w:left="360"/>
        <w:jc w:val="both"/>
        <w:rPr>
          <w:b/>
          <w:sz w:val="22"/>
          <w:szCs w:val="22"/>
          <w:lang w:val="en-GB"/>
        </w:rPr>
      </w:pPr>
    </w:p>
    <w:p w14:paraId="3588B416" w14:textId="77777777" w:rsidR="00D84330" w:rsidRPr="00D8358C" w:rsidRDefault="00D84330" w:rsidP="00D84330">
      <w:pPr>
        <w:pStyle w:val="ListParagraph"/>
        <w:numPr>
          <w:ilvl w:val="1"/>
          <w:numId w:val="3"/>
        </w:numPr>
        <w:ind w:left="0" w:firstLine="0"/>
        <w:jc w:val="both"/>
        <w:rPr>
          <w:sz w:val="22"/>
          <w:szCs w:val="22"/>
        </w:rPr>
      </w:pPr>
      <w:r w:rsidRPr="00D8358C">
        <w:rPr>
          <w:sz w:val="22"/>
          <w:szCs w:val="22"/>
        </w:rPr>
        <w:t>The twin island Federation of Saint Kitts and Nevis (SKN) has a combined land area of 269 kilometres square and a total estimated population of 47,657 (2022). The economy of SKN has traditionally been geared towards agriculture, primarily sugar, which has been the main industry for over 300 years. However, the contribution of the sugar industry to gross domestic product (GDP) has declined over time, incurring losses of approximately 3%-4% of GDP annually during the period 2000</w:t>
      </w:r>
      <w:r w:rsidRPr="00D8358C">
        <w:rPr>
          <w:rFonts w:ascii="Cambria Math" w:hAnsi="Cambria Math" w:cs="Cambria Math"/>
          <w:sz w:val="22"/>
          <w:szCs w:val="22"/>
        </w:rPr>
        <w:t>‑</w:t>
      </w:r>
      <w:r w:rsidRPr="00D8358C">
        <w:rPr>
          <w:sz w:val="22"/>
          <w:szCs w:val="22"/>
        </w:rPr>
        <w:t>2005. This was exacerbated by the removal of longstanding preferential access to the European market. The Government of Saint Kitts and Nevis (GOSKN) made the decision to close the industry in July 2005.</w:t>
      </w:r>
      <w:r w:rsidRPr="00D8358C">
        <w:rPr>
          <w:sz w:val="22"/>
          <w:szCs w:val="22"/>
          <w:lang w:val="en-GB"/>
        </w:rPr>
        <w:t xml:space="preserve"> GOSKN launched the National Adaptation Strategy (NAS) 2006-2013, to guide the socio</w:t>
      </w:r>
      <w:r w:rsidRPr="00D8358C">
        <w:rPr>
          <w:rFonts w:ascii="Cambria Math" w:hAnsi="Cambria Math" w:cs="Cambria Math"/>
          <w:sz w:val="22"/>
          <w:szCs w:val="22"/>
          <w:lang w:val="en-GB"/>
        </w:rPr>
        <w:t>‑</w:t>
      </w:r>
      <w:r w:rsidRPr="00D8358C">
        <w:rPr>
          <w:sz w:val="22"/>
          <w:szCs w:val="22"/>
          <w:lang w:val="en-GB"/>
        </w:rPr>
        <w:t>economic transformation of the economy. Since its implementation in 2006, several priority actions outlined as part of the NAS have been advanced. However, in 2008 due to the limited inflows of capital brought on by the global financial crisis and economic downturn and delays in the implementation of the NAS, GOSKN extended, in 2013, the period of implementation to 2017.</w:t>
      </w:r>
    </w:p>
    <w:p w14:paraId="58717872" w14:textId="77777777" w:rsidR="00D84330" w:rsidRPr="00D8358C" w:rsidRDefault="00D84330" w:rsidP="00D84330">
      <w:pPr>
        <w:pStyle w:val="ListParagraph"/>
        <w:ind w:left="0"/>
        <w:jc w:val="both"/>
        <w:rPr>
          <w:sz w:val="22"/>
          <w:szCs w:val="22"/>
        </w:rPr>
      </w:pPr>
    </w:p>
    <w:p w14:paraId="1426A00F" w14:textId="77777777" w:rsidR="00D84330" w:rsidRPr="00D8358C" w:rsidRDefault="00D84330" w:rsidP="00D84330">
      <w:pPr>
        <w:pStyle w:val="ListParagraph"/>
        <w:numPr>
          <w:ilvl w:val="1"/>
          <w:numId w:val="3"/>
        </w:numPr>
        <w:ind w:left="0" w:firstLine="0"/>
        <w:jc w:val="both"/>
        <w:rPr>
          <w:sz w:val="22"/>
          <w:szCs w:val="22"/>
        </w:rPr>
      </w:pPr>
      <w:r w:rsidRPr="00D8358C">
        <w:rPr>
          <w:sz w:val="22"/>
          <w:szCs w:val="22"/>
          <w:lang w:val="en-GB"/>
        </w:rPr>
        <w:t>With an increasing global focus on climate change, GOSKN recognised that the threat of climate change to national development would need to be addressed through its integration in its development planning initiatives. I</w:t>
      </w:r>
      <w:r w:rsidRPr="00D8358C">
        <w:rPr>
          <w:sz w:val="22"/>
          <w:szCs w:val="22"/>
        </w:rPr>
        <w:t>t is with this in mind, that GOSKN approached the Green Climate Fund in 2019 for assistance through its Readiness Programme. Wi</w:t>
      </w:r>
      <w:r w:rsidRPr="00D8358C">
        <w:rPr>
          <w:sz w:val="22"/>
          <w:szCs w:val="22"/>
          <w:lang w:val="en-GB"/>
        </w:rPr>
        <w:t>th assistance from the Caribbean Development Bank (CDB), the National Development Planning Framework (NDPF)</w:t>
      </w:r>
      <w:r w:rsidRPr="00D8358C">
        <w:rPr>
          <w:rStyle w:val="FootnoteReference"/>
          <w:rFonts w:eastAsiaTheme="majorEastAsia"/>
          <w:sz w:val="22"/>
          <w:szCs w:val="22"/>
          <w:lang w:val="en-GB"/>
        </w:rPr>
        <w:footnoteReference w:id="1"/>
      </w:r>
      <w:r w:rsidRPr="00D8358C">
        <w:rPr>
          <w:sz w:val="22"/>
          <w:szCs w:val="22"/>
          <w:lang w:val="en-GB"/>
        </w:rPr>
        <w:t xml:space="preserve"> was created within an environmental lens, designed to guide the green transformation of the country over the next 15 years. The execution of the strategic priorities outlined in NDPF will require a significant financial and human outlay. Added to this, the Implementation Plan lacks specific targets, outputs, and </w:t>
      </w:r>
      <w:r w:rsidRPr="00D8358C">
        <w:rPr>
          <w:sz w:val="22"/>
          <w:szCs w:val="22"/>
        </w:rPr>
        <w:t>indicators to guide development. Considering this, GOSKN is desirous of formulating a medium-term development strategy and investment plan (MTDSIP) 2025-29, to:</w:t>
      </w:r>
    </w:p>
    <w:p w14:paraId="28D70F7B" w14:textId="77777777" w:rsidR="00D84330" w:rsidRPr="00D8358C" w:rsidRDefault="00D84330" w:rsidP="00D84330">
      <w:pPr>
        <w:pStyle w:val="ListParagraph"/>
        <w:rPr>
          <w:sz w:val="22"/>
          <w:szCs w:val="22"/>
        </w:rPr>
      </w:pPr>
    </w:p>
    <w:p w14:paraId="5D79A5B8" w14:textId="77777777" w:rsidR="00D84330" w:rsidRPr="00D8358C" w:rsidRDefault="00D84330" w:rsidP="00D84330">
      <w:pPr>
        <w:pStyle w:val="ListParagraph"/>
        <w:numPr>
          <w:ilvl w:val="0"/>
          <w:numId w:val="23"/>
        </w:numPr>
        <w:ind w:left="1134" w:hanging="567"/>
        <w:jc w:val="both"/>
        <w:rPr>
          <w:sz w:val="22"/>
          <w:szCs w:val="22"/>
        </w:rPr>
      </w:pPr>
      <w:r w:rsidRPr="00D8358C">
        <w:rPr>
          <w:sz w:val="22"/>
          <w:szCs w:val="22"/>
        </w:rPr>
        <w:t>prioritise and outline the key investments required to advance the NDPF in the short</w:t>
      </w:r>
      <w:r w:rsidRPr="00D8358C">
        <w:rPr>
          <w:rFonts w:ascii="Cambria Math" w:hAnsi="Cambria Math" w:cs="Cambria Math"/>
          <w:sz w:val="22"/>
          <w:szCs w:val="22"/>
        </w:rPr>
        <w:t>‑</w:t>
      </w:r>
      <w:r w:rsidRPr="00D8358C">
        <w:rPr>
          <w:sz w:val="22"/>
          <w:szCs w:val="22"/>
        </w:rPr>
        <w:t>to</w:t>
      </w:r>
      <w:r w:rsidRPr="00D8358C">
        <w:rPr>
          <w:rFonts w:ascii="Cambria Math" w:hAnsi="Cambria Math" w:cs="Cambria Math"/>
          <w:sz w:val="22"/>
          <w:szCs w:val="22"/>
        </w:rPr>
        <w:t>‑</w:t>
      </w:r>
      <w:r w:rsidRPr="00D8358C">
        <w:rPr>
          <w:sz w:val="22"/>
          <w:szCs w:val="22"/>
        </w:rPr>
        <w:t>medium term, and provide a high-level design of the key investment projects and legislative and policy changes required;</w:t>
      </w:r>
    </w:p>
    <w:p w14:paraId="1ED75AFD" w14:textId="77777777" w:rsidR="00D84330" w:rsidRPr="00D8358C" w:rsidRDefault="00D84330" w:rsidP="00D84330">
      <w:pPr>
        <w:pStyle w:val="ListParagraph"/>
        <w:ind w:left="1134" w:hanging="567"/>
        <w:jc w:val="both"/>
        <w:rPr>
          <w:sz w:val="22"/>
          <w:szCs w:val="22"/>
        </w:rPr>
      </w:pPr>
    </w:p>
    <w:p w14:paraId="46CA58E7" w14:textId="77777777" w:rsidR="00D84330" w:rsidRPr="00D8358C" w:rsidRDefault="00D84330" w:rsidP="00D84330">
      <w:pPr>
        <w:pStyle w:val="ListParagraph"/>
        <w:numPr>
          <w:ilvl w:val="0"/>
          <w:numId w:val="23"/>
        </w:numPr>
        <w:ind w:left="1134" w:hanging="567"/>
        <w:jc w:val="both"/>
        <w:rPr>
          <w:sz w:val="22"/>
          <w:szCs w:val="22"/>
        </w:rPr>
      </w:pPr>
      <w:r w:rsidRPr="00D8358C">
        <w:rPr>
          <w:sz w:val="22"/>
          <w:szCs w:val="22"/>
        </w:rPr>
        <w:t>identify the critical resources (financial and human) needed to operationalise the short and medium-term economic, environmental, and social transformation outlined in the NDPF; and</w:t>
      </w:r>
    </w:p>
    <w:p w14:paraId="5BC16A36" w14:textId="77777777" w:rsidR="00D84330" w:rsidRPr="00D8358C" w:rsidRDefault="00D84330" w:rsidP="00D84330">
      <w:pPr>
        <w:pStyle w:val="ListParagraph"/>
        <w:ind w:left="1134" w:hanging="567"/>
        <w:jc w:val="both"/>
        <w:rPr>
          <w:sz w:val="22"/>
          <w:szCs w:val="22"/>
        </w:rPr>
      </w:pPr>
    </w:p>
    <w:p w14:paraId="261480B8" w14:textId="77777777" w:rsidR="00D84330" w:rsidRPr="00D8358C" w:rsidRDefault="00D84330" w:rsidP="00D84330">
      <w:pPr>
        <w:pStyle w:val="ListParagraph"/>
        <w:numPr>
          <w:ilvl w:val="0"/>
          <w:numId w:val="23"/>
        </w:numPr>
        <w:ind w:left="1134" w:hanging="567"/>
        <w:jc w:val="both"/>
        <w:rPr>
          <w:sz w:val="22"/>
          <w:szCs w:val="22"/>
        </w:rPr>
      </w:pPr>
      <w:r w:rsidRPr="00D8358C">
        <w:rPr>
          <w:sz w:val="22"/>
          <w:szCs w:val="22"/>
        </w:rPr>
        <w:t>outline the specific output and outcomes, and their indicators and targets, that GOSKN will be pursuing during the period. This medium-term strategy will be built on the strategic priorities and actions catalogued in the NDPF’s Implementation Plan, 2023-2037.</w:t>
      </w:r>
    </w:p>
    <w:p w14:paraId="7B9AEA48" w14:textId="77777777" w:rsidR="00D84330" w:rsidRPr="00D8358C" w:rsidRDefault="00D84330" w:rsidP="00D84330">
      <w:pPr>
        <w:pStyle w:val="ListParagraph"/>
        <w:ind w:left="1134" w:hanging="567"/>
        <w:jc w:val="both"/>
        <w:rPr>
          <w:sz w:val="22"/>
          <w:szCs w:val="22"/>
          <w:lang w:val="en-GB"/>
        </w:rPr>
      </w:pPr>
    </w:p>
    <w:p w14:paraId="011ACB63" w14:textId="77777777" w:rsidR="00D84330" w:rsidRPr="00D8358C" w:rsidRDefault="00D84330" w:rsidP="00D84330">
      <w:pPr>
        <w:pStyle w:val="ListParagraph"/>
        <w:numPr>
          <w:ilvl w:val="0"/>
          <w:numId w:val="24"/>
        </w:numPr>
        <w:ind w:left="0" w:firstLine="0"/>
        <w:contextualSpacing w:val="0"/>
        <w:jc w:val="both"/>
        <w:rPr>
          <w:sz w:val="22"/>
          <w:szCs w:val="22"/>
          <w:lang w:val="en-GB"/>
        </w:rPr>
      </w:pPr>
      <w:r w:rsidRPr="00D8358C">
        <w:rPr>
          <w:sz w:val="22"/>
          <w:szCs w:val="22"/>
          <w:lang w:val="en-GB"/>
        </w:rPr>
        <w:t>The MTDSIP, once developed, will serve to guide SKN over the corresponding period under the six development focal areas identified in the NDPF’s implementation plan ‒ that is, climate resilience; human capital development; green energy transformation; economic development; gender mainstreaming and inclusivity and social development; and institutional strengthening and partnership. The strategy will also provide the monitoring and evaluation (M&amp;E) mechanism to track the progress of the plan. Together, the NDPF, its Implementation Plan, and the medium-term strategy will support the realisation of intended development goals of SKN.</w:t>
      </w:r>
    </w:p>
    <w:p w14:paraId="7BF958EC" w14:textId="77777777" w:rsidR="00D84330" w:rsidRPr="00D8358C" w:rsidRDefault="00D84330" w:rsidP="00D84330">
      <w:pPr>
        <w:pStyle w:val="ListParagraph"/>
        <w:ind w:left="0"/>
        <w:jc w:val="both"/>
        <w:rPr>
          <w:sz w:val="22"/>
          <w:szCs w:val="22"/>
          <w:lang w:val="en-GB"/>
        </w:rPr>
      </w:pPr>
    </w:p>
    <w:p w14:paraId="27D54C46" w14:textId="77777777" w:rsidR="00D84330" w:rsidRPr="00D8358C" w:rsidRDefault="00D84330" w:rsidP="00D84330">
      <w:pPr>
        <w:pStyle w:val="ListParagraph"/>
        <w:numPr>
          <w:ilvl w:val="1"/>
          <w:numId w:val="25"/>
        </w:numPr>
        <w:ind w:left="0" w:firstLine="0"/>
        <w:jc w:val="both"/>
        <w:rPr>
          <w:sz w:val="22"/>
          <w:szCs w:val="22"/>
          <w:lang w:val="en-GB"/>
        </w:rPr>
      </w:pPr>
      <w:r w:rsidRPr="00D8358C">
        <w:rPr>
          <w:sz w:val="22"/>
          <w:szCs w:val="22"/>
          <w:lang w:val="en-GB"/>
        </w:rPr>
        <w:lastRenderedPageBreak/>
        <w:t>The objective of this assignment is to operationalise the implementation of the 15-year NDPF through the formulation of a MTDSIP, and an accompanying M&amp;E framework, to guide the development of SKN over the five years, 2025-29.</w:t>
      </w:r>
    </w:p>
    <w:p w14:paraId="3CDBE615" w14:textId="77777777" w:rsidR="00D84330" w:rsidRPr="00D8358C" w:rsidRDefault="00D84330" w:rsidP="00D84330">
      <w:pPr>
        <w:pStyle w:val="ListParagraph"/>
        <w:rPr>
          <w:sz w:val="22"/>
          <w:szCs w:val="22"/>
          <w:lang w:val="en-GB"/>
        </w:rPr>
      </w:pPr>
    </w:p>
    <w:p w14:paraId="5B168680" w14:textId="77777777" w:rsidR="00D84330" w:rsidRPr="00D8358C" w:rsidRDefault="00D84330" w:rsidP="00D84330">
      <w:pPr>
        <w:pStyle w:val="ListParagraph"/>
        <w:numPr>
          <w:ilvl w:val="1"/>
          <w:numId w:val="25"/>
        </w:numPr>
        <w:ind w:left="0" w:firstLine="0"/>
        <w:jc w:val="both"/>
        <w:rPr>
          <w:sz w:val="22"/>
          <w:szCs w:val="22"/>
          <w:lang w:val="en-GB"/>
        </w:rPr>
      </w:pPr>
      <w:r w:rsidRPr="00D8358C">
        <w:rPr>
          <w:sz w:val="22"/>
          <w:szCs w:val="22"/>
          <w:lang w:val="en-GB"/>
        </w:rPr>
        <w:t>The Project will be implemented by the Ministry of Economic Development and Investment (MEDI).</w:t>
      </w:r>
      <w:r w:rsidRPr="00D8358C" w:rsidDel="009612E1">
        <w:rPr>
          <w:sz w:val="22"/>
          <w:szCs w:val="22"/>
          <w:lang w:val="en-GB"/>
        </w:rPr>
        <w:t xml:space="preserve"> </w:t>
      </w:r>
      <w:r w:rsidRPr="00D8358C">
        <w:rPr>
          <w:sz w:val="22"/>
          <w:szCs w:val="22"/>
          <w:lang w:val="en-GB"/>
        </w:rPr>
        <w:t xml:space="preserve">MEDI’s </w:t>
      </w:r>
      <w:r w:rsidRPr="00D8358C">
        <w:rPr>
          <w:sz w:val="22"/>
          <w:szCs w:val="22"/>
        </w:rPr>
        <w:t>mission is to create the enabling environment that would attract and maintain a continuous and viable flow of opportunities to advance the lives and livelihoods of all citizens. To execute the mission, among MEDI’s responsibilities are: monitoring and evaluating the implementation of national economic plans and policies; identifying and supporting strategic sectors in developing projects to meet the national agenda; and advising on strategic policies adjustments and requirements necessary to drive economic development.</w:t>
      </w:r>
    </w:p>
    <w:p w14:paraId="0A32B24C" w14:textId="77777777" w:rsidR="00D84330" w:rsidRPr="00D8358C" w:rsidRDefault="00D84330" w:rsidP="00D84330">
      <w:pPr>
        <w:pStyle w:val="ListParagraph"/>
        <w:rPr>
          <w:sz w:val="22"/>
          <w:szCs w:val="22"/>
          <w:lang w:val="en-GB"/>
        </w:rPr>
      </w:pPr>
    </w:p>
    <w:p w14:paraId="55EEC043" w14:textId="77777777" w:rsidR="00D84330" w:rsidRPr="00D8358C" w:rsidRDefault="00D84330" w:rsidP="00D84330">
      <w:pPr>
        <w:pStyle w:val="ListParagraph"/>
        <w:numPr>
          <w:ilvl w:val="0"/>
          <w:numId w:val="25"/>
        </w:numPr>
        <w:ind w:left="709" w:hanging="709"/>
        <w:jc w:val="both"/>
        <w:rPr>
          <w:b/>
          <w:sz w:val="22"/>
          <w:szCs w:val="22"/>
          <w:lang w:val="en-GB"/>
        </w:rPr>
      </w:pPr>
      <w:r w:rsidRPr="00D8358C">
        <w:rPr>
          <w:b/>
          <w:sz w:val="22"/>
          <w:szCs w:val="22"/>
          <w:lang w:val="en-GB"/>
        </w:rPr>
        <w:t>OBJECTIVE</w:t>
      </w:r>
    </w:p>
    <w:p w14:paraId="43529C16" w14:textId="77777777" w:rsidR="00D84330" w:rsidRPr="00D8358C" w:rsidRDefault="00D84330" w:rsidP="00D84330">
      <w:pPr>
        <w:pStyle w:val="ListParagraph"/>
        <w:ind w:left="0"/>
        <w:jc w:val="both"/>
        <w:rPr>
          <w:sz w:val="22"/>
          <w:szCs w:val="22"/>
          <w:lang w:val="en-GB"/>
        </w:rPr>
      </w:pPr>
    </w:p>
    <w:p w14:paraId="533AD859" w14:textId="77777777" w:rsidR="00D84330" w:rsidRPr="00D8358C" w:rsidRDefault="00D84330" w:rsidP="00D84330">
      <w:pPr>
        <w:pStyle w:val="ListParagraph"/>
        <w:numPr>
          <w:ilvl w:val="0"/>
          <w:numId w:val="6"/>
        </w:numPr>
        <w:tabs>
          <w:tab w:val="left" w:pos="0"/>
        </w:tabs>
        <w:ind w:left="0" w:firstLine="0"/>
        <w:jc w:val="both"/>
        <w:rPr>
          <w:lang w:val="en-GB"/>
        </w:rPr>
      </w:pPr>
      <w:bookmarkStart w:id="0" w:name="_Hlk77370994"/>
      <w:r w:rsidRPr="00D8358C">
        <w:rPr>
          <w:sz w:val="22"/>
          <w:szCs w:val="22"/>
          <w:lang w:val="en-GB"/>
        </w:rPr>
        <w:t xml:space="preserve">The main objective is to develop the </w:t>
      </w:r>
      <w:r w:rsidRPr="00D8358C">
        <w:rPr>
          <w:sz w:val="22"/>
          <w:szCs w:val="22"/>
        </w:rPr>
        <w:t>MTDSIP 2025-29 for SKN</w:t>
      </w:r>
      <w:r w:rsidRPr="00D8358C">
        <w:rPr>
          <w:sz w:val="22"/>
          <w:szCs w:val="22"/>
          <w:lang w:val="en-GB"/>
        </w:rPr>
        <w:t xml:space="preserve">, inclusive of a M&amp;E framework that will incorporate the use of a digital reporting and visualisation tool. This consultancy will specifically carry out the activities outlined in Section 3. With respect to the critical tasks identified below, the Consultant firm </w:t>
      </w:r>
      <w:r w:rsidRPr="00D8358C">
        <w:rPr>
          <w:rStyle w:val="normaltextrun"/>
          <w:sz w:val="22"/>
          <w:szCs w:val="22"/>
          <w:lang w:val="en-GB"/>
        </w:rPr>
        <w:t>(hereinafter “</w:t>
      </w:r>
      <w:r w:rsidRPr="00D8358C">
        <w:rPr>
          <w:rStyle w:val="normaltextrun"/>
          <w:b/>
          <w:bCs/>
          <w:sz w:val="22"/>
          <w:szCs w:val="22"/>
          <w:lang w:val="en-GB"/>
        </w:rPr>
        <w:t>the Consultant</w:t>
      </w:r>
      <w:r w:rsidRPr="00D8358C">
        <w:rPr>
          <w:rStyle w:val="normaltextrun"/>
          <w:sz w:val="22"/>
          <w:szCs w:val="22"/>
          <w:lang w:val="en-GB"/>
        </w:rPr>
        <w:t>”)</w:t>
      </w:r>
      <w:r w:rsidRPr="00D8358C">
        <w:rPr>
          <w:sz w:val="22"/>
          <w:szCs w:val="22"/>
          <w:lang w:val="en-GB"/>
        </w:rPr>
        <w:t xml:space="preserve"> is required to collaborate closely with stakeholders in-country.</w:t>
      </w:r>
    </w:p>
    <w:p w14:paraId="138ABECD" w14:textId="77777777" w:rsidR="00D84330" w:rsidRPr="00D8358C" w:rsidRDefault="00D84330" w:rsidP="00D84330">
      <w:pPr>
        <w:pStyle w:val="ListParagraph"/>
        <w:ind w:left="0"/>
        <w:jc w:val="both"/>
        <w:rPr>
          <w:sz w:val="22"/>
          <w:szCs w:val="22"/>
          <w:lang w:val="en-GB"/>
        </w:rPr>
      </w:pPr>
    </w:p>
    <w:bookmarkEnd w:id="0"/>
    <w:p w14:paraId="4CC68A99" w14:textId="77777777" w:rsidR="00D84330" w:rsidRPr="00D8358C" w:rsidRDefault="00D84330" w:rsidP="00D84330">
      <w:pPr>
        <w:pStyle w:val="ListParagraph"/>
        <w:numPr>
          <w:ilvl w:val="0"/>
          <w:numId w:val="25"/>
        </w:numPr>
        <w:ind w:left="709" w:hanging="709"/>
        <w:jc w:val="both"/>
        <w:rPr>
          <w:b/>
          <w:sz w:val="22"/>
          <w:szCs w:val="22"/>
          <w:lang w:val="en-GB"/>
        </w:rPr>
      </w:pPr>
      <w:r w:rsidRPr="00D8358C">
        <w:rPr>
          <w:b/>
          <w:sz w:val="22"/>
          <w:szCs w:val="22"/>
          <w:lang w:val="en-GB"/>
        </w:rPr>
        <w:t>SCOPE OF SERVICES</w:t>
      </w:r>
    </w:p>
    <w:p w14:paraId="77BFFE66" w14:textId="77777777" w:rsidR="00D84330" w:rsidRPr="00D8358C" w:rsidRDefault="00D84330" w:rsidP="00D84330">
      <w:pPr>
        <w:pStyle w:val="ListParagraph"/>
        <w:ind w:left="360"/>
        <w:jc w:val="both"/>
        <w:rPr>
          <w:b/>
          <w:sz w:val="22"/>
          <w:szCs w:val="22"/>
          <w:lang w:val="en-GB"/>
        </w:rPr>
      </w:pPr>
    </w:p>
    <w:p w14:paraId="1B8F81B3" w14:textId="77777777" w:rsidR="00D84330" w:rsidRPr="00D8358C" w:rsidRDefault="00D84330" w:rsidP="00D84330">
      <w:pPr>
        <w:pStyle w:val="ListParagraph"/>
        <w:numPr>
          <w:ilvl w:val="0"/>
          <w:numId w:val="7"/>
        </w:numPr>
        <w:ind w:left="709" w:hanging="709"/>
        <w:jc w:val="both"/>
        <w:rPr>
          <w:rStyle w:val="normaltextrun"/>
          <w:sz w:val="22"/>
          <w:szCs w:val="22"/>
          <w:lang w:val="en-GB"/>
        </w:rPr>
      </w:pPr>
      <w:r w:rsidRPr="00D8358C">
        <w:rPr>
          <w:rStyle w:val="normaltextrun"/>
          <w:sz w:val="22"/>
          <w:szCs w:val="22"/>
          <w:lang w:val="en-GB"/>
        </w:rPr>
        <w:t>The scope of services to be provided by the Consultant is as follows:</w:t>
      </w:r>
    </w:p>
    <w:p w14:paraId="6B6F6034" w14:textId="77777777" w:rsidR="00D84330" w:rsidRPr="00D8358C" w:rsidRDefault="00D84330" w:rsidP="00D84330">
      <w:pPr>
        <w:jc w:val="both"/>
        <w:rPr>
          <w:rStyle w:val="normaltextrun"/>
          <w:sz w:val="22"/>
          <w:szCs w:val="22"/>
          <w:lang w:val="en-GB"/>
        </w:rPr>
      </w:pPr>
    </w:p>
    <w:p w14:paraId="2ACAA33A" w14:textId="77777777" w:rsidR="00D84330" w:rsidRPr="00D8358C" w:rsidRDefault="00D84330" w:rsidP="00D84330">
      <w:pPr>
        <w:jc w:val="both"/>
        <w:rPr>
          <w:sz w:val="22"/>
          <w:szCs w:val="22"/>
          <w:shd w:val="clear" w:color="auto" w:fill="FAF9F8"/>
        </w:rPr>
      </w:pPr>
      <w:r w:rsidRPr="00D8358C">
        <w:rPr>
          <w:rStyle w:val="normaltextrun"/>
          <w:sz w:val="22"/>
          <w:szCs w:val="22"/>
          <w:lang w:val="en-GB"/>
        </w:rPr>
        <w:t xml:space="preserve">In carrying out this assignment, the Consultant is required to employ a collaborative approach and close engagement with each other, national authorities, stakeholders, and their focal points in ensuring that the deliverables are consistent with what is outlined in the NDPF and Implementation Plan, and consistent with the requirements of the Terms of Reference (TOR). </w:t>
      </w:r>
      <w:r w:rsidRPr="00D8358C">
        <w:rPr>
          <w:rStyle w:val="normaltextrun"/>
          <w:sz w:val="22"/>
          <w:szCs w:val="22"/>
        </w:rPr>
        <w:t>The Consultant should draw on</w:t>
      </w:r>
      <w:r w:rsidRPr="00D8358C">
        <w:rPr>
          <w:sz w:val="22"/>
          <w:szCs w:val="22"/>
        </w:rPr>
        <w:t xml:space="preserve"> regional and international examples considered best practice in executing tasks</w:t>
      </w:r>
      <w:r w:rsidRPr="00D8358C">
        <w:rPr>
          <w:sz w:val="22"/>
          <w:szCs w:val="22"/>
          <w:shd w:val="clear" w:color="auto" w:fill="FAF9F8"/>
        </w:rPr>
        <w:t>. The Consultant will:</w:t>
      </w:r>
    </w:p>
    <w:p w14:paraId="3AE4B71F" w14:textId="77777777" w:rsidR="00D84330" w:rsidRPr="00D8358C" w:rsidRDefault="00D84330" w:rsidP="00D84330">
      <w:pPr>
        <w:jc w:val="both"/>
        <w:rPr>
          <w:rStyle w:val="normaltextrun"/>
          <w:sz w:val="22"/>
          <w:szCs w:val="22"/>
          <w:lang w:val="en-GB"/>
        </w:rPr>
      </w:pPr>
    </w:p>
    <w:tbl>
      <w:tblPr>
        <w:tblW w:w="9715" w:type="dxa"/>
        <w:tblLook w:val="04A0" w:firstRow="1" w:lastRow="0" w:firstColumn="1" w:lastColumn="0" w:noHBand="0" w:noVBand="1"/>
      </w:tblPr>
      <w:tblGrid>
        <w:gridCol w:w="265"/>
        <w:gridCol w:w="1800"/>
        <w:gridCol w:w="7650"/>
      </w:tblGrid>
      <w:tr w:rsidR="00D84330" w:rsidRPr="00D8358C" w14:paraId="28D54190" w14:textId="77777777">
        <w:tc>
          <w:tcPr>
            <w:tcW w:w="9715" w:type="dxa"/>
            <w:gridSpan w:val="3"/>
            <w:tcBorders>
              <w:top w:val="single" w:sz="4" w:space="0" w:color="auto"/>
              <w:left w:val="single" w:sz="4" w:space="0" w:color="auto"/>
              <w:bottom w:val="single" w:sz="4" w:space="0" w:color="auto"/>
              <w:right w:val="single" w:sz="4" w:space="0" w:color="auto"/>
            </w:tcBorders>
            <w:shd w:val="clear" w:color="auto" w:fill="auto"/>
          </w:tcPr>
          <w:p w14:paraId="7351EBF0" w14:textId="77777777" w:rsidR="00D84330" w:rsidRPr="00D8358C" w:rsidRDefault="00D84330">
            <w:pPr>
              <w:jc w:val="center"/>
              <w:rPr>
                <w:rStyle w:val="normaltextrun"/>
                <w:i/>
                <w:iCs/>
                <w:sz w:val="22"/>
                <w:szCs w:val="22"/>
                <w:lang w:val="en-GB"/>
              </w:rPr>
            </w:pPr>
            <w:bookmarkStart w:id="1" w:name="_Hlk77372127"/>
            <w:r w:rsidRPr="00D8358C">
              <w:rPr>
                <w:rStyle w:val="normaltextrun"/>
                <w:b/>
                <w:bCs/>
                <w:sz w:val="22"/>
                <w:szCs w:val="22"/>
                <w:lang w:val="en-GB"/>
              </w:rPr>
              <w:t>TASK 1</w:t>
            </w:r>
          </w:p>
        </w:tc>
      </w:tr>
      <w:tr w:rsidR="00D84330" w:rsidRPr="00D8358C" w14:paraId="7B6481F5" w14:textId="77777777">
        <w:tc>
          <w:tcPr>
            <w:tcW w:w="2065" w:type="dxa"/>
            <w:gridSpan w:val="2"/>
            <w:tcBorders>
              <w:top w:val="single" w:sz="4" w:space="0" w:color="auto"/>
              <w:left w:val="single" w:sz="4" w:space="0" w:color="auto"/>
            </w:tcBorders>
            <w:shd w:val="clear" w:color="auto" w:fill="auto"/>
          </w:tcPr>
          <w:p w14:paraId="1840F008" w14:textId="77777777" w:rsidR="00D84330" w:rsidRPr="00D8358C" w:rsidRDefault="00D84330">
            <w:pPr>
              <w:rPr>
                <w:rStyle w:val="normaltextrun"/>
                <w:sz w:val="22"/>
                <w:szCs w:val="22"/>
                <w:u w:val="single"/>
                <w:lang w:val="en-GB"/>
              </w:rPr>
            </w:pPr>
            <w:r w:rsidRPr="00D8358C">
              <w:rPr>
                <w:rStyle w:val="normaltextrun"/>
                <w:sz w:val="22"/>
                <w:szCs w:val="22"/>
                <w:u w:val="single"/>
                <w:lang w:val="en-GB"/>
              </w:rPr>
              <w:t>Specific Activity:</w:t>
            </w:r>
          </w:p>
        </w:tc>
        <w:tc>
          <w:tcPr>
            <w:tcW w:w="7650" w:type="dxa"/>
            <w:tcBorders>
              <w:top w:val="single" w:sz="4" w:space="0" w:color="auto"/>
              <w:right w:val="single" w:sz="4" w:space="0" w:color="auto"/>
            </w:tcBorders>
            <w:shd w:val="clear" w:color="auto" w:fill="auto"/>
          </w:tcPr>
          <w:p w14:paraId="0E4517A9" w14:textId="77777777" w:rsidR="00D84330" w:rsidRPr="00D8358C" w:rsidRDefault="00D84330">
            <w:pPr>
              <w:jc w:val="both"/>
              <w:rPr>
                <w:rStyle w:val="normaltextrun"/>
                <w:sz w:val="22"/>
                <w:szCs w:val="22"/>
                <w:lang w:val="en-GB"/>
              </w:rPr>
            </w:pPr>
            <w:r w:rsidRPr="00D8358C">
              <w:rPr>
                <w:rStyle w:val="normaltextrun"/>
                <w:sz w:val="22"/>
                <w:szCs w:val="22"/>
                <w:lang w:val="en-GB"/>
              </w:rPr>
              <w:t>Produce an Inception Report</w:t>
            </w:r>
          </w:p>
          <w:p w14:paraId="0BA95D14" w14:textId="77777777" w:rsidR="00D84330" w:rsidRPr="00D8358C" w:rsidRDefault="00D84330">
            <w:pPr>
              <w:jc w:val="both"/>
              <w:rPr>
                <w:rStyle w:val="normaltextrun"/>
                <w:sz w:val="22"/>
                <w:szCs w:val="22"/>
                <w:lang w:val="en-GB"/>
              </w:rPr>
            </w:pPr>
          </w:p>
        </w:tc>
      </w:tr>
      <w:tr w:rsidR="00D84330" w:rsidRPr="00D8358C" w14:paraId="372AF703" w14:textId="77777777">
        <w:trPr>
          <w:trHeight w:val="357"/>
        </w:trPr>
        <w:tc>
          <w:tcPr>
            <w:tcW w:w="2065" w:type="dxa"/>
            <w:gridSpan w:val="2"/>
            <w:tcBorders>
              <w:left w:val="single" w:sz="4" w:space="0" w:color="auto"/>
              <w:bottom w:val="single" w:sz="4" w:space="0" w:color="auto"/>
            </w:tcBorders>
            <w:shd w:val="clear" w:color="auto" w:fill="auto"/>
          </w:tcPr>
          <w:p w14:paraId="59DA8EF6" w14:textId="77777777" w:rsidR="00D84330" w:rsidRPr="00D8358C" w:rsidRDefault="00D84330">
            <w:pPr>
              <w:rPr>
                <w:rStyle w:val="normaltextrun"/>
                <w:sz w:val="22"/>
                <w:szCs w:val="22"/>
                <w:u w:val="single"/>
                <w:lang w:val="en-GB"/>
              </w:rPr>
            </w:pPr>
            <w:r w:rsidRPr="00D8358C">
              <w:rPr>
                <w:rStyle w:val="normaltextrun"/>
                <w:sz w:val="22"/>
                <w:szCs w:val="22"/>
                <w:u w:val="single"/>
                <w:lang w:val="en-GB"/>
              </w:rPr>
              <w:t>Task Output:</w:t>
            </w:r>
          </w:p>
        </w:tc>
        <w:tc>
          <w:tcPr>
            <w:tcW w:w="7650" w:type="dxa"/>
            <w:tcBorders>
              <w:bottom w:val="single" w:sz="4" w:space="0" w:color="auto"/>
              <w:right w:val="single" w:sz="4" w:space="0" w:color="auto"/>
            </w:tcBorders>
            <w:shd w:val="clear" w:color="auto" w:fill="auto"/>
          </w:tcPr>
          <w:p w14:paraId="30AB500E" w14:textId="77777777" w:rsidR="00D84330" w:rsidRPr="00D8358C" w:rsidRDefault="00D84330">
            <w:pPr>
              <w:jc w:val="both"/>
              <w:rPr>
                <w:rStyle w:val="normaltextrun"/>
                <w:sz w:val="22"/>
                <w:szCs w:val="22"/>
                <w:lang w:val="en-GB"/>
              </w:rPr>
            </w:pPr>
            <w:r w:rsidRPr="00D8358C">
              <w:rPr>
                <w:rStyle w:val="normaltextrun"/>
                <w:sz w:val="22"/>
                <w:szCs w:val="22"/>
                <w:lang w:val="en-GB"/>
              </w:rPr>
              <w:t>Inception report outlining the finalised methodology and project timeline.</w:t>
            </w:r>
          </w:p>
        </w:tc>
      </w:tr>
      <w:tr w:rsidR="00D84330" w:rsidRPr="00D8358C" w14:paraId="7D3EA1FC" w14:textId="77777777">
        <w:tc>
          <w:tcPr>
            <w:tcW w:w="9715" w:type="dxa"/>
            <w:gridSpan w:val="3"/>
            <w:tcBorders>
              <w:top w:val="single" w:sz="4" w:space="0" w:color="auto"/>
              <w:left w:val="single" w:sz="4" w:space="0" w:color="auto"/>
              <w:right w:val="single" w:sz="4" w:space="0" w:color="auto"/>
            </w:tcBorders>
            <w:shd w:val="clear" w:color="auto" w:fill="auto"/>
          </w:tcPr>
          <w:p w14:paraId="06530456" w14:textId="77777777" w:rsidR="00D84330" w:rsidRPr="00D8358C" w:rsidRDefault="00D84330">
            <w:pPr>
              <w:spacing w:line="276" w:lineRule="auto"/>
              <w:jc w:val="both"/>
              <w:rPr>
                <w:rStyle w:val="normaltextrun"/>
                <w:sz w:val="22"/>
                <w:szCs w:val="22"/>
                <w:u w:val="single"/>
                <w:lang w:val="en-GB"/>
              </w:rPr>
            </w:pPr>
            <w:r w:rsidRPr="00D8358C">
              <w:rPr>
                <w:rStyle w:val="normaltextrun"/>
                <w:sz w:val="22"/>
                <w:szCs w:val="22"/>
                <w:u w:val="single"/>
                <w:lang w:val="en-GB"/>
              </w:rPr>
              <w:t>Work to be completed</w:t>
            </w:r>
          </w:p>
          <w:p w14:paraId="39DA0D57" w14:textId="77777777" w:rsidR="00D84330" w:rsidRPr="00D8358C" w:rsidRDefault="00D84330">
            <w:pPr>
              <w:spacing w:line="276" w:lineRule="auto"/>
              <w:jc w:val="both"/>
              <w:rPr>
                <w:rStyle w:val="normaltextrun"/>
                <w:sz w:val="22"/>
                <w:szCs w:val="22"/>
                <w:u w:val="single"/>
                <w:lang w:val="en-GB"/>
              </w:rPr>
            </w:pPr>
          </w:p>
        </w:tc>
      </w:tr>
      <w:tr w:rsidR="00D84330" w:rsidRPr="00D8358C" w14:paraId="70A488D4" w14:textId="77777777">
        <w:tc>
          <w:tcPr>
            <w:tcW w:w="265" w:type="dxa"/>
            <w:tcBorders>
              <w:left w:val="single" w:sz="4" w:space="0" w:color="auto"/>
              <w:bottom w:val="single" w:sz="4" w:space="0" w:color="auto"/>
            </w:tcBorders>
            <w:shd w:val="clear" w:color="auto" w:fill="auto"/>
          </w:tcPr>
          <w:p w14:paraId="66D94984" w14:textId="77777777" w:rsidR="00D84330" w:rsidRPr="00D8358C" w:rsidRDefault="00D84330">
            <w:pPr>
              <w:jc w:val="both"/>
              <w:rPr>
                <w:rStyle w:val="normaltextrun"/>
                <w:sz w:val="22"/>
                <w:szCs w:val="22"/>
                <w:lang w:val="en-GB"/>
              </w:rPr>
            </w:pPr>
          </w:p>
        </w:tc>
        <w:tc>
          <w:tcPr>
            <w:tcW w:w="9450" w:type="dxa"/>
            <w:gridSpan w:val="2"/>
            <w:tcBorders>
              <w:bottom w:val="single" w:sz="4" w:space="0" w:color="auto"/>
              <w:right w:val="single" w:sz="4" w:space="0" w:color="auto"/>
            </w:tcBorders>
            <w:shd w:val="clear" w:color="auto" w:fill="auto"/>
          </w:tcPr>
          <w:p w14:paraId="38E6284B" w14:textId="77777777" w:rsidR="00D84330" w:rsidRPr="00D8358C" w:rsidRDefault="00D84330">
            <w:pPr>
              <w:pStyle w:val="ListParagraph"/>
              <w:numPr>
                <w:ilvl w:val="0"/>
                <w:numId w:val="10"/>
              </w:numPr>
              <w:tabs>
                <w:tab w:val="left" w:pos="619"/>
              </w:tabs>
              <w:spacing w:after="160"/>
              <w:ind w:left="619" w:hanging="709"/>
              <w:jc w:val="both"/>
              <w:rPr>
                <w:rStyle w:val="normaltextrun"/>
                <w:rFonts w:ascii="Times" w:hAnsi="Times"/>
                <w:sz w:val="22"/>
                <w:szCs w:val="22"/>
                <w:lang w:val="en-GB"/>
              </w:rPr>
            </w:pPr>
            <w:r w:rsidRPr="00D8358C">
              <w:rPr>
                <w:rStyle w:val="normaltextrun"/>
                <w:sz w:val="22"/>
                <w:szCs w:val="22"/>
              </w:rPr>
              <w:t>Submit a detailed</w:t>
            </w:r>
            <w:r w:rsidRPr="00D8358C">
              <w:rPr>
                <w:rStyle w:val="normaltextrun"/>
                <w:sz w:val="22"/>
                <w:szCs w:val="22"/>
                <w:lang w:val="en-GB"/>
              </w:rPr>
              <w:t xml:space="preserve"> inception report inclusive of a detailed work plan for the execution of the assignment as outlined in all tasks (task 2 and task 3) below. The Inception Report will validate and refine the Consultant’s methodology for undertaking the assignment.</w:t>
            </w:r>
          </w:p>
        </w:tc>
      </w:tr>
      <w:bookmarkEnd w:id="1"/>
    </w:tbl>
    <w:p w14:paraId="73222712" w14:textId="77777777" w:rsidR="00D84330" w:rsidRPr="00D8358C" w:rsidRDefault="00D84330" w:rsidP="00D84330">
      <w:pPr>
        <w:jc w:val="both"/>
        <w:rPr>
          <w:rStyle w:val="normaltextrun"/>
          <w:b/>
          <w:bCs/>
          <w:sz w:val="22"/>
          <w:szCs w:val="22"/>
        </w:rPr>
      </w:pPr>
    </w:p>
    <w:p w14:paraId="0041D9B3" w14:textId="77777777" w:rsidR="00D84330" w:rsidRPr="00D8358C" w:rsidRDefault="00D84330" w:rsidP="00D84330">
      <w:pPr>
        <w:spacing w:after="160" w:line="259" w:lineRule="auto"/>
        <w:rPr>
          <w:rStyle w:val="normaltextrun"/>
          <w:b/>
          <w:bCs/>
          <w:sz w:val="22"/>
          <w:szCs w:val="22"/>
        </w:rPr>
      </w:pPr>
      <w:r w:rsidRPr="00D8358C">
        <w:rPr>
          <w:rStyle w:val="normaltextrun"/>
          <w:b/>
          <w:bCs/>
          <w:sz w:val="22"/>
          <w:szCs w:val="22"/>
        </w:rPr>
        <w:br w:type="page"/>
      </w:r>
    </w:p>
    <w:tbl>
      <w:tblPr>
        <w:tblW w:w="962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75"/>
        <w:gridCol w:w="7650"/>
      </w:tblGrid>
      <w:tr w:rsidR="00D84330" w:rsidRPr="00D8358C" w14:paraId="0E2B76D5" w14:textId="77777777">
        <w:tc>
          <w:tcPr>
            <w:tcW w:w="9625" w:type="dxa"/>
            <w:gridSpan w:val="2"/>
            <w:tcBorders>
              <w:top w:val="single" w:sz="4" w:space="0" w:color="auto"/>
              <w:bottom w:val="single" w:sz="4" w:space="0" w:color="auto"/>
            </w:tcBorders>
            <w:shd w:val="clear" w:color="auto" w:fill="auto"/>
          </w:tcPr>
          <w:p w14:paraId="79495AC0" w14:textId="77777777" w:rsidR="00D84330" w:rsidRPr="00D8358C" w:rsidRDefault="00D84330">
            <w:pPr>
              <w:jc w:val="center"/>
              <w:rPr>
                <w:rStyle w:val="normaltextrun"/>
                <w:i/>
                <w:iCs/>
                <w:sz w:val="22"/>
                <w:szCs w:val="22"/>
                <w:lang w:val="en-GB"/>
              </w:rPr>
            </w:pPr>
            <w:r w:rsidRPr="00D8358C">
              <w:rPr>
                <w:rStyle w:val="normaltextrun"/>
                <w:b/>
                <w:bCs/>
                <w:sz w:val="22"/>
                <w:szCs w:val="22"/>
                <w:lang w:val="en-GB"/>
              </w:rPr>
              <w:lastRenderedPageBreak/>
              <w:t>TASK 2</w:t>
            </w:r>
          </w:p>
        </w:tc>
      </w:tr>
      <w:tr w:rsidR="00D84330" w:rsidRPr="00D8358C" w14:paraId="2D0B3E1A" w14:textId="77777777">
        <w:tc>
          <w:tcPr>
            <w:tcW w:w="1975" w:type="dxa"/>
            <w:tcBorders>
              <w:top w:val="single" w:sz="4" w:space="0" w:color="auto"/>
              <w:bottom w:val="nil"/>
            </w:tcBorders>
            <w:shd w:val="clear" w:color="auto" w:fill="auto"/>
          </w:tcPr>
          <w:p w14:paraId="347A8DA4" w14:textId="77777777" w:rsidR="00D84330" w:rsidRPr="00D8358C" w:rsidRDefault="00D84330">
            <w:pPr>
              <w:rPr>
                <w:rStyle w:val="normaltextrun"/>
                <w:sz w:val="22"/>
                <w:szCs w:val="22"/>
                <w:lang w:val="en-GB"/>
              </w:rPr>
            </w:pPr>
            <w:bookmarkStart w:id="2" w:name="_Hlk76739856"/>
            <w:r w:rsidRPr="00D8358C">
              <w:rPr>
                <w:rStyle w:val="normaltextrun"/>
                <w:sz w:val="22"/>
                <w:szCs w:val="22"/>
                <w:u w:val="single"/>
                <w:lang w:val="en-GB"/>
              </w:rPr>
              <w:t>Specific Activity</w:t>
            </w:r>
            <w:r w:rsidRPr="00D8358C">
              <w:rPr>
                <w:rStyle w:val="normaltextrun"/>
                <w:sz w:val="22"/>
                <w:szCs w:val="22"/>
                <w:lang w:val="en-GB"/>
              </w:rPr>
              <w:t>:</w:t>
            </w:r>
            <w:bookmarkEnd w:id="2"/>
          </w:p>
        </w:tc>
        <w:tc>
          <w:tcPr>
            <w:tcW w:w="7650" w:type="dxa"/>
            <w:tcBorders>
              <w:top w:val="single" w:sz="4" w:space="0" w:color="auto"/>
              <w:bottom w:val="nil"/>
            </w:tcBorders>
            <w:shd w:val="clear" w:color="auto" w:fill="auto"/>
          </w:tcPr>
          <w:p w14:paraId="5C989243" w14:textId="77777777" w:rsidR="00D84330" w:rsidRPr="00D8358C" w:rsidRDefault="00D84330">
            <w:pPr>
              <w:jc w:val="both"/>
              <w:rPr>
                <w:rStyle w:val="normaltextrun"/>
                <w:sz w:val="22"/>
                <w:szCs w:val="22"/>
                <w:lang w:val="en-GB"/>
              </w:rPr>
            </w:pPr>
            <w:r w:rsidRPr="00D8358C">
              <w:rPr>
                <w:rStyle w:val="normaltextrun"/>
                <w:sz w:val="22"/>
                <w:szCs w:val="22"/>
                <w:lang w:val="en-GB"/>
              </w:rPr>
              <w:t>Utilise best practices, and extensive consultations to develop the Draft and Final/Approved versions of the NDPF’</w:t>
            </w:r>
            <w:r w:rsidRPr="00D8358C">
              <w:rPr>
                <w:rStyle w:val="normaltextrun"/>
                <w:sz w:val="22"/>
                <w:szCs w:val="22"/>
              </w:rPr>
              <w:t>s</w:t>
            </w:r>
            <w:r w:rsidRPr="00D8358C">
              <w:rPr>
                <w:rStyle w:val="normaltextrun"/>
                <w:sz w:val="22"/>
                <w:szCs w:val="22"/>
                <w:lang w:val="en-GB"/>
              </w:rPr>
              <w:t xml:space="preserve"> Medium-term Strategy and Investment Plan.</w:t>
            </w:r>
          </w:p>
          <w:p w14:paraId="642FEB54" w14:textId="77777777" w:rsidR="00D84330" w:rsidRPr="00D8358C" w:rsidRDefault="00D84330">
            <w:pPr>
              <w:jc w:val="both"/>
              <w:rPr>
                <w:rStyle w:val="normaltextrun"/>
                <w:sz w:val="22"/>
                <w:szCs w:val="22"/>
                <w:lang w:val="en-GB"/>
              </w:rPr>
            </w:pPr>
          </w:p>
          <w:p w14:paraId="1D63F14D" w14:textId="77777777" w:rsidR="00D84330" w:rsidRPr="00D8358C" w:rsidRDefault="00D84330">
            <w:pPr>
              <w:jc w:val="both"/>
              <w:rPr>
                <w:rStyle w:val="normaltextrun"/>
                <w:sz w:val="22"/>
                <w:szCs w:val="22"/>
                <w:lang w:val="en-GB"/>
              </w:rPr>
            </w:pPr>
            <w:r w:rsidRPr="00D8358C">
              <w:rPr>
                <w:rStyle w:val="normaltextrun"/>
                <w:sz w:val="22"/>
                <w:szCs w:val="22"/>
                <w:lang w:val="en-GB"/>
              </w:rPr>
              <w:t>This task will:</w:t>
            </w:r>
          </w:p>
          <w:p w14:paraId="1E2CCD26" w14:textId="77777777" w:rsidR="00D84330" w:rsidRPr="00D8358C" w:rsidRDefault="00D84330">
            <w:pPr>
              <w:jc w:val="both"/>
              <w:rPr>
                <w:rStyle w:val="normaltextrun"/>
                <w:sz w:val="22"/>
                <w:szCs w:val="22"/>
                <w:lang w:val="en-GB"/>
              </w:rPr>
            </w:pPr>
          </w:p>
          <w:p w14:paraId="37C6EACB" w14:textId="77777777" w:rsidR="00D84330" w:rsidRPr="00D8358C" w:rsidRDefault="00D84330">
            <w:pPr>
              <w:pStyle w:val="ListParagraph"/>
              <w:numPr>
                <w:ilvl w:val="0"/>
                <w:numId w:val="17"/>
              </w:numPr>
              <w:ind w:left="467" w:hanging="425"/>
              <w:contextualSpacing w:val="0"/>
              <w:jc w:val="both"/>
              <w:rPr>
                <w:rStyle w:val="normaltextrun"/>
                <w:rFonts w:ascii="Times" w:hAnsi="Times"/>
                <w:sz w:val="22"/>
                <w:szCs w:val="22"/>
                <w:lang w:val="en-GB"/>
              </w:rPr>
            </w:pPr>
            <w:r w:rsidRPr="00D8358C">
              <w:rPr>
                <w:rStyle w:val="normaltextrun"/>
                <w:sz w:val="22"/>
                <w:szCs w:val="22"/>
                <w:lang w:val="en-GB"/>
              </w:rPr>
              <w:t>produce a structure that will facilitate the operationalisation</w:t>
            </w:r>
            <w:r w:rsidRPr="00D8358C">
              <w:rPr>
                <w:rStyle w:val="normaltextrun"/>
                <w:sz w:val="22"/>
                <w:szCs w:val="22"/>
              </w:rPr>
              <w:t xml:space="preserve"> of the NDPF (2023</w:t>
            </w:r>
            <w:r w:rsidRPr="00D8358C">
              <w:rPr>
                <w:rStyle w:val="normaltextrun"/>
                <w:rFonts w:ascii="Cambria Math" w:hAnsi="Cambria Math" w:cs="Cambria Math"/>
                <w:sz w:val="22"/>
                <w:szCs w:val="22"/>
              </w:rPr>
              <w:t>‑</w:t>
            </w:r>
            <w:r w:rsidRPr="00D8358C">
              <w:rPr>
                <w:rStyle w:val="normaltextrun"/>
                <w:sz w:val="22"/>
                <w:szCs w:val="22"/>
              </w:rPr>
              <w:t>2037), to identify key investments and reform actions, and associated costs and financing sources</w:t>
            </w:r>
            <w:r w:rsidRPr="00D8358C">
              <w:rPr>
                <w:rStyle w:val="normaltextrun"/>
                <w:sz w:val="22"/>
                <w:szCs w:val="22"/>
                <w:lang w:val="en-GB"/>
              </w:rPr>
              <w:t>; and</w:t>
            </w:r>
          </w:p>
          <w:p w14:paraId="652A4C3B" w14:textId="77777777" w:rsidR="00D84330" w:rsidRPr="00D8358C" w:rsidRDefault="00D84330">
            <w:pPr>
              <w:pStyle w:val="ListParagraph"/>
              <w:ind w:left="467"/>
              <w:jc w:val="both"/>
              <w:rPr>
                <w:rStyle w:val="normaltextrun"/>
                <w:sz w:val="22"/>
                <w:szCs w:val="22"/>
                <w:lang w:val="en-GB"/>
              </w:rPr>
            </w:pPr>
          </w:p>
          <w:p w14:paraId="22BB4F26" w14:textId="77777777" w:rsidR="00D84330" w:rsidRPr="00D8358C" w:rsidRDefault="00D84330">
            <w:pPr>
              <w:pStyle w:val="ListParagraph"/>
              <w:numPr>
                <w:ilvl w:val="0"/>
                <w:numId w:val="17"/>
              </w:numPr>
              <w:ind w:left="467" w:hanging="425"/>
              <w:contextualSpacing w:val="0"/>
              <w:jc w:val="both"/>
              <w:rPr>
                <w:rStyle w:val="normaltextrun"/>
                <w:sz w:val="22"/>
                <w:szCs w:val="22"/>
                <w:lang w:val="en-GB"/>
              </w:rPr>
            </w:pPr>
            <w:r w:rsidRPr="00D8358C">
              <w:rPr>
                <w:rStyle w:val="normaltextrun"/>
                <w:sz w:val="22"/>
                <w:szCs w:val="22"/>
                <w:lang w:val="en-GB"/>
              </w:rPr>
              <w:t>outline a re</w:t>
            </w:r>
            <w:r w:rsidRPr="00D8358C">
              <w:rPr>
                <w:rStyle w:val="normaltextrun"/>
                <w:sz w:val="22"/>
                <w:szCs w:val="22"/>
              </w:rPr>
              <w:t>sults monitoring framework</w:t>
            </w:r>
            <w:r w:rsidRPr="00D8358C">
              <w:rPr>
                <w:rStyle w:val="normaltextrun"/>
                <w:sz w:val="22"/>
                <w:szCs w:val="22"/>
                <w:lang w:val="en-GB"/>
              </w:rPr>
              <w:t xml:space="preserve"> (</w:t>
            </w:r>
            <w:r w:rsidRPr="00D8358C">
              <w:rPr>
                <w:rStyle w:val="normaltextrun"/>
                <w:lang w:val="en-GB"/>
              </w:rPr>
              <w:t xml:space="preserve">RMF) </w:t>
            </w:r>
            <w:r w:rsidRPr="00D8358C">
              <w:rPr>
                <w:rStyle w:val="normaltextrun"/>
                <w:sz w:val="22"/>
                <w:szCs w:val="22"/>
                <w:lang w:val="en-GB"/>
              </w:rPr>
              <w:t>for the Strategy.</w:t>
            </w:r>
          </w:p>
          <w:p w14:paraId="06D824DF" w14:textId="77777777" w:rsidR="00D84330" w:rsidRPr="00D8358C" w:rsidRDefault="00D84330">
            <w:pPr>
              <w:pStyle w:val="ListParagraph"/>
              <w:ind w:left="467"/>
              <w:jc w:val="both"/>
              <w:rPr>
                <w:rStyle w:val="normaltextrun"/>
                <w:sz w:val="22"/>
                <w:szCs w:val="22"/>
                <w:lang w:val="en-GB"/>
              </w:rPr>
            </w:pPr>
          </w:p>
        </w:tc>
      </w:tr>
      <w:tr w:rsidR="00D84330" w:rsidRPr="00D8358C" w14:paraId="314B37F2" w14:textId="77777777">
        <w:tc>
          <w:tcPr>
            <w:tcW w:w="1975" w:type="dxa"/>
            <w:tcBorders>
              <w:top w:val="nil"/>
              <w:bottom w:val="single" w:sz="4" w:space="0" w:color="auto"/>
            </w:tcBorders>
            <w:shd w:val="clear" w:color="auto" w:fill="auto"/>
          </w:tcPr>
          <w:p w14:paraId="235A430A" w14:textId="77777777" w:rsidR="00D84330" w:rsidRPr="00D8358C" w:rsidRDefault="00D84330">
            <w:pPr>
              <w:rPr>
                <w:rStyle w:val="normaltextrun"/>
                <w:sz w:val="22"/>
                <w:szCs w:val="22"/>
                <w:lang w:val="en-GB"/>
              </w:rPr>
            </w:pPr>
            <w:r w:rsidRPr="00D8358C">
              <w:rPr>
                <w:rStyle w:val="normaltextrun"/>
                <w:sz w:val="22"/>
                <w:szCs w:val="22"/>
                <w:u w:val="single"/>
                <w:lang w:val="en-GB"/>
              </w:rPr>
              <w:t>Task Output</w:t>
            </w:r>
            <w:r w:rsidRPr="00D8358C">
              <w:rPr>
                <w:rStyle w:val="normaltextrun"/>
                <w:sz w:val="22"/>
                <w:szCs w:val="22"/>
                <w:lang w:val="en-GB"/>
              </w:rPr>
              <w:t>:</w:t>
            </w:r>
          </w:p>
        </w:tc>
        <w:tc>
          <w:tcPr>
            <w:tcW w:w="7650" w:type="dxa"/>
            <w:tcBorders>
              <w:top w:val="nil"/>
              <w:bottom w:val="single" w:sz="4" w:space="0" w:color="auto"/>
            </w:tcBorders>
            <w:shd w:val="clear" w:color="auto" w:fill="auto"/>
          </w:tcPr>
          <w:p w14:paraId="58CA9712" w14:textId="77777777" w:rsidR="00D84330" w:rsidRPr="00D8358C" w:rsidRDefault="00D84330">
            <w:pPr>
              <w:jc w:val="both"/>
              <w:rPr>
                <w:rStyle w:val="normaltextrun"/>
                <w:sz w:val="22"/>
                <w:szCs w:val="22"/>
                <w:lang w:val="en-GB"/>
              </w:rPr>
            </w:pPr>
            <w:r w:rsidRPr="00D8358C">
              <w:rPr>
                <w:rStyle w:val="normaltextrun"/>
                <w:sz w:val="22"/>
                <w:szCs w:val="22"/>
                <w:lang w:val="en-GB"/>
              </w:rPr>
              <w:t>Draft version of the NDPF’s MTDSIP; final version addressing all stakeholder comments and receiving MEDI approval.</w:t>
            </w:r>
          </w:p>
          <w:p w14:paraId="6F126F78" w14:textId="77777777" w:rsidR="00D84330" w:rsidRPr="00D8358C" w:rsidRDefault="00D84330">
            <w:pPr>
              <w:jc w:val="both"/>
              <w:rPr>
                <w:rStyle w:val="normaltextrun"/>
                <w:sz w:val="22"/>
                <w:szCs w:val="22"/>
                <w:lang w:val="en-GB"/>
              </w:rPr>
            </w:pPr>
          </w:p>
        </w:tc>
      </w:tr>
      <w:tr w:rsidR="00D84330" w:rsidRPr="00D8358C" w14:paraId="12FA6B86" w14:textId="77777777">
        <w:trPr>
          <w:trHeight w:val="300"/>
        </w:trPr>
        <w:tc>
          <w:tcPr>
            <w:tcW w:w="9625" w:type="dxa"/>
            <w:gridSpan w:val="2"/>
            <w:tcBorders>
              <w:top w:val="single" w:sz="4" w:space="0" w:color="auto"/>
              <w:left w:val="single" w:sz="4" w:space="0" w:color="auto"/>
              <w:bottom w:val="single" w:sz="4" w:space="0" w:color="auto"/>
              <w:right w:val="single" w:sz="4" w:space="0" w:color="auto"/>
            </w:tcBorders>
            <w:shd w:val="clear" w:color="auto" w:fill="auto"/>
          </w:tcPr>
          <w:p w14:paraId="2DAE0160" w14:textId="77777777" w:rsidR="00D84330" w:rsidRPr="00D8358C" w:rsidRDefault="00D84330">
            <w:pPr>
              <w:spacing w:line="276" w:lineRule="auto"/>
              <w:jc w:val="both"/>
              <w:rPr>
                <w:rStyle w:val="normaltextrun"/>
                <w:sz w:val="22"/>
                <w:szCs w:val="22"/>
                <w:u w:val="single"/>
                <w:lang w:val="en-GB"/>
              </w:rPr>
            </w:pPr>
            <w:r w:rsidRPr="00D8358C">
              <w:rPr>
                <w:rStyle w:val="normaltextrun"/>
                <w:sz w:val="22"/>
                <w:szCs w:val="22"/>
                <w:u w:val="single"/>
                <w:lang w:val="en-GB"/>
              </w:rPr>
              <w:t>Work to be completed</w:t>
            </w:r>
          </w:p>
          <w:p w14:paraId="07779E23" w14:textId="77777777" w:rsidR="00D84330" w:rsidRPr="00D8358C" w:rsidRDefault="00D84330">
            <w:pPr>
              <w:spacing w:line="276" w:lineRule="auto"/>
              <w:jc w:val="both"/>
              <w:rPr>
                <w:rStyle w:val="normaltextrun"/>
                <w:sz w:val="22"/>
                <w:szCs w:val="22"/>
                <w:lang w:val="en-GB"/>
              </w:rPr>
            </w:pPr>
          </w:p>
        </w:tc>
      </w:tr>
      <w:tr w:rsidR="00D84330" w:rsidRPr="00D8358C" w14:paraId="6FF72B38" w14:textId="77777777">
        <w:trPr>
          <w:trHeight w:val="300"/>
        </w:trPr>
        <w:tc>
          <w:tcPr>
            <w:tcW w:w="9625" w:type="dxa"/>
            <w:gridSpan w:val="2"/>
            <w:tcBorders>
              <w:top w:val="single" w:sz="4" w:space="0" w:color="auto"/>
              <w:left w:val="single" w:sz="4" w:space="0" w:color="auto"/>
              <w:bottom w:val="single" w:sz="4" w:space="0" w:color="auto"/>
              <w:right w:val="single" w:sz="4" w:space="0" w:color="auto"/>
            </w:tcBorders>
            <w:shd w:val="clear" w:color="auto" w:fill="auto"/>
          </w:tcPr>
          <w:p w14:paraId="2BFBC01C" w14:textId="77777777" w:rsidR="00D84330" w:rsidRPr="00D8358C" w:rsidRDefault="00D84330">
            <w:pPr>
              <w:pStyle w:val="ListParagraph"/>
              <w:numPr>
                <w:ilvl w:val="0"/>
                <w:numId w:val="2"/>
              </w:numPr>
              <w:ind w:left="619" w:hanging="619"/>
              <w:jc w:val="both"/>
              <w:rPr>
                <w:sz w:val="22"/>
                <w:szCs w:val="22"/>
              </w:rPr>
            </w:pPr>
            <w:r w:rsidRPr="00D8358C">
              <w:rPr>
                <w:sz w:val="22"/>
                <w:szCs w:val="22"/>
              </w:rPr>
              <w:t xml:space="preserve">In delivering the work outlined below, the Consultant shall, in collaboration with the Project Coordinator, devise and implement a mutually agreed plan for knowledge transfer. This can include the delivery of workshops and/or other effective initiatives, such as work shadowing and mentorships, for sharing knowledge, skills, expertise and best practices, through regular meetings, coaching sessions, and guidance, that will help build capacity in the Economic Development Department of MEDI. </w:t>
            </w:r>
            <w:r w:rsidRPr="00D8358C">
              <w:t>The Consultant can also seek support from national consultants to support the Consultant’s key experts.</w:t>
            </w:r>
          </w:p>
          <w:p w14:paraId="7405B022" w14:textId="77777777" w:rsidR="00D84330" w:rsidRPr="00D8358C" w:rsidRDefault="00D84330">
            <w:pPr>
              <w:pStyle w:val="ListParagraph"/>
              <w:ind w:left="619"/>
              <w:jc w:val="both"/>
              <w:rPr>
                <w:sz w:val="22"/>
                <w:szCs w:val="22"/>
              </w:rPr>
            </w:pPr>
          </w:p>
          <w:p w14:paraId="194310E0" w14:textId="77777777" w:rsidR="00D84330" w:rsidRPr="00D8358C" w:rsidRDefault="00D84330">
            <w:pPr>
              <w:pStyle w:val="ListParagraph"/>
              <w:numPr>
                <w:ilvl w:val="0"/>
                <w:numId w:val="2"/>
              </w:numPr>
              <w:ind w:left="619" w:hanging="619"/>
              <w:jc w:val="both"/>
              <w:rPr>
                <w:sz w:val="22"/>
                <w:szCs w:val="22"/>
              </w:rPr>
            </w:pPr>
            <w:r w:rsidRPr="00D8358C">
              <w:rPr>
                <w:sz w:val="22"/>
                <w:szCs w:val="22"/>
              </w:rPr>
              <w:t>Review the NDPF and its implementation plan, as well as relevant documentations that can inform the development of the MTDSIP.</w:t>
            </w:r>
          </w:p>
          <w:p w14:paraId="3CEB130E" w14:textId="77777777" w:rsidR="00D84330" w:rsidRPr="00D8358C" w:rsidRDefault="00D84330">
            <w:pPr>
              <w:pStyle w:val="ListParagraph"/>
              <w:ind w:left="619"/>
              <w:jc w:val="both"/>
              <w:rPr>
                <w:sz w:val="22"/>
                <w:szCs w:val="22"/>
              </w:rPr>
            </w:pPr>
          </w:p>
          <w:p w14:paraId="2146C3F9" w14:textId="77777777" w:rsidR="00D84330" w:rsidRPr="00D8358C" w:rsidRDefault="00D84330">
            <w:pPr>
              <w:pStyle w:val="ListParagraph"/>
              <w:numPr>
                <w:ilvl w:val="0"/>
                <w:numId w:val="2"/>
              </w:numPr>
              <w:ind w:left="619" w:hanging="619"/>
              <w:jc w:val="both"/>
              <w:rPr>
                <w:sz w:val="22"/>
                <w:szCs w:val="22"/>
              </w:rPr>
            </w:pPr>
            <w:r w:rsidRPr="00D8358C">
              <w:rPr>
                <w:sz w:val="22"/>
                <w:szCs w:val="22"/>
              </w:rPr>
              <w:t>Consult with key stakeholders in SKN in crafting the Medium-Term Strategy and Investment Plan, to ensure its content and structure is in keeping with the country’s short-to-medium term development priorities. Stakeholder engagement should include, but not be limited to, representatives of all line ministries and other stakeholders who have contributed to the NDPF.</w:t>
            </w:r>
          </w:p>
          <w:p w14:paraId="32D8F0AA" w14:textId="77777777" w:rsidR="00D84330" w:rsidRPr="00D8358C" w:rsidRDefault="00D84330">
            <w:pPr>
              <w:pStyle w:val="ListParagraph"/>
              <w:rPr>
                <w:sz w:val="22"/>
                <w:szCs w:val="22"/>
              </w:rPr>
            </w:pPr>
          </w:p>
          <w:p w14:paraId="47956EFE" w14:textId="77777777" w:rsidR="00D84330" w:rsidRPr="00D8358C" w:rsidRDefault="00D84330">
            <w:pPr>
              <w:pStyle w:val="ListParagraph"/>
              <w:numPr>
                <w:ilvl w:val="0"/>
                <w:numId w:val="2"/>
              </w:numPr>
              <w:ind w:left="619" w:hanging="619"/>
              <w:jc w:val="both"/>
              <w:rPr>
                <w:rStyle w:val="normaltextrun"/>
                <w:sz w:val="22"/>
                <w:szCs w:val="22"/>
              </w:rPr>
            </w:pPr>
            <w:r w:rsidRPr="00D8358C">
              <w:rPr>
                <w:sz w:val="22"/>
                <w:szCs w:val="22"/>
              </w:rPr>
              <w:t>The MTDSIP should outline the sector strategies and a high-level design of the key investment projects and legislative and policy changes required, to achieve the NDPF goals during the five</w:t>
            </w:r>
            <w:r w:rsidRPr="00D8358C">
              <w:rPr>
                <w:rFonts w:ascii="Cambria Math" w:hAnsi="Cambria Math" w:cs="Cambria Math"/>
                <w:sz w:val="22"/>
                <w:szCs w:val="22"/>
              </w:rPr>
              <w:t>‑</w:t>
            </w:r>
            <w:r w:rsidRPr="00D8358C">
              <w:rPr>
                <w:sz w:val="22"/>
                <w:szCs w:val="22"/>
              </w:rPr>
              <w:t xml:space="preserve">year planning horizon. It should take consideration of all already ongoing and planned projects, both government and externally funded, that will contribute to the NDPF goals. </w:t>
            </w:r>
            <w:r w:rsidRPr="00D8358C">
              <w:rPr>
                <w:rStyle w:val="normaltextrun"/>
                <w:sz w:val="22"/>
                <w:szCs w:val="22"/>
              </w:rPr>
              <w:t>All projects implemented by government ministries, government agencies, public corporations, international financial institutions, public-private partnerships, and the Citizenship</w:t>
            </w:r>
            <w:r w:rsidRPr="00D8358C">
              <w:rPr>
                <w:rStyle w:val="normaltextrun"/>
                <w:rFonts w:ascii="Cambria Math" w:hAnsi="Cambria Math" w:cs="Cambria Math"/>
                <w:sz w:val="22"/>
                <w:szCs w:val="22"/>
              </w:rPr>
              <w:t>‑</w:t>
            </w:r>
            <w:r w:rsidRPr="00D8358C">
              <w:rPr>
                <w:rStyle w:val="normaltextrun"/>
                <w:sz w:val="22"/>
                <w:szCs w:val="22"/>
              </w:rPr>
              <w:t>by</w:t>
            </w:r>
            <w:r w:rsidRPr="00D8358C">
              <w:rPr>
                <w:rStyle w:val="normaltextrun"/>
                <w:rFonts w:ascii="Cambria Math" w:hAnsi="Cambria Math" w:cs="Cambria Math"/>
                <w:sz w:val="22"/>
                <w:szCs w:val="22"/>
              </w:rPr>
              <w:t>‑</w:t>
            </w:r>
            <w:r w:rsidRPr="00D8358C">
              <w:rPr>
                <w:rStyle w:val="normaltextrun"/>
                <w:sz w:val="22"/>
                <w:szCs w:val="22"/>
              </w:rPr>
              <w:t>Investment programme in both islands of SKN should be considered.</w:t>
            </w:r>
          </w:p>
          <w:p w14:paraId="4ACFD9D1" w14:textId="77777777" w:rsidR="00D84330" w:rsidRPr="00D8358C" w:rsidRDefault="00D84330">
            <w:pPr>
              <w:pStyle w:val="ListParagraph"/>
              <w:ind w:left="619"/>
              <w:jc w:val="both"/>
              <w:rPr>
                <w:sz w:val="22"/>
                <w:szCs w:val="22"/>
              </w:rPr>
            </w:pPr>
          </w:p>
          <w:p w14:paraId="22E41513" w14:textId="77777777" w:rsidR="00D84330" w:rsidRPr="00D8358C" w:rsidRDefault="00D84330">
            <w:pPr>
              <w:pStyle w:val="ListParagraph"/>
              <w:numPr>
                <w:ilvl w:val="0"/>
                <w:numId w:val="2"/>
              </w:numPr>
              <w:ind w:left="619" w:hanging="619"/>
              <w:jc w:val="both"/>
              <w:rPr>
                <w:sz w:val="22"/>
                <w:szCs w:val="22"/>
              </w:rPr>
            </w:pPr>
            <w:r w:rsidRPr="00D8358C">
              <w:rPr>
                <w:sz w:val="22"/>
                <w:szCs w:val="22"/>
              </w:rPr>
              <w:t>Create an implementation plan providing the sequencing and timing of MTDSIP activities.</w:t>
            </w:r>
          </w:p>
          <w:p w14:paraId="23092DD4" w14:textId="77777777" w:rsidR="00D84330" w:rsidRPr="00D8358C" w:rsidRDefault="00D84330">
            <w:pPr>
              <w:pStyle w:val="ListParagraph"/>
              <w:rPr>
                <w:sz w:val="22"/>
                <w:szCs w:val="22"/>
              </w:rPr>
            </w:pPr>
          </w:p>
          <w:p w14:paraId="322FF323" w14:textId="77777777" w:rsidR="00D84330" w:rsidRPr="00D8358C" w:rsidRDefault="00D84330">
            <w:pPr>
              <w:pStyle w:val="ListParagraph"/>
              <w:numPr>
                <w:ilvl w:val="0"/>
                <w:numId w:val="2"/>
              </w:numPr>
              <w:ind w:left="619" w:hanging="619"/>
              <w:jc w:val="both"/>
              <w:rPr>
                <w:sz w:val="22"/>
                <w:szCs w:val="22"/>
              </w:rPr>
            </w:pPr>
            <w:r w:rsidRPr="00D8358C">
              <w:rPr>
                <w:sz w:val="22"/>
                <w:szCs w:val="22"/>
              </w:rPr>
              <w:t>Develop, in consultation with the Department of Public Sector Investment Planning in the Ministry of Sustainable Development, an investment and financing plan that provides reasonable cost estimates for the proposed projects and the overall medium-term strategy, along with likely funding options and associated terms and conditions that align with the cost and risk objectives set out in the country’s debt management strategy.</w:t>
            </w:r>
          </w:p>
          <w:p w14:paraId="748F4660" w14:textId="77777777" w:rsidR="00D84330" w:rsidRPr="00D8358C" w:rsidRDefault="00D84330">
            <w:pPr>
              <w:pStyle w:val="ListParagraph"/>
              <w:ind w:left="619"/>
              <w:jc w:val="both"/>
              <w:rPr>
                <w:sz w:val="22"/>
                <w:szCs w:val="22"/>
              </w:rPr>
            </w:pPr>
          </w:p>
          <w:p w14:paraId="378BC7B6" w14:textId="77777777" w:rsidR="00D84330" w:rsidRPr="00D8358C" w:rsidRDefault="00D84330">
            <w:pPr>
              <w:pStyle w:val="ListParagraph"/>
              <w:numPr>
                <w:ilvl w:val="0"/>
                <w:numId w:val="2"/>
              </w:numPr>
              <w:ind w:left="619" w:hanging="619"/>
              <w:jc w:val="both"/>
              <w:rPr>
                <w:sz w:val="22"/>
                <w:szCs w:val="22"/>
              </w:rPr>
            </w:pPr>
            <w:r w:rsidRPr="00D8358C">
              <w:rPr>
                <w:sz w:val="22"/>
                <w:szCs w:val="22"/>
              </w:rPr>
              <w:lastRenderedPageBreak/>
              <w:t>Evaluate and provide guidance to improve processes used to review, prioritise, and select appraised projects for inclusion in the capital budget.</w:t>
            </w:r>
          </w:p>
          <w:p w14:paraId="08796E42" w14:textId="77777777" w:rsidR="00D84330" w:rsidRPr="00D8358C" w:rsidRDefault="00D84330">
            <w:pPr>
              <w:rPr>
                <w:sz w:val="22"/>
                <w:szCs w:val="22"/>
              </w:rPr>
            </w:pPr>
          </w:p>
          <w:p w14:paraId="358784FD" w14:textId="77777777" w:rsidR="00D84330" w:rsidRPr="00D8358C" w:rsidRDefault="00D84330">
            <w:pPr>
              <w:pStyle w:val="ListParagraph"/>
              <w:numPr>
                <w:ilvl w:val="0"/>
                <w:numId w:val="2"/>
              </w:numPr>
              <w:ind w:left="619" w:hanging="619"/>
              <w:jc w:val="both"/>
              <w:rPr>
                <w:sz w:val="22"/>
                <w:szCs w:val="22"/>
              </w:rPr>
            </w:pPr>
            <w:r w:rsidRPr="00D8358C">
              <w:rPr>
                <w:sz w:val="22"/>
                <w:szCs w:val="22"/>
              </w:rPr>
              <w:t>Design a RMF as part of the MTSDIP, to identify the key outputs, outcomes and related indicators and targets to track the results achieved over the strategy’s implementation period. The RMF will also detail the sources, frequency, and the persons responsible for producing or collecting the data and the methods for reporting results.</w:t>
            </w:r>
          </w:p>
          <w:p w14:paraId="2B059B6E" w14:textId="77777777" w:rsidR="00D84330" w:rsidRPr="00D8358C" w:rsidRDefault="00D84330">
            <w:pPr>
              <w:pStyle w:val="ListParagraph"/>
              <w:ind w:left="619"/>
              <w:jc w:val="both"/>
              <w:rPr>
                <w:sz w:val="22"/>
                <w:szCs w:val="22"/>
              </w:rPr>
            </w:pPr>
          </w:p>
          <w:p w14:paraId="1128834F" w14:textId="77777777" w:rsidR="00D84330" w:rsidRPr="00D8358C" w:rsidRDefault="00D84330">
            <w:pPr>
              <w:pStyle w:val="ListParagraph"/>
              <w:numPr>
                <w:ilvl w:val="0"/>
                <w:numId w:val="2"/>
              </w:numPr>
              <w:ind w:left="619" w:hanging="619"/>
              <w:jc w:val="both"/>
              <w:rPr>
                <w:rStyle w:val="normaltextrun"/>
                <w:sz w:val="22"/>
                <w:szCs w:val="22"/>
              </w:rPr>
            </w:pPr>
            <w:r w:rsidRPr="00D8358C">
              <w:rPr>
                <w:rStyle w:val="normaltextrun"/>
                <w:sz w:val="22"/>
                <w:szCs w:val="22"/>
              </w:rPr>
              <w:t>Recommend and support MEDI to put in place institutional arrangements for coordinating the implementation of the MTDSIP, and for maintaining support and assistance from senior management and government ministers during implementation, including identifying and removing bottlenecks and ensuring accountability of implementing agencies.</w:t>
            </w:r>
          </w:p>
          <w:p w14:paraId="5A4237F4" w14:textId="77777777" w:rsidR="00D84330" w:rsidRPr="00D8358C" w:rsidRDefault="00D84330">
            <w:pPr>
              <w:pStyle w:val="ListParagraph"/>
              <w:rPr>
                <w:rStyle w:val="normaltextrun"/>
                <w:sz w:val="22"/>
                <w:szCs w:val="22"/>
              </w:rPr>
            </w:pPr>
          </w:p>
          <w:p w14:paraId="396965B5" w14:textId="77777777" w:rsidR="00D84330" w:rsidRPr="00D8358C" w:rsidRDefault="00D84330">
            <w:pPr>
              <w:pStyle w:val="ListParagraph"/>
              <w:numPr>
                <w:ilvl w:val="0"/>
                <w:numId w:val="2"/>
              </w:numPr>
              <w:spacing w:after="160"/>
              <w:ind w:left="619" w:hanging="619"/>
              <w:jc w:val="both"/>
              <w:rPr>
                <w:rStyle w:val="normaltextrun"/>
                <w:sz w:val="22"/>
                <w:szCs w:val="22"/>
              </w:rPr>
            </w:pPr>
            <w:r w:rsidRPr="00CF721F">
              <w:rPr>
                <w:rStyle w:val="normaltextrun"/>
                <w:sz w:val="20"/>
                <w:szCs w:val="20"/>
              </w:rPr>
              <w:t>F</w:t>
            </w:r>
            <w:r w:rsidRPr="00CF721F">
              <w:rPr>
                <w:rStyle w:val="normaltextrun"/>
                <w:sz w:val="22"/>
                <w:szCs w:val="22"/>
              </w:rPr>
              <w:t>acilitate</w:t>
            </w:r>
            <w:r w:rsidRPr="00D8358C">
              <w:rPr>
                <w:rStyle w:val="normaltextrun"/>
              </w:rPr>
              <w:t xml:space="preserve"> </w:t>
            </w:r>
            <w:r w:rsidRPr="00D8358C">
              <w:rPr>
                <w:rStyle w:val="normaltextrun"/>
                <w:sz w:val="22"/>
                <w:szCs w:val="22"/>
              </w:rPr>
              <w:t>a one-day validation workshop in hybrid format (face-to-face and virtual), on the proposed Draft Strategy and Investment Plan in SKN.</w:t>
            </w:r>
          </w:p>
          <w:p w14:paraId="1B6F90F8" w14:textId="77777777" w:rsidR="00D84330" w:rsidRPr="00D8358C" w:rsidRDefault="00D84330">
            <w:pPr>
              <w:pStyle w:val="ListParagraph"/>
              <w:rPr>
                <w:rStyle w:val="normaltextrun"/>
                <w:sz w:val="22"/>
                <w:szCs w:val="22"/>
              </w:rPr>
            </w:pPr>
          </w:p>
          <w:p w14:paraId="2219471F" w14:textId="77777777" w:rsidR="00D84330" w:rsidRPr="00D8358C" w:rsidRDefault="00D84330">
            <w:pPr>
              <w:pStyle w:val="ListParagraph"/>
              <w:numPr>
                <w:ilvl w:val="0"/>
                <w:numId w:val="2"/>
              </w:numPr>
              <w:ind w:left="619" w:hanging="619"/>
              <w:jc w:val="both"/>
              <w:rPr>
                <w:rStyle w:val="normaltextrun"/>
                <w:sz w:val="22"/>
                <w:szCs w:val="22"/>
              </w:rPr>
            </w:pPr>
            <w:r w:rsidRPr="00D8358C">
              <w:rPr>
                <w:rStyle w:val="normaltextrun"/>
                <w:sz w:val="22"/>
                <w:szCs w:val="22"/>
              </w:rPr>
              <w:t>Finalise the Strategy and Investment Plan based on comments and feedback from MEDI and other stakeholders.</w:t>
            </w:r>
          </w:p>
          <w:p w14:paraId="3ECA3F9C" w14:textId="77777777" w:rsidR="00D84330" w:rsidRPr="00D8358C" w:rsidDel="001F60DE" w:rsidRDefault="00D84330">
            <w:pPr>
              <w:spacing w:line="276" w:lineRule="auto"/>
              <w:jc w:val="both"/>
              <w:rPr>
                <w:rStyle w:val="normaltextrun"/>
                <w:sz w:val="22"/>
                <w:szCs w:val="22"/>
                <w:u w:val="single"/>
                <w:lang w:val="en-GB"/>
              </w:rPr>
            </w:pPr>
          </w:p>
        </w:tc>
      </w:tr>
    </w:tbl>
    <w:p w14:paraId="78420498" w14:textId="77777777" w:rsidR="00D84330" w:rsidRPr="00D8358C" w:rsidRDefault="00D84330" w:rsidP="00D84330">
      <w:pPr>
        <w:jc w:val="both"/>
        <w:rPr>
          <w:rStyle w:val="normaltextrun"/>
          <w:b/>
          <w:bCs/>
          <w:sz w:val="22"/>
          <w:szCs w:val="22"/>
          <w:lang w:val="en-GB"/>
        </w:rPr>
      </w:pPr>
    </w:p>
    <w:tbl>
      <w:tblPr>
        <w:tblW w:w="9720"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70"/>
        <w:gridCol w:w="7650"/>
      </w:tblGrid>
      <w:tr w:rsidR="00D84330" w:rsidRPr="00D8358C" w14:paraId="67985C35" w14:textId="77777777">
        <w:tc>
          <w:tcPr>
            <w:tcW w:w="9720" w:type="dxa"/>
            <w:gridSpan w:val="2"/>
            <w:tcBorders>
              <w:bottom w:val="single" w:sz="4" w:space="0" w:color="auto"/>
            </w:tcBorders>
            <w:shd w:val="clear" w:color="auto" w:fill="auto"/>
          </w:tcPr>
          <w:p w14:paraId="17B721CC" w14:textId="77777777" w:rsidR="00D84330" w:rsidRPr="00D8358C" w:rsidRDefault="00D84330">
            <w:pPr>
              <w:jc w:val="center"/>
              <w:rPr>
                <w:rStyle w:val="normaltextrun"/>
                <w:b/>
                <w:bCs/>
                <w:sz w:val="22"/>
                <w:szCs w:val="22"/>
                <w:lang w:val="en-GB"/>
              </w:rPr>
            </w:pPr>
            <w:bookmarkStart w:id="3" w:name="_Hlk76910558"/>
            <w:r w:rsidRPr="00D8358C">
              <w:rPr>
                <w:rStyle w:val="normaltextrun"/>
                <w:b/>
                <w:bCs/>
                <w:sz w:val="22"/>
                <w:szCs w:val="22"/>
                <w:lang w:val="en-GB"/>
              </w:rPr>
              <w:t>TASK 3</w:t>
            </w:r>
          </w:p>
        </w:tc>
      </w:tr>
      <w:tr w:rsidR="00D84330" w:rsidRPr="00D8358C" w14:paraId="7F0CBD5A" w14:textId="77777777">
        <w:tc>
          <w:tcPr>
            <w:tcW w:w="2070" w:type="dxa"/>
            <w:tcBorders>
              <w:top w:val="single" w:sz="4" w:space="0" w:color="auto"/>
              <w:bottom w:val="nil"/>
            </w:tcBorders>
            <w:shd w:val="clear" w:color="auto" w:fill="auto"/>
          </w:tcPr>
          <w:p w14:paraId="5B1659EF" w14:textId="77777777" w:rsidR="00D84330" w:rsidRPr="00D8358C" w:rsidRDefault="00D84330">
            <w:pPr>
              <w:rPr>
                <w:rStyle w:val="normaltextrun"/>
                <w:sz w:val="22"/>
                <w:szCs w:val="22"/>
                <w:lang w:val="en-GB"/>
              </w:rPr>
            </w:pPr>
            <w:r w:rsidRPr="00D8358C">
              <w:rPr>
                <w:rStyle w:val="normaltextrun"/>
                <w:sz w:val="22"/>
                <w:szCs w:val="22"/>
                <w:u w:val="single"/>
                <w:lang w:val="en-GB"/>
              </w:rPr>
              <w:t>Specific Activity</w:t>
            </w:r>
            <w:r w:rsidRPr="00D8358C">
              <w:rPr>
                <w:rStyle w:val="normaltextrun"/>
                <w:sz w:val="22"/>
                <w:szCs w:val="22"/>
                <w:lang w:val="en-GB"/>
              </w:rPr>
              <w:t>:</w:t>
            </w:r>
          </w:p>
        </w:tc>
        <w:tc>
          <w:tcPr>
            <w:tcW w:w="7650" w:type="dxa"/>
            <w:tcBorders>
              <w:top w:val="single" w:sz="4" w:space="0" w:color="auto"/>
              <w:bottom w:val="nil"/>
            </w:tcBorders>
            <w:shd w:val="clear" w:color="auto" w:fill="auto"/>
          </w:tcPr>
          <w:p w14:paraId="03850942" w14:textId="77777777" w:rsidR="00D84330" w:rsidRPr="00D8358C" w:rsidRDefault="00D84330">
            <w:pPr>
              <w:jc w:val="both"/>
              <w:rPr>
                <w:rStyle w:val="normaltextrun"/>
                <w:sz w:val="22"/>
                <w:szCs w:val="22"/>
              </w:rPr>
            </w:pPr>
            <w:r w:rsidRPr="00D8358C">
              <w:rPr>
                <w:rStyle w:val="normaltextrun"/>
                <w:sz w:val="22"/>
                <w:szCs w:val="22"/>
                <w:lang w:val="en-GB"/>
              </w:rPr>
              <w:t>Develop a M&amp;E framework for the Medium-Term Strategy and Investment Plan.</w:t>
            </w:r>
          </w:p>
          <w:p w14:paraId="21C0DDE1" w14:textId="77777777" w:rsidR="00D84330" w:rsidRPr="00D8358C" w:rsidRDefault="00D84330">
            <w:pPr>
              <w:jc w:val="both"/>
              <w:rPr>
                <w:rStyle w:val="normaltextrun"/>
                <w:sz w:val="22"/>
                <w:szCs w:val="22"/>
                <w:lang w:val="en-GB"/>
              </w:rPr>
            </w:pPr>
          </w:p>
        </w:tc>
      </w:tr>
      <w:bookmarkEnd w:id="3"/>
      <w:tr w:rsidR="00D84330" w:rsidRPr="00D8358C" w14:paraId="02F6C456" w14:textId="77777777">
        <w:tc>
          <w:tcPr>
            <w:tcW w:w="2070" w:type="dxa"/>
            <w:tcBorders>
              <w:top w:val="nil"/>
              <w:bottom w:val="single" w:sz="4" w:space="0" w:color="auto"/>
            </w:tcBorders>
            <w:shd w:val="clear" w:color="auto" w:fill="auto"/>
          </w:tcPr>
          <w:p w14:paraId="26C923E0" w14:textId="77777777" w:rsidR="00D84330" w:rsidRPr="00D8358C" w:rsidRDefault="00D84330">
            <w:pPr>
              <w:rPr>
                <w:rStyle w:val="normaltextrun"/>
                <w:i/>
                <w:iCs/>
                <w:sz w:val="22"/>
                <w:szCs w:val="22"/>
                <w:lang w:val="en-GB"/>
              </w:rPr>
            </w:pPr>
            <w:r w:rsidRPr="00D8358C">
              <w:rPr>
                <w:rStyle w:val="normaltextrun"/>
                <w:sz w:val="22"/>
                <w:szCs w:val="22"/>
                <w:u w:val="single"/>
                <w:lang w:val="en-GB"/>
              </w:rPr>
              <w:t>Task Output</w:t>
            </w:r>
            <w:r w:rsidRPr="00D8358C">
              <w:rPr>
                <w:rStyle w:val="normaltextrun"/>
                <w:sz w:val="22"/>
                <w:szCs w:val="22"/>
                <w:lang w:val="en-GB"/>
              </w:rPr>
              <w:t>:</w:t>
            </w:r>
          </w:p>
        </w:tc>
        <w:tc>
          <w:tcPr>
            <w:tcW w:w="7650" w:type="dxa"/>
            <w:tcBorders>
              <w:top w:val="nil"/>
              <w:bottom w:val="single" w:sz="4" w:space="0" w:color="auto"/>
            </w:tcBorders>
            <w:shd w:val="clear" w:color="auto" w:fill="auto"/>
          </w:tcPr>
          <w:p w14:paraId="0D721DB9" w14:textId="77777777" w:rsidR="00D84330" w:rsidRPr="00D8358C" w:rsidRDefault="00D84330">
            <w:pPr>
              <w:jc w:val="both"/>
              <w:rPr>
                <w:rStyle w:val="normaltextrun"/>
                <w:sz w:val="22"/>
                <w:szCs w:val="22"/>
                <w:lang w:val="en-GB"/>
              </w:rPr>
            </w:pPr>
            <w:r w:rsidRPr="00D8358C">
              <w:rPr>
                <w:rStyle w:val="normaltextrun"/>
                <w:sz w:val="22"/>
                <w:szCs w:val="22"/>
                <w:lang w:val="en-GB"/>
              </w:rPr>
              <w:t>Draft version of the M&amp;E Framework; final version addressing all stakeholder comments and receiving MEDI approval.</w:t>
            </w:r>
          </w:p>
          <w:p w14:paraId="6DEAF169" w14:textId="77777777" w:rsidR="00D84330" w:rsidRPr="00D8358C" w:rsidRDefault="00D84330">
            <w:pPr>
              <w:jc w:val="both"/>
              <w:rPr>
                <w:rStyle w:val="normaltextrun"/>
                <w:sz w:val="22"/>
                <w:szCs w:val="22"/>
                <w:lang w:val="en-GB"/>
              </w:rPr>
            </w:pPr>
          </w:p>
          <w:p w14:paraId="693C339E" w14:textId="77777777" w:rsidR="00D84330" w:rsidRPr="00D8358C" w:rsidRDefault="00D84330">
            <w:pPr>
              <w:jc w:val="both"/>
              <w:rPr>
                <w:rStyle w:val="normaltextrun"/>
                <w:sz w:val="22"/>
                <w:szCs w:val="22"/>
                <w:lang w:val="en-GB"/>
              </w:rPr>
            </w:pPr>
            <w:r w:rsidRPr="00D8358C">
              <w:rPr>
                <w:rStyle w:val="normaltextrun"/>
                <w:sz w:val="22"/>
                <w:szCs w:val="22"/>
                <w:lang w:val="en-GB"/>
              </w:rPr>
              <w:t>M&amp;E training workshop.</w:t>
            </w:r>
          </w:p>
          <w:p w14:paraId="45951295" w14:textId="77777777" w:rsidR="00D84330" w:rsidRPr="00D8358C" w:rsidRDefault="00D84330">
            <w:pPr>
              <w:jc w:val="both"/>
              <w:rPr>
                <w:rStyle w:val="normaltextrun"/>
                <w:sz w:val="22"/>
                <w:szCs w:val="22"/>
                <w:lang w:val="en-GB"/>
              </w:rPr>
            </w:pPr>
          </w:p>
        </w:tc>
      </w:tr>
      <w:tr w:rsidR="00D84330" w:rsidRPr="00D8358C" w14:paraId="06505BE8" w14:textId="77777777">
        <w:tc>
          <w:tcPr>
            <w:tcW w:w="9720" w:type="dxa"/>
            <w:gridSpan w:val="2"/>
            <w:tcBorders>
              <w:top w:val="single" w:sz="4" w:space="0" w:color="auto"/>
              <w:bottom w:val="single" w:sz="4" w:space="0" w:color="auto"/>
            </w:tcBorders>
            <w:shd w:val="clear" w:color="auto" w:fill="auto"/>
          </w:tcPr>
          <w:p w14:paraId="4FD6C16D" w14:textId="77777777" w:rsidR="00D84330" w:rsidRPr="00D8358C" w:rsidRDefault="00D84330">
            <w:pPr>
              <w:ind w:left="90"/>
              <w:jc w:val="both"/>
              <w:rPr>
                <w:rStyle w:val="normaltextrun"/>
                <w:sz w:val="22"/>
                <w:szCs w:val="22"/>
                <w:u w:val="single"/>
                <w:lang w:val="en-GB"/>
              </w:rPr>
            </w:pPr>
            <w:r w:rsidRPr="00D8358C">
              <w:rPr>
                <w:rStyle w:val="normaltextrun"/>
                <w:sz w:val="22"/>
                <w:szCs w:val="22"/>
                <w:u w:val="single"/>
                <w:lang w:val="en-GB"/>
              </w:rPr>
              <w:t>Work to be completed</w:t>
            </w:r>
          </w:p>
          <w:p w14:paraId="7CC7568D" w14:textId="77777777" w:rsidR="00D84330" w:rsidRPr="00D8358C" w:rsidRDefault="00D84330">
            <w:pPr>
              <w:ind w:left="90"/>
              <w:jc w:val="both"/>
              <w:rPr>
                <w:rStyle w:val="normaltextrun"/>
                <w:sz w:val="22"/>
                <w:szCs w:val="22"/>
                <w:lang w:val="en-GB"/>
              </w:rPr>
            </w:pPr>
          </w:p>
        </w:tc>
      </w:tr>
      <w:tr w:rsidR="00D84330" w:rsidRPr="00D8358C" w14:paraId="3232ADA7" w14:textId="77777777">
        <w:tc>
          <w:tcPr>
            <w:tcW w:w="9720" w:type="dxa"/>
            <w:gridSpan w:val="2"/>
            <w:tcBorders>
              <w:top w:val="single" w:sz="4" w:space="0" w:color="auto"/>
              <w:bottom w:val="single" w:sz="4" w:space="0" w:color="auto"/>
            </w:tcBorders>
            <w:shd w:val="clear" w:color="auto" w:fill="auto"/>
          </w:tcPr>
          <w:p w14:paraId="53E29059" w14:textId="77777777" w:rsidR="00D84330" w:rsidRPr="00D8358C" w:rsidRDefault="00D84330">
            <w:pPr>
              <w:pStyle w:val="ListParagraph"/>
              <w:numPr>
                <w:ilvl w:val="0"/>
                <w:numId w:val="1"/>
              </w:numPr>
              <w:ind w:left="597" w:hanging="597"/>
              <w:jc w:val="both"/>
              <w:rPr>
                <w:rStyle w:val="normaltextrun"/>
                <w:rFonts w:ascii="Times" w:hAnsi="Times"/>
                <w:sz w:val="22"/>
                <w:szCs w:val="22"/>
              </w:rPr>
            </w:pPr>
            <w:r w:rsidRPr="00D8358C">
              <w:rPr>
                <w:rStyle w:val="normaltextrun"/>
                <w:sz w:val="22"/>
                <w:szCs w:val="22"/>
              </w:rPr>
              <w:t xml:space="preserve">Develop a </w:t>
            </w:r>
            <w:r w:rsidRPr="00D8358C">
              <w:rPr>
                <w:rStyle w:val="normaltextrun"/>
                <w:b/>
                <w:sz w:val="22"/>
                <w:szCs w:val="22"/>
              </w:rPr>
              <w:t>stakeholder engagement strategy and action plan</w:t>
            </w:r>
            <w:r w:rsidRPr="00D8358C">
              <w:rPr>
                <w:rStyle w:val="normaltextrun"/>
                <w:sz w:val="22"/>
                <w:szCs w:val="22"/>
              </w:rPr>
              <w:t xml:space="preserve"> that will identify key stakeholders and their specific roles and responsibilities in implementing the MTDSIP and M&amp;E Framework.</w:t>
            </w:r>
          </w:p>
          <w:p w14:paraId="35C88198" w14:textId="77777777" w:rsidR="00D84330" w:rsidRPr="00D8358C" w:rsidRDefault="00D84330">
            <w:pPr>
              <w:pStyle w:val="ListParagraph"/>
              <w:ind w:left="597"/>
              <w:jc w:val="both"/>
              <w:rPr>
                <w:rStyle w:val="normaltextrun"/>
                <w:rFonts w:ascii="Times" w:hAnsi="Times"/>
                <w:sz w:val="22"/>
                <w:szCs w:val="22"/>
              </w:rPr>
            </w:pPr>
          </w:p>
          <w:p w14:paraId="68208732" w14:textId="77777777" w:rsidR="00D84330" w:rsidRPr="00D8358C" w:rsidRDefault="00D84330">
            <w:pPr>
              <w:pStyle w:val="ListParagraph"/>
              <w:numPr>
                <w:ilvl w:val="0"/>
                <w:numId w:val="1"/>
              </w:numPr>
              <w:ind w:left="597" w:hanging="597"/>
              <w:jc w:val="both"/>
              <w:rPr>
                <w:rStyle w:val="normaltextrun"/>
                <w:sz w:val="22"/>
                <w:szCs w:val="22"/>
              </w:rPr>
            </w:pPr>
            <w:r w:rsidRPr="00D8358C">
              <w:rPr>
                <w:rStyle w:val="normaltextrun"/>
                <w:sz w:val="22"/>
                <w:szCs w:val="22"/>
              </w:rPr>
              <w:t>Develop a programme logic or theory of change outlining what the MTDSIP aims to achieve and the key assumptions and risks.</w:t>
            </w:r>
          </w:p>
          <w:p w14:paraId="42EF8758" w14:textId="77777777" w:rsidR="00D84330" w:rsidRPr="00D8358C" w:rsidRDefault="00D84330">
            <w:pPr>
              <w:pStyle w:val="ListParagraph"/>
              <w:rPr>
                <w:rStyle w:val="normaltextrun"/>
                <w:sz w:val="22"/>
                <w:szCs w:val="22"/>
              </w:rPr>
            </w:pPr>
          </w:p>
          <w:p w14:paraId="7A28104F" w14:textId="77777777" w:rsidR="00D84330" w:rsidRPr="00D8358C" w:rsidRDefault="00D84330">
            <w:pPr>
              <w:pStyle w:val="ListParagraph"/>
              <w:numPr>
                <w:ilvl w:val="0"/>
                <w:numId w:val="1"/>
              </w:numPr>
              <w:ind w:left="597" w:hanging="597"/>
              <w:jc w:val="both"/>
              <w:rPr>
                <w:rStyle w:val="normaltextrun"/>
                <w:sz w:val="22"/>
                <w:szCs w:val="22"/>
              </w:rPr>
            </w:pPr>
            <w:r w:rsidRPr="00D8358C">
              <w:rPr>
                <w:rStyle w:val="normaltextrun"/>
                <w:b/>
                <w:bCs/>
                <w:sz w:val="22"/>
                <w:szCs w:val="22"/>
              </w:rPr>
              <w:t>Evaluation Strategy</w:t>
            </w:r>
            <w:r w:rsidRPr="00D8358C">
              <w:rPr>
                <w:rStyle w:val="normaltextrun"/>
                <w:sz w:val="22"/>
                <w:szCs w:val="22"/>
              </w:rPr>
              <w:t xml:space="preserve">: Work collaboratively with the Strategic Planner (see Task 2 above), MEDI, Department of Statistics, and other relevant stakeholders in the design of the M&amp;E plan of the </w:t>
            </w:r>
            <w:r w:rsidRPr="00D8358C">
              <w:rPr>
                <w:sz w:val="22"/>
                <w:szCs w:val="22"/>
              </w:rPr>
              <w:t>MTDSIP</w:t>
            </w:r>
            <w:r w:rsidRPr="00D8358C">
              <w:rPr>
                <w:rStyle w:val="normaltextrun"/>
                <w:sz w:val="22"/>
                <w:szCs w:val="22"/>
              </w:rPr>
              <w:t xml:space="preserve">, that is appropriate to the SKN context, includes quantitative and qualitative approaches to M&amp;E, and has special focus on climate and gender-sensitive areas. For purposes of future evaluations that would inform the design of subsequent </w:t>
            </w:r>
            <w:r w:rsidRPr="00D8358C">
              <w:rPr>
                <w:sz w:val="22"/>
                <w:szCs w:val="22"/>
              </w:rPr>
              <w:t>MTDSIPs over the NDPF horizon</w:t>
            </w:r>
            <w:r w:rsidRPr="00D8358C">
              <w:rPr>
                <w:rStyle w:val="normaltextrun"/>
                <w:sz w:val="22"/>
                <w:szCs w:val="22"/>
              </w:rPr>
              <w:t>, the M&amp;E Specialist would also collaboratively determine the evaluation questions, methodology/design, evaluation criteria, timing, data collection and analysis strategy.</w:t>
            </w:r>
          </w:p>
          <w:p w14:paraId="6E06A2A1" w14:textId="77777777" w:rsidR="00D84330" w:rsidRPr="00D8358C" w:rsidRDefault="00D84330">
            <w:pPr>
              <w:pStyle w:val="ListParagraph"/>
              <w:rPr>
                <w:rStyle w:val="normaltextrun"/>
                <w:sz w:val="22"/>
                <w:szCs w:val="22"/>
              </w:rPr>
            </w:pPr>
          </w:p>
          <w:p w14:paraId="0F99E51D" w14:textId="77777777" w:rsidR="00D84330" w:rsidRPr="00D8358C" w:rsidRDefault="00D84330">
            <w:pPr>
              <w:pStyle w:val="ListParagraph"/>
              <w:numPr>
                <w:ilvl w:val="0"/>
                <w:numId w:val="1"/>
              </w:numPr>
              <w:ind w:left="597" w:hanging="597"/>
              <w:jc w:val="both"/>
              <w:rPr>
                <w:rStyle w:val="normaltextrun"/>
                <w:sz w:val="22"/>
                <w:szCs w:val="22"/>
              </w:rPr>
            </w:pPr>
            <w:r w:rsidRPr="00D8358C">
              <w:rPr>
                <w:rStyle w:val="normaltextrun"/>
                <w:b/>
                <w:bCs/>
                <w:sz w:val="22"/>
                <w:szCs w:val="22"/>
              </w:rPr>
              <w:t>Implementation</w:t>
            </w:r>
            <w:r w:rsidRPr="00D8358C">
              <w:rPr>
                <w:rStyle w:val="normaltextrun"/>
                <w:sz w:val="22"/>
                <w:szCs w:val="22"/>
              </w:rPr>
              <w:t xml:space="preserve"> </w:t>
            </w:r>
            <w:r w:rsidRPr="00D8358C">
              <w:rPr>
                <w:rStyle w:val="normaltextrun"/>
                <w:b/>
                <w:bCs/>
                <w:sz w:val="22"/>
                <w:szCs w:val="22"/>
              </w:rPr>
              <w:t>Monitoring</w:t>
            </w:r>
            <w:r w:rsidRPr="00D8358C">
              <w:rPr>
                <w:rStyle w:val="normaltextrun"/>
                <w:sz w:val="22"/>
                <w:szCs w:val="22"/>
              </w:rPr>
              <w:t xml:space="preserve">: Recommend procedures and systems for collecting data for monitoring the financial and physical implementation progress of all projects in the public investment portfolio (including externally funded projects) that are intended to contribute to </w:t>
            </w:r>
            <w:r w:rsidRPr="00D8358C">
              <w:rPr>
                <w:sz w:val="22"/>
                <w:szCs w:val="22"/>
              </w:rPr>
              <w:t>MTDSIP outcomes</w:t>
            </w:r>
            <w:r w:rsidRPr="00D8358C">
              <w:rPr>
                <w:rStyle w:val="normaltextrun"/>
                <w:sz w:val="22"/>
                <w:szCs w:val="22"/>
              </w:rPr>
              <w:t>.</w:t>
            </w:r>
          </w:p>
          <w:p w14:paraId="1DF74F4C" w14:textId="77777777" w:rsidR="00D84330" w:rsidRPr="00D8358C" w:rsidRDefault="00D84330">
            <w:pPr>
              <w:pStyle w:val="ListParagraph"/>
              <w:rPr>
                <w:rStyle w:val="normaltextrun"/>
                <w:sz w:val="22"/>
                <w:szCs w:val="22"/>
              </w:rPr>
            </w:pPr>
          </w:p>
          <w:p w14:paraId="33A9CE35" w14:textId="77777777" w:rsidR="00D84330" w:rsidRPr="00D8358C" w:rsidRDefault="00D84330">
            <w:pPr>
              <w:pStyle w:val="ListParagraph"/>
              <w:numPr>
                <w:ilvl w:val="0"/>
                <w:numId w:val="1"/>
              </w:numPr>
              <w:ind w:left="597" w:hanging="597"/>
              <w:jc w:val="both"/>
              <w:rPr>
                <w:rStyle w:val="normaltextrun"/>
                <w:sz w:val="22"/>
                <w:szCs w:val="22"/>
              </w:rPr>
            </w:pPr>
            <w:r w:rsidRPr="00D8358C">
              <w:rPr>
                <w:rStyle w:val="normaltextrun"/>
                <w:sz w:val="22"/>
                <w:szCs w:val="22"/>
              </w:rPr>
              <w:t>Design a</w:t>
            </w:r>
            <w:r w:rsidRPr="00D8358C">
              <w:rPr>
                <w:rStyle w:val="normaltextrun"/>
                <w:b/>
                <w:sz w:val="22"/>
                <w:szCs w:val="22"/>
              </w:rPr>
              <w:t xml:space="preserve"> reporting and lessons learning strategy</w:t>
            </w:r>
            <w:r w:rsidRPr="00D8358C">
              <w:rPr>
                <w:rStyle w:val="normaltextrun"/>
                <w:sz w:val="22"/>
                <w:szCs w:val="22"/>
              </w:rPr>
              <w:t xml:space="preserve"> which sets out reporting requirements and</w:t>
            </w:r>
            <w:r w:rsidRPr="00D8358C">
              <w:rPr>
                <w:rStyle w:val="cf01"/>
                <w:sz w:val="22"/>
                <w:szCs w:val="22"/>
              </w:rPr>
              <w:t xml:space="preserve"> </w:t>
            </w:r>
            <w:r w:rsidRPr="00D8358C">
              <w:rPr>
                <w:rStyle w:val="normaltextrun"/>
                <w:sz w:val="22"/>
                <w:szCs w:val="22"/>
              </w:rPr>
              <w:t xml:space="preserve">templates, to provide senior management and ministers with updates on progress toward outputs and </w:t>
            </w:r>
            <w:r w:rsidRPr="00D8358C">
              <w:rPr>
                <w:rStyle w:val="normaltextrun"/>
                <w:sz w:val="22"/>
                <w:szCs w:val="22"/>
              </w:rPr>
              <w:lastRenderedPageBreak/>
              <w:t>outcomes of the Strategy, and with information on project issues and risks relevant to their decision</w:t>
            </w:r>
            <w:r w:rsidRPr="00D8358C">
              <w:rPr>
                <w:rStyle w:val="normaltextrun"/>
                <w:rFonts w:ascii="Cambria Math" w:hAnsi="Cambria Math" w:cs="Cambria Math"/>
                <w:sz w:val="22"/>
                <w:szCs w:val="22"/>
              </w:rPr>
              <w:t>‑</w:t>
            </w:r>
            <w:r w:rsidRPr="00D8358C">
              <w:rPr>
                <w:rStyle w:val="normaltextrun"/>
                <w:sz w:val="22"/>
                <w:szCs w:val="22"/>
              </w:rPr>
              <w:t xml:space="preserve">making processes. General templates and templates for large capital projects and projects with external funding partners, as well as a template to report annually on overall portfolio progress toward MTDSIP outcomes, should be included. Provide guidelines for identifying and sharing lessons learnt during implementation and for conducting </w:t>
            </w:r>
            <w:r w:rsidRPr="00D8358C">
              <w:rPr>
                <w:rStyle w:val="normaltextrun"/>
                <w:i/>
                <w:iCs/>
                <w:sz w:val="22"/>
                <w:szCs w:val="22"/>
              </w:rPr>
              <w:t>ex-post</w:t>
            </w:r>
            <w:r w:rsidRPr="00D8358C">
              <w:rPr>
                <w:rStyle w:val="normaltextrun"/>
                <w:sz w:val="22"/>
                <w:szCs w:val="22"/>
              </w:rPr>
              <w:t xml:space="preserve"> reviews of completed projects to garner lessons learnt, to improve the design and implementation of future projects.</w:t>
            </w:r>
          </w:p>
          <w:p w14:paraId="1458988E" w14:textId="77777777" w:rsidR="00D84330" w:rsidRPr="00D8358C" w:rsidRDefault="00D84330">
            <w:pPr>
              <w:pStyle w:val="ListParagraph"/>
              <w:rPr>
                <w:rStyle w:val="normaltextrun"/>
                <w:sz w:val="22"/>
                <w:szCs w:val="22"/>
              </w:rPr>
            </w:pPr>
          </w:p>
          <w:p w14:paraId="25E13623" w14:textId="77777777" w:rsidR="00D84330" w:rsidRPr="00D8358C" w:rsidRDefault="00D84330">
            <w:pPr>
              <w:pStyle w:val="ListParagraph"/>
              <w:numPr>
                <w:ilvl w:val="0"/>
                <w:numId w:val="1"/>
              </w:numPr>
              <w:ind w:left="597" w:hanging="597"/>
              <w:jc w:val="both"/>
              <w:rPr>
                <w:rStyle w:val="normaltextrun"/>
                <w:sz w:val="22"/>
                <w:szCs w:val="22"/>
              </w:rPr>
            </w:pPr>
            <w:r w:rsidRPr="00D8358C">
              <w:rPr>
                <w:rStyle w:val="normaltextrun"/>
                <w:sz w:val="22"/>
                <w:szCs w:val="22"/>
              </w:rPr>
              <w:t xml:space="preserve">Assess current M&amp;E skill gaps in MEDI and other line ministries and recommend a </w:t>
            </w:r>
            <w:r w:rsidRPr="00D8358C">
              <w:rPr>
                <w:rStyle w:val="normaltextrun"/>
                <w:b/>
                <w:sz w:val="22"/>
                <w:szCs w:val="22"/>
              </w:rPr>
              <w:t>training programme</w:t>
            </w:r>
            <w:r w:rsidRPr="00D8358C">
              <w:rPr>
                <w:rStyle w:val="normaltextrun"/>
                <w:sz w:val="22"/>
                <w:szCs w:val="22"/>
              </w:rPr>
              <w:t xml:space="preserve"> for relevant officers to competently track and report progress of NDPF implementation.</w:t>
            </w:r>
          </w:p>
          <w:p w14:paraId="4BE6992E" w14:textId="77777777" w:rsidR="00D84330" w:rsidRPr="00D8358C" w:rsidRDefault="00D84330">
            <w:pPr>
              <w:pStyle w:val="ListParagraph"/>
              <w:rPr>
                <w:rStyle w:val="normaltextrun"/>
                <w:sz w:val="22"/>
                <w:szCs w:val="22"/>
              </w:rPr>
            </w:pPr>
          </w:p>
          <w:p w14:paraId="688F69F4" w14:textId="77777777" w:rsidR="00D84330" w:rsidRPr="00D8358C" w:rsidRDefault="00D84330">
            <w:pPr>
              <w:pStyle w:val="ListParagraph"/>
              <w:keepLines/>
              <w:widowControl w:val="0"/>
              <w:numPr>
                <w:ilvl w:val="0"/>
                <w:numId w:val="1"/>
              </w:numPr>
              <w:ind w:left="595" w:hanging="595"/>
              <w:jc w:val="both"/>
              <w:rPr>
                <w:rStyle w:val="normaltextrun"/>
                <w:sz w:val="22"/>
                <w:szCs w:val="22"/>
              </w:rPr>
            </w:pPr>
            <w:r w:rsidRPr="00D8358C">
              <w:rPr>
                <w:rStyle w:val="normaltextrun"/>
                <w:sz w:val="22"/>
                <w:szCs w:val="22"/>
              </w:rPr>
              <w:t xml:space="preserve">Develop a </w:t>
            </w:r>
            <w:r w:rsidRPr="00D8358C">
              <w:rPr>
                <w:rStyle w:val="normaltextrun"/>
                <w:b/>
                <w:sz w:val="22"/>
                <w:szCs w:val="22"/>
              </w:rPr>
              <w:t>digital reporting and visualisation tool</w:t>
            </w:r>
            <w:r w:rsidRPr="00D8358C">
              <w:rPr>
                <w:rStyle w:val="normaltextrun"/>
                <w:sz w:val="22"/>
                <w:szCs w:val="22"/>
              </w:rPr>
              <w:t xml:space="preserve"> based on the Strategy’s M&amp;E Plan developed in TASK 2 above. The purpose of this tool is to track implementation progress on Strategy and NDPF outcomes. The Consultant should detail software options for data tracking</w:t>
            </w:r>
            <w:r w:rsidRPr="00D8358C">
              <w:rPr>
                <w:rStyle w:val="FootnoteReference"/>
                <w:rFonts w:eastAsiaTheme="majorEastAsia"/>
                <w:sz w:val="22"/>
                <w:szCs w:val="22"/>
              </w:rPr>
              <w:footnoteReference w:id="2"/>
            </w:r>
            <w:r w:rsidRPr="00D8358C">
              <w:rPr>
                <w:rStyle w:val="normaltextrun"/>
                <w:sz w:val="22"/>
                <w:szCs w:val="22"/>
              </w:rPr>
              <w:t xml:space="preserve"> and for visualisation, which are compatible with existing information technology systems; sources and systems for collecting data on baselines and targets for output and outcome indicators; and visual representations/</w:t>
            </w:r>
            <w:r w:rsidRPr="00D8358C">
              <w:rPr>
                <w:sz w:val="22"/>
                <w:szCs w:val="22"/>
              </w:rPr>
              <w:t>dashboards from which MTDSIP progress and trends and insights on key performance indicators can be readily obtained, being easily</w:t>
            </w:r>
            <w:r w:rsidRPr="00D8358C">
              <w:rPr>
                <w:rStyle w:val="normaltextrun"/>
                <w:sz w:val="22"/>
                <w:szCs w:val="22"/>
              </w:rPr>
              <w:t xml:space="preserve"> readable and relevant to high-level decisions makers, for each of the six pillars of the NDPF.</w:t>
            </w:r>
          </w:p>
          <w:p w14:paraId="60E09339" w14:textId="77777777" w:rsidR="00D84330" w:rsidRPr="00D8358C" w:rsidRDefault="00D84330">
            <w:pPr>
              <w:pStyle w:val="ListParagraph"/>
              <w:rPr>
                <w:rStyle w:val="normaltextrun"/>
                <w:sz w:val="22"/>
                <w:szCs w:val="22"/>
              </w:rPr>
            </w:pPr>
          </w:p>
          <w:p w14:paraId="227CECE4" w14:textId="77777777" w:rsidR="00D84330" w:rsidRPr="00D8358C" w:rsidRDefault="00D84330">
            <w:pPr>
              <w:pStyle w:val="ListParagraph"/>
              <w:numPr>
                <w:ilvl w:val="0"/>
                <w:numId w:val="1"/>
              </w:numPr>
              <w:ind w:left="597" w:hanging="597"/>
              <w:jc w:val="both"/>
              <w:rPr>
                <w:rStyle w:val="normaltextrun"/>
                <w:sz w:val="22"/>
                <w:szCs w:val="22"/>
              </w:rPr>
            </w:pPr>
            <w:r w:rsidRPr="00D8358C">
              <w:rPr>
                <w:rStyle w:val="normaltextrun"/>
                <w:sz w:val="22"/>
                <w:szCs w:val="22"/>
              </w:rPr>
              <w:t>Prepare a draft document outlining the M&amp;E framework, including all guidance, procedures, tools and templates recommended in relation to all above work undertaken for TASK 3.</w:t>
            </w:r>
          </w:p>
          <w:p w14:paraId="2D98B1FC" w14:textId="77777777" w:rsidR="00D84330" w:rsidRPr="00D8358C" w:rsidRDefault="00D84330">
            <w:pPr>
              <w:pStyle w:val="ListParagraph"/>
              <w:rPr>
                <w:rStyle w:val="normaltextrun"/>
                <w:sz w:val="22"/>
                <w:szCs w:val="22"/>
              </w:rPr>
            </w:pPr>
          </w:p>
          <w:p w14:paraId="55F0CB24" w14:textId="77777777" w:rsidR="00D84330" w:rsidRPr="00D8358C" w:rsidRDefault="00D84330">
            <w:pPr>
              <w:pStyle w:val="ListParagraph"/>
              <w:numPr>
                <w:ilvl w:val="0"/>
                <w:numId w:val="1"/>
              </w:numPr>
              <w:ind w:left="597" w:hanging="597"/>
              <w:jc w:val="both"/>
              <w:rPr>
                <w:rStyle w:val="normaltextrun"/>
                <w:sz w:val="22"/>
                <w:szCs w:val="22"/>
              </w:rPr>
            </w:pPr>
            <w:r w:rsidRPr="00154E12">
              <w:rPr>
                <w:rStyle w:val="normaltextrun"/>
                <w:sz w:val="20"/>
                <w:szCs w:val="20"/>
              </w:rPr>
              <w:t>F</w:t>
            </w:r>
            <w:r w:rsidRPr="00154E12">
              <w:rPr>
                <w:rStyle w:val="normaltextrun"/>
                <w:sz w:val="22"/>
                <w:szCs w:val="22"/>
              </w:rPr>
              <w:t>acilitate</w:t>
            </w:r>
            <w:r w:rsidRPr="00D8358C">
              <w:rPr>
                <w:rStyle w:val="normaltextrun"/>
                <w:sz w:val="22"/>
                <w:szCs w:val="22"/>
              </w:rPr>
              <w:t xml:space="preserve"> a one-day validation workshop, in hybrid format (face-to-face and virtual), on the M&amp;E framework and training for stakeholders on the procedures, tools and templates.</w:t>
            </w:r>
          </w:p>
          <w:p w14:paraId="11ADFF92" w14:textId="77777777" w:rsidR="00D84330" w:rsidRPr="00D8358C" w:rsidRDefault="00D84330">
            <w:pPr>
              <w:pStyle w:val="ListParagraph"/>
              <w:rPr>
                <w:rStyle w:val="normaltextrun"/>
                <w:sz w:val="22"/>
                <w:szCs w:val="22"/>
              </w:rPr>
            </w:pPr>
          </w:p>
          <w:p w14:paraId="5B322F32" w14:textId="77777777" w:rsidR="00D84330" w:rsidRPr="00D8358C" w:rsidRDefault="00D84330">
            <w:pPr>
              <w:pStyle w:val="ListParagraph"/>
              <w:numPr>
                <w:ilvl w:val="0"/>
                <w:numId w:val="1"/>
              </w:numPr>
              <w:ind w:left="597" w:hanging="597"/>
              <w:jc w:val="both"/>
              <w:rPr>
                <w:rStyle w:val="normaltextrun"/>
                <w:sz w:val="22"/>
                <w:szCs w:val="22"/>
              </w:rPr>
            </w:pPr>
            <w:r w:rsidRPr="00D8358C">
              <w:rPr>
                <w:rStyle w:val="normaltextrun"/>
                <w:sz w:val="22"/>
                <w:szCs w:val="22"/>
              </w:rPr>
              <w:t>Finalise the M&amp;E Framework document based on comments and feedback from MEDI and other stakeholders.</w:t>
            </w:r>
          </w:p>
          <w:p w14:paraId="2F4982FB" w14:textId="77777777" w:rsidR="00D84330" w:rsidRPr="00D8358C" w:rsidDel="00AE4BD3" w:rsidRDefault="00D84330">
            <w:pPr>
              <w:ind w:left="597" w:hanging="597"/>
              <w:jc w:val="both"/>
              <w:rPr>
                <w:rStyle w:val="normaltextrun"/>
                <w:b/>
                <w:bCs/>
                <w:sz w:val="22"/>
                <w:szCs w:val="22"/>
                <w:lang w:val="en-GB"/>
              </w:rPr>
            </w:pPr>
          </w:p>
        </w:tc>
      </w:tr>
    </w:tbl>
    <w:p w14:paraId="5D3CAAAB" w14:textId="77777777" w:rsidR="00D84330" w:rsidRPr="00D8358C" w:rsidRDefault="00D84330" w:rsidP="00D84330">
      <w:pPr>
        <w:contextualSpacing/>
        <w:jc w:val="both"/>
        <w:rPr>
          <w:b/>
          <w:sz w:val="22"/>
          <w:szCs w:val="22"/>
          <w:lang w:val="en-GB"/>
        </w:rPr>
      </w:pPr>
    </w:p>
    <w:p w14:paraId="7B6C5B80" w14:textId="77777777" w:rsidR="00D84330" w:rsidRPr="00D8358C" w:rsidRDefault="00D84330" w:rsidP="00D84330">
      <w:pPr>
        <w:pStyle w:val="ListParagraph"/>
        <w:ind w:firstLine="556"/>
        <w:jc w:val="both"/>
        <w:rPr>
          <w:sz w:val="22"/>
          <w:szCs w:val="22"/>
          <w:u w:val="single"/>
          <w:lang w:val="en-GB"/>
        </w:rPr>
      </w:pPr>
      <w:r w:rsidRPr="00D8358C">
        <w:rPr>
          <w:b/>
          <w:sz w:val="22"/>
          <w:szCs w:val="22"/>
          <w:lang w:val="en-GB"/>
        </w:rPr>
        <w:t>Mainstreaming Gender Equality and Climate Change</w:t>
      </w:r>
    </w:p>
    <w:p w14:paraId="06FF4799" w14:textId="77777777" w:rsidR="00D84330" w:rsidRPr="00D8358C" w:rsidRDefault="00D84330" w:rsidP="00D84330">
      <w:pPr>
        <w:contextualSpacing/>
        <w:jc w:val="both"/>
        <w:rPr>
          <w:bCs/>
          <w:sz w:val="22"/>
          <w:szCs w:val="22"/>
          <w:lang w:val="en-GB"/>
        </w:rPr>
      </w:pPr>
    </w:p>
    <w:p w14:paraId="0A6A6312" w14:textId="77777777" w:rsidR="00D84330" w:rsidRPr="00D8358C" w:rsidRDefault="00D84330" w:rsidP="00D84330">
      <w:pPr>
        <w:pStyle w:val="ListParagraph"/>
        <w:numPr>
          <w:ilvl w:val="0"/>
          <w:numId w:val="18"/>
        </w:numPr>
        <w:ind w:left="0" w:firstLine="0"/>
        <w:jc w:val="both"/>
        <w:rPr>
          <w:bCs/>
          <w:sz w:val="22"/>
          <w:szCs w:val="22"/>
          <w:lang w:val="en-GB"/>
        </w:rPr>
      </w:pPr>
      <w:r w:rsidRPr="00D8358C">
        <w:rPr>
          <w:sz w:val="22"/>
          <w:szCs w:val="22"/>
          <w:lang w:val="en-GB"/>
        </w:rPr>
        <w:t>The Consultant is required to systematically integrate gender equality and climate change considerations into the design of the MTDSIP and its M&amp;E Framework such that the following elements are included:</w:t>
      </w:r>
    </w:p>
    <w:p w14:paraId="2E675CA4" w14:textId="77777777" w:rsidR="00D84330" w:rsidRPr="00D8358C" w:rsidRDefault="00D84330" w:rsidP="00D84330">
      <w:pPr>
        <w:pStyle w:val="ListParagraph"/>
        <w:jc w:val="both"/>
        <w:rPr>
          <w:bCs/>
          <w:sz w:val="22"/>
          <w:szCs w:val="22"/>
          <w:lang w:val="en-GB"/>
        </w:rPr>
      </w:pPr>
    </w:p>
    <w:p w14:paraId="4E59D4C5" w14:textId="77777777" w:rsidR="00D84330" w:rsidRPr="00D8358C" w:rsidRDefault="00D84330" w:rsidP="00D84330">
      <w:pPr>
        <w:pStyle w:val="pf0"/>
        <w:numPr>
          <w:ilvl w:val="0"/>
          <w:numId w:val="15"/>
        </w:numPr>
        <w:spacing w:before="0" w:beforeAutospacing="0" w:after="0" w:afterAutospacing="0"/>
        <w:ind w:left="1134" w:hanging="567"/>
        <w:jc w:val="both"/>
        <w:rPr>
          <w:bCs/>
          <w:sz w:val="22"/>
          <w:szCs w:val="22"/>
        </w:rPr>
      </w:pPr>
      <w:r w:rsidRPr="00D8358C">
        <w:rPr>
          <w:bCs/>
          <w:sz w:val="22"/>
          <w:szCs w:val="22"/>
        </w:rPr>
        <w:t>Involvement of both men and women in constituents’/beneficiaries’ consultations and analysis, inclusive of climate risk analysis.</w:t>
      </w:r>
    </w:p>
    <w:p w14:paraId="6744778F" w14:textId="77777777" w:rsidR="00D84330" w:rsidRPr="00D8358C" w:rsidRDefault="00D84330" w:rsidP="00D84330">
      <w:pPr>
        <w:pStyle w:val="pf0"/>
        <w:spacing w:before="0" w:beforeAutospacing="0" w:after="0" w:afterAutospacing="0"/>
        <w:ind w:left="1134"/>
        <w:jc w:val="both"/>
        <w:rPr>
          <w:bCs/>
          <w:sz w:val="22"/>
          <w:szCs w:val="22"/>
        </w:rPr>
      </w:pPr>
    </w:p>
    <w:p w14:paraId="48AB9BAA" w14:textId="77777777" w:rsidR="00D84330" w:rsidRPr="00D8358C" w:rsidRDefault="00D84330" w:rsidP="00D84330">
      <w:pPr>
        <w:pStyle w:val="pf0"/>
        <w:numPr>
          <w:ilvl w:val="0"/>
          <w:numId w:val="15"/>
        </w:numPr>
        <w:spacing w:before="0" w:beforeAutospacing="0" w:after="0" w:afterAutospacing="0"/>
        <w:ind w:left="1134" w:hanging="567"/>
        <w:jc w:val="both"/>
        <w:rPr>
          <w:sz w:val="22"/>
          <w:szCs w:val="22"/>
        </w:rPr>
      </w:pPr>
      <w:r w:rsidRPr="00D8358C">
        <w:rPr>
          <w:sz w:val="22"/>
          <w:szCs w:val="22"/>
        </w:rPr>
        <w:t>Collection and use of sex-disaggregated data and other key social variables to support the analysis and key interventions in the MTDSIP.</w:t>
      </w:r>
    </w:p>
    <w:p w14:paraId="7A7FA61D" w14:textId="77777777" w:rsidR="00D84330" w:rsidRPr="00D8358C" w:rsidRDefault="00D84330" w:rsidP="00D84330">
      <w:pPr>
        <w:pStyle w:val="pf0"/>
        <w:spacing w:before="0" w:beforeAutospacing="0" w:after="0" w:afterAutospacing="0"/>
        <w:ind w:left="1134"/>
        <w:jc w:val="both"/>
        <w:rPr>
          <w:bCs/>
          <w:sz w:val="22"/>
          <w:szCs w:val="22"/>
        </w:rPr>
      </w:pPr>
    </w:p>
    <w:p w14:paraId="0E14B32E" w14:textId="77777777" w:rsidR="00D84330" w:rsidRPr="00D8358C" w:rsidRDefault="00D84330" w:rsidP="00D84330">
      <w:pPr>
        <w:pStyle w:val="pf0"/>
        <w:numPr>
          <w:ilvl w:val="0"/>
          <w:numId w:val="15"/>
        </w:numPr>
        <w:spacing w:before="0" w:beforeAutospacing="0" w:after="0" w:afterAutospacing="0"/>
        <w:ind w:left="1134" w:hanging="567"/>
        <w:jc w:val="both"/>
        <w:rPr>
          <w:bCs/>
          <w:sz w:val="22"/>
          <w:szCs w:val="22"/>
        </w:rPr>
      </w:pPr>
      <w:r w:rsidRPr="00D8358C">
        <w:rPr>
          <w:bCs/>
          <w:sz w:val="22"/>
          <w:szCs w:val="22"/>
        </w:rPr>
        <w:t>Gender-responsive and climate-resilient design of the investment projects and legislative and policy changes proposed in the MTDSIP.</w:t>
      </w:r>
    </w:p>
    <w:p w14:paraId="4B2A9CF0" w14:textId="77777777" w:rsidR="00D84330" w:rsidRPr="00D8358C" w:rsidRDefault="00D84330" w:rsidP="00D84330">
      <w:pPr>
        <w:pStyle w:val="pf0"/>
        <w:spacing w:before="0" w:beforeAutospacing="0" w:after="0" w:afterAutospacing="0"/>
        <w:ind w:left="1134"/>
        <w:jc w:val="both"/>
        <w:rPr>
          <w:bCs/>
          <w:sz w:val="22"/>
          <w:szCs w:val="22"/>
        </w:rPr>
      </w:pPr>
    </w:p>
    <w:p w14:paraId="3CD389FD" w14:textId="77777777" w:rsidR="00D84330" w:rsidRPr="00D8358C" w:rsidRDefault="00D84330" w:rsidP="00D84330">
      <w:pPr>
        <w:pStyle w:val="pf0"/>
        <w:numPr>
          <w:ilvl w:val="0"/>
          <w:numId w:val="15"/>
        </w:numPr>
        <w:spacing w:before="0" w:beforeAutospacing="0" w:after="0" w:afterAutospacing="0"/>
        <w:ind w:left="1134" w:hanging="567"/>
        <w:jc w:val="both"/>
        <w:rPr>
          <w:bCs/>
          <w:sz w:val="22"/>
          <w:szCs w:val="22"/>
        </w:rPr>
      </w:pPr>
      <w:r w:rsidRPr="00D8358C">
        <w:rPr>
          <w:bCs/>
          <w:sz w:val="22"/>
          <w:szCs w:val="22"/>
        </w:rPr>
        <w:t>Gender-responsive and climate-sensitive objectives, outcomes, outputs, activities, and gender</w:t>
      </w:r>
      <w:r w:rsidRPr="00D8358C">
        <w:rPr>
          <w:rFonts w:ascii="Cambria Math" w:hAnsi="Cambria Math" w:cs="Cambria Math"/>
          <w:bCs/>
          <w:sz w:val="22"/>
          <w:szCs w:val="22"/>
        </w:rPr>
        <w:t>‑</w:t>
      </w:r>
      <w:r w:rsidRPr="00D8358C">
        <w:rPr>
          <w:bCs/>
          <w:sz w:val="22"/>
          <w:szCs w:val="22"/>
        </w:rPr>
        <w:t>specific indicators.</w:t>
      </w:r>
    </w:p>
    <w:p w14:paraId="1A6190D8" w14:textId="77777777" w:rsidR="00D84330" w:rsidRPr="00D8358C" w:rsidRDefault="00D84330" w:rsidP="00D84330">
      <w:pPr>
        <w:pStyle w:val="ListParagraph"/>
        <w:rPr>
          <w:bCs/>
          <w:sz w:val="22"/>
          <w:szCs w:val="22"/>
          <w:lang w:val="en-GB"/>
        </w:rPr>
      </w:pPr>
    </w:p>
    <w:p w14:paraId="2BFE7175" w14:textId="77777777" w:rsidR="00D84330" w:rsidRPr="00D8358C" w:rsidRDefault="00D84330" w:rsidP="00D84330">
      <w:pPr>
        <w:pStyle w:val="pf0"/>
        <w:numPr>
          <w:ilvl w:val="0"/>
          <w:numId w:val="15"/>
        </w:numPr>
        <w:spacing w:before="0" w:beforeAutospacing="0" w:after="0" w:afterAutospacing="0"/>
        <w:ind w:left="1134" w:hanging="567"/>
        <w:jc w:val="both"/>
        <w:rPr>
          <w:bCs/>
          <w:sz w:val="22"/>
          <w:szCs w:val="22"/>
        </w:rPr>
      </w:pPr>
      <w:r w:rsidRPr="00D8358C">
        <w:rPr>
          <w:bCs/>
          <w:sz w:val="22"/>
          <w:szCs w:val="22"/>
        </w:rPr>
        <w:t>Gender and climate-smart institutional arrangements recommended for implementation and monitoring of the MTDSIP.</w:t>
      </w:r>
    </w:p>
    <w:p w14:paraId="5B5357D0" w14:textId="77777777" w:rsidR="00D84330" w:rsidRPr="00D8358C" w:rsidRDefault="00D84330" w:rsidP="00D84330">
      <w:pPr>
        <w:pStyle w:val="pf0"/>
        <w:spacing w:before="0" w:beforeAutospacing="0" w:after="0" w:afterAutospacing="0"/>
        <w:ind w:left="1134"/>
        <w:jc w:val="both"/>
        <w:rPr>
          <w:bCs/>
          <w:sz w:val="22"/>
          <w:szCs w:val="22"/>
        </w:rPr>
      </w:pPr>
    </w:p>
    <w:p w14:paraId="275CBD40" w14:textId="77777777" w:rsidR="00D84330" w:rsidRPr="00D8358C" w:rsidRDefault="00D84330" w:rsidP="00D84330">
      <w:pPr>
        <w:pStyle w:val="pf0"/>
        <w:numPr>
          <w:ilvl w:val="0"/>
          <w:numId w:val="15"/>
        </w:numPr>
        <w:spacing w:before="0" w:beforeAutospacing="0" w:after="0" w:afterAutospacing="0"/>
        <w:ind w:left="1134" w:hanging="567"/>
        <w:jc w:val="both"/>
        <w:rPr>
          <w:bCs/>
          <w:sz w:val="22"/>
          <w:szCs w:val="22"/>
        </w:rPr>
      </w:pPr>
      <w:r w:rsidRPr="00D8358C">
        <w:rPr>
          <w:bCs/>
          <w:sz w:val="22"/>
          <w:szCs w:val="22"/>
        </w:rPr>
        <w:t>Gender-responsive and climate-sensitive monitoring procedures.</w:t>
      </w:r>
    </w:p>
    <w:p w14:paraId="2BD50F4D" w14:textId="77777777" w:rsidR="00D84330" w:rsidRPr="00D8358C" w:rsidRDefault="00D84330" w:rsidP="00D84330">
      <w:pPr>
        <w:pStyle w:val="ListParagraph"/>
        <w:rPr>
          <w:bCs/>
          <w:sz w:val="22"/>
          <w:szCs w:val="22"/>
          <w:lang w:val="en-GB"/>
        </w:rPr>
      </w:pPr>
    </w:p>
    <w:p w14:paraId="27B8C8A7" w14:textId="77777777" w:rsidR="00D84330" w:rsidRPr="00D8358C" w:rsidRDefault="00D84330" w:rsidP="00D84330">
      <w:pPr>
        <w:pStyle w:val="pf0"/>
        <w:numPr>
          <w:ilvl w:val="0"/>
          <w:numId w:val="15"/>
        </w:numPr>
        <w:spacing w:before="0" w:beforeAutospacing="0" w:after="0" w:afterAutospacing="0"/>
        <w:ind w:left="1134" w:hanging="567"/>
        <w:jc w:val="both"/>
        <w:rPr>
          <w:bCs/>
          <w:sz w:val="22"/>
          <w:szCs w:val="22"/>
        </w:rPr>
      </w:pPr>
      <w:r w:rsidRPr="00D8358C">
        <w:rPr>
          <w:bCs/>
          <w:sz w:val="22"/>
          <w:szCs w:val="22"/>
        </w:rPr>
        <w:t>Design for evaluations requiring the inclusion of impact assessment on gender equality and climate resilience, and gender and climate change expertise in the evaluation team.</w:t>
      </w:r>
    </w:p>
    <w:p w14:paraId="76F673AD" w14:textId="77777777" w:rsidR="00D84330" w:rsidRPr="00D8358C" w:rsidRDefault="00D84330" w:rsidP="00D84330">
      <w:pPr>
        <w:pStyle w:val="pf0"/>
        <w:spacing w:before="0" w:beforeAutospacing="0" w:after="0" w:afterAutospacing="0"/>
        <w:ind w:left="1134"/>
        <w:jc w:val="both"/>
        <w:rPr>
          <w:bCs/>
          <w:sz w:val="22"/>
          <w:szCs w:val="22"/>
        </w:rPr>
      </w:pPr>
    </w:p>
    <w:p w14:paraId="67C098D9" w14:textId="77777777" w:rsidR="00D84330" w:rsidRPr="00D8358C" w:rsidRDefault="00D84330" w:rsidP="00D84330">
      <w:pPr>
        <w:pStyle w:val="pf0"/>
        <w:numPr>
          <w:ilvl w:val="0"/>
          <w:numId w:val="15"/>
        </w:numPr>
        <w:spacing w:before="0" w:beforeAutospacing="0" w:after="0" w:afterAutospacing="0"/>
        <w:ind w:left="1134" w:hanging="567"/>
        <w:jc w:val="both"/>
        <w:rPr>
          <w:bCs/>
          <w:sz w:val="22"/>
          <w:szCs w:val="22"/>
        </w:rPr>
      </w:pPr>
      <w:r w:rsidRPr="00D8358C">
        <w:rPr>
          <w:bCs/>
          <w:sz w:val="22"/>
          <w:szCs w:val="22"/>
        </w:rPr>
        <w:t>Inclusion of an evaluation scope, criteria, and questions, using gender-responsive and climate</w:t>
      </w:r>
      <w:r w:rsidRPr="00D8358C">
        <w:rPr>
          <w:rFonts w:ascii="Cambria Math" w:hAnsi="Cambria Math" w:cs="Cambria Math"/>
          <w:bCs/>
          <w:sz w:val="22"/>
          <w:szCs w:val="22"/>
        </w:rPr>
        <w:t>‑</w:t>
      </w:r>
      <w:r w:rsidRPr="00D8358C">
        <w:rPr>
          <w:bCs/>
          <w:sz w:val="22"/>
          <w:szCs w:val="22"/>
        </w:rPr>
        <w:t>sensitive methodology, tools and data analysis, including sex-disaggregated and climate-related data.</w:t>
      </w:r>
    </w:p>
    <w:p w14:paraId="62B4B757" w14:textId="77777777" w:rsidR="00D84330" w:rsidRPr="00D8358C" w:rsidRDefault="00D84330" w:rsidP="00D84330">
      <w:pPr>
        <w:pStyle w:val="ListParagraph"/>
        <w:rPr>
          <w:bCs/>
          <w:sz w:val="22"/>
          <w:szCs w:val="22"/>
          <w:lang w:val="en-GB"/>
        </w:rPr>
      </w:pPr>
    </w:p>
    <w:p w14:paraId="49EA5DC5" w14:textId="77777777" w:rsidR="00D84330" w:rsidRPr="00D8358C" w:rsidRDefault="00D84330" w:rsidP="00D84330">
      <w:pPr>
        <w:pStyle w:val="NormalWeb"/>
        <w:numPr>
          <w:ilvl w:val="0"/>
          <w:numId w:val="15"/>
        </w:numPr>
        <w:spacing w:before="0" w:beforeAutospacing="0" w:after="0" w:afterAutospacing="0"/>
        <w:ind w:left="1134" w:hanging="567"/>
        <w:jc w:val="both"/>
        <w:rPr>
          <w:bCs/>
          <w:sz w:val="22"/>
          <w:szCs w:val="22"/>
        </w:rPr>
      </w:pPr>
      <w:r w:rsidRPr="00D8358C">
        <w:rPr>
          <w:bCs/>
          <w:sz w:val="22"/>
          <w:szCs w:val="22"/>
        </w:rPr>
        <w:t>Presentation of findings, conclusions and recommendations reflecting gender and climate change analyses.</w:t>
      </w:r>
    </w:p>
    <w:p w14:paraId="3F1C2E40" w14:textId="77777777" w:rsidR="00D84330" w:rsidRPr="00D8358C" w:rsidRDefault="00D84330" w:rsidP="00D84330">
      <w:pPr>
        <w:pStyle w:val="ListParagraph"/>
        <w:rPr>
          <w:bCs/>
          <w:sz w:val="22"/>
          <w:szCs w:val="22"/>
          <w:lang w:val="en-GB"/>
        </w:rPr>
      </w:pPr>
    </w:p>
    <w:p w14:paraId="3727255E" w14:textId="77777777" w:rsidR="00D84330" w:rsidRPr="00D8358C" w:rsidRDefault="00D84330" w:rsidP="00D84330">
      <w:pPr>
        <w:pStyle w:val="ListParagraph"/>
        <w:numPr>
          <w:ilvl w:val="0"/>
          <w:numId w:val="25"/>
        </w:numPr>
        <w:ind w:left="720" w:hanging="720"/>
        <w:jc w:val="both"/>
        <w:rPr>
          <w:b/>
          <w:sz w:val="22"/>
          <w:szCs w:val="22"/>
          <w:lang w:val="en-GB"/>
        </w:rPr>
      </w:pPr>
      <w:r w:rsidRPr="00D8358C">
        <w:rPr>
          <w:b/>
          <w:sz w:val="22"/>
          <w:szCs w:val="22"/>
          <w:lang w:val="en-GB"/>
        </w:rPr>
        <w:t>DELIVERABLES AND REPORTING REQUIREMENTS</w:t>
      </w:r>
    </w:p>
    <w:p w14:paraId="73D15200" w14:textId="77777777" w:rsidR="00D84330" w:rsidRPr="00D8358C" w:rsidRDefault="00D84330" w:rsidP="00D84330">
      <w:pPr>
        <w:pStyle w:val="ListParagraph"/>
        <w:ind w:left="0"/>
        <w:jc w:val="both"/>
        <w:rPr>
          <w:sz w:val="22"/>
          <w:szCs w:val="22"/>
          <w:lang w:val="en-GB"/>
        </w:rPr>
      </w:pPr>
    </w:p>
    <w:p w14:paraId="4043B573" w14:textId="77777777" w:rsidR="00D84330" w:rsidRPr="00D8358C" w:rsidRDefault="00D84330" w:rsidP="00D84330">
      <w:pPr>
        <w:pStyle w:val="ListParagraph"/>
        <w:numPr>
          <w:ilvl w:val="1"/>
          <w:numId w:val="5"/>
        </w:numPr>
        <w:jc w:val="both"/>
        <w:rPr>
          <w:sz w:val="22"/>
          <w:szCs w:val="22"/>
          <w:lang w:val="en-GB"/>
        </w:rPr>
      </w:pPr>
      <w:r w:rsidRPr="00D8358C">
        <w:rPr>
          <w:sz w:val="22"/>
          <w:szCs w:val="22"/>
          <w:lang w:val="en-GB"/>
        </w:rPr>
        <w:t>The following deliverables shall be submitted at the times indicated below:</w:t>
      </w:r>
    </w:p>
    <w:p w14:paraId="0094C28A" w14:textId="77777777" w:rsidR="00D84330" w:rsidRPr="00D8358C" w:rsidRDefault="00D84330" w:rsidP="00D84330">
      <w:pPr>
        <w:jc w:val="both"/>
        <w:rPr>
          <w:sz w:val="22"/>
          <w:szCs w:val="22"/>
          <w:lang w:val="en-GB"/>
        </w:rPr>
      </w:pPr>
    </w:p>
    <w:p w14:paraId="65F7DFBA" w14:textId="77777777" w:rsidR="00D84330" w:rsidRPr="00D8358C" w:rsidRDefault="00D84330" w:rsidP="00D84330">
      <w:pPr>
        <w:pStyle w:val="ListParagraph"/>
        <w:numPr>
          <w:ilvl w:val="0"/>
          <w:numId w:val="4"/>
        </w:numPr>
        <w:autoSpaceDE w:val="0"/>
        <w:autoSpaceDN w:val="0"/>
        <w:adjustRightInd w:val="0"/>
        <w:ind w:left="1440" w:hanging="720"/>
        <w:jc w:val="both"/>
        <w:rPr>
          <w:sz w:val="22"/>
          <w:szCs w:val="22"/>
          <w:lang w:val="en-GB"/>
        </w:rPr>
      </w:pPr>
      <w:r w:rsidRPr="00D8358C">
        <w:rPr>
          <w:sz w:val="22"/>
          <w:szCs w:val="22"/>
          <w:lang w:val="en-GB"/>
        </w:rPr>
        <w:t>Inception Report and detailed workplan within two weeks of engagement.</w:t>
      </w:r>
    </w:p>
    <w:p w14:paraId="714EDA3B" w14:textId="77777777" w:rsidR="00D84330" w:rsidRPr="00D8358C" w:rsidRDefault="00D84330" w:rsidP="00D84330">
      <w:pPr>
        <w:pStyle w:val="ListParagraph"/>
        <w:autoSpaceDE w:val="0"/>
        <w:autoSpaceDN w:val="0"/>
        <w:adjustRightInd w:val="0"/>
        <w:ind w:left="1440"/>
        <w:jc w:val="both"/>
        <w:rPr>
          <w:sz w:val="22"/>
          <w:szCs w:val="22"/>
          <w:lang w:val="en-GB"/>
        </w:rPr>
      </w:pPr>
    </w:p>
    <w:p w14:paraId="7916F1CE" w14:textId="77777777" w:rsidR="00D84330" w:rsidRPr="00D8358C" w:rsidRDefault="00D84330" w:rsidP="00D84330">
      <w:pPr>
        <w:pStyle w:val="ListParagraph"/>
        <w:numPr>
          <w:ilvl w:val="0"/>
          <w:numId w:val="4"/>
        </w:numPr>
        <w:autoSpaceDE w:val="0"/>
        <w:autoSpaceDN w:val="0"/>
        <w:adjustRightInd w:val="0"/>
        <w:ind w:left="1440" w:hanging="720"/>
        <w:jc w:val="both"/>
        <w:rPr>
          <w:sz w:val="22"/>
          <w:szCs w:val="22"/>
          <w:lang w:val="en-GB"/>
        </w:rPr>
      </w:pPr>
      <w:r w:rsidRPr="00D8358C">
        <w:rPr>
          <w:sz w:val="22"/>
          <w:szCs w:val="22"/>
          <w:lang w:val="en-GB"/>
        </w:rPr>
        <w:t>Draft medium-term strategy and investment plan, within three months of commencement of the assignment.</w:t>
      </w:r>
    </w:p>
    <w:p w14:paraId="00476D17" w14:textId="77777777" w:rsidR="00D84330" w:rsidRPr="00D8358C" w:rsidRDefault="00D84330" w:rsidP="00D84330">
      <w:pPr>
        <w:pStyle w:val="ListParagraph"/>
        <w:autoSpaceDE w:val="0"/>
        <w:autoSpaceDN w:val="0"/>
        <w:adjustRightInd w:val="0"/>
        <w:ind w:left="1440"/>
        <w:jc w:val="both"/>
        <w:rPr>
          <w:sz w:val="22"/>
          <w:szCs w:val="22"/>
          <w:lang w:val="en-GB"/>
        </w:rPr>
      </w:pPr>
    </w:p>
    <w:p w14:paraId="4F30CB92" w14:textId="77777777" w:rsidR="00D84330" w:rsidRPr="00D8358C" w:rsidRDefault="00D84330" w:rsidP="00D84330">
      <w:pPr>
        <w:pStyle w:val="ListParagraph"/>
        <w:numPr>
          <w:ilvl w:val="0"/>
          <w:numId w:val="4"/>
        </w:numPr>
        <w:autoSpaceDE w:val="0"/>
        <w:autoSpaceDN w:val="0"/>
        <w:adjustRightInd w:val="0"/>
        <w:ind w:left="1440" w:hanging="720"/>
        <w:jc w:val="both"/>
        <w:rPr>
          <w:sz w:val="22"/>
          <w:szCs w:val="22"/>
          <w:lang w:val="en-GB"/>
        </w:rPr>
      </w:pPr>
      <w:r w:rsidRPr="00D8358C">
        <w:rPr>
          <w:sz w:val="22"/>
          <w:szCs w:val="22"/>
          <w:lang w:val="en-GB"/>
        </w:rPr>
        <w:t xml:space="preserve">Draft M&amp;E framework and related </w:t>
      </w:r>
      <w:r w:rsidRPr="00D8358C">
        <w:rPr>
          <w:rStyle w:val="normaltextrun"/>
          <w:sz w:val="22"/>
          <w:szCs w:val="22"/>
        </w:rPr>
        <w:t>guidelines, tools, and templates</w:t>
      </w:r>
      <w:r w:rsidRPr="00D8358C">
        <w:rPr>
          <w:sz w:val="22"/>
          <w:szCs w:val="22"/>
          <w:lang w:val="en-GB"/>
        </w:rPr>
        <w:t xml:space="preserve"> within four months of commencement of the assignment.</w:t>
      </w:r>
    </w:p>
    <w:p w14:paraId="1DFE6D12" w14:textId="77777777" w:rsidR="00D84330" w:rsidRPr="00D8358C" w:rsidRDefault="00D84330" w:rsidP="00D84330">
      <w:pPr>
        <w:pStyle w:val="ListParagraph"/>
        <w:rPr>
          <w:sz w:val="22"/>
          <w:szCs w:val="22"/>
          <w:lang w:val="en-GB"/>
        </w:rPr>
      </w:pPr>
    </w:p>
    <w:p w14:paraId="44AB02E9" w14:textId="77777777" w:rsidR="00D84330" w:rsidRPr="00D8358C" w:rsidRDefault="00D84330" w:rsidP="00D84330">
      <w:pPr>
        <w:pStyle w:val="ListParagraph"/>
        <w:numPr>
          <w:ilvl w:val="0"/>
          <w:numId w:val="4"/>
        </w:numPr>
        <w:autoSpaceDE w:val="0"/>
        <w:autoSpaceDN w:val="0"/>
        <w:adjustRightInd w:val="0"/>
        <w:ind w:left="1440" w:hanging="720"/>
        <w:jc w:val="both"/>
        <w:rPr>
          <w:sz w:val="22"/>
          <w:szCs w:val="22"/>
          <w:lang w:val="en-GB"/>
        </w:rPr>
      </w:pPr>
      <w:r w:rsidRPr="00D8358C">
        <w:rPr>
          <w:sz w:val="22"/>
          <w:szCs w:val="22"/>
          <w:lang w:val="en-GB"/>
        </w:rPr>
        <w:t>Face-to-face training and validation workshops completed within four months of commencement of the assignment.</w:t>
      </w:r>
    </w:p>
    <w:p w14:paraId="6F9B8766" w14:textId="77777777" w:rsidR="00D84330" w:rsidRPr="00D8358C" w:rsidRDefault="00D84330" w:rsidP="00D84330">
      <w:pPr>
        <w:pStyle w:val="ListParagraph"/>
        <w:autoSpaceDE w:val="0"/>
        <w:autoSpaceDN w:val="0"/>
        <w:adjustRightInd w:val="0"/>
        <w:ind w:left="1440"/>
        <w:jc w:val="both"/>
        <w:rPr>
          <w:sz w:val="22"/>
          <w:szCs w:val="22"/>
          <w:lang w:val="en-GB"/>
        </w:rPr>
      </w:pPr>
    </w:p>
    <w:p w14:paraId="3CA63D54" w14:textId="77777777" w:rsidR="00D84330" w:rsidRPr="00D8358C" w:rsidRDefault="00D84330" w:rsidP="00D84330">
      <w:pPr>
        <w:pStyle w:val="ListParagraph"/>
        <w:numPr>
          <w:ilvl w:val="0"/>
          <w:numId w:val="4"/>
        </w:numPr>
        <w:autoSpaceDE w:val="0"/>
        <w:autoSpaceDN w:val="0"/>
        <w:adjustRightInd w:val="0"/>
        <w:ind w:left="1440" w:hanging="720"/>
        <w:jc w:val="both"/>
        <w:rPr>
          <w:sz w:val="22"/>
          <w:szCs w:val="22"/>
          <w:lang w:val="en-GB"/>
        </w:rPr>
      </w:pPr>
      <w:r w:rsidRPr="00D8358C">
        <w:rPr>
          <w:sz w:val="22"/>
          <w:szCs w:val="22"/>
          <w:lang w:val="en-GB"/>
        </w:rPr>
        <w:t>Approved medium-term strategy and investment plan and M&amp;E Framework within six months of commencement of the assignment.</w:t>
      </w:r>
    </w:p>
    <w:p w14:paraId="508BA14C" w14:textId="77777777" w:rsidR="00D84330" w:rsidRPr="00D8358C" w:rsidRDefault="00D84330" w:rsidP="00D84330">
      <w:pPr>
        <w:pStyle w:val="ListParagraph"/>
        <w:autoSpaceDE w:val="0"/>
        <w:autoSpaceDN w:val="0"/>
        <w:adjustRightInd w:val="0"/>
        <w:ind w:left="1440"/>
        <w:jc w:val="both"/>
        <w:rPr>
          <w:sz w:val="22"/>
          <w:szCs w:val="22"/>
          <w:lang w:val="en-GB"/>
        </w:rPr>
      </w:pPr>
    </w:p>
    <w:p w14:paraId="17B7BC06" w14:textId="77777777" w:rsidR="00D84330" w:rsidRPr="00D8358C" w:rsidRDefault="00D84330" w:rsidP="00D84330">
      <w:pPr>
        <w:pStyle w:val="ListParagraph"/>
        <w:numPr>
          <w:ilvl w:val="1"/>
          <w:numId w:val="5"/>
        </w:numPr>
        <w:ind w:left="0" w:firstLine="0"/>
        <w:jc w:val="both"/>
        <w:rPr>
          <w:sz w:val="22"/>
          <w:szCs w:val="22"/>
          <w:lang w:val="en-GB"/>
        </w:rPr>
      </w:pPr>
      <w:r w:rsidRPr="00D8358C">
        <w:rPr>
          <w:sz w:val="22"/>
          <w:szCs w:val="22"/>
          <w:lang w:val="en-GB"/>
        </w:rPr>
        <w:t>All reports shall be prepared in English and submitted electronically in PDF format, as well as in an original editable Microsoft Office format. All data and other frameworks (including Excel sheets and tables) developed must be produced in an editable format to MEDI. GOSKN and CDB will provide comments on the reports within two weeks of receipt and the Consultant will adjust the ongoing work according to the comments received.</w:t>
      </w:r>
    </w:p>
    <w:p w14:paraId="7EB4FCBB" w14:textId="77777777" w:rsidR="00D84330" w:rsidRPr="00D8358C" w:rsidRDefault="00D84330" w:rsidP="00D84330">
      <w:pPr>
        <w:jc w:val="both"/>
        <w:rPr>
          <w:sz w:val="22"/>
          <w:szCs w:val="22"/>
          <w:lang w:val="en-GB"/>
        </w:rPr>
      </w:pPr>
    </w:p>
    <w:p w14:paraId="005087E0" w14:textId="77777777" w:rsidR="00D84330" w:rsidRPr="00D8358C" w:rsidRDefault="00D84330" w:rsidP="00D84330">
      <w:pPr>
        <w:pStyle w:val="ListParagraph"/>
        <w:numPr>
          <w:ilvl w:val="0"/>
          <w:numId w:val="25"/>
        </w:numPr>
        <w:autoSpaceDE w:val="0"/>
        <w:autoSpaceDN w:val="0"/>
        <w:adjustRightInd w:val="0"/>
        <w:ind w:left="720" w:hanging="720"/>
        <w:rPr>
          <w:b/>
          <w:sz w:val="22"/>
          <w:szCs w:val="22"/>
          <w:lang w:val="en-GB"/>
        </w:rPr>
      </w:pPr>
      <w:r w:rsidRPr="00D8358C">
        <w:rPr>
          <w:b/>
          <w:sz w:val="22"/>
          <w:szCs w:val="22"/>
          <w:lang w:val="en-GB"/>
        </w:rPr>
        <w:t>IMPLEMENTATION ARRANGEMENTS</w:t>
      </w:r>
    </w:p>
    <w:p w14:paraId="2C794C41" w14:textId="77777777" w:rsidR="00D84330" w:rsidRPr="00D8358C" w:rsidRDefault="00D84330" w:rsidP="00D84330">
      <w:pPr>
        <w:pStyle w:val="ListParagraph"/>
        <w:autoSpaceDE w:val="0"/>
        <w:autoSpaceDN w:val="0"/>
        <w:adjustRightInd w:val="0"/>
        <w:ind w:left="360"/>
        <w:rPr>
          <w:b/>
          <w:sz w:val="22"/>
          <w:szCs w:val="22"/>
          <w:lang w:val="en-GB"/>
        </w:rPr>
      </w:pPr>
    </w:p>
    <w:p w14:paraId="446F3614" w14:textId="77777777" w:rsidR="00D84330" w:rsidRPr="00D8358C" w:rsidRDefault="00D84330" w:rsidP="00D84330">
      <w:pPr>
        <w:pStyle w:val="ListParagraph"/>
        <w:numPr>
          <w:ilvl w:val="0"/>
          <w:numId w:val="8"/>
        </w:numPr>
        <w:ind w:left="0" w:firstLine="0"/>
        <w:jc w:val="both"/>
        <w:rPr>
          <w:sz w:val="22"/>
          <w:szCs w:val="22"/>
          <w:lang w:val="en-GB"/>
        </w:rPr>
      </w:pPr>
      <w:bookmarkStart w:id="4" w:name="_Hlk72830401"/>
      <w:r w:rsidRPr="00D8358C">
        <w:rPr>
          <w:sz w:val="22"/>
          <w:szCs w:val="22"/>
          <w:lang w:val="en-GB"/>
        </w:rPr>
        <w:t>The consultancy is commissioned by GOSKN. The Consultant will report to MEDI for contractual and administrative purposes. MEDI will provide additional technical advice and inputs, overall coordination, and oversight for this consultancy. The Consultant will liaise with MEDI and will ultimately report to MEDI.</w:t>
      </w:r>
    </w:p>
    <w:p w14:paraId="797A64AB" w14:textId="77777777" w:rsidR="00D84330" w:rsidRPr="00D8358C" w:rsidRDefault="00D84330" w:rsidP="00D84330">
      <w:pPr>
        <w:pStyle w:val="ListParagraph"/>
        <w:ind w:left="0"/>
        <w:jc w:val="both"/>
        <w:rPr>
          <w:sz w:val="22"/>
          <w:szCs w:val="22"/>
          <w:lang w:val="en-GB"/>
        </w:rPr>
      </w:pPr>
    </w:p>
    <w:bookmarkEnd w:id="4"/>
    <w:p w14:paraId="6774F84B" w14:textId="77777777" w:rsidR="00D84330" w:rsidRPr="00D8358C" w:rsidRDefault="00D84330" w:rsidP="00D84330">
      <w:pPr>
        <w:pStyle w:val="ListParagraph"/>
        <w:numPr>
          <w:ilvl w:val="0"/>
          <w:numId w:val="8"/>
        </w:numPr>
        <w:ind w:left="0" w:firstLine="0"/>
        <w:jc w:val="both"/>
        <w:rPr>
          <w:sz w:val="22"/>
          <w:szCs w:val="22"/>
          <w:lang w:val="en-GB"/>
        </w:rPr>
      </w:pPr>
      <w:r w:rsidRPr="00D8358C">
        <w:rPr>
          <w:sz w:val="22"/>
          <w:szCs w:val="22"/>
          <w:lang w:val="en-GB"/>
        </w:rPr>
        <w:t>GOSKN will provide the following inputs and facilities:</w:t>
      </w:r>
    </w:p>
    <w:p w14:paraId="0D663EF9" w14:textId="77777777" w:rsidR="00D84330" w:rsidRPr="00D8358C" w:rsidRDefault="00D84330" w:rsidP="00D84330">
      <w:pPr>
        <w:pStyle w:val="ListParagraph"/>
        <w:rPr>
          <w:sz w:val="22"/>
          <w:szCs w:val="22"/>
          <w:lang w:val="en-GB"/>
        </w:rPr>
      </w:pPr>
    </w:p>
    <w:p w14:paraId="268A9540" w14:textId="77777777" w:rsidR="00D84330" w:rsidRPr="00D8358C" w:rsidRDefault="00D84330" w:rsidP="00D84330">
      <w:pPr>
        <w:pStyle w:val="NormalWeb"/>
        <w:numPr>
          <w:ilvl w:val="0"/>
          <w:numId w:val="11"/>
        </w:numPr>
        <w:tabs>
          <w:tab w:val="left" w:pos="1276"/>
        </w:tabs>
        <w:spacing w:before="0" w:beforeAutospacing="0" w:after="0" w:afterAutospacing="0"/>
        <w:ind w:left="1134" w:hanging="567"/>
        <w:jc w:val="both"/>
        <w:rPr>
          <w:sz w:val="22"/>
          <w:szCs w:val="22"/>
        </w:rPr>
      </w:pPr>
      <w:r w:rsidRPr="00D8358C">
        <w:rPr>
          <w:sz w:val="22"/>
          <w:szCs w:val="22"/>
        </w:rPr>
        <w:t>Background documents and information relevant to the assignment that are readily available and accessible.</w:t>
      </w:r>
    </w:p>
    <w:p w14:paraId="2D8C73F8" w14:textId="77777777" w:rsidR="00D84330" w:rsidRPr="00D8358C" w:rsidRDefault="00D84330" w:rsidP="00D84330">
      <w:pPr>
        <w:pStyle w:val="NormalWeb"/>
        <w:tabs>
          <w:tab w:val="left" w:pos="1276"/>
        </w:tabs>
        <w:spacing w:before="0" w:beforeAutospacing="0" w:after="0" w:afterAutospacing="0"/>
        <w:ind w:left="1134"/>
        <w:jc w:val="both"/>
        <w:rPr>
          <w:sz w:val="22"/>
          <w:szCs w:val="22"/>
        </w:rPr>
      </w:pPr>
    </w:p>
    <w:p w14:paraId="0049C205" w14:textId="77777777" w:rsidR="00D84330" w:rsidRPr="00D8358C" w:rsidRDefault="00D84330" w:rsidP="00D84330">
      <w:pPr>
        <w:pStyle w:val="NormalWeb"/>
        <w:numPr>
          <w:ilvl w:val="0"/>
          <w:numId w:val="11"/>
        </w:numPr>
        <w:tabs>
          <w:tab w:val="left" w:pos="1276"/>
        </w:tabs>
        <w:spacing w:before="0" w:beforeAutospacing="0" w:after="0" w:afterAutospacing="0"/>
        <w:ind w:left="1134" w:hanging="567"/>
        <w:jc w:val="both"/>
        <w:rPr>
          <w:sz w:val="22"/>
          <w:szCs w:val="22"/>
        </w:rPr>
      </w:pPr>
      <w:r w:rsidRPr="00D8358C">
        <w:rPr>
          <w:sz w:val="22"/>
          <w:szCs w:val="22"/>
        </w:rPr>
        <w:t>Issue the relevant introductory letters and facilitate contact with the relevant stakeholders, as necessary.</w:t>
      </w:r>
    </w:p>
    <w:p w14:paraId="28A4F3E3" w14:textId="77777777" w:rsidR="00D84330" w:rsidRPr="00D8358C" w:rsidRDefault="00D84330" w:rsidP="00D84330">
      <w:pPr>
        <w:pStyle w:val="ListParagraph"/>
        <w:rPr>
          <w:sz w:val="22"/>
          <w:szCs w:val="22"/>
          <w:lang w:val="en-GB"/>
        </w:rPr>
      </w:pPr>
    </w:p>
    <w:p w14:paraId="5B2D1C8A" w14:textId="77777777" w:rsidR="00D84330" w:rsidRPr="00D8358C" w:rsidRDefault="00D84330" w:rsidP="00D84330">
      <w:pPr>
        <w:pStyle w:val="NormalWeb"/>
        <w:numPr>
          <w:ilvl w:val="0"/>
          <w:numId w:val="11"/>
        </w:numPr>
        <w:tabs>
          <w:tab w:val="left" w:pos="1276"/>
        </w:tabs>
        <w:spacing w:before="0" w:beforeAutospacing="0" w:after="0" w:afterAutospacing="0"/>
        <w:ind w:left="1134" w:hanging="567"/>
        <w:jc w:val="both"/>
        <w:rPr>
          <w:sz w:val="22"/>
          <w:szCs w:val="22"/>
        </w:rPr>
      </w:pPr>
      <w:r w:rsidRPr="00D8358C">
        <w:rPr>
          <w:sz w:val="22"/>
          <w:szCs w:val="22"/>
        </w:rPr>
        <w:t>Organise conference call meetings with the Consultant to address any questions or concerns and to receive updates about progress made on the activities and expected outcomes.</w:t>
      </w:r>
    </w:p>
    <w:p w14:paraId="6CACB086" w14:textId="77777777" w:rsidR="00D84330" w:rsidRPr="00D8358C" w:rsidRDefault="00D84330" w:rsidP="00D84330">
      <w:pPr>
        <w:pStyle w:val="NormalWeb"/>
        <w:tabs>
          <w:tab w:val="left" w:pos="1276"/>
        </w:tabs>
        <w:spacing w:before="0" w:beforeAutospacing="0" w:after="0" w:afterAutospacing="0"/>
        <w:ind w:left="1134"/>
        <w:jc w:val="both"/>
        <w:rPr>
          <w:sz w:val="22"/>
          <w:szCs w:val="22"/>
        </w:rPr>
      </w:pPr>
    </w:p>
    <w:p w14:paraId="37FCEF14" w14:textId="77777777" w:rsidR="00D84330" w:rsidRPr="00D8358C" w:rsidRDefault="00D84330" w:rsidP="00D84330">
      <w:pPr>
        <w:pStyle w:val="NormalWeb"/>
        <w:numPr>
          <w:ilvl w:val="0"/>
          <w:numId w:val="11"/>
        </w:numPr>
        <w:tabs>
          <w:tab w:val="left" w:pos="1276"/>
        </w:tabs>
        <w:spacing w:before="0" w:beforeAutospacing="0" w:after="0" w:afterAutospacing="0"/>
        <w:ind w:left="1134" w:hanging="567"/>
        <w:jc w:val="both"/>
        <w:rPr>
          <w:sz w:val="22"/>
          <w:szCs w:val="22"/>
        </w:rPr>
      </w:pPr>
      <w:r w:rsidRPr="00D8358C">
        <w:rPr>
          <w:sz w:val="22"/>
          <w:szCs w:val="22"/>
        </w:rPr>
        <w:t>Participate in structured discussions with the Consultant to address any questions or concerns and to provide updates about progress made on the Assignment.</w:t>
      </w:r>
    </w:p>
    <w:p w14:paraId="7D6CA967" w14:textId="77777777" w:rsidR="00D84330" w:rsidRPr="00D8358C" w:rsidRDefault="00D84330" w:rsidP="00D84330">
      <w:pPr>
        <w:pStyle w:val="ListParagraph"/>
        <w:rPr>
          <w:sz w:val="22"/>
          <w:szCs w:val="22"/>
          <w:lang w:val="en-GB"/>
        </w:rPr>
      </w:pPr>
    </w:p>
    <w:p w14:paraId="4CABDE23" w14:textId="77777777" w:rsidR="00D84330" w:rsidRPr="00D8358C" w:rsidRDefault="00D84330" w:rsidP="00D84330">
      <w:pPr>
        <w:pStyle w:val="NormalWeb"/>
        <w:numPr>
          <w:ilvl w:val="0"/>
          <w:numId w:val="11"/>
        </w:numPr>
        <w:tabs>
          <w:tab w:val="left" w:pos="1276"/>
        </w:tabs>
        <w:spacing w:before="0" w:beforeAutospacing="0" w:after="0" w:afterAutospacing="0"/>
        <w:ind w:left="1134" w:hanging="567"/>
        <w:jc w:val="both"/>
        <w:rPr>
          <w:sz w:val="22"/>
          <w:szCs w:val="22"/>
        </w:rPr>
      </w:pPr>
      <w:r w:rsidRPr="00D8358C">
        <w:rPr>
          <w:sz w:val="22"/>
          <w:szCs w:val="22"/>
        </w:rPr>
        <w:t>Review draft reports within 10 working days of submission, providing feedback to the Consultant.</w:t>
      </w:r>
    </w:p>
    <w:p w14:paraId="7875B928" w14:textId="77777777" w:rsidR="00D84330" w:rsidRPr="00D8358C" w:rsidRDefault="00D84330" w:rsidP="00D84330">
      <w:pPr>
        <w:pStyle w:val="ListParagraph"/>
        <w:rPr>
          <w:sz w:val="22"/>
          <w:szCs w:val="22"/>
          <w:lang w:val="en-GB"/>
        </w:rPr>
      </w:pPr>
    </w:p>
    <w:p w14:paraId="574D2891" w14:textId="77777777" w:rsidR="00D84330" w:rsidRPr="00D8358C" w:rsidRDefault="00D84330" w:rsidP="00D84330">
      <w:pPr>
        <w:pStyle w:val="NormalWeb"/>
        <w:numPr>
          <w:ilvl w:val="0"/>
          <w:numId w:val="11"/>
        </w:numPr>
        <w:tabs>
          <w:tab w:val="left" w:pos="1276"/>
        </w:tabs>
        <w:spacing w:before="0" w:beforeAutospacing="0" w:after="0" w:afterAutospacing="0"/>
        <w:ind w:left="1134" w:hanging="567"/>
        <w:jc w:val="both"/>
        <w:rPr>
          <w:sz w:val="22"/>
          <w:szCs w:val="22"/>
        </w:rPr>
      </w:pPr>
      <w:r w:rsidRPr="00D8358C">
        <w:rPr>
          <w:sz w:val="22"/>
          <w:szCs w:val="22"/>
        </w:rPr>
        <w:t>Facilitate the validation workshop.</w:t>
      </w:r>
    </w:p>
    <w:p w14:paraId="461A3863" w14:textId="77777777" w:rsidR="00D84330" w:rsidRPr="00D8358C" w:rsidRDefault="00D84330" w:rsidP="00D84330">
      <w:pPr>
        <w:pStyle w:val="ListParagraph"/>
        <w:rPr>
          <w:sz w:val="22"/>
          <w:szCs w:val="22"/>
        </w:rPr>
      </w:pPr>
    </w:p>
    <w:p w14:paraId="76F21583" w14:textId="77777777" w:rsidR="00D84330" w:rsidRPr="00D8358C" w:rsidRDefault="00D84330" w:rsidP="00D84330">
      <w:pPr>
        <w:pStyle w:val="NormalWeb"/>
        <w:tabs>
          <w:tab w:val="left" w:pos="1276"/>
        </w:tabs>
        <w:spacing w:before="0" w:beforeAutospacing="0" w:after="0" w:afterAutospacing="0"/>
        <w:ind w:left="1134"/>
        <w:jc w:val="both"/>
        <w:rPr>
          <w:sz w:val="22"/>
          <w:szCs w:val="22"/>
        </w:rPr>
      </w:pPr>
    </w:p>
    <w:p w14:paraId="403043D7" w14:textId="77777777" w:rsidR="00D84330" w:rsidRPr="00D8358C" w:rsidRDefault="00D84330" w:rsidP="00D84330">
      <w:pPr>
        <w:spacing w:after="160" w:line="259" w:lineRule="auto"/>
        <w:rPr>
          <w:b/>
          <w:sz w:val="22"/>
          <w:szCs w:val="22"/>
          <w:lang w:val="en-GB"/>
        </w:rPr>
      </w:pPr>
      <w:r w:rsidRPr="00D8358C">
        <w:rPr>
          <w:b/>
          <w:sz w:val="22"/>
          <w:szCs w:val="22"/>
          <w:lang w:val="en-GB"/>
        </w:rPr>
        <w:t>QUALIFICATIONS AND EXPERIENCE</w:t>
      </w:r>
    </w:p>
    <w:p w14:paraId="16A775AF" w14:textId="77777777" w:rsidR="00D84330" w:rsidRPr="00D8358C" w:rsidRDefault="00D84330" w:rsidP="00D84330">
      <w:pPr>
        <w:pStyle w:val="ListParagraph"/>
        <w:autoSpaceDE w:val="0"/>
        <w:autoSpaceDN w:val="0"/>
        <w:adjustRightInd w:val="0"/>
        <w:ind w:left="360"/>
        <w:rPr>
          <w:b/>
          <w:sz w:val="22"/>
          <w:szCs w:val="22"/>
          <w:lang w:val="en-GB"/>
        </w:rPr>
      </w:pPr>
    </w:p>
    <w:p w14:paraId="315A879A" w14:textId="77777777" w:rsidR="00D84330" w:rsidRPr="00D8358C" w:rsidRDefault="00D84330" w:rsidP="00D84330">
      <w:pPr>
        <w:pStyle w:val="ListParagraph"/>
        <w:numPr>
          <w:ilvl w:val="0"/>
          <w:numId w:val="9"/>
        </w:numPr>
        <w:spacing w:after="160" w:line="259" w:lineRule="auto"/>
        <w:ind w:left="0" w:firstLine="0"/>
        <w:jc w:val="both"/>
        <w:rPr>
          <w:sz w:val="22"/>
          <w:szCs w:val="22"/>
          <w:lang w:val="en-GB"/>
        </w:rPr>
      </w:pPr>
      <w:r w:rsidRPr="00D8358C">
        <w:rPr>
          <w:sz w:val="22"/>
          <w:szCs w:val="22"/>
          <w:lang w:val="en-GB"/>
        </w:rPr>
        <w:t>The assignment is to be undertaken by a Consultant with adequate experience and suitably qualified experts. The selected Consultant will be responsible for all required/specified deliverables. The Consultant must specify the qualifications and relevant experience of each expert to be assigned to this assignment.</w:t>
      </w:r>
    </w:p>
    <w:p w14:paraId="7910EE4B" w14:textId="77777777" w:rsidR="00D84330" w:rsidRPr="00D8358C" w:rsidRDefault="00D84330" w:rsidP="00D84330">
      <w:pPr>
        <w:spacing w:line="276" w:lineRule="auto"/>
        <w:ind w:firstLine="1276"/>
        <w:jc w:val="both"/>
        <w:rPr>
          <w:b/>
          <w:bCs/>
          <w:sz w:val="22"/>
          <w:szCs w:val="22"/>
        </w:rPr>
      </w:pPr>
      <w:r w:rsidRPr="00D8358C">
        <w:rPr>
          <w:b/>
          <w:bCs/>
          <w:sz w:val="22"/>
          <w:szCs w:val="22"/>
        </w:rPr>
        <w:t>Qualification of the Consultant and Key Experts</w:t>
      </w:r>
    </w:p>
    <w:p w14:paraId="19929ACD" w14:textId="77777777" w:rsidR="00D84330" w:rsidRPr="00D8358C" w:rsidRDefault="00D84330" w:rsidP="00D84330">
      <w:pPr>
        <w:spacing w:line="276" w:lineRule="auto"/>
        <w:jc w:val="both"/>
        <w:rPr>
          <w:b/>
          <w:bCs/>
          <w:sz w:val="22"/>
          <w:szCs w:val="22"/>
        </w:rPr>
      </w:pPr>
    </w:p>
    <w:p w14:paraId="28495F26" w14:textId="77777777" w:rsidR="00D84330" w:rsidRPr="00D8358C" w:rsidRDefault="00D84330" w:rsidP="00D84330">
      <w:pPr>
        <w:pStyle w:val="ListParagraph"/>
        <w:numPr>
          <w:ilvl w:val="0"/>
          <w:numId w:val="9"/>
        </w:numPr>
        <w:spacing w:line="276" w:lineRule="auto"/>
        <w:ind w:left="0" w:firstLine="0"/>
        <w:contextualSpacing w:val="0"/>
        <w:jc w:val="both"/>
        <w:rPr>
          <w:sz w:val="22"/>
          <w:szCs w:val="22"/>
          <w:lang w:val="en-GB"/>
        </w:rPr>
      </w:pPr>
      <w:r w:rsidRPr="00D8358C">
        <w:rPr>
          <w:sz w:val="22"/>
          <w:szCs w:val="22"/>
          <w:lang w:val="en-GB"/>
        </w:rPr>
        <w:t>The Consultant is required to possess the following competencies for the successful execution of this assignment:</w:t>
      </w:r>
    </w:p>
    <w:p w14:paraId="21D402E2" w14:textId="77777777" w:rsidR="00D84330" w:rsidRPr="00D8358C" w:rsidRDefault="00D84330" w:rsidP="00D84330">
      <w:pPr>
        <w:pStyle w:val="ListParagraph"/>
        <w:jc w:val="both"/>
        <w:rPr>
          <w:sz w:val="22"/>
          <w:szCs w:val="22"/>
          <w:lang w:val="en-GB"/>
        </w:rPr>
      </w:pPr>
    </w:p>
    <w:p w14:paraId="5D7F55EA" w14:textId="77777777" w:rsidR="00D84330" w:rsidRPr="00D8358C" w:rsidRDefault="00D84330" w:rsidP="00D84330">
      <w:pPr>
        <w:pStyle w:val="ListParagraph"/>
        <w:numPr>
          <w:ilvl w:val="0"/>
          <w:numId w:val="19"/>
        </w:numPr>
        <w:pBdr>
          <w:top w:val="nil"/>
          <w:left w:val="nil"/>
          <w:bottom w:val="nil"/>
          <w:right w:val="nil"/>
          <w:between w:val="nil"/>
          <w:bar w:val="nil"/>
        </w:pBdr>
        <w:ind w:left="1134" w:hanging="567"/>
        <w:contextualSpacing w:val="0"/>
        <w:jc w:val="both"/>
        <w:rPr>
          <w:sz w:val="22"/>
          <w:szCs w:val="22"/>
        </w:rPr>
      </w:pPr>
      <w:r w:rsidRPr="00D8358C">
        <w:rPr>
          <w:sz w:val="22"/>
          <w:szCs w:val="22"/>
        </w:rPr>
        <w:t>A minimum of three assignments in conducting Institutional Assessments, designing Institutional Planning Frameworks and Strategies and the development of digital monitoring platforms over the past five years.</w:t>
      </w:r>
    </w:p>
    <w:p w14:paraId="790FEC96" w14:textId="77777777" w:rsidR="00D84330" w:rsidRPr="00D8358C" w:rsidRDefault="00D84330" w:rsidP="00D84330">
      <w:pPr>
        <w:pStyle w:val="ListParagraph"/>
        <w:pBdr>
          <w:top w:val="nil"/>
          <w:left w:val="nil"/>
          <w:bottom w:val="nil"/>
          <w:right w:val="nil"/>
          <w:between w:val="nil"/>
          <w:bar w:val="nil"/>
        </w:pBdr>
        <w:ind w:left="1134"/>
        <w:jc w:val="both"/>
        <w:rPr>
          <w:sz w:val="22"/>
          <w:szCs w:val="22"/>
        </w:rPr>
      </w:pPr>
    </w:p>
    <w:p w14:paraId="72F43CFC" w14:textId="77777777" w:rsidR="00D84330" w:rsidRPr="00D8358C" w:rsidRDefault="00D84330" w:rsidP="00D84330">
      <w:pPr>
        <w:pStyle w:val="ListParagraph"/>
        <w:numPr>
          <w:ilvl w:val="0"/>
          <w:numId w:val="19"/>
        </w:numPr>
        <w:pBdr>
          <w:top w:val="nil"/>
          <w:left w:val="nil"/>
          <w:bottom w:val="nil"/>
          <w:right w:val="nil"/>
          <w:between w:val="nil"/>
          <w:bar w:val="nil"/>
        </w:pBdr>
        <w:ind w:left="1134" w:hanging="567"/>
        <w:contextualSpacing w:val="0"/>
        <w:jc w:val="both"/>
        <w:rPr>
          <w:sz w:val="22"/>
          <w:szCs w:val="22"/>
        </w:rPr>
      </w:pPr>
      <w:r w:rsidRPr="00D8358C">
        <w:rPr>
          <w:sz w:val="22"/>
          <w:szCs w:val="22"/>
        </w:rPr>
        <w:t>A Minimum of five years’ experience working with Economic Planning and Investment organisations and governments in developing these specific services.</w:t>
      </w:r>
    </w:p>
    <w:p w14:paraId="1ED4918D" w14:textId="77777777" w:rsidR="00D84330" w:rsidRPr="00D8358C" w:rsidRDefault="00D84330" w:rsidP="00D84330">
      <w:pPr>
        <w:pStyle w:val="ListParagraph"/>
        <w:rPr>
          <w:sz w:val="22"/>
          <w:szCs w:val="22"/>
        </w:rPr>
      </w:pPr>
    </w:p>
    <w:p w14:paraId="5BE08764" w14:textId="502D1C73" w:rsidR="00D84330" w:rsidRPr="00D8358C" w:rsidRDefault="00D84330" w:rsidP="00D84330">
      <w:pPr>
        <w:pStyle w:val="ListParagraph"/>
        <w:numPr>
          <w:ilvl w:val="0"/>
          <w:numId w:val="19"/>
        </w:numPr>
        <w:pBdr>
          <w:top w:val="nil"/>
          <w:left w:val="nil"/>
          <w:bottom w:val="nil"/>
          <w:right w:val="nil"/>
          <w:between w:val="nil"/>
          <w:bar w:val="nil"/>
        </w:pBdr>
        <w:ind w:left="1134" w:hanging="567"/>
        <w:contextualSpacing w:val="0"/>
        <w:jc w:val="both"/>
        <w:rPr>
          <w:sz w:val="22"/>
          <w:szCs w:val="22"/>
        </w:rPr>
      </w:pPr>
      <w:r w:rsidRPr="00D8358C">
        <w:rPr>
          <w:sz w:val="22"/>
          <w:szCs w:val="22"/>
        </w:rPr>
        <w:t>Possess experience working with two Small Island Developing States (SIDS) and</w:t>
      </w:r>
      <w:r w:rsidR="001B4C71" w:rsidRPr="00D8358C">
        <w:rPr>
          <w:sz w:val="22"/>
          <w:szCs w:val="22"/>
        </w:rPr>
        <w:t>/or</w:t>
      </w:r>
      <w:r w:rsidRPr="00D8358C">
        <w:rPr>
          <w:sz w:val="22"/>
          <w:szCs w:val="22"/>
        </w:rPr>
        <w:t xml:space="preserve"> Least Developed Countries (LDCs) in the past seven years. Experience working in the Caribbean would be an asset.</w:t>
      </w:r>
    </w:p>
    <w:p w14:paraId="4FB6F7DF" w14:textId="77777777" w:rsidR="00D84330" w:rsidRPr="00D8358C" w:rsidRDefault="00D84330" w:rsidP="00D84330">
      <w:pPr>
        <w:pStyle w:val="Body"/>
        <w:widowControl w:val="0"/>
        <w:spacing w:after="0" w:line="240" w:lineRule="auto"/>
        <w:ind w:left="360"/>
        <w:jc w:val="both"/>
        <w:rPr>
          <w:rFonts w:ascii="Times New Roman" w:hAnsi="Times New Roman" w:cs="Times New Roman"/>
          <w:b/>
          <w:bCs/>
          <w:color w:val="auto"/>
        </w:rPr>
      </w:pPr>
    </w:p>
    <w:p w14:paraId="394FF91C" w14:textId="2AAAC771" w:rsidR="00D84330" w:rsidRPr="00D8358C" w:rsidRDefault="00D84330" w:rsidP="105A914F">
      <w:pPr>
        <w:pStyle w:val="ListParagraph"/>
        <w:numPr>
          <w:ilvl w:val="0"/>
          <w:numId w:val="20"/>
        </w:numPr>
        <w:ind w:left="0" w:firstLine="0"/>
        <w:jc w:val="both"/>
        <w:rPr>
          <w:sz w:val="22"/>
          <w:szCs w:val="22"/>
        </w:rPr>
      </w:pPr>
      <w:r w:rsidRPr="00D8358C">
        <w:rPr>
          <w:sz w:val="22"/>
          <w:szCs w:val="22"/>
        </w:rPr>
        <w:t xml:space="preserve">At a minimum, the Consultant should have the following key </w:t>
      </w:r>
      <w:r w:rsidR="2BCC4B17" w:rsidRPr="00D8358C">
        <w:rPr>
          <w:sz w:val="22"/>
          <w:szCs w:val="22"/>
        </w:rPr>
        <w:t>experts, and</w:t>
      </w:r>
      <w:r w:rsidRPr="00D8358C">
        <w:rPr>
          <w:sz w:val="22"/>
          <w:szCs w:val="22"/>
        </w:rPr>
        <w:t xml:space="preserve"> the key experts should have the following Education </w:t>
      </w:r>
      <w:r w:rsidR="004927D8" w:rsidRPr="00D8358C">
        <w:rPr>
          <w:sz w:val="22"/>
          <w:szCs w:val="22"/>
        </w:rPr>
        <w:t xml:space="preserve">and Experience </w:t>
      </w:r>
      <w:r w:rsidRPr="00D8358C">
        <w:rPr>
          <w:sz w:val="22"/>
          <w:szCs w:val="22"/>
        </w:rPr>
        <w:t>Qualifications:</w:t>
      </w:r>
    </w:p>
    <w:p w14:paraId="4C146B82" w14:textId="77777777" w:rsidR="00D84330" w:rsidRPr="00D8358C" w:rsidRDefault="00D84330" w:rsidP="00D84330">
      <w:pPr>
        <w:pStyle w:val="ListParagraph"/>
        <w:rPr>
          <w:bCs/>
          <w:sz w:val="22"/>
          <w:szCs w:val="22"/>
        </w:rPr>
      </w:pPr>
    </w:p>
    <w:p w14:paraId="466D26E1" w14:textId="77777777" w:rsidR="00D84330" w:rsidRPr="00D8358C" w:rsidRDefault="00D84330" w:rsidP="00D84330">
      <w:pPr>
        <w:ind w:firstLine="1276"/>
        <w:contextualSpacing/>
        <w:jc w:val="both"/>
        <w:rPr>
          <w:b/>
          <w:sz w:val="22"/>
          <w:szCs w:val="22"/>
          <w:u w:val="single"/>
        </w:rPr>
      </w:pPr>
      <w:r w:rsidRPr="00D8358C">
        <w:rPr>
          <w:b/>
          <w:sz w:val="22"/>
          <w:szCs w:val="22"/>
          <w:u w:val="single"/>
        </w:rPr>
        <w:t>Strategic Planner/Team Leader</w:t>
      </w:r>
    </w:p>
    <w:p w14:paraId="6479589B" w14:textId="77777777" w:rsidR="00D84330" w:rsidRPr="00D8358C" w:rsidRDefault="00D84330" w:rsidP="00D84330">
      <w:pPr>
        <w:contextualSpacing/>
        <w:jc w:val="both"/>
        <w:rPr>
          <w:b/>
          <w:sz w:val="22"/>
          <w:szCs w:val="22"/>
        </w:rPr>
      </w:pPr>
    </w:p>
    <w:p w14:paraId="1E492E78" w14:textId="77777777" w:rsidR="00D84330" w:rsidRPr="00D8358C" w:rsidRDefault="00D84330" w:rsidP="00D84330">
      <w:pPr>
        <w:pStyle w:val="ListParagraph"/>
        <w:numPr>
          <w:ilvl w:val="0"/>
          <w:numId w:val="13"/>
        </w:numPr>
        <w:ind w:left="1134" w:hanging="567"/>
        <w:jc w:val="both"/>
        <w:rPr>
          <w:sz w:val="22"/>
          <w:szCs w:val="22"/>
        </w:rPr>
      </w:pPr>
      <w:r w:rsidRPr="00D8358C">
        <w:rPr>
          <w:sz w:val="22"/>
          <w:szCs w:val="22"/>
        </w:rPr>
        <w:t>Minimum of a Graduate Degree in Development Studies, Economic Planning, Strategic Planning, Strategic Management, Economics, or Public Policy, with a strong background in economics.</w:t>
      </w:r>
    </w:p>
    <w:p w14:paraId="7888643E" w14:textId="77777777" w:rsidR="00D84330" w:rsidRPr="00D8358C" w:rsidRDefault="00D84330" w:rsidP="00D84330">
      <w:pPr>
        <w:pStyle w:val="ListParagraph"/>
        <w:ind w:left="1134" w:hanging="567"/>
        <w:jc w:val="both"/>
        <w:rPr>
          <w:sz w:val="22"/>
          <w:szCs w:val="22"/>
        </w:rPr>
      </w:pPr>
    </w:p>
    <w:p w14:paraId="237A96A3" w14:textId="77777777" w:rsidR="00D84330" w:rsidRPr="00D8358C" w:rsidRDefault="00D84330" w:rsidP="00D84330">
      <w:pPr>
        <w:pStyle w:val="ListParagraph"/>
        <w:numPr>
          <w:ilvl w:val="0"/>
          <w:numId w:val="13"/>
        </w:numPr>
        <w:spacing w:before="100" w:after="100"/>
        <w:ind w:left="1134" w:hanging="567"/>
        <w:jc w:val="both"/>
        <w:rPr>
          <w:sz w:val="22"/>
          <w:szCs w:val="22"/>
        </w:rPr>
      </w:pPr>
      <w:r w:rsidRPr="00D8358C">
        <w:rPr>
          <w:sz w:val="22"/>
          <w:szCs w:val="22"/>
        </w:rPr>
        <w:t xml:space="preserve">At least 10 years’ experience in </w:t>
      </w:r>
      <w:r w:rsidRPr="00D8358C">
        <w:rPr>
          <w:rFonts w:eastAsia="Arial Unicode MS"/>
          <w:sz w:val="22"/>
          <w:szCs w:val="22"/>
        </w:rPr>
        <w:t>a Planning Ministry, Ministry of Finance, or an international development institution where in-depth knowledge of development planning, macroeconomic management and public investment management were prerequisites for his/her job performance.</w:t>
      </w:r>
    </w:p>
    <w:p w14:paraId="30F1A549" w14:textId="77777777" w:rsidR="00D84330" w:rsidRPr="00D8358C" w:rsidRDefault="00D84330" w:rsidP="00D84330">
      <w:pPr>
        <w:pStyle w:val="ListParagraph"/>
        <w:rPr>
          <w:sz w:val="22"/>
          <w:szCs w:val="22"/>
        </w:rPr>
      </w:pPr>
    </w:p>
    <w:p w14:paraId="75A58A25" w14:textId="35F481E4" w:rsidR="00D84330" w:rsidRPr="00D8358C" w:rsidRDefault="24B862AC" w:rsidP="00753520">
      <w:pPr>
        <w:pStyle w:val="ListParagraph"/>
        <w:numPr>
          <w:ilvl w:val="0"/>
          <w:numId w:val="16"/>
        </w:numPr>
        <w:spacing w:line="276" w:lineRule="auto"/>
        <w:ind w:left="1134" w:hanging="567"/>
        <w:jc w:val="both"/>
        <w:rPr>
          <w:rFonts w:eastAsiaTheme="minorEastAsia"/>
          <w:sz w:val="22"/>
          <w:szCs w:val="22"/>
        </w:rPr>
      </w:pPr>
      <w:r w:rsidRPr="00D8358C">
        <w:rPr>
          <w:sz w:val="22"/>
          <w:szCs w:val="22"/>
        </w:rPr>
        <w:lastRenderedPageBreak/>
        <w:t xml:space="preserve">Demonstrated </w:t>
      </w:r>
      <w:r w:rsidR="002D0BB9" w:rsidRPr="00D8358C">
        <w:rPr>
          <w:sz w:val="22"/>
          <w:szCs w:val="22"/>
        </w:rPr>
        <w:t>e</w:t>
      </w:r>
      <w:r w:rsidR="00D84330" w:rsidRPr="00D8358C">
        <w:rPr>
          <w:sz w:val="22"/>
          <w:szCs w:val="22"/>
        </w:rPr>
        <w:t xml:space="preserve">xperience </w:t>
      </w:r>
      <w:r w:rsidR="00345373" w:rsidRPr="00D8358C">
        <w:rPr>
          <w:sz w:val="22"/>
          <w:szCs w:val="22"/>
        </w:rPr>
        <w:t xml:space="preserve">over the past </w:t>
      </w:r>
      <w:r w:rsidR="00A53331" w:rsidRPr="00D8358C">
        <w:rPr>
          <w:sz w:val="22"/>
          <w:szCs w:val="22"/>
        </w:rPr>
        <w:t xml:space="preserve">seven (7) years </w:t>
      </w:r>
      <w:r w:rsidR="00D84330" w:rsidRPr="00D8358C">
        <w:rPr>
          <w:sz w:val="22"/>
          <w:szCs w:val="22"/>
        </w:rPr>
        <w:t xml:space="preserve">in designing national development plans </w:t>
      </w:r>
      <w:r w:rsidR="00394C59" w:rsidRPr="00D8358C">
        <w:rPr>
          <w:sz w:val="22"/>
          <w:szCs w:val="22"/>
        </w:rPr>
        <w:t xml:space="preserve">is </w:t>
      </w:r>
      <w:r w:rsidR="00D84330" w:rsidRPr="00D8358C">
        <w:rPr>
          <w:sz w:val="22"/>
          <w:szCs w:val="22"/>
        </w:rPr>
        <w:t>required</w:t>
      </w:r>
      <w:r w:rsidR="00DA64E7">
        <w:rPr>
          <w:sz w:val="22"/>
          <w:szCs w:val="22"/>
        </w:rPr>
        <w:t>,</w:t>
      </w:r>
      <w:r w:rsidR="00623773" w:rsidRPr="00D8358C">
        <w:rPr>
          <w:sz w:val="22"/>
          <w:szCs w:val="22"/>
        </w:rPr>
        <w:t xml:space="preserve"> supported by </w:t>
      </w:r>
      <w:r w:rsidR="00C847EF" w:rsidRPr="00D8358C">
        <w:rPr>
          <w:rFonts w:eastAsiaTheme="minorEastAsia"/>
          <w:sz w:val="22"/>
          <w:szCs w:val="22"/>
        </w:rPr>
        <w:t>a</w:t>
      </w:r>
      <w:r w:rsidR="00342943" w:rsidRPr="00D8358C">
        <w:rPr>
          <w:rFonts w:eastAsiaTheme="minorEastAsia"/>
          <w:sz w:val="22"/>
          <w:szCs w:val="22"/>
        </w:rPr>
        <w:t xml:space="preserve">t least </w:t>
      </w:r>
      <w:r w:rsidR="00303BCF" w:rsidRPr="00D8358C">
        <w:rPr>
          <w:rFonts w:eastAsiaTheme="minorEastAsia"/>
          <w:sz w:val="22"/>
          <w:szCs w:val="22"/>
        </w:rPr>
        <w:t>one (1)</w:t>
      </w:r>
      <w:r w:rsidR="00342943" w:rsidRPr="00D8358C">
        <w:rPr>
          <w:rFonts w:eastAsiaTheme="minorEastAsia"/>
          <w:sz w:val="22"/>
          <w:szCs w:val="22"/>
        </w:rPr>
        <w:t xml:space="preserve"> </w:t>
      </w:r>
      <w:r w:rsidR="00EA0682" w:rsidRPr="00D8358C">
        <w:rPr>
          <w:rFonts w:eastAsiaTheme="minorEastAsia"/>
          <w:sz w:val="22"/>
          <w:szCs w:val="22"/>
        </w:rPr>
        <w:t>s</w:t>
      </w:r>
      <w:r w:rsidR="00342943" w:rsidRPr="00D8358C">
        <w:rPr>
          <w:rFonts w:eastAsiaTheme="minorEastAsia"/>
          <w:sz w:val="22"/>
          <w:szCs w:val="22"/>
        </w:rPr>
        <w:t>pecific example of national development plan</w:t>
      </w:r>
      <w:r w:rsidR="00C847EF" w:rsidRPr="00D8358C">
        <w:rPr>
          <w:rFonts w:eastAsiaTheme="minorEastAsia"/>
          <w:sz w:val="22"/>
          <w:szCs w:val="22"/>
        </w:rPr>
        <w:t>(</w:t>
      </w:r>
      <w:r w:rsidR="00342943" w:rsidRPr="00D8358C">
        <w:rPr>
          <w:rFonts w:eastAsiaTheme="minorEastAsia"/>
          <w:sz w:val="22"/>
          <w:szCs w:val="22"/>
        </w:rPr>
        <w:t>s</w:t>
      </w:r>
      <w:r w:rsidR="00C847EF" w:rsidRPr="00D8358C">
        <w:rPr>
          <w:rFonts w:eastAsiaTheme="minorEastAsia"/>
          <w:sz w:val="22"/>
          <w:szCs w:val="22"/>
        </w:rPr>
        <w:t>)</w:t>
      </w:r>
      <w:r w:rsidR="00342943" w:rsidRPr="00D8358C">
        <w:rPr>
          <w:rFonts w:eastAsiaTheme="minorEastAsia"/>
          <w:sz w:val="22"/>
          <w:szCs w:val="22"/>
        </w:rPr>
        <w:t xml:space="preserve"> designed, including the scope, objectives, and outcomes.</w:t>
      </w:r>
    </w:p>
    <w:p w14:paraId="68F63939" w14:textId="77777777" w:rsidR="00D84330" w:rsidRPr="00D8358C" w:rsidRDefault="00D84330" w:rsidP="00753520">
      <w:pPr>
        <w:pStyle w:val="ListParagraph"/>
        <w:spacing w:line="276" w:lineRule="auto"/>
        <w:ind w:left="1134" w:hanging="567"/>
        <w:jc w:val="both"/>
        <w:rPr>
          <w:sz w:val="22"/>
          <w:szCs w:val="22"/>
        </w:rPr>
      </w:pPr>
    </w:p>
    <w:p w14:paraId="48FE2EE7" w14:textId="5346D23C" w:rsidR="00D84330" w:rsidRPr="00D8358C" w:rsidRDefault="00342943" w:rsidP="00753520">
      <w:pPr>
        <w:pStyle w:val="ListParagraph"/>
        <w:numPr>
          <w:ilvl w:val="0"/>
          <w:numId w:val="16"/>
        </w:numPr>
        <w:spacing w:line="276" w:lineRule="auto"/>
        <w:ind w:left="1134" w:hanging="567"/>
        <w:jc w:val="both"/>
        <w:rPr>
          <w:sz w:val="22"/>
          <w:szCs w:val="22"/>
        </w:rPr>
      </w:pPr>
      <w:r w:rsidRPr="00D8358C">
        <w:rPr>
          <w:sz w:val="22"/>
          <w:szCs w:val="22"/>
        </w:rPr>
        <w:t xml:space="preserve">Demonstrated </w:t>
      </w:r>
      <w:r w:rsidR="002D0BB9" w:rsidRPr="00D8358C">
        <w:rPr>
          <w:sz w:val="22"/>
          <w:szCs w:val="22"/>
        </w:rPr>
        <w:t>e</w:t>
      </w:r>
      <w:r w:rsidR="00D84330" w:rsidRPr="00D8358C">
        <w:rPr>
          <w:sz w:val="22"/>
          <w:szCs w:val="22"/>
        </w:rPr>
        <w:t>xperience in conducting socio-economic analysis and research required.</w:t>
      </w:r>
      <w:r w:rsidR="02BCC53F" w:rsidRPr="00D8358C">
        <w:rPr>
          <w:sz w:val="22"/>
          <w:szCs w:val="22"/>
        </w:rPr>
        <w:t xml:space="preserve"> At least </w:t>
      </w:r>
      <w:r w:rsidR="49A0C462" w:rsidRPr="00D8358C">
        <w:rPr>
          <w:sz w:val="22"/>
          <w:szCs w:val="22"/>
        </w:rPr>
        <w:t>one (</w:t>
      </w:r>
      <w:r w:rsidR="02BCC53F" w:rsidRPr="00D8358C">
        <w:rPr>
          <w:sz w:val="22"/>
          <w:szCs w:val="22"/>
        </w:rPr>
        <w:t xml:space="preserve">1) specific example where </w:t>
      </w:r>
      <w:r w:rsidR="003C24C9">
        <w:rPr>
          <w:sz w:val="22"/>
          <w:szCs w:val="22"/>
        </w:rPr>
        <w:t>s</w:t>
      </w:r>
      <w:r w:rsidR="02BCC53F" w:rsidRPr="00D8358C">
        <w:rPr>
          <w:sz w:val="22"/>
          <w:szCs w:val="22"/>
        </w:rPr>
        <w:t xml:space="preserve">ocio-economic analysis and </w:t>
      </w:r>
      <w:r w:rsidR="03F5AEFA" w:rsidRPr="00D8358C">
        <w:rPr>
          <w:sz w:val="22"/>
          <w:szCs w:val="22"/>
        </w:rPr>
        <w:t xml:space="preserve">research </w:t>
      </w:r>
      <w:r w:rsidR="752D0B2B" w:rsidRPr="00D8358C">
        <w:rPr>
          <w:sz w:val="22"/>
          <w:szCs w:val="22"/>
        </w:rPr>
        <w:t>was the</w:t>
      </w:r>
      <w:r w:rsidR="02BCC53F" w:rsidRPr="00D8358C">
        <w:rPr>
          <w:sz w:val="22"/>
          <w:szCs w:val="22"/>
        </w:rPr>
        <w:t xml:space="preserve"> core of the assignment</w:t>
      </w:r>
      <w:r w:rsidR="002E0551" w:rsidRPr="00D8358C">
        <w:rPr>
          <w:sz w:val="22"/>
          <w:szCs w:val="22"/>
        </w:rPr>
        <w:t xml:space="preserve"> within the last seven (7</w:t>
      </w:r>
      <w:r w:rsidR="00270A04" w:rsidRPr="00D8358C">
        <w:rPr>
          <w:sz w:val="22"/>
          <w:szCs w:val="22"/>
        </w:rPr>
        <w:t>) years</w:t>
      </w:r>
      <w:r w:rsidR="007E4578">
        <w:rPr>
          <w:sz w:val="22"/>
          <w:szCs w:val="22"/>
        </w:rPr>
        <w:t>.</w:t>
      </w:r>
    </w:p>
    <w:p w14:paraId="5A5A1CAC" w14:textId="77777777" w:rsidR="00D84330" w:rsidRPr="00D8358C" w:rsidRDefault="00D84330" w:rsidP="00753520">
      <w:pPr>
        <w:pStyle w:val="ListParagraph"/>
        <w:spacing w:line="276" w:lineRule="auto"/>
        <w:ind w:left="1134" w:hanging="567"/>
        <w:rPr>
          <w:sz w:val="22"/>
          <w:szCs w:val="22"/>
        </w:rPr>
      </w:pPr>
    </w:p>
    <w:p w14:paraId="4E0ADAA2" w14:textId="2B6289D9" w:rsidR="00D84330" w:rsidRPr="00D8358C" w:rsidRDefault="24B05439" w:rsidP="00753520">
      <w:pPr>
        <w:pStyle w:val="ListParagraph"/>
        <w:numPr>
          <w:ilvl w:val="0"/>
          <w:numId w:val="16"/>
        </w:numPr>
        <w:spacing w:line="276" w:lineRule="auto"/>
        <w:ind w:left="1134" w:hanging="567"/>
        <w:jc w:val="both"/>
        <w:rPr>
          <w:sz w:val="22"/>
          <w:szCs w:val="22"/>
        </w:rPr>
      </w:pPr>
      <w:r w:rsidRPr="00D8358C">
        <w:rPr>
          <w:sz w:val="22"/>
          <w:szCs w:val="22"/>
        </w:rPr>
        <w:t xml:space="preserve">Demonstrated </w:t>
      </w:r>
      <w:r w:rsidR="002D0BB9" w:rsidRPr="00D8358C">
        <w:rPr>
          <w:sz w:val="22"/>
          <w:szCs w:val="22"/>
        </w:rPr>
        <w:t>e</w:t>
      </w:r>
      <w:r w:rsidR="00D84330" w:rsidRPr="00D8358C">
        <w:rPr>
          <w:sz w:val="22"/>
          <w:szCs w:val="22"/>
        </w:rPr>
        <w:t>xperience in formulating various sector strategies, and related public investment projects and policy reforms required.</w:t>
      </w:r>
      <w:r w:rsidR="002D0BB9" w:rsidRPr="00D8358C">
        <w:rPr>
          <w:sz w:val="22"/>
          <w:szCs w:val="22"/>
        </w:rPr>
        <w:t xml:space="preserve"> </w:t>
      </w:r>
      <w:r w:rsidR="13A235AE" w:rsidRPr="00D8358C">
        <w:rPr>
          <w:sz w:val="22"/>
          <w:szCs w:val="22"/>
        </w:rPr>
        <w:t xml:space="preserve">At least 3 instances where formulating strategies were the core of the assignment </w:t>
      </w:r>
      <w:r w:rsidR="006F1B0E" w:rsidRPr="00D8358C">
        <w:rPr>
          <w:sz w:val="22"/>
          <w:szCs w:val="22"/>
        </w:rPr>
        <w:t xml:space="preserve">within the last </w:t>
      </w:r>
      <w:r w:rsidR="00366C8D" w:rsidRPr="00D8358C">
        <w:rPr>
          <w:sz w:val="22"/>
          <w:szCs w:val="22"/>
        </w:rPr>
        <w:t>seven (</w:t>
      </w:r>
      <w:r w:rsidR="00311CD1" w:rsidRPr="00D8358C">
        <w:rPr>
          <w:sz w:val="22"/>
          <w:szCs w:val="22"/>
        </w:rPr>
        <w:t>7)</w:t>
      </w:r>
      <w:r w:rsidR="004D00F6" w:rsidRPr="00D8358C">
        <w:rPr>
          <w:sz w:val="22"/>
          <w:szCs w:val="22"/>
        </w:rPr>
        <w:t xml:space="preserve"> years</w:t>
      </w:r>
      <w:r w:rsidR="007E4578">
        <w:rPr>
          <w:sz w:val="22"/>
          <w:szCs w:val="22"/>
        </w:rPr>
        <w:t>.</w:t>
      </w:r>
    </w:p>
    <w:p w14:paraId="11726520" w14:textId="77777777" w:rsidR="00D84330" w:rsidRPr="00D8358C" w:rsidRDefault="00D84330" w:rsidP="00753520">
      <w:pPr>
        <w:pStyle w:val="ListParagraph"/>
        <w:spacing w:line="276" w:lineRule="auto"/>
        <w:ind w:left="1134" w:hanging="567"/>
        <w:jc w:val="both"/>
        <w:rPr>
          <w:sz w:val="22"/>
          <w:szCs w:val="22"/>
        </w:rPr>
      </w:pPr>
    </w:p>
    <w:p w14:paraId="4FD56BAD" w14:textId="635768F6" w:rsidR="006742F3" w:rsidRPr="00D8358C" w:rsidRDefault="00D2889C" w:rsidP="00753520">
      <w:pPr>
        <w:pStyle w:val="ListParagraph"/>
        <w:numPr>
          <w:ilvl w:val="0"/>
          <w:numId w:val="16"/>
        </w:numPr>
        <w:spacing w:line="276" w:lineRule="auto"/>
        <w:ind w:left="1134" w:hanging="567"/>
        <w:jc w:val="both"/>
        <w:rPr>
          <w:sz w:val="22"/>
          <w:szCs w:val="22"/>
        </w:rPr>
      </w:pPr>
      <w:r w:rsidRPr="00D8358C">
        <w:rPr>
          <w:sz w:val="22"/>
          <w:szCs w:val="22"/>
        </w:rPr>
        <w:t xml:space="preserve">Demonstrated </w:t>
      </w:r>
      <w:r w:rsidR="002D0BB9" w:rsidRPr="00D8358C">
        <w:rPr>
          <w:sz w:val="22"/>
          <w:szCs w:val="22"/>
        </w:rPr>
        <w:t>e</w:t>
      </w:r>
      <w:r w:rsidR="00D84330" w:rsidRPr="00D8358C">
        <w:rPr>
          <w:sz w:val="22"/>
          <w:szCs w:val="22"/>
        </w:rPr>
        <w:t xml:space="preserve">xperience mainstreaming climate change resilience </w:t>
      </w:r>
      <w:r w:rsidR="006742F3" w:rsidRPr="00D8358C">
        <w:rPr>
          <w:sz w:val="22"/>
          <w:szCs w:val="22"/>
        </w:rPr>
        <w:t>in national development policies and programmes required</w:t>
      </w:r>
      <w:r w:rsidR="00A95E62" w:rsidRPr="00D8358C">
        <w:rPr>
          <w:sz w:val="22"/>
          <w:szCs w:val="22"/>
        </w:rPr>
        <w:t xml:space="preserve"> -</w:t>
      </w:r>
      <w:r w:rsidR="00DC52FF" w:rsidRPr="00D8358C">
        <w:rPr>
          <w:sz w:val="22"/>
          <w:szCs w:val="22"/>
        </w:rPr>
        <w:t xml:space="preserve"> a</w:t>
      </w:r>
      <w:r w:rsidR="008D27CA" w:rsidRPr="00D8358C">
        <w:rPr>
          <w:sz w:val="22"/>
          <w:szCs w:val="22"/>
        </w:rPr>
        <w:t xml:space="preserve">t least two </w:t>
      </w:r>
      <w:r w:rsidR="00DC52FF" w:rsidRPr="00D8358C">
        <w:rPr>
          <w:sz w:val="22"/>
          <w:szCs w:val="22"/>
        </w:rPr>
        <w:t>assignments</w:t>
      </w:r>
      <w:r w:rsidR="008D27CA" w:rsidRPr="00D8358C">
        <w:rPr>
          <w:sz w:val="22"/>
          <w:szCs w:val="22"/>
        </w:rPr>
        <w:t xml:space="preserve"> in </w:t>
      </w:r>
      <w:r w:rsidR="008762F2" w:rsidRPr="00D8358C">
        <w:rPr>
          <w:sz w:val="22"/>
          <w:szCs w:val="22"/>
        </w:rPr>
        <w:t xml:space="preserve">the last </w:t>
      </w:r>
      <w:r w:rsidR="00DC52FF" w:rsidRPr="00D8358C">
        <w:rPr>
          <w:sz w:val="22"/>
          <w:szCs w:val="22"/>
        </w:rPr>
        <w:t xml:space="preserve">seven </w:t>
      </w:r>
      <w:r w:rsidR="008762F2" w:rsidRPr="00D8358C">
        <w:rPr>
          <w:sz w:val="22"/>
          <w:szCs w:val="22"/>
        </w:rPr>
        <w:t xml:space="preserve">(7) </w:t>
      </w:r>
      <w:r w:rsidR="00DC52FF" w:rsidRPr="00D8358C">
        <w:rPr>
          <w:sz w:val="22"/>
          <w:szCs w:val="22"/>
        </w:rPr>
        <w:t>years</w:t>
      </w:r>
      <w:r w:rsidR="007E4578">
        <w:rPr>
          <w:sz w:val="22"/>
          <w:szCs w:val="22"/>
        </w:rPr>
        <w:t>.</w:t>
      </w:r>
    </w:p>
    <w:p w14:paraId="67E06A47" w14:textId="77777777" w:rsidR="00C335A0" w:rsidRPr="00D8358C" w:rsidRDefault="00C335A0" w:rsidP="00753520">
      <w:pPr>
        <w:pStyle w:val="ListParagraph"/>
        <w:spacing w:line="276" w:lineRule="auto"/>
        <w:rPr>
          <w:sz w:val="22"/>
          <w:szCs w:val="22"/>
        </w:rPr>
      </w:pPr>
    </w:p>
    <w:p w14:paraId="6E9529B7" w14:textId="5E46F5FA" w:rsidR="00DC52FF" w:rsidRDefault="00C335A0" w:rsidP="00753520">
      <w:pPr>
        <w:pStyle w:val="ListParagraph"/>
        <w:numPr>
          <w:ilvl w:val="0"/>
          <w:numId w:val="16"/>
        </w:numPr>
        <w:spacing w:line="276" w:lineRule="auto"/>
        <w:ind w:left="1134" w:hanging="567"/>
        <w:jc w:val="both"/>
        <w:rPr>
          <w:sz w:val="22"/>
          <w:szCs w:val="22"/>
        </w:rPr>
      </w:pPr>
      <w:r w:rsidRPr="00D8358C">
        <w:rPr>
          <w:sz w:val="22"/>
          <w:szCs w:val="22"/>
        </w:rPr>
        <w:t xml:space="preserve">Demonstrated experience mainstreaming </w:t>
      </w:r>
      <w:r w:rsidR="00D84330" w:rsidRPr="00D8358C">
        <w:rPr>
          <w:sz w:val="22"/>
          <w:szCs w:val="22"/>
        </w:rPr>
        <w:t>and gender equality in national development policies and programmes required</w:t>
      </w:r>
      <w:r w:rsidR="00DC52FF" w:rsidRPr="00D8358C">
        <w:rPr>
          <w:sz w:val="22"/>
          <w:szCs w:val="22"/>
        </w:rPr>
        <w:t xml:space="preserve"> </w:t>
      </w:r>
      <w:r w:rsidR="00A95E62" w:rsidRPr="00D8358C">
        <w:rPr>
          <w:sz w:val="22"/>
          <w:szCs w:val="22"/>
        </w:rPr>
        <w:t xml:space="preserve">- </w:t>
      </w:r>
      <w:r w:rsidR="00DC52FF" w:rsidRPr="00D8358C">
        <w:rPr>
          <w:sz w:val="22"/>
          <w:szCs w:val="22"/>
        </w:rPr>
        <w:t xml:space="preserve">at least one assignment in </w:t>
      </w:r>
      <w:r w:rsidR="00076A76" w:rsidRPr="00D8358C">
        <w:rPr>
          <w:sz w:val="22"/>
          <w:szCs w:val="22"/>
        </w:rPr>
        <w:t xml:space="preserve">the past </w:t>
      </w:r>
      <w:r w:rsidR="00DC52FF" w:rsidRPr="00D8358C">
        <w:rPr>
          <w:sz w:val="22"/>
          <w:szCs w:val="22"/>
        </w:rPr>
        <w:t xml:space="preserve">seven </w:t>
      </w:r>
      <w:r w:rsidR="00076A76" w:rsidRPr="00D8358C">
        <w:rPr>
          <w:sz w:val="22"/>
          <w:szCs w:val="22"/>
        </w:rPr>
        <w:t xml:space="preserve">(7) </w:t>
      </w:r>
      <w:r w:rsidR="00DC52FF" w:rsidRPr="00D8358C">
        <w:rPr>
          <w:sz w:val="22"/>
          <w:szCs w:val="22"/>
        </w:rPr>
        <w:t>years</w:t>
      </w:r>
      <w:r w:rsidR="007E4578">
        <w:rPr>
          <w:sz w:val="22"/>
          <w:szCs w:val="22"/>
        </w:rPr>
        <w:t>.</w:t>
      </w:r>
      <w:r w:rsidR="00DC52FF" w:rsidRPr="00D8358C">
        <w:rPr>
          <w:sz w:val="22"/>
          <w:szCs w:val="22"/>
        </w:rPr>
        <w:t xml:space="preserve"> </w:t>
      </w:r>
    </w:p>
    <w:p w14:paraId="6147DC5A" w14:textId="77777777" w:rsidR="009C16EF" w:rsidRPr="009C16EF" w:rsidRDefault="009C16EF" w:rsidP="009C16EF">
      <w:pPr>
        <w:pStyle w:val="ListParagraph"/>
        <w:rPr>
          <w:sz w:val="22"/>
          <w:szCs w:val="22"/>
        </w:rPr>
      </w:pPr>
    </w:p>
    <w:p w14:paraId="1D3B3304" w14:textId="31A5CB32" w:rsidR="00D84330" w:rsidRPr="00D8358C" w:rsidRDefault="00906526" w:rsidP="00753520">
      <w:pPr>
        <w:pStyle w:val="ListParagraph"/>
        <w:numPr>
          <w:ilvl w:val="0"/>
          <w:numId w:val="16"/>
        </w:numPr>
        <w:spacing w:line="276" w:lineRule="auto"/>
        <w:ind w:left="1134" w:hanging="567"/>
        <w:jc w:val="both"/>
        <w:rPr>
          <w:sz w:val="22"/>
          <w:szCs w:val="22"/>
        </w:rPr>
      </w:pPr>
      <w:r w:rsidRPr="00D8358C">
        <w:rPr>
          <w:sz w:val="22"/>
          <w:szCs w:val="22"/>
        </w:rPr>
        <w:t>Two assignments of experience within the last t</w:t>
      </w:r>
      <w:r w:rsidR="00DA0DFB" w:rsidRPr="00D8358C">
        <w:rPr>
          <w:sz w:val="22"/>
          <w:szCs w:val="22"/>
        </w:rPr>
        <w:t xml:space="preserve">en (10) </w:t>
      </w:r>
      <w:r w:rsidR="00A95E62" w:rsidRPr="00D8358C">
        <w:rPr>
          <w:sz w:val="22"/>
          <w:szCs w:val="22"/>
        </w:rPr>
        <w:t xml:space="preserve">years </w:t>
      </w:r>
      <w:r w:rsidR="3B6D159E" w:rsidRPr="00D8358C">
        <w:rPr>
          <w:sz w:val="22"/>
          <w:szCs w:val="22"/>
        </w:rPr>
        <w:t xml:space="preserve">years' </w:t>
      </w:r>
      <w:r w:rsidR="00D84330" w:rsidRPr="00D8358C">
        <w:rPr>
          <w:sz w:val="22"/>
          <w:szCs w:val="22"/>
        </w:rPr>
        <w:t>in mainstreaming the Sustainable Development Goals and other international obligations in national development policies and programmes required.</w:t>
      </w:r>
    </w:p>
    <w:p w14:paraId="0320DCD9" w14:textId="77777777" w:rsidR="00D84330" w:rsidRPr="00D8358C" w:rsidRDefault="00D84330" w:rsidP="00753520">
      <w:pPr>
        <w:pStyle w:val="ListParagraph"/>
        <w:spacing w:line="276" w:lineRule="auto"/>
        <w:ind w:left="1134" w:hanging="567"/>
        <w:jc w:val="both"/>
        <w:rPr>
          <w:sz w:val="22"/>
          <w:szCs w:val="22"/>
        </w:rPr>
      </w:pPr>
    </w:p>
    <w:p w14:paraId="1EC533BF" w14:textId="43D3E88C" w:rsidR="00D84330" w:rsidRPr="00D8358C" w:rsidRDefault="00743A96" w:rsidP="00753520">
      <w:pPr>
        <w:pStyle w:val="ListParagraph"/>
        <w:numPr>
          <w:ilvl w:val="0"/>
          <w:numId w:val="16"/>
        </w:numPr>
        <w:spacing w:line="276" w:lineRule="auto"/>
        <w:ind w:left="1134" w:hanging="567"/>
        <w:jc w:val="both"/>
        <w:rPr>
          <w:sz w:val="22"/>
          <w:szCs w:val="22"/>
        </w:rPr>
      </w:pPr>
      <w:r w:rsidRPr="00D8358C">
        <w:rPr>
          <w:sz w:val="22"/>
          <w:szCs w:val="22"/>
        </w:rPr>
        <w:t>Five assignments within the last ten (10</w:t>
      </w:r>
      <w:r w:rsidR="007063D3" w:rsidRPr="00D8358C">
        <w:rPr>
          <w:sz w:val="22"/>
          <w:szCs w:val="22"/>
        </w:rPr>
        <w:t>)</w:t>
      </w:r>
      <w:r w:rsidR="04B05B98" w:rsidRPr="00D8358C">
        <w:rPr>
          <w:sz w:val="22"/>
          <w:szCs w:val="22"/>
        </w:rPr>
        <w:t xml:space="preserve"> </w:t>
      </w:r>
      <w:r w:rsidR="77F9C539" w:rsidRPr="00D8358C">
        <w:rPr>
          <w:sz w:val="22"/>
          <w:szCs w:val="22"/>
        </w:rPr>
        <w:t>years of</w:t>
      </w:r>
      <w:r w:rsidR="04B05B98" w:rsidRPr="00D8358C">
        <w:rPr>
          <w:sz w:val="22"/>
          <w:szCs w:val="22"/>
        </w:rPr>
        <w:t xml:space="preserve"> </w:t>
      </w:r>
      <w:r w:rsidR="007063D3" w:rsidRPr="00D8358C">
        <w:rPr>
          <w:sz w:val="22"/>
          <w:szCs w:val="22"/>
        </w:rPr>
        <w:t>experience</w:t>
      </w:r>
      <w:r w:rsidR="00D84330" w:rsidRPr="00D8358C">
        <w:rPr>
          <w:sz w:val="22"/>
          <w:szCs w:val="22"/>
        </w:rPr>
        <w:t xml:space="preserve"> in designing Risk Management Frameworks  (RMFs) required.</w:t>
      </w:r>
    </w:p>
    <w:p w14:paraId="0E5EE1BC" w14:textId="77777777" w:rsidR="00D84330" w:rsidRPr="00D8358C" w:rsidRDefault="00D84330" w:rsidP="00753520">
      <w:pPr>
        <w:pStyle w:val="ListParagraph"/>
        <w:spacing w:line="276" w:lineRule="auto"/>
        <w:ind w:left="1134" w:hanging="567"/>
        <w:rPr>
          <w:sz w:val="22"/>
          <w:szCs w:val="22"/>
        </w:rPr>
      </w:pPr>
    </w:p>
    <w:p w14:paraId="6906AE61" w14:textId="38599C9C" w:rsidR="00D84330" w:rsidRPr="00D8358C" w:rsidRDefault="1105F90B" w:rsidP="00753520">
      <w:pPr>
        <w:pStyle w:val="ListParagraph"/>
        <w:numPr>
          <w:ilvl w:val="0"/>
          <w:numId w:val="16"/>
        </w:numPr>
        <w:spacing w:line="276" w:lineRule="auto"/>
        <w:ind w:left="1134" w:hanging="567"/>
        <w:jc w:val="both"/>
      </w:pPr>
      <w:r w:rsidRPr="00D8358C">
        <w:rPr>
          <w:sz w:val="22"/>
          <w:szCs w:val="22"/>
        </w:rPr>
        <w:t xml:space="preserve">Proven </w:t>
      </w:r>
      <w:r w:rsidR="00F21B3D" w:rsidRPr="00D8358C">
        <w:rPr>
          <w:sz w:val="22"/>
          <w:szCs w:val="22"/>
        </w:rPr>
        <w:t>e</w:t>
      </w:r>
      <w:r w:rsidRPr="00D8358C">
        <w:rPr>
          <w:sz w:val="22"/>
          <w:szCs w:val="22"/>
        </w:rPr>
        <w:t>xperience</w:t>
      </w:r>
      <w:r w:rsidR="00D84330" w:rsidRPr="00D8358C">
        <w:rPr>
          <w:sz w:val="22"/>
          <w:szCs w:val="22"/>
        </w:rPr>
        <w:t xml:space="preserve"> in formulating resource mobilisation strategies for </w:t>
      </w:r>
      <w:r w:rsidR="00B63653" w:rsidRPr="00D8358C">
        <w:rPr>
          <w:sz w:val="22"/>
          <w:szCs w:val="22"/>
        </w:rPr>
        <w:t>finan</w:t>
      </w:r>
      <w:r w:rsidR="0019024C" w:rsidRPr="00D8358C">
        <w:rPr>
          <w:sz w:val="22"/>
          <w:szCs w:val="22"/>
        </w:rPr>
        <w:t xml:space="preserve">ce and human resources for </w:t>
      </w:r>
      <w:r w:rsidR="00D84330" w:rsidRPr="00D8358C">
        <w:rPr>
          <w:sz w:val="22"/>
          <w:szCs w:val="22"/>
        </w:rPr>
        <w:t>development programmes required</w:t>
      </w:r>
      <w:r w:rsidR="5E748EA4" w:rsidRPr="00D8358C">
        <w:rPr>
          <w:sz w:val="22"/>
          <w:szCs w:val="22"/>
        </w:rPr>
        <w:t xml:space="preserve"> in at least </w:t>
      </w:r>
      <w:r w:rsidR="004449A8" w:rsidRPr="00D8358C">
        <w:rPr>
          <w:sz w:val="22"/>
          <w:szCs w:val="22"/>
        </w:rPr>
        <w:t xml:space="preserve">three </w:t>
      </w:r>
      <w:r w:rsidR="007063D3" w:rsidRPr="00D8358C">
        <w:rPr>
          <w:sz w:val="22"/>
          <w:szCs w:val="22"/>
        </w:rPr>
        <w:t>(</w:t>
      </w:r>
      <w:r w:rsidR="004216FE" w:rsidRPr="00D8358C">
        <w:rPr>
          <w:sz w:val="22"/>
          <w:szCs w:val="22"/>
        </w:rPr>
        <w:t xml:space="preserve">3) </w:t>
      </w:r>
      <w:r w:rsidR="7C01CF2F" w:rsidRPr="00D8358C">
        <w:rPr>
          <w:sz w:val="22"/>
          <w:szCs w:val="22"/>
        </w:rPr>
        <w:t>assignments</w:t>
      </w:r>
      <w:r w:rsidR="0019024C" w:rsidRPr="00D8358C">
        <w:rPr>
          <w:sz w:val="22"/>
          <w:szCs w:val="22"/>
        </w:rPr>
        <w:t xml:space="preserve"> in the last </w:t>
      </w:r>
      <w:r w:rsidR="004449A8" w:rsidRPr="00D8358C">
        <w:rPr>
          <w:sz w:val="22"/>
          <w:szCs w:val="22"/>
        </w:rPr>
        <w:t xml:space="preserve">seven </w:t>
      </w:r>
      <w:r w:rsidR="004216FE" w:rsidRPr="00D8358C">
        <w:rPr>
          <w:sz w:val="22"/>
          <w:szCs w:val="22"/>
        </w:rPr>
        <w:t xml:space="preserve">(7) </w:t>
      </w:r>
      <w:r w:rsidR="004449A8" w:rsidRPr="00D8358C">
        <w:rPr>
          <w:sz w:val="22"/>
          <w:szCs w:val="22"/>
        </w:rPr>
        <w:t>years</w:t>
      </w:r>
      <w:r w:rsidR="5E748EA4" w:rsidRPr="00D8358C">
        <w:rPr>
          <w:sz w:val="22"/>
          <w:szCs w:val="22"/>
        </w:rPr>
        <w:t>.</w:t>
      </w:r>
    </w:p>
    <w:p w14:paraId="405CAB36" w14:textId="77777777" w:rsidR="00D84330" w:rsidRPr="00D8358C" w:rsidRDefault="00D84330" w:rsidP="00753520">
      <w:pPr>
        <w:pStyle w:val="ListParagraph"/>
        <w:spacing w:line="276" w:lineRule="auto"/>
        <w:ind w:left="1134" w:hanging="567"/>
        <w:jc w:val="both"/>
        <w:rPr>
          <w:sz w:val="22"/>
          <w:szCs w:val="22"/>
        </w:rPr>
      </w:pPr>
    </w:p>
    <w:p w14:paraId="67D24850" w14:textId="219F4E3F" w:rsidR="004449A8" w:rsidRPr="00D8358C" w:rsidRDefault="00D84330" w:rsidP="00753520">
      <w:pPr>
        <w:pStyle w:val="ListParagraph"/>
        <w:numPr>
          <w:ilvl w:val="0"/>
          <w:numId w:val="16"/>
        </w:numPr>
        <w:spacing w:line="276" w:lineRule="auto"/>
        <w:ind w:left="1134" w:hanging="567"/>
        <w:jc w:val="both"/>
      </w:pPr>
      <w:r w:rsidRPr="00D8358C">
        <w:rPr>
          <w:sz w:val="22"/>
          <w:szCs w:val="22"/>
        </w:rPr>
        <w:t>Experience in conducting institutional analysis and defining institutional arrangements for effective programme implementation required</w:t>
      </w:r>
      <w:r w:rsidR="005A542B" w:rsidRPr="00D8358C">
        <w:rPr>
          <w:sz w:val="22"/>
          <w:szCs w:val="22"/>
        </w:rPr>
        <w:t xml:space="preserve"> in at least </w:t>
      </w:r>
      <w:r w:rsidR="004449A8" w:rsidRPr="00D8358C">
        <w:rPr>
          <w:sz w:val="22"/>
          <w:szCs w:val="22"/>
        </w:rPr>
        <w:t xml:space="preserve">three </w:t>
      </w:r>
      <w:r w:rsidR="004216FE" w:rsidRPr="00D8358C">
        <w:rPr>
          <w:sz w:val="22"/>
          <w:szCs w:val="22"/>
        </w:rPr>
        <w:t xml:space="preserve">(3) </w:t>
      </w:r>
      <w:r w:rsidR="004449A8" w:rsidRPr="00D8358C">
        <w:rPr>
          <w:sz w:val="22"/>
          <w:szCs w:val="22"/>
        </w:rPr>
        <w:t xml:space="preserve">assignments in the last seven </w:t>
      </w:r>
      <w:r w:rsidR="003F3080" w:rsidRPr="00D8358C">
        <w:rPr>
          <w:sz w:val="22"/>
          <w:szCs w:val="22"/>
        </w:rPr>
        <w:t xml:space="preserve">(7) </w:t>
      </w:r>
      <w:r w:rsidR="004449A8" w:rsidRPr="00D8358C">
        <w:rPr>
          <w:sz w:val="22"/>
          <w:szCs w:val="22"/>
        </w:rPr>
        <w:t>years.</w:t>
      </w:r>
    </w:p>
    <w:p w14:paraId="14089B1F" w14:textId="77777777" w:rsidR="00D84330" w:rsidRPr="00D8358C" w:rsidRDefault="00D84330" w:rsidP="00753520">
      <w:pPr>
        <w:pStyle w:val="ListParagraph"/>
        <w:spacing w:line="276" w:lineRule="auto"/>
        <w:rPr>
          <w:sz w:val="22"/>
          <w:szCs w:val="22"/>
        </w:rPr>
      </w:pPr>
    </w:p>
    <w:p w14:paraId="0E2E4EA0" w14:textId="1FF49DB7" w:rsidR="002F549C" w:rsidRPr="00D8358C" w:rsidRDefault="323DAE3F" w:rsidP="00753520">
      <w:pPr>
        <w:pStyle w:val="ListParagraph"/>
        <w:numPr>
          <w:ilvl w:val="0"/>
          <w:numId w:val="16"/>
        </w:numPr>
        <w:spacing w:line="276" w:lineRule="auto"/>
        <w:ind w:left="1134" w:hanging="567"/>
        <w:jc w:val="both"/>
      </w:pPr>
      <w:r w:rsidRPr="00D8358C">
        <w:rPr>
          <w:sz w:val="22"/>
          <w:szCs w:val="22"/>
        </w:rPr>
        <w:t xml:space="preserve">Demonstrated </w:t>
      </w:r>
      <w:r w:rsidR="00F21B3D" w:rsidRPr="00D8358C">
        <w:rPr>
          <w:sz w:val="22"/>
          <w:szCs w:val="22"/>
        </w:rPr>
        <w:t>e</w:t>
      </w:r>
      <w:r w:rsidR="00D84330" w:rsidRPr="00D8358C">
        <w:rPr>
          <w:sz w:val="22"/>
          <w:szCs w:val="22"/>
        </w:rPr>
        <w:t xml:space="preserve">xperience managing a Multisectoral Team in at least </w:t>
      </w:r>
      <w:r w:rsidR="006478B4" w:rsidRPr="00D8358C">
        <w:rPr>
          <w:sz w:val="22"/>
          <w:szCs w:val="22"/>
        </w:rPr>
        <w:t>three</w:t>
      </w:r>
      <w:r w:rsidR="00D84330" w:rsidRPr="00D8358C">
        <w:rPr>
          <w:sz w:val="22"/>
          <w:szCs w:val="22"/>
        </w:rPr>
        <w:t xml:space="preserve"> </w:t>
      </w:r>
      <w:r w:rsidR="00702FD8" w:rsidRPr="00D8358C">
        <w:rPr>
          <w:sz w:val="22"/>
          <w:szCs w:val="22"/>
        </w:rPr>
        <w:t xml:space="preserve">(3) </w:t>
      </w:r>
      <w:r w:rsidR="00D84330" w:rsidRPr="00D8358C">
        <w:rPr>
          <w:sz w:val="22"/>
          <w:szCs w:val="22"/>
        </w:rPr>
        <w:t>assignments</w:t>
      </w:r>
      <w:r w:rsidR="002F549C" w:rsidRPr="00D8358C">
        <w:rPr>
          <w:sz w:val="22"/>
          <w:szCs w:val="22"/>
        </w:rPr>
        <w:t xml:space="preserve"> in the last seven </w:t>
      </w:r>
      <w:r w:rsidR="00702FD8" w:rsidRPr="00D8358C">
        <w:rPr>
          <w:sz w:val="22"/>
          <w:szCs w:val="22"/>
        </w:rPr>
        <w:t xml:space="preserve">(7) </w:t>
      </w:r>
      <w:r w:rsidR="002F549C" w:rsidRPr="00D8358C">
        <w:rPr>
          <w:sz w:val="22"/>
          <w:szCs w:val="22"/>
        </w:rPr>
        <w:t>years.</w:t>
      </w:r>
    </w:p>
    <w:p w14:paraId="3E0FEB53" w14:textId="164AE21A" w:rsidR="00D84330" w:rsidRPr="00826BBF" w:rsidRDefault="00D84330" w:rsidP="00753520">
      <w:pPr>
        <w:pStyle w:val="ListParagraph"/>
        <w:spacing w:line="276" w:lineRule="auto"/>
        <w:ind w:left="1134"/>
        <w:jc w:val="both"/>
        <w:rPr>
          <w:sz w:val="22"/>
          <w:szCs w:val="22"/>
        </w:rPr>
      </w:pPr>
    </w:p>
    <w:p w14:paraId="7AD1FDF7" w14:textId="4EB1517E" w:rsidR="006478B4" w:rsidRPr="00D8358C" w:rsidRDefault="00D84330" w:rsidP="00753520">
      <w:pPr>
        <w:pStyle w:val="ListParagraph"/>
        <w:numPr>
          <w:ilvl w:val="0"/>
          <w:numId w:val="16"/>
        </w:numPr>
        <w:spacing w:line="276" w:lineRule="auto"/>
        <w:ind w:left="1134" w:hanging="567"/>
        <w:jc w:val="both"/>
      </w:pPr>
      <w:r w:rsidRPr="00D8358C">
        <w:rPr>
          <w:rFonts w:eastAsia="Arial Unicode MS"/>
          <w:sz w:val="22"/>
          <w:szCs w:val="22"/>
        </w:rPr>
        <w:t>Proven record of engagement (coordination and working) with national counterparts (including senior government officials at national and state level), partners and donors in SIDS and LDCs</w:t>
      </w:r>
      <w:r w:rsidR="00AF47C1">
        <w:rPr>
          <w:rFonts w:eastAsia="Arial Unicode MS"/>
          <w:sz w:val="22"/>
          <w:szCs w:val="22"/>
        </w:rPr>
        <w:t xml:space="preserve"> </w:t>
      </w:r>
      <w:r w:rsidR="006478B4" w:rsidRPr="00D8358C">
        <w:rPr>
          <w:sz w:val="22"/>
          <w:szCs w:val="22"/>
        </w:rPr>
        <w:t xml:space="preserve">in at least three </w:t>
      </w:r>
      <w:r w:rsidR="000D6304" w:rsidRPr="00D8358C">
        <w:rPr>
          <w:sz w:val="22"/>
          <w:szCs w:val="22"/>
        </w:rPr>
        <w:t xml:space="preserve">(3) </w:t>
      </w:r>
      <w:r w:rsidR="006478B4" w:rsidRPr="00D8358C">
        <w:rPr>
          <w:sz w:val="22"/>
          <w:szCs w:val="22"/>
        </w:rPr>
        <w:t xml:space="preserve">assignments in the last seven </w:t>
      </w:r>
      <w:r w:rsidR="000D6304" w:rsidRPr="00D8358C">
        <w:rPr>
          <w:sz w:val="22"/>
          <w:szCs w:val="22"/>
        </w:rPr>
        <w:t xml:space="preserve">(7) </w:t>
      </w:r>
      <w:r w:rsidR="006478B4" w:rsidRPr="00D8358C">
        <w:rPr>
          <w:sz w:val="22"/>
          <w:szCs w:val="22"/>
        </w:rPr>
        <w:t>years.</w:t>
      </w:r>
    </w:p>
    <w:p w14:paraId="023FE095" w14:textId="77777777" w:rsidR="00D84330" w:rsidRPr="00D8358C" w:rsidRDefault="00D84330" w:rsidP="00753520">
      <w:pPr>
        <w:pStyle w:val="ListParagraph"/>
        <w:spacing w:line="276" w:lineRule="auto"/>
        <w:ind w:left="1134" w:hanging="567"/>
        <w:rPr>
          <w:sz w:val="22"/>
          <w:szCs w:val="22"/>
        </w:rPr>
      </w:pPr>
    </w:p>
    <w:p w14:paraId="1F302063" w14:textId="065340CA" w:rsidR="00DD553E" w:rsidRPr="00D8358C" w:rsidRDefault="4768AA5D" w:rsidP="00753520">
      <w:pPr>
        <w:pStyle w:val="ListParagraph"/>
        <w:numPr>
          <w:ilvl w:val="0"/>
          <w:numId w:val="16"/>
        </w:numPr>
        <w:spacing w:line="360" w:lineRule="auto"/>
        <w:ind w:left="1134" w:hanging="567"/>
        <w:jc w:val="both"/>
      </w:pPr>
      <w:r w:rsidRPr="00D8358C">
        <w:rPr>
          <w:rFonts w:eastAsia="Arial Unicode MS"/>
          <w:sz w:val="22"/>
          <w:szCs w:val="22"/>
        </w:rPr>
        <w:t xml:space="preserve"> Proven experience </w:t>
      </w:r>
      <w:r w:rsidR="00D84330" w:rsidRPr="00D8358C">
        <w:rPr>
          <w:sz w:val="22"/>
          <w:szCs w:val="22"/>
        </w:rPr>
        <w:t>in facilitating and leading consultations and workshops with a wide selection of stakeholders from both the public and private sectors</w:t>
      </w:r>
      <w:r w:rsidR="3B69DD16" w:rsidRPr="00D8358C">
        <w:rPr>
          <w:sz w:val="22"/>
          <w:szCs w:val="22"/>
        </w:rPr>
        <w:t xml:space="preserve"> in at least</w:t>
      </w:r>
      <w:r w:rsidR="00DD553E" w:rsidRPr="00D8358C">
        <w:rPr>
          <w:sz w:val="22"/>
          <w:szCs w:val="22"/>
        </w:rPr>
        <w:t xml:space="preserve"> three </w:t>
      </w:r>
      <w:r w:rsidR="00536A58" w:rsidRPr="00D8358C">
        <w:rPr>
          <w:sz w:val="22"/>
          <w:szCs w:val="22"/>
        </w:rPr>
        <w:t xml:space="preserve">(3) </w:t>
      </w:r>
      <w:r w:rsidR="00DD553E" w:rsidRPr="00D8358C">
        <w:rPr>
          <w:sz w:val="22"/>
          <w:szCs w:val="22"/>
        </w:rPr>
        <w:t xml:space="preserve">assignments in the last seven </w:t>
      </w:r>
      <w:r w:rsidR="00536A58" w:rsidRPr="00D8358C">
        <w:rPr>
          <w:sz w:val="22"/>
          <w:szCs w:val="22"/>
        </w:rPr>
        <w:t xml:space="preserve">(7) </w:t>
      </w:r>
      <w:r w:rsidR="00DD553E" w:rsidRPr="00D8358C">
        <w:rPr>
          <w:sz w:val="22"/>
          <w:szCs w:val="22"/>
        </w:rPr>
        <w:t>years.</w:t>
      </w:r>
    </w:p>
    <w:p w14:paraId="52DC557E" w14:textId="387D8495" w:rsidR="00D84330" w:rsidRPr="006C1E9F" w:rsidRDefault="3B69DD16" w:rsidP="004D3649">
      <w:pPr>
        <w:pStyle w:val="ListParagraph"/>
        <w:spacing w:line="238" w:lineRule="auto"/>
        <w:ind w:left="1134"/>
        <w:jc w:val="both"/>
        <w:rPr>
          <w:b/>
          <w:sz w:val="22"/>
          <w:szCs w:val="22"/>
        </w:rPr>
      </w:pPr>
      <w:r w:rsidRPr="00D8358C">
        <w:rPr>
          <w:sz w:val="22"/>
          <w:szCs w:val="22"/>
        </w:rPr>
        <w:lastRenderedPageBreak/>
        <w:t xml:space="preserve"> </w:t>
      </w:r>
      <w:r w:rsidR="00D84330" w:rsidRPr="006C1E9F">
        <w:rPr>
          <w:b/>
          <w:sz w:val="22"/>
          <w:szCs w:val="22"/>
        </w:rPr>
        <w:t>Monitoring and Evaluation Specialist</w:t>
      </w:r>
    </w:p>
    <w:p w14:paraId="69C8ABD2" w14:textId="77777777" w:rsidR="00D84330" w:rsidRPr="00D8358C" w:rsidRDefault="00D84330" w:rsidP="00D84330">
      <w:pPr>
        <w:contextualSpacing/>
        <w:jc w:val="both"/>
        <w:rPr>
          <w:sz w:val="22"/>
          <w:szCs w:val="22"/>
        </w:rPr>
      </w:pPr>
    </w:p>
    <w:p w14:paraId="52748A74" w14:textId="77777777" w:rsidR="00D84330" w:rsidRPr="00D8358C" w:rsidRDefault="00D84330" w:rsidP="00D84330">
      <w:pPr>
        <w:pStyle w:val="ListParagraph"/>
        <w:numPr>
          <w:ilvl w:val="0"/>
          <w:numId w:val="14"/>
        </w:numPr>
        <w:ind w:left="1134" w:hanging="567"/>
        <w:contextualSpacing w:val="0"/>
        <w:jc w:val="both"/>
        <w:rPr>
          <w:sz w:val="22"/>
          <w:szCs w:val="22"/>
        </w:rPr>
      </w:pPr>
      <w:r w:rsidRPr="00D8358C">
        <w:rPr>
          <w:sz w:val="22"/>
          <w:szCs w:val="22"/>
        </w:rPr>
        <w:t>Minimum of a Graduate Degree in M&amp;E, Project Management, Public Policy, Development Studies, or Economics.</w:t>
      </w:r>
    </w:p>
    <w:p w14:paraId="5BF064F2" w14:textId="77777777" w:rsidR="00D84330" w:rsidRPr="00D8358C" w:rsidRDefault="00D84330" w:rsidP="00D84330">
      <w:pPr>
        <w:pStyle w:val="ListParagraph"/>
        <w:ind w:left="1134" w:hanging="567"/>
        <w:rPr>
          <w:sz w:val="22"/>
          <w:szCs w:val="22"/>
        </w:rPr>
      </w:pPr>
    </w:p>
    <w:p w14:paraId="305D8BD4" w14:textId="36D2F0EF" w:rsidR="00D84330" w:rsidRPr="008F763C" w:rsidRDefault="00D84330" w:rsidP="00D84330">
      <w:pPr>
        <w:pStyle w:val="ListParagraph"/>
        <w:numPr>
          <w:ilvl w:val="0"/>
          <w:numId w:val="14"/>
        </w:numPr>
        <w:spacing w:before="100" w:after="120"/>
        <w:ind w:left="1134" w:hanging="567"/>
        <w:jc w:val="both"/>
        <w:rPr>
          <w:sz w:val="22"/>
          <w:szCs w:val="22"/>
        </w:rPr>
      </w:pPr>
      <w:r w:rsidRPr="00D8358C">
        <w:rPr>
          <w:sz w:val="22"/>
          <w:szCs w:val="22"/>
        </w:rPr>
        <w:t xml:space="preserve">Specialist training and suitable qualifications in M&amp;E or Results Based Management </w:t>
      </w:r>
      <w:r w:rsidRPr="008F763C">
        <w:rPr>
          <w:sz w:val="22"/>
          <w:szCs w:val="22"/>
        </w:rPr>
        <w:t xml:space="preserve">from an accredited organisaton or institution. </w:t>
      </w:r>
    </w:p>
    <w:p w14:paraId="0FCA1DC8" w14:textId="77777777" w:rsidR="00D84330" w:rsidRPr="008F763C" w:rsidRDefault="00D84330" w:rsidP="00D84330">
      <w:pPr>
        <w:pStyle w:val="ListParagraph"/>
        <w:rPr>
          <w:sz w:val="22"/>
          <w:szCs w:val="22"/>
        </w:rPr>
      </w:pPr>
    </w:p>
    <w:p w14:paraId="57E54C5C" w14:textId="03D33A3A" w:rsidR="00D84330" w:rsidRPr="00D8358C" w:rsidRDefault="005F18C0" w:rsidP="00D84330">
      <w:pPr>
        <w:pStyle w:val="ListParagraph"/>
        <w:numPr>
          <w:ilvl w:val="0"/>
          <w:numId w:val="14"/>
        </w:numPr>
        <w:spacing w:before="100" w:after="120"/>
        <w:ind w:left="1134" w:hanging="567"/>
        <w:jc w:val="both"/>
        <w:rPr>
          <w:sz w:val="22"/>
          <w:szCs w:val="22"/>
        </w:rPr>
      </w:pPr>
      <w:r w:rsidRPr="00D8358C">
        <w:rPr>
          <w:sz w:val="22"/>
          <w:szCs w:val="22"/>
        </w:rPr>
        <w:t xml:space="preserve">In the </w:t>
      </w:r>
      <w:r w:rsidR="00AF0ADE" w:rsidRPr="00D8358C">
        <w:rPr>
          <w:sz w:val="22"/>
          <w:szCs w:val="22"/>
        </w:rPr>
        <w:t>last</w:t>
      </w:r>
      <w:r w:rsidRPr="00D8358C">
        <w:rPr>
          <w:sz w:val="22"/>
          <w:szCs w:val="22"/>
        </w:rPr>
        <w:t xml:space="preserve"> </w:t>
      </w:r>
      <w:r w:rsidR="00232182" w:rsidRPr="00D8358C">
        <w:rPr>
          <w:sz w:val="22"/>
          <w:szCs w:val="22"/>
        </w:rPr>
        <w:t>ten (</w:t>
      </w:r>
      <w:r w:rsidRPr="00D8358C">
        <w:rPr>
          <w:sz w:val="22"/>
          <w:szCs w:val="22"/>
        </w:rPr>
        <w:t>10</w:t>
      </w:r>
      <w:r w:rsidR="001403CD" w:rsidRPr="00D8358C">
        <w:rPr>
          <w:sz w:val="22"/>
          <w:szCs w:val="22"/>
        </w:rPr>
        <w:t>)</w:t>
      </w:r>
      <w:r w:rsidRPr="00D8358C">
        <w:rPr>
          <w:sz w:val="22"/>
          <w:szCs w:val="22"/>
        </w:rPr>
        <w:t xml:space="preserve"> </w:t>
      </w:r>
      <w:r w:rsidR="00A42669" w:rsidRPr="00D8358C">
        <w:rPr>
          <w:sz w:val="22"/>
          <w:szCs w:val="22"/>
        </w:rPr>
        <w:t>years’ experience</w:t>
      </w:r>
      <w:r w:rsidR="001403CD" w:rsidRPr="00D8358C">
        <w:rPr>
          <w:sz w:val="22"/>
          <w:szCs w:val="22"/>
        </w:rPr>
        <w:t xml:space="preserve"> </w:t>
      </w:r>
      <w:r w:rsidR="00D84330" w:rsidRPr="00D8358C">
        <w:rPr>
          <w:sz w:val="22"/>
          <w:szCs w:val="22"/>
        </w:rPr>
        <w:t>working on Monitoring, Evaluation, and Learning (MEL) projects, including for Development Agencies and Multilateral Banks required</w:t>
      </w:r>
      <w:r w:rsidR="00D44784" w:rsidRPr="00D8358C">
        <w:rPr>
          <w:sz w:val="22"/>
          <w:szCs w:val="22"/>
        </w:rPr>
        <w:t xml:space="preserve"> for at least three </w:t>
      </w:r>
      <w:r w:rsidR="00B07175" w:rsidRPr="00D8358C">
        <w:rPr>
          <w:sz w:val="22"/>
          <w:szCs w:val="22"/>
        </w:rPr>
        <w:t xml:space="preserve">(3) </w:t>
      </w:r>
      <w:r w:rsidR="001403CD" w:rsidRPr="00D8358C">
        <w:rPr>
          <w:sz w:val="22"/>
          <w:szCs w:val="22"/>
        </w:rPr>
        <w:t xml:space="preserve">of the </w:t>
      </w:r>
      <w:r w:rsidR="00D44784" w:rsidRPr="00D8358C">
        <w:rPr>
          <w:sz w:val="22"/>
          <w:szCs w:val="22"/>
        </w:rPr>
        <w:t>assignments</w:t>
      </w:r>
      <w:r w:rsidR="00D84330" w:rsidRPr="00D8358C">
        <w:rPr>
          <w:sz w:val="22"/>
          <w:szCs w:val="22"/>
        </w:rPr>
        <w:t>.</w:t>
      </w:r>
    </w:p>
    <w:p w14:paraId="12AF42EF" w14:textId="77777777" w:rsidR="00D84330" w:rsidRPr="00D8358C" w:rsidRDefault="00D84330" w:rsidP="00D84330">
      <w:pPr>
        <w:pStyle w:val="ListParagraph"/>
        <w:spacing w:before="100" w:after="120"/>
        <w:ind w:left="1134" w:hanging="567"/>
        <w:jc w:val="both"/>
        <w:rPr>
          <w:sz w:val="22"/>
          <w:szCs w:val="22"/>
        </w:rPr>
      </w:pPr>
    </w:p>
    <w:p w14:paraId="68A798AC" w14:textId="3BB3D50C" w:rsidR="00D84330" w:rsidRPr="00D8358C" w:rsidRDefault="024DC047" w:rsidP="00D84330">
      <w:pPr>
        <w:pStyle w:val="ListParagraph"/>
        <w:numPr>
          <w:ilvl w:val="0"/>
          <w:numId w:val="16"/>
        </w:numPr>
        <w:spacing w:before="100" w:after="120"/>
        <w:ind w:left="1134" w:hanging="567"/>
        <w:jc w:val="both"/>
        <w:rPr>
          <w:sz w:val="22"/>
          <w:szCs w:val="22"/>
        </w:rPr>
      </w:pPr>
      <w:r w:rsidRPr="00D8358C">
        <w:rPr>
          <w:sz w:val="22"/>
          <w:szCs w:val="22"/>
        </w:rPr>
        <w:t xml:space="preserve">Proven </w:t>
      </w:r>
      <w:r w:rsidR="00F21B3D" w:rsidRPr="00D8358C">
        <w:rPr>
          <w:sz w:val="22"/>
          <w:szCs w:val="22"/>
        </w:rPr>
        <w:t>e</w:t>
      </w:r>
      <w:r w:rsidR="00D84330" w:rsidRPr="00D8358C">
        <w:rPr>
          <w:sz w:val="22"/>
          <w:szCs w:val="22"/>
        </w:rPr>
        <w:t xml:space="preserve">xperience developing and implementing MEL Plans </w:t>
      </w:r>
      <w:r w:rsidR="05EF2ABC" w:rsidRPr="00D8358C">
        <w:rPr>
          <w:sz w:val="22"/>
          <w:szCs w:val="22"/>
        </w:rPr>
        <w:t>in</w:t>
      </w:r>
      <w:r w:rsidR="31A83104" w:rsidRPr="00D8358C">
        <w:rPr>
          <w:sz w:val="22"/>
          <w:szCs w:val="22"/>
        </w:rPr>
        <w:t xml:space="preserve"> at least </w:t>
      </w:r>
      <w:r w:rsidR="00FE1C7B" w:rsidRPr="00D8358C">
        <w:rPr>
          <w:sz w:val="22"/>
          <w:szCs w:val="22"/>
        </w:rPr>
        <w:t>three (</w:t>
      </w:r>
      <w:r w:rsidR="00984A2F" w:rsidRPr="00D8358C">
        <w:rPr>
          <w:sz w:val="22"/>
          <w:szCs w:val="22"/>
        </w:rPr>
        <w:t>3</w:t>
      </w:r>
      <w:r w:rsidR="00FE1C7B" w:rsidRPr="00D8358C">
        <w:rPr>
          <w:sz w:val="22"/>
          <w:szCs w:val="22"/>
        </w:rPr>
        <w:t>)</w:t>
      </w:r>
      <w:r w:rsidR="00491861" w:rsidRPr="00D8358C">
        <w:rPr>
          <w:sz w:val="22"/>
          <w:szCs w:val="22"/>
        </w:rPr>
        <w:t xml:space="preserve"> </w:t>
      </w:r>
      <w:r w:rsidR="31A83104" w:rsidRPr="00D8358C">
        <w:rPr>
          <w:sz w:val="22"/>
          <w:szCs w:val="22"/>
        </w:rPr>
        <w:t>project</w:t>
      </w:r>
      <w:r w:rsidR="00F21B3D" w:rsidRPr="00D8358C">
        <w:rPr>
          <w:sz w:val="22"/>
          <w:szCs w:val="22"/>
        </w:rPr>
        <w:t>s</w:t>
      </w:r>
      <w:r w:rsidR="31A83104" w:rsidRPr="00D8358C">
        <w:rPr>
          <w:sz w:val="22"/>
          <w:szCs w:val="22"/>
        </w:rPr>
        <w:t xml:space="preserve"> </w:t>
      </w:r>
      <w:r w:rsidR="00984A2F" w:rsidRPr="00D8358C">
        <w:rPr>
          <w:sz w:val="22"/>
          <w:szCs w:val="22"/>
        </w:rPr>
        <w:t xml:space="preserve">over </w:t>
      </w:r>
      <w:r w:rsidR="005A2C51" w:rsidRPr="00D8358C">
        <w:rPr>
          <w:sz w:val="22"/>
          <w:szCs w:val="22"/>
        </w:rPr>
        <w:t xml:space="preserve">the past </w:t>
      </w:r>
      <w:r w:rsidR="00491861" w:rsidRPr="00D8358C">
        <w:rPr>
          <w:sz w:val="22"/>
          <w:szCs w:val="22"/>
        </w:rPr>
        <w:t>five (</w:t>
      </w:r>
      <w:r w:rsidR="005A2C51" w:rsidRPr="00D8358C">
        <w:rPr>
          <w:sz w:val="22"/>
          <w:szCs w:val="22"/>
        </w:rPr>
        <w:t>5</w:t>
      </w:r>
      <w:r w:rsidR="00491861" w:rsidRPr="00D8358C">
        <w:rPr>
          <w:sz w:val="22"/>
          <w:szCs w:val="22"/>
        </w:rPr>
        <w:t>)</w:t>
      </w:r>
      <w:r w:rsidR="005A2C51" w:rsidRPr="00D8358C">
        <w:rPr>
          <w:sz w:val="22"/>
          <w:szCs w:val="22"/>
        </w:rPr>
        <w:t xml:space="preserve"> years </w:t>
      </w:r>
      <w:r w:rsidR="31A83104" w:rsidRPr="00D8358C">
        <w:rPr>
          <w:sz w:val="22"/>
          <w:szCs w:val="22"/>
        </w:rPr>
        <w:t xml:space="preserve">is </w:t>
      </w:r>
      <w:r w:rsidR="00D84330" w:rsidRPr="00D8358C">
        <w:rPr>
          <w:sz w:val="22"/>
          <w:szCs w:val="22"/>
        </w:rPr>
        <w:t>required.</w:t>
      </w:r>
    </w:p>
    <w:p w14:paraId="0098F420" w14:textId="77777777" w:rsidR="00D84330" w:rsidRPr="00D8358C" w:rsidRDefault="00D84330" w:rsidP="00D84330">
      <w:pPr>
        <w:pStyle w:val="ListParagraph"/>
        <w:spacing w:before="100" w:after="120"/>
        <w:ind w:left="1134" w:hanging="567"/>
        <w:jc w:val="both"/>
        <w:rPr>
          <w:sz w:val="22"/>
          <w:szCs w:val="22"/>
        </w:rPr>
      </w:pPr>
    </w:p>
    <w:p w14:paraId="06DA29D9" w14:textId="6555AE0D" w:rsidR="00D84330" w:rsidRPr="00D8358C" w:rsidRDefault="327E85FA" w:rsidP="00D84330">
      <w:pPr>
        <w:pStyle w:val="ListParagraph"/>
        <w:numPr>
          <w:ilvl w:val="0"/>
          <w:numId w:val="16"/>
        </w:numPr>
        <w:spacing w:before="100" w:after="120"/>
        <w:ind w:left="1134" w:hanging="567"/>
        <w:jc w:val="both"/>
        <w:rPr>
          <w:sz w:val="22"/>
          <w:szCs w:val="22"/>
        </w:rPr>
      </w:pPr>
      <w:r w:rsidRPr="00D8358C">
        <w:rPr>
          <w:sz w:val="22"/>
          <w:szCs w:val="22"/>
        </w:rPr>
        <w:t xml:space="preserve">Proven </w:t>
      </w:r>
      <w:r w:rsidR="00F21B3D" w:rsidRPr="00D8358C">
        <w:rPr>
          <w:sz w:val="22"/>
          <w:szCs w:val="22"/>
        </w:rPr>
        <w:t>e</w:t>
      </w:r>
      <w:r w:rsidR="00D84330" w:rsidRPr="00D8358C">
        <w:rPr>
          <w:sz w:val="22"/>
          <w:szCs w:val="22"/>
        </w:rPr>
        <w:t xml:space="preserve">xperience selecting and developing performance indicators </w:t>
      </w:r>
      <w:r w:rsidR="488FA5A7" w:rsidRPr="00D8358C">
        <w:rPr>
          <w:sz w:val="22"/>
          <w:szCs w:val="22"/>
        </w:rPr>
        <w:t xml:space="preserve">in at least </w:t>
      </w:r>
      <w:r w:rsidR="00491861" w:rsidRPr="00D8358C">
        <w:rPr>
          <w:sz w:val="22"/>
          <w:szCs w:val="22"/>
        </w:rPr>
        <w:t xml:space="preserve">three (3) </w:t>
      </w:r>
      <w:r w:rsidR="4436F31C" w:rsidRPr="00D8358C">
        <w:rPr>
          <w:sz w:val="22"/>
          <w:szCs w:val="22"/>
        </w:rPr>
        <w:t>projects</w:t>
      </w:r>
      <w:r w:rsidR="488FA5A7" w:rsidRPr="00D8358C">
        <w:rPr>
          <w:sz w:val="22"/>
          <w:szCs w:val="22"/>
        </w:rPr>
        <w:t xml:space="preserve"> is </w:t>
      </w:r>
      <w:r w:rsidR="00D84330" w:rsidRPr="00D8358C">
        <w:rPr>
          <w:sz w:val="22"/>
          <w:szCs w:val="22"/>
        </w:rPr>
        <w:t>required</w:t>
      </w:r>
      <w:r w:rsidR="008F763C">
        <w:rPr>
          <w:sz w:val="22"/>
          <w:szCs w:val="22"/>
        </w:rPr>
        <w:t xml:space="preserve"> </w:t>
      </w:r>
      <w:r w:rsidR="00491861" w:rsidRPr="00D8358C">
        <w:rPr>
          <w:sz w:val="22"/>
          <w:szCs w:val="22"/>
        </w:rPr>
        <w:t xml:space="preserve">over the past </w:t>
      </w:r>
      <w:r w:rsidR="009A5C4C" w:rsidRPr="00D8358C">
        <w:rPr>
          <w:sz w:val="22"/>
          <w:szCs w:val="22"/>
        </w:rPr>
        <w:t>five (5) years.</w:t>
      </w:r>
      <w:r w:rsidR="005A2C51" w:rsidRPr="00D8358C">
        <w:rPr>
          <w:sz w:val="22"/>
          <w:szCs w:val="22"/>
        </w:rPr>
        <w:t xml:space="preserve"> </w:t>
      </w:r>
    </w:p>
    <w:p w14:paraId="7A84227A" w14:textId="77777777" w:rsidR="00D84330" w:rsidRPr="00D8358C" w:rsidRDefault="00D84330" w:rsidP="00D84330">
      <w:pPr>
        <w:pStyle w:val="ListParagraph"/>
        <w:ind w:left="1134" w:hanging="567"/>
        <w:rPr>
          <w:sz w:val="22"/>
          <w:szCs w:val="22"/>
        </w:rPr>
      </w:pPr>
    </w:p>
    <w:p w14:paraId="0AACCD08" w14:textId="18C28D39" w:rsidR="009B1A5F" w:rsidRPr="00D8358C" w:rsidRDefault="4A121D08" w:rsidP="009B1A5F">
      <w:pPr>
        <w:pStyle w:val="ListParagraph"/>
        <w:numPr>
          <w:ilvl w:val="0"/>
          <w:numId w:val="16"/>
        </w:numPr>
        <w:spacing w:before="100" w:after="120"/>
        <w:ind w:left="1134" w:hanging="567"/>
        <w:jc w:val="both"/>
        <w:rPr>
          <w:sz w:val="22"/>
          <w:szCs w:val="22"/>
        </w:rPr>
      </w:pPr>
      <w:r w:rsidRPr="00D8358C">
        <w:rPr>
          <w:sz w:val="22"/>
          <w:szCs w:val="22"/>
        </w:rPr>
        <w:t xml:space="preserve">Proven </w:t>
      </w:r>
      <w:r w:rsidR="00F21B3D" w:rsidRPr="00D8358C">
        <w:rPr>
          <w:sz w:val="22"/>
          <w:szCs w:val="22"/>
        </w:rPr>
        <w:t>e</w:t>
      </w:r>
      <w:r w:rsidR="00D84330" w:rsidRPr="00D8358C">
        <w:rPr>
          <w:sz w:val="22"/>
          <w:szCs w:val="22"/>
        </w:rPr>
        <w:t>xperience developing theories of change and associated logical frameworks</w:t>
      </w:r>
      <w:r w:rsidR="1B432ED5" w:rsidRPr="00D8358C">
        <w:rPr>
          <w:sz w:val="22"/>
          <w:szCs w:val="22"/>
        </w:rPr>
        <w:t xml:space="preserve"> in at least </w:t>
      </w:r>
      <w:r w:rsidR="009A5C4C" w:rsidRPr="00D8358C">
        <w:rPr>
          <w:sz w:val="22"/>
          <w:szCs w:val="22"/>
        </w:rPr>
        <w:t xml:space="preserve">three (3) </w:t>
      </w:r>
      <w:r w:rsidR="009B1A5F" w:rsidRPr="00D8358C">
        <w:rPr>
          <w:sz w:val="22"/>
          <w:szCs w:val="22"/>
        </w:rPr>
        <w:t>project</w:t>
      </w:r>
      <w:r w:rsidR="00E24C13" w:rsidRPr="00D8358C">
        <w:rPr>
          <w:sz w:val="22"/>
          <w:szCs w:val="22"/>
        </w:rPr>
        <w:t>s</w:t>
      </w:r>
      <w:r w:rsidR="009B1A5F" w:rsidRPr="00D8358C">
        <w:rPr>
          <w:sz w:val="22"/>
          <w:szCs w:val="22"/>
        </w:rPr>
        <w:t xml:space="preserve"> over the past five (5) years is required.</w:t>
      </w:r>
    </w:p>
    <w:p w14:paraId="3994F438" w14:textId="77777777" w:rsidR="008B0409" w:rsidRDefault="008B0409" w:rsidP="008B0409">
      <w:pPr>
        <w:pStyle w:val="ListParagraph"/>
        <w:spacing w:before="100" w:after="120"/>
        <w:ind w:left="1134"/>
        <w:jc w:val="both"/>
        <w:rPr>
          <w:sz w:val="22"/>
          <w:szCs w:val="22"/>
        </w:rPr>
      </w:pPr>
    </w:p>
    <w:p w14:paraId="5092F228" w14:textId="734585B9" w:rsidR="00D84330" w:rsidRPr="00D8358C" w:rsidRDefault="489642D7" w:rsidP="00CD6897">
      <w:pPr>
        <w:pStyle w:val="ListParagraph"/>
        <w:numPr>
          <w:ilvl w:val="0"/>
          <w:numId w:val="16"/>
        </w:numPr>
        <w:spacing w:before="100" w:after="120"/>
        <w:ind w:left="1134" w:hanging="567"/>
        <w:jc w:val="both"/>
        <w:rPr>
          <w:sz w:val="22"/>
          <w:szCs w:val="22"/>
        </w:rPr>
      </w:pPr>
      <w:r w:rsidRPr="00D8358C">
        <w:rPr>
          <w:sz w:val="22"/>
          <w:szCs w:val="22"/>
        </w:rPr>
        <w:t xml:space="preserve">Proven </w:t>
      </w:r>
      <w:r w:rsidR="00F21B3D" w:rsidRPr="00D8358C">
        <w:rPr>
          <w:sz w:val="22"/>
          <w:szCs w:val="22"/>
        </w:rPr>
        <w:t>e</w:t>
      </w:r>
      <w:r w:rsidR="00D84330" w:rsidRPr="00D8358C">
        <w:rPr>
          <w:sz w:val="22"/>
          <w:szCs w:val="22"/>
        </w:rPr>
        <w:t>xperience with evaluations, surveys, studies, and assessments</w:t>
      </w:r>
      <w:r w:rsidR="00CD6897" w:rsidRPr="00D8358C">
        <w:rPr>
          <w:sz w:val="22"/>
          <w:szCs w:val="22"/>
        </w:rPr>
        <w:t xml:space="preserve"> in at least three (3) project</w:t>
      </w:r>
      <w:r w:rsidR="00E24C13" w:rsidRPr="00D8358C">
        <w:rPr>
          <w:sz w:val="22"/>
          <w:szCs w:val="22"/>
        </w:rPr>
        <w:t>s</w:t>
      </w:r>
      <w:r w:rsidR="00CD6897" w:rsidRPr="00D8358C">
        <w:rPr>
          <w:sz w:val="22"/>
          <w:szCs w:val="22"/>
        </w:rPr>
        <w:t xml:space="preserve"> over the past five (5) years is required.</w:t>
      </w:r>
    </w:p>
    <w:p w14:paraId="069D4891" w14:textId="0FE19756" w:rsidR="105A914F" w:rsidRPr="00D8358C" w:rsidRDefault="105A914F" w:rsidP="105A914F">
      <w:pPr>
        <w:pStyle w:val="ListParagraph"/>
        <w:spacing w:before="100" w:after="120"/>
        <w:ind w:left="1134" w:hanging="567"/>
        <w:jc w:val="both"/>
        <w:rPr>
          <w:sz w:val="22"/>
          <w:szCs w:val="22"/>
        </w:rPr>
      </w:pPr>
    </w:p>
    <w:p w14:paraId="0BD6BF22" w14:textId="3E1755F3" w:rsidR="00D84330" w:rsidRPr="00D8358C" w:rsidRDefault="15353927" w:rsidP="00D84330">
      <w:pPr>
        <w:pStyle w:val="ListParagraph"/>
        <w:numPr>
          <w:ilvl w:val="0"/>
          <w:numId w:val="16"/>
        </w:numPr>
        <w:spacing w:before="100" w:after="120"/>
        <w:ind w:left="1134" w:hanging="567"/>
        <w:jc w:val="both"/>
        <w:rPr>
          <w:sz w:val="22"/>
          <w:szCs w:val="22"/>
        </w:rPr>
      </w:pPr>
      <w:r w:rsidRPr="00D8358C">
        <w:rPr>
          <w:sz w:val="22"/>
          <w:szCs w:val="22"/>
        </w:rPr>
        <w:t xml:space="preserve">Proven </w:t>
      </w:r>
      <w:r w:rsidR="0053661B" w:rsidRPr="00D8358C">
        <w:rPr>
          <w:sz w:val="22"/>
          <w:szCs w:val="22"/>
        </w:rPr>
        <w:t>e</w:t>
      </w:r>
      <w:r w:rsidR="00D84330" w:rsidRPr="00D8358C">
        <w:rPr>
          <w:sz w:val="22"/>
          <w:szCs w:val="22"/>
        </w:rPr>
        <w:t>xperience applying Collaboration Learning and Adaptation approaches (example, pause and reflect, after-action reviews, mid-course stocktaking, learning agendas, etc.)</w:t>
      </w:r>
      <w:r w:rsidR="719A5AAC" w:rsidRPr="00D8358C">
        <w:rPr>
          <w:sz w:val="22"/>
          <w:szCs w:val="22"/>
        </w:rPr>
        <w:t xml:space="preserve"> </w:t>
      </w:r>
      <w:r w:rsidR="00574A54" w:rsidRPr="00D8358C">
        <w:rPr>
          <w:sz w:val="22"/>
          <w:szCs w:val="22"/>
        </w:rPr>
        <w:t xml:space="preserve">in at least three (3) projects over the </w:t>
      </w:r>
      <w:r w:rsidR="00101F7A" w:rsidRPr="00D8358C">
        <w:rPr>
          <w:sz w:val="22"/>
          <w:szCs w:val="22"/>
        </w:rPr>
        <w:t>past five</w:t>
      </w:r>
      <w:r w:rsidR="00574A54" w:rsidRPr="00D8358C">
        <w:rPr>
          <w:sz w:val="22"/>
          <w:szCs w:val="22"/>
        </w:rPr>
        <w:t xml:space="preserve"> (5) years is required</w:t>
      </w:r>
      <w:r w:rsidR="00101F7A">
        <w:rPr>
          <w:sz w:val="22"/>
          <w:szCs w:val="22"/>
        </w:rPr>
        <w:t>.</w:t>
      </w:r>
      <w:r w:rsidR="00574A54" w:rsidRPr="00D8358C">
        <w:rPr>
          <w:sz w:val="22"/>
          <w:szCs w:val="22"/>
        </w:rPr>
        <w:t xml:space="preserve"> </w:t>
      </w:r>
      <w:r w:rsidR="00B77F97" w:rsidRPr="00D8358C">
        <w:rPr>
          <w:sz w:val="22"/>
          <w:szCs w:val="22"/>
        </w:rPr>
        <w:t xml:space="preserve">  </w:t>
      </w:r>
    </w:p>
    <w:p w14:paraId="5228C3A9" w14:textId="77777777" w:rsidR="00B77F97" w:rsidRPr="00D8358C" w:rsidRDefault="00B77F97" w:rsidP="00753520">
      <w:pPr>
        <w:pStyle w:val="ListParagraph"/>
        <w:spacing w:before="100" w:after="120"/>
        <w:ind w:left="1134"/>
        <w:jc w:val="both"/>
        <w:rPr>
          <w:sz w:val="22"/>
          <w:szCs w:val="22"/>
        </w:rPr>
      </w:pPr>
    </w:p>
    <w:p w14:paraId="486F40CF" w14:textId="32D98DC9" w:rsidR="00D84330" w:rsidRPr="00D8358C" w:rsidRDefault="004D3649" w:rsidP="00D84330">
      <w:pPr>
        <w:pStyle w:val="ListParagraph"/>
        <w:numPr>
          <w:ilvl w:val="0"/>
          <w:numId w:val="16"/>
        </w:numPr>
        <w:spacing w:before="100" w:after="120"/>
        <w:ind w:left="1134" w:hanging="567"/>
        <w:jc w:val="both"/>
        <w:rPr>
          <w:sz w:val="22"/>
          <w:szCs w:val="22"/>
        </w:rPr>
      </w:pPr>
      <w:r>
        <w:rPr>
          <w:sz w:val="22"/>
          <w:szCs w:val="22"/>
        </w:rPr>
        <w:t>E</w:t>
      </w:r>
      <w:r w:rsidR="00D84330" w:rsidRPr="00D8358C">
        <w:rPr>
          <w:sz w:val="22"/>
          <w:szCs w:val="22"/>
        </w:rPr>
        <w:t xml:space="preserve">xperience with data visualisation and knowledge management systems </w:t>
      </w:r>
      <w:r w:rsidR="00077F79" w:rsidRPr="00D8358C">
        <w:rPr>
          <w:sz w:val="22"/>
          <w:szCs w:val="22"/>
        </w:rPr>
        <w:t xml:space="preserve">assessments in at least three (3) projects over the </w:t>
      </w:r>
      <w:r w:rsidR="00101F7A" w:rsidRPr="00D8358C">
        <w:rPr>
          <w:sz w:val="22"/>
          <w:szCs w:val="22"/>
        </w:rPr>
        <w:t>past five</w:t>
      </w:r>
      <w:r w:rsidR="00077F79" w:rsidRPr="00D8358C">
        <w:rPr>
          <w:sz w:val="22"/>
          <w:szCs w:val="22"/>
        </w:rPr>
        <w:t xml:space="preserve"> (5) years is required</w:t>
      </w:r>
      <w:r w:rsidR="00101F7A">
        <w:rPr>
          <w:sz w:val="22"/>
          <w:szCs w:val="22"/>
        </w:rPr>
        <w:t>.</w:t>
      </w:r>
      <w:r w:rsidR="00077F79" w:rsidRPr="00D8358C">
        <w:rPr>
          <w:sz w:val="22"/>
          <w:szCs w:val="22"/>
        </w:rPr>
        <w:t xml:space="preserve"> </w:t>
      </w:r>
    </w:p>
    <w:p w14:paraId="6F162DA6" w14:textId="77777777" w:rsidR="00D84330" w:rsidRPr="00D8358C" w:rsidRDefault="00D84330" w:rsidP="00D84330">
      <w:pPr>
        <w:pStyle w:val="ListParagraph"/>
        <w:spacing w:before="100" w:after="120"/>
        <w:ind w:left="1134" w:hanging="567"/>
        <w:jc w:val="both"/>
        <w:rPr>
          <w:sz w:val="22"/>
          <w:szCs w:val="22"/>
        </w:rPr>
      </w:pPr>
    </w:p>
    <w:p w14:paraId="3D35F67B" w14:textId="14F05436" w:rsidR="00D84330" w:rsidRPr="00D8358C" w:rsidRDefault="00D84330" w:rsidP="00E44625">
      <w:pPr>
        <w:pStyle w:val="ListParagraph"/>
        <w:numPr>
          <w:ilvl w:val="0"/>
          <w:numId w:val="16"/>
        </w:numPr>
        <w:spacing w:before="100" w:after="120"/>
        <w:ind w:left="1134" w:hanging="567"/>
        <w:jc w:val="both"/>
      </w:pPr>
      <w:r w:rsidRPr="00D8358C">
        <w:rPr>
          <w:sz w:val="22"/>
          <w:szCs w:val="22"/>
        </w:rPr>
        <w:t>Experience</w:t>
      </w:r>
      <w:r w:rsidR="5E0D7AEA" w:rsidRPr="00D8358C">
        <w:rPr>
          <w:sz w:val="22"/>
          <w:szCs w:val="22"/>
        </w:rPr>
        <w:t xml:space="preserve"> </w:t>
      </w:r>
      <w:r w:rsidR="00096FD6" w:rsidRPr="00D8358C">
        <w:rPr>
          <w:sz w:val="22"/>
          <w:szCs w:val="22"/>
        </w:rPr>
        <w:t xml:space="preserve">in </w:t>
      </w:r>
      <w:r w:rsidRPr="00D8358C">
        <w:rPr>
          <w:sz w:val="22"/>
          <w:szCs w:val="22"/>
        </w:rPr>
        <w:t>providing training and capacity building on MEL</w:t>
      </w:r>
      <w:r w:rsidR="00F02291" w:rsidRPr="00D8358C">
        <w:rPr>
          <w:sz w:val="22"/>
          <w:szCs w:val="22"/>
        </w:rPr>
        <w:t xml:space="preserve"> in at least three (3) projects over the </w:t>
      </w:r>
      <w:r w:rsidR="00101F7A" w:rsidRPr="00D8358C">
        <w:rPr>
          <w:sz w:val="22"/>
          <w:szCs w:val="22"/>
        </w:rPr>
        <w:t>past five</w:t>
      </w:r>
      <w:r w:rsidR="00F02291" w:rsidRPr="00D8358C">
        <w:rPr>
          <w:sz w:val="22"/>
          <w:szCs w:val="22"/>
        </w:rPr>
        <w:t xml:space="preserve"> (5) years is </w:t>
      </w:r>
      <w:r w:rsidR="43F29F2E" w:rsidRPr="00D8358C">
        <w:rPr>
          <w:sz w:val="22"/>
          <w:szCs w:val="22"/>
        </w:rPr>
        <w:t>an asset</w:t>
      </w:r>
      <w:r w:rsidR="00101F7A">
        <w:rPr>
          <w:sz w:val="22"/>
          <w:szCs w:val="22"/>
        </w:rPr>
        <w:t>.</w:t>
      </w:r>
      <w:r w:rsidR="00096FD6" w:rsidRPr="00D8358C">
        <w:rPr>
          <w:sz w:val="22"/>
          <w:szCs w:val="22"/>
        </w:rPr>
        <w:t xml:space="preserve"> </w:t>
      </w:r>
    </w:p>
    <w:p w14:paraId="7E5BBA4F" w14:textId="77777777" w:rsidR="00CB7FC4" w:rsidRPr="00CB7FC4" w:rsidRDefault="00CB7FC4" w:rsidP="00CB7FC4">
      <w:pPr>
        <w:pStyle w:val="ListParagraph"/>
        <w:spacing w:before="100" w:after="120"/>
        <w:ind w:left="1134"/>
        <w:jc w:val="both"/>
      </w:pPr>
    </w:p>
    <w:p w14:paraId="08EB22B6" w14:textId="15D75677" w:rsidR="00D84330" w:rsidRPr="00D8358C" w:rsidRDefault="00D84330" w:rsidP="00E44625">
      <w:pPr>
        <w:pStyle w:val="ListParagraph"/>
        <w:numPr>
          <w:ilvl w:val="0"/>
          <w:numId w:val="16"/>
        </w:numPr>
        <w:spacing w:before="100" w:after="120"/>
        <w:ind w:left="1134" w:hanging="567"/>
        <w:jc w:val="both"/>
      </w:pPr>
      <w:r w:rsidRPr="00D8358C">
        <w:rPr>
          <w:sz w:val="22"/>
          <w:szCs w:val="22"/>
        </w:rPr>
        <w:t xml:space="preserve">Familiarity with relevant M&amp;E data collection and analysis tools, such as Kobo/ODK for data collection, and SPSS, Stata, SAS, R, NVivo, AtlasTI for data analysis, </w:t>
      </w:r>
      <w:r w:rsidR="007D1867" w:rsidRPr="00D8358C">
        <w:rPr>
          <w:sz w:val="22"/>
          <w:szCs w:val="22"/>
        </w:rPr>
        <w:t xml:space="preserve">in at least three (3) projects over the </w:t>
      </w:r>
      <w:r w:rsidR="00101F7A" w:rsidRPr="00D8358C">
        <w:rPr>
          <w:sz w:val="22"/>
          <w:szCs w:val="22"/>
        </w:rPr>
        <w:t>past five</w:t>
      </w:r>
      <w:r w:rsidR="007D1867" w:rsidRPr="00D8358C">
        <w:rPr>
          <w:sz w:val="22"/>
          <w:szCs w:val="22"/>
        </w:rPr>
        <w:t xml:space="preserve"> (5) years is </w:t>
      </w:r>
      <w:r w:rsidRPr="00D8358C">
        <w:rPr>
          <w:sz w:val="22"/>
          <w:szCs w:val="22"/>
        </w:rPr>
        <w:t>highly preferred</w:t>
      </w:r>
      <w:r w:rsidR="00101F7A">
        <w:rPr>
          <w:sz w:val="22"/>
          <w:szCs w:val="22"/>
        </w:rPr>
        <w:t>.</w:t>
      </w:r>
    </w:p>
    <w:p w14:paraId="3F9F5039" w14:textId="77777777" w:rsidR="00D84330" w:rsidRPr="006C1E9F" w:rsidRDefault="00D84330" w:rsidP="00D84330">
      <w:pPr>
        <w:ind w:firstLine="1276"/>
        <w:contextualSpacing/>
        <w:jc w:val="both"/>
        <w:rPr>
          <w:b/>
          <w:sz w:val="22"/>
          <w:szCs w:val="22"/>
          <w:u w:val="single"/>
        </w:rPr>
      </w:pPr>
      <w:r w:rsidRPr="006C1E9F">
        <w:rPr>
          <w:b/>
          <w:sz w:val="22"/>
          <w:szCs w:val="22"/>
          <w:u w:val="single"/>
        </w:rPr>
        <w:t>Language</w:t>
      </w:r>
    </w:p>
    <w:p w14:paraId="5DD565B5" w14:textId="77777777" w:rsidR="00D84330" w:rsidRPr="006C1E9F" w:rsidRDefault="00D84330" w:rsidP="00D84330">
      <w:pPr>
        <w:ind w:firstLine="567"/>
        <w:contextualSpacing/>
        <w:jc w:val="both"/>
        <w:rPr>
          <w:b/>
          <w:sz w:val="22"/>
          <w:szCs w:val="22"/>
          <w:u w:val="single"/>
        </w:rPr>
      </w:pPr>
    </w:p>
    <w:p w14:paraId="5EABCA23" w14:textId="77777777" w:rsidR="00D84330" w:rsidRPr="00D8358C" w:rsidRDefault="00D84330" w:rsidP="00D84330">
      <w:pPr>
        <w:pStyle w:val="ListParagraph"/>
        <w:numPr>
          <w:ilvl w:val="0"/>
          <w:numId w:val="12"/>
        </w:numPr>
        <w:ind w:left="1134" w:hanging="567"/>
        <w:jc w:val="both"/>
        <w:rPr>
          <w:sz w:val="22"/>
          <w:szCs w:val="22"/>
        </w:rPr>
      </w:pPr>
      <w:r w:rsidRPr="00D8358C">
        <w:rPr>
          <w:sz w:val="22"/>
          <w:szCs w:val="22"/>
        </w:rPr>
        <w:t>Excellent oral and written communication skills in English.</w:t>
      </w:r>
    </w:p>
    <w:p w14:paraId="2D51FEDD" w14:textId="77777777" w:rsidR="00C95BD8" w:rsidRPr="00D8358C" w:rsidRDefault="00C95BD8" w:rsidP="00C95BD8">
      <w:pPr>
        <w:jc w:val="both"/>
        <w:rPr>
          <w:sz w:val="22"/>
          <w:szCs w:val="22"/>
        </w:rPr>
      </w:pPr>
    </w:p>
    <w:p w14:paraId="349351EC" w14:textId="009F0FAE" w:rsidR="00C95BD8" w:rsidRDefault="00705C53" w:rsidP="00817336">
      <w:pPr>
        <w:spacing w:line="276" w:lineRule="auto"/>
        <w:jc w:val="both"/>
        <w:rPr>
          <w:b/>
          <w:bCs/>
          <w:sz w:val="22"/>
          <w:szCs w:val="22"/>
        </w:rPr>
      </w:pPr>
      <w:r w:rsidRPr="00D8358C">
        <w:rPr>
          <w:b/>
          <w:bCs/>
          <w:sz w:val="22"/>
          <w:szCs w:val="22"/>
        </w:rPr>
        <w:t>Please note that at the EOI stage, the CVs of experts will not be evaluated. The evaluation will assess the Consultant’s experience in the criteria listed</w:t>
      </w:r>
      <w:r>
        <w:rPr>
          <w:b/>
          <w:bCs/>
          <w:sz w:val="22"/>
          <w:szCs w:val="22"/>
        </w:rPr>
        <w:t>, and the number of staff with such skills and experience</w:t>
      </w:r>
      <w:r w:rsidRPr="00D8358C">
        <w:rPr>
          <w:b/>
          <w:bCs/>
          <w:sz w:val="22"/>
          <w:szCs w:val="22"/>
        </w:rPr>
        <w:t xml:space="preserve"> will be evaluated</w:t>
      </w:r>
      <w:r w:rsidR="000E5BF5" w:rsidRPr="00D8358C">
        <w:rPr>
          <w:b/>
          <w:bCs/>
          <w:sz w:val="22"/>
          <w:szCs w:val="22"/>
        </w:rPr>
        <w:t xml:space="preserve">. </w:t>
      </w:r>
      <w:r w:rsidR="001C02AC" w:rsidRPr="00D8358C">
        <w:rPr>
          <w:b/>
          <w:bCs/>
          <w:sz w:val="22"/>
          <w:szCs w:val="22"/>
        </w:rPr>
        <w:t xml:space="preserve"> </w:t>
      </w:r>
    </w:p>
    <w:p w14:paraId="50A732CF" w14:textId="77777777" w:rsidR="008B0409" w:rsidRDefault="008B0409" w:rsidP="00817336">
      <w:pPr>
        <w:spacing w:line="276" w:lineRule="auto"/>
        <w:jc w:val="both"/>
        <w:rPr>
          <w:b/>
          <w:bCs/>
          <w:sz w:val="22"/>
          <w:szCs w:val="22"/>
        </w:rPr>
      </w:pPr>
    </w:p>
    <w:p w14:paraId="10006285" w14:textId="77777777" w:rsidR="008B0409" w:rsidRDefault="008B0409" w:rsidP="00817336">
      <w:pPr>
        <w:spacing w:line="276" w:lineRule="auto"/>
        <w:jc w:val="both"/>
        <w:rPr>
          <w:b/>
          <w:bCs/>
          <w:sz w:val="22"/>
          <w:szCs w:val="22"/>
        </w:rPr>
      </w:pPr>
    </w:p>
    <w:p w14:paraId="53637FF5" w14:textId="77777777" w:rsidR="00705C53" w:rsidRPr="00D8358C" w:rsidRDefault="00705C53" w:rsidP="00817336">
      <w:pPr>
        <w:spacing w:line="276" w:lineRule="auto"/>
        <w:jc w:val="both"/>
        <w:rPr>
          <w:b/>
          <w:bCs/>
          <w:sz w:val="22"/>
          <w:szCs w:val="22"/>
        </w:rPr>
      </w:pPr>
    </w:p>
    <w:p w14:paraId="7F768471" w14:textId="77777777" w:rsidR="00D84330" w:rsidRPr="00D8358C" w:rsidRDefault="00D84330" w:rsidP="00D84330">
      <w:pPr>
        <w:contextualSpacing/>
        <w:jc w:val="both"/>
        <w:rPr>
          <w:sz w:val="22"/>
          <w:szCs w:val="22"/>
          <w:lang w:val="en-GB"/>
        </w:rPr>
      </w:pPr>
    </w:p>
    <w:p w14:paraId="00C3DA31" w14:textId="776C7EE1" w:rsidR="00D84330" w:rsidRPr="008F763C" w:rsidRDefault="00BF68B1" w:rsidP="008F763C">
      <w:pPr>
        <w:autoSpaceDE w:val="0"/>
        <w:autoSpaceDN w:val="0"/>
        <w:adjustRightInd w:val="0"/>
        <w:rPr>
          <w:b/>
          <w:sz w:val="22"/>
          <w:szCs w:val="22"/>
          <w:lang w:val="en-GB"/>
        </w:rPr>
      </w:pPr>
      <w:r w:rsidRPr="008F763C">
        <w:rPr>
          <w:b/>
          <w:sz w:val="22"/>
          <w:szCs w:val="22"/>
          <w:lang w:val="en-GB"/>
        </w:rPr>
        <w:lastRenderedPageBreak/>
        <w:t>7</w:t>
      </w:r>
      <w:r w:rsidR="008F763C" w:rsidRPr="008F763C">
        <w:rPr>
          <w:b/>
          <w:sz w:val="22"/>
          <w:szCs w:val="22"/>
          <w:lang w:val="en-GB"/>
        </w:rPr>
        <w:t xml:space="preserve">. </w:t>
      </w:r>
      <w:r w:rsidR="00D84330" w:rsidRPr="008F763C">
        <w:rPr>
          <w:b/>
          <w:sz w:val="22"/>
          <w:szCs w:val="22"/>
          <w:lang w:val="en-GB"/>
        </w:rPr>
        <w:t>LOCATION AND DURATION OF ASSIGNMENT</w:t>
      </w:r>
    </w:p>
    <w:p w14:paraId="74963615" w14:textId="77777777" w:rsidR="00D84330" w:rsidRPr="00D8358C" w:rsidRDefault="00D84330" w:rsidP="00BF68B1">
      <w:pPr>
        <w:spacing w:line="180" w:lineRule="exact"/>
        <w:rPr>
          <w:sz w:val="22"/>
          <w:szCs w:val="22"/>
          <w:lang w:val="en-GB"/>
        </w:rPr>
      </w:pPr>
    </w:p>
    <w:p w14:paraId="41A5AAE2" w14:textId="7EDBDEF9" w:rsidR="00D84330" w:rsidRPr="00D8358C" w:rsidRDefault="008F763C" w:rsidP="00907256">
      <w:pPr>
        <w:pStyle w:val="ListParagraph"/>
        <w:spacing w:line="360" w:lineRule="auto"/>
        <w:ind w:left="0"/>
        <w:contextualSpacing w:val="0"/>
        <w:jc w:val="both"/>
        <w:rPr>
          <w:sz w:val="22"/>
          <w:szCs w:val="22"/>
          <w:lang w:val="en-GB"/>
        </w:rPr>
      </w:pPr>
      <w:r>
        <w:rPr>
          <w:sz w:val="22"/>
          <w:szCs w:val="22"/>
          <w:lang w:val="en-GB"/>
        </w:rPr>
        <w:t>7</w:t>
      </w:r>
      <w:r w:rsidR="00817336">
        <w:rPr>
          <w:sz w:val="22"/>
          <w:szCs w:val="22"/>
          <w:lang w:val="en-GB"/>
        </w:rPr>
        <w:t xml:space="preserve">.01 </w:t>
      </w:r>
      <w:r w:rsidR="00817336" w:rsidRPr="00D8358C">
        <w:rPr>
          <w:sz w:val="22"/>
          <w:szCs w:val="22"/>
          <w:lang w:val="en-GB"/>
        </w:rPr>
        <w:t>This</w:t>
      </w:r>
      <w:r w:rsidR="00D84330" w:rsidRPr="00D8358C">
        <w:rPr>
          <w:sz w:val="22"/>
          <w:szCs w:val="22"/>
          <w:lang w:val="en-GB"/>
        </w:rPr>
        <w:t xml:space="preserve"> project is to be implemented in a total of </w:t>
      </w:r>
      <w:r w:rsidR="00292C3B">
        <w:rPr>
          <w:sz w:val="22"/>
          <w:szCs w:val="22"/>
          <w:lang w:val="en-GB"/>
        </w:rPr>
        <w:t xml:space="preserve">one hundred and </w:t>
      </w:r>
      <w:r w:rsidR="00907256">
        <w:rPr>
          <w:sz w:val="22"/>
          <w:szCs w:val="22"/>
          <w:lang w:val="en-GB"/>
        </w:rPr>
        <w:t>twenty-five</w:t>
      </w:r>
      <w:r w:rsidR="00884D34">
        <w:rPr>
          <w:sz w:val="22"/>
          <w:szCs w:val="22"/>
          <w:lang w:val="en-GB"/>
        </w:rPr>
        <w:t xml:space="preserve"> (</w:t>
      </w:r>
      <w:r w:rsidR="00D84330" w:rsidRPr="00D8358C">
        <w:rPr>
          <w:sz w:val="22"/>
          <w:szCs w:val="22"/>
          <w:lang w:val="en-GB"/>
        </w:rPr>
        <w:t>125</w:t>
      </w:r>
      <w:r w:rsidR="00884D34">
        <w:rPr>
          <w:sz w:val="22"/>
          <w:szCs w:val="22"/>
          <w:lang w:val="en-GB"/>
        </w:rPr>
        <w:t>)</w:t>
      </w:r>
      <w:r w:rsidR="00D84330" w:rsidRPr="00D8358C">
        <w:rPr>
          <w:sz w:val="22"/>
          <w:szCs w:val="22"/>
          <w:lang w:val="en-GB"/>
        </w:rPr>
        <w:t xml:space="preserve"> non-consecutive days (</w:t>
      </w:r>
      <w:r w:rsidR="00C36F04">
        <w:rPr>
          <w:sz w:val="22"/>
          <w:szCs w:val="22"/>
          <w:lang w:val="en-GB"/>
        </w:rPr>
        <w:t>sixty five (</w:t>
      </w:r>
      <w:r w:rsidR="00D84330" w:rsidRPr="00D8358C">
        <w:rPr>
          <w:sz w:val="22"/>
          <w:szCs w:val="22"/>
          <w:lang w:val="en-GB"/>
        </w:rPr>
        <w:t>65</w:t>
      </w:r>
      <w:r w:rsidR="00C36F04">
        <w:rPr>
          <w:sz w:val="22"/>
          <w:szCs w:val="22"/>
          <w:lang w:val="en-GB"/>
        </w:rPr>
        <w:t>)</w:t>
      </w:r>
      <w:r w:rsidR="00D84330" w:rsidRPr="00D8358C">
        <w:rPr>
          <w:sz w:val="22"/>
          <w:szCs w:val="22"/>
          <w:lang w:val="en-GB"/>
        </w:rPr>
        <w:t xml:space="preserve"> for the Strategic Planner/Team Leader; and </w:t>
      </w:r>
      <w:r w:rsidR="00FA1794">
        <w:rPr>
          <w:sz w:val="22"/>
          <w:szCs w:val="22"/>
          <w:lang w:val="en-GB"/>
        </w:rPr>
        <w:t>sixty (</w:t>
      </w:r>
      <w:r w:rsidR="00D84330" w:rsidRPr="00D8358C">
        <w:rPr>
          <w:sz w:val="22"/>
          <w:szCs w:val="22"/>
          <w:lang w:val="en-GB"/>
        </w:rPr>
        <w:t>60</w:t>
      </w:r>
      <w:r w:rsidR="00FA1794">
        <w:rPr>
          <w:sz w:val="22"/>
          <w:szCs w:val="22"/>
          <w:lang w:val="en-GB"/>
        </w:rPr>
        <w:t>)</w:t>
      </w:r>
      <w:r w:rsidR="00D84330" w:rsidRPr="00D8358C">
        <w:rPr>
          <w:sz w:val="22"/>
          <w:szCs w:val="22"/>
          <w:lang w:val="en-GB"/>
        </w:rPr>
        <w:t xml:space="preserve"> for the M&amp;E Specialist) </w:t>
      </w:r>
      <w:r w:rsidR="00907256">
        <w:rPr>
          <w:sz w:val="22"/>
          <w:szCs w:val="22"/>
          <w:lang w:val="en-GB"/>
        </w:rPr>
        <w:t>over</w:t>
      </w:r>
      <w:r w:rsidR="00D84330" w:rsidRPr="00D8358C">
        <w:rPr>
          <w:sz w:val="22"/>
          <w:szCs w:val="22"/>
          <w:lang w:val="en-GB"/>
        </w:rPr>
        <w:t xml:space="preserve"> 6 months, spread over </w:t>
      </w:r>
      <w:r w:rsidR="002E0DAC">
        <w:rPr>
          <w:sz w:val="22"/>
          <w:szCs w:val="22"/>
          <w:lang w:val="en-GB"/>
        </w:rPr>
        <w:t>September</w:t>
      </w:r>
      <w:r w:rsidR="0009425E">
        <w:rPr>
          <w:sz w:val="22"/>
          <w:szCs w:val="22"/>
          <w:lang w:val="en-GB"/>
        </w:rPr>
        <w:t>/</w:t>
      </w:r>
      <w:r w:rsidR="002E0DAC">
        <w:rPr>
          <w:sz w:val="22"/>
          <w:szCs w:val="22"/>
          <w:lang w:val="en-GB"/>
        </w:rPr>
        <w:t xml:space="preserve">October 2025 </w:t>
      </w:r>
      <w:r w:rsidR="00D84330" w:rsidRPr="00D8358C">
        <w:rPr>
          <w:sz w:val="22"/>
          <w:szCs w:val="22"/>
          <w:lang w:val="en-GB"/>
        </w:rPr>
        <w:t xml:space="preserve">to </w:t>
      </w:r>
      <w:r w:rsidR="00907256">
        <w:rPr>
          <w:sz w:val="22"/>
          <w:szCs w:val="22"/>
          <w:lang w:val="en-GB"/>
        </w:rPr>
        <w:t>March/April 2026</w:t>
      </w:r>
      <w:r w:rsidR="00D84330" w:rsidRPr="00D8358C">
        <w:rPr>
          <w:sz w:val="22"/>
          <w:szCs w:val="22"/>
          <w:lang w:val="en-GB"/>
        </w:rPr>
        <w:t xml:space="preserve">. The assignment is expected to be conducted from the Consultant’s home base. Two trips to SKN for a total of </w:t>
      </w:r>
      <w:r w:rsidR="00FA1794">
        <w:rPr>
          <w:sz w:val="22"/>
          <w:szCs w:val="22"/>
          <w:lang w:val="en-GB"/>
        </w:rPr>
        <w:t>ten (</w:t>
      </w:r>
      <w:r w:rsidR="00D84330" w:rsidRPr="00D8358C">
        <w:rPr>
          <w:sz w:val="22"/>
          <w:szCs w:val="22"/>
          <w:lang w:val="en-GB"/>
        </w:rPr>
        <w:t>10</w:t>
      </w:r>
      <w:r w:rsidR="00BC20D3">
        <w:rPr>
          <w:sz w:val="22"/>
          <w:szCs w:val="22"/>
          <w:lang w:val="en-GB"/>
        </w:rPr>
        <w:t>)</w:t>
      </w:r>
      <w:r w:rsidR="00D84330" w:rsidRPr="00D8358C">
        <w:rPr>
          <w:sz w:val="22"/>
          <w:szCs w:val="22"/>
          <w:lang w:val="en-GB"/>
        </w:rPr>
        <w:t xml:space="preserve"> consultancy days by each expert are envisioned. The visits are to facilitate consultations, validation exercises, and training.</w:t>
      </w:r>
    </w:p>
    <w:p w14:paraId="0B996AA9" w14:textId="77777777" w:rsidR="00D84330" w:rsidRPr="007927FC" w:rsidRDefault="00D84330" w:rsidP="00907256">
      <w:pPr>
        <w:pStyle w:val="ListParagraph"/>
        <w:spacing w:line="360" w:lineRule="auto"/>
        <w:ind w:left="0"/>
        <w:jc w:val="both"/>
        <w:rPr>
          <w:sz w:val="22"/>
          <w:szCs w:val="22"/>
          <w:lang w:val="en-GB"/>
        </w:rPr>
      </w:pPr>
    </w:p>
    <w:p w14:paraId="0A1A4ABA" w14:textId="4187A532" w:rsidR="00CE453D" w:rsidRDefault="00CE453D" w:rsidP="00E44625">
      <w:pPr>
        <w:autoSpaceDE w:val="0"/>
        <w:autoSpaceDN w:val="0"/>
        <w:adjustRightInd w:val="0"/>
        <w:jc w:val="both"/>
      </w:pPr>
    </w:p>
    <w:sectPr w:rsidR="00CE453D">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9ACC5" w14:textId="77777777" w:rsidR="00384E05" w:rsidRDefault="00384E05" w:rsidP="00D84330">
      <w:r>
        <w:separator/>
      </w:r>
    </w:p>
  </w:endnote>
  <w:endnote w:type="continuationSeparator" w:id="0">
    <w:p w14:paraId="4FE8F225" w14:textId="77777777" w:rsidR="00384E05" w:rsidRDefault="00384E05" w:rsidP="00D8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9941214"/>
      <w:docPartObj>
        <w:docPartGallery w:val="Page Numbers (Bottom of Page)"/>
        <w:docPartUnique/>
      </w:docPartObj>
    </w:sdtPr>
    <w:sdtEndPr/>
    <w:sdtContent>
      <w:sdt>
        <w:sdtPr>
          <w:id w:val="-1705238520"/>
          <w:docPartObj>
            <w:docPartGallery w:val="Page Numbers (Top of Page)"/>
            <w:docPartUnique/>
          </w:docPartObj>
        </w:sdtPr>
        <w:sdtEndPr/>
        <w:sdtContent>
          <w:p w14:paraId="5C13C3D8" w14:textId="02883244" w:rsidR="00D84330" w:rsidRDefault="00D84330" w:rsidP="00D84330">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DCD71C0" w14:textId="77777777" w:rsidR="00D84330" w:rsidRDefault="00D843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74E59" w14:textId="77777777" w:rsidR="00384E05" w:rsidRDefault="00384E05" w:rsidP="00D84330">
      <w:r>
        <w:separator/>
      </w:r>
    </w:p>
  </w:footnote>
  <w:footnote w:type="continuationSeparator" w:id="0">
    <w:p w14:paraId="0B050D5F" w14:textId="77777777" w:rsidR="00384E05" w:rsidRDefault="00384E05" w:rsidP="00D84330">
      <w:r>
        <w:continuationSeparator/>
      </w:r>
    </w:p>
  </w:footnote>
  <w:footnote w:id="1">
    <w:p w14:paraId="73554E0C" w14:textId="77777777" w:rsidR="00D84330" w:rsidRPr="006A69C8" w:rsidRDefault="00D84330" w:rsidP="00D84330">
      <w:pPr>
        <w:pStyle w:val="FootnoteText"/>
        <w:jc w:val="both"/>
      </w:pPr>
      <w:r w:rsidRPr="006A69C8">
        <w:rPr>
          <w:rStyle w:val="FootnoteReference"/>
          <w:rFonts w:eastAsiaTheme="majorEastAsia"/>
        </w:rPr>
        <w:footnoteRef/>
      </w:r>
      <w:r w:rsidRPr="006A69C8">
        <w:t xml:space="preserve">  The NDPF was finali</w:t>
      </w:r>
      <w:r>
        <w:t>s</w:t>
      </w:r>
      <w:r w:rsidRPr="006A69C8">
        <w:t>ed in 2023 and covers the period 2023-2037. It was approved by the Cabinet in January 2024.</w:t>
      </w:r>
    </w:p>
  </w:footnote>
  <w:footnote w:id="2">
    <w:p w14:paraId="2AA012FA" w14:textId="77777777" w:rsidR="00D84330" w:rsidRDefault="00D84330" w:rsidP="00D84330">
      <w:pPr>
        <w:pStyle w:val="FootnoteText"/>
      </w:pPr>
      <w:r w:rsidRPr="006D6267">
        <w:rPr>
          <w:rStyle w:val="FootnoteReference"/>
          <w:rFonts w:eastAsiaTheme="majorEastAsia"/>
        </w:rPr>
        <w:footnoteRef/>
      </w:r>
      <w:r w:rsidRPr="006D6267">
        <w:rPr>
          <w:vertAlign w:val="superscript"/>
        </w:rPr>
        <w:t xml:space="preserve"> </w:t>
      </w:r>
      <w:r>
        <w:t>This can be Microsoft Excel or another simple application.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64298"/>
    <w:multiLevelType w:val="hybridMultilevel"/>
    <w:tmpl w:val="79680D2E"/>
    <w:lvl w:ilvl="0" w:tplc="2000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 w15:restartNumberingAfterBreak="0">
    <w:nsid w:val="06785319"/>
    <w:multiLevelType w:val="hybridMultilevel"/>
    <w:tmpl w:val="601EC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22F31"/>
    <w:multiLevelType w:val="hybridMultilevel"/>
    <w:tmpl w:val="85E2C446"/>
    <w:lvl w:ilvl="0" w:tplc="419684DC">
      <w:start w:val="1"/>
      <w:numFmt w:val="decimalZero"/>
      <w:lvlText w:val="8.%1"/>
      <w:lvlJc w:val="left"/>
      <w:pPr>
        <w:ind w:left="1440" w:hanging="360"/>
      </w:pPr>
      <w:rPr>
        <w:rFonts w:hint="default"/>
        <w:b w:val="0"/>
        <w:i w:val="0"/>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 w15:restartNumberingAfterBreak="0">
    <w:nsid w:val="13FE2073"/>
    <w:multiLevelType w:val="multilevel"/>
    <w:tmpl w:val="C2A6F762"/>
    <w:lvl w:ilvl="0">
      <w:start w:val="1"/>
      <w:numFmt w:val="decimal"/>
      <w:lvlText w:val="%1."/>
      <w:lvlJc w:val="left"/>
      <w:pPr>
        <w:ind w:left="360" w:hanging="360"/>
      </w:pPr>
      <w:rPr>
        <w:b/>
        <w:bCs/>
      </w:rPr>
    </w:lvl>
    <w:lvl w:ilvl="1">
      <w:start w:val="1"/>
      <w:numFmt w:val="decimalZero"/>
      <w:lvlText w:val="1.%2"/>
      <w:lvlJc w:val="left"/>
      <w:pPr>
        <w:ind w:left="900" w:hanging="360"/>
      </w:pPr>
      <w:rPr>
        <w:rFonts w:ascii="Times New Roman" w:hAnsi="Times New Roman" w:cs="Times New Roman" w:hint="default"/>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5B0931"/>
    <w:multiLevelType w:val="hybridMultilevel"/>
    <w:tmpl w:val="24809A2A"/>
    <w:lvl w:ilvl="0" w:tplc="71C29C16">
      <w:start w:val="1"/>
      <w:numFmt w:val="decimalZero"/>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880E7D"/>
    <w:multiLevelType w:val="hybridMultilevel"/>
    <w:tmpl w:val="427E52B4"/>
    <w:lvl w:ilvl="0" w:tplc="EFC4EB40">
      <w:start w:val="1"/>
      <w:numFmt w:val="lowerLetter"/>
      <w:lvlText w:val="(%1)"/>
      <w:lvlJc w:val="left"/>
      <w:pPr>
        <w:ind w:left="720" w:hanging="360"/>
      </w:pPr>
      <w:rPr>
        <w:rFonts w:hint="default"/>
        <w:i w:val="0"/>
      </w:rPr>
    </w:lvl>
    <w:lvl w:ilvl="1" w:tplc="0B4A5862">
      <w:start w:val="1"/>
      <w:numFmt w:val="lowerLetter"/>
      <w:lvlText w:val="%2."/>
      <w:lvlJc w:val="left"/>
      <w:pPr>
        <w:ind w:left="1440" w:hanging="360"/>
      </w:pPr>
    </w:lvl>
    <w:lvl w:ilvl="2" w:tplc="0F044A26">
      <w:start w:val="1"/>
      <w:numFmt w:val="lowerRoman"/>
      <w:lvlText w:val="%3."/>
      <w:lvlJc w:val="right"/>
      <w:pPr>
        <w:ind w:left="2160" w:hanging="180"/>
      </w:pPr>
    </w:lvl>
    <w:lvl w:ilvl="3" w:tplc="E390D0BA">
      <w:start w:val="1"/>
      <w:numFmt w:val="decimal"/>
      <w:lvlText w:val="%4."/>
      <w:lvlJc w:val="left"/>
      <w:pPr>
        <w:ind w:left="2880" w:hanging="360"/>
      </w:pPr>
    </w:lvl>
    <w:lvl w:ilvl="4" w:tplc="0CE06740">
      <w:start w:val="1"/>
      <w:numFmt w:val="lowerLetter"/>
      <w:lvlText w:val="%5."/>
      <w:lvlJc w:val="left"/>
      <w:pPr>
        <w:ind w:left="3600" w:hanging="360"/>
      </w:pPr>
    </w:lvl>
    <w:lvl w:ilvl="5" w:tplc="5A1C77CA">
      <w:start w:val="1"/>
      <w:numFmt w:val="lowerRoman"/>
      <w:lvlText w:val="%6."/>
      <w:lvlJc w:val="right"/>
      <w:pPr>
        <w:ind w:left="4320" w:hanging="180"/>
      </w:pPr>
    </w:lvl>
    <w:lvl w:ilvl="6" w:tplc="01EC341A">
      <w:start w:val="1"/>
      <w:numFmt w:val="decimal"/>
      <w:lvlText w:val="%7."/>
      <w:lvlJc w:val="left"/>
      <w:pPr>
        <w:ind w:left="5040" w:hanging="360"/>
      </w:pPr>
    </w:lvl>
    <w:lvl w:ilvl="7" w:tplc="56EABB04">
      <w:start w:val="1"/>
      <w:numFmt w:val="lowerLetter"/>
      <w:lvlText w:val="%8."/>
      <w:lvlJc w:val="left"/>
      <w:pPr>
        <w:ind w:left="5760" w:hanging="360"/>
      </w:pPr>
    </w:lvl>
    <w:lvl w:ilvl="8" w:tplc="3C54B3B8">
      <w:start w:val="1"/>
      <w:numFmt w:val="lowerRoman"/>
      <w:lvlText w:val="%9."/>
      <w:lvlJc w:val="right"/>
      <w:pPr>
        <w:ind w:left="6480" w:hanging="180"/>
      </w:pPr>
    </w:lvl>
  </w:abstractNum>
  <w:abstractNum w:abstractNumId="6" w15:restartNumberingAfterBreak="0">
    <w:nsid w:val="15D821B5"/>
    <w:multiLevelType w:val="hybridMultilevel"/>
    <w:tmpl w:val="8CE83614"/>
    <w:lvl w:ilvl="0" w:tplc="E4D438DC">
      <w:start w:val="1"/>
      <w:numFmt w:val="decimal"/>
      <w:lvlText w:val="%1."/>
      <w:lvlJc w:val="left"/>
      <w:pPr>
        <w:ind w:left="720" w:hanging="360"/>
      </w:pPr>
    </w:lvl>
    <w:lvl w:ilvl="1" w:tplc="B6B48A9C">
      <w:start w:val="1"/>
      <w:numFmt w:val="decimal"/>
      <w:lvlText w:val="%2."/>
      <w:lvlJc w:val="left"/>
      <w:pPr>
        <w:ind w:left="720" w:hanging="360"/>
      </w:pPr>
    </w:lvl>
    <w:lvl w:ilvl="2" w:tplc="0A2EDEF6">
      <w:start w:val="1"/>
      <w:numFmt w:val="decimal"/>
      <w:lvlText w:val="%3."/>
      <w:lvlJc w:val="left"/>
      <w:pPr>
        <w:ind w:left="720" w:hanging="360"/>
      </w:pPr>
    </w:lvl>
    <w:lvl w:ilvl="3" w:tplc="17522B86">
      <w:start w:val="1"/>
      <w:numFmt w:val="decimal"/>
      <w:lvlText w:val="%4."/>
      <w:lvlJc w:val="left"/>
      <w:pPr>
        <w:ind w:left="720" w:hanging="360"/>
      </w:pPr>
    </w:lvl>
    <w:lvl w:ilvl="4" w:tplc="09D0C4EE">
      <w:start w:val="1"/>
      <w:numFmt w:val="decimal"/>
      <w:lvlText w:val="%5."/>
      <w:lvlJc w:val="left"/>
      <w:pPr>
        <w:ind w:left="720" w:hanging="360"/>
      </w:pPr>
    </w:lvl>
    <w:lvl w:ilvl="5" w:tplc="85CEA40A">
      <w:start w:val="1"/>
      <w:numFmt w:val="decimal"/>
      <w:lvlText w:val="%6."/>
      <w:lvlJc w:val="left"/>
      <w:pPr>
        <w:ind w:left="720" w:hanging="360"/>
      </w:pPr>
    </w:lvl>
    <w:lvl w:ilvl="6" w:tplc="863C46C8">
      <w:start w:val="1"/>
      <w:numFmt w:val="decimal"/>
      <w:lvlText w:val="%7."/>
      <w:lvlJc w:val="left"/>
      <w:pPr>
        <w:ind w:left="720" w:hanging="360"/>
      </w:pPr>
    </w:lvl>
    <w:lvl w:ilvl="7" w:tplc="DEC82926">
      <w:start w:val="1"/>
      <w:numFmt w:val="decimal"/>
      <w:lvlText w:val="%8."/>
      <w:lvlJc w:val="left"/>
      <w:pPr>
        <w:ind w:left="720" w:hanging="360"/>
      </w:pPr>
    </w:lvl>
    <w:lvl w:ilvl="8" w:tplc="02D6376E">
      <w:start w:val="1"/>
      <w:numFmt w:val="decimal"/>
      <w:lvlText w:val="%9."/>
      <w:lvlJc w:val="left"/>
      <w:pPr>
        <w:ind w:left="720" w:hanging="360"/>
      </w:pPr>
    </w:lvl>
  </w:abstractNum>
  <w:abstractNum w:abstractNumId="7" w15:restartNumberingAfterBreak="0">
    <w:nsid w:val="164A3B00"/>
    <w:multiLevelType w:val="multilevel"/>
    <w:tmpl w:val="7AB4CE1A"/>
    <w:lvl w:ilvl="0">
      <w:start w:val="5"/>
      <w:numFmt w:val="decimal"/>
      <w:lvlText w:val="%1"/>
      <w:lvlJc w:val="left"/>
      <w:pPr>
        <w:ind w:left="360" w:hanging="360"/>
      </w:pPr>
      <w:rPr>
        <w:rFonts w:hint="default"/>
      </w:rPr>
    </w:lvl>
    <w:lvl w:ilvl="1">
      <w:start w:val="1"/>
      <w:numFmt w:val="decimalZero"/>
      <w:lvlText w:val="4.%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F75544"/>
    <w:multiLevelType w:val="hybridMultilevel"/>
    <w:tmpl w:val="34C03866"/>
    <w:lvl w:ilvl="0" w:tplc="37704D16">
      <w:start w:val="1"/>
      <w:numFmt w:val="decimalZero"/>
      <w:lvlText w:val="6.%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323853"/>
    <w:multiLevelType w:val="hybridMultilevel"/>
    <w:tmpl w:val="E4681A2A"/>
    <w:lvl w:ilvl="0" w:tplc="EFC4EB40">
      <w:start w:val="1"/>
      <w:numFmt w:val="lowerLetter"/>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4D583F"/>
    <w:multiLevelType w:val="hybridMultilevel"/>
    <w:tmpl w:val="CE3EBC2E"/>
    <w:lvl w:ilvl="0" w:tplc="EFC4EB40">
      <w:start w:val="1"/>
      <w:numFmt w:val="lowerLetter"/>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9020C3"/>
    <w:multiLevelType w:val="hybridMultilevel"/>
    <w:tmpl w:val="AAFE7E44"/>
    <w:lvl w:ilvl="0" w:tplc="EFC4EB40">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980893"/>
    <w:multiLevelType w:val="hybridMultilevel"/>
    <w:tmpl w:val="4D3A4166"/>
    <w:lvl w:ilvl="0" w:tplc="825EBC8E">
      <w:start w:val="2"/>
      <w:numFmt w:val="decimal"/>
      <w:lvlText w:val="3.0%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87B4946"/>
    <w:multiLevelType w:val="hybridMultilevel"/>
    <w:tmpl w:val="B9B257F6"/>
    <w:lvl w:ilvl="0" w:tplc="F88CD05C">
      <w:start w:val="1"/>
      <w:numFmt w:val="decimalZero"/>
      <w:lvlText w:val="7.%1"/>
      <w:lvlJc w:val="left"/>
      <w:pPr>
        <w:ind w:left="720" w:hanging="360"/>
      </w:pPr>
      <w:rPr>
        <w:rFonts w:hint="default"/>
        <w:b w:val="0"/>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9516C0E"/>
    <w:multiLevelType w:val="hybridMultilevel"/>
    <w:tmpl w:val="6D528640"/>
    <w:lvl w:ilvl="0" w:tplc="2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786C6B"/>
    <w:multiLevelType w:val="hybridMultilevel"/>
    <w:tmpl w:val="C6D0C5DC"/>
    <w:lvl w:ilvl="0" w:tplc="09C2CD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39E1F55"/>
    <w:multiLevelType w:val="hybridMultilevel"/>
    <w:tmpl w:val="1074B850"/>
    <w:lvl w:ilvl="0" w:tplc="EFC4EB40">
      <w:start w:val="1"/>
      <w:numFmt w:val="lowerLetter"/>
      <w:lvlText w:val="(%1)"/>
      <w:lvlJc w:val="left"/>
      <w:pPr>
        <w:ind w:left="1440" w:hanging="360"/>
      </w:pPr>
      <w:rPr>
        <w:rFonts w:hint="default"/>
        <w:i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A2C0898"/>
    <w:multiLevelType w:val="hybridMultilevel"/>
    <w:tmpl w:val="D354C6C2"/>
    <w:lvl w:ilvl="0" w:tplc="AD46D19C">
      <w:start w:val="1"/>
      <w:numFmt w:val="decimalZero"/>
      <w:lvlText w:val="2.%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1B5D72"/>
    <w:multiLevelType w:val="hybridMultilevel"/>
    <w:tmpl w:val="572ED11C"/>
    <w:lvl w:ilvl="0" w:tplc="2C3AFB18">
      <w:start w:val="3"/>
      <w:numFmt w:val="decimalZero"/>
      <w:lvlText w:val="6.%1"/>
      <w:lvlJc w:val="left"/>
      <w:pPr>
        <w:ind w:left="720" w:hanging="360"/>
      </w:pPr>
      <w:rPr>
        <w:rFonts w:hint="default"/>
        <w:b w:val="0"/>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69844C66"/>
    <w:multiLevelType w:val="hybridMultilevel"/>
    <w:tmpl w:val="B6BA7238"/>
    <w:lvl w:ilvl="0" w:tplc="EFC4EB40">
      <w:start w:val="1"/>
      <w:numFmt w:val="lowerLetter"/>
      <w:lvlText w:val="(%1)"/>
      <w:lvlJc w:val="left"/>
      <w:pPr>
        <w:ind w:left="720" w:hanging="360"/>
      </w:pPr>
      <w:rPr>
        <w:rFonts w:hint="default"/>
        <w:i w:val="0"/>
        <w:sz w:val="22"/>
        <w:szCs w:val="22"/>
      </w:rPr>
    </w:lvl>
    <w:lvl w:ilvl="1" w:tplc="EAEE44CC">
      <w:start w:val="1"/>
      <w:numFmt w:val="lowerLetter"/>
      <w:lvlText w:val="%2."/>
      <w:lvlJc w:val="left"/>
      <w:pPr>
        <w:ind w:left="1440" w:hanging="360"/>
      </w:pPr>
    </w:lvl>
    <w:lvl w:ilvl="2" w:tplc="A3186B56">
      <w:start w:val="1"/>
      <w:numFmt w:val="lowerRoman"/>
      <w:lvlText w:val="%3."/>
      <w:lvlJc w:val="right"/>
      <w:pPr>
        <w:ind w:left="2160" w:hanging="180"/>
      </w:pPr>
    </w:lvl>
    <w:lvl w:ilvl="3" w:tplc="35C08B5A">
      <w:start w:val="1"/>
      <w:numFmt w:val="decimal"/>
      <w:lvlText w:val="%4."/>
      <w:lvlJc w:val="left"/>
      <w:pPr>
        <w:ind w:left="2880" w:hanging="360"/>
      </w:pPr>
    </w:lvl>
    <w:lvl w:ilvl="4" w:tplc="8054A664">
      <w:start w:val="1"/>
      <w:numFmt w:val="lowerLetter"/>
      <w:lvlText w:val="%5."/>
      <w:lvlJc w:val="left"/>
      <w:pPr>
        <w:ind w:left="3600" w:hanging="360"/>
      </w:pPr>
    </w:lvl>
    <w:lvl w:ilvl="5" w:tplc="D7C2B8D0">
      <w:start w:val="1"/>
      <w:numFmt w:val="lowerRoman"/>
      <w:lvlText w:val="%6."/>
      <w:lvlJc w:val="right"/>
      <w:pPr>
        <w:ind w:left="4320" w:hanging="180"/>
      </w:pPr>
    </w:lvl>
    <w:lvl w:ilvl="6" w:tplc="AE405098">
      <w:start w:val="1"/>
      <w:numFmt w:val="decimal"/>
      <w:lvlText w:val="%7."/>
      <w:lvlJc w:val="left"/>
      <w:pPr>
        <w:ind w:left="5040" w:hanging="360"/>
      </w:pPr>
    </w:lvl>
    <w:lvl w:ilvl="7" w:tplc="27F402DA">
      <w:start w:val="1"/>
      <w:numFmt w:val="lowerLetter"/>
      <w:lvlText w:val="%8."/>
      <w:lvlJc w:val="left"/>
      <w:pPr>
        <w:ind w:left="5760" w:hanging="360"/>
      </w:pPr>
    </w:lvl>
    <w:lvl w:ilvl="8" w:tplc="C63EE8C0">
      <w:start w:val="1"/>
      <w:numFmt w:val="lowerRoman"/>
      <w:lvlText w:val="%9."/>
      <w:lvlJc w:val="right"/>
      <w:pPr>
        <w:ind w:left="6480" w:hanging="180"/>
      </w:pPr>
    </w:lvl>
  </w:abstractNum>
  <w:abstractNum w:abstractNumId="20" w15:restartNumberingAfterBreak="0">
    <w:nsid w:val="6B074BF9"/>
    <w:multiLevelType w:val="hybridMultilevel"/>
    <w:tmpl w:val="8868A180"/>
    <w:lvl w:ilvl="0" w:tplc="EFC4EB40">
      <w:start w:val="1"/>
      <w:numFmt w:val="lowerLetter"/>
      <w:lvlText w:val="(%1)"/>
      <w:lvlJc w:val="left"/>
      <w:pPr>
        <w:ind w:left="1854" w:hanging="360"/>
      </w:pPr>
      <w:rPr>
        <w:rFonts w:hint="default"/>
        <w:i w:val="0"/>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21" w15:restartNumberingAfterBreak="0">
    <w:nsid w:val="6E087A64"/>
    <w:multiLevelType w:val="hybridMultilevel"/>
    <w:tmpl w:val="56986D64"/>
    <w:lvl w:ilvl="0" w:tplc="28090001">
      <w:start w:val="1"/>
      <w:numFmt w:val="bullet"/>
      <w:lvlText w:val=""/>
      <w:lvlJc w:val="left"/>
      <w:pPr>
        <w:ind w:left="1080" w:hanging="360"/>
      </w:pPr>
      <w:rPr>
        <w:rFonts w:ascii="Symbol" w:hAnsi="Symbol" w:hint="default"/>
      </w:rPr>
    </w:lvl>
    <w:lvl w:ilvl="1" w:tplc="28090003" w:tentative="1">
      <w:start w:val="1"/>
      <w:numFmt w:val="bullet"/>
      <w:lvlText w:val="o"/>
      <w:lvlJc w:val="left"/>
      <w:pPr>
        <w:ind w:left="1800" w:hanging="360"/>
      </w:pPr>
      <w:rPr>
        <w:rFonts w:ascii="Courier New" w:hAnsi="Courier New" w:cs="Courier New" w:hint="default"/>
      </w:rPr>
    </w:lvl>
    <w:lvl w:ilvl="2" w:tplc="28090005" w:tentative="1">
      <w:start w:val="1"/>
      <w:numFmt w:val="bullet"/>
      <w:lvlText w:val=""/>
      <w:lvlJc w:val="left"/>
      <w:pPr>
        <w:ind w:left="2520" w:hanging="360"/>
      </w:pPr>
      <w:rPr>
        <w:rFonts w:ascii="Wingdings" w:hAnsi="Wingdings" w:hint="default"/>
      </w:rPr>
    </w:lvl>
    <w:lvl w:ilvl="3" w:tplc="28090001" w:tentative="1">
      <w:start w:val="1"/>
      <w:numFmt w:val="bullet"/>
      <w:lvlText w:val=""/>
      <w:lvlJc w:val="left"/>
      <w:pPr>
        <w:ind w:left="3240" w:hanging="360"/>
      </w:pPr>
      <w:rPr>
        <w:rFonts w:ascii="Symbol" w:hAnsi="Symbol" w:hint="default"/>
      </w:rPr>
    </w:lvl>
    <w:lvl w:ilvl="4" w:tplc="28090003" w:tentative="1">
      <w:start w:val="1"/>
      <w:numFmt w:val="bullet"/>
      <w:lvlText w:val="o"/>
      <w:lvlJc w:val="left"/>
      <w:pPr>
        <w:ind w:left="3960" w:hanging="360"/>
      </w:pPr>
      <w:rPr>
        <w:rFonts w:ascii="Courier New" w:hAnsi="Courier New" w:cs="Courier New" w:hint="default"/>
      </w:rPr>
    </w:lvl>
    <w:lvl w:ilvl="5" w:tplc="28090005" w:tentative="1">
      <w:start w:val="1"/>
      <w:numFmt w:val="bullet"/>
      <w:lvlText w:val=""/>
      <w:lvlJc w:val="left"/>
      <w:pPr>
        <w:ind w:left="4680" w:hanging="360"/>
      </w:pPr>
      <w:rPr>
        <w:rFonts w:ascii="Wingdings" w:hAnsi="Wingdings" w:hint="default"/>
      </w:rPr>
    </w:lvl>
    <w:lvl w:ilvl="6" w:tplc="28090001" w:tentative="1">
      <w:start w:val="1"/>
      <w:numFmt w:val="bullet"/>
      <w:lvlText w:val=""/>
      <w:lvlJc w:val="left"/>
      <w:pPr>
        <w:ind w:left="5400" w:hanging="360"/>
      </w:pPr>
      <w:rPr>
        <w:rFonts w:ascii="Symbol" w:hAnsi="Symbol" w:hint="default"/>
      </w:rPr>
    </w:lvl>
    <w:lvl w:ilvl="7" w:tplc="28090003" w:tentative="1">
      <w:start w:val="1"/>
      <w:numFmt w:val="bullet"/>
      <w:lvlText w:val="o"/>
      <w:lvlJc w:val="left"/>
      <w:pPr>
        <w:ind w:left="6120" w:hanging="360"/>
      </w:pPr>
      <w:rPr>
        <w:rFonts w:ascii="Courier New" w:hAnsi="Courier New" w:cs="Courier New" w:hint="default"/>
      </w:rPr>
    </w:lvl>
    <w:lvl w:ilvl="8" w:tplc="28090005" w:tentative="1">
      <w:start w:val="1"/>
      <w:numFmt w:val="bullet"/>
      <w:lvlText w:val=""/>
      <w:lvlJc w:val="left"/>
      <w:pPr>
        <w:ind w:left="6840" w:hanging="360"/>
      </w:pPr>
      <w:rPr>
        <w:rFonts w:ascii="Wingdings" w:hAnsi="Wingdings" w:hint="default"/>
      </w:rPr>
    </w:lvl>
  </w:abstractNum>
  <w:abstractNum w:abstractNumId="22" w15:restartNumberingAfterBreak="0">
    <w:nsid w:val="71F6340B"/>
    <w:multiLevelType w:val="hybridMultilevel"/>
    <w:tmpl w:val="7248BEEC"/>
    <w:lvl w:ilvl="0" w:tplc="F4FE6346">
      <w:start w:val="1"/>
      <w:numFmt w:val="decimal"/>
      <w:lvlText w:val="%1."/>
      <w:lvlJc w:val="left"/>
      <w:pPr>
        <w:ind w:left="720" w:hanging="360"/>
      </w:pPr>
    </w:lvl>
    <w:lvl w:ilvl="1" w:tplc="E2846100">
      <w:start w:val="1"/>
      <w:numFmt w:val="decimal"/>
      <w:lvlText w:val="%2."/>
      <w:lvlJc w:val="left"/>
      <w:pPr>
        <w:ind w:left="720" w:hanging="360"/>
      </w:pPr>
    </w:lvl>
    <w:lvl w:ilvl="2" w:tplc="BF00057C">
      <w:start w:val="1"/>
      <w:numFmt w:val="decimal"/>
      <w:lvlText w:val="%3."/>
      <w:lvlJc w:val="left"/>
      <w:pPr>
        <w:ind w:left="720" w:hanging="360"/>
      </w:pPr>
    </w:lvl>
    <w:lvl w:ilvl="3" w:tplc="A622FEA8">
      <w:start w:val="1"/>
      <w:numFmt w:val="decimal"/>
      <w:lvlText w:val="%4."/>
      <w:lvlJc w:val="left"/>
      <w:pPr>
        <w:ind w:left="720" w:hanging="360"/>
      </w:pPr>
    </w:lvl>
    <w:lvl w:ilvl="4" w:tplc="0F4A0E1E">
      <w:start w:val="1"/>
      <w:numFmt w:val="decimal"/>
      <w:lvlText w:val="%5."/>
      <w:lvlJc w:val="left"/>
      <w:pPr>
        <w:ind w:left="720" w:hanging="360"/>
      </w:pPr>
    </w:lvl>
    <w:lvl w:ilvl="5" w:tplc="0D70D978">
      <w:start w:val="1"/>
      <w:numFmt w:val="decimal"/>
      <w:lvlText w:val="%6."/>
      <w:lvlJc w:val="left"/>
      <w:pPr>
        <w:ind w:left="720" w:hanging="360"/>
      </w:pPr>
    </w:lvl>
    <w:lvl w:ilvl="6" w:tplc="82AA27DE">
      <w:start w:val="1"/>
      <w:numFmt w:val="decimal"/>
      <w:lvlText w:val="%7."/>
      <w:lvlJc w:val="left"/>
      <w:pPr>
        <w:ind w:left="720" w:hanging="360"/>
      </w:pPr>
    </w:lvl>
    <w:lvl w:ilvl="7" w:tplc="CC0C6D34">
      <w:start w:val="1"/>
      <w:numFmt w:val="decimal"/>
      <w:lvlText w:val="%8."/>
      <w:lvlJc w:val="left"/>
      <w:pPr>
        <w:ind w:left="720" w:hanging="360"/>
      </w:pPr>
    </w:lvl>
    <w:lvl w:ilvl="8" w:tplc="F13E87DA">
      <w:start w:val="1"/>
      <w:numFmt w:val="decimal"/>
      <w:lvlText w:val="%9."/>
      <w:lvlJc w:val="left"/>
      <w:pPr>
        <w:ind w:left="720" w:hanging="360"/>
      </w:pPr>
    </w:lvl>
  </w:abstractNum>
  <w:abstractNum w:abstractNumId="23" w15:restartNumberingAfterBreak="0">
    <w:nsid w:val="75005821"/>
    <w:multiLevelType w:val="hybridMultilevel"/>
    <w:tmpl w:val="6DD612C8"/>
    <w:lvl w:ilvl="0" w:tplc="EFC4EB40">
      <w:start w:val="1"/>
      <w:numFmt w:val="lowerLetter"/>
      <w:lvlText w:val="(%1)"/>
      <w:lvlJc w:val="left"/>
      <w:pPr>
        <w:ind w:left="720" w:hanging="360"/>
      </w:pPr>
      <w:rPr>
        <w:rFonts w:hint="default"/>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5E82949"/>
    <w:multiLevelType w:val="multilevel"/>
    <w:tmpl w:val="04D486A0"/>
    <w:lvl w:ilvl="0">
      <w:start w:val="1"/>
      <w:numFmt w:val="decimal"/>
      <w:lvlText w:val="%1."/>
      <w:lvlJc w:val="left"/>
      <w:pPr>
        <w:ind w:left="360" w:hanging="360"/>
      </w:pPr>
      <w:rPr>
        <w:rFonts w:hint="default"/>
        <w:b/>
        <w:bCs/>
      </w:rPr>
    </w:lvl>
    <w:lvl w:ilvl="1">
      <w:start w:val="4"/>
      <w:numFmt w:val="decimalZero"/>
      <w:lvlText w:val="1.%2"/>
      <w:lvlJc w:val="left"/>
      <w:pPr>
        <w:ind w:left="900" w:hanging="360"/>
      </w:pPr>
      <w:rPr>
        <w:rFonts w:ascii="Times New Roman" w:hAnsi="Times New Roman" w:cs="Times New Roman"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65A320E"/>
    <w:multiLevelType w:val="hybridMultilevel"/>
    <w:tmpl w:val="F64A17A4"/>
    <w:lvl w:ilvl="0" w:tplc="FB18956A">
      <w:start w:val="3"/>
      <w:numFmt w:val="decimalZero"/>
      <w:lvlText w:val="1.%1"/>
      <w:lvlJc w:val="left"/>
      <w:pPr>
        <w:ind w:left="1854" w:hanging="360"/>
      </w:pPr>
      <w:rPr>
        <w:rFonts w:ascii="Times New Roman" w:hAnsi="Times New Roman" w:cs="Times New Roman"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7D493A8A"/>
    <w:multiLevelType w:val="hybridMultilevel"/>
    <w:tmpl w:val="D9A6666C"/>
    <w:lvl w:ilvl="0" w:tplc="AD123FB0">
      <w:start w:val="1"/>
      <w:numFmt w:val="decimalZero"/>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685534">
    <w:abstractNumId w:val="19"/>
  </w:num>
  <w:num w:numId="2" w16cid:durableId="1381831313">
    <w:abstractNumId w:val="5"/>
  </w:num>
  <w:num w:numId="3" w16cid:durableId="330061891">
    <w:abstractNumId w:val="3"/>
  </w:num>
  <w:num w:numId="4" w16cid:durableId="141196705">
    <w:abstractNumId w:val="15"/>
  </w:num>
  <w:num w:numId="5" w16cid:durableId="993945922">
    <w:abstractNumId w:val="7"/>
  </w:num>
  <w:num w:numId="6" w16cid:durableId="682513512">
    <w:abstractNumId w:val="17"/>
  </w:num>
  <w:num w:numId="7" w16cid:durableId="1148596146">
    <w:abstractNumId w:val="26"/>
  </w:num>
  <w:num w:numId="8" w16cid:durableId="522524893">
    <w:abstractNumId w:val="4"/>
  </w:num>
  <w:num w:numId="9" w16cid:durableId="1313801026">
    <w:abstractNumId w:val="8"/>
  </w:num>
  <w:num w:numId="10" w16cid:durableId="606038538">
    <w:abstractNumId w:val="10"/>
  </w:num>
  <w:num w:numId="11" w16cid:durableId="1273316337">
    <w:abstractNumId w:val="16"/>
  </w:num>
  <w:num w:numId="12" w16cid:durableId="1520508271">
    <w:abstractNumId w:val="14"/>
  </w:num>
  <w:num w:numId="13" w16cid:durableId="2516748">
    <w:abstractNumId w:val="21"/>
  </w:num>
  <w:num w:numId="14" w16cid:durableId="1403140203">
    <w:abstractNumId w:val="1"/>
  </w:num>
  <w:num w:numId="15" w16cid:durableId="259721738">
    <w:abstractNumId w:val="11"/>
  </w:num>
  <w:num w:numId="16" w16cid:durableId="167326735">
    <w:abstractNumId w:val="0"/>
  </w:num>
  <w:num w:numId="17" w16cid:durableId="431828970">
    <w:abstractNumId w:val="9"/>
  </w:num>
  <w:num w:numId="18" w16cid:durableId="95489739">
    <w:abstractNumId w:val="12"/>
  </w:num>
  <w:num w:numId="19" w16cid:durableId="1150950000">
    <w:abstractNumId w:val="23"/>
  </w:num>
  <w:num w:numId="20" w16cid:durableId="1104882262">
    <w:abstractNumId w:val="18"/>
  </w:num>
  <w:num w:numId="21" w16cid:durableId="47803764">
    <w:abstractNumId w:val="13"/>
  </w:num>
  <w:num w:numId="22" w16cid:durableId="1991791294">
    <w:abstractNumId w:val="2"/>
  </w:num>
  <w:num w:numId="23" w16cid:durableId="1292328408">
    <w:abstractNumId w:val="20"/>
  </w:num>
  <w:num w:numId="24" w16cid:durableId="1401322166">
    <w:abstractNumId w:val="25"/>
  </w:num>
  <w:num w:numId="25" w16cid:durableId="263000828">
    <w:abstractNumId w:val="24"/>
  </w:num>
  <w:num w:numId="26" w16cid:durableId="2006275648">
    <w:abstractNumId w:val="6"/>
  </w:num>
  <w:num w:numId="27" w16cid:durableId="3640661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330"/>
    <w:rsid w:val="000160F6"/>
    <w:rsid w:val="00076A76"/>
    <w:rsid w:val="00077F79"/>
    <w:rsid w:val="0009425E"/>
    <w:rsid w:val="00096FD6"/>
    <w:rsid w:val="000D6304"/>
    <w:rsid w:val="000D68E3"/>
    <w:rsid w:val="000E131C"/>
    <w:rsid w:val="000E1E89"/>
    <w:rsid w:val="000E5BF5"/>
    <w:rsid w:val="000F416E"/>
    <w:rsid w:val="00101F7A"/>
    <w:rsid w:val="00106996"/>
    <w:rsid w:val="00107662"/>
    <w:rsid w:val="001403CD"/>
    <w:rsid w:val="00154E12"/>
    <w:rsid w:val="00173A10"/>
    <w:rsid w:val="0019024C"/>
    <w:rsid w:val="001A0FEC"/>
    <w:rsid w:val="001B4C71"/>
    <w:rsid w:val="001C02AC"/>
    <w:rsid w:val="001C2F90"/>
    <w:rsid w:val="001E64F5"/>
    <w:rsid w:val="00232182"/>
    <w:rsid w:val="00242FCF"/>
    <w:rsid w:val="00270A04"/>
    <w:rsid w:val="00292C3B"/>
    <w:rsid w:val="002D0BB9"/>
    <w:rsid w:val="002D4B69"/>
    <w:rsid w:val="002E0551"/>
    <w:rsid w:val="002E0DAC"/>
    <w:rsid w:val="002F549C"/>
    <w:rsid w:val="00302F66"/>
    <w:rsid w:val="00303BCF"/>
    <w:rsid w:val="00311CD1"/>
    <w:rsid w:val="003153E0"/>
    <w:rsid w:val="00321B36"/>
    <w:rsid w:val="003410E9"/>
    <w:rsid w:val="00342943"/>
    <w:rsid w:val="00345373"/>
    <w:rsid w:val="003575DB"/>
    <w:rsid w:val="00366C8D"/>
    <w:rsid w:val="00384E05"/>
    <w:rsid w:val="00394C59"/>
    <w:rsid w:val="003C24C9"/>
    <w:rsid w:val="003F3080"/>
    <w:rsid w:val="004216FE"/>
    <w:rsid w:val="00427395"/>
    <w:rsid w:val="004449A8"/>
    <w:rsid w:val="00447D46"/>
    <w:rsid w:val="00491861"/>
    <w:rsid w:val="004927D8"/>
    <w:rsid w:val="00494A58"/>
    <w:rsid w:val="004B0F96"/>
    <w:rsid w:val="004D00F6"/>
    <w:rsid w:val="004D3649"/>
    <w:rsid w:val="00507E56"/>
    <w:rsid w:val="0051751F"/>
    <w:rsid w:val="0053661B"/>
    <w:rsid w:val="00536A58"/>
    <w:rsid w:val="00537D34"/>
    <w:rsid w:val="005509C7"/>
    <w:rsid w:val="00574A54"/>
    <w:rsid w:val="005A20AA"/>
    <w:rsid w:val="005A2C51"/>
    <w:rsid w:val="005A542B"/>
    <w:rsid w:val="005F18C0"/>
    <w:rsid w:val="00623773"/>
    <w:rsid w:val="00624773"/>
    <w:rsid w:val="006478B4"/>
    <w:rsid w:val="00650BE6"/>
    <w:rsid w:val="006742F3"/>
    <w:rsid w:val="00697886"/>
    <w:rsid w:val="006A0B2D"/>
    <w:rsid w:val="006C1E9F"/>
    <w:rsid w:val="006C7779"/>
    <w:rsid w:val="006F1B0E"/>
    <w:rsid w:val="00702FD8"/>
    <w:rsid w:val="00705C53"/>
    <w:rsid w:val="007063D3"/>
    <w:rsid w:val="00710B4D"/>
    <w:rsid w:val="0072314E"/>
    <w:rsid w:val="00743A96"/>
    <w:rsid w:val="00753520"/>
    <w:rsid w:val="00754518"/>
    <w:rsid w:val="007C5C72"/>
    <w:rsid w:val="007C6243"/>
    <w:rsid w:val="007D1867"/>
    <w:rsid w:val="007D2CA8"/>
    <w:rsid w:val="007D579A"/>
    <w:rsid w:val="007E4578"/>
    <w:rsid w:val="0080395E"/>
    <w:rsid w:val="00814258"/>
    <w:rsid w:val="00817336"/>
    <w:rsid w:val="00826BBF"/>
    <w:rsid w:val="008762F2"/>
    <w:rsid w:val="00884D34"/>
    <w:rsid w:val="008A35AC"/>
    <w:rsid w:val="008B0409"/>
    <w:rsid w:val="008B7B77"/>
    <w:rsid w:val="008D27CA"/>
    <w:rsid w:val="008E6CCB"/>
    <w:rsid w:val="008F763C"/>
    <w:rsid w:val="00906526"/>
    <w:rsid w:val="00907256"/>
    <w:rsid w:val="00984A2F"/>
    <w:rsid w:val="00990544"/>
    <w:rsid w:val="009A5C4C"/>
    <w:rsid w:val="009B1A5F"/>
    <w:rsid w:val="009B78E5"/>
    <w:rsid w:val="009C16EF"/>
    <w:rsid w:val="009F0848"/>
    <w:rsid w:val="00A0182C"/>
    <w:rsid w:val="00A1386A"/>
    <w:rsid w:val="00A42669"/>
    <w:rsid w:val="00A53331"/>
    <w:rsid w:val="00A95E62"/>
    <w:rsid w:val="00AB472F"/>
    <w:rsid w:val="00AE6015"/>
    <w:rsid w:val="00AF0ADE"/>
    <w:rsid w:val="00AF47C1"/>
    <w:rsid w:val="00B07175"/>
    <w:rsid w:val="00B240B5"/>
    <w:rsid w:val="00B244A6"/>
    <w:rsid w:val="00B30C13"/>
    <w:rsid w:val="00B63653"/>
    <w:rsid w:val="00B6649F"/>
    <w:rsid w:val="00B71836"/>
    <w:rsid w:val="00B77F97"/>
    <w:rsid w:val="00B85833"/>
    <w:rsid w:val="00BC20D3"/>
    <w:rsid w:val="00BF4DD1"/>
    <w:rsid w:val="00BF68B1"/>
    <w:rsid w:val="00C0555D"/>
    <w:rsid w:val="00C317B8"/>
    <w:rsid w:val="00C335A0"/>
    <w:rsid w:val="00C36F04"/>
    <w:rsid w:val="00C3766A"/>
    <w:rsid w:val="00C431E1"/>
    <w:rsid w:val="00C847EF"/>
    <w:rsid w:val="00C95BD8"/>
    <w:rsid w:val="00C96D9D"/>
    <w:rsid w:val="00CB7FC4"/>
    <w:rsid w:val="00CD6897"/>
    <w:rsid w:val="00CE453D"/>
    <w:rsid w:val="00CE656A"/>
    <w:rsid w:val="00CF721F"/>
    <w:rsid w:val="00D10A21"/>
    <w:rsid w:val="00D2889C"/>
    <w:rsid w:val="00D44784"/>
    <w:rsid w:val="00D5218B"/>
    <w:rsid w:val="00D76857"/>
    <w:rsid w:val="00D8358C"/>
    <w:rsid w:val="00D84330"/>
    <w:rsid w:val="00DA0DFB"/>
    <w:rsid w:val="00DA1CE0"/>
    <w:rsid w:val="00DA64E7"/>
    <w:rsid w:val="00DB36E8"/>
    <w:rsid w:val="00DC52FF"/>
    <w:rsid w:val="00DD553E"/>
    <w:rsid w:val="00DE1652"/>
    <w:rsid w:val="00DE18D9"/>
    <w:rsid w:val="00DE563A"/>
    <w:rsid w:val="00E24C13"/>
    <w:rsid w:val="00E33D85"/>
    <w:rsid w:val="00E44625"/>
    <w:rsid w:val="00E5561C"/>
    <w:rsid w:val="00EA0682"/>
    <w:rsid w:val="00EA6282"/>
    <w:rsid w:val="00EB18D3"/>
    <w:rsid w:val="00F02291"/>
    <w:rsid w:val="00F16F9A"/>
    <w:rsid w:val="00F21B3D"/>
    <w:rsid w:val="00F25FCF"/>
    <w:rsid w:val="00F418C0"/>
    <w:rsid w:val="00F4719C"/>
    <w:rsid w:val="00F54FA9"/>
    <w:rsid w:val="00FA1794"/>
    <w:rsid w:val="00FC1C2E"/>
    <w:rsid w:val="00FD2C78"/>
    <w:rsid w:val="00FD463F"/>
    <w:rsid w:val="00FE1C7B"/>
    <w:rsid w:val="00FF2BDD"/>
    <w:rsid w:val="024DC047"/>
    <w:rsid w:val="02BCC53F"/>
    <w:rsid w:val="03F5AEFA"/>
    <w:rsid w:val="044DFADC"/>
    <w:rsid w:val="04B05B98"/>
    <w:rsid w:val="05EF2ABC"/>
    <w:rsid w:val="0A318845"/>
    <w:rsid w:val="0D377020"/>
    <w:rsid w:val="105A914F"/>
    <w:rsid w:val="1105F90B"/>
    <w:rsid w:val="13A235AE"/>
    <w:rsid w:val="15353927"/>
    <w:rsid w:val="16B8FABD"/>
    <w:rsid w:val="1B432ED5"/>
    <w:rsid w:val="1BAEB882"/>
    <w:rsid w:val="22C3BC6E"/>
    <w:rsid w:val="2466A47F"/>
    <w:rsid w:val="24B05439"/>
    <w:rsid w:val="24B862AC"/>
    <w:rsid w:val="264674EB"/>
    <w:rsid w:val="2901DE32"/>
    <w:rsid w:val="2A6ED41A"/>
    <w:rsid w:val="2BCC4B17"/>
    <w:rsid w:val="2CB1F91D"/>
    <w:rsid w:val="2F501203"/>
    <w:rsid w:val="31A83104"/>
    <w:rsid w:val="323DAE3F"/>
    <w:rsid w:val="327E85FA"/>
    <w:rsid w:val="35E5CC6E"/>
    <w:rsid w:val="383302C5"/>
    <w:rsid w:val="3B69DD16"/>
    <w:rsid w:val="3B6D159E"/>
    <w:rsid w:val="3BE1D1D0"/>
    <w:rsid w:val="3BE6005D"/>
    <w:rsid w:val="3C30B681"/>
    <w:rsid w:val="43F29F2E"/>
    <w:rsid w:val="4436F31C"/>
    <w:rsid w:val="46864B6A"/>
    <w:rsid w:val="46E086AE"/>
    <w:rsid w:val="4768AA5D"/>
    <w:rsid w:val="4820FFB5"/>
    <w:rsid w:val="488FA5A7"/>
    <w:rsid w:val="489642D7"/>
    <w:rsid w:val="49A0C462"/>
    <w:rsid w:val="4A121D08"/>
    <w:rsid w:val="4C0228EA"/>
    <w:rsid w:val="4CDFE6DE"/>
    <w:rsid w:val="5936C9B7"/>
    <w:rsid w:val="5C3637EC"/>
    <w:rsid w:val="5E0D7AEA"/>
    <w:rsid w:val="5E748EA4"/>
    <w:rsid w:val="6F0A5B54"/>
    <w:rsid w:val="719A5AAC"/>
    <w:rsid w:val="73FED49D"/>
    <w:rsid w:val="745AB632"/>
    <w:rsid w:val="752D0B2B"/>
    <w:rsid w:val="764BDCB8"/>
    <w:rsid w:val="77F9C539"/>
    <w:rsid w:val="7A73313B"/>
    <w:rsid w:val="7C01CF2F"/>
    <w:rsid w:val="7D5497EC"/>
    <w:rsid w:val="7F52FAC9"/>
    <w:rsid w:val="7F9348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2CB362"/>
  <w15:chartTrackingRefBased/>
  <w15:docId w15:val="{8E707437-D24B-43FE-9A74-66FF5D73D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330"/>
    <w:pPr>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D843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43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433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433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8433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8433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8433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8433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8433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3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43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433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433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8433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8433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8433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8433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8433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8433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43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433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433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84330"/>
    <w:pPr>
      <w:spacing w:before="160"/>
      <w:jc w:val="center"/>
    </w:pPr>
    <w:rPr>
      <w:i/>
      <w:iCs/>
      <w:color w:val="404040" w:themeColor="text1" w:themeTint="BF"/>
    </w:rPr>
  </w:style>
  <w:style w:type="character" w:customStyle="1" w:styleId="QuoteChar">
    <w:name w:val="Quote Char"/>
    <w:basedOn w:val="DefaultParagraphFont"/>
    <w:link w:val="Quote"/>
    <w:uiPriority w:val="29"/>
    <w:rsid w:val="00D84330"/>
    <w:rPr>
      <w:i/>
      <w:iCs/>
      <w:color w:val="404040" w:themeColor="text1" w:themeTint="BF"/>
    </w:rPr>
  </w:style>
  <w:style w:type="paragraph" w:styleId="ListParagraph">
    <w:name w:val="List Paragraph"/>
    <w:aliases w:val="Citation List,본문(내용),List Paragraph (numbered (a)),Colorful List - Accent 11,123 List Paragraph,List Paragraph1,text,Bullets,Numbered List Paragraph,Celula,Dot pt,List Paragraph Char Char Char,Indicator Text,Numbered Para 1"/>
    <w:basedOn w:val="Normal"/>
    <w:link w:val="ListParagraphChar"/>
    <w:uiPriority w:val="34"/>
    <w:qFormat/>
    <w:rsid w:val="00D84330"/>
    <w:pPr>
      <w:ind w:left="720"/>
      <w:contextualSpacing/>
    </w:pPr>
  </w:style>
  <w:style w:type="character" w:styleId="IntenseEmphasis">
    <w:name w:val="Intense Emphasis"/>
    <w:basedOn w:val="DefaultParagraphFont"/>
    <w:uiPriority w:val="21"/>
    <w:qFormat/>
    <w:rsid w:val="00D84330"/>
    <w:rPr>
      <w:i/>
      <w:iCs/>
      <w:color w:val="0F4761" w:themeColor="accent1" w:themeShade="BF"/>
    </w:rPr>
  </w:style>
  <w:style w:type="paragraph" w:styleId="IntenseQuote">
    <w:name w:val="Intense Quote"/>
    <w:basedOn w:val="Normal"/>
    <w:next w:val="Normal"/>
    <w:link w:val="IntenseQuoteChar"/>
    <w:uiPriority w:val="30"/>
    <w:qFormat/>
    <w:rsid w:val="00D843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4330"/>
    <w:rPr>
      <w:i/>
      <w:iCs/>
      <w:color w:val="0F4761" w:themeColor="accent1" w:themeShade="BF"/>
    </w:rPr>
  </w:style>
  <w:style w:type="character" w:styleId="IntenseReference">
    <w:name w:val="Intense Reference"/>
    <w:basedOn w:val="DefaultParagraphFont"/>
    <w:uiPriority w:val="32"/>
    <w:qFormat/>
    <w:rsid w:val="00D84330"/>
    <w:rPr>
      <w:b/>
      <w:bCs/>
      <w:smallCaps/>
      <w:color w:val="0F4761" w:themeColor="accent1" w:themeShade="BF"/>
      <w:spacing w:val="5"/>
    </w:rPr>
  </w:style>
  <w:style w:type="paragraph" w:customStyle="1" w:styleId="Default">
    <w:name w:val="Default"/>
    <w:rsid w:val="00D84330"/>
    <w:pPr>
      <w:widowControl w:val="0"/>
      <w:autoSpaceDE w:val="0"/>
      <w:autoSpaceDN w:val="0"/>
      <w:adjustRightInd w:val="0"/>
      <w:spacing w:after="0" w:line="240" w:lineRule="auto"/>
    </w:pPr>
    <w:rPr>
      <w:rFonts w:ascii="Verdana" w:eastAsia="Times New Roman" w:hAnsi="Verdana" w:cs="Verdana"/>
      <w:color w:val="000000"/>
      <w:kern w:val="0"/>
      <w:lang w:val="en-US"/>
      <w14:ligatures w14:val="none"/>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f"/>
    <w:basedOn w:val="Normal"/>
    <w:link w:val="FootnoteTextChar"/>
    <w:uiPriority w:val="99"/>
    <w:qFormat/>
    <w:rsid w:val="00D84330"/>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f Char"/>
    <w:basedOn w:val="DefaultParagraphFont"/>
    <w:link w:val="FootnoteText"/>
    <w:uiPriority w:val="99"/>
    <w:qFormat/>
    <w:rsid w:val="00D84330"/>
    <w:rPr>
      <w:rFonts w:ascii="Times New Roman" w:eastAsia="Times New Roman" w:hAnsi="Times New Roman" w:cs="Times New Roman"/>
      <w:kern w:val="0"/>
      <w:sz w:val="20"/>
      <w:szCs w:val="20"/>
      <w:lang w:val="en-US"/>
      <w14:ligatures w14:val="none"/>
    </w:rPr>
  </w:style>
  <w:style w:type="character" w:styleId="FootnoteReference">
    <w:name w:val="footnote reference"/>
    <w:aliases w:val="16 Point,Superscript 6 Point,Superscript 6 Point + 11 pt,ftref,Знак сноски 1,referencia nota al pie,Footnote Reference Number,BVI fnr, BVI fnr,Ref,de nota al pie,Car Car Char Car Char Car Car Char Car Char Char,R,fr,FC,SUPERS,titulo 2"/>
    <w:link w:val="Char2"/>
    <w:uiPriority w:val="99"/>
    <w:qFormat/>
    <w:rsid w:val="00D84330"/>
    <w:rPr>
      <w:rFonts w:cs="Times New Roman"/>
      <w:vertAlign w:val="superscript"/>
    </w:rPr>
  </w:style>
  <w:style w:type="character" w:customStyle="1" w:styleId="ListParagraphChar">
    <w:name w:val="List Paragraph Char"/>
    <w:aliases w:val="Citation List Char,본문(내용) Char,List Paragraph (numbered (a)) Char,Colorful List - Accent 11 Char,123 List Paragraph Char,List Paragraph1 Char,text Char,Bullets Char,Numbered List Paragraph Char,Celula Char,Dot pt Char"/>
    <w:basedOn w:val="DefaultParagraphFont"/>
    <w:link w:val="ListParagraph"/>
    <w:uiPriority w:val="34"/>
    <w:qFormat/>
    <w:rsid w:val="00D84330"/>
  </w:style>
  <w:style w:type="paragraph" w:styleId="CommentText">
    <w:name w:val="annotation text"/>
    <w:basedOn w:val="Normal"/>
    <w:link w:val="CommentTextChar"/>
    <w:uiPriority w:val="99"/>
    <w:unhideWhenUsed/>
    <w:rsid w:val="00D84330"/>
    <w:rPr>
      <w:sz w:val="20"/>
      <w:szCs w:val="20"/>
    </w:rPr>
  </w:style>
  <w:style w:type="character" w:customStyle="1" w:styleId="CommentTextChar">
    <w:name w:val="Comment Text Char"/>
    <w:basedOn w:val="DefaultParagraphFont"/>
    <w:link w:val="CommentText"/>
    <w:uiPriority w:val="99"/>
    <w:rsid w:val="00D84330"/>
    <w:rPr>
      <w:rFonts w:ascii="Times New Roman" w:eastAsia="Times New Roman" w:hAnsi="Times New Roman" w:cs="Times New Roman"/>
      <w:kern w:val="0"/>
      <w:sz w:val="20"/>
      <w:szCs w:val="20"/>
      <w:lang w:val="en-US"/>
      <w14:ligatures w14:val="none"/>
    </w:rPr>
  </w:style>
  <w:style w:type="character" w:styleId="CommentReference">
    <w:name w:val="annotation reference"/>
    <w:basedOn w:val="DefaultParagraphFont"/>
    <w:uiPriority w:val="99"/>
    <w:unhideWhenUsed/>
    <w:rsid w:val="00D84330"/>
    <w:rPr>
      <w:sz w:val="16"/>
      <w:szCs w:val="16"/>
    </w:rPr>
  </w:style>
  <w:style w:type="character" w:customStyle="1" w:styleId="cf01">
    <w:name w:val="cf01"/>
    <w:basedOn w:val="DefaultParagraphFont"/>
    <w:rsid w:val="00D84330"/>
    <w:rPr>
      <w:rFonts w:ascii="Segoe UI" w:hAnsi="Segoe UI" w:cs="Segoe UI" w:hint="default"/>
      <w:sz w:val="18"/>
      <w:szCs w:val="18"/>
    </w:rPr>
  </w:style>
  <w:style w:type="paragraph" w:styleId="NormalWeb">
    <w:name w:val="Normal (Web)"/>
    <w:basedOn w:val="Normal"/>
    <w:uiPriority w:val="99"/>
    <w:unhideWhenUsed/>
    <w:rsid w:val="00D84330"/>
    <w:pPr>
      <w:spacing w:before="100" w:beforeAutospacing="1" w:after="100" w:afterAutospacing="1"/>
    </w:pPr>
    <w:rPr>
      <w:lang w:val="en-GB" w:eastAsia="en-GB"/>
    </w:rPr>
  </w:style>
  <w:style w:type="paragraph" w:customStyle="1" w:styleId="pf0">
    <w:name w:val="pf0"/>
    <w:basedOn w:val="Normal"/>
    <w:rsid w:val="00D84330"/>
    <w:pPr>
      <w:spacing w:before="100" w:beforeAutospacing="1" w:after="100" w:afterAutospacing="1"/>
    </w:pPr>
    <w:rPr>
      <w:lang w:val="en-GB" w:eastAsia="en-GB"/>
    </w:rPr>
  </w:style>
  <w:style w:type="paragraph" w:styleId="NoSpacing">
    <w:name w:val="No Spacing"/>
    <w:uiPriority w:val="1"/>
    <w:qFormat/>
    <w:rsid w:val="00D84330"/>
    <w:pPr>
      <w:spacing w:after="0" w:line="240" w:lineRule="auto"/>
    </w:pPr>
    <w:rPr>
      <w:rFonts w:ascii="Times New Roman" w:eastAsia="Times New Roman" w:hAnsi="Times New Roman" w:cs="Times New Roman"/>
      <w:kern w:val="0"/>
      <w:lang w:val="en-US"/>
      <w14:ligatures w14:val="none"/>
    </w:rPr>
  </w:style>
  <w:style w:type="character" w:customStyle="1" w:styleId="normaltextrun">
    <w:name w:val="normaltextrun"/>
    <w:basedOn w:val="DefaultParagraphFont"/>
    <w:rsid w:val="00D84330"/>
  </w:style>
  <w:style w:type="paragraph" w:customStyle="1" w:styleId="paragraph">
    <w:name w:val="paragraph"/>
    <w:basedOn w:val="Normal"/>
    <w:rsid w:val="00D84330"/>
    <w:pPr>
      <w:spacing w:before="100" w:beforeAutospacing="1" w:after="100" w:afterAutospacing="1"/>
    </w:pPr>
  </w:style>
  <w:style w:type="paragraph" w:customStyle="1" w:styleId="Body">
    <w:name w:val="Body"/>
    <w:rsid w:val="00D84330"/>
    <w:pPr>
      <w:pBdr>
        <w:top w:val="nil"/>
        <w:left w:val="nil"/>
        <w:bottom w:val="nil"/>
        <w:right w:val="nil"/>
        <w:between w:val="nil"/>
        <w:bar w:val="nil"/>
      </w:pBdr>
      <w:spacing w:line="259" w:lineRule="auto"/>
    </w:pPr>
    <w:rPr>
      <w:rFonts w:ascii="Calibri" w:eastAsia="Calibri" w:hAnsi="Calibri" w:cs="Calibri"/>
      <w:color w:val="000000"/>
      <w:kern w:val="0"/>
      <w:sz w:val="22"/>
      <w:szCs w:val="22"/>
      <w:u w:color="000000"/>
      <w:bdr w:val="nil"/>
      <w:lang w:val="en-BZ" w:eastAsia="en-BZ"/>
      <w14:ligatures w14:val="none"/>
    </w:rPr>
  </w:style>
  <w:style w:type="paragraph" w:customStyle="1" w:styleId="Char2">
    <w:name w:val="Char2"/>
    <w:basedOn w:val="Normal"/>
    <w:link w:val="FootnoteReference"/>
    <w:uiPriority w:val="99"/>
    <w:rsid w:val="00D84330"/>
    <w:pPr>
      <w:spacing w:after="160" w:line="240" w:lineRule="exact"/>
    </w:pPr>
    <w:rPr>
      <w:rFonts w:ascii="Arial" w:eastAsiaTheme="minorHAnsi" w:hAnsi="Arial"/>
      <w:kern w:val="2"/>
      <w:vertAlign w:val="superscript"/>
      <w:lang w:val="en-CA"/>
      <w14:ligatures w14:val="standardContextual"/>
    </w:rPr>
  </w:style>
  <w:style w:type="paragraph" w:styleId="Header">
    <w:name w:val="header"/>
    <w:basedOn w:val="Normal"/>
    <w:link w:val="HeaderChar"/>
    <w:uiPriority w:val="99"/>
    <w:unhideWhenUsed/>
    <w:rsid w:val="00D84330"/>
    <w:pPr>
      <w:tabs>
        <w:tab w:val="center" w:pos="4680"/>
        <w:tab w:val="right" w:pos="9360"/>
      </w:tabs>
    </w:pPr>
  </w:style>
  <w:style w:type="character" w:customStyle="1" w:styleId="HeaderChar">
    <w:name w:val="Header Char"/>
    <w:basedOn w:val="DefaultParagraphFont"/>
    <w:link w:val="Header"/>
    <w:uiPriority w:val="99"/>
    <w:rsid w:val="00D84330"/>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D84330"/>
    <w:pPr>
      <w:tabs>
        <w:tab w:val="center" w:pos="4680"/>
        <w:tab w:val="right" w:pos="9360"/>
      </w:tabs>
    </w:pPr>
  </w:style>
  <w:style w:type="character" w:customStyle="1" w:styleId="FooterChar">
    <w:name w:val="Footer Char"/>
    <w:basedOn w:val="DefaultParagraphFont"/>
    <w:link w:val="Footer"/>
    <w:uiPriority w:val="99"/>
    <w:rsid w:val="00D84330"/>
    <w:rPr>
      <w:rFonts w:ascii="Times New Roman" w:eastAsia="Times New Roman" w:hAnsi="Times New Roman" w:cs="Times New Roman"/>
      <w:kern w:val="0"/>
      <w:lang w:val="en-US"/>
      <w14:ligatures w14:val="none"/>
    </w:rPr>
  </w:style>
  <w:style w:type="paragraph" w:styleId="CommentSubject">
    <w:name w:val="annotation subject"/>
    <w:basedOn w:val="CommentText"/>
    <w:next w:val="CommentText"/>
    <w:link w:val="CommentSubjectChar"/>
    <w:uiPriority w:val="99"/>
    <w:semiHidden/>
    <w:unhideWhenUsed/>
    <w:rsid w:val="00990544"/>
    <w:rPr>
      <w:b/>
      <w:bCs/>
    </w:rPr>
  </w:style>
  <w:style w:type="character" w:customStyle="1" w:styleId="CommentSubjectChar">
    <w:name w:val="Comment Subject Char"/>
    <w:basedOn w:val="CommentTextChar"/>
    <w:link w:val="CommentSubject"/>
    <w:uiPriority w:val="99"/>
    <w:semiHidden/>
    <w:rsid w:val="00990544"/>
    <w:rPr>
      <w:rFonts w:ascii="Times New Roman" w:eastAsia="Times New Roman" w:hAnsi="Times New Roman" w:cs="Times New Roman"/>
      <w:b/>
      <w:bCs/>
      <w:kern w:val="0"/>
      <w:sz w:val="20"/>
      <w:szCs w:val="20"/>
      <w:lang w:val="en-US"/>
      <w14:ligatures w14:val="none"/>
    </w:rPr>
  </w:style>
  <w:style w:type="paragraph" w:styleId="Revision">
    <w:name w:val="Revision"/>
    <w:hidden/>
    <w:uiPriority w:val="99"/>
    <w:semiHidden/>
    <w:rsid w:val="001B4C71"/>
    <w:pPr>
      <w:spacing w:after="0" w:line="240" w:lineRule="auto"/>
    </w:pPr>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da40a8-3df1-4ee4-b5e5-4c50c43a0126" xsi:nil="true"/>
    <lcf76f155ced4ddcb4097134ff3c332f xmlns="b1cb015a-557e-46f5-ad38-9ddd4e7e3173">
      <Terms xmlns="http://schemas.microsoft.com/office/infopath/2007/PartnerControls"/>
    </lcf76f155ced4ddcb4097134ff3c332f>
    <filesize xmlns="b1cb015a-557e-46f5-ad38-9ddd4e7e317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3E728182775468403067F6FEE0781" ma:contentTypeVersion="20" ma:contentTypeDescription="Create a new document." ma:contentTypeScope="" ma:versionID="d491a4eb06b675bd0adfe336f4d7bc01">
  <xsd:schema xmlns:xsd="http://www.w3.org/2001/XMLSchema" xmlns:xs="http://www.w3.org/2001/XMLSchema" xmlns:p="http://schemas.microsoft.com/office/2006/metadata/properties" xmlns:ns2="b1cb015a-557e-46f5-ad38-9ddd4e7e3173" xmlns:ns3="d50a4fae-5348-41b4-aca3-87048e8b03f0" xmlns:ns4="7bda40a8-3df1-4ee4-b5e5-4c50c43a0126" targetNamespace="http://schemas.microsoft.com/office/2006/metadata/properties" ma:root="true" ma:fieldsID="7baf10008770aaa6c74a6b2275bdd1ad" ns2:_="" ns3:_="" ns4:_="">
    <xsd:import namespace="b1cb015a-557e-46f5-ad38-9ddd4e7e3173"/>
    <xsd:import namespace="d50a4fae-5348-41b4-aca3-87048e8b03f0"/>
    <xsd:import namespace="7bda40a8-3df1-4ee4-b5e5-4c50c43a0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element ref="ns2:MediaServiceBillingMetadata" minOccurs="0"/>
                <xsd:element ref="ns2: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cb015a-557e-46f5-ad38-9ddd4e7e31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1ea6748-af05-4a75-9b44-37e5618d31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filesize" ma:index="27" nillable="true" ma:displayName="file size" ma:format="Dropdown" ma:internalName="filesiz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0a4fae-5348-41b4-aca3-87048e8b03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da40a8-3df1-4ee4-b5e5-4c50c43a0126"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6c9319c-1405-449f-b0ab-7b432349e389}" ma:internalName="TaxCatchAll" ma:showField="CatchAllData" ma:web="d50a4fae-5348-41b4-aca3-87048e8b03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1ea6748-af05-4a75-9b44-37e5618d313b"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DB9CA4-A57E-4A0B-B307-CB039B8D5B3B}">
  <ds:schemaRefs>
    <ds:schemaRef ds:uri="b1cb015a-557e-46f5-ad38-9ddd4e7e3173"/>
    <ds:schemaRef ds:uri="http://schemas.openxmlformats.org/package/2006/metadata/core-properties"/>
    <ds:schemaRef ds:uri="http://schemas.microsoft.com/office/2006/documentManagement/types"/>
    <ds:schemaRef ds:uri="http://purl.org/dc/dcmitype/"/>
    <ds:schemaRef ds:uri="http://purl.org/dc/terms/"/>
    <ds:schemaRef ds:uri="http://schemas.microsoft.com/office/infopath/2007/PartnerControls"/>
    <ds:schemaRef ds:uri="http://purl.org/dc/elements/1.1/"/>
    <ds:schemaRef ds:uri="7bda40a8-3df1-4ee4-b5e5-4c50c43a0126"/>
    <ds:schemaRef ds:uri="d50a4fae-5348-41b4-aca3-87048e8b03f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2E4F7F1-3A06-41C3-94C3-A38D238E0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cb015a-557e-46f5-ad38-9ddd4e7e3173"/>
    <ds:schemaRef ds:uri="d50a4fae-5348-41b4-aca3-87048e8b03f0"/>
    <ds:schemaRef ds:uri="7bda40a8-3df1-4ee4-b5e5-4c50c43a0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A7D03C-37CA-4600-BB31-C880A05BFF87}">
  <ds:schemaRefs>
    <ds:schemaRef ds:uri="Microsoft.SharePoint.Taxonomy.ContentTypeSync"/>
  </ds:schemaRefs>
</ds:datastoreItem>
</file>

<file path=customXml/itemProps4.xml><?xml version="1.0" encoding="utf-8"?>
<ds:datastoreItem xmlns:ds="http://schemas.openxmlformats.org/officeDocument/2006/customXml" ds:itemID="{E8BD0D9A-6A3D-4DE9-9EC2-A927F5E581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3442</Words>
  <Characters>20378</Characters>
  <Application>Microsoft Office Word</Application>
  <DocSecurity>0</DocSecurity>
  <Lines>443</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Brooks</dc:creator>
  <cp:keywords/>
  <dc:description/>
  <cp:lastModifiedBy>Sonia Harrison</cp:lastModifiedBy>
  <cp:revision>2</cp:revision>
  <dcterms:created xsi:type="dcterms:W3CDTF">2025-05-29T18:16:00Z</dcterms:created>
  <dcterms:modified xsi:type="dcterms:W3CDTF">2025-05-29T18:16:00Z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f6b778ab52ffb725240ef0acfeb84b450c4012b762baad3e93688ed1cd4d048d</vt:lpwstr>
  </property>
  <property fmtid="{D5CDD505-2E9C-101B-9397-08002B2CF9AE}" pid="3" name="ContentTypeId">
    <vt:lpwstr>0x010100D0A3E728182775468403067F6FEE0781</vt:lpwstr>
  </property>
  <property fmtid="{D5CDD505-2E9C-101B-9397-08002B2CF9AE}" pid="4" name="MediaServiceImageTags">
    <vt:lpwstr/>
  </property>
</Properties>
</file>