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3A98" w14:textId="77777777" w:rsidR="00B059CA" w:rsidRPr="003A6F0D" w:rsidRDefault="00EA0E28" w:rsidP="00B059CA">
      <w:pPr>
        <w:spacing w:after="0" w:line="240" w:lineRule="auto"/>
        <w:jc w:val="center"/>
        <w:rPr>
          <w:rFonts w:ascii="Times New Roman" w:hAnsi="Times New Roman" w:cs="Times New Roman"/>
          <w:b/>
          <w:bCs/>
          <w:iCs/>
          <w:spacing w:val="-1"/>
        </w:rPr>
      </w:pPr>
      <w:r w:rsidRPr="003A6F0D">
        <w:rPr>
          <w:rFonts w:ascii="Times New Roman" w:hAnsi="Times New Roman" w:cs="Times New Roman"/>
          <w:b/>
          <w:bCs/>
          <w:iCs/>
          <w:spacing w:val="-1"/>
        </w:rPr>
        <w:t>CAYMAN ISLANDS SMALL BUSINESS POLICY – RESEARCH AND DEVELOPMENT PROJECT</w:t>
      </w:r>
    </w:p>
    <w:p w14:paraId="4E6B9B15" w14:textId="77777777" w:rsidR="00B059CA" w:rsidRPr="003A6F0D" w:rsidRDefault="00B059CA" w:rsidP="00B059CA">
      <w:pPr>
        <w:spacing w:after="0" w:line="240" w:lineRule="auto"/>
        <w:jc w:val="center"/>
        <w:rPr>
          <w:rFonts w:ascii="Times New Roman" w:hAnsi="Times New Roman" w:cs="Times New Roman"/>
          <w:b/>
          <w:spacing w:val="-1"/>
        </w:rPr>
      </w:pPr>
    </w:p>
    <w:p w14:paraId="11294182" w14:textId="3867EDE8" w:rsidR="00B059CA" w:rsidRPr="003A6F0D" w:rsidRDefault="00606679" w:rsidP="00B059CA">
      <w:pPr>
        <w:spacing w:after="0" w:line="240" w:lineRule="auto"/>
        <w:jc w:val="center"/>
        <w:rPr>
          <w:rFonts w:ascii="Times New Roman" w:hAnsi="Times New Roman" w:cs="Times New Roman"/>
          <w:b/>
          <w:bCs/>
          <w:u w:val="single"/>
        </w:rPr>
      </w:pPr>
      <w:r w:rsidRPr="669AAB5E">
        <w:rPr>
          <w:rFonts w:ascii="Times New Roman" w:hAnsi="Times New Roman" w:cs="Times New Roman"/>
          <w:b/>
          <w:bCs/>
          <w:u w:val="single"/>
        </w:rPr>
        <w:t xml:space="preserve">DRAFT </w:t>
      </w:r>
      <w:r w:rsidR="00B059CA" w:rsidRPr="669AAB5E">
        <w:rPr>
          <w:rFonts w:ascii="Times New Roman" w:hAnsi="Times New Roman" w:cs="Times New Roman"/>
          <w:b/>
          <w:bCs/>
          <w:u w:val="single"/>
        </w:rPr>
        <w:t>TERMS OF REFERENCE</w:t>
      </w:r>
    </w:p>
    <w:p w14:paraId="76C2D9A3" w14:textId="77777777" w:rsidR="00B059CA" w:rsidRPr="003A6F0D" w:rsidRDefault="00B059CA" w:rsidP="00B059CA">
      <w:pPr>
        <w:spacing w:after="0" w:line="240" w:lineRule="auto"/>
        <w:jc w:val="center"/>
        <w:rPr>
          <w:rFonts w:ascii="Times New Roman" w:hAnsi="Times New Roman" w:cs="Times New Roman"/>
          <w:b/>
          <w:bCs/>
          <w:u w:val="single"/>
        </w:rPr>
      </w:pPr>
    </w:p>
    <w:p w14:paraId="2C243202" w14:textId="77777777" w:rsidR="00B059CA" w:rsidRDefault="00B059CA" w:rsidP="00B059CA">
      <w:pPr>
        <w:spacing w:after="0" w:line="240" w:lineRule="auto"/>
        <w:jc w:val="center"/>
        <w:rPr>
          <w:rFonts w:ascii="Times New Roman" w:hAnsi="Times New Roman" w:cs="Times New Roman"/>
          <w:b/>
          <w:u w:val="single"/>
        </w:rPr>
      </w:pPr>
      <w:r w:rsidRPr="003A6F0D">
        <w:rPr>
          <w:rFonts w:ascii="Times New Roman" w:hAnsi="Times New Roman" w:cs="Times New Roman"/>
          <w:b/>
          <w:u w:val="single"/>
        </w:rPr>
        <w:t>RESEARCH AND POLICY DEVELOPMENT CONSULTANT</w:t>
      </w:r>
    </w:p>
    <w:p w14:paraId="2C50037A" w14:textId="77777777" w:rsidR="00FB4C39" w:rsidRPr="003A6F0D" w:rsidRDefault="00FB4C39" w:rsidP="00B059CA">
      <w:pPr>
        <w:spacing w:after="0" w:line="240" w:lineRule="auto"/>
        <w:jc w:val="center"/>
        <w:rPr>
          <w:rFonts w:ascii="Times New Roman" w:hAnsi="Times New Roman" w:cs="Times New Roman"/>
          <w:b/>
          <w:u w:val="single"/>
        </w:rPr>
      </w:pPr>
    </w:p>
    <w:p w14:paraId="039F50DF" w14:textId="77777777" w:rsidR="00B059CA" w:rsidRPr="003A6F0D" w:rsidRDefault="00B059CA" w:rsidP="00B059CA">
      <w:pPr>
        <w:spacing w:after="0" w:line="240" w:lineRule="auto"/>
        <w:jc w:val="center"/>
        <w:rPr>
          <w:rFonts w:ascii="Times New Roman" w:hAnsi="Times New Roman" w:cs="Times New Roman"/>
          <w:b/>
          <w:u w:val="single"/>
        </w:rPr>
      </w:pPr>
    </w:p>
    <w:p w14:paraId="11EE1BD5" w14:textId="77777777" w:rsidR="00B059CA" w:rsidRPr="003A6F0D" w:rsidRDefault="00B059CA" w:rsidP="00B059CA">
      <w:pPr>
        <w:pStyle w:val="Quick1"/>
        <w:widowControl/>
        <w:numPr>
          <w:ilvl w:val="0"/>
          <w:numId w:val="6"/>
        </w:numPr>
        <w:autoSpaceDE/>
        <w:autoSpaceDN/>
        <w:adjustRightInd/>
        <w:rPr>
          <w:b/>
          <w:bCs/>
          <w:sz w:val="22"/>
          <w:szCs w:val="22"/>
          <w:u w:val="single"/>
        </w:rPr>
      </w:pPr>
      <w:r w:rsidRPr="003A6F0D">
        <w:rPr>
          <w:b/>
          <w:bCs/>
          <w:sz w:val="22"/>
          <w:szCs w:val="22"/>
          <w:u w:val="single"/>
        </w:rPr>
        <w:t>BACKGROUND</w:t>
      </w:r>
    </w:p>
    <w:p w14:paraId="76AE8348" w14:textId="77777777" w:rsidR="00B059CA" w:rsidRPr="003A6F0D" w:rsidRDefault="00B059CA" w:rsidP="00B059CA">
      <w:pPr>
        <w:pStyle w:val="Quick1"/>
        <w:widowControl/>
        <w:numPr>
          <w:ilvl w:val="0"/>
          <w:numId w:val="0"/>
        </w:numPr>
        <w:autoSpaceDE/>
        <w:autoSpaceDN/>
        <w:adjustRightInd/>
        <w:rPr>
          <w:b/>
          <w:bCs/>
          <w:sz w:val="22"/>
          <w:szCs w:val="22"/>
          <w:u w:val="single"/>
        </w:rPr>
      </w:pPr>
    </w:p>
    <w:p w14:paraId="1FEF573F" w14:textId="77777777" w:rsidR="00B059CA" w:rsidRPr="003A6F0D" w:rsidRDefault="004C481F" w:rsidP="00B059CA">
      <w:pPr>
        <w:pStyle w:val="ListParagraph"/>
        <w:numPr>
          <w:ilvl w:val="1"/>
          <w:numId w:val="13"/>
        </w:numPr>
        <w:suppressAutoHyphens w:val="0"/>
        <w:autoSpaceDN/>
        <w:spacing w:after="0" w:line="240" w:lineRule="auto"/>
        <w:ind w:left="0" w:firstLine="0"/>
        <w:contextualSpacing/>
        <w:jc w:val="both"/>
        <w:rPr>
          <w:rFonts w:ascii="Times New Roman" w:eastAsia="Times New Roman" w:hAnsi="Times New Roman" w:cs="Times New Roman"/>
          <w:color w:val="000000" w:themeColor="text1"/>
        </w:rPr>
      </w:pPr>
      <w:r w:rsidRPr="003A6F0D">
        <w:rPr>
          <w:rFonts w:ascii="Times New Roman" w:eastAsia="Times New Roman" w:hAnsi="Times New Roman" w:cs="Times New Roman"/>
          <w:color w:val="000000" w:themeColor="text1"/>
        </w:rPr>
        <w:t>Micro, small, and medium enterprises (MSMEs) are recognised globally as vital engines for economic growth, job creation, and poverty reduction, particularly empowering women and youth. In the Cayman Islands, while the MSME sector is understood to significantly contribute to income generation, the nation faces unique challenges as a Small Island Developing State (SIDS) including limited natural resources, climate change vulnerability, and heavy reliance on tourism and financial services. Economic diversification is therefore crucial for enhancing resilience and achieving sustainable development, with the growth of the MSME sector presenting a primary opportunity for the Cayman Islands to broaden its economic base beyond its two main pillars and foster long-term prosperity, aligning with the government's strategic goal to enhance the entrepreneurial environment.</w:t>
      </w:r>
      <w:r w:rsidR="00B059CA" w:rsidRPr="003A6F0D">
        <w:rPr>
          <w:rFonts w:ascii="Times New Roman" w:eastAsia="Times New Roman" w:hAnsi="Times New Roman" w:cs="Times New Roman"/>
          <w:color w:val="000000" w:themeColor="text1"/>
        </w:rPr>
        <w:t xml:space="preserve"> </w:t>
      </w:r>
    </w:p>
    <w:p w14:paraId="3BF2C98E" w14:textId="77777777" w:rsidR="00B059CA" w:rsidRPr="003A6F0D" w:rsidRDefault="00B059CA" w:rsidP="00B059CA">
      <w:pPr>
        <w:spacing w:after="0" w:line="240" w:lineRule="auto"/>
        <w:jc w:val="both"/>
        <w:rPr>
          <w:rFonts w:ascii="Times New Roman" w:eastAsia="Times New Roman" w:hAnsi="Times New Roman" w:cs="Times New Roman"/>
          <w:color w:val="000000" w:themeColor="text1"/>
          <w:highlight w:val="yellow"/>
        </w:rPr>
      </w:pPr>
    </w:p>
    <w:p w14:paraId="6C2B12DE" w14:textId="77777777" w:rsidR="00B059CA" w:rsidRPr="003A6F0D" w:rsidRDefault="004C481F" w:rsidP="00B059CA">
      <w:pPr>
        <w:pStyle w:val="ListParagraph"/>
        <w:numPr>
          <w:ilvl w:val="1"/>
          <w:numId w:val="13"/>
        </w:numPr>
        <w:suppressAutoHyphens w:val="0"/>
        <w:autoSpaceDN/>
        <w:spacing w:after="0" w:line="240" w:lineRule="auto"/>
        <w:ind w:left="0" w:firstLine="0"/>
        <w:contextualSpacing/>
        <w:jc w:val="both"/>
        <w:rPr>
          <w:rFonts w:ascii="Times New Roman" w:eastAsia="Times New Roman" w:hAnsi="Times New Roman" w:cs="Times New Roman"/>
          <w:color w:val="000000" w:themeColor="text1"/>
        </w:rPr>
      </w:pPr>
      <w:r w:rsidRPr="003A6F0D">
        <w:rPr>
          <w:rFonts w:ascii="Times New Roman" w:eastAsia="Times New Roman" w:hAnsi="Times New Roman" w:cs="Times New Roman"/>
          <w:color w:val="000000" w:themeColor="text1"/>
        </w:rPr>
        <w:t>Despite their importance, a significant challenge in supporting Cayman's MSMEs is the lack of comprehensive data regarding which registered businesses are actively operating and their specific contributions to employment, revenue, and overall economic and social development. This data gap hinders the development of targeted, effective policies. Furthermore, MSMEs face distinct obstacles including potentially counterproductive regulatory impacts stemming from the unique labour force composition (a large expatriate population alongside policies favouring locals), limited access to finance (especially for disaster risk reduction), insufficient digital infrastructure, and low adoption of risk management practices.</w:t>
      </w:r>
    </w:p>
    <w:p w14:paraId="4B7FB706" w14:textId="77777777" w:rsidR="00B059CA" w:rsidRPr="003A6F0D" w:rsidRDefault="00B059CA" w:rsidP="00B059CA">
      <w:pPr>
        <w:spacing w:after="0" w:line="240" w:lineRule="auto"/>
        <w:jc w:val="both"/>
        <w:rPr>
          <w:rFonts w:ascii="Times New Roman" w:eastAsia="Times New Roman" w:hAnsi="Times New Roman" w:cs="Times New Roman"/>
          <w:color w:val="000000" w:themeColor="text1"/>
        </w:rPr>
      </w:pPr>
    </w:p>
    <w:p w14:paraId="7D9D3C10" w14:textId="77777777" w:rsidR="00B059CA" w:rsidRPr="003A6F0D" w:rsidRDefault="00B059CA" w:rsidP="00B059CA">
      <w:pPr>
        <w:pStyle w:val="ListParagraph"/>
        <w:numPr>
          <w:ilvl w:val="1"/>
          <w:numId w:val="13"/>
        </w:numPr>
        <w:suppressAutoHyphens w:val="0"/>
        <w:autoSpaceDN/>
        <w:spacing w:after="0" w:line="240" w:lineRule="auto"/>
        <w:ind w:left="0" w:firstLine="0"/>
        <w:contextualSpacing/>
        <w:jc w:val="both"/>
        <w:rPr>
          <w:rFonts w:ascii="Times New Roman" w:eastAsia="Times New Roman" w:hAnsi="Times New Roman" w:cs="Times New Roman"/>
          <w:color w:val="000000" w:themeColor="text1"/>
        </w:rPr>
      </w:pPr>
      <w:r w:rsidRPr="003A6F0D">
        <w:rPr>
          <w:rFonts w:ascii="Times New Roman" w:eastAsia="Times New Roman" w:hAnsi="Times New Roman" w:cs="Times New Roman"/>
          <w:color w:val="000000" w:themeColor="text1"/>
        </w:rPr>
        <w:t xml:space="preserve">Against this background, the Caribbean Development Bank (CDB) is providing a grant to the </w:t>
      </w:r>
      <w:r w:rsidR="009909F5" w:rsidRPr="003A6F0D">
        <w:rPr>
          <w:rFonts w:ascii="Times New Roman" w:eastAsia="Times New Roman" w:hAnsi="Times New Roman" w:cs="Times New Roman"/>
          <w:color w:val="000000" w:themeColor="text1"/>
        </w:rPr>
        <w:t>Cayman Islands Government</w:t>
      </w:r>
      <w:r w:rsidRPr="003A6F0D">
        <w:rPr>
          <w:rFonts w:ascii="Times New Roman" w:eastAsia="Times New Roman" w:hAnsi="Times New Roman" w:cs="Times New Roman"/>
          <w:color w:val="000000" w:themeColor="text1"/>
        </w:rPr>
        <w:t xml:space="preserve">, to carry out a project </w:t>
      </w:r>
      <w:r w:rsidR="009909F5" w:rsidRPr="003A6F0D">
        <w:rPr>
          <w:rFonts w:ascii="Times New Roman" w:eastAsia="Times New Roman" w:hAnsi="Times New Roman" w:cs="Times New Roman"/>
          <w:color w:val="000000" w:themeColor="text1"/>
        </w:rPr>
        <w:t>to improve the current business and governmental ecosystem for MSMEs, leading to their innovation, growth, development, competitiveness and sustainability</w:t>
      </w:r>
      <w:r w:rsidRPr="003A6F0D">
        <w:rPr>
          <w:rFonts w:ascii="Times New Roman" w:eastAsia="Times New Roman" w:hAnsi="Times New Roman" w:cs="Times New Roman"/>
          <w:color w:val="000000" w:themeColor="text1"/>
        </w:rPr>
        <w:t>. The specific outcomes of the project are expected to be:</w:t>
      </w:r>
    </w:p>
    <w:p w14:paraId="14163EAE" w14:textId="77777777" w:rsidR="00B059CA" w:rsidRPr="003A6F0D" w:rsidRDefault="00B059CA" w:rsidP="00B059CA">
      <w:pPr>
        <w:spacing w:after="0" w:line="240" w:lineRule="auto"/>
        <w:jc w:val="both"/>
        <w:rPr>
          <w:rFonts w:ascii="Times New Roman" w:eastAsia="Times New Roman" w:hAnsi="Times New Roman" w:cs="Times New Roman"/>
          <w:color w:val="000000" w:themeColor="text1"/>
        </w:rPr>
      </w:pPr>
    </w:p>
    <w:p w14:paraId="346F5F45" w14:textId="77777777" w:rsidR="00B059CA" w:rsidRPr="003A6F0D" w:rsidRDefault="00B059CA" w:rsidP="00B059CA">
      <w:pPr>
        <w:pStyle w:val="ListParagraph"/>
        <w:numPr>
          <w:ilvl w:val="0"/>
          <w:numId w:val="12"/>
        </w:numPr>
        <w:pBdr>
          <w:top w:val="nil"/>
          <w:left w:val="nil"/>
          <w:bottom w:val="nil"/>
          <w:right w:val="nil"/>
          <w:between w:val="nil"/>
        </w:pBdr>
        <w:suppressAutoHyphens w:val="0"/>
        <w:autoSpaceDN/>
        <w:spacing w:after="0" w:line="240" w:lineRule="auto"/>
        <w:ind w:left="1440" w:hanging="720"/>
        <w:contextualSpacing/>
        <w:jc w:val="both"/>
        <w:rPr>
          <w:rFonts w:ascii="Times New Roman" w:eastAsia="Times New Roman" w:hAnsi="Times New Roman" w:cs="Times New Roman"/>
          <w:color w:val="000000" w:themeColor="text1"/>
        </w:rPr>
      </w:pPr>
      <w:r w:rsidRPr="003A6F0D">
        <w:rPr>
          <w:rFonts w:ascii="Times New Roman" w:eastAsia="Times New Roman" w:hAnsi="Times New Roman" w:cs="Times New Roman"/>
          <w:color w:val="000000" w:themeColor="text1"/>
        </w:rPr>
        <w:t xml:space="preserve">Outcome 1: </w:t>
      </w:r>
      <w:r w:rsidR="00EA0E28" w:rsidRPr="003A6F0D">
        <w:rPr>
          <w:rFonts w:ascii="Times New Roman" w:eastAsia="Times New Roman" w:hAnsi="Times New Roman" w:cs="Times New Roman"/>
          <w:color w:val="000000" w:themeColor="text1"/>
        </w:rPr>
        <w:t>Improved policies that facilitate investments and related business activities</w:t>
      </w:r>
      <w:r w:rsidRPr="003A6F0D">
        <w:rPr>
          <w:rFonts w:ascii="Times New Roman" w:eastAsia="Times New Roman" w:hAnsi="Times New Roman" w:cs="Times New Roman"/>
          <w:color w:val="000000" w:themeColor="text1"/>
        </w:rPr>
        <w:t xml:space="preserve">; </w:t>
      </w:r>
    </w:p>
    <w:p w14:paraId="2FA6AD8A" w14:textId="77777777" w:rsidR="00B059CA" w:rsidRPr="003A6F0D" w:rsidRDefault="00B059CA" w:rsidP="00B059CA">
      <w:pPr>
        <w:pStyle w:val="ListParagraph"/>
        <w:numPr>
          <w:ilvl w:val="0"/>
          <w:numId w:val="12"/>
        </w:numPr>
        <w:pBdr>
          <w:top w:val="nil"/>
          <w:left w:val="nil"/>
          <w:bottom w:val="nil"/>
          <w:right w:val="nil"/>
          <w:between w:val="nil"/>
        </w:pBdr>
        <w:suppressAutoHyphens w:val="0"/>
        <w:autoSpaceDN/>
        <w:spacing w:after="0" w:line="240" w:lineRule="auto"/>
        <w:ind w:left="1440" w:hanging="720"/>
        <w:contextualSpacing/>
        <w:jc w:val="both"/>
        <w:rPr>
          <w:rFonts w:ascii="Times New Roman" w:eastAsia="Times New Roman" w:hAnsi="Times New Roman" w:cs="Times New Roman"/>
          <w:color w:val="000000" w:themeColor="text1"/>
        </w:rPr>
      </w:pPr>
      <w:r w:rsidRPr="003A6F0D">
        <w:rPr>
          <w:rFonts w:ascii="Times New Roman" w:eastAsia="Times New Roman" w:hAnsi="Times New Roman" w:cs="Times New Roman"/>
          <w:color w:val="000000" w:themeColor="text1"/>
        </w:rPr>
        <w:t xml:space="preserve">Outcome 2:  </w:t>
      </w:r>
      <w:r w:rsidR="00EA0E28" w:rsidRPr="003A6F0D">
        <w:rPr>
          <w:rFonts w:ascii="Times New Roman" w:eastAsia="Times New Roman" w:hAnsi="Times New Roman" w:cs="Times New Roman"/>
          <w:color w:val="000000" w:themeColor="text1"/>
        </w:rPr>
        <w:t>Enhanced delivery of services by business support organisations</w:t>
      </w:r>
      <w:r w:rsidRPr="003A6F0D">
        <w:rPr>
          <w:rFonts w:ascii="Times New Roman" w:eastAsia="Times New Roman" w:hAnsi="Times New Roman" w:cs="Times New Roman"/>
          <w:color w:val="000000" w:themeColor="text1"/>
        </w:rPr>
        <w:t>;</w:t>
      </w:r>
    </w:p>
    <w:p w14:paraId="285C47F3" w14:textId="77777777" w:rsidR="00B059CA" w:rsidRPr="003A6F0D" w:rsidRDefault="00B059CA" w:rsidP="00B059CA">
      <w:pPr>
        <w:pStyle w:val="ListParagraph"/>
        <w:numPr>
          <w:ilvl w:val="0"/>
          <w:numId w:val="12"/>
        </w:numPr>
        <w:pBdr>
          <w:top w:val="nil"/>
          <w:left w:val="nil"/>
          <w:bottom w:val="nil"/>
          <w:right w:val="nil"/>
          <w:between w:val="nil"/>
        </w:pBdr>
        <w:suppressAutoHyphens w:val="0"/>
        <w:autoSpaceDN/>
        <w:spacing w:after="0" w:line="240" w:lineRule="auto"/>
        <w:ind w:left="1440" w:hanging="720"/>
        <w:contextualSpacing/>
        <w:jc w:val="both"/>
        <w:rPr>
          <w:rFonts w:ascii="Times New Roman" w:eastAsia="Times New Roman" w:hAnsi="Times New Roman" w:cs="Times New Roman"/>
          <w:color w:val="000000" w:themeColor="text1"/>
        </w:rPr>
      </w:pPr>
      <w:r w:rsidRPr="003A6F0D">
        <w:rPr>
          <w:rFonts w:ascii="Times New Roman" w:eastAsia="Times New Roman" w:hAnsi="Times New Roman" w:cs="Times New Roman"/>
          <w:color w:val="000000" w:themeColor="text1"/>
        </w:rPr>
        <w:t xml:space="preserve">Outcome 3: </w:t>
      </w:r>
      <w:r w:rsidR="00EA0E28" w:rsidRPr="003A6F0D">
        <w:rPr>
          <w:rFonts w:ascii="Times New Roman" w:eastAsia="Times New Roman" w:hAnsi="Times New Roman" w:cs="Times New Roman"/>
          <w:color w:val="000000" w:themeColor="text1"/>
        </w:rPr>
        <w:t>Improved investors’ (domestic and foreign) confidence in the small business sector;</w:t>
      </w:r>
    </w:p>
    <w:p w14:paraId="7740ED52" w14:textId="77777777" w:rsidR="00EA0E28" w:rsidRPr="003A6F0D" w:rsidRDefault="00EA0E28" w:rsidP="00B059CA">
      <w:pPr>
        <w:pStyle w:val="ListParagraph"/>
        <w:numPr>
          <w:ilvl w:val="0"/>
          <w:numId w:val="12"/>
        </w:numPr>
        <w:pBdr>
          <w:top w:val="nil"/>
          <w:left w:val="nil"/>
          <w:bottom w:val="nil"/>
          <w:right w:val="nil"/>
          <w:between w:val="nil"/>
        </w:pBdr>
        <w:suppressAutoHyphens w:val="0"/>
        <w:autoSpaceDN/>
        <w:spacing w:after="0" w:line="240" w:lineRule="auto"/>
        <w:ind w:left="1440" w:hanging="720"/>
        <w:contextualSpacing/>
        <w:jc w:val="both"/>
        <w:rPr>
          <w:rFonts w:ascii="Times New Roman" w:eastAsia="Times New Roman" w:hAnsi="Times New Roman" w:cs="Times New Roman"/>
          <w:color w:val="000000" w:themeColor="text1"/>
        </w:rPr>
      </w:pPr>
      <w:r w:rsidRPr="003A6F0D">
        <w:rPr>
          <w:rFonts w:ascii="Times New Roman" w:eastAsia="Times New Roman" w:hAnsi="Times New Roman" w:cs="Times New Roman"/>
          <w:color w:val="000000" w:themeColor="text1"/>
        </w:rPr>
        <w:t>Outcome 4: Improved access to and utilisation of financial resources and credit facilities by small businesses; and</w:t>
      </w:r>
    </w:p>
    <w:p w14:paraId="10DD5DE6" w14:textId="77777777" w:rsidR="00EA0E28" w:rsidRPr="003A6F0D" w:rsidRDefault="00EA0E28" w:rsidP="00B059CA">
      <w:pPr>
        <w:pStyle w:val="ListParagraph"/>
        <w:numPr>
          <w:ilvl w:val="0"/>
          <w:numId w:val="12"/>
        </w:numPr>
        <w:pBdr>
          <w:top w:val="nil"/>
          <w:left w:val="nil"/>
          <w:bottom w:val="nil"/>
          <w:right w:val="nil"/>
          <w:between w:val="nil"/>
        </w:pBdr>
        <w:suppressAutoHyphens w:val="0"/>
        <w:autoSpaceDN/>
        <w:spacing w:after="0" w:line="240" w:lineRule="auto"/>
        <w:ind w:left="1440" w:hanging="720"/>
        <w:contextualSpacing/>
        <w:jc w:val="both"/>
        <w:rPr>
          <w:rFonts w:ascii="Times New Roman" w:eastAsia="Times New Roman" w:hAnsi="Times New Roman" w:cs="Times New Roman"/>
          <w:color w:val="000000" w:themeColor="text1"/>
        </w:rPr>
      </w:pPr>
      <w:r w:rsidRPr="003A6F0D">
        <w:rPr>
          <w:rFonts w:ascii="Times New Roman" w:eastAsia="Times New Roman" w:hAnsi="Times New Roman" w:cs="Times New Roman"/>
          <w:color w:val="000000" w:themeColor="text1"/>
        </w:rPr>
        <w:t xml:space="preserve">Outcome 5: Increased participation among businesses from traditionally underrepresented groups, promoting broader social inclusivity. </w:t>
      </w:r>
    </w:p>
    <w:p w14:paraId="176804D1" w14:textId="77777777" w:rsidR="00B059CA" w:rsidRPr="003A6F0D" w:rsidRDefault="00B059CA" w:rsidP="00B059CA">
      <w:pPr>
        <w:spacing w:after="0" w:line="240" w:lineRule="auto"/>
        <w:rPr>
          <w:rFonts w:ascii="Times New Roman" w:eastAsia="Times New Roman" w:hAnsi="Times New Roman" w:cs="Times New Roman"/>
          <w:color w:val="000000" w:themeColor="text1"/>
        </w:rPr>
      </w:pPr>
    </w:p>
    <w:p w14:paraId="0C8D8B9D" w14:textId="5E9B8ECD" w:rsidR="00B059CA" w:rsidRPr="003A6F0D" w:rsidRDefault="00B059CA" w:rsidP="00B059CA">
      <w:pPr>
        <w:spacing w:after="0" w:line="240" w:lineRule="auto"/>
        <w:jc w:val="both"/>
        <w:rPr>
          <w:rFonts w:ascii="Times New Roman" w:hAnsi="Times New Roman" w:cs="Times New Roman"/>
          <w:bCs/>
        </w:rPr>
      </w:pPr>
      <w:r w:rsidRPr="003A6F0D">
        <w:rPr>
          <w:rFonts w:ascii="Times New Roman" w:hAnsi="Times New Roman" w:cs="Times New Roman"/>
          <w:bCs/>
        </w:rPr>
        <w:t>1.04</w:t>
      </w:r>
      <w:r w:rsidRPr="003A6F0D">
        <w:rPr>
          <w:rFonts w:ascii="Times New Roman" w:hAnsi="Times New Roman" w:cs="Times New Roman"/>
          <w:bCs/>
        </w:rPr>
        <w:tab/>
        <w:t xml:space="preserve">The project execution will require </w:t>
      </w:r>
      <w:r w:rsidR="009909F5" w:rsidRPr="003A6F0D">
        <w:rPr>
          <w:rFonts w:ascii="Times New Roman" w:hAnsi="Times New Roman" w:cs="Times New Roman"/>
          <w:bCs/>
        </w:rPr>
        <w:t>the Research and Policy Development Consultant to</w:t>
      </w:r>
      <w:r w:rsidRPr="003A6F0D">
        <w:rPr>
          <w:rFonts w:ascii="Times New Roman" w:hAnsi="Times New Roman" w:cs="Times New Roman"/>
          <w:bCs/>
        </w:rPr>
        <w:t>:</w:t>
      </w:r>
    </w:p>
    <w:p w14:paraId="2D31B6AA" w14:textId="77777777" w:rsidR="00B059CA" w:rsidRPr="003A6F0D" w:rsidRDefault="00B059CA" w:rsidP="00B059CA">
      <w:pPr>
        <w:spacing w:after="0" w:line="240" w:lineRule="auto"/>
        <w:jc w:val="both"/>
        <w:rPr>
          <w:rFonts w:ascii="Times New Roman" w:hAnsi="Times New Roman" w:cs="Times New Roman"/>
          <w:bCs/>
        </w:rPr>
      </w:pPr>
    </w:p>
    <w:p w14:paraId="67396D2D" w14:textId="77777777" w:rsidR="00B059CA" w:rsidRDefault="009909F5" w:rsidP="00B059CA">
      <w:pPr>
        <w:pStyle w:val="ListParagraph"/>
        <w:numPr>
          <w:ilvl w:val="0"/>
          <w:numId w:val="5"/>
        </w:numPr>
        <w:suppressAutoHyphens w:val="0"/>
        <w:autoSpaceDN/>
        <w:spacing w:after="0" w:line="240" w:lineRule="auto"/>
        <w:ind w:left="1440" w:hanging="720"/>
        <w:contextualSpacing/>
        <w:jc w:val="both"/>
        <w:rPr>
          <w:rFonts w:ascii="Times New Roman" w:hAnsi="Times New Roman" w:cs="Times New Roman"/>
          <w:bCs/>
        </w:rPr>
      </w:pPr>
      <w:r w:rsidRPr="003A6F0D">
        <w:rPr>
          <w:rFonts w:ascii="Times New Roman" w:hAnsi="Times New Roman" w:cs="Times New Roman"/>
          <w:color w:val="000000" w:themeColor="text1"/>
          <w:lang w:val="en-GB"/>
        </w:rPr>
        <w:t>to gather data on the contribution of MSMEs to Cayman Islands economy, including challenges, gaps and growth opportunities in the sector to inform the development of a draft small business policy and strategy document</w:t>
      </w:r>
      <w:r w:rsidR="00B059CA" w:rsidRPr="003A6F0D">
        <w:rPr>
          <w:rFonts w:ascii="Times New Roman" w:hAnsi="Times New Roman" w:cs="Times New Roman"/>
          <w:bCs/>
        </w:rPr>
        <w:t>;</w:t>
      </w:r>
      <w:r w:rsidR="00087E87" w:rsidRPr="003A6F0D">
        <w:rPr>
          <w:rFonts w:ascii="Times New Roman" w:hAnsi="Times New Roman" w:cs="Times New Roman"/>
          <w:bCs/>
        </w:rPr>
        <w:t xml:space="preserve"> and</w:t>
      </w:r>
    </w:p>
    <w:p w14:paraId="034C59D8" w14:textId="77777777" w:rsidR="001D61A6" w:rsidRPr="003A6F0D" w:rsidRDefault="001D61A6" w:rsidP="001D61A6">
      <w:pPr>
        <w:pStyle w:val="ListParagraph"/>
        <w:suppressAutoHyphens w:val="0"/>
        <w:autoSpaceDN/>
        <w:spacing w:after="0" w:line="240" w:lineRule="auto"/>
        <w:ind w:left="1440"/>
        <w:contextualSpacing/>
        <w:jc w:val="both"/>
        <w:rPr>
          <w:rFonts w:ascii="Times New Roman" w:hAnsi="Times New Roman" w:cs="Times New Roman"/>
          <w:bCs/>
        </w:rPr>
      </w:pPr>
    </w:p>
    <w:p w14:paraId="211E33E3" w14:textId="77777777" w:rsidR="00B059CA" w:rsidRPr="003A6F0D" w:rsidRDefault="009909F5" w:rsidP="00B059CA">
      <w:pPr>
        <w:pStyle w:val="ListParagraph"/>
        <w:numPr>
          <w:ilvl w:val="0"/>
          <w:numId w:val="5"/>
        </w:numPr>
        <w:suppressAutoHyphens w:val="0"/>
        <w:autoSpaceDN/>
        <w:spacing w:after="0" w:line="240" w:lineRule="auto"/>
        <w:ind w:left="1440" w:hanging="720"/>
        <w:contextualSpacing/>
        <w:jc w:val="both"/>
        <w:rPr>
          <w:rFonts w:ascii="Times New Roman" w:eastAsia="Times New Roman" w:hAnsi="Times New Roman" w:cs="Times New Roman"/>
        </w:rPr>
      </w:pPr>
      <w:r w:rsidRPr="003A6F0D">
        <w:rPr>
          <w:rFonts w:ascii="Times New Roman" w:hAnsi="Times New Roman" w:cs="Times New Roman"/>
        </w:rPr>
        <w:t>Ensure the drafted small business policy and strategy document is customised to the needs of the Cayman Islands small business sector</w:t>
      </w:r>
      <w:r w:rsidR="00B059CA" w:rsidRPr="003A6F0D">
        <w:rPr>
          <w:rFonts w:ascii="Times New Roman" w:eastAsia="Times New Roman" w:hAnsi="Times New Roman" w:cs="Times New Roman"/>
        </w:rPr>
        <w:t>.</w:t>
      </w:r>
    </w:p>
    <w:p w14:paraId="1EB94B75" w14:textId="77777777" w:rsidR="00B059CA" w:rsidRDefault="00B059CA" w:rsidP="00B059CA">
      <w:pPr>
        <w:spacing w:after="0" w:line="240" w:lineRule="auto"/>
        <w:jc w:val="both"/>
        <w:rPr>
          <w:rFonts w:ascii="Times New Roman" w:hAnsi="Times New Roman" w:cs="Times New Roman"/>
          <w:bCs/>
        </w:rPr>
      </w:pPr>
    </w:p>
    <w:p w14:paraId="45907FA0" w14:textId="77777777" w:rsidR="00B059CA" w:rsidRPr="003A6F0D" w:rsidRDefault="00B059CA" w:rsidP="00CF308A">
      <w:pPr>
        <w:pStyle w:val="Quick1"/>
        <w:widowControl/>
        <w:numPr>
          <w:ilvl w:val="0"/>
          <w:numId w:val="6"/>
        </w:numPr>
        <w:autoSpaceDE/>
        <w:autoSpaceDN/>
        <w:adjustRightInd/>
        <w:rPr>
          <w:b/>
          <w:bCs/>
          <w:sz w:val="22"/>
          <w:szCs w:val="22"/>
          <w:u w:val="single"/>
        </w:rPr>
      </w:pPr>
      <w:r w:rsidRPr="003A6F0D">
        <w:rPr>
          <w:b/>
          <w:bCs/>
          <w:sz w:val="22"/>
          <w:szCs w:val="22"/>
          <w:u w:val="single"/>
        </w:rPr>
        <w:lastRenderedPageBreak/>
        <w:t xml:space="preserve">KEY RESPONSIBILITIES </w:t>
      </w:r>
    </w:p>
    <w:p w14:paraId="537CF8D6" w14:textId="77777777" w:rsidR="00B059CA" w:rsidRPr="003A6F0D" w:rsidRDefault="00B059CA" w:rsidP="00CF308A">
      <w:pPr>
        <w:pStyle w:val="Quick1"/>
        <w:widowControl/>
        <w:numPr>
          <w:ilvl w:val="0"/>
          <w:numId w:val="0"/>
        </w:numPr>
        <w:autoSpaceDE/>
        <w:autoSpaceDN/>
        <w:adjustRightInd/>
        <w:rPr>
          <w:b/>
          <w:bCs/>
          <w:sz w:val="22"/>
          <w:szCs w:val="22"/>
          <w:u w:val="single"/>
        </w:rPr>
      </w:pPr>
    </w:p>
    <w:p w14:paraId="7C63102A" w14:textId="77777777" w:rsidR="00B059CA" w:rsidRPr="003A6F0D" w:rsidRDefault="00B059CA" w:rsidP="00CF308A">
      <w:pPr>
        <w:pStyle w:val="ListParagraph"/>
        <w:numPr>
          <w:ilvl w:val="1"/>
          <w:numId w:val="8"/>
        </w:numPr>
        <w:suppressAutoHyphens w:val="0"/>
        <w:autoSpaceDN/>
        <w:spacing w:after="0" w:line="240" w:lineRule="auto"/>
        <w:ind w:left="0" w:firstLine="0"/>
        <w:contextualSpacing/>
        <w:jc w:val="both"/>
        <w:rPr>
          <w:rFonts w:ascii="Times New Roman" w:hAnsi="Times New Roman" w:cs="Times New Roman"/>
        </w:rPr>
      </w:pPr>
      <w:r w:rsidRPr="003A6F0D">
        <w:rPr>
          <w:rFonts w:ascii="Times New Roman" w:hAnsi="Times New Roman" w:cs="Times New Roman"/>
        </w:rPr>
        <w:t xml:space="preserve">The </w:t>
      </w:r>
      <w:r w:rsidR="009909F5" w:rsidRPr="003A6F0D">
        <w:rPr>
          <w:rFonts w:ascii="Times New Roman" w:hAnsi="Times New Roman" w:cs="Times New Roman"/>
          <w:bCs/>
        </w:rPr>
        <w:t xml:space="preserve">Research and Policy Development Consultant </w:t>
      </w:r>
      <w:r w:rsidR="009909F5" w:rsidRPr="003A6F0D">
        <w:rPr>
          <w:rFonts w:ascii="Times New Roman" w:hAnsi="Times New Roman" w:cs="Times New Roman"/>
        </w:rPr>
        <w:t>will oversee</w:t>
      </w:r>
      <w:r w:rsidRPr="003A6F0D">
        <w:rPr>
          <w:rFonts w:ascii="Times New Roman" w:hAnsi="Times New Roman" w:cs="Times New Roman"/>
        </w:rPr>
        <w:t xml:space="preserve"> the following </w:t>
      </w:r>
      <w:r w:rsidR="00087E87" w:rsidRPr="003A6F0D">
        <w:rPr>
          <w:rFonts w:ascii="Times New Roman" w:hAnsi="Times New Roman" w:cs="Times New Roman"/>
        </w:rPr>
        <w:t xml:space="preserve">components </w:t>
      </w:r>
      <w:r w:rsidR="009909F5" w:rsidRPr="003A6F0D">
        <w:rPr>
          <w:rFonts w:ascii="Times New Roman" w:hAnsi="Times New Roman" w:cs="Times New Roman"/>
        </w:rPr>
        <w:t xml:space="preserve">of the project </w:t>
      </w:r>
      <w:r w:rsidRPr="003A6F0D">
        <w:rPr>
          <w:rFonts w:ascii="Times New Roman" w:hAnsi="Times New Roman" w:cs="Times New Roman"/>
        </w:rPr>
        <w:t xml:space="preserve">however, all decisions shall be reviewed and endorsed by the Client and/or designated authority: </w:t>
      </w:r>
    </w:p>
    <w:p w14:paraId="6722EB00" w14:textId="77777777" w:rsidR="00AF0BF1" w:rsidRDefault="00AF0BF1" w:rsidP="00CF308A">
      <w:pPr>
        <w:pStyle w:val="ListParagraph"/>
        <w:spacing w:after="0" w:line="240" w:lineRule="auto"/>
        <w:ind w:left="0"/>
        <w:jc w:val="both"/>
        <w:rPr>
          <w:rFonts w:ascii="Times New Roman" w:hAnsi="Times New Roman" w:cs="Times New Roman"/>
          <w:b/>
          <w:bCs/>
          <w:u w:val="single"/>
        </w:rPr>
      </w:pPr>
    </w:p>
    <w:p w14:paraId="7F702712" w14:textId="4E3BCC8C" w:rsidR="00087E87" w:rsidRPr="003A6F0D" w:rsidRDefault="00087E87" w:rsidP="00AF0BF1">
      <w:pPr>
        <w:pStyle w:val="ListParagraph"/>
        <w:spacing w:after="0" w:line="240" w:lineRule="auto"/>
        <w:ind w:left="0" w:firstLine="720"/>
        <w:jc w:val="both"/>
        <w:rPr>
          <w:rFonts w:ascii="Times New Roman" w:hAnsi="Times New Roman" w:cs="Times New Roman"/>
          <w:b/>
          <w:bCs/>
          <w:u w:val="single"/>
        </w:rPr>
      </w:pPr>
      <w:r w:rsidRPr="003A6F0D">
        <w:rPr>
          <w:rFonts w:ascii="Times New Roman" w:hAnsi="Times New Roman" w:cs="Times New Roman"/>
          <w:b/>
          <w:bCs/>
          <w:u w:val="single"/>
        </w:rPr>
        <w:t>Component I:</w:t>
      </w:r>
    </w:p>
    <w:p w14:paraId="0C97DBA6" w14:textId="77777777" w:rsidR="00B059CA" w:rsidRPr="003A6F0D" w:rsidRDefault="00B059CA" w:rsidP="00CF308A">
      <w:pPr>
        <w:spacing w:after="0" w:line="240" w:lineRule="auto"/>
        <w:jc w:val="both"/>
        <w:rPr>
          <w:rFonts w:ascii="Times New Roman" w:hAnsi="Times New Roman" w:cs="Times New Roman"/>
        </w:rPr>
      </w:pPr>
    </w:p>
    <w:p w14:paraId="38D21764" w14:textId="77777777" w:rsidR="00087E87" w:rsidRDefault="00087E87" w:rsidP="00CF308A">
      <w:pPr>
        <w:pStyle w:val="ListParagraph"/>
        <w:numPr>
          <w:ilvl w:val="0"/>
          <w:numId w:val="16"/>
        </w:numPr>
        <w:spacing w:after="0" w:line="240" w:lineRule="auto"/>
        <w:ind w:left="1440" w:hanging="720"/>
        <w:jc w:val="both"/>
        <w:rPr>
          <w:rFonts w:ascii="Times New Roman" w:hAnsi="Times New Roman" w:cs="Times New Roman"/>
          <w:color w:val="000000" w:themeColor="text1"/>
        </w:rPr>
      </w:pPr>
      <w:r w:rsidRPr="003A6F0D">
        <w:rPr>
          <w:rFonts w:ascii="Times New Roman" w:hAnsi="Times New Roman" w:cs="Times New Roman"/>
          <w:b/>
          <w:bCs/>
        </w:rPr>
        <w:t>Sectoral Analysis</w:t>
      </w:r>
      <w:r w:rsidRPr="003A6F0D">
        <w:rPr>
          <w:rFonts w:ascii="Times New Roman" w:hAnsi="Times New Roman" w:cs="Times New Roman"/>
        </w:rPr>
        <w:t xml:space="preserve"> (</w:t>
      </w:r>
      <w:r w:rsidRPr="003A6F0D">
        <w:rPr>
          <w:rFonts w:ascii="Times New Roman" w:hAnsi="Times New Roman" w:cs="Times New Roman"/>
          <w:b/>
          <w:bCs/>
        </w:rPr>
        <w:t xml:space="preserve">Research, Interviews, Data Compilation and Analysis): </w:t>
      </w:r>
      <w:r w:rsidRPr="003A6F0D">
        <w:rPr>
          <w:rFonts w:ascii="Times New Roman" w:hAnsi="Times New Roman" w:cs="Times New Roman"/>
          <w:color w:val="000000" w:themeColor="text1"/>
        </w:rPr>
        <w:t>The methodology will employ qualitative and quantitative methods, such as surveys, interviews, and data analysis, to:</w:t>
      </w:r>
    </w:p>
    <w:p w14:paraId="0B04C3B9" w14:textId="77777777" w:rsidR="001D61A6" w:rsidRPr="003A6F0D" w:rsidRDefault="001D61A6" w:rsidP="00CF308A">
      <w:pPr>
        <w:pStyle w:val="ListParagraph"/>
        <w:spacing w:after="0" w:line="240" w:lineRule="auto"/>
        <w:ind w:left="1440"/>
        <w:jc w:val="both"/>
        <w:rPr>
          <w:rFonts w:ascii="Times New Roman" w:hAnsi="Times New Roman" w:cs="Times New Roman"/>
          <w:color w:val="000000" w:themeColor="text1"/>
        </w:rPr>
      </w:pPr>
    </w:p>
    <w:p w14:paraId="6ED837FC" w14:textId="6F6A853F" w:rsidR="00087E87" w:rsidRPr="003A6F0D" w:rsidRDefault="00087E87" w:rsidP="00CF308A">
      <w:pPr>
        <w:pStyle w:val="ListParagraph"/>
        <w:numPr>
          <w:ilvl w:val="0"/>
          <w:numId w:val="14"/>
        </w:numPr>
        <w:suppressAutoHyphens w:val="0"/>
        <w:autoSpaceDN/>
        <w:spacing w:after="0" w:line="240" w:lineRule="auto"/>
        <w:ind w:left="2160"/>
        <w:contextualSpacing/>
        <w:jc w:val="both"/>
        <w:rPr>
          <w:rFonts w:ascii="Times New Roman" w:hAnsi="Times New Roman" w:cs="Times New Roman"/>
          <w:color w:val="000000" w:themeColor="text1"/>
          <w:lang w:val="en-GB"/>
        </w:rPr>
      </w:pPr>
      <w:r w:rsidRPr="003A6F0D">
        <w:rPr>
          <w:rFonts w:ascii="Times New Roman" w:hAnsi="Times New Roman" w:cs="Times New Roman"/>
          <w:bCs/>
          <w:color w:val="000000" w:themeColor="text1"/>
          <w:lang w:val="en-GB"/>
        </w:rPr>
        <w:t xml:space="preserve">Conduct </w:t>
      </w:r>
      <w:r w:rsidRPr="003A6F0D">
        <w:rPr>
          <w:rFonts w:ascii="Times New Roman" w:hAnsi="Times New Roman" w:cs="Times New Roman"/>
          <w:color w:val="000000" w:themeColor="text1"/>
          <w:lang w:val="en-GB"/>
        </w:rPr>
        <w:t>a comprehensive assessment of the MSME landscape, including demographics, industry composition</w:t>
      </w:r>
      <w:r w:rsidR="003E23AF">
        <w:rPr>
          <w:rFonts w:ascii="Times New Roman" w:hAnsi="Times New Roman" w:cs="Times New Roman"/>
          <w:color w:val="000000" w:themeColor="text1"/>
          <w:lang w:val="en-GB"/>
        </w:rPr>
        <w:t xml:space="preserve"> including but not limited to cottage industries</w:t>
      </w:r>
      <w:r w:rsidRPr="003A6F0D">
        <w:rPr>
          <w:rFonts w:ascii="Times New Roman" w:hAnsi="Times New Roman" w:cs="Times New Roman"/>
          <w:color w:val="000000" w:themeColor="text1"/>
          <w:lang w:val="en-GB"/>
        </w:rPr>
        <w:t xml:space="preserve">, and </w:t>
      </w:r>
      <w:r w:rsidR="00513A3F">
        <w:rPr>
          <w:rFonts w:ascii="Times New Roman" w:hAnsi="Times New Roman" w:cs="Times New Roman"/>
          <w:color w:val="000000" w:themeColor="text1"/>
          <w:lang w:val="en-GB"/>
        </w:rPr>
        <w:t xml:space="preserve">their </w:t>
      </w:r>
      <w:r w:rsidRPr="003A6F0D">
        <w:rPr>
          <w:rFonts w:ascii="Times New Roman" w:hAnsi="Times New Roman" w:cs="Times New Roman"/>
          <w:color w:val="000000" w:themeColor="text1"/>
          <w:lang w:val="en-GB"/>
        </w:rPr>
        <w:t xml:space="preserve">economic contribution. This involves analysing GDP </w:t>
      </w:r>
      <w:bookmarkStart w:id="0" w:name="_Hlk179201276"/>
      <w:r w:rsidRPr="003A6F0D">
        <w:rPr>
          <w:rFonts w:ascii="Times New Roman" w:hAnsi="Times New Roman" w:cs="Times New Roman"/>
          <w:color w:val="000000" w:themeColor="text1"/>
          <w:lang w:val="en-GB"/>
        </w:rPr>
        <w:t>contribution, employment generation, and revenue generation t</w:t>
      </w:r>
      <w:bookmarkEnd w:id="0"/>
      <w:r w:rsidRPr="003A6F0D">
        <w:rPr>
          <w:rFonts w:ascii="Times New Roman" w:hAnsi="Times New Roman" w:cs="Times New Roman"/>
          <w:color w:val="000000" w:themeColor="text1"/>
          <w:lang w:val="en-GB"/>
        </w:rPr>
        <w:t xml:space="preserve">o quantify the sector's economic significance. </w:t>
      </w:r>
    </w:p>
    <w:p w14:paraId="77E8A485" w14:textId="77777777" w:rsidR="00087E87" w:rsidRPr="003A6F0D" w:rsidRDefault="00087E87" w:rsidP="00CF308A">
      <w:pPr>
        <w:spacing w:after="0" w:line="240" w:lineRule="auto"/>
        <w:ind w:left="2160" w:hanging="720"/>
        <w:jc w:val="both"/>
        <w:rPr>
          <w:rFonts w:ascii="Times New Roman" w:hAnsi="Times New Roman" w:cs="Times New Roman"/>
          <w:i/>
          <w:iCs/>
          <w:color w:val="000000" w:themeColor="text1"/>
        </w:rPr>
      </w:pPr>
    </w:p>
    <w:p w14:paraId="32FC8AC3" w14:textId="77777777" w:rsidR="00087E87" w:rsidRPr="003A6F0D" w:rsidRDefault="00087E87" w:rsidP="00CF308A">
      <w:pPr>
        <w:pStyle w:val="ListParagraph"/>
        <w:numPr>
          <w:ilvl w:val="0"/>
          <w:numId w:val="14"/>
        </w:numPr>
        <w:suppressAutoHyphens w:val="0"/>
        <w:autoSpaceDN/>
        <w:spacing w:after="0" w:line="240" w:lineRule="auto"/>
        <w:ind w:left="2160"/>
        <w:contextualSpacing/>
        <w:jc w:val="both"/>
        <w:rPr>
          <w:rFonts w:ascii="Times New Roman" w:hAnsi="Times New Roman" w:cs="Times New Roman"/>
          <w:color w:val="000000" w:themeColor="text1"/>
          <w:lang w:val="en-GB"/>
        </w:rPr>
      </w:pPr>
      <w:r w:rsidRPr="003A6F0D">
        <w:rPr>
          <w:rFonts w:ascii="Times New Roman" w:hAnsi="Times New Roman" w:cs="Times New Roman"/>
          <w:bCs/>
          <w:color w:val="000000" w:themeColor="text1"/>
          <w:lang w:val="en-GB"/>
        </w:rPr>
        <w:t>Identify challenges and gaps</w:t>
      </w:r>
      <w:r w:rsidRPr="003A6F0D">
        <w:rPr>
          <w:rFonts w:ascii="Times New Roman" w:hAnsi="Times New Roman" w:cs="Times New Roman"/>
          <w:color w:val="000000" w:themeColor="text1"/>
          <w:lang w:val="en-GB"/>
        </w:rPr>
        <w:t xml:space="preserve"> and barriers hindering MSME growth, such as access to finance, regulatory burdens, and skills shortages.</w:t>
      </w:r>
    </w:p>
    <w:p w14:paraId="1D642BD7" w14:textId="77777777" w:rsidR="00087E87" w:rsidRPr="003A6F0D" w:rsidRDefault="00087E87" w:rsidP="00CF308A">
      <w:pPr>
        <w:pStyle w:val="ListParagraph"/>
        <w:spacing w:after="0" w:line="240" w:lineRule="auto"/>
        <w:ind w:left="2160" w:hanging="720"/>
        <w:jc w:val="both"/>
        <w:rPr>
          <w:rFonts w:ascii="Times New Roman" w:hAnsi="Times New Roman" w:cs="Times New Roman"/>
          <w:color w:val="000000" w:themeColor="text1"/>
          <w:lang w:val="en-GB"/>
        </w:rPr>
      </w:pPr>
    </w:p>
    <w:p w14:paraId="26F29825" w14:textId="77777777" w:rsidR="00087E87" w:rsidRPr="003A6F0D" w:rsidRDefault="00087E87" w:rsidP="00CF308A">
      <w:pPr>
        <w:pStyle w:val="ListParagraph"/>
        <w:numPr>
          <w:ilvl w:val="0"/>
          <w:numId w:val="14"/>
        </w:numPr>
        <w:suppressAutoHyphens w:val="0"/>
        <w:autoSpaceDN/>
        <w:spacing w:after="0" w:line="240" w:lineRule="auto"/>
        <w:ind w:left="2160"/>
        <w:contextualSpacing/>
        <w:jc w:val="both"/>
        <w:rPr>
          <w:rFonts w:ascii="Times New Roman" w:hAnsi="Times New Roman" w:cs="Times New Roman"/>
          <w:color w:val="000000" w:themeColor="text1"/>
          <w:lang w:val="en-GB"/>
        </w:rPr>
      </w:pPr>
      <w:r w:rsidRPr="003A6F0D">
        <w:rPr>
          <w:rFonts w:ascii="Times New Roman" w:hAnsi="Times New Roman" w:cs="Times New Roman"/>
          <w:color w:val="000000" w:themeColor="text1"/>
          <w:lang w:val="en-GB"/>
        </w:rPr>
        <w:t>Explore avenues for MSME expansion, including export potential, innovation, and market diversification. Successful business models and best practices to be examined to derive actionable insights.</w:t>
      </w:r>
    </w:p>
    <w:p w14:paraId="43C39065" w14:textId="77777777" w:rsidR="00087E87" w:rsidRPr="003A6F0D" w:rsidRDefault="00087E87" w:rsidP="00CF308A">
      <w:pPr>
        <w:pStyle w:val="ListParagraph"/>
        <w:spacing w:after="0" w:line="240" w:lineRule="auto"/>
        <w:ind w:left="2160" w:hanging="720"/>
        <w:jc w:val="both"/>
        <w:rPr>
          <w:rFonts w:ascii="Times New Roman" w:hAnsi="Times New Roman" w:cs="Times New Roman"/>
          <w:color w:val="000000" w:themeColor="text1"/>
          <w:lang w:val="en-GB"/>
        </w:rPr>
      </w:pPr>
    </w:p>
    <w:p w14:paraId="40873B13" w14:textId="77777777" w:rsidR="00087E87" w:rsidRPr="003A6F0D" w:rsidRDefault="00087E87" w:rsidP="00CF308A">
      <w:pPr>
        <w:pStyle w:val="ListParagraph"/>
        <w:numPr>
          <w:ilvl w:val="0"/>
          <w:numId w:val="14"/>
        </w:numPr>
        <w:suppressAutoHyphens w:val="0"/>
        <w:autoSpaceDN/>
        <w:spacing w:after="0" w:line="240" w:lineRule="auto"/>
        <w:ind w:left="2160"/>
        <w:contextualSpacing/>
        <w:jc w:val="both"/>
        <w:rPr>
          <w:rFonts w:ascii="Times New Roman" w:hAnsi="Times New Roman" w:cs="Times New Roman"/>
          <w:lang w:val="en-GB"/>
        </w:rPr>
      </w:pPr>
      <w:r w:rsidRPr="003A6F0D">
        <w:rPr>
          <w:rFonts w:ascii="Times New Roman" w:hAnsi="Times New Roman" w:cs="Times New Roman"/>
          <w:color w:val="000000" w:themeColor="text1"/>
          <w:lang w:val="en-GB"/>
        </w:rPr>
        <w:t>Identify gender inequalities, gaps and barriers within the MSME sector and ways to counteract them, to provide for a more equal and inclusive environment</w:t>
      </w:r>
      <w:r w:rsidRPr="003A6F0D">
        <w:rPr>
          <w:rFonts w:ascii="Times New Roman" w:hAnsi="Times New Roman" w:cs="Times New Roman"/>
        </w:rPr>
        <w:t>.</w:t>
      </w:r>
      <w:r w:rsidRPr="003A6F0D">
        <w:rPr>
          <w:rFonts w:ascii="Times New Roman" w:hAnsi="Times New Roman" w:cs="Times New Roman"/>
          <w:lang w:val="en-GB"/>
        </w:rPr>
        <w:t xml:space="preserve">  </w:t>
      </w:r>
    </w:p>
    <w:p w14:paraId="1EF20D37" w14:textId="77777777" w:rsidR="00087E87" w:rsidRPr="003A6F0D" w:rsidRDefault="00087E87" w:rsidP="00CF308A">
      <w:pPr>
        <w:pStyle w:val="ListParagraph"/>
        <w:spacing w:after="0" w:line="240" w:lineRule="auto"/>
        <w:ind w:left="2160" w:hanging="720"/>
        <w:jc w:val="both"/>
        <w:rPr>
          <w:rFonts w:ascii="Times New Roman" w:hAnsi="Times New Roman" w:cs="Times New Roman"/>
          <w:color w:val="000000" w:themeColor="text1"/>
          <w:lang w:val="en-GB"/>
        </w:rPr>
      </w:pPr>
    </w:p>
    <w:p w14:paraId="46F1AB21" w14:textId="77777777" w:rsidR="00B059CA" w:rsidRPr="003A6F0D" w:rsidRDefault="00087E87" w:rsidP="00CF308A">
      <w:pPr>
        <w:pStyle w:val="ListParagraph"/>
        <w:numPr>
          <w:ilvl w:val="0"/>
          <w:numId w:val="16"/>
        </w:numPr>
        <w:tabs>
          <w:tab w:val="left" w:pos="1440"/>
        </w:tabs>
        <w:spacing w:after="0" w:line="240" w:lineRule="auto"/>
        <w:ind w:left="1440" w:hanging="720"/>
        <w:jc w:val="both"/>
        <w:rPr>
          <w:rFonts w:ascii="Times New Roman" w:hAnsi="Times New Roman" w:cs="Times New Roman"/>
        </w:rPr>
      </w:pPr>
      <w:r w:rsidRPr="003A6F0D">
        <w:rPr>
          <w:rFonts w:ascii="Times New Roman" w:hAnsi="Times New Roman" w:cs="Times New Roman"/>
          <w:b/>
          <w:bCs/>
        </w:rPr>
        <w:t>Review of Legislative framework:</w:t>
      </w:r>
      <w:r w:rsidRPr="003A6F0D">
        <w:rPr>
          <w:rFonts w:ascii="Times New Roman" w:hAnsi="Times New Roman" w:cs="Times New Roman"/>
        </w:rPr>
        <w:t xml:space="preserve"> Using information gleaned from the research, evaluate the current definitions of the micro and small business sector as contained in Review of </w:t>
      </w:r>
      <w:bookmarkStart w:id="1" w:name="_Hlk180144171"/>
      <w:r w:rsidRPr="003A6F0D">
        <w:rPr>
          <w:rFonts w:ascii="Times New Roman" w:hAnsi="Times New Roman" w:cs="Times New Roman"/>
        </w:rPr>
        <w:t>the Trade and Business Licensing Act (2021 Revision)</w:t>
      </w:r>
      <w:bookmarkEnd w:id="1"/>
      <w:r w:rsidRPr="003A6F0D">
        <w:rPr>
          <w:rFonts w:ascii="Times New Roman" w:hAnsi="Times New Roman" w:cs="Times New Roman"/>
        </w:rPr>
        <w:t xml:space="preserve"> and other legislation addressing MSMEs and make recommendations for revisions, if necessary. Provide guidance, based on research for the provision of a definition for the medium enterprises sector in the Trade and Business Licensing Act (2021 Revision) </w:t>
      </w:r>
    </w:p>
    <w:p w14:paraId="4B307CC1" w14:textId="77777777" w:rsidR="00087E87" w:rsidRPr="003A6F0D" w:rsidRDefault="00087E87" w:rsidP="00CF308A">
      <w:pPr>
        <w:tabs>
          <w:tab w:val="left" w:pos="900"/>
        </w:tabs>
        <w:spacing w:after="0" w:line="240" w:lineRule="auto"/>
        <w:jc w:val="both"/>
        <w:rPr>
          <w:rFonts w:ascii="Times New Roman" w:hAnsi="Times New Roman" w:cs="Times New Roman"/>
          <w:color w:val="000000" w:themeColor="text1"/>
        </w:rPr>
      </w:pPr>
    </w:p>
    <w:p w14:paraId="1E2EC9B6" w14:textId="77777777" w:rsidR="00087E87" w:rsidRPr="003A6F0D" w:rsidRDefault="00087E87" w:rsidP="00AF0BF1">
      <w:pPr>
        <w:tabs>
          <w:tab w:val="left" w:pos="720"/>
        </w:tabs>
        <w:spacing w:after="0" w:line="240" w:lineRule="auto"/>
        <w:ind w:left="720"/>
        <w:jc w:val="both"/>
        <w:rPr>
          <w:rFonts w:ascii="Times New Roman" w:hAnsi="Times New Roman" w:cs="Times New Roman"/>
          <w:b/>
          <w:bCs/>
          <w:color w:val="000000" w:themeColor="text1"/>
          <w:u w:val="single"/>
          <w:lang w:val="en-029"/>
        </w:rPr>
      </w:pPr>
      <w:r w:rsidRPr="003A6F0D">
        <w:rPr>
          <w:rFonts w:ascii="Times New Roman" w:hAnsi="Times New Roman" w:cs="Times New Roman"/>
          <w:b/>
          <w:bCs/>
          <w:color w:val="000000" w:themeColor="text1"/>
          <w:u w:val="single"/>
          <w:lang w:val="en-029"/>
        </w:rPr>
        <w:t>Component II:</w:t>
      </w:r>
    </w:p>
    <w:p w14:paraId="03FD1D8B" w14:textId="77777777" w:rsidR="00087E87" w:rsidRPr="003A6F0D" w:rsidRDefault="00087E87" w:rsidP="00087E87">
      <w:pPr>
        <w:tabs>
          <w:tab w:val="left" w:pos="900"/>
        </w:tabs>
        <w:spacing w:after="0" w:line="240" w:lineRule="auto"/>
        <w:jc w:val="both"/>
        <w:rPr>
          <w:rFonts w:ascii="Times New Roman" w:hAnsi="Times New Roman" w:cs="Times New Roman"/>
          <w:b/>
          <w:bCs/>
          <w:color w:val="000000" w:themeColor="text1"/>
          <w:u w:val="single"/>
          <w:lang w:val="en-029"/>
        </w:rPr>
      </w:pPr>
    </w:p>
    <w:p w14:paraId="126F7F11" w14:textId="359B3572" w:rsidR="00087E87" w:rsidRPr="003A6F0D" w:rsidRDefault="00087E87" w:rsidP="00AF0BF1">
      <w:pPr>
        <w:pStyle w:val="ListParagraph"/>
        <w:numPr>
          <w:ilvl w:val="0"/>
          <w:numId w:val="18"/>
        </w:numPr>
        <w:tabs>
          <w:tab w:val="left" w:pos="1440"/>
        </w:tabs>
        <w:spacing w:after="0" w:line="240" w:lineRule="auto"/>
        <w:ind w:left="1440" w:hanging="720"/>
        <w:jc w:val="both"/>
        <w:rPr>
          <w:rFonts w:ascii="Times New Roman" w:hAnsi="Times New Roman" w:cs="Times New Roman"/>
          <w:color w:val="000000" w:themeColor="text1"/>
        </w:rPr>
      </w:pPr>
      <w:r w:rsidRPr="669AAB5E">
        <w:rPr>
          <w:rFonts w:ascii="Times New Roman" w:hAnsi="Times New Roman" w:cs="Times New Roman"/>
          <w:b/>
          <w:bCs/>
          <w:color w:val="000000" w:themeColor="text1"/>
        </w:rPr>
        <w:t>Policy Document Formulation:</w:t>
      </w:r>
      <w:r w:rsidRPr="669AAB5E">
        <w:rPr>
          <w:rFonts w:ascii="Times New Roman" w:hAnsi="Times New Roman" w:cs="Times New Roman"/>
          <w:color w:val="000000" w:themeColor="text1"/>
        </w:rPr>
        <w:t xml:space="preserve"> A draft Small Business policy document geared specifically to provide support that will empower MSMEs as drivers of economic growth, will be formulated in association with the C</w:t>
      </w:r>
      <w:r w:rsidR="63088956" w:rsidRPr="669AAB5E">
        <w:rPr>
          <w:rFonts w:ascii="Times New Roman" w:hAnsi="Times New Roman" w:cs="Times New Roman"/>
          <w:color w:val="000000" w:themeColor="text1"/>
        </w:rPr>
        <w:t xml:space="preserve">ayman </w:t>
      </w:r>
      <w:r w:rsidRPr="669AAB5E">
        <w:rPr>
          <w:rFonts w:ascii="Times New Roman" w:hAnsi="Times New Roman" w:cs="Times New Roman"/>
          <w:color w:val="000000" w:themeColor="text1"/>
        </w:rPr>
        <w:t>I</w:t>
      </w:r>
      <w:r w:rsidR="08AA77E1" w:rsidRPr="669AAB5E">
        <w:rPr>
          <w:rFonts w:ascii="Times New Roman" w:hAnsi="Times New Roman" w:cs="Times New Roman"/>
          <w:color w:val="000000" w:themeColor="text1"/>
        </w:rPr>
        <w:t xml:space="preserve">slands </w:t>
      </w:r>
      <w:r w:rsidRPr="669AAB5E">
        <w:rPr>
          <w:rFonts w:ascii="Times New Roman" w:hAnsi="Times New Roman" w:cs="Times New Roman"/>
          <w:color w:val="000000" w:themeColor="text1"/>
        </w:rPr>
        <w:t>C</w:t>
      </w:r>
      <w:r w:rsidR="21E16D23" w:rsidRPr="669AAB5E">
        <w:rPr>
          <w:rFonts w:ascii="Times New Roman" w:hAnsi="Times New Roman" w:cs="Times New Roman"/>
          <w:color w:val="000000" w:themeColor="text1"/>
        </w:rPr>
        <w:t>en</w:t>
      </w:r>
      <w:r w:rsidR="0768C260" w:rsidRPr="669AAB5E">
        <w:rPr>
          <w:rFonts w:ascii="Times New Roman" w:hAnsi="Times New Roman" w:cs="Times New Roman"/>
          <w:color w:val="000000" w:themeColor="text1"/>
        </w:rPr>
        <w:t xml:space="preserve">tre for </w:t>
      </w:r>
      <w:r w:rsidRPr="669AAB5E">
        <w:rPr>
          <w:rFonts w:ascii="Times New Roman" w:hAnsi="Times New Roman" w:cs="Times New Roman"/>
          <w:color w:val="000000" w:themeColor="text1"/>
        </w:rPr>
        <w:t>B</w:t>
      </w:r>
      <w:r w:rsidR="4B7170F5" w:rsidRPr="669AAB5E">
        <w:rPr>
          <w:rFonts w:ascii="Times New Roman" w:hAnsi="Times New Roman" w:cs="Times New Roman"/>
          <w:color w:val="000000" w:themeColor="text1"/>
        </w:rPr>
        <w:t xml:space="preserve">usiness </w:t>
      </w:r>
      <w:r w:rsidRPr="669AAB5E">
        <w:rPr>
          <w:rFonts w:ascii="Times New Roman" w:hAnsi="Times New Roman" w:cs="Times New Roman"/>
          <w:color w:val="000000" w:themeColor="text1"/>
        </w:rPr>
        <w:t>D</w:t>
      </w:r>
      <w:r w:rsidR="77E93147" w:rsidRPr="669AAB5E">
        <w:rPr>
          <w:rFonts w:ascii="Times New Roman" w:hAnsi="Times New Roman" w:cs="Times New Roman"/>
          <w:color w:val="000000" w:themeColor="text1"/>
        </w:rPr>
        <w:t>evelopment (CICBD)</w:t>
      </w:r>
      <w:r w:rsidRPr="669AAB5E">
        <w:rPr>
          <w:rFonts w:ascii="Times New Roman" w:hAnsi="Times New Roman" w:cs="Times New Roman"/>
          <w:color w:val="000000" w:themeColor="text1"/>
        </w:rPr>
        <w:t>. The document development will include but not be limited to:</w:t>
      </w:r>
    </w:p>
    <w:p w14:paraId="5A6A584F" w14:textId="718C1046" w:rsidR="00087E87" w:rsidRPr="003A6F0D" w:rsidRDefault="00087E87" w:rsidP="00087E87">
      <w:pPr>
        <w:tabs>
          <w:tab w:val="left" w:pos="900"/>
        </w:tabs>
        <w:spacing w:after="0" w:line="240" w:lineRule="auto"/>
        <w:jc w:val="both"/>
        <w:rPr>
          <w:rFonts w:ascii="Times New Roman" w:hAnsi="Times New Roman" w:cs="Times New Roman"/>
          <w:color w:val="000000" w:themeColor="text1"/>
        </w:rPr>
      </w:pPr>
    </w:p>
    <w:p w14:paraId="3CCAC430" w14:textId="77777777" w:rsidR="00087E87" w:rsidRPr="003A6F0D" w:rsidRDefault="00087E87" w:rsidP="00AF0BF1">
      <w:pPr>
        <w:numPr>
          <w:ilvl w:val="0"/>
          <w:numId w:val="17"/>
        </w:numPr>
        <w:tabs>
          <w:tab w:val="left" w:pos="900"/>
        </w:tabs>
        <w:spacing w:after="0" w:line="240" w:lineRule="auto"/>
        <w:ind w:left="2160"/>
        <w:jc w:val="both"/>
        <w:rPr>
          <w:rFonts w:ascii="Times New Roman" w:hAnsi="Times New Roman" w:cs="Times New Roman"/>
          <w:color w:val="000000" w:themeColor="text1"/>
          <w:lang w:val="en-029"/>
        </w:rPr>
      </w:pPr>
      <w:r w:rsidRPr="003A6F0D">
        <w:rPr>
          <w:rFonts w:ascii="Times New Roman" w:hAnsi="Times New Roman" w:cs="Times New Roman"/>
          <w:color w:val="000000" w:themeColor="text1"/>
          <w:lang w:val="en-029"/>
        </w:rPr>
        <w:t>A review of all relevant materials</w:t>
      </w:r>
    </w:p>
    <w:p w14:paraId="49D53815" w14:textId="77777777" w:rsidR="00087E87" w:rsidRPr="003A6F0D" w:rsidRDefault="00087E87" w:rsidP="00AF0BF1">
      <w:pPr>
        <w:tabs>
          <w:tab w:val="left" w:pos="900"/>
        </w:tabs>
        <w:spacing w:after="0" w:line="240" w:lineRule="auto"/>
        <w:ind w:left="2160" w:hanging="720"/>
        <w:jc w:val="both"/>
        <w:rPr>
          <w:rFonts w:ascii="Times New Roman" w:hAnsi="Times New Roman" w:cs="Times New Roman"/>
          <w:color w:val="000000" w:themeColor="text1"/>
          <w:lang w:val="en-029"/>
        </w:rPr>
      </w:pPr>
    </w:p>
    <w:p w14:paraId="13D564E2" w14:textId="77777777" w:rsidR="00087E87" w:rsidRPr="003A6F0D" w:rsidRDefault="00087E87" w:rsidP="00AF0BF1">
      <w:pPr>
        <w:numPr>
          <w:ilvl w:val="0"/>
          <w:numId w:val="17"/>
        </w:numPr>
        <w:tabs>
          <w:tab w:val="left" w:pos="900"/>
        </w:tabs>
        <w:spacing w:after="0" w:line="240" w:lineRule="auto"/>
        <w:ind w:left="2160"/>
        <w:jc w:val="both"/>
        <w:rPr>
          <w:rFonts w:ascii="Times New Roman" w:hAnsi="Times New Roman" w:cs="Times New Roman"/>
          <w:color w:val="000000" w:themeColor="text1"/>
          <w:lang w:val="en-029"/>
        </w:rPr>
      </w:pPr>
      <w:r w:rsidRPr="003A6F0D">
        <w:rPr>
          <w:rFonts w:ascii="Times New Roman" w:hAnsi="Times New Roman" w:cs="Times New Roman"/>
          <w:color w:val="000000" w:themeColor="text1"/>
          <w:lang w:val="en-029"/>
        </w:rPr>
        <w:t>An analysis of the economic environment</w:t>
      </w:r>
    </w:p>
    <w:p w14:paraId="7C8BF11D" w14:textId="77777777" w:rsidR="00087E87" w:rsidRPr="003A6F0D" w:rsidRDefault="00087E87" w:rsidP="00AF0BF1">
      <w:pPr>
        <w:tabs>
          <w:tab w:val="left" w:pos="900"/>
        </w:tabs>
        <w:spacing w:after="0" w:line="240" w:lineRule="auto"/>
        <w:ind w:left="2160" w:hanging="720"/>
        <w:jc w:val="both"/>
        <w:rPr>
          <w:rFonts w:ascii="Times New Roman" w:hAnsi="Times New Roman" w:cs="Times New Roman"/>
          <w:color w:val="000000" w:themeColor="text1"/>
          <w:lang w:val="en-029"/>
        </w:rPr>
      </w:pPr>
    </w:p>
    <w:p w14:paraId="1FADDC86" w14:textId="77777777" w:rsidR="00087E87" w:rsidRPr="003A6F0D" w:rsidRDefault="00087E87" w:rsidP="00AF0BF1">
      <w:pPr>
        <w:numPr>
          <w:ilvl w:val="0"/>
          <w:numId w:val="17"/>
        </w:numPr>
        <w:tabs>
          <w:tab w:val="left" w:pos="900"/>
        </w:tabs>
        <w:spacing w:after="0" w:line="240" w:lineRule="auto"/>
        <w:ind w:left="2160"/>
        <w:jc w:val="both"/>
        <w:rPr>
          <w:rFonts w:ascii="Times New Roman" w:hAnsi="Times New Roman" w:cs="Times New Roman"/>
          <w:color w:val="000000" w:themeColor="text1"/>
          <w:lang w:val="en-029"/>
        </w:rPr>
      </w:pPr>
      <w:r w:rsidRPr="003A6F0D">
        <w:rPr>
          <w:rFonts w:ascii="Times New Roman" w:hAnsi="Times New Roman" w:cs="Times New Roman"/>
          <w:color w:val="000000" w:themeColor="text1"/>
          <w:lang w:val="en-029"/>
        </w:rPr>
        <w:t>Interviewing of stakeholders</w:t>
      </w:r>
    </w:p>
    <w:p w14:paraId="6BF1C53D" w14:textId="77777777" w:rsidR="00087E87" w:rsidRPr="003A6F0D" w:rsidRDefault="00087E87" w:rsidP="00AF0BF1">
      <w:pPr>
        <w:tabs>
          <w:tab w:val="left" w:pos="900"/>
        </w:tabs>
        <w:spacing w:after="0" w:line="240" w:lineRule="auto"/>
        <w:ind w:left="2160" w:hanging="720"/>
        <w:jc w:val="both"/>
        <w:rPr>
          <w:rFonts w:ascii="Times New Roman" w:hAnsi="Times New Roman" w:cs="Times New Roman"/>
          <w:color w:val="000000" w:themeColor="text1"/>
          <w:lang w:val="en-029"/>
        </w:rPr>
      </w:pPr>
    </w:p>
    <w:p w14:paraId="352896B8" w14:textId="77777777" w:rsidR="00087E87" w:rsidRPr="003A6F0D" w:rsidRDefault="00087E87" w:rsidP="00AF0BF1">
      <w:pPr>
        <w:numPr>
          <w:ilvl w:val="0"/>
          <w:numId w:val="17"/>
        </w:numPr>
        <w:tabs>
          <w:tab w:val="left" w:pos="900"/>
        </w:tabs>
        <w:spacing w:after="0" w:line="240" w:lineRule="auto"/>
        <w:ind w:left="2160"/>
        <w:jc w:val="both"/>
        <w:rPr>
          <w:rFonts w:ascii="Times New Roman" w:hAnsi="Times New Roman" w:cs="Times New Roman"/>
          <w:color w:val="000000" w:themeColor="text1"/>
          <w:lang w:val="en-029"/>
        </w:rPr>
      </w:pPr>
      <w:r w:rsidRPr="003A6F0D">
        <w:rPr>
          <w:rFonts w:ascii="Times New Roman" w:hAnsi="Times New Roman" w:cs="Times New Roman"/>
          <w:color w:val="000000" w:themeColor="text1"/>
          <w:lang w:val="en-029"/>
        </w:rPr>
        <w:t>Initial draft policy and strategy document development</w:t>
      </w:r>
    </w:p>
    <w:p w14:paraId="712AD780" w14:textId="77777777" w:rsidR="00087E87" w:rsidRPr="003A6F0D" w:rsidRDefault="00087E87" w:rsidP="00AF0BF1">
      <w:pPr>
        <w:tabs>
          <w:tab w:val="left" w:pos="900"/>
        </w:tabs>
        <w:spacing w:after="0" w:line="240" w:lineRule="auto"/>
        <w:ind w:left="2160" w:hanging="720"/>
        <w:jc w:val="both"/>
        <w:rPr>
          <w:rFonts w:ascii="Times New Roman" w:hAnsi="Times New Roman" w:cs="Times New Roman"/>
          <w:color w:val="000000" w:themeColor="text1"/>
          <w:lang w:val="en-029"/>
        </w:rPr>
      </w:pPr>
    </w:p>
    <w:p w14:paraId="139A2E5B" w14:textId="77777777" w:rsidR="00087E87" w:rsidRPr="003A6F0D" w:rsidRDefault="00087E87" w:rsidP="00AF0BF1">
      <w:pPr>
        <w:numPr>
          <w:ilvl w:val="0"/>
          <w:numId w:val="17"/>
        </w:numPr>
        <w:tabs>
          <w:tab w:val="left" w:pos="900"/>
        </w:tabs>
        <w:spacing w:after="0" w:line="240" w:lineRule="auto"/>
        <w:ind w:left="2160"/>
        <w:jc w:val="both"/>
        <w:rPr>
          <w:rFonts w:ascii="Times New Roman" w:hAnsi="Times New Roman" w:cs="Times New Roman"/>
          <w:color w:val="000000" w:themeColor="text1"/>
          <w:lang w:val="en-029"/>
        </w:rPr>
      </w:pPr>
      <w:r w:rsidRPr="003A6F0D">
        <w:rPr>
          <w:rFonts w:ascii="Times New Roman" w:hAnsi="Times New Roman" w:cs="Times New Roman"/>
          <w:color w:val="000000" w:themeColor="text1"/>
          <w:lang w:val="en-029"/>
        </w:rPr>
        <w:t>Discussions with key stakeholders, revisions, completion and presentation of policy and strategy document</w:t>
      </w:r>
    </w:p>
    <w:p w14:paraId="38B77560" w14:textId="77777777" w:rsidR="00B059CA" w:rsidRPr="003A6F0D" w:rsidRDefault="00B059CA" w:rsidP="00712F62">
      <w:pPr>
        <w:pStyle w:val="Quick1"/>
        <w:widowControl/>
        <w:numPr>
          <w:ilvl w:val="0"/>
          <w:numId w:val="6"/>
        </w:numPr>
        <w:autoSpaceDE/>
        <w:autoSpaceDN/>
        <w:adjustRightInd/>
        <w:rPr>
          <w:b/>
          <w:bCs/>
          <w:sz w:val="22"/>
          <w:szCs w:val="22"/>
          <w:u w:val="single"/>
        </w:rPr>
      </w:pPr>
      <w:r w:rsidRPr="003A6F0D">
        <w:rPr>
          <w:b/>
          <w:bCs/>
          <w:sz w:val="22"/>
          <w:szCs w:val="22"/>
          <w:u w:val="single"/>
        </w:rPr>
        <w:lastRenderedPageBreak/>
        <w:t>REPORTING AND DELIVERABLES</w:t>
      </w:r>
    </w:p>
    <w:p w14:paraId="711EAA88" w14:textId="77777777" w:rsidR="00B059CA" w:rsidRPr="003A6F0D" w:rsidRDefault="00B059CA" w:rsidP="00712F62">
      <w:pPr>
        <w:pStyle w:val="Quick1"/>
        <w:numPr>
          <w:ilvl w:val="0"/>
          <w:numId w:val="0"/>
        </w:numPr>
        <w:rPr>
          <w:b/>
          <w:bCs/>
          <w:u w:val="single"/>
        </w:rPr>
      </w:pPr>
    </w:p>
    <w:p w14:paraId="40810843" w14:textId="287E03B4" w:rsidR="00DC2648" w:rsidRPr="00AA7318" w:rsidRDefault="00DC2648" w:rsidP="00712F62">
      <w:pPr>
        <w:pStyle w:val="ListParagraph"/>
        <w:numPr>
          <w:ilvl w:val="1"/>
          <w:numId w:val="23"/>
        </w:numPr>
        <w:suppressAutoHyphens w:val="0"/>
        <w:autoSpaceDN/>
        <w:spacing w:after="0" w:line="240" w:lineRule="auto"/>
        <w:ind w:left="720" w:hanging="720"/>
        <w:jc w:val="both"/>
        <w:rPr>
          <w:rFonts w:ascii="Times New Roman" w:hAnsi="Times New Roman" w:cs="Times New Roman"/>
        </w:rPr>
      </w:pPr>
      <w:r w:rsidRPr="00AA7318">
        <w:rPr>
          <w:rFonts w:ascii="Times New Roman" w:hAnsi="Times New Roman" w:cs="Times New Roman"/>
        </w:rPr>
        <w:t xml:space="preserve">The Consultant will be required to submit an electronic copy to </w:t>
      </w:r>
      <w:r w:rsidR="003733AB" w:rsidRPr="00AA7318">
        <w:rPr>
          <w:rFonts w:ascii="Times New Roman" w:hAnsi="Times New Roman" w:cs="Times New Roman"/>
        </w:rPr>
        <w:t xml:space="preserve">CICBD </w:t>
      </w:r>
      <w:r w:rsidRPr="00AA7318">
        <w:rPr>
          <w:rFonts w:ascii="Times New Roman" w:hAnsi="Times New Roman" w:cs="Times New Roman"/>
        </w:rPr>
        <w:t>of the following reports:</w:t>
      </w:r>
    </w:p>
    <w:p w14:paraId="3126B8B3" w14:textId="77777777" w:rsidR="00DC2648" w:rsidRPr="003A6F0D" w:rsidRDefault="00DC2648" w:rsidP="00712F62">
      <w:pPr>
        <w:autoSpaceDN/>
        <w:spacing w:after="0" w:line="240" w:lineRule="auto"/>
        <w:jc w:val="both"/>
        <w:rPr>
          <w:rFonts w:ascii="Times New Roman" w:hAnsi="Times New Roman" w:cs="Times New Roman"/>
        </w:rPr>
      </w:pPr>
    </w:p>
    <w:p w14:paraId="35887402" w14:textId="77777777" w:rsidR="00DC2648" w:rsidRPr="003A6F0D" w:rsidRDefault="00DC2648" w:rsidP="00712F62">
      <w:pPr>
        <w:pStyle w:val="ListParagraph"/>
        <w:numPr>
          <w:ilvl w:val="0"/>
          <w:numId w:val="20"/>
        </w:numPr>
        <w:suppressAutoHyphens w:val="0"/>
        <w:autoSpaceDN/>
        <w:spacing w:after="0" w:line="240" w:lineRule="auto"/>
        <w:ind w:left="1440" w:hanging="720"/>
        <w:jc w:val="both"/>
        <w:rPr>
          <w:rFonts w:ascii="Times New Roman" w:hAnsi="Times New Roman" w:cs="Times New Roman"/>
          <w:color w:val="000000" w:themeColor="text1"/>
          <w:lang w:val="en-GB"/>
        </w:rPr>
      </w:pPr>
      <w:r w:rsidRPr="003A6F0D">
        <w:rPr>
          <w:rFonts w:ascii="Times New Roman" w:hAnsi="Times New Roman" w:cs="Times New Roman"/>
          <w:b/>
          <w:lang w:val="en-GB"/>
        </w:rPr>
        <w:t>Inception Report:</w:t>
      </w:r>
      <w:r w:rsidRPr="003A6F0D">
        <w:rPr>
          <w:rFonts w:ascii="Times New Roman" w:hAnsi="Times New Roman" w:cs="Times New Roman"/>
          <w:lang w:val="en-GB"/>
        </w:rPr>
        <w:t xml:space="preserve">  </w:t>
      </w:r>
      <w:r w:rsidRPr="003A6F0D">
        <w:rPr>
          <w:rFonts w:ascii="Times New Roman" w:hAnsi="Times New Roman" w:cs="Times New Roman"/>
          <w:color w:val="000000" w:themeColor="text1"/>
          <w:lang w:val="en-GB"/>
        </w:rPr>
        <w:t>Within two (2) weeks of signing the contract, the consultant will submit an Inception Report.  The report should outline:</w:t>
      </w:r>
    </w:p>
    <w:p w14:paraId="4ED7476B" w14:textId="77777777" w:rsidR="00DC2648" w:rsidRPr="003A6F0D" w:rsidRDefault="00DC2648" w:rsidP="00712F62">
      <w:pPr>
        <w:pStyle w:val="ListParagraph"/>
        <w:spacing w:after="0" w:line="240" w:lineRule="auto"/>
        <w:ind w:left="1440"/>
        <w:jc w:val="both"/>
        <w:rPr>
          <w:rFonts w:ascii="Times New Roman" w:hAnsi="Times New Roman" w:cs="Times New Roman"/>
          <w:color w:val="000000" w:themeColor="text1"/>
          <w:lang w:val="en-GB"/>
        </w:rPr>
      </w:pPr>
    </w:p>
    <w:p w14:paraId="33DBB3C8" w14:textId="77777777" w:rsidR="00DC2648" w:rsidRPr="003A6F0D" w:rsidRDefault="00DC2648" w:rsidP="00712F62">
      <w:pPr>
        <w:pStyle w:val="ListParagraph"/>
        <w:numPr>
          <w:ilvl w:val="1"/>
          <w:numId w:val="20"/>
        </w:numPr>
        <w:suppressAutoHyphens w:val="0"/>
        <w:autoSpaceDN/>
        <w:spacing w:after="0" w:line="240" w:lineRule="auto"/>
        <w:ind w:left="2160" w:hanging="720"/>
        <w:rPr>
          <w:rFonts w:ascii="Times New Roman" w:hAnsi="Times New Roman" w:cs="Times New Roman"/>
          <w:color w:val="000000" w:themeColor="text1"/>
          <w:lang w:val="en-GB"/>
        </w:rPr>
      </w:pPr>
      <w:r w:rsidRPr="003A6F0D">
        <w:rPr>
          <w:rFonts w:ascii="Times New Roman" w:hAnsi="Times New Roman" w:cs="Times New Roman"/>
          <w:color w:val="000000" w:themeColor="text1"/>
          <w:lang w:val="en-GB"/>
        </w:rPr>
        <w:t>The proposed methodology for the consultancy</w:t>
      </w:r>
      <w:r w:rsidR="005067A3" w:rsidRPr="003A6F0D">
        <w:rPr>
          <w:rFonts w:ascii="Times New Roman" w:hAnsi="Times New Roman" w:cs="Times New Roman"/>
          <w:color w:val="000000" w:themeColor="text1"/>
          <w:lang w:val="en-GB"/>
        </w:rPr>
        <w:t xml:space="preserve"> (Sectoral Analysis </w:t>
      </w:r>
      <w:r w:rsidR="007E3BFF" w:rsidRPr="003A6F0D">
        <w:rPr>
          <w:rFonts w:ascii="Times New Roman" w:hAnsi="Times New Roman" w:cs="Times New Roman"/>
          <w:color w:val="000000" w:themeColor="text1"/>
          <w:lang w:val="en-GB"/>
        </w:rPr>
        <w:t xml:space="preserve">data collection and </w:t>
      </w:r>
      <w:r w:rsidR="0062314A">
        <w:rPr>
          <w:rFonts w:ascii="Times New Roman" w:hAnsi="Times New Roman" w:cs="Times New Roman"/>
          <w:color w:val="000000" w:themeColor="text1"/>
          <w:lang w:val="en-GB"/>
        </w:rPr>
        <w:t xml:space="preserve">stakeholder </w:t>
      </w:r>
      <w:r w:rsidR="007E3BFF" w:rsidRPr="003A6F0D">
        <w:rPr>
          <w:rFonts w:ascii="Times New Roman" w:hAnsi="Times New Roman" w:cs="Times New Roman"/>
          <w:color w:val="000000" w:themeColor="text1"/>
          <w:lang w:val="en-GB"/>
        </w:rPr>
        <w:t xml:space="preserve">consultation plan and review, legislative framework review and strategy outline </w:t>
      </w:r>
      <w:r w:rsidR="005067A3" w:rsidRPr="003A6F0D">
        <w:rPr>
          <w:rFonts w:ascii="Times New Roman" w:hAnsi="Times New Roman" w:cs="Times New Roman"/>
          <w:color w:val="000000" w:themeColor="text1"/>
          <w:lang w:val="en-GB"/>
        </w:rPr>
        <w:t xml:space="preserve">and </w:t>
      </w:r>
      <w:r w:rsidR="007E3BFF" w:rsidRPr="003A6F0D">
        <w:rPr>
          <w:rFonts w:ascii="Times New Roman" w:hAnsi="Times New Roman" w:cs="Times New Roman"/>
          <w:color w:val="000000" w:themeColor="text1"/>
          <w:lang w:val="en-GB"/>
        </w:rPr>
        <w:t>p</w:t>
      </w:r>
      <w:r w:rsidR="005067A3" w:rsidRPr="003A6F0D">
        <w:rPr>
          <w:rFonts w:ascii="Times New Roman" w:hAnsi="Times New Roman" w:cs="Times New Roman"/>
          <w:color w:val="000000" w:themeColor="text1"/>
          <w:lang w:val="en-GB"/>
        </w:rPr>
        <w:t xml:space="preserve">olicy </w:t>
      </w:r>
      <w:r w:rsidR="007E3BFF" w:rsidRPr="003A6F0D">
        <w:rPr>
          <w:rFonts w:ascii="Times New Roman" w:hAnsi="Times New Roman" w:cs="Times New Roman"/>
          <w:color w:val="000000" w:themeColor="text1"/>
          <w:lang w:val="en-GB"/>
        </w:rPr>
        <w:t>d</w:t>
      </w:r>
      <w:r w:rsidR="005067A3" w:rsidRPr="003A6F0D">
        <w:rPr>
          <w:rFonts w:ascii="Times New Roman" w:hAnsi="Times New Roman" w:cs="Times New Roman"/>
          <w:color w:val="000000" w:themeColor="text1"/>
          <w:lang w:val="en-GB"/>
        </w:rPr>
        <w:t>evelopment</w:t>
      </w:r>
      <w:r w:rsidR="007E3BFF" w:rsidRPr="003A6F0D">
        <w:rPr>
          <w:rFonts w:ascii="Times New Roman" w:hAnsi="Times New Roman" w:cs="Times New Roman"/>
          <w:color w:val="000000" w:themeColor="text1"/>
          <w:lang w:val="en-GB"/>
        </w:rPr>
        <w:t xml:space="preserve"> outline)</w:t>
      </w:r>
      <w:r w:rsidRPr="003A6F0D">
        <w:rPr>
          <w:rFonts w:ascii="Times New Roman" w:hAnsi="Times New Roman" w:cs="Times New Roman"/>
          <w:color w:val="000000" w:themeColor="text1"/>
          <w:lang w:val="en-GB"/>
        </w:rPr>
        <w:t>.</w:t>
      </w:r>
    </w:p>
    <w:p w14:paraId="0E8CC651" w14:textId="77777777" w:rsidR="00DC2648" w:rsidRPr="003A6F0D" w:rsidRDefault="00DC2648" w:rsidP="00712F62">
      <w:pPr>
        <w:pStyle w:val="ListParagraph"/>
        <w:spacing w:after="0" w:line="240" w:lineRule="auto"/>
        <w:ind w:left="2160"/>
        <w:rPr>
          <w:rFonts w:ascii="Times New Roman" w:hAnsi="Times New Roman" w:cs="Times New Roman"/>
          <w:color w:val="000000" w:themeColor="text1"/>
          <w:lang w:val="en-GB"/>
        </w:rPr>
      </w:pPr>
    </w:p>
    <w:p w14:paraId="49A0CFEA" w14:textId="77777777" w:rsidR="00DC2648" w:rsidRPr="003A6F0D" w:rsidRDefault="00DC2648" w:rsidP="00712F62">
      <w:pPr>
        <w:pStyle w:val="ListParagraph"/>
        <w:numPr>
          <w:ilvl w:val="1"/>
          <w:numId w:val="20"/>
        </w:numPr>
        <w:suppressAutoHyphens w:val="0"/>
        <w:autoSpaceDN/>
        <w:spacing w:after="0" w:line="240" w:lineRule="auto"/>
        <w:ind w:left="2160" w:hanging="720"/>
        <w:rPr>
          <w:rFonts w:ascii="Times New Roman" w:hAnsi="Times New Roman" w:cs="Times New Roman"/>
          <w:color w:val="000000" w:themeColor="text1"/>
          <w:lang w:val="en-GB"/>
        </w:rPr>
      </w:pPr>
      <w:r w:rsidRPr="003A6F0D">
        <w:rPr>
          <w:rFonts w:ascii="Times New Roman" w:hAnsi="Times New Roman" w:cs="Times New Roman"/>
          <w:color w:val="000000" w:themeColor="text1"/>
          <w:lang w:val="en-GB"/>
        </w:rPr>
        <w:t>Work breakdown structure, including times for the deliverables and risks</w:t>
      </w:r>
      <w:r w:rsidR="0062314A">
        <w:rPr>
          <w:rFonts w:ascii="Times New Roman" w:hAnsi="Times New Roman" w:cs="Times New Roman"/>
          <w:color w:val="000000" w:themeColor="text1"/>
          <w:lang w:val="en-GB"/>
        </w:rPr>
        <w:t>;</w:t>
      </w:r>
      <w:r w:rsidRPr="003A6F0D">
        <w:rPr>
          <w:rFonts w:ascii="Times New Roman" w:hAnsi="Times New Roman" w:cs="Times New Roman"/>
          <w:color w:val="000000" w:themeColor="text1"/>
          <w:lang w:val="en-GB"/>
        </w:rPr>
        <w:t xml:space="preserve"> risk mitigation matrix.</w:t>
      </w:r>
    </w:p>
    <w:p w14:paraId="39553094" w14:textId="77777777" w:rsidR="00DC2648" w:rsidRPr="003A6F0D" w:rsidRDefault="00DC2648" w:rsidP="00712F62">
      <w:pPr>
        <w:pStyle w:val="ListParagraph"/>
        <w:spacing w:after="0" w:line="240" w:lineRule="auto"/>
        <w:rPr>
          <w:rFonts w:ascii="Times New Roman" w:hAnsi="Times New Roman" w:cs="Times New Roman"/>
          <w:color w:val="000000" w:themeColor="text1"/>
          <w:lang w:val="en-GB"/>
        </w:rPr>
      </w:pPr>
    </w:p>
    <w:p w14:paraId="14357F2D" w14:textId="77777777" w:rsidR="00DC2648" w:rsidRPr="003A6F0D" w:rsidRDefault="00DC2648" w:rsidP="00712F62">
      <w:pPr>
        <w:pStyle w:val="ListParagraph"/>
        <w:numPr>
          <w:ilvl w:val="1"/>
          <w:numId w:val="20"/>
        </w:numPr>
        <w:suppressAutoHyphens w:val="0"/>
        <w:autoSpaceDN/>
        <w:spacing w:after="0" w:line="240" w:lineRule="auto"/>
        <w:ind w:left="2160" w:hanging="720"/>
        <w:rPr>
          <w:rFonts w:ascii="Times New Roman" w:hAnsi="Times New Roman" w:cs="Times New Roman"/>
          <w:color w:val="000000" w:themeColor="text1"/>
          <w:lang w:val="en-GB"/>
        </w:rPr>
      </w:pPr>
      <w:r w:rsidRPr="003A6F0D">
        <w:rPr>
          <w:rFonts w:ascii="Times New Roman" w:hAnsi="Times New Roman" w:cs="Times New Roman"/>
          <w:color w:val="000000" w:themeColor="text1"/>
          <w:lang w:val="en-GB"/>
        </w:rPr>
        <w:t xml:space="preserve">Summary of inception meeting with </w:t>
      </w:r>
      <w:r w:rsidR="003733AB" w:rsidRPr="003A6F0D">
        <w:rPr>
          <w:rFonts w:ascii="Times New Roman" w:hAnsi="Times New Roman" w:cs="Times New Roman"/>
          <w:color w:val="000000" w:themeColor="text1"/>
          <w:lang w:val="en-GB"/>
        </w:rPr>
        <w:t>project steering committee</w:t>
      </w:r>
      <w:r w:rsidRPr="003A6F0D">
        <w:rPr>
          <w:rFonts w:ascii="Times New Roman" w:hAnsi="Times New Roman" w:cs="Times New Roman"/>
          <w:color w:val="000000" w:themeColor="text1"/>
          <w:lang w:val="en-GB"/>
        </w:rPr>
        <w:t xml:space="preserve"> on the project.</w:t>
      </w:r>
    </w:p>
    <w:p w14:paraId="635C99EB" w14:textId="77777777" w:rsidR="00DC2648" w:rsidRPr="003A6F0D" w:rsidRDefault="00DC2648" w:rsidP="00712F62">
      <w:pPr>
        <w:pStyle w:val="ListParagraph"/>
        <w:spacing w:after="0" w:line="240" w:lineRule="auto"/>
        <w:rPr>
          <w:rFonts w:ascii="Times New Roman" w:hAnsi="Times New Roman" w:cs="Times New Roman"/>
          <w:color w:val="000000" w:themeColor="text1"/>
          <w:lang w:val="en-GB"/>
        </w:rPr>
      </w:pPr>
    </w:p>
    <w:p w14:paraId="7289AB87" w14:textId="77777777" w:rsidR="00DC2648" w:rsidRPr="003A6F0D" w:rsidRDefault="00DC2648" w:rsidP="00712F62">
      <w:pPr>
        <w:pStyle w:val="ListParagraph"/>
        <w:numPr>
          <w:ilvl w:val="1"/>
          <w:numId w:val="20"/>
        </w:numPr>
        <w:suppressAutoHyphens w:val="0"/>
        <w:autoSpaceDN/>
        <w:spacing w:after="0" w:line="240" w:lineRule="auto"/>
        <w:ind w:left="2160" w:hanging="720"/>
        <w:rPr>
          <w:rFonts w:ascii="Times New Roman" w:hAnsi="Times New Roman" w:cs="Times New Roman"/>
          <w:color w:val="000000" w:themeColor="text1"/>
          <w:lang w:val="en-GB"/>
        </w:rPr>
      </w:pPr>
      <w:r w:rsidRPr="003A6F0D">
        <w:rPr>
          <w:rFonts w:ascii="Times New Roman" w:hAnsi="Times New Roman" w:cs="Times New Roman"/>
          <w:color w:val="000000" w:themeColor="text1"/>
          <w:lang w:val="en-GB"/>
        </w:rPr>
        <w:t xml:space="preserve">Scope of works outline, including initial findings. </w:t>
      </w:r>
    </w:p>
    <w:p w14:paraId="26864E1C" w14:textId="77777777" w:rsidR="00DC2648" w:rsidRPr="003A6F0D" w:rsidRDefault="00DC2648" w:rsidP="00712F62">
      <w:pPr>
        <w:spacing w:after="0" w:line="240" w:lineRule="auto"/>
        <w:ind w:left="360"/>
        <w:rPr>
          <w:rFonts w:ascii="Times New Roman" w:hAnsi="Times New Roman" w:cs="Times New Roman"/>
          <w:color w:val="000000" w:themeColor="text1"/>
          <w:kern w:val="0"/>
        </w:rPr>
      </w:pPr>
    </w:p>
    <w:p w14:paraId="096F4997" w14:textId="77777777" w:rsidR="00DC2648" w:rsidRPr="003A6F0D" w:rsidRDefault="00DC2648" w:rsidP="00712F62">
      <w:pPr>
        <w:spacing w:after="0" w:line="240" w:lineRule="auto"/>
        <w:ind w:left="1440"/>
        <w:rPr>
          <w:rFonts w:ascii="Times New Roman" w:hAnsi="Times New Roman" w:cs="Times New Roman"/>
        </w:rPr>
      </w:pPr>
      <w:r w:rsidRPr="003A6F0D">
        <w:rPr>
          <w:rFonts w:ascii="Times New Roman" w:hAnsi="Times New Roman" w:cs="Times New Roman"/>
          <w:color w:val="000000" w:themeColor="text1"/>
          <w:kern w:val="0"/>
        </w:rPr>
        <w:t xml:space="preserve">Comments to be provided by </w:t>
      </w:r>
      <w:r w:rsidR="003733AB" w:rsidRPr="003A6F0D">
        <w:rPr>
          <w:rFonts w:ascii="Times New Roman" w:hAnsi="Times New Roman" w:cs="Times New Roman"/>
          <w:color w:val="000000" w:themeColor="text1"/>
          <w:kern w:val="0"/>
        </w:rPr>
        <w:t xml:space="preserve">CICBD </w:t>
      </w:r>
      <w:r w:rsidRPr="003A6F0D">
        <w:rPr>
          <w:rFonts w:ascii="Times New Roman" w:hAnsi="Times New Roman" w:cs="Times New Roman"/>
          <w:color w:val="000000" w:themeColor="text1"/>
          <w:kern w:val="0"/>
        </w:rPr>
        <w:t>within one (1) week of submission</w:t>
      </w:r>
      <w:r w:rsidRPr="003A6F0D">
        <w:rPr>
          <w:rFonts w:ascii="Times New Roman" w:hAnsi="Times New Roman" w:cs="Times New Roman"/>
        </w:rPr>
        <w:t>.</w:t>
      </w:r>
    </w:p>
    <w:p w14:paraId="0D66C8ED" w14:textId="77777777" w:rsidR="00DC2648" w:rsidRPr="003A6F0D" w:rsidRDefault="00DC2648" w:rsidP="00712F62">
      <w:pPr>
        <w:autoSpaceDN/>
        <w:spacing w:after="0" w:line="240" w:lineRule="auto"/>
        <w:ind w:left="720"/>
        <w:jc w:val="both"/>
        <w:rPr>
          <w:rFonts w:ascii="Times New Roman" w:hAnsi="Times New Roman" w:cs="Times New Roman"/>
        </w:rPr>
      </w:pPr>
    </w:p>
    <w:p w14:paraId="3B36DFE0" w14:textId="77777777" w:rsidR="00DC2648" w:rsidRPr="003A6F0D" w:rsidRDefault="005067A3" w:rsidP="00712F62">
      <w:pPr>
        <w:numPr>
          <w:ilvl w:val="0"/>
          <w:numId w:val="20"/>
        </w:numPr>
        <w:suppressAutoHyphens w:val="0"/>
        <w:autoSpaceDN/>
        <w:spacing w:after="0" w:line="240" w:lineRule="auto"/>
        <w:ind w:left="1440" w:hanging="720"/>
        <w:jc w:val="both"/>
        <w:rPr>
          <w:rFonts w:ascii="Times New Roman" w:hAnsi="Times New Roman" w:cs="Times New Roman"/>
          <w:color w:val="000000" w:themeColor="text1"/>
          <w:kern w:val="0"/>
        </w:rPr>
      </w:pPr>
      <w:r w:rsidRPr="003A6F0D">
        <w:rPr>
          <w:rFonts w:ascii="Times New Roman" w:hAnsi="Times New Roman" w:cs="Times New Roman"/>
          <w:b/>
          <w:color w:val="000000" w:themeColor="text1"/>
          <w:kern w:val="0"/>
        </w:rPr>
        <w:t>Finalised Inception Report</w:t>
      </w:r>
      <w:r w:rsidR="00DC2648" w:rsidRPr="003A6F0D">
        <w:rPr>
          <w:rFonts w:ascii="Times New Roman" w:hAnsi="Times New Roman" w:cs="Times New Roman"/>
          <w:color w:val="000000" w:themeColor="text1"/>
          <w:kern w:val="0"/>
        </w:rPr>
        <w:t xml:space="preserve">: Within </w:t>
      </w:r>
      <w:r w:rsidRPr="003A6F0D">
        <w:rPr>
          <w:rFonts w:ascii="Times New Roman" w:hAnsi="Times New Roman" w:cs="Times New Roman"/>
          <w:color w:val="000000" w:themeColor="text1"/>
          <w:kern w:val="0"/>
        </w:rPr>
        <w:t xml:space="preserve">three </w:t>
      </w:r>
      <w:r w:rsidR="00DC2648" w:rsidRPr="003A6F0D">
        <w:rPr>
          <w:rFonts w:ascii="Times New Roman" w:hAnsi="Times New Roman" w:cs="Times New Roman"/>
          <w:color w:val="000000" w:themeColor="text1"/>
          <w:kern w:val="0"/>
        </w:rPr>
        <w:t>(</w:t>
      </w:r>
      <w:r w:rsidRPr="003A6F0D">
        <w:rPr>
          <w:rFonts w:ascii="Times New Roman" w:hAnsi="Times New Roman" w:cs="Times New Roman"/>
          <w:color w:val="000000" w:themeColor="text1"/>
          <w:kern w:val="0"/>
        </w:rPr>
        <w:t>3</w:t>
      </w:r>
      <w:r w:rsidR="00DC2648" w:rsidRPr="003A6F0D">
        <w:rPr>
          <w:rFonts w:ascii="Times New Roman" w:hAnsi="Times New Roman" w:cs="Times New Roman"/>
          <w:color w:val="000000" w:themeColor="text1"/>
          <w:kern w:val="0"/>
        </w:rPr>
        <w:t xml:space="preserve">) </w:t>
      </w:r>
      <w:r w:rsidRPr="003A6F0D">
        <w:rPr>
          <w:rFonts w:ascii="Times New Roman" w:hAnsi="Times New Roman" w:cs="Times New Roman"/>
          <w:color w:val="000000" w:themeColor="text1"/>
          <w:kern w:val="0"/>
        </w:rPr>
        <w:t xml:space="preserve">days </w:t>
      </w:r>
      <w:r w:rsidR="00DC2648" w:rsidRPr="003A6F0D">
        <w:rPr>
          <w:rFonts w:ascii="Times New Roman" w:hAnsi="Times New Roman" w:cs="Times New Roman"/>
          <w:color w:val="000000" w:themeColor="text1"/>
          <w:kern w:val="0"/>
        </w:rPr>
        <w:t xml:space="preserve">of </w:t>
      </w:r>
      <w:r w:rsidRPr="003A6F0D">
        <w:rPr>
          <w:rFonts w:ascii="Times New Roman" w:hAnsi="Times New Roman" w:cs="Times New Roman"/>
          <w:color w:val="000000" w:themeColor="text1"/>
          <w:kern w:val="0"/>
        </w:rPr>
        <w:t>receipt of CICBD’s comments on the Inception Report</w:t>
      </w:r>
      <w:r w:rsidR="00DC2648" w:rsidRPr="003A6F0D">
        <w:rPr>
          <w:rFonts w:ascii="Times New Roman" w:hAnsi="Times New Roman" w:cs="Times New Roman"/>
          <w:color w:val="000000" w:themeColor="text1"/>
          <w:kern w:val="0"/>
        </w:rPr>
        <w:t xml:space="preserve">, the consultant will submit </w:t>
      </w:r>
      <w:r w:rsidRPr="003A6F0D">
        <w:rPr>
          <w:rFonts w:ascii="Times New Roman" w:hAnsi="Times New Roman" w:cs="Times New Roman"/>
          <w:color w:val="000000" w:themeColor="text1"/>
          <w:kern w:val="0"/>
        </w:rPr>
        <w:t>the finalised Inception Report</w:t>
      </w:r>
      <w:r w:rsidR="00DC2648" w:rsidRPr="003A6F0D">
        <w:rPr>
          <w:rFonts w:ascii="Times New Roman" w:hAnsi="Times New Roman" w:cs="Times New Roman"/>
          <w:color w:val="000000" w:themeColor="text1"/>
          <w:kern w:val="0"/>
        </w:rPr>
        <w:t xml:space="preserve"> </w:t>
      </w:r>
      <w:r w:rsidRPr="003A6F0D">
        <w:rPr>
          <w:rFonts w:ascii="Times New Roman" w:hAnsi="Times New Roman" w:cs="Times New Roman"/>
          <w:color w:val="000000" w:themeColor="text1"/>
          <w:kern w:val="0"/>
        </w:rPr>
        <w:t>with the finalised sectoral analysis data collection and consultation pla</w:t>
      </w:r>
      <w:r w:rsidR="007E3BFF" w:rsidRPr="003A6F0D">
        <w:rPr>
          <w:rFonts w:ascii="Times New Roman" w:hAnsi="Times New Roman" w:cs="Times New Roman"/>
          <w:color w:val="000000" w:themeColor="text1"/>
          <w:kern w:val="0"/>
        </w:rPr>
        <w:t>n, legislative framework review and strategy outline and policy development outline</w:t>
      </w:r>
      <w:r w:rsidRPr="003A6F0D">
        <w:rPr>
          <w:rFonts w:ascii="Times New Roman" w:hAnsi="Times New Roman" w:cs="Times New Roman"/>
          <w:color w:val="000000" w:themeColor="text1"/>
          <w:kern w:val="0"/>
        </w:rPr>
        <w:t xml:space="preserve"> included</w:t>
      </w:r>
      <w:r w:rsidR="00DC2648" w:rsidRPr="003A6F0D">
        <w:rPr>
          <w:rFonts w:ascii="Times New Roman" w:hAnsi="Times New Roman" w:cs="Times New Roman"/>
          <w:color w:val="000000" w:themeColor="text1"/>
          <w:kern w:val="0"/>
        </w:rPr>
        <w:t xml:space="preserve">. The report should include deliverables for </w:t>
      </w:r>
      <w:r w:rsidR="007E3BFF" w:rsidRPr="003A6F0D">
        <w:rPr>
          <w:rFonts w:ascii="Times New Roman" w:hAnsi="Times New Roman" w:cs="Times New Roman"/>
          <w:color w:val="000000" w:themeColor="text1"/>
          <w:kern w:val="0"/>
        </w:rPr>
        <w:t xml:space="preserve">all </w:t>
      </w:r>
      <w:r w:rsidR="00DC2648" w:rsidRPr="003A6F0D">
        <w:rPr>
          <w:rFonts w:ascii="Times New Roman" w:hAnsi="Times New Roman" w:cs="Times New Roman"/>
          <w:color w:val="000000" w:themeColor="text1"/>
          <w:kern w:val="0"/>
        </w:rPr>
        <w:t xml:space="preserve">items listed under Section </w:t>
      </w:r>
      <w:r w:rsidRPr="003A6F0D">
        <w:rPr>
          <w:rFonts w:ascii="Times New Roman" w:hAnsi="Times New Roman" w:cs="Times New Roman"/>
          <w:color w:val="000000" w:themeColor="text1"/>
          <w:kern w:val="0"/>
        </w:rPr>
        <w:t>2</w:t>
      </w:r>
      <w:r w:rsidR="00DC2648" w:rsidRPr="003A6F0D">
        <w:rPr>
          <w:rFonts w:ascii="Times New Roman" w:hAnsi="Times New Roman" w:cs="Times New Roman"/>
          <w:color w:val="000000" w:themeColor="text1"/>
          <w:kern w:val="0"/>
        </w:rPr>
        <w:t xml:space="preserve">.01, Component 1 of this TOR.  Comments to be provided by </w:t>
      </w:r>
      <w:r w:rsidR="007E3BFF" w:rsidRPr="003A6F0D">
        <w:rPr>
          <w:rFonts w:ascii="Times New Roman" w:hAnsi="Times New Roman" w:cs="Times New Roman"/>
          <w:color w:val="000000" w:themeColor="text1"/>
          <w:kern w:val="0"/>
        </w:rPr>
        <w:t xml:space="preserve">CICBD </w:t>
      </w:r>
      <w:r w:rsidR="00DC2648" w:rsidRPr="003A6F0D">
        <w:rPr>
          <w:rFonts w:ascii="Times New Roman" w:hAnsi="Times New Roman" w:cs="Times New Roman"/>
          <w:color w:val="000000" w:themeColor="text1"/>
          <w:kern w:val="0"/>
        </w:rPr>
        <w:t>within one (1) week of submission.</w:t>
      </w:r>
    </w:p>
    <w:p w14:paraId="43375B8F" w14:textId="77777777" w:rsidR="00DC2648" w:rsidRPr="003A6F0D" w:rsidRDefault="00DC2648" w:rsidP="00712F62">
      <w:pPr>
        <w:autoSpaceDN/>
        <w:spacing w:after="0" w:line="240" w:lineRule="auto"/>
        <w:ind w:left="1440" w:hanging="720"/>
        <w:jc w:val="both"/>
        <w:rPr>
          <w:rFonts w:ascii="Times New Roman" w:hAnsi="Times New Roman" w:cs="Times New Roman"/>
        </w:rPr>
      </w:pPr>
    </w:p>
    <w:p w14:paraId="3DC045DB" w14:textId="77777777" w:rsidR="00DC2648" w:rsidRPr="003A6F0D" w:rsidRDefault="00DC2648" w:rsidP="00712F62">
      <w:pPr>
        <w:numPr>
          <w:ilvl w:val="0"/>
          <w:numId w:val="20"/>
        </w:numPr>
        <w:suppressAutoHyphens w:val="0"/>
        <w:autoSpaceDN/>
        <w:spacing w:after="0" w:line="240" w:lineRule="auto"/>
        <w:ind w:left="1440" w:hanging="720"/>
        <w:jc w:val="both"/>
        <w:rPr>
          <w:rFonts w:ascii="Times New Roman" w:hAnsi="Times New Roman" w:cs="Times New Roman"/>
          <w:color w:val="000000" w:themeColor="text1"/>
          <w:kern w:val="0"/>
        </w:rPr>
      </w:pPr>
      <w:r w:rsidRPr="003A6F0D">
        <w:rPr>
          <w:rFonts w:ascii="Times New Roman" w:hAnsi="Times New Roman" w:cs="Times New Roman"/>
          <w:b/>
          <w:color w:val="000000" w:themeColor="text1"/>
          <w:kern w:val="0"/>
        </w:rPr>
        <w:t xml:space="preserve">Draft </w:t>
      </w:r>
      <w:r w:rsidR="007E3BFF" w:rsidRPr="003A6F0D">
        <w:rPr>
          <w:rFonts w:ascii="Times New Roman" w:hAnsi="Times New Roman" w:cs="Times New Roman"/>
          <w:b/>
          <w:color w:val="000000" w:themeColor="text1"/>
          <w:kern w:val="0"/>
        </w:rPr>
        <w:t xml:space="preserve">Sectoral Analysis </w:t>
      </w:r>
      <w:r w:rsidR="0099365C" w:rsidRPr="003A6F0D">
        <w:rPr>
          <w:rFonts w:ascii="Times New Roman" w:hAnsi="Times New Roman" w:cs="Times New Roman"/>
          <w:b/>
          <w:color w:val="000000" w:themeColor="text1"/>
          <w:kern w:val="0"/>
        </w:rPr>
        <w:t xml:space="preserve">and Legislative Review </w:t>
      </w:r>
      <w:r w:rsidRPr="003A6F0D">
        <w:rPr>
          <w:rFonts w:ascii="Times New Roman" w:hAnsi="Times New Roman" w:cs="Times New Roman"/>
          <w:b/>
          <w:color w:val="000000" w:themeColor="text1"/>
          <w:kern w:val="0"/>
        </w:rPr>
        <w:t>Report</w:t>
      </w:r>
      <w:r w:rsidRPr="003A6F0D">
        <w:rPr>
          <w:rFonts w:ascii="Times New Roman" w:hAnsi="Times New Roman" w:cs="Times New Roman"/>
          <w:color w:val="000000" w:themeColor="text1"/>
          <w:kern w:val="0"/>
        </w:rPr>
        <w:t>: Within</w:t>
      </w:r>
      <w:r w:rsidR="00FF2949" w:rsidRPr="003A6F0D">
        <w:rPr>
          <w:rFonts w:ascii="Times New Roman" w:hAnsi="Times New Roman" w:cs="Times New Roman"/>
          <w:color w:val="000000" w:themeColor="text1"/>
          <w:kern w:val="0"/>
        </w:rPr>
        <w:t xml:space="preserve"> twelve</w:t>
      </w:r>
      <w:r w:rsidRPr="003A6F0D">
        <w:rPr>
          <w:rFonts w:ascii="Times New Roman" w:hAnsi="Times New Roman" w:cs="Times New Roman"/>
          <w:b/>
          <w:color w:val="000000" w:themeColor="text1"/>
          <w:kern w:val="0"/>
        </w:rPr>
        <w:t xml:space="preserve"> </w:t>
      </w:r>
      <w:r w:rsidRPr="003A6F0D">
        <w:rPr>
          <w:rFonts w:ascii="Times New Roman" w:hAnsi="Times New Roman" w:cs="Times New Roman"/>
          <w:color w:val="000000" w:themeColor="text1"/>
          <w:kern w:val="0"/>
        </w:rPr>
        <w:t>(</w:t>
      </w:r>
      <w:r w:rsidR="00FF2949" w:rsidRPr="003A6F0D">
        <w:rPr>
          <w:rFonts w:ascii="Times New Roman" w:hAnsi="Times New Roman" w:cs="Times New Roman"/>
          <w:color w:val="000000" w:themeColor="text1"/>
          <w:kern w:val="0"/>
        </w:rPr>
        <w:t>12</w:t>
      </w:r>
      <w:r w:rsidRPr="003A6F0D">
        <w:rPr>
          <w:rFonts w:ascii="Times New Roman" w:hAnsi="Times New Roman" w:cs="Times New Roman"/>
          <w:color w:val="000000" w:themeColor="text1"/>
          <w:kern w:val="0"/>
        </w:rPr>
        <w:t xml:space="preserve">) weeks of signing the contract, the consultant will submit for feedback and approval by the project steering committee (PSC) with </w:t>
      </w:r>
      <w:r w:rsidR="0099365C" w:rsidRPr="003A6F0D">
        <w:rPr>
          <w:rFonts w:ascii="Times New Roman" w:hAnsi="Times New Roman" w:cs="Times New Roman"/>
          <w:color w:val="000000" w:themeColor="text1"/>
          <w:kern w:val="0"/>
        </w:rPr>
        <w:t>CICBD</w:t>
      </w:r>
      <w:r w:rsidRPr="003A6F0D">
        <w:rPr>
          <w:rFonts w:ascii="Times New Roman" w:hAnsi="Times New Roman" w:cs="Times New Roman"/>
          <w:color w:val="000000" w:themeColor="text1"/>
          <w:kern w:val="0"/>
        </w:rPr>
        <w:t xml:space="preserve">, the draft </w:t>
      </w:r>
      <w:r w:rsidR="0099365C" w:rsidRPr="003A6F0D">
        <w:rPr>
          <w:rFonts w:ascii="Times New Roman" w:hAnsi="Times New Roman" w:cs="Times New Roman"/>
          <w:color w:val="000000" w:themeColor="text1"/>
          <w:kern w:val="0"/>
        </w:rPr>
        <w:t>Sectoral analysis and legislative review report</w:t>
      </w:r>
      <w:r w:rsidRPr="003A6F0D">
        <w:rPr>
          <w:rFonts w:ascii="Times New Roman" w:hAnsi="Times New Roman" w:cs="Times New Roman"/>
          <w:color w:val="000000" w:themeColor="text1"/>
          <w:kern w:val="0"/>
        </w:rPr>
        <w:t xml:space="preserve"> </w:t>
      </w:r>
      <w:r w:rsidR="0099365C" w:rsidRPr="003A6F0D">
        <w:rPr>
          <w:rFonts w:ascii="Times New Roman" w:hAnsi="Times New Roman" w:cs="Times New Roman"/>
          <w:color w:val="000000" w:themeColor="text1"/>
          <w:kern w:val="0"/>
        </w:rPr>
        <w:t xml:space="preserve">including all data collection documents and legislative review strategy documents </w:t>
      </w:r>
      <w:r w:rsidRPr="003A6F0D">
        <w:rPr>
          <w:rFonts w:ascii="Times New Roman" w:hAnsi="Times New Roman" w:cs="Times New Roman"/>
          <w:color w:val="000000" w:themeColor="text1"/>
          <w:kern w:val="0"/>
        </w:rPr>
        <w:t xml:space="preserve">in accordance with Section </w:t>
      </w:r>
      <w:r w:rsidR="0099365C" w:rsidRPr="003A6F0D">
        <w:rPr>
          <w:rFonts w:ascii="Times New Roman" w:hAnsi="Times New Roman" w:cs="Times New Roman"/>
          <w:color w:val="000000" w:themeColor="text1"/>
          <w:kern w:val="0"/>
        </w:rPr>
        <w:t>2</w:t>
      </w:r>
      <w:r w:rsidRPr="003A6F0D">
        <w:rPr>
          <w:rFonts w:ascii="Times New Roman" w:hAnsi="Times New Roman" w:cs="Times New Roman"/>
          <w:color w:val="000000" w:themeColor="text1"/>
          <w:kern w:val="0"/>
        </w:rPr>
        <w:t xml:space="preserve">.01, Component </w:t>
      </w:r>
      <w:r w:rsidR="0099365C" w:rsidRPr="003A6F0D">
        <w:rPr>
          <w:rFonts w:ascii="Times New Roman" w:hAnsi="Times New Roman" w:cs="Times New Roman"/>
          <w:color w:val="000000" w:themeColor="text1"/>
          <w:kern w:val="0"/>
        </w:rPr>
        <w:t>1</w:t>
      </w:r>
      <w:r w:rsidRPr="003A6F0D">
        <w:rPr>
          <w:rFonts w:ascii="Times New Roman" w:hAnsi="Times New Roman" w:cs="Times New Roman"/>
          <w:color w:val="000000" w:themeColor="text1"/>
          <w:kern w:val="0"/>
        </w:rPr>
        <w:t xml:space="preserve"> from of this TOR.  This report should also include any proposed </w:t>
      </w:r>
      <w:r w:rsidR="0099365C" w:rsidRPr="003A6F0D">
        <w:rPr>
          <w:rFonts w:ascii="Times New Roman" w:hAnsi="Times New Roman" w:cs="Times New Roman"/>
          <w:color w:val="000000" w:themeColor="text1"/>
          <w:kern w:val="0"/>
        </w:rPr>
        <w:t>changes to Trade and Business Licensing Act (2021 Revision) and other legislation addressing MSMEs</w:t>
      </w:r>
      <w:r w:rsidRPr="003A6F0D">
        <w:rPr>
          <w:rFonts w:ascii="Times New Roman" w:hAnsi="Times New Roman" w:cs="Times New Roman"/>
          <w:color w:val="000000" w:themeColor="text1"/>
          <w:kern w:val="0"/>
        </w:rPr>
        <w:t>. Comments to be provided by C</w:t>
      </w:r>
      <w:r w:rsidR="0099365C" w:rsidRPr="003A6F0D">
        <w:rPr>
          <w:rFonts w:ascii="Times New Roman" w:hAnsi="Times New Roman" w:cs="Times New Roman"/>
          <w:color w:val="000000" w:themeColor="text1"/>
          <w:kern w:val="0"/>
        </w:rPr>
        <w:t>ICBD</w:t>
      </w:r>
      <w:r w:rsidRPr="003A6F0D">
        <w:rPr>
          <w:rFonts w:ascii="Times New Roman" w:hAnsi="Times New Roman" w:cs="Times New Roman"/>
          <w:color w:val="000000" w:themeColor="text1"/>
          <w:kern w:val="0"/>
        </w:rPr>
        <w:t xml:space="preserve"> within two (2) weeks of submission.</w:t>
      </w:r>
    </w:p>
    <w:p w14:paraId="1444B249" w14:textId="77777777" w:rsidR="00DC2648" w:rsidRPr="003A6F0D" w:rsidRDefault="00DC2648" w:rsidP="00712F62">
      <w:pPr>
        <w:autoSpaceDN/>
        <w:spacing w:after="0" w:line="240" w:lineRule="auto"/>
        <w:ind w:left="1440" w:hanging="720"/>
        <w:contextualSpacing/>
        <w:jc w:val="both"/>
        <w:rPr>
          <w:rFonts w:ascii="Times New Roman" w:hAnsi="Times New Roman" w:cs="Times New Roman"/>
        </w:rPr>
      </w:pPr>
    </w:p>
    <w:p w14:paraId="2A785830" w14:textId="77777777" w:rsidR="00DC2648" w:rsidRPr="003A6F0D" w:rsidRDefault="0099365C" w:rsidP="00712F62">
      <w:pPr>
        <w:pStyle w:val="ListParagraph"/>
        <w:numPr>
          <w:ilvl w:val="0"/>
          <w:numId w:val="20"/>
        </w:numPr>
        <w:suppressAutoHyphens w:val="0"/>
        <w:autoSpaceDN/>
        <w:spacing w:after="0" w:line="240" w:lineRule="auto"/>
        <w:ind w:left="1440" w:hanging="720"/>
        <w:jc w:val="both"/>
        <w:rPr>
          <w:rFonts w:ascii="Times New Roman" w:hAnsi="Times New Roman" w:cs="Times New Roman"/>
          <w:color w:val="000000" w:themeColor="text1"/>
          <w:lang w:val="en-GB"/>
        </w:rPr>
      </w:pPr>
      <w:r w:rsidRPr="003A6F0D">
        <w:rPr>
          <w:rFonts w:ascii="Times New Roman" w:hAnsi="Times New Roman" w:cs="Times New Roman"/>
          <w:b/>
          <w:color w:val="000000" w:themeColor="text1"/>
          <w:lang w:val="en-GB"/>
        </w:rPr>
        <w:t>Draft Small Business Policy Report</w:t>
      </w:r>
      <w:r w:rsidR="00DC2648" w:rsidRPr="003A6F0D">
        <w:rPr>
          <w:rFonts w:ascii="Times New Roman" w:hAnsi="Times New Roman" w:cs="Times New Roman"/>
          <w:color w:val="000000" w:themeColor="text1"/>
          <w:lang w:val="en-GB"/>
        </w:rPr>
        <w:t xml:space="preserve">: Within </w:t>
      </w:r>
      <w:r w:rsidR="00FF2949" w:rsidRPr="003A6F0D">
        <w:rPr>
          <w:rFonts w:ascii="Times New Roman" w:hAnsi="Times New Roman" w:cs="Times New Roman"/>
          <w:color w:val="000000" w:themeColor="text1"/>
          <w:lang w:val="en-GB"/>
        </w:rPr>
        <w:t>seventeen</w:t>
      </w:r>
      <w:r w:rsidR="00DC2648" w:rsidRPr="003A6F0D">
        <w:rPr>
          <w:rFonts w:ascii="Times New Roman" w:hAnsi="Times New Roman" w:cs="Times New Roman"/>
          <w:color w:val="000000" w:themeColor="text1"/>
          <w:lang w:val="en-GB"/>
        </w:rPr>
        <w:t xml:space="preserve"> (</w:t>
      </w:r>
      <w:r w:rsidR="00FF2949" w:rsidRPr="003A6F0D">
        <w:rPr>
          <w:rFonts w:ascii="Times New Roman" w:hAnsi="Times New Roman" w:cs="Times New Roman"/>
          <w:color w:val="000000" w:themeColor="text1"/>
          <w:lang w:val="en-GB"/>
        </w:rPr>
        <w:t>17</w:t>
      </w:r>
      <w:r w:rsidR="00DC2648" w:rsidRPr="003A6F0D">
        <w:rPr>
          <w:rFonts w:ascii="Times New Roman" w:hAnsi="Times New Roman" w:cs="Times New Roman"/>
          <w:color w:val="000000" w:themeColor="text1"/>
          <w:lang w:val="en-GB"/>
        </w:rPr>
        <w:t xml:space="preserve">) weeks of signing the contract, the consultant will submit for approval </w:t>
      </w:r>
      <w:r w:rsidRPr="003A6F0D">
        <w:rPr>
          <w:rFonts w:ascii="Times New Roman" w:hAnsi="Times New Roman" w:cs="Times New Roman"/>
          <w:color w:val="000000" w:themeColor="text1"/>
          <w:lang w:val="en-GB"/>
        </w:rPr>
        <w:t>a Small Business policy report</w:t>
      </w:r>
      <w:r w:rsidR="00DC2648" w:rsidRPr="003A6F0D">
        <w:rPr>
          <w:rFonts w:ascii="Times New Roman" w:hAnsi="Times New Roman" w:cs="Times New Roman"/>
          <w:color w:val="000000" w:themeColor="text1"/>
          <w:lang w:val="en-GB"/>
        </w:rPr>
        <w:t xml:space="preserve"> in accordance with Section </w:t>
      </w:r>
      <w:r w:rsidRPr="003A6F0D">
        <w:rPr>
          <w:rFonts w:ascii="Times New Roman" w:hAnsi="Times New Roman" w:cs="Times New Roman"/>
          <w:color w:val="000000" w:themeColor="text1"/>
          <w:lang w:val="en-GB"/>
        </w:rPr>
        <w:t>2</w:t>
      </w:r>
      <w:r w:rsidR="00DC2648" w:rsidRPr="003A6F0D">
        <w:rPr>
          <w:rFonts w:ascii="Times New Roman" w:hAnsi="Times New Roman" w:cs="Times New Roman"/>
          <w:color w:val="000000" w:themeColor="text1"/>
          <w:lang w:val="en-GB"/>
        </w:rPr>
        <w:t xml:space="preserve">.01, Component </w:t>
      </w:r>
      <w:r w:rsidRPr="003A6F0D">
        <w:rPr>
          <w:rFonts w:ascii="Times New Roman" w:hAnsi="Times New Roman" w:cs="Times New Roman"/>
          <w:color w:val="000000" w:themeColor="text1"/>
          <w:lang w:val="en-GB"/>
        </w:rPr>
        <w:t>2</w:t>
      </w:r>
      <w:r w:rsidR="00DC2648" w:rsidRPr="003A6F0D">
        <w:rPr>
          <w:rFonts w:ascii="Times New Roman" w:hAnsi="Times New Roman" w:cs="Times New Roman"/>
          <w:color w:val="000000" w:themeColor="text1"/>
          <w:lang w:val="en-GB"/>
        </w:rPr>
        <w:t xml:space="preserve"> of this TOR. Comments to be provided by </w:t>
      </w:r>
      <w:r w:rsidRPr="003A6F0D">
        <w:rPr>
          <w:rFonts w:ascii="Times New Roman" w:hAnsi="Times New Roman" w:cs="Times New Roman"/>
          <w:color w:val="000000" w:themeColor="text1"/>
          <w:lang w:val="en-GB"/>
        </w:rPr>
        <w:t>CICBD</w:t>
      </w:r>
      <w:r w:rsidR="00DC2648" w:rsidRPr="003A6F0D">
        <w:rPr>
          <w:rFonts w:ascii="Times New Roman" w:hAnsi="Times New Roman" w:cs="Times New Roman"/>
          <w:color w:val="000000" w:themeColor="text1"/>
          <w:lang w:val="en-GB"/>
        </w:rPr>
        <w:t xml:space="preserve"> within one (1) week of submission.</w:t>
      </w:r>
    </w:p>
    <w:p w14:paraId="65DBEFB8" w14:textId="77777777" w:rsidR="00DC2648" w:rsidRPr="003A6F0D" w:rsidRDefault="00DC2648" w:rsidP="00712F62">
      <w:pPr>
        <w:autoSpaceDN/>
        <w:spacing w:after="0" w:line="240" w:lineRule="auto"/>
        <w:ind w:left="1440" w:hanging="720"/>
        <w:jc w:val="both"/>
        <w:rPr>
          <w:rFonts w:ascii="Times New Roman" w:hAnsi="Times New Roman" w:cs="Times New Roman"/>
          <w:color w:val="000000" w:themeColor="text1"/>
          <w:kern w:val="0"/>
        </w:rPr>
      </w:pPr>
    </w:p>
    <w:p w14:paraId="41884E38" w14:textId="77777777" w:rsidR="00DC2648" w:rsidRPr="003A6F0D" w:rsidRDefault="00DC2648" w:rsidP="00DC2648">
      <w:pPr>
        <w:numPr>
          <w:ilvl w:val="0"/>
          <w:numId w:val="20"/>
        </w:numPr>
        <w:suppressAutoHyphens w:val="0"/>
        <w:autoSpaceDN/>
        <w:spacing w:after="0" w:line="240" w:lineRule="auto"/>
        <w:ind w:left="1440" w:hanging="720"/>
        <w:jc w:val="both"/>
        <w:rPr>
          <w:rFonts w:ascii="Times New Roman" w:hAnsi="Times New Roman" w:cs="Times New Roman"/>
          <w:color w:val="000000" w:themeColor="text1"/>
          <w:kern w:val="0"/>
        </w:rPr>
      </w:pPr>
      <w:r w:rsidRPr="003A6F0D">
        <w:rPr>
          <w:rFonts w:ascii="Times New Roman" w:hAnsi="Times New Roman" w:cs="Times New Roman"/>
          <w:b/>
          <w:color w:val="000000" w:themeColor="text1"/>
          <w:kern w:val="0"/>
        </w:rPr>
        <w:t>Final Report</w:t>
      </w:r>
      <w:r w:rsidRPr="003A6F0D">
        <w:rPr>
          <w:rFonts w:ascii="Times New Roman" w:hAnsi="Times New Roman" w:cs="Times New Roman"/>
          <w:color w:val="000000" w:themeColor="text1"/>
          <w:kern w:val="0"/>
        </w:rPr>
        <w:t xml:space="preserve">: Within </w:t>
      </w:r>
      <w:r w:rsidR="00FF2949" w:rsidRPr="003A6F0D">
        <w:rPr>
          <w:rFonts w:ascii="Times New Roman" w:hAnsi="Times New Roman" w:cs="Times New Roman"/>
          <w:color w:val="000000" w:themeColor="text1"/>
          <w:kern w:val="0"/>
        </w:rPr>
        <w:t>twenty</w:t>
      </w:r>
      <w:r w:rsidR="000F7EF0" w:rsidRPr="003A6F0D">
        <w:rPr>
          <w:rFonts w:ascii="Times New Roman" w:hAnsi="Times New Roman" w:cs="Times New Roman"/>
          <w:color w:val="000000" w:themeColor="text1"/>
          <w:kern w:val="0"/>
        </w:rPr>
        <w:t xml:space="preserve"> </w:t>
      </w:r>
      <w:r w:rsidRPr="003A6F0D">
        <w:rPr>
          <w:rFonts w:ascii="Times New Roman" w:hAnsi="Times New Roman" w:cs="Times New Roman"/>
          <w:color w:val="000000" w:themeColor="text1"/>
          <w:kern w:val="0"/>
        </w:rPr>
        <w:t>(</w:t>
      </w:r>
      <w:r w:rsidR="00FF2949" w:rsidRPr="003A6F0D">
        <w:rPr>
          <w:rFonts w:ascii="Times New Roman" w:hAnsi="Times New Roman" w:cs="Times New Roman"/>
          <w:color w:val="000000" w:themeColor="text1"/>
          <w:kern w:val="0"/>
        </w:rPr>
        <w:t>20</w:t>
      </w:r>
      <w:r w:rsidRPr="003A6F0D">
        <w:rPr>
          <w:rFonts w:ascii="Times New Roman" w:hAnsi="Times New Roman" w:cs="Times New Roman"/>
          <w:color w:val="000000" w:themeColor="text1"/>
          <w:kern w:val="0"/>
        </w:rPr>
        <w:t xml:space="preserve">) weeks of signing the contract, the consultant will submit a final report, including the final version of all documents produced in accordance with Section </w:t>
      </w:r>
      <w:r w:rsidR="0099365C" w:rsidRPr="003A6F0D">
        <w:rPr>
          <w:rFonts w:ascii="Times New Roman" w:hAnsi="Times New Roman" w:cs="Times New Roman"/>
          <w:color w:val="000000" w:themeColor="text1"/>
          <w:kern w:val="0"/>
        </w:rPr>
        <w:t>2</w:t>
      </w:r>
      <w:r w:rsidRPr="003A6F0D">
        <w:rPr>
          <w:rFonts w:ascii="Times New Roman" w:hAnsi="Times New Roman" w:cs="Times New Roman"/>
          <w:color w:val="000000" w:themeColor="text1"/>
          <w:kern w:val="0"/>
        </w:rPr>
        <w:t>.01 of this TOR.  Comments to be provided by C</w:t>
      </w:r>
      <w:r w:rsidR="0099365C" w:rsidRPr="003A6F0D">
        <w:rPr>
          <w:rFonts w:ascii="Times New Roman" w:hAnsi="Times New Roman" w:cs="Times New Roman"/>
          <w:color w:val="000000" w:themeColor="text1"/>
          <w:kern w:val="0"/>
        </w:rPr>
        <w:t>ICBD</w:t>
      </w:r>
      <w:r w:rsidRPr="003A6F0D">
        <w:rPr>
          <w:rFonts w:ascii="Times New Roman" w:hAnsi="Times New Roman" w:cs="Times New Roman"/>
          <w:color w:val="000000" w:themeColor="text1"/>
          <w:kern w:val="0"/>
        </w:rPr>
        <w:t xml:space="preserve"> within two (2) weeks of submission.</w:t>
      </w:r>
    </w:p>
    <w:p w14:paraId="60BFFF10" w14:textId="77777777" w:rsidR="00B059CA" w:rsidRPr="003A6F0D" w:rsidRDefault="00B059CA" w:rsidP="0099365C">
      <w:pPr>
        <w:spacing w:after="0" w:line="240" w:lineRule="auto"/>
        <w:jc w:val="both"/>
        <w:rPr>
          <w:rFonts w:ascii="Times New Roman" w:hAnsi="Times New Roman" w:cs="Times New Roman"/>
        </w:rPr>
      </w:pPr>
    </w:p>
    <w:p w14:paraId="40A8F95B" w14:textId="77777777" w:rsidR="00B059CA" w:rsidRPr="003A6F0D" w:rsidRDefault="00B059CA" w:rsidP="00B059CA">
      <w:pPr>
        <w:pStyle w:val="Quick1"/>
        <w:widowControl/>
        <w:numPr>
          <w:ilvl w:val="0"/>
          <w:numId w:val="6"/>
        </w:numPr>
        <w:autoSpaceDE/>
        <w:autoSpaceDN/>
        <w:adjustRightInd/>
        <w:rPr>
          <w:b/>
          <w:bCs/>
          <w:sz w:val="22"/>
          <w:szCs w:val="22"/>
          <w:u w:val="single"/>
        </w:rPr>
      </w:pPr>
      <w:r w:rsidRPr="003A6F0D">
        <w:rPr>
          <w:b/>
          <w:bCs/>
          <w:sz w:val="22"/>
          <w:szCs w:val="22"/>
          <w:u w:val="single"/>
        </w:rPr>
        <w:t xml:space="preserve">QUALIFICATIONS AND EXPERIENCE </w:t>
      </w:r>
    </w:p>
    <w:p w14:paraId="2D72EB28" w14:textId="77777777" w:rsidR="00B059CA" w:rsidRPr="003A6F0D" w:rsidRDefault="00B059CA" w:rsidP="00B059CA">
      <w:pPr>
        <w:pStyle w:val="Quick1"/>
        <w:widowControl/>
        <w:numPr>
          <w:ilvl w:val="0"/>
          <w:numId w:val="0"/>
        </w:numPr>
        <w:autoSpaceDE/>
        <w:autoSpaceDN/>
        <w:adjustRightInd/>
        <w:rPr>
          <w:b/>
          <w:bCs/>
          <w:sz w:val="22"/>
          <w:szCs w:val="22"/>
          <w:u w:val="single"/>
        </w:rPr>
      </w:pPr>
    </w:p>
    <w:p w14:paraId="2CB421DE" w14:textId="6539701B" w:rsidR="00B059CA" w:rsidRPr="003A6F0D" w:rsidRDefault="00B059CA" w:rsidP="00B059CA">
      <w:pPr>
        <w:pStyle w:val="ListParagraph"/>
        <w:numPr>
          <w:ilvl w:val="1"/>
          <w:numId w:val="10"/>
        </w:numPr>
        <w:suppressAutoHyphens w:val="0"/>
        <w:autoSpaceDN/>
        <w:spacing w:after="0" w:line="240" w:lineRule="auto"/>
        <w:ind w:left="0" w:firstLine="0"/>
        <w:contextualSpacing/>
        <w:jc w:val="both"/>
        <w:rPr>
          <w:rFonts w:ascii="Times New Roman" w:hAnsi="Times New Roman" w:cs="Times New Roman"/>
        </w:rPr>
      </w:pPr>
      <w:r w:rsidRPr="003A6F0D">
        <w:rPr>
          <w:rStyle w:val="normaltextrun"/>
          <w:rFonts w:ascii="Times New Roman" w:hAnsi="Times New Roman" w:cs="Times New Roman"/>
        </w:rPr>
        <w:t xml:space="preserve">The ideal candidate for the position </w:t>
      </w:r>
      <w:r w:rsidR="00EC5C49" w:rsidRPr="003A6F0D">
        <w:rPr>
          <w:rStyle w:val="normaltextrun"/>
          <w:rFonts w:ascii="Times New Roman" w:hAnsi="Times New Roman" w:cs="Times New Roman"/>
        </w:rPr>
        <w:t>of Research</w:t>
      </w:r>
      <w:r w:rsidR="00EC5C49" w:rsidRPr="003A6F0D">
        <w:rPr>
          <w:rFonts w:ascii="Times New Roman" w:hAnsi="Times New Roman" w:cs="Times New Roman"/>
          <w:bCs/>
        </w:rPr>
        <w:t xml:space="preserve"> and Policy Development Consultant </w:t>
      </w:r>
      <w:r w:rsidRPr="003A6F0D">
        <w:rPr>
          <w:rStyle w:val="normaltextrun"/>
          <w:rFonts w:ascii="Times New Roman" w:hAnsi="Times New Roman" w:cs="Times New Roman"/>
        </w:rPr>
        <w:t>should possess the following qualifications and skills:</w:t>
      </w:r>
    </w:p>
    <w:p w14:paraId="15840E4E" w14:textId="77777777" w:rsidR="00B059CA" w:rsidRPr="003A6F0D" w:rsidRDefault="00B059CA" w:rsidP="00B059CA">
      <w:pPr>
        <w:pStyle w:val="paragraph"/>
        <w:spacing w:before="0" w:beforeAutospacing="0" w:after="0" w:afterAutospacing="0"/>
        <w:ind w:right="180"/>
        <w:jc w:val="both"/>
        <w:textAlignment w:val="baseline"/>
        <w:rPr>
          <w:rStyle w:val="normaltextrun"/>
          <w:rFonts w:eastAsia="Calibri"/>
          <w:sz w:val="22"/>
          <w:szCs w:val="22"/>
          <w:lang w:val="en-GB"/>
        </w:rPr>
      </w:pPr>
    </w:p>
    <w:p w14:paraId="062572D9" w14:textId="77777777" w:rsidR="00B059CA" w:rsidRPr="00E07E0F" w:rsidRDefault="00EC5C49" w:rsidP="00E07E0F">
      <w:pPr>
        <w:pStyle w:val="paragraph"/>
        <w:numPr>
          <w:ilvl w:val="0"/>
          <w:numId w:val="7"/>
        </w:numPr>
        <w:spacing w:before="0" w:beforeAutospacing="0" w:after="0" w:afterAutospacing="0"/>
        <w:ind w:left="1440" w:hanging="720"/>
        <w:jc w:val="both"/>
        <w:textAlignment w:val="baseline"/>
        <w:rPr>
          <w:rStyle w:val="normaltextrun"/>
          <w:rFonts w:eastAsia="Calibri"/>
          <w:sz w:val="22"/>
          <w:szCs w:val="22"/>
        </w:rPr>
      </w:pPr>
      <w:r w:rsidRPr="00E07E0F">
        <w:rPr>
          <w:sz w:val="22"/>
          <w:szCs w:val="22"/>
          <w:lang w:val="en-GB"/>
        </w:rPr>
        <w:lastRenderedPageBreak/>
        <w:t>Graduate or post graduate degree or equivalent in Statistics, Economics</w:t>
      </w:r>
      <w:r w:rsidR="008C2925" w:rsidRPr="00E07E0F">
        <w:rPr>
          <w:sz w:val="22"/>
          <w:szCs w:val="22"/>
          <w:lang w:val="en-GB"/>
        </w:rPr>
        <w:t>, Business, Trade</w:t>
      </w:r>
      <w:r w:rsidRPr="00E07E0F">
        <w:rPr>
          <w:sz w:val="22"/>
          <w:szCs w:val="22"/>
          <w:lang w:val="en-GB"/>
        </w:rPr>
        <w:t xml:space="preserve"> or Science. Priority will be given to post graduate degree holders.</w:t>
      </w:r>
      <w:r w:rsidRPr="00E07E0F">
        <w:rPr>
          <w:rStyle w:val="normaltextrun"/>
          <w:rFonts w:eastAsia="Calibri"/>
          <w:sz w:val="22"/>
          <w:szCs w:val="22"/>
        </w:rPr>
        <w:t xml:space="preserve"> </w:t>
      </w:r>
    </w:p>
    <w:p w14:paraId="65B39E42" w14:textId="77777777" w:rsidR="00EC5C49" w:rsidRPr="00E07E0F" w:rsidRDefault="00EC5C49" w:rsidP="00E07E0F">
      <w:pPr>
        <w:pStyle w:val="paragraph"/>
        <w:spacing w:before="0" w:beforeAutospacing="0" w:after="0" w:afterAutospacing="0"/>
        <w:ind w:left="1440"/>
        <w:jc w:val="both"/>
        <w:textAlignment w:val="baseline"/>
        <w:rPr>
          <w:rStyle w:val="normaltextrun"/>
          <w:rFonts w:eastAsia="Calibri"/>
          <w:sz w:val="22"/>
          <w:szCs w:val="22"/>
        </w:rPr>
      </w:pPr>
    </w:p>
    <w:p w14:paraId="36CB495B" w14:textId="77777777" w:rsidR="00B059CA" w:rsidRPr="00E07E0F" w:rsidRDefault="00B059CA" w:rsidP="00E07E0F">
      <w:pPr>
        <w:pStyle w:val="paragraph"/>
        <w:numPr>
          <w:ilvl w:val="0"/>
          <w:numId w:val="7"/>
        </w:numPr>
        <w:spacing w:before="0" w:beforeAutospacing="0" w:after="0" w:afterAutospacing="0"/>
        <w:ind w:left="1440" w:hanging="720"/>
        <w:jc w:val="both"/>
        <w:textAlignment w:val="baseline"/>
        <w:rPr>
          <w:sz w:val="22"/>
          <w:szCs w:val="22"/>
        </w:rPr>
      </w:pPr>
      <w:r w:rsidRPr="00E07E0F">
        <w:rPr>
          <w:rStyle w:val="normaltextrun"/>
          <w:rFonts w:eastAsia="Calibri"/>
          <w:sz w:val="22"/>
          <w:szCs w:val="22"/>
        </w:rPr>
        <w:t xml:space="preserve">At least </w:t>
      </w:r>
      <w:r w:rsidR="008C2925" w:rsidRPr="00E07E0F">
        <w:rPr>
          <w:rStyle w:val="normaltextrun"/>
          <w:rFonts w:eastAsia="Calibri"/>
          <w:sz w:val="22"/>
          <w:szCs w:val="22"/>
        </w:rPr>
        <w:t>five</w:t>
      </w:r>
      <w:r w:rsidR="00EC5C49" w:rsidRPr="00E07E0F">
        <w:rPr>
          <w:rStyle w:val="normaltextrun"/>
          <w:rFonts w:eastAsia="Calibri"/>
          <w:sz w:val="22"/>
          <w:szCs w:val="22"/>
        </w:rPr>
        <w:t xml:space="preserve"> (</w:t>
      </w:r>
      <w:r w:rsidR="008C2925" w:rsidRPr="00E07E0F">
        <w:rPr>
          <w:rStyle w:val="normaltextrun"/>
          <w:rFonts w:eastAsia="Calibri"/>
          <w:sz w:val="22"/>
          <w:szCs w:val="22"/>
        </w:rPr>
        <w:t>5</w:t>
      </w:r>
      <w:r w:rsidRPr="00E07E0F">
        <w:rPr>
          <w:rStyle w:val="normaltextrun"/>
          <w:rFonts w:eastAsia="Calibri"/>
          <w:sz w:val="22"/>
          <w:szCs w:val="22"/>
        </w:rPr>
        <w:t xml:space="preserve">) years of experience </w:t>
      </w:r>
      <w:r w:rsidR="00EC5C49" w:rsidRPr="00E07E0F">
        <w:rPr>
          <w:rStyle w:val="normaltextrun"/>
          <w:rFonts w:eastAsia="Calibri"/>
          <w:sz w:val="22"/>
          <w:szCs w:val="22"/>
        </w:rPr>
        <w:t>in preparing comprehensive data reports and presentations</w:t>
      </w:r>
      <w:r w:rsidRPr="00E07E0F">
        <w:rPr>
          <w:sz w:val="22"/>
          <w:szCs w:val="22"/>
        </w:rPr>
        <w:t xml:space="preserve">. </w:t>
      </w:r>
      <w:r w:rsidR="0079764F" w:rsidRPr="00E07E0F">
        <w:rPr>
          <w:sz w:val="22"/>
          <w:szCs w:val="22"/>
        </w:rPr>
        <w:t>Experience in policy analysis, formulation and implementation</w:t>
      </w:r>
      <w:r w:rsidR="0054493C" w:rsidRPr="00E07E0F">
        <w:rPr>
          <w:sz w:val="22"/>
          <w:szCs w:val="22"/>
        </w:rPr>
        <w:t xml:space="preserve"> and previous work experience in the Caribbean required.</w:t>
      </w:r>
    </w:p>
    <w:p w14:paraId="2FC9F9CF" w14:textId="77777777" w:rsidR="00B059CA" w:rsidRPr="00E07E0F" w:rsidRDefault="00B059CA" w:rsidP="00E07E0F">
      <w:pPr>
        <w:pStyle w:val="paragraph"/>
        <w:spacing w:before="0" w:beforeAutospacing="0" w:after="0" w:afterAutospacing="0"/>
        <w:ind w:left="1440" w:hanging="720"/>
        <w:jc w:val="both"/>
        <w:textAlignment w:val="baseline"/>
        <w:rPr>
          <w:sz w:val="22"/>
          <w:szCs w:val="22"/>
        </w:rPr>
      </w:pPr>
    </w:p>
    <w:p w14:paraId="72813431" w14:textId="77777777" w:rsidR="00C92202" w:rsidRPr="00E07E0F" w:rsidRDefault="00C92202" w:rsidP="00E07E0F">
      <w:pPr>
        <w:pStyle w:val="paragraph"/>
        <w:numPr>
          <w:ilvl w:val="0"/>
          <w:numId w:val="7"/>
        </w:numPr>
        <w:spacing w:before="0" w:beforeAutospacing="0" w:after="0" w:afterAutospacing="0"/>
        <w:ind w:left="1440" w:hanging="720"/>
        <w:jc w:val="both"/>
        <w:textAlignment w:val="baseline"/>
        <w:rPr>
          <w:color w:val="000000" w:themeColor="text1"/>
          <w:sz w:val="22"/>
          <w:szCs w:val="22"/>
          <w:lang w:val="en-029" w:eastAsia="en-US"/>
        </w:rPr>
      </w:pPr>
      <w:r w:rsidRPr="00E07E0F">
        <w:rPr>
          <w:color w:val="000000" w:themeColor="text1"/>
          <w:sz w:val="22"/>
          <w:szCs w:val="22"/>
          <w:lang w:val="en-029" w:eastAsia="en-US"/>
        </w:rPr>
        <w:t>Knowledge of statistical methods, techniques, and quantitative analysis; proficiency in data analysis software such as SPSS, R or Python; experience in database management and manipulation.</w:t>
      </w:r>
    </w:p>
    <w:p w14:paraId="61BC2C44" w14:textId="77777777" w:rsidR="00C92202" w:rsidRPr="00E07E0F" w:rsidRDefault="00C92202" w:rsidP="00E07E0F">
      <w:pPr>
        <w:pStyle w:val="paragraph"/>
        <w:spacing w:before="0" w:beforeAutospacing="0" w:after="0" w:afterAutospacing="0"/>
        <w:jc w:val="both"/>
        <w:textAlignment w:val="baseline"/>
        <w:rPr>
          <w:sz w:val="22"/>
          <w:szCs w:val="22"/>
        </w:rPr>
      </w:pPr>
    </w:p>
    <w:p w14:paraId="0AFB1F46" w14:textId="77777777" w:rsidR="00B059CA" w:rsidRPr="00E07E0F" w:rsidRDefault="00C92202" w:rsidP="00E07E0F">
      <w:pPr>
        <w:pStyle w:val="paragraph"/>
        <w:numPr>
          <w:ilvl w:val="0"/>
          <w:numId w:val="7"/>
        </w:numPr>
        <w:spacing w:before="0" w:beforeAutospacing="0" w:after="0" w:afterAutospacing="0"/>
        <w:ind w:left="1440" w:hanging="720"/>
        <w:jc w:val="both"/>
        <w:textAlignment w:val="baseline"/>
        <w:rPr>
          <w:color w:val="000000" w:themeColor="text1"/>
          <w:sz w:val="22"/>
          <w:szCs w:val="22"/>
          <w:lang w:val="en-029" w:eastAsia="en-US"/>
        </w:rPr>
      </w:pPr>
      <w:r w:rsidRPr="00E07E0F">
        <w:rPr>
          <w:color w:val="000000" w:themeColor="text1"/>
          <w:sz w:val="22"/>
          <w:szCs w:val="22"/>
          <w:lang w:val="en-029" w:eastAsia="en-US"/>
        </w:rPr>
        <w:t>Experience in interpreting complex datasets for meaningful insights and conducting qualitative analysis, including best practices in interview techniques, questioning strategies and gathering qualitative data. Understanding of government processes and regulatory frameworks; and familiarity with small business challenges, opportunities, relevant laws, regulations and support mechanisms.</w:t>
      </w:r>
    </w:p>
    <w:p w14:paraId="5EEB697D" w14:textId="77777777" w:rsidR="00B059CA" w:rsidRPr="00E07E0F" w:rsidRDefault="00B059CA" w:rsidP="00E07E0F">
      <w:pPr>
        <w:pStyle w:val="paragraph"/>
        <w:spacing w:before="0" w:beforeAutospacing="0" w:after="0" w:afterAutospacing="0"/>
        <w:ind w:left="1440" w:hanging="720"/>
        <w:jc w:val="both"/>
        <w:textAlignment w:val="baseline"/>
        <w:rPr>
          <w:rStyle w:val="normaltextrun"/>
          <w:rFonts w:eastAsia="Calibri"/>
          <w:sz w:val="22"/>
          <w:szCs w:val="22"/>
          <w:lang w:val="en-GB"/>
        </w:rPr>
      </w:pPr>
    </w:p>
    <w:p w14:paraId="083ACEEF" w14:textId="77777777" w:rsidR="00B059CA" w:rsidRPr="00E07E0F" w:rsidRDefault="00C92202" w:rsidP="00E07E0F">
      <w:pPr>
        <w:pStyle w:val="paragraph"/>
        <w:numPr>
          <w:ilvl w:val="0"/>
          <w:numId w:val="7"/>
        </w:numPr>
        <w:spacing w:before="0" w:beforeAutospacing="0" w:after="0" w:afterAutospacing="0"/>
        <w:ind w:left="1440" w:hanging="720"/>
        <w:jc w:val="both"/>
        <w:textAlignment w:val="baseline"/>
        <w:rPr>
          <w:color w:val="000000" w:themeColor="text1"/>
          <w:sz w:val="22"/>
          <w:szCs w:val="22"/>
          <w:lang w:val="en-029" w:eastAsia="en-US"/>
        </w:rPr>
      </w:pPr>
      <w:r w:rsidRPr="00E07E0F">
        <w:rPr>
          <w:color w:val="000000" w:themeColor="text1"/>
          <w:sz w:val="22"/>
          <w:szCs w:val="22"/>
          <w:lang w:val="en-029" w:eastAsia="en-US"/>
        </w:rPr>
        <w:t>Excellent communication and interpersonal skills, with the ability to present findings clearly, concise, accurate reports and other project-related materials. Skilled in consulting with a range of stakeholders, such as government officials and small business representatives. With the capacity to incorporate feedback and ensure policy alignment with stakeholder needs</w:t>
      </w:r>
      <w:r w:rsidR="00B059CA" w:rsidRPr="00E07E0F">
        <w:rPr>
          <w:color w:val="000000" w:themeColor="text1"/>
          <w:sz w:val="22"/>
          <w:szCs w:val="22"/>
          <w:lang w:val="en-029" w:eastAsia="en-US"/>
        </w:rPr>
        <w:t>. </w:t>
      </w:r>
    </w:p>
    <w:p w14:paraId="5321573A" w14:textId="77777777" w:rsidR="0054493C" w:rsidRPr="00E07E0F" w:rsidRDefault="0054493C" w:rsidP="00E07E0F">
      <w:pPr>
        <w:pStyle w:val="paragraph"/>
        <w:spacing w:before="0" w:beforeAutospacing="0" w:after="0" w:afterAutospacing="0"/>
        <w:jc w:val="both"/>
        <w:textAlignment w:val="baseline"/>
        <w:rPr>
          <w:color w:val="000000" w:themeColor="text1"/>
          <w:sz w:val="22"/>
          <w:szCs w:val="22"/>
          <w:lang w:val="en-029" w:eastAsia="en-US"/>
        </w:rPr>
      </w:pPr>
    </w:p>
    <w:p w14:paraId="411C32F2" w14:textId="77777777" w:rsidR="0054493C" w:rsidRPr="00E07E0F" w:rsidRDefault="0054493C" w:rsidP="00E07E0F">
      <w:pPr>
        <w:pStyle w:val="paragraph"/>
        <w:numPr>
          <w:ilvl w:val="0"/>
          <w:numId w:val="7"/>
        </w:numPr>
        <w:spacing w:before="0" w:beforeAutospacing="0" w:after="0" w:afterAutospacing="0"/>
        <w:ind w:left="1440" w:hanging="720"/>
        <w:jc w:val="both"/>
        <w:textAlignment w:val="baseline"/>
        <w:rPr>
          <w:color w:val="000000" w:themeColor="text1"/>
          <w:sz w:val="22"/>
          <w:szCs w:val="22"/>
          <w:lang w:val="en-029" w:eastAsia="en-US"/>
        </w:rPr>
      </w:pPr>
      <w:r w:rsidRPr="00E07E0F">
        <w:rPr>
          <w:color w:val="000000" w:themeColor="text1"/>
          <w:sz w:val="22"/>
          <w:szCs w:val="22"/>
          <w:lang w:val="en-029" w:eastAsia="en-US"/>
        </w:rPr>
        <w:t>Proficiency in English is essential.   </w:t>
      </w:r>
    </w:p>
    <w:p w14:paraId="71DB56D0" w14:textId="77777777" w:rsidR="00845AE4" w:rsidRPr="00E07E0F" w:rsidRDefault="00845AE4" w:rsidP="00E07E0F">
      <w:pPr>
        <w:pStyle w:val="ListParagraph"/>
        <w:spacing w:after="0" w:line="240" w:lineRule="auto"/>
        <w:rPr>
          <w:color w:val="000000" w:themeColor="text1"/>
        </w:rPr>
      </w:pPr>
    </w:p>
    <w:p w14:paraId="2986CCF9" w14:textId="77777777" w:rsidR="007E3BFF" w:rsidRPr="00E07E0F" w:rsidRDefault="0099365C" w:rsidP="00E07E0F">
      <w:pPr>
        <w:pStyle w:val="Quick1"/>
        <w:widowControl/>
        <w:numPr>
          <w:ilvl w:val="0"/>
          <w:numId w:val="6"/>
        </w:numPr>
        <w:autoSpaceDE/>
        <w:autoSpaceDN/>
        <w:adjustRightInd/>
        <w:rPr>
          <w:b/>
          <w:bCs/>
          <w:sz w:val="22"/>
          <w:szCs w:val="22"/>
          <w:u w:val="single"/>
        </w:rPr>
      </w:pPr>
      <w:r w:rsidRPr="00E07E0F">
        <w:rPr>
          <w:b/>
          <w:bCs/>
          <w:sz w:val="22"/>
          <w:szCs w:val="22"/>
          <w:u w:val="single"/>
        </w:rPr>
        <w:t>DURATION</w:t>
      </w:r>
    </w:p>
    <w:p w14:paraId="337222B5" w14:textId="77777777" w:rsidR="00B059CA" w:rsidRPr="00E07E0F" w:rsidRDefault="00B059CA" w:rsidP="00E07E0F">
      <w:pPr>
        <w:pStyle w:val="Quick1"/>
        <w:widowControl/>
        <w:numPr>
          <w:ilvl w:val="0"/>
          <w:numId w:val="0"/>
        </w:numPr>
        <w:autoSpaceDE/>
        <w:autoSpaceDN/>
        <w:adjustRightInd/>
        <w:rPr>
          <w:b/>
          <w:bCs/>
          <w:sz w:val="22"/>
          <w:szCs w:val="22"/>
          <w:u w:val="single"/>
        </w:rPr>
      </w:pPr>
    </w:p>
    <w:p w14:paraId="27B0B4CF" w14:textId="31B66516" w:rsidR="00B059CA" w:rsidRDefault="003C3602" w:rsidP="00E07E0F">
      <w:pPr>
        <w:shd w:val="clear" w:color="auto" w:fill="FFFFFF" w:themeFill="background1"/>
        <w:spacing w:after="0" w:line="240" w:lineRule="auto"/>
        <w:jc w:val="both"/>
        <w:rPr>
          <w:rFonts w:ascii="Times New Roman" w:hAnsi="Times New Roman" w:cs="Times New Roman"/>
        </w:rPr>
      </w:pPr>
      <w:r w:rsidRPr="00E07E0F">
        <w:rPr>
          <w:rFonts w:ascii="Times New Roman" w:hAnsi="Times New Roman" w:cs="Times New Roman"/>
        </w:rPr>
        <w:t>5</w:t>
      </w:r>
      <w:r w:rsidR="00B059CA" w:rsidRPr="00E07E0F">
        <w:rPr>
          <w:rFonts w:ascii="Times New Roman" w:hAnsi="Times New Roman" w:cs="Times New Roman"/>
        </w:rPr>
        <w:t>.01</w:t>
      </w:r>
      <w:r w:rsidR="00B059CA" w:rsidRPr="00E07E0F">
        <w:rPr>
          <w:rFonts w:ascii="Times New Roman" w:hAnsi="Times New Roman" w:cs="Times New Roman"/>
        </w:rPr>
        <w:tab/>
        <w:t>The level of effort for this assignment is expected to be period of five (5) months</w:t>
      </w:r>
      <w:r w:rsidR="00FF2949" w:rsidRPr="00E07E0F">
        <w:rPr>
          <w:rFonts w:ascii="Times New Roman" w:hAnsi="Times New Roman" w:cs="Times New Roman"/>
        </w:rPr>
        <w:t xml:space="preserve"> (20 </w:t>
      </w:r>
      <w:r w:rsidRPr="00E07E0F">
        <w:rPr>
          <w:rFonts w:ascii="Times New Roman" w:hAnsi="Times New Roman" w:cs="Times New Roman"/>
        </w:rPr>
        <w:t>consecutive</w:t>
      </w:r>
      <w:r w:rsidR="00FB4C39" w:rsidRPr="00E07E0F">
        <w:rPr>
          <w:rFonts w:ascii="Times New Roman" w:hAnsi="Times New Roman" w:cs="Times New Roman"/>
        </w:rPr>
        <w:t xml:space="preserve"> working weeks</w:t>
      </w:r>
      <w:r w:rsidR="00FB4C39">
        <w:rPr>
          <w:rFonts w:ascii="Times New Roman" w:hAnsi="Times New Roman" w:cs="Times New Roman"/>
        </w:rPr>
        <w:t xml:space="preserve">). </w:t>
      </w:r>
      <w:r>
        <w:rPr>
          <w:rFonts w:ascii="Times New Roman" w:hAnsi="Times New Roman" w:cs="Times New Roman"/>
        </w:rPr>
        <w:t xml:space="preserve"> </w:t>
      </w:r>
    </w:p>
    <w:sectPr w:rsidR="00B059CA" w:rsidSect="00161EF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9AD7E" w14:textId="77777777" w:rsidR="008362A1" w:rsidRDefault="008362A1" w:rsidP="00EE16CC">
      <w:pPr>
        <w:spacing w:after="0" w:line="240" w:lineRule="auto"/>
      </w:pPr>
      <w:r>
        <w:separator/>
      </w:r>
    </w:p>
  </w:endnote>
  <w:endnote w:type="continuationSeparator" w:id="0">
    <w:p w14:paraId="16A30C0B" w14:textId="77777777" w:rsidR="008362A1" w:rsidRDefault="008362A1" w:rsidP="00EE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9787" w14:textId="77777777" w:rsidR="00E07E0F" w:rsidRDefault="00E07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3917" w14:textId="77777777" w:rsidR="00E07E0F" w:rsidRDefault="00E07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5E26" w14:textId="77777777" w:rsidR="00E07E0F" w:rsidRDefault="00E07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B3A8" w14:textId="77777777" w:rsidR="008362A1" w:rsidRDefault="008362A1" w:rsidP="00EE16CC">
      <w:pPr>
        <w:spacing w:after="0" w:line="240" w:lineRule="auto"/>
      </w:pPr>
      <w:r>
        <w:separator/>
      </w:r>
    </w:p>
  </w:footnote>
  <w:footnote w:type="continuationSeparator" w:id="0">
    <w:p w14:paraId="252C7A3A" w14:textId="77777777" w:rsidR="008362A1" w:rsidRDefault="008362A1" w:rsidP="00EE1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729E" w14:textId="77777777" w:rsidR="00E07E0F" w:rsidRDefault="00E07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16A0C" w14:textId="77777777" w:rsidR="00196DB4" w:rsidRPr="00161EFC" w:rsidRDefault="00442B7A" w:rsidP="002303E7">
    <w:pPr>
      <w:pStyle w:val="Header"/>
      <w:tabs>
        <w:tab w:val="clear" w:pos="9360"/>
      </w:tabs>
      <w:jc w:val="right"/>
      <w:rPr>
        <w:rFonts w:ascii="Times New Roman" w:hAnsi="Times New Roman"/>
      </w:rPr>
    </w:pPr>
    <w:r w:rsidRPr="00161EFC">
      <w:rPr>
        <w:rFonts w:ascii="Times New Roman" w:hAnsi="Times New Roman"/>
      </w:rPr>
      <w:t xml:space="preserve">Page </w:t>
    </w:r>
    <w:sdt>
      <w:sdtPr>
        <w:rPr>
          <w:rFonts w:ascii="Times New Roman" w:hAnsi="Times New Roman"/>
        </w:rPr>
        <w:id w:val="107469092"/>
        <w:docPartObj>
          <w:docPartGallery w:val="Page Numbers (Top of Page)"/>
          <w:docPartUnique/>
        </w:docPartObj>
      </w:sdtPr>
      <w:sdtEndPr>
        <w:rPr>
          <w:noProof/>
        </w:rPr>
      </w:sdtEndPr>
      <w:sdtContent>
        <w:r w:rsidRPr="00161EFC">
          <w:rPr>
            <w:rFonts w:ascii="Times New Roman" w:hAnsi="Times New Roman"/>
          </w:rPr>
          <w:fldChar w:fldCharType="begin"/>
        </w:r>
        <w:r w:rsidRPr="00161EFC">
          <w:rPr>
            <w:rFonts w:ascii="Times New Roman" w:hAnsi="Times New Roman"/>
          </w:rPr>
          <w:instrText xml:space="preserve"> PAGE   \* MERGEFORMAT </w:instrText>
        </w:r>
        <w:r w:rsidRPr="00161EFC">
          <w:rPr>
            <w:rFonts w:ascii="Times New Roman" w:hAnsi="Times New Roman"/>
          </w:rPr>
          <w:fldChar w:fldCharType="separate"/>
        </w:r>
        <w:r w:rsidRPr="00161EFC">
          <w:rPr>
            <w:rFonts w:ascii="Times New Roman" w:hAnsi="Times New Roman"/>
            <w:noProof/>
          </w:rPr>
          <w:t>2</w:t>
        </w:r>
        <w:r w:rsidRPr="00161EFC">
          <w:rPr>
            <w:rFonts w:ascii="Times New Roman" w:hAnsi="Times New Roman"/>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25AF" w14:textId="77777777" w:rsidR="00196DB4" w:rsidRPr="00161EFC" w:rsidRDefault="00196DB4" w:rsidP="00161EFC">
    <w:pPr>
      <w:pStyle w:val="Header"/>
      <w:jc w:val="right"/>
      <w:rPr>
        <w:rFonts w:ascii="Times New Roman" w:hAnsi="Times New Roman"/>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A29"/>
    <w:multiLevelType w:val="multilevel"/>
    <w:tmpl w:val="6008978A"/>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080435"/>
    <w:multiLevelType w:val="multilevel"/>
    <w:tmpl w:val="3EDE59C0"/>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D5F60"/>
    <w:multiLevelType w:val="hybridMultilevel"/>
    <w:tmpl w:val="66E62338"/>
    <w:lvl w:ilvl="0" w:tplc="FAF8AED4">
      <w:start w:val="1"/>
      <w:numFmt w:val="lowerRoman"/>
      <w:lvlText w:val="(%1)"/>
      <w:lvlJc w:val="left"/>
      <w:pPr>
        <w:ind w:left="2694" w:hanging="720"/>
      </w:pPr>
      <w:rPr>
        <w:rFonts w:hint="default"/>
      </w:rPr>
    </w:lvl>
    <w:lvl w:ilvl="1" w:tplc="08090019" w:tentative="1">
      <w:start w:val="1"/>
      <w:numFmt w:val="lowerLetter"/>
      <w:lvlText w:val="%2."/>
      <w:lvlJc w:val="left"/>
      <w:pPr>
        <w:ind w:left="3054" w:hanging="360"/>
      </w:pPr>
    </w:lvl>
    <w:lvl w:ilvl="2" w:tplc="0809001B" w:tentative="1">
      <w:start w:val="1"/>
      <w:numFmt w:val="lowerRoman"/>
      <w:lvlText w:val="%3."/>
      <w:lvlJc w:val="right"/>
      <w:pPr>
        <w:ind w:left="3774" w:hanging="180"/>
      </w:pPr>
    </w:lvl>
    <w:lvl w:ilvl="3" w:tplc="0809000F" w:tentative="1">
      <w:start w:val="1"/>
      <w:numFmt w:val="decimal"/>
      <w:lvlText w:val="%4."/>
      <w:lvlJc w:val="left"/>
      <w:pPr>
        <w:ind w:left="4494" w:hanging="360"/>
      </w:pPr>
    </w:lvl>
    <w:lvl w:ilvl="4" w:tplc="08090019" w:tentative="1">
      <w:start w:val="1"/>
      <w:numFmt w:val="lowerLetter"/>
      <w:lvlText w:val="%5."/>
      <w:lvlJc w:val="left"/>
      <w:pPr>
        <w:ind w:left="5214" w:hanging="360"/>
      </w:pPr>
    </w:lvl>
    <w:lvl w:ilvl="5" w:tplc="0809001B" w:tentative="1">
      <w:start w:val="1"/>
      <w:numFmt w:val="lowerRoman"/>
      <w:lvlText w:val="%6."/>
      <w:lvlJc w:val="right"/>
      <w:pPr>
        <w:ind w:left="5934" w:hanging="180"/>
      </w:pPr>
    </w:lvl>
    <w:lvl w:ilvl="6" w:tplc="0809000F" w:tentative="1">
      <w:start w:val="1"/>
      <w:numFmt w:val="decimal"/>
      <w:lvlText w:val="%7."/>
      <w:lvlJc w:val="left"/>
      <w:pPr>
        <w:ind w:left="6654" w:hanging="360"/>
      </w:pPr>
    </w:lvl>
    <w:lvl w:ilvl="7" w:tplc="08090019" w:tentative="1">
      <w:start w:val="1"/>
      <w:numFmt w:val="lowerLetter"/>
      <w:lvlText w:val="%8."/>
      <w:lvlJc w:val="left"/>
      <w:pPr>
        <w:ind w:left="7374" w:hanging="360"/>
      </w:pPr>
    </w:lvl>
    <w:lvl w:ilvl="8" w:tplc="0809001B" w:tentative="1">
      <w:start w:val="1"/>
      <w:numFmt w:val="lowerRoman"/>
      <w:lvlText w:val="%9."/>
      <w:lvlJc w:val="right"/>
      <w:pPr>
        <w:ind w:left="8094" w:hanging="180"/>
      </w:pPr>
    </w:lvl>
  </w:abstractNum>
  <w:abstractNum w:abstractNumId="3" w15:restartNumberingAfterBreak="0">
    <w:nsid w:val="1E765717"/>
    <w:multiLevelType w:val="hybridMultilevel"/>
    <w:tmpl w:val="58D427AA"/>
    <w:lvl w:ilvl="0" w:tplc="8E3864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734C7"/>
    <w:multiLevelType w:val="hybridMultilevel"/>
    <w:tmpl w:val="5AE8D276"/>
    <w:lvl w:ilvl="0" w:tplc="927E4E82">
      <w:start w:val="1"/>
      <w:numFmt w:val="lowerRoman"/>
      <w:lvlText w:val="(%1)"/>
      <w:lvlJc w:val="left"/>
      <w:pPr>
        <w:ind w:left="2880" w:hanging="720"/>
      </w:pPr>
      <w:rPr>
        <w:rFonts w:hint="default"/>
        <w:color w:val="auto"/>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0C600C3"/>
    <w:multiLevelType w:val="hybridMultilevel"/>
    <w:tmpl w:val="71C06764"/>
    <w:lvl w:ilvl="0" w:tplc="8E3864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76CC3"/>
    <w:multiLevelType w:val="hybridMultilevel"/>
    <w:tmpl w:val="881ADD36"/>
    <w:lvl w:ilvl="0" w:tplc="12B070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0D6947"/>
    <w:multiLevelType w:val="multilevel"/>
    <w:tmpl w:val="5464F858"/>
    <w:lvl w:ilvl="0">
      <w:start w:val="1"/>
      <w:numFmt w:val="decimal"/>
      <w:lvlText w:val="%1."/>
      <w:lvlJc w:val="left"/>
      <w:pPr>
        <w:ind w:left="0" w:firstLine="0"/>
      </w:pPr>
      <w:rPr>
        <w:rFonts w:hint="default"/>
      </w:rPr>
    </w:lvl>
    <w:lvl w:ilvl="1">
      <w:start w:val="1"/>
      <w:numFmt w:val="decimalZero"/>
      <w:isLgl/>
      <w:lvlText w:val="3.%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21873B7"/>
    <w:multiLevelType w:val="hybridMultilevel"/>
    <w:tmpl w:val="F9BA11D0"/>
    <w:lvl w:ilvl="0" w:tplc="6C80E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D41A9"/>
    <w:multiLevelType w:val="multilevel"/>
    <w:tmpl w:val="FD38E828"/>
    <w:lvl w:ilvl="0">
      <w:start w:val="1"/>
      <w:numFmt w:val="decimal"/>
      <w:lvlText w:val="%1."/>
      <w:lvlJc w:val="left"/>
      <w:pPr>
        <w:ind w:left="0" w:firstLine="0"/>
      </w:pPr>
      <w:rPr>
        <w:rFonts w:hint="default"/>
      </w:rPr>
    </w:lvl>
    <w:lvl w:ilvl="1">
      <w:start w:val="1"/>
      <w:numFmt w:val="decimalZero"/>
      <w:isLgl/>
      <w:lvlText w:val="4.%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25C048B"/>
    <w:multiLevelType w:val="hybridMultilevel"/>
    <w:tmpl w:val="56E4C588"/>
    <w:lvl w:ilvl="0" w:tplc="6C80E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76C2C"/>
    <w:multiLevelType w:val="multilevel"/>
    <w:tmpl w:val="53E885E0"/>
    <w:lvl w:ilvl="0">
      <w:start w:val="1"/>
      <w:numFmt w:val="decimal"/>
      <w:lvlText w:val="%1."/>
      <w:lvlJc w:val="left"/>
      <w:pPr>
        <w:ind w:left="0" w:firstLine="0"/>
      </w:pPr>
      <w:rPr>
        <w:rFonts w:hint="default"/>
      </w:rPr>
    </w:lvl>
    <w:lvl w:ilvl="1">
      <w:start w:val="1"/>
      <w:numFmt w:val="decimalZero"/>
      <w:isLgl/>
      <w:lvlText w:val="1.%2"/>
      <w:lvlJc w:val="left"/>
      <w:pPr>
        <w:ind w:left="720" w:hanging="720"/>
      </w:pPr>
      <w:rPr>
        <w:rFonts w:ascii="Times New Roman" w:hAnsi="Times New Roman" w:cs="Times New Roman"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146141"/>
    <w:multiLevelType w:val="multilevel"/>
    <w:tmpl w:val="4B30EF40"/>
    <w:lvl w:ilvl="0">
      <w:start w:val="1"/>
      <w:numFmt w:val="lowerLetter"/>
      <w:lvlText w:val="(%1)"/>
      <w:lvlJc w:val="left"/>
      <w:pPr>
        <w:ind w:left="0" w:firstLine="0"/>
      </w:pPr>
      <w:rPr>
        <w:rFonts w:hint="default"/>
      </w:rPr>
    </w:lvl>
    <w:lvl w:ilvl="1">
      <w:start w:val="1"/>
      <w:numFmt w:val="decimalZero"/>
      <w:isLg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E3202E2"/>
    <w:multiLevelType w:val="multilevel"/>
    <w:tmpl w:val="AF3C31F0"/>
    <w:lvl w:ilvl="0">
      <w:start w:val="1"/>
      <w:numFmt w:val="decimal"/>
      <w:lvlText w:val="%1."/>
      <w:lvlJc w:val="left"/>
      <w:pPr>
        <w:ind w:left="720" w:hanging="360"/>
      </w:pPr>
      <w:rPr>
        <w:rFonts w:hint="default"/>
      </w:rPr>
    </w:lvl>
    <w:lvl w:ilvl="1">
      <w:start w:val="1"/>
      <w:numFmt w:val="decimalZero"/>
      <w:lvlText w:val="1.%2"/>
      <w:lvlJc w:val="left"/>
      <w:pPr>
        <w:ind w:left="72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AC1004"/>
    <w:multiLevelType w:val="multilevel"/>
    <w:tmpl w:val="5A2A743C"/>
    <w:lvl w:ilvl="0">
      <w:start w:val="1"/>
      <w:numFmt w:val="decimal"/>
      <w:lvlText w:val="%1."/>
      <w:lvlJc w:val="left"/>
      <w:pPr>
        <w:ind w:left="1004" w:hanging="720"/>
      </w:pPr>
      <w:rPr>
        <w:u w:val="non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54772F51"/>
    <w:multiLevelType w:val="multilevel"/>
    <w:tmpl w:val="4BF086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465B4"/>
    <w:multiLevelType w:val="multilevel"/>
    <w:tmpl w:val="FB6C227A"/>
    <w:lvl w:ilvl="0">
      <w:start w:val="1"/>
      <w:numFmt w:val="lowerLetter"/>
      <w:lvlText w:val="(%1)"/>
      <w:lvlJc w:val="left"/>
      <w:pPr>
        <w:ind w:left="1440" w:hanging="360"/>
      </w:pPr>
      <w:rPr>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AEC2CDC"/>
    <w:multiLevelType w:val="multilevel"/>
    <w:tmpl w:val="5AEC2CDC"/>
    <w:lvl w:ilvl="0">
      <w:start w:val="1"/>
      <w:numFmt w:val="decimal"/>
      <w:pStyle w:val="Quick1"/>
      <w:lvlText w:val="%1."/>
      <w:lvlJc w:val="left"/>
      <w:pPr>
        <w:tabs>
          <w:tab w:val="left" w:pos="720"/>
        </w:tabs>
      </w:pPr>
      <w:rPr>
        <w:b/>
        <w:bCs/>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088383E"/>
    <w:multiLevelType w:val="multilevel"/>
    <w:tmpl w:val="FFFFFFFF"/>
    <w:lvl w:ilvl="0">
      <w:start w:val="1"/>
      <w:numFmt w:val="lowerLetter"/>
      <w:lvlText w:val="(%1)"/>
      <w:lvlJc w:val="left"/>
      <w:pPr>
        <w:ind w:left="108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1D50C3"/>
    <w:multiLevelType w:val="multilevel"/>
    <w:tmpl w:val="0C5EF276"/>
    <w:lvl w:ilvl="0">
      <w:start w:val="1"/>
      <w:numFmt w:val="lowerLetter"/>
      <w:lvlText w:val="(%1)"/>
      <w:lvlJc w:val="left"/>
      <w:pPr>
        <w:ind w:left="360" w:hanging="360"/>
      </w:pPr>
      <w:rPr>
        <w:rFonts w:ascii="Times New Roman" w:eastAsia="Calibri" w:hAnsi="Times New Roman" w:cs="Times New Roman"/>
      </w:rPr>
    </w:lvl>
    <w:lvl w:ilvl="1">
      <w:start w:val="1"/>
      <w:numFmt w:val="lowerRoman"/>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637091"/>
    <w:multiLevelType w:val="multilevel"/>
    <w:tmpl w:val="4BF086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7393E"/>
    <w:multiLevelType w:val="multilevel"/>
    <w:tmpl w:val="4B30EF40"/>
    <w:lvl w:ilvl="0">
      <w:start w:val="1"/>
      <w:numFmt w:val="lowerLetter"/>
      <w:lvlText w:val="(%1)"/>
      <w:lvlJc w:val="left"/>
      <w:pPr>
        <w:ind w:left="720" w:firstLine="0"/>
      </w:pPr>
      <w:rPr>
        <w:rFonts w:hint="default"/>
      </w:rPr>
    </w:lvl>
    <w:lvl w:ilvl="1">
      <w:start w:val="1"/>
      <w:numFmt w:val="decimalZero"/>
      <w:isLgl/>
      <w:lvlText w:val="2.%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7F7F6CF2"/>
    <w:multiLevelType w:val="hybridMultilevel"/>
    <w:tmpl w:val="BFC22D00"/>
    <w:lvl w:ilvl="0" w:tplc="8E38646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318071662">
    <w:abstractNumId w:val="14"/>
  </w:num>
  <w:num w:numId="2" w16cid:durableId="684986685">
    <w:abstractNumId w:val="16"/>
  </w:num>
  <w:num w:numId="3" w16cid:durableId="61562960">
    <w:abstractNumId w:val="17"/>
    <w:lvlOverride w:ilvl="0">
      <w:lvl w:ilvl="0">
        <w:start w:val="3"/>
        <w:numFmt w:val="decimal"/>
        <w:pStyle w:val="Quick1"/>
        <w:lvlText w:val="%1."/>
        <w:lvlJc w:val="left"/>
        <w:pPr>
          <w:ind w:left="0" w:firstLine="0"/>
        </w:pPr>
        <w:rPr>
          <w:rFonts w:hint="default"/>
        </w:rPr>
      </w:lvl>
    </w:lvlOverride>
    <w:lvlOverride w:ilvl="1">
      <w:lvl w:ilvl="1">
        <w:start w:val="1"/>
        <w:numFmt w:val="decimalZero"/>
        <w:isLgl/>
        <w:lvlText w:val="%1.%2"/>
        <w:lvlJc w:val="left"/>
        <w:pPr>
          <w:ind w:left="720" w:hanging="7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440" w:hanging="1440"/>
        </w:pPr>
        <w:rPr>
          <w:rFonts w:hint="default"/>
        </w:rPr>
      </w:lvl>
    </w:lvlOverride>
  </w:num>
  <w:num w:numId="4" w16cid:durableId="1493137252">
    <w:abstractNumId w:val="5"/>
  </w:num>
  <w:num w:numId="5" w16cid:durableId="1203010580">
    <w:abstractNumId w:val="10"/>
  </w:num>
  <w:num w:numId="6" w16cid:durableId="1838495108">
    <w:abstractNumId w:val="11"/>
  </w:num>
  <w:num w:numId="7" w16cid:durableId="911506838">
    <w:abstractNumId w:val="8"/>
  </w:num>
  <w:num w:numId="8" w16cid:durableId="1982810031">
    <w:abstractNumId w:val="12"/>
  </w:num>
  <w:num w:numId="9" w16cid:durableId="792752572">
    <w:abstractNumId w:val="7"/>
  </w:num>
  <w:num w:numId="10" w16cid:durableId="10838366">
    <w:abstractNumId w:val="9"/>
  </w:num>
  <w:num w:numId="11" w16cid:durableId="1429962495">
    <w:abstractNumId w:val="21"/>
  </w:num>
  <w:num w:numId="12" w16cid:durableId="1980107064">
    <w:abstractNumId w:val="18"/>
  </w:num>
  <w:num w:numId="13" w16cid:durableId="1758675035">
    <w:abstractNumId w:val="13"/>
  </w:num>
  <w:num w:numId="14" w16cid:durableId="1327054728">
    <w:abstractNumId w:val="4"/>
  </w:num>
  <w:num w:numId="15" w16cid:durableId="1811896582">
    <w:abstractNumId w:val="22"/>
  </w:num>
  <w:num w:numId="16" w16cid:durableId="22102492">
    <w:abstractNumId w:val="3"/>
  </w:num>
  <w:num w:numId="17" w16cid:durableId="322010757">
    <w:abstractNumId w:val="2"/>
  </w:num>
  <w:num w:numId="18" w16cid:durableId="1709909292">
    <w:abstractNumId w:val="6"/>
  </w:num>
  <w:num w:numId="19" w16cid:durableId="1243876369">
    <w:abstractNumId w:val="0"/>
  </w:num>
  <w:num w:numId="20" w16cid:durableId="1388408423">
    <w:abstractNumId w:val="19"/>
  </w:num>
  <w:num w:numId="21" w16cid:durableId="16853198">
    <w:abstractNumId w:val="15"/>
  </w:num>
  <w:num w:numId="22" w16cid:durableId="1413160367">
    <w:abstractNumId w:val="20"/>
  </w:num>
  <w:num w:numId="23" w16cid:durableId="134042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CC"/>
    <w:rsid w:val="0006169C"/>
    <w:rsid w:val="00087E87"/>
    <w:rsid w:val="000F7EF0"/>
    <w:rsid w:val="001015A2"/>
    <w:rsid w:val="00133CC0"/>
    <w:rsid w:val="00196DB4"/>
    <w:rsid w:val="001973BD"/>
    <w:rsid w:val="0019767E"/>
    <w:rsid w:val="001D61A6"/>
    <w:rsid w:val="002303E7"/>
    <w:rsid w:val="00261F9A"/>
    <w:rsid w:val="002D4F01"/>
    <w:rsid w:val="002E7FE2"/>
    <w:rsid w:val="00302624"/>
    <w:rsid w:val="003733AB"/>
    <w:rsid w:val="003A6F0D"/>
    <w:rsid w:val="003B46D2"/>
    <w:rsid w:val="003C3602"/>
    <w:rsid w:val="003E0651"/>
    <w:rsid w:val="003E23AF"/>
    <w:rsid w:val="00430130"/>
    <w:rsid w:val="00442B7A"/>
    <w:rsid w:val="004C36B6"/>
    <w:rsid w:val="004C481F"/>
    <w:rsid w:val="005067A3"/>
    <w:rsid w:val="005103A1"/>
    <w:rsid w:val="00513A3F"/>
    <w:rsid w:val="0054493C"/>
    <w:rsid w:val="005749C1"/>
    <w:rsid w:val="005D1DD6"/>
    <w:rsid w:val="00606679"/>
    <w:rsid w:val="0062314A"/>
    <w:rsid w:val="006762CE"/>
    <w:rsid w:val="00712F62"/>
    <w:rsid w:val="0079764F"/>
    <w:rsid w:val="007E189F"/>
    <w:rsid w:val="007E3BFF"/>
    <w:rsid w:val="008362A1"/>
    <w:rsid w:val="00845AE4"/>
    <w:rsid w:val="008955B6"/>
    <w:rsid w:val="008C2925"/>
    <w:rsid w:val="009909F5"/>
    <w:rsid w:val="0099365C"/>
    <w:rsid w:val="00A438A4"/>
    <w:rsid w:val="00A810FD"/>
    <w:rsid w:val="00AA7318"/>
    <w:rsid w:val="00AE5DC8"/>
    <w:rsid w:val="00AF0BF1"/>
    <w:rsid w:val="00B059CA"/>
    <w:rsid w:val="00B8183B"/>
    <w:rsid w:val="00B82C55"/>
    <w:rsid w:val="00C72B93"/>
    <w:rsid w:val="00C92202"/>
    <w:rsid w:val="00CE123C"/>
    <w:rsid w:val="00CF308A"/>
    <w:rsid w:val="00CF471B"/>
    <w:rsid w:val="00DC2648"/>
    <w:rsid w:val="00E07E0F"/>
    <w:rsid w:val="00E46C1E"/>
    <w:rsid w:val="00E5171F"/>
    <w:rsid w:val="00E52CCF"/>
    <w:rsid w:val="00EA0E28"/>
    <w:rsid w:val="00EB2CBA"/>
    <w:rsid w:val="00EC10DF"/>
    <w:rsid w:val="00EC5C49"/>
    <w:rsid w:val="00EC63BD"/>
    <w:rsid w:val="00ED56DB"/>
    <w:rsid w:val="00EE16CC"/>
    <w:rsid w:val="00F30D3D"/>
    <w:rsid w:val="00F922E4"/>
    <w:rsid w:val="00FB4C39"/>
    <w:rsid w:val="00FB5EA6"/>
    <w:rsid w:val="00FF2949"/>
    <w:rsid w:val="03D7D980"/>
    <w:rsid w:val="0768C260"/>
    <w:rsid w:val="08AA77E1"/>
    <w:rsid w:val="139C0538"/>
    <w:rsid w:val="21E16D23"/>
    <w:rsid w:val="260BD27E"/>
    <w:rsid w:val="29AD9374"/>
    <w:rsid w:val="4B7170F5"/>
    <w:rsid w:val="5FC0ACCA"/>
    <w:rsid w:val="6197CF8B"/>
    <w:rsid w:val="63088956"/>
    <w:rsid w:val="63934FC2"/>
    <w:rsid w:val="669AAB5E"/>
    <w:rsid w:val="69E6FAFC"/>
    <w:rsid w:val="77E93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3268A"/>
  <w15:chartTrackingRefBased/>
  <w15:docId w15:val="{725104DE-EC1D-4025-BC38-F7AC1F88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CC"/>
    <w:pPr>
      <w:suppressAutoHyphens/>
      <w:autoSpaceDN w:val="0"/>
      <w:spacing w:line="247" w:lineRule="auto"/>
    </w:pPr>
    <w:rPr>
      <w:rFonts w:ascii="Calibri" w:eastAsia="Calibri" w:hAnsi="Calibri" w:cs="Arial"/>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Bullet 1,Bullet Points,Bullets,Celula,Colorful List - Accent 11,Dot pt,F5 List Paragraph,Indicator Text,List Paragraph Char Char Char,List Paragraph12,MAIN CONTENT,Numbered List Paragraph,Numbered Para 1,text,Normal 2"/>
    <w:basedOn w:val="Normal"/>
    <w:link w:val="ListParagraphChar"/>
    <w:uiPriority w:val="34"/>
    <w:qFormat/>
    <w:rsid w:val="00EE16CC"/>
    <w:pPr>
      <w:spacing w:after="200" w:line="276" w:lineRule="auto"/>
      <w:ind w:left="720"/>
    </w:pPr>
    <w:rPr>
      <w:kern w:val="0"/>
      <w:lang w:val="en-029"/>
    </w:rPr>
  </w:style>
  <w:style w:type="paragraph" w:styleId="FootnoteText">
    <w:name w:val="footnote text"/>
    <w:basedOn w:val="Normal"/>
    <w:link w:val="FootnoteTextChar"/>
    <w:rsid w:val="00EE16CC"/>
    <w:pPr>
      <w:spacing w:after="0" w:line="240" w:lineRule="auto"/>
    </w:pPr>
    <w:rPr>
      <w:sz w:val="20"/>
      <w:szCs w:val="20"/>
    </w:rPr>
  </w:style>
  <w:style w:type="character" w:customStyle="1" w:styleId="FootnoteTextChar">
    <w:name w:val="Footnote Text Char"/>
    <w:basedOn w:val="DefaultParagraphFont"/>
    <w:link w:val="FootnoteText"/>
    <w:rsid w:val="00EE16CC"/>
    <w:rPr>
      <w:rFonts w:ascii="Calibri" w:eastAsia="Calibri" w:hAnsi="Calibri" w:cs="Arial"/>
      <w:kern w:val="3"/>
      <w:sz w:val="20"/>
      <w:szCs w:val="20"/>
    </w:rPr>
  </w:style>
  <w:style w:type="character" w:styleId="FootnoteReference">
    <w:name w:val="footnote reference"/>
    <w:basedOn w:val="DefaultParagraphFont"/>
    <w:rsid w:val="00EE16CC"/>
    <w:rPr>
      <w:position w:val="0"/>
      <w:vertAlign w:val="superscript"/>
    </w:rPr>
  </w:style>
  <w:style w:type="character" w:styleId="Hyperlink">
    <w:name w:val="Hyperlink"/>
    <w:basedOn w:val="DefaultParagraphFont"/>
    <w:rsid w:val="00EE16CC"/>
    <w:rPr>
      <w:color w:val="0000FF"/>
      <w:u w:val="single"/>
    </w:rPr>
  </w:style>
  <w:style w:type="paragraph" w:customStyle="1" w:styleId="Quick1">
    <w:name w:val="Quick 1."/>
    <w:basedOn w:val="Normal"/>
    <w:rsid w:val="00B059CA"/>
    <w:pPr>
      <w:widowControl w:val="0"/>
      <w:numPr>
        <w:numId w:val="3"/>
      </w:numPr>
      <w:suppressAutoHyphens w:val="0"/>
      <w:autoSpaceDE w:val="0"/>
      <w:adjustRightInd w:val="0"/>
      <w:spacing w:after="0" w:line="240" w:lineRule="auto"/>
    </w:pPr>
    <w:rPr>
      <w:rFonts w:ascii="Times New Roman" w:eastAsia="Times New Roman" w:hAnsi="Times New Roman" w:cs="Times New Roman"/>
      <w:kern w:val="0"/>
      <w:sz w:val="24"/>
      <w:szCs w:val="24"/>
      <w:lang w:val="en-US"/>
    </w:rPr>
  </w:style>
  <w:style w:type="paragraph" w:customStyle="1" w:styleId="paragraph">
    <w:name w:val="paragraph"/>
    <w:basedOn w:val="Normal"/>
    <w:rsid w:val="00B059CA"/>
    <w:pPr>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val="en-BZ" w:eastAsia="en-BZ"/>
    </w:rPr>
  </w:style>
  <w:style w:type="character" w:customStyle="1" w:styleId="normaltextrun">
    <w:name w:val="normaltextrun"/>
    <w:basedOn w:val="DefaultParagraphFont"/>
    <w:rsid w:val="00B059CA"/>
  </w:style>
  <w:style w:type="character" w:customStyle="1" w:styleId="eop">
    <w:name w:val="eop"/>
    <w:basedOn w:val="DefaultParagraphFont"/>
    <w:rsid w:val="00B059CA"/>
  </w:style>
  <w:style w:type="paragraph" w:styleId="Header">
    <w:name w:val="header"/>
    <w:basedOn w:val="Normal"/>
    <w:link w:val="HeaderChar"/>
    <w:uiPriority w:val="99"/>
    <w:unhideWhenUsed/>
    <w:rsid w:val="00B059CA"/>
    <w:pPr>
      <w:tabs>
        <w:tab w:val="center" w:pos="4680"/>
        <w:tab w:val="right" w:pos="9360"/>
      </w:tabs>
      <w:suppressAutoHyphens w:val="0"/>
      <w:autoSpaceDN/>
      <w:spacing w:after="0" w:line="240" w:lineRule="auto"/>
    </w:pPr>
    <w:rPr>
      <w:rFonts w:cs="Times New Roman"/>
      <w:kern w:val="0"/>
    </w:rPr>
  </w:style>
  <w:style w:type="character" w:customStyle="1" w:styleId="HeaderChar">
    <w:name w:val="Header Char"/>
    <w:basedOn w:val="DefaultParagraphFont"/>
    <w:link w:val="Header"/>
    <w:uiPriority w:val="99"/>
    <w:rsid w:val="00B059CA"/>
    <w:rPr>
      <w:rFonts w:ascii="Calibri" w:eastAsia="Calibri" w:hAnsi="Calibri" w:cs="Times New Roman"/>
    </w:rPr>
  </w:style>
  <w:style w:type="character" w:customStyle="1" w:styleId="ListParagraphChar">
    <w:name w:val="List Paragraph Char"/>
    <w:aliases w:val="123 List Paragraph Char,Bullet 1 Char,Bullet Points Char,Bullets Char,Celula Char,Colorful List - Accent 11 Char,Dot pt Char,F5 List Paragraph Char,Indicator Text Char,List Paragraph Char Char Char Char,List Paragraph12 Char"/>
    <w:basedOn w:val="DefaultParagraphFont"/>
    <w:link w:val="ListParagraph"/>
    <w:uiPriority w:val="34"/>
    <w:qFormat/>
    <w:rsid w:val="00087E87"/>
    <w:rPr>
      <w:rFonts w:ascii="Calibri" w:eastAsia="Calibri" w:hAnsi="Calibri" w:cs="Arial"/>
      <w:lang w:val="en-029"/>
    </w:rPr>
  </w:style>
  <w:style w:type="table" w:styleId="TableGrid">
    <w:name w:val="Table Grid"/>
    <w:basedOn w:val="TableNormal"/>
    <w:uiPriority w:val="39"/>
    <w:rsid w:val="00EB2C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ed">
    <w:name w:val="selected"/>
    <w:basedOn w:val="DefaultParagraphFont"/>
    <w:rsid w:val="00EC10DF"/>
  </w:style>
  <w:style w:type="paragraph" w:styleId="Revision">
    <w:name w:val="Revision"/>
    <w:hidden/>
    <w:uiPriority w:val="99"/>
    <w:semiHidden/>
    <w:rsid w:val="00606679"/>
    <w:pPr>
      <w:spacing w:after="0" w:line="240" w:lineRule="auto"/>
    </w:pPr>
    <w:rPr>
      <w:rFonts w:ascii="Calibri" w:eastAsia="Calibri" w:hAnsi="Calibri" w:cs="Arial"/>
      <w:kern w:val="3"/>
    </w:rPr>
  </w:style>
  <w:style w:type="character" w:styleId="CommentReference">
    <w:name w:val="annotation reference"/>
    <w:basedOn w:val="DefaultParagraphFont"/>
    <w:uiPriority w:val="99"/>
    <w:semiHidden/>
    <w:unhideWhenUsed/>
    <w:rsid w:val="00430130"/>
    <w:rPr>
      <w:sz w:val="16"/>
      <w:szCs w:val="16"/>
    </w:rPr>
  </w:style>
  <w:style w:type="paragraph" w:styleId="CommentText">
    <w:name w:val="annotation text"/>
    <w:basedOn w:val="Normal"/>
    <w:link w:val="CommentTextChar"/>
    <w:uiPriority w:val="99"/>
    <w:unhideWhenUsed/>
    <w:rsid w:val="00430130"/>
    <w:pPr>
      <w:spacing w:line="240" w:lineRule="auto"/>
    </w:pPr>
    <w:rPr>
      <w:sz w:val="20"/>
      <w:szCs w:val="20"/>
    </w:rPr>
  </w:style>
  <w:style w:type="character" w:customStyle="1" w:styleId="CommentTextChar">
    <w:name w:val="Comment Text Char"/>
    <w:basedOn w:val="DefaultParagraphFont"/>
    <w:link w:val="CommentText"/>
    <w:uiPriority w:val="99"/>
    <w:rsid w:val="00430130"/>
    <w:rPr>
      <w:rFonts w:ascii="Calibri" w:eastAsia="Calibri" w:hAnsi="Calibri" w:cs="Arial"/>
      <w:kern w:val="3"/>
      <w:sz w:val="20"/>
      <w:szCs w:val="20"/>
    </w:rPr>
  </w:style>
  <w:style w:type="paragraph" w:styleId="CommentSubject">
    <w:name w:val="annotation subject"/>
    <w:basedOn w:val="CommentText"/>
    <w:next w:val="CommentText"/>
    <w:link w:val="CommentSubjectChar"/>
    <w:uiPriority w:val="99"/>
    <w:semiHidden/>
    <w:unhideWhenUsed/>
    <w:rsid w:val="00430130"/>
    <w:rPr>
      <w:b/>
      <w:bCs/>
    </w:rPr>
  </w:style>
  <w:style w:type="character" w:customStyle="1" w:styleId="CommentSubjectChar">
    <w:name w:val="Comment Subject Char"/>
    <w:basedOn w:val="CommentTextChar"/>
    <w:link w:val="CommentSubject"/>
    <w:uiPriority w:val="99"/>
    <w:semiHidden/>
    <w:rsid w:val="00430130"/>
    <w:rPr>
      <w:rFonts w:ascii="Calibri" w:eastAsia="Calibri" w:hAnsi="Calibri" w:cs="Arial"/>
      <w:b/>
      <w:bCs/>
      <w:kern w:val="3"/>
      <w:sz w:val="20"/>
      <w:szCs w:val="20"/>
    </w:rPr>
  </w:style>
  <w:style w:type="paragraph" w:styleId="Footer">
    <w:name w:val="footer"/>
    <w:basedOn w:val="Normal"/>
    <w:link w:val="FooterChar"/>
    <w:uiPriority w:val="99"/>
    <w:unhideWhenUsed/>
    <w:rsid w:val="00E07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E0F"/>
    <w:rPr>
      <w:rFonts w:ascii="Calibri" w:eastAsia="Calibri" w:hAnsi="Calibri" w:cs="Ari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1ea6748-af05-4a75-9b44-37e5618d313b" ContentTypeId="0x0101" PreviousValue="false" LastSyncTimeStamp="2024-09-10T20:28:50.46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E8EE285F3B4484F9F504614E18EB9A8" ma:contentTypeVersion="0" ma:contentTypeDescription="Create a new document." ma:contentTypeScope="" ma:versionID="196f500ff470857994848898ff9ce69b">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7c79300-af82-4651-8bb4-0962fed79a64">OP365-1579859693-8</_dlc_DocId>
    <_dlc_DocIdUrl xmlns="d7c79300-af82-4651-8bb4-0962fed79a64">
      <Url>https://caribank.sharepoint.com/sites/KY/PRN300284/_layouts/15/DocIdRedir.aspx?ID=OP365-1579859693-8</Url>
      <Description>OP365-1579859693-8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3FC21-270E-4119-96F6-B11680FBF03F}">
  <ds:schemaRefs>
    <ds:schemaRef ds:uri="Microsoft.SharePoint.Taxonomy.ContentTypeSync"/>
  </ds:schemaRefs>
</ds:datastoreItem>
</file>

<file path=customXml/itemProps2.xml><?xml version="1.0" encoding="utf-8"?>
<ds:datastoreItem xmlns:ds="http://schemas.openxmlformats.org/officeDocument/2006/customXml" ds:itemID="{30B8358C-DA0F-481A-A629-31D3684D3DC5}">
  <ds:schemaRefs>
    <ds:schemaRef ds:uri="http://schemas.microsoft.com/sharepoint/events"/>
  </ds:schemaRefs>
</ds:datastoreItem>
</file>

<file path=customXml/itemProps3.xml><?xml version="1.0" encoding="utf-8"?>
<ds:datastoreItem xmlns:ds="http://schemas.openxmlformats.org/officeDocument/2006/customXml" ds:itemID="{F1462204-7F8D-469E-861D-A00915002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1E813-1B4B-41AF-A24E-00893E42A1B2}">
  <ds:schemaRefs>
    <ds:schemaRef ds:uri="http://schemas.microsoft.com/office/2006/metadata/properties"/>
    <ds:schemaRef ds:uri="http://schemas.microsoft.com/office/infopath/2007/PartnerControls"/>
    <ds:schemaRef ds:uri="d7c79300-af82-4651-8bb4-0962fed79a64"/>
  </ds:schemaRefs>
</ds:datastoreItem>
</file>

<file path=customXml/itemProps5.xml><?xml version="1.0" encoding="utf-8"?>
<ds:datastoreItem xmlns:ds="http://schemas.openxmlformats.org/officeDocument/2006/customXml" ds:itemID="{3337D833-6929-4A5D-B3F2-B21E0ED86CC6}">
  <ds:schemaRefs>
    <ds:schemaRef ds:uri="http://schemas.openxmlformats.org/officeDocument/2006/bibliography"/>
  </ds:schemaRefs>
</ds:datastoreItem>
</file>

<file path=customXml/itemProps6.xml><?xml version="1.0" encoding="utf-8"?>
<ds:datastoreItem xmlns:ds="http://schemas.openxmlformats.org/officeDocument/2006/customXml" ds:itemID="{D1375C63-BDB7-4F90-B929-3F879CA78B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1362</Words>
  <Characters>8313</Characters>
  <Application>Microsoft Office Word</Application>
  <DocSecurity>0</DocSecurity>
  <Lines>182</Lines>
  <Paragraphs>53</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 Seko</dc:creator>
  <cp:keywords/>
  <dc:description/>
  <cp:lastModifiedBy>Sonia Harrison</cp:lastModifiedBy>
  <cp:revision>14</cp:revision>
  <dcterms:created xsi:type="dcterms:W3CDTF">2025-09-09T20:07:00Z</dcterms:created>
  <dcterms:modified xsi:type="dcterms:W3CDTF">2025-09-09T20:34:00Z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0x0101002E8EE285F3B4484F9F504614E18EB9A8</vt:lpwstr>
  </property>
  <property fmtid="{D5CDD505-2E9C-101B-9397-08002B2CF9AE}" pid="3" name="_dlc_DocIdItemGuid">
    <vt:lpwstr>25ec05fd-ba28-4280-b745-d5aaebde5d28</vt:lpwstr>
  </property>
  <property fmtid="{D5CDD505-2E9C-101B-9397-08002B2CF9AE}" pid="4" name="GrammarlyDocumentId">
    <vt:lpwstr>f8a324c0-396b-4fa7-ae9b-662fb41cc62e</vt:lpwstr>
  </property>
</Properties>
</file>