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9DB6" w14:textId="77777777" w:rsidR="0015690D" w:rsidRPr="0015690D" w:rsidRDefault="0015690D" w:rsidP="0015690D">
      <w:pPr>
        <w:spacing w:after="0" w:line="240" w:lineRule="auto"/>
        <w:jc w:val="center"/>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b/>
          <w:kern w:val="0"/>
          <w:sz w:val="22"/>
          <w:szCs w:val="22"/>
          <w:u w:val="single"/>
          <w:lang w:val="en-GB"/>
          <w14:ligatures w14:val="none"/>
        </w:rPr>
        <w:t>DRAFT TERMS OF REFERENCE</w:t>
      </w:r>
      <w:r w:rsidRPr="0015690D">
        <w:rPr>
          <w:rFonts w:ascii="Times New Roman" w:eastAsia="Times New Roman" w:hAnsi="Times New Roman" w:cs="Times New Roman"/>
          <w:kern w:val="0"/>
          <w:sz w:val="22"/>
          <w:szCs w:val="22"/>
          <w:lang w:val="en-GB"/>
          <w14:ligatures w14:val="none"/>
        </w:rPr>
        <w:t> </w:t>
      </w:r>
    </w:p>
    <w:p w14:paraId="53873D1C" w14:textId="14F51231" w:rsidR="0015690D" w:rsidRPr="0015690D" w:rsidRDefault="0015690D" w:rsidP="0015690D">
      <w:pPr>
        <w:spacing w:after="0" w:line="240" w:lineRule="auto"/>
        <w:jc w:val="center"/>
        <w:textAlignment w:val="baseline"/>
        <w:rPr>
          <w:rFonts w:ascii="Times New Roman" w:eastAsia="Times New Roman" w:hAnsi="Times New Roman" w:cs="Times New Roman"/>
          <w:kern w:val="0"/>
          <w:sz w:val="22"/>
          <w:szCs w:val="22"/>
          <w:lang w:val="en-GB"/>
          <w14:ligatures w14:val="none"/>
        </w:rPr>
      </w:pPr>
    </w:p>
    <w:p w14:paraId="6BF8DAD3" w14:textId="77777777" w:rsidR="0015690D" w:rsidRPr="0015690D" w:rsidRDefault="0015690D" w:rsidP="0015690D">
      <w:pPr>
        <w:spacing w:after="0" w:line="240" w:lineRule="auto"/>
        <w:jc w:val="center"/>
        <w:textAlignment w:val="baseline"/>
        <w:rPr>
          <w:rFonts w:ascii="Times New Roman" w:eastAsia="Times New Roman" w:hAnsi="Times New Roman" w:cs="Times New Roman"/>
          <w:b/>
          <w:color w:val="000000"/>
          <w:kern w:val="0"/>
          <w:sz w:val="22"/>
          <w:szCs w:val="22"/>
          <w:u w:val="single"/>
          <w:lang w:val="en-GB"/>
          <w14:ligatures w14:val="none"/>
        </w:rPr>
      </w:pPr>
      <w:r w:rsidRPr="0015690D">
        <w:rPr>
          <w:rFonts w:ascii="Times New Roman" w:eastAsia="Times New Roman" w:hAnsi="Times New Roman" w:cs="Times New Roman"/>
          <w:b/>
          <w:color w:val="000000"/>
          <w:kern w:val="0"/>
          <w:sz w:val="22"/>
          <w:szCs w:val="22"/>
          <w:u w:val="single"/>
          <w:lang w:val="en-GB"/>
          <w14:ligatures w14:val="none"/>
        </w:rPr>
        <w:t xml:space="preserve">CONSULTANCY SERVICES – PREPARATION OF RESILIENCE PROJECTS FOR </w:t>
      </w:r>
    </w:p>
    <w:p w14:paraId="44EFB6EE" w14:textId="77777777" w:rsidR="0015690D" w:rsidRPr="0015690D" w:rsidRDefault="0015690D" w:rsidP="0015690D">
      <w:pPr>
        <w:spacing w:after="0" w:line="240" w:lineRule="auto"/>
        <w:jc w:val="center"/>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b/>
          <w:color w:val="000000"/>
          <w:kern w:val="0"/>
          <w:sz w:val="22"/>
          <w:szCs w:val="22"/>
          <w:u w:val="single"/>
          <w:lang w:val="en-GB"/>
          <w14:ligatures w14:val="none"/>
        </w:rPr>
        <w:t>THREE WATER UTILITIES IN CLIENT COUNTRIES OF THE CARIBBEAN DEVELOPMENT BANK</w:t>
      </w:r>
      <w:r w:rsidRPr="0015690D">
        <w:rPr>
          <w:rFonts w:ascii="Times New Roman" w:eastAsia="Times New Roman" w:hAnsi="Times New Roman" w:cs="Times New Roman"/>
          <w:color w:val="000000"/>
          <w:kern w:val="0"/>
          <w:sz w:val="22"/>
          <w:szCs w:val="22"/>
          <w:lang w:val="en-GB"/>
          <w14:ligatures w14:val="none"/>
        </w:rPr>
        <w:t> </w:t>
      </w:r>
    </w:p>
    <w:p w14:paraId="3B49A00D" w14:textId="3C59E5A0" w:rsidR="0015690D" w:rsidRDefault="0015690D" w:rsidP="0015690D">
      <w:pPr>
        <w:spacing w:after="0" w:line="240" w:lineRule="auto"/>
        <w:textAlignment w:val="baseline"/>
        <w:rPr>
          <w:rFonts w:ascii="Times New Roman" w:eastAsia="Times New Roman" w:hAnsi="Times New Roman" w:cs="Times New Roman"/>
          <w:color w:val="000000"/>
          <w:kern w:val="0"/>
          <w:sz w:val="22"/>
          <w:szCs w:val="22"/>
          <w:lang w:val="en-GB"/>
          <w14:ligatures w14:val="none"/>
        </w:rPr>
      </w:pPr>
    </w:p>
    <w:p w14:paraId="063D739C" w14:textId="77777777" w:rsidR="0015690D" w:rsidRPr="0015690D" w:rsidRDefault="0015690D" w:rsidP="0015690D">
      <w:pPr>
        <w:spacing w:after="0" w:line="240" w:lineRule="auto"/>
        <w:textAlignment w:val="baseline"/>
        <w:rPr>
          <w:rFonts w:ascii="Times New Roman" w:eastAsia="Times New Roman" w:hAnsi="Times New Roman" w:cs="Times New Roman"/>
          <w:kern w:val="0"/>
          <w:sz w:val="22"/>
          <w:szCs w:val="22"/>
          <w:lang w:val="en-GB"/>
          <w14:ligatures w14:val="none"/>
        </w:rPr>
      </w:pPr>
    </w:p>
    <w:p w14:paraId="128DF987" w14:textId="77777777" w:rsidR="0015690D" w:rsidRPr="0015690D" w:rsidRDefault="0015690D" w:rsidP="0015690D">
      <w:pPr>
        <w:widowControl w:val="0"/>
        <w:numPr>
          <w:ilvl w:val="0"/>
          <w:numId w:val="2"/>
        </w:numPr>
        <w:autoSpaceDE w:val="0"/>
        <w:autoSpaceDN w:val="0"/>
        <w:adjustRightInd w:val="0"/>
        <w:spacing w:after="0" w:line="240" w:lineRule="auto"/>
        <w:textAlignment w:val="baseline"/>
        <w:rPr>
          <w:rFonts w:ascii="Times New Roman" w:eastAsia="Times New Roman" w:hAnsi="Times New Roman" w:cs="Times New Roman"/>
          <w:b/>
          <w:bCs/>
          <w:color w:val="000000"/>
          <w:kern w:val="0"/>
          <w:sz w:val="22"/>
          <w:szCs w:val="22"/>
          <w:u w:val="single"/>
          <w:lang w:val="en-GB"/>
          <w14:ligatures w14:val="none"/>
        </w:rPr>
      </w:pPr>
      <w:r w:rsidRPr="0015690D">
        <w:rPr>
          <w:rFonts w:ascii="Times New Roman" w:eastAsia="Times New Roman" w:hAnsi="Times New Roman" w:cs="Times New Roman"/>
          <w:b/>
          <w:color w:val="000000"/>
          <w:kern w:val="0"/>
          <w:sz w:val="22"/>
          <w:szCs w:val="22"/>
          <w:lang w:val="en-GB"/>
          <w14:ligatures w14:val="none"/>
        </w:rPr>
        <w:tab/>
      </w:r>
      <w:r w:rsidRPr="0015690D">
        <w:rPr>
          <w:rFonts w:ascii="Times New Roman" w:eastAsia="Times New Roman" w:hAnsi="Times New Roman" w:cs="Times New Roman"/>
          <w:b/>
          <w:color w:val="000000"/>
          <w:kern w:val="0"/>
          <w:sz w:val="22"/>
          <w:szCs w:val="22"/>
          <w:u w:val="single"/>
          <w:lang w:val="en-GB"/>
          <w14:ligatures w14:val="none"/>
        </w:rPr>
        <w:t>BACKGROUND</w:t>
      </w:r>
      <w:r w:rsidRPr="0015690D">
        <w:rPr>
          <w:rFonts w:ascii="Times New Roman" w:eastAsia="Times New Roman" w:hAnsi="Times New Roman" w:cs="Times New Roman"/>
          <w:b/>
          <w:bCs/>
          <w:color w:val="000000"/>
          <w:kern w:val="0"/>
          <w:sz w:val="22"/>
          <w:szCs w:val="22"/>
          <w:u w:val="single"/>
          <w:lang w:val="en-GB"/>
          <w14:ligatures w14:val="none"/>
        </w:rPr>
        <w:t> </w:t>
      </w:r>
    </w:p>
    <w:p w14:paraId="6BAA6B9C" w14:textId="77777777" w:rsidR="0015690D" w:rsidRPr="0015690D" w:rsidRDefault="0015690D" w:rsidP="0015690D">
      <w:pPr>
        <w:spacing w:after="0" w:line="240" w:lineRule="auto"/>
        <w:ind w:left="360"/>
        <w:textAlignment w:val="baseline"/>
        <w:rPr>
          <w:rFonts w:ascii="Times New Roman" w:eastAsia="Times New Roman" w:hAnsi="Times New Roman" w:cs="Times New Roman"/>
          <w:b/>
          <w:bCs/>
          <w:color w:val="000000"/>
          <w:kern w:val="0"/>
          <w:sz w:val="22"/>
          <w:szCs w:val="22"/>
          <w:lang w:val="en-GB"/>
          <w14:ligatures w14:val="none"/>
        </w:rPr>
      </w:pPr>
    </w:p>
    <w:p w14:paraId="03EF2906" w14:textId="7FD337AC" w:rsidR="0015690D" w:rsidRPr="0015690D" w:rsidRDefault="0015690D" w:rsidP="0015690D">
      <w:pPr>
        <w:widowControl w:val="0"/>
        <w:numPr>
          <w:ilvl w:val="1"/>
          <w:numId w:val="4"/>
        </w:numPr>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The Caribbean Development Bank (CDB</w:t>
      </w:r>
      <w:r>
        <w:rPr>
          <w:rFonts w:ascii="Times New Roman" w:eastAsia="Times New Roman" w:hAnsi="Times New Roman" w:cs="Times New Roman"/>
          <w:color w:val="000000"/>
          <w:kern w:val="0"/>
          <w:sz w:val="22"/>
          <w:szCs w:val="22"/>
          <w:lang w:val="en-GB"/>
          <w14:ligatures w14:val="none"/>
        </w:rPr>
        <w:t xml:space="preserve"> or “</w:t>
      </w:r>
      <w:r w:rsidRPr="0015690D">
        <w:rPr>
          <w:rFonts w:ascii="Times New Roman" w:eastAsia="Times New Roman" w:hAnsi="Times New Roman" w:cs="Times New Roman"/>
          <w:color w:val="000000"/>
          <w:kern w:val="0"/>
          <w:sz w:val="22"/>
          <w:szCs w:val="22"/>
          <w:lang w:val="en-GB"/>
          <w14:ligatures w14:val="none"/>
        </w:rPr>
        <w:t>the Bank</w:t>
      </w:r>
      <w:r>
        <w:rPr>
          <w:rFonts w:ascii="Times New Roman" w:eastAsia="Times New Roman" w:hAnsi="Times New Roman" w:cs="Times New Roman"/>
          <w:color w:val="000000"/>
          <w:kern w:val="0"/>
          <w:sz w:val="22"/>
          <w:szCs w:val="22"/>
          <w:lang w:val="en-GB"/>
          <w14:ligatures w14:val="none"/>
        </w:rPr>
        <w:t>”</w:t>
      </w:r>
      <w:r w:rsidRPr="0015690D">
        <w:rPr>
          <w:rFonts w:ascii="Times New Roman" w:eastAsia="Times New Roman" w:hAnsi="Times New Roman" w:cs="Times New Roman"/>
          <w:color w:val="000000"/>
          <w:kern w:val="0"/>
          <w:sz w:val="22"/>
          <w:szCs w:val="22"/>
          <w:lang w:val="en-GB"/>
          <w14:ligatures w14:val="none"/>
        </w:rPr>
        <w:t xml:space="preserve">) is providing grant funding to support the Caribbean Water Utilities Insurance Collective (CWUIC), a segregated portfolio (SP) within the Caribbean Catastrophe Risk Insurance Facility Segregated Portfolio Company (CCRIF SPC), formerly the CCRIF which serves as a disaster risk financing facility for water and sewerage utilities (hereafter referred to as water utilities) in the Caribbean. In addition to CDB, CWUIC’s donors are the Inter-American Development Bank (IDB) and the Government of the United Kingdom. </w:t>
      </w:r>
      <w:r>
        <w:rPr>
          <w:rFonts w:ascii="Times New Roman" w:eastAsia="Times New Roman" w:hAnsi="Times New Roman" w:cs="Times New Roman"/>
          <w:color w:val="000000"/>
          <w:kern w:val="0"/>
          <w:sz w:val="22"/>
          <w:szCs w:val="22"/>
          <w:lang w:val="en-GB"/>
          <w14:ligatures w14:val="none"/>
        </w:rPr>
        <w:t xml:space="preserve"> </w:t>
      </w:r>
      <w:r w:rsidRPr="0015690D">
        <w:rPr>
          <w:rFonts w:ascii="Times New Roman" w:eastAsia="Times New Roman" w:hAnsi="Times New Roman" w:cs="Times New Roman"/>
          <w:color w:val="000000"/>
          <w:kern w:val="0"/>
          <w:sz w:val="22"/>
          <w:szCs w:val="22"/>
          <w:lang w:val="en-GB"/>
          <w14:ligatures w14:val="none"/>
        </w:rPr>
        <w:t xml:space="preserve">This CDB grant will be used by CWUIC SP to identify and prioritise resilience projects and prepare one </w:t>
      </w:r>
      <w:r>
        <w:rPr>
          <w:rFonts w:ascii="Times New Roman" w:eastAsia="Times New Roman" w:hAnsi="Times New Roman" w:cs="Times New Roman"/>
          <w:color w:val="000000"/>
          <w:kern w:val="0"/>
          <w:sz w:val="22"/>
          <w:szCs w:val="22"/>
          <w:lang w:val="en-GB"/>
          <w14:ligatures w14:val="none"/>
        </w:rPr>
        <w:t xml:space="preserve">(1) </w:t>
      </w:r>
      <w:r w:rsidRPr="0015690D">
        <w:rPr>
          <w:rFonts w:ascii="Times New Roman" w:eastAsia="Times New Roman" w:hAnsi="Times New Roman" w:cs="Times New Roman"/>
          <w:color w:val="000000"/>
          <w:kern w:val="0"/>
          <w:sz w:val="22"/>
          <w:szCs w:val="22"/>
          <w:lang w:val="en-GB"/>
          <w14:ligatures w14:val="none"/>
        </w:rPr>
        <w:t>of these projects in each of three (3) water utilities targeted to receive support.  </w:t>
      </w:r>
    </w:p>
    <w:p w14:paraId="09058DA5" w14:textId="650BC4FB" w:rsidR="0015690D" w:rsidRPr="0015690D" w:rsidRDefault="0015690D" w:rsidP="0015690D">
      <w:pPr>
        <w:spacing w:after="0" w:line="240" w:lineRule="auto"/>
        <w:textAlignment w:val="baseline"/>
        <w:rPr>
          <w:rFonts w:ascii="Times New Roman" w:eastAsia="Times New Roman" w:hAnsi="Times New Roman" w:cs="Times New Roman"/>
          <w:kern w:val="0"/>
          <w:sz w:val="22"/>
          <w:szCs w:val="22"/>
          <w:lang w:val="en-GB"/>
          <w14:ligatures w14:val="none"/>
        </w:rPr>
      </w:pPr>
    </w:p>
    <w:p w14:paraId="3517AAD7" w14:textId="77777777" w:rsidR="0015690D" w:rsidRPr="0015690D" w:rsidRDefault="0015690D" w:rsidP="0015690D">
      <w:pPr>
        <w:widowControl w:val="0"/>
        <w:numPr>
          <w:ilvl w:val="1"/>
          <w:numId w:val="3"/>
        </w:numPr>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CWUIC SP’s primary objective is to help utilities operating in the Caribbean water and sanitation sector to better prepare for, respond to and recover from disasters. The targeted utilities are the National Water and Sewerage Authority (NAWASA) from Grenada, Dominica Water and Sewerage Company Limited (DOWASCO) and the Central Water and Sewerage Authority (CWSA) from Saint Vincent and the Grenadines. To achieve this, CWUIC SP has three components:  </w:t>
      </w:r>
    </w:p>
    <w:p w14:paraId="6801C0E9" w14:textId="77777777" w:rsidR="0015690D" w:rsidRPr="0015690D" w:rsidRDefault="0015690D" w:rsidP="0015690D">
      <w:pPr>
        <w:widowControl w:val="0"/>
        <w:autoSpaceDE w:val="0"/>
        <w:autoSpaceDN w:val="0"/>
        <w:adjustRightInd w:val="0"/>
        <w:spacing w:after="0" w:line="240" w:lineRule="auto"/>
        <w:ind w:left="720"/>
        <w:contextualSpacing/>
        <w:rPr>
          <w:rFonts w:ascii="Times New Roman" w:eastAsia="Times New Roman" w:hAnsi="Times New Roman" w:cs="Times New Roman"/>
          <w:color w:val="000000"/>
          <w:kern w:val="0"/>
          <w:sz w:val="22"/>
          <w:szCs w:val="22"/>
          <w:lang w:val="en-GB"/>
          <w14:ligatures w14:val="none"/>
        </w:rPr>
      </w:pPr>
    </w:p>
    <w:p w14:paraId="1E186078" w14:textId="77777777" w:rsidR="0015690D" w:rsidRDefault="0015690D" w:rsidP="006A2030">
      <w:pPr>
        <w:spacing w:after="0" w:line="240" w:lineRule="auto"/>
        <w:ind w:firstLine="720"/>
        <w:jc w:val="both"/>
        <w:textAlignment w:val="baseline"/>
        <w:rPr>
          <w:rFonts w:ascii="Times New Roman" w:eastAsia="Times New Roman" w:hAnsi="Times New Roman" w:cs="Times New Roman"/>
          <w:b/>
          <w:bCs/>
          <w:iCs/>
          <w:color w:val="000000"/>
          <w:kern w:val="0"/>
          <w:sz w:val="22"/>
          <w:szCs w:val="22"/>
          <w:lang w:val="en-GB"/>
          <w14:ligatures w14:val="none"/>
        </w:rPr>
      </w:pPr>
      <w:r w:rsidRPr="0015690D">
        <w:rPr>
          <w:rFonts w:ascii="Times New Roman" w:eastAsia="Times New Roman" w:hAnsi="Times New Roman" w:cs="Times New Roman"/>
          <w:b/>
          <w:bCs/>
          <w:iCs/>
          <w:color w:val="000000"/>
          <w:kern w:val="0"/>
          <w:sz w:val="22"/>
          <w:szCs w:val="22"/>
          <w:lang w:val="en-GB"/>
          <w14:ligatures w14:val="none"/>
        </w:rPr>
        <w:t xml:space="preserve">Component 1: The CWUIC Response Programme </w:t>
      </w:r>
    </w:p>
    <w:p w14:paraId="44AC5F2B" w14:textId="77777777" w:rsidR="006A2030" w:rsidRDefault="006A2030" w:rsidP="0015690D">
      <w:pPr>
        <w:spacing w:after="0" w:line="240" w:lineRule="auto"/>
        <w:jc w:val="both"/>
        <w:textAlignment w:val="baseline"/>
        <w:rPr>
          <w:rFonts w:ascii="Times New Roman" w:eastAsia="Times New Roman" w:hAnsi="Times New Roman" w:cs="Times New Roman"/>
          <w:b/>
          <w:bCs/>
          <w:iCs/>
          <w:color w:val="000000"/>
          <w:kern w:val="0"/>
          <w:sz w:val="22"/>
          <w:szCs w:val="22"/>
          <w:lang w:val="en-GB"/>
          <w14:ligatures w14:val="none"/>
        </w:rPr>
      </w:pPr>
    </w:p>
    <w:p w14:paraId="4690D06A" w14:textId="2954E3F6" w:rsidR="0015690D" w:rsidRDefault="00DB7ADF"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Pr>
          <w:rFonts w:ascii="Times New Roman" w:eastAsia="Times New Roman" w:hAnsi="Times New Roman" w:cs="Times New Roman"/>
          <w:color w:val="000000"/>
          <w:kern w:val="0"/>
          <w:sz w:val="22"/>
          <w:szCs w:val="22"/>
          <w:lang w:val="en-GB"/>
          <w14:ligatures w14:val="none"/>
        </w:rPr>
        <w:t>1.03</w:t>
      </w:r>
      <w:r>
        <w:rPr>
          <w:rFonts w:ascii="Times New Roman" w:eastAsia="Times New Roman" w:hAnsi="Times New Roman" w:cs="Times New Roman"/>
          <w:color w:val="000000"/>
          <w:kern w:val="0"/>
          <w:sz w:val="22"/>
          <w:szCs w:val="22"/>
          <w:lang w:val="en-GB"/>
          <w14:ligatures w14:val="none"/>
        </w:rPr>
        <w:tab/>
      </w:r>
      <w:r w:rsidR="0015690D" w:rsidRPr="0015690D">
        <w:rPr>
          <w:rFonts w:ascii="Times New Roman" w:eastAsia="Times New Roman" w:hAnsi="Times New Roman" w:cs="Times New Roman"/>
          <w:color w:val="000000"/>
          <w:kern w:val="0"/>
          <w:sz w:val="22"/>
          <w:szCs w:val="22"/>
          <w:lang w:val="en-GB"/>
          <w14:ligatures w14:val="none"/>
        </w:rPr>
        <w:t xml:space="preserve">Mutual aid assistance, providing support to water utilities in emergency response planning and structured coordination between regional participating entities and utilities to restore and rebuild post-disaster. The CWUIC Response Programme intends to: </w:t>
      </w:r>
    </w:p>
    <w:p w14:paraId="6C84CC90" w14:textId="77777777" w:rsidR="0015690D" w:rsidRDefault="0015690D"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07C9089B" w14:textId="10BED637" w:rsidR="0015690D" w:rsidRPr="000F6724" w:rsidRDefault="0015690D" w:rsidP="00537A30">
      <w:pPr>
        <w:pStyle w:val="ListParagraph"/>
        <w:numPr>
          <w:ilvl w:val="0"/>
          <w:numId w:val="18"/>
        </w:num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sidRPr="000F6724">
        <w:rPr>
          <w:rFonts w:ascii="Times New Roman" w:eastAsia="Times New Roman" w:hAnsi="Times New Roman" w:cs="Times New Roman"/>
          <w:color w:val="000000"/>
          <w:kern w:val="0"/>
          <w:sz w:val="22"/>
          <w:szCs w:val="22"/>
          <w:lang w:val="en-GB"/>
          <w14:ligatures w14:val="none"/>
        </w:rPr>
        <w:t xml:space="preserve">provide training to utilities in developing emergency preparedness plans; </w:t>
      </w:r>
    </w:p>
    <w:p w14:paraId="67DFD36C" w14:textId="77777777" w:rsidR="000F6724" w:rsidRPr="000F6724" w:rsidRDefault="000F6724" w:rsidP="00537A30">
      <w:pPr>
        <w:pStyle w:val="ListParagraph"/>
        <w:spacing w:after="0" w:line="240" w:lineRule="auto"/>
        <w:ind w:left="1080" w:firstLine="360"/>
        <w:jc w:val="both"/>
        <w:textAlignment w:val="baseline"/>
        <w:rPr>
          <w:rFonts w:ascii="Times New Roman" w:eastAsia="Times New Roman" w:hAnsi="Times New Roman" w:cs="Times New Roman"/>
          <w:color w:val="000000"/>
          <w:kern w:val="0"/>
          <w:sz w:val="22"/>
          <w:szCs w:val="22"/>
          <w:lang w:val="en-GB"/>
          <w14:ligatures w14:val="none"/>
        </w:rPr>
      </w:pPr>
    </w:p>
    <w:p w14:paraId="385713C8" w14:textId="7325C8C2" w:rsidR="0015690D" w:rsidRDefault="0015690D" w:rsidP="00537A30">
      <w:pPr>
        <w:spacing w:after="0" w:line="240" w:lineRule="auto"/>
        <w:ind w:left="1080" w:hanging="72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(b)</w:t>
      </w:r>
      <w:r>
        <w:rPr>
          <w:rFonts w:ascii="Times New Roman" w:eastAsia="Times New Roman" w:hAnsi="Times New Roman" w:cs="Times New Roman"/>
          <w:color w:val="000000"/>
          <w:kern w:val="0"/>
          <w:sz w:val="22"/>
          <w:szCs w:val="22"/>
          <w:lang w:val="en-GB"/>
          <w14:ligatures w14:val="none"/>
        </w:rPr>
        <w:tab/>
      </w:r>
      <w:r w:rsidRPr="0015690D">
        <w:rPr>
          <w:rFonts w:ascii="Times New Roman" w:eastAsia="Times New Roman" w:hAnsi="Times New Roman" w:cs="Times New Roman"/>
          <w:color w:val="000000"/>
          <w:kern w:val="0"/>
          <w:sz w:val="22"/>
          <w:szCs w:val="22"/>
          <w:lang w:val="en-GB"/>
          <w14:ligatures w14:val="none"/>
        </w:rPr>
        <w:t xml:space="preserve">improve communication and coordination among utilities and with CWUIC SP for disaster response and recovery; </w:t>
      </w:r>
    </w:p>
    <w:p w14:paraId="4D660F45" w14:textId="77777777" w:rsidR="000F6724" w:rsidRDefault="000F6724" w:rsidP="00537A30">
      <w:pPr>
        <w:spacing w:after="0" w:line="240" w:lineRule="auto"/>
        <w:ind w:firstLine="360"/>
        <w:jc w:val="both"/>
        <w:textAlignment w:val="baseline"/>
        <w:rPr>
          <w:rFonts w:ascii="Times New Roman" w:eastAsia="Times New Roman" w:hAnsi="Times New Roman" w:cs="Times New Roman"/>
          <w:color w:val="000000"/>
          <w:kern w:val="0"/>
          <w:sz w:val="22"/>
          <w:szCs w:val="22"/>
          <w:lang w:val="en-GB"/>
          <w14:ligatures w14:val="none"/>
        </w:rPr>
      </w:pPr>
    </w:p>
    <w:p w14:paraId="4B33DC8E" w14:textId="4AAAE33C" w:rsidR="0015690D" w:rsidRPr="00537A30" w:rsidRDefault="0015690D" w:rsidP="00537A30">
      <w:pPr>
        <w:pStyle w:val="ListParagraph"/>
        <w:numPr>
          <w:ilvl w:val="0"/>
          <w:numId w:val="18"/>
        </w:num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sidRPr="00537A30">
        <w:rPr>
          <w:rFonts w:ascii="Times New Roman" w:eastAsia="Times New Roman" w:hAnsi="Times New Roman" w:cs="Times New Roman"/>
          <w:color w:val="000000"/>
          <w:kern w:val="0"/>
          <w:sz w:val="22"/>
          <w:szCs w:val="22"/>
          <w:lang w:val="en-GB"/>
          <w14:ligatures w14:val="none"/>
        </w:rPr>
        <w:t xml:space="preserve">establish procedures to survey damage, mobilise, deploy and coordinate workmen, crews, materials, tools and equipment pre, during and post-disaster; </w:t>
      </w:r>
    </w:p>
    <w:p w14:paraId="32B18FCD" w14:textId="77777777" w:rsidR="000F6724" w:rsidRDefault="000F6724" w:rsidP="00537A30">
      <w:pPr>
        <w:spacing w:after="0" w:line="240" w:lineRule="auto"/>
        <w:ind w:firstLine="360"/>
        <w:jc w:val="both"/>
        <w:textAlignment w:val="baseline"/>
        <w:rPr>
          <w:rFonts w:ascii="Times New Roman" w:eastAsia="Times New Roman" w:hAnsi="Times New Roman" w:cs="Times New Roman"/>
          <w:color w:val="000000"/>
          <w:kern w:val="0"/>
          <w:sz w:val="22"/>
          <w:szCs w:val="22"/>
          <w:lang w:val="en-GB"/>
          <w14:ligatures w14:val="none"/>
        </w:rPr>
      </w:pPr>
    </w:p>
    <w:p w14:paraId="02DACAAD" w14:textId="1DD2E549" w:rsidR="000F6724" w:rsidRPr="00537A30" w:rsidRDefault="0015690D" w:rsidP="00537A30">
      <w:pPr>
        <w:pStyle w:val="ListParagraph"/>
        <w:numPr>
          <w:ilvl w:val="0"/>
          <w:numId w:val="18"/>
        </w:num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sidRPr="00537A30">
        <w:rPr>
          <w:rFonts w:ascii="Times New Roman" w:eastAsia="Times New Roman" w:hAnsi="Times New Roman" w:cs="Times New Roman"/>
          <w:color w:val="000000"/>
          <w:kern w:val="0"/>
          <w:sz w:val="22"/>
          <w:szCs w:val="22"/>
          <w:lang w:val="en-GB"/>
          <w14:ligatures w14:val="none"/>
        </w:rPr>
        <w:t>supply an emergency toolbox to some water utilities;</w:t>
      </w:r>
    </w:p>
    <w:p w14:paraId="009E1F7F" w14:textId="60E66C6F" w:rsidR="0015690D" w:rsidRDefault="0015690D" w:rsidP="00537A30">
      <w:pPr>
        <w:spacing w:after="0" w:line="240" w:lineRule="auto"/>
        <w:ind w:firstLine="36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 xml:space="preserve"> </w:t>
      </w:r>
    </w:p>
    <w:p w14:paraId="077087F3" w14:textId="3ED7EAF7" w:rsidR="0015690D" w:rsidRPr="00537A30" w:rsidRDefault="0015690D" w:rsidP="00537A30">
      <w:pPr>
        <w:pStyle w:val="ListParagraph"/>
        <w:numPr>
          <w:ilvl w:val="0"/>
          <w:numId w:val="18"/>
        </w:num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sidRPr="00537A30">
        <w:rPr>
          <w:rFonts w:ascii="Times New Roman" w:eastAsia="Times New Roman" w:hAnsi="Times New Roman" w:cs="Times New Roman"/>
          <w:color w:val="000000"/>
          <w:kern w:val="0"/>
          <w:sz w:val="22"/>
          <w:szCs w:val="22"/>
          <w:lang w:val="en-GB"/>
          <w14:ligatures w14:val="none"/>
        </w:rPr>
        <w:t>provide guidance on agreements with suppliers to pre-purchase equipment and materials required for emergency response and recovery; and</w:t>
      </w:r>
    </w:p>
    <w:p w14:paraId="2CCC52D9" w14:textId="77777777" w:rsidR="000F6724" w:rsidRDefault="000F6724" w:rsidP="00537A30">
      <w:pPr>
        <w:spacing w:after="0" w:line="240" w:lineRule="auto"/>
        <w:ind w:firstLine="360"/>
        <w:jc w:val="both"/>
        <w:textAlignment w:val="baseline"/>
        <w:rPr>
          <w:rFonts w:ascii="Times New Roman" w:eastAsia="Times New Roman" w:hAnsi="Times New Roman" w:cs="Times New Roman"/>
          <w:color w:val="000000"/>
          <w:kern w:val="0"/>
          <w:sz w:val="22"/>
          <w:szCs w:val="22"/>
          <w:lang w:val="en-GB"/>
          <w14:ligatures w14:val="none"/>
        </w:rPr>
      </w:pPr>
    </w:p>
    <w:p w14:paraId="26529D70" w14:textId="011655BB" w:rsidR="0015690D" w:rsidRPr="00537A30" w:rsidRDefault="0015690D" w:rsidP="00537A30">
      <w:pPr>
        <w:pStyle w:val="ListParagraph"/>
        <w:numPr>
          <w:ilvl w:val="0"/>
          <w:numId w:val="18"/>
        </w:num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sidRPr="00537A30">
        <w:rPr>
          <w:rFonts w:ascii="Times New Roman" w:eastAsia="Times New Roman" w:hAnsi="Times New Roman" w:cs="Times New Roman"/>
          <w:color w:val="000000"/>
          <w:kern w:val="0"/>
          <w:sz w:val="22"/>
          <w:szCs w:val="22"/>
          <w:lang w:val="en-GB"/>
          <w14:ligatures w14:val="none"/>
        </w:rPr>
        <w:t>train water utilities and personnel on participation in CWUIC SP. The mutual aid under the CWUIC Response Programme will be documented in a Mutual Aid Agreement. </w:t>
      </w:r>
    </w:p>
    <w:p w14:paraId="4A6E8FA7" w14:textId="77777777" w:rsidR="0015690D" w:rsidRPr="0015690D" w:rsidRDefault="0015690D"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0BC7FFF1" w14:textId="77777777" w:rsidR="00E55D2C" w:rsidRDefault="0015690D" w:rsidP="00E55D2C">
      <w:pPr>
        <w:spacing w:after="0" w:line="240" w:lineRule="auto"/>
        <w:ind w:firstLine="720"/>
        <w:jc w:val="both"/>
        <w:textAlignment w:val="baseline"/>
        <w:rPr>
          <w:rFonts w:ascii="Times New Roman" w:eastAsia="Times New Roman" w:hAnsi="Times New Roman" w:cs="Times New Roman"/>
          <w:b/>
          <w:bCs/>
          <w:iCs/>
          <w:color w:val="000000"/>
          <w:kern w:val="0"/>
          <w:sz w:val="22"/>
          <w:szCs w:val="22"/>
          <w:lang w:val="en-GB"/>
          <w14:ligatures w14:val="none"/>
        </w:rPr>
      </w:pPr>
      <w:r w:rsidRPr="0015690D">
        <w:rPr>
          <w:rFonts w:ascii="Times New Roman" w:eastAsia="Times New Roman" w:hAnsi="Times New Roman" w:cs="Times New Roman"/>
          <w:b/>
          <w:bCs/>
          <w:iCs/>
          <w:color w:val="000000"/>
          <w:kern w:val="0"/>
          <w:sz w:val="22"/>
          <w:szCs w:val="22"/>
          <w:lang w:val="en-GB"/>
          <w14:ligatures w14:val="none"/>
        </w:rPr>
        <w:t>Component 2: Parametric Insurance</w:t>
      </w:r>
    </w:p>
    <w:p w14:paraId="45EE4FC5" w14:textId="12B274C7" w:rsidR="00E55D2C" w:rsidRDefault="00E55D2C" w:rsidP="00E55D2C">
      <w:pPr>
        <w:spacing w:after="0" w:line="240" w:lineRule="auto"/>
        <w:ind w:firstLine="720"/>
        <w:jc w:val="both"/>
        <w:textAlignment w:val="baseline"/>
        <w:rPr>
          <w:rFonts w:ascii="Times New Roman" w:eastAsia="Times New Roman" w:hAnsi="Times New Roman" w:cs="Times New Roman"/>
          <w:color w:val="000000"/>
          <w:kern w:val="0"/>
          <w:sz w:val="22"/>
          <w:szCs w:val="22"/>
          <w:lang w:val="en-GB"/>
          <w14:ligatures w14:val="none"/>
        </w:rPr>
      </w:pPr>
    </w:p>
    <w:p w14:paraId="0E89DBD4" w14:textId="23E8156E" w:rsidR="0015690D" w:rsidRPr="0015690D" w:rsidRDefault="00DB7ADF" w:rsidP="00E55D2C">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Pr>
          <w:rFonts w:ascii="Times New Roman" w:eastAsia="Times New Roman" w:hAnsi="Times New Roman" w:cs="Times New Roman"/>
          <w:color w:val="000000"/>
          <w:kern w:val="0"/>
          <w:sz w:val="22"/>
          <w:szCs w:val="22"/>
          <w:lang w:val="en-GB"/>
          <w14:ligatures w14:val="none"/>
        </w:rPr>
        <w:t>1.04</w:t>
      </w:r>
      <w:r>
        <w:rPr>
          <w:rFonts w:ascii="Times New Roman" w:eastAsia="Times New Roman" w:hAnsi="Times New Roman" w:cs="Times New Roman"/>
          <w:color w:val="000000"/>
          <w:kern w:val="0"/>
          <w:sz w:val="22"/>
          <w:szCs w:val="22"/>
          <w:lang w:val="en-GB"/>
          <w14:ligatures w14:val="none"/>
        </w:rPr>
        <w:tab/>
      </w:r>
      <w:r w:rsidR="0015690D" w:rsidRPr="0015690D">
        <w:rPr>
          <w:rFonts w:ascii="Times New Roman" w:eastAsia="Times New Roman" w:hAnsi="Times New Roman" w:cs="Times New Roman"/>
          <w:color w:val="000000"/>
          <w:kern w:val="0"/>
          <w:sz w:val="22"/>
          <w:szCs w:val="22"/>
          <w:lang w:val="en-GB"/>
          <w14:ligatures w14:val="none"/>
        </w:rPr>
        <w:t>CWUIC SP is an insurance vehicle with layers of</w:t>
      </w:r>
      <w:r w:rsidR="00E55D2C">
        <w:rPr>
          <w:rFonts w:ascii="Times New Roman" w:eastAsia="Times New Roman" w:hAnsi="Times New Roman" w:cs="Times New Roman"/>
          <w:color w:val="000000"/>
          <w:kern w:val="0"/>
          <w:sz w:val="22"/>
          <w:szCs w:val="22"/>
          <w:lang w:val="en-GB"/>
          <w14:ligatures w14:val="none"/>
        </w:rPr>
        <w:t xml:space="preserve"> </w:t>
      </w:r>
      <w:r w:rsidR="0015690D" w:rsidRPr="0015690D">
        <w:rPr>
          <w:rFonts w:ascii="Times New Roman" w:eastAsia="Times New Roman" w:hAnsi="Times New Roman" w:cs="Times New Roman"/>
          <w:color w:val="000000"/>
          <w:kern w:val="0"/>
          <w:sz w:val="22"/>
          <w:szCs w:val="22"/>
          <w:lang w:val="en-GB"/>
          <w14:ligatures w14:val="none"/>
        </w:rPr>
        <w:t>coverage including reinsurance to effectively address substantial and catastrophic losses caused by disasters. CWUIC SP provides parametric insurance at affordable premiums to help water utilities respond to and recover from disasters. Payouts provide quick liquidity to participating utilities based on pre-determined modelled losses when a loss event is triggered.  </w:t>
      </w:r>
    </w:p>
    <w:p w14:paraId="59C3058B" w14:textId="2C1F36E7" w:rsidR="001171B1" w:rsidRDefault="001171B1"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Pr>
          <w:rFonts w:ascii="Times New Roman" w:eastAsia="Times New Roman" w:hAnsi="Times New Roman" w:cs="Times New Roman"/>
          <w:color w:val="000000"/>
          <w:kern w:val="0"/>
          <w:sz w:val="22"/>
          <w:szCs w:val="22"/>
          <w:lang w:val="en-GB"/>
          <w14:ligatures w14:val="none"/>
        </w:rPr>
        <w:br w:type="page"/>
      </w:r>
    </w:p>
    <w:p w14:paraId="55EAAAAB" w14:textId="77777777" w:rsidR="001171B1" w:rsidRDefault="0015690D" w:rsidP="00F11B30">
      <w:pPr>
        <w:spacing w:after="0" w:line="240" w:lineRule="auto"/>
        <w:ind w:firstLine="720"/>
        <w:jc w:val="both"/>
        <w:textAlignment w:val="baseline"/>
        <w:rPr>
          <w:rFonts w:ascii="Times New Roman" w:eastAsia="Times New Roman" w:hAnsi="Times New Roman" w:cs="Times New Roman"/>
          <w:b/>
          <w:bCs/>
          <w:iCs/>
          <w:color w:val="000000"/>
          <w:kern w:val="0"/>
          <w:sz w:val="22"/>
          <w:szCs w:val="22"/>
          <w:lang w:val="en-GB"/>
          <w14:ligatures w14:val="none"/>
        </w:rPr>
      </w:pPr>
      <w:r w:rsidRPr="0015690D">
        <w:rPr>
          <w:rFonts w:ascii="Times New Roman" w:eastAsia="Times New Roman" w:hAnsi="Times New Roman" w:cs="Times New Roman"/>
          <w:b/>
          <w:bCs/>
          <w:iCs/>
          <w:color w:val="000000"/>
          <w:kern w:val="0"/>
          <w:sz w:val="22"/>
          <w:szCs w:val="22"/>
          <w:lang w:val="en-GB"/>
          <w14:ligatures w14:val="none"/>
        </w:rPr>
        <w:lastRenderedPageBreak/>
        <w:t>Component 3: The CWUIC Resilience Programme</w:t>
      </w:r>
    </w:p>
    <w:p w14:paraId="348DF383" w14:textId="7F955C15" w:rsidR="00F11B30" w:rsidRDefault="00F11B30" w:rsidP="00F11B30">
      <w:pPr>
        <w:spacing w:after="0" w:line="240" w:lineRule="auto"/>
        <w:ind w:firstLine="720"/>
        <w:jc w:val="both"/>
        <w:textAlignment w:val="baseline"/>
        <w:rPr>
          <w:rFonts w:ascii="Times New Roman" w:eastAsia="Times New Roman" w:hAnsi="Times New Roman" w:cs="Times New Roman"/>
          <w:color w:val="000000"/>
          <w:kern w:val="0"/>
          <w:sz w:val="22"/>
          <w:szCs w:val="22"/>
          <w:lang w:val="en-GB"/>
          <w14:ligatures w14:val="none"/>
        </w:rPr>
      </w:pPr>
    </w:p>
    <w:p w14:paraId="29B881CF" w14:textId="69B0F54E" w:rsidR="0015690D" w:rsidRPr="0015690D" w:rsidRDefault="00DB7ADF" w:rsidP="00DB7ADF">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Pr>
          <w:rFonts w:ascii="Times New Roman" w:eastAsia="Times New Roman" w:hAnsi="Times New Roman" w:cs="Times New Roman"/>
          <w:color w:val="000000"/>
          <w:kern w:val="0"/>
          <w:sz w:val="22"/>
          <w:szCs w:val="22"/>
          <w:lang w:val="en-GB"/>
          <w14:ligatures w14:val="none"/>
        </w:rPr>
        <w:t>1.05</w:t>
      </w:r>
      <w:r>
        <w:rPr>
          <w:rFonts w:ascii="Times New Roman" w:eastAsia="Times New Roman" w:hAnsi="Times New Roman" w:cs="Times New Roman"/>
          <w:color w:val="000000"/>
          <w:kern w:val="0"/>
          <w:sz w:val="22"/>
          <w:szCs w:val="22"/>
          <w:lang w:val="en-GB"/>
          <w14:ligatures w14:val="none"/>
        </w:rPr>
        <w:tab/>
      </w:r>
      <w:r w:rsidR="0015690D" w:rsidRPr="0015690D">
        <w:rPr>
          <w:rFonts w:ascii="Times New Roman" w:eastAsia="Times New Roman" w:hAnsi="Times New Roman" w:cs="Times New Roman"/>
          <w:color w:val="000000"/>
          <w:kern w:val="0"/>
          <w:sz w:val="22"/>
          <w:szCs w:val="22"/>
          <w:lang w:val="en-GB"/>
          <w14:ligatures w14:val="none"/>
        </w:rPr>
        <w:t>CWUIC SP provides participating utilities with advisory services and technical assistance to identify and prepare priority projects to build the utility’s resilience to natural hazards. CWUIC SP’s focus is on increasing the resilience of water utilities by providing project preparation support for investments to reduce or control losses caused by climate change and other non-climate disasters (such as geophysical). </w:t>
      </w:r>
    </w:p>
    <w:p w14:paraId="2658B3A6" w14:textId="77777777" w:rsidR="0015690D" w:rsidRPr="0015690D" w:rsidRDefault="0015690D"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33F0ABCA" w14:textId="6B599FFD" w:rsidR="0015690D" w:rsidRPr="00DB7ADF" w:rsidRDefault="0015690D" w:rsidP="00DB7ADF">
      <w:pPr>
        <w:pStyle w:val="ListParagraph"/>
        <w:widowControl w:val="0"/>
        <w:numPr>
          <w:ilvl w:val="1"/>
          <w:numId w:val="19"/>
        </w:numPr>
        <w:autoSpaceDE w:val="0"/>
        <w:autoSpaceDN w:val="0"/>
        <w:adjustRightInd w:val="0"/>
        <w:spacing w:after="0" w:line="240" w:lineRule="auto"/>
        <w:ind w:left="0" w:firstLine="0"/>
        <w:jc w:val="both"/>
        <w:rPr>
          <w:rFonts w:ascii="Times New Roman" w:eastAsia="Times New Roman" w:hAnsi="Times New Roman" w:cs="Times New Roman"/>
          <w:color w:val="000000"/>
          <w:kern w:val="0"/>
          <w:sz w:val="22"/>
          <w:szCs w:val="22"/>
          <w:lang w:val="en-GB"/>
          <w14:ligatures w14:val="none"/>
        </w:rPr>
      </w:pPr>
      <w:r w:rsidRPr="00DB7ADF">
        <w:rPr>
          <w:rFonts w:ascii="Times New Roman" w:eastAsia="Times New Roman" w:hAnsi="Times New Roman" w:cs="Times New Roman"/>
          <w:color w:val="000000"/>
          <w:kern w:val="0"/>
          <w:sz w:val="22"/>
          <w:szCs w:val="22"/>
          <w:lang w:val="en-GB"/>
          <w14:ligatures w14:val="none"/>
        </w:rPr>
        <w:t>This Consultancy specifically supports the CWUIC Resilience Programme by helping three (3) water utilities to identify, prioritise and prepare a priority resilience project that can be funded by the CDB to reduce the utility’s vulnerability to climate change and disasters. A resilience project can be defined as a capital investment, within the mandate and scope of a utility, that reduces a utility’s risk to climate change and both climate and non-climate related hazards (such as geophysical) and, therefore, reduce the likelihood that a utility may lose the ability to serve its customers during or after a disaster. The main benefits of investing in resilience will be decreased losses from disasters and climate impacts, improved customer service and public perception of the utility, and enhanced sustainability of the utility. Overall, this will increase the viability of CWUIC SP as it helps utilities to be resilient to climate and disaster risks through mutual aid/response, insurance and preparation of resilience projects. </w:t>
      </w:r>
    </w:p>
    <w:p w14:paraId="32FB3EF9" w14:textId="77777777" w:rsidR="0015690D" w:rsidRPr="0015690D" w:rsidRDefault="0015690D"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6BABA115" w14:textId="77777777" w:rsidR="0015690D" w:rsidRPr="0015690D" w:rsidRDefault="0015690D" w:rsidP="004E0BA2">
      <w:pPr>
        <w:widowControl w:val="0"/>
        <w:numPr>
          <w:ilvl w:val="1"/>
          <w:numId w:val="19"/>
        </w:numPr>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CWUIC SP is in the process of developing a Decision Support Tool (DST) that will enable the Resilience Programme to prioritise projects based on the needs of the utilities. The tool will be finalized before the commencement of this consultancy. This DST will guide decision-making on resilient capital investments to focus on projects that reduce utilities’ vulnerabilities and minimise risk exposure to natural hazards and climate change.  </w:t>
      </w:r>
    </w:p>
    <w:p w14:paraId="324F9F89" w14:textId="77777777" w:rsidR="0015690D" w:rsidRPr="0015690D" w:rsidRDefault="0015690D"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33A81CD1" w14:textId="77777777" w:rsidR="0015690D" w:rsidRPr="0015690D" w:rsidRDefault="0015690D" w:rsidP="004E0BA2">
      <w:pPr>
        <w:widowControl w:val="0"/>
        <w:numPr>
          <w:ilvl w:val="1"/>
          <w:numId w:val="19"/>
        </w:numPr>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CWUIC SP is now seeking to recruit a consulting firm to provide services to three (3) water utilities alongside CWUIC SP, to identify, prioritise and prepare a resilience project for each of these three (3) utilities. </w:t>
      </w:r>
    </w:p>
    <w:p w14:paraId="536653CB" w14:textId="77777777" w:rsidR="0015690D" w:rsidRPr="0015690D" w:rsidRDefault="0015690D" w:rsidP="0015690D">
      <w:pPr>
        <w:widowControl w:val="0"/>
        <w:autoSpaceDE w:val="0"/>
        <w:autoSpaceDN w:val="0"/>
        <w:adjustRightInd w:val="0"/>
        <w:spacing w:after="0" w:line="240" w:lineRule="auto"/>
        <w:ind w:left="720"/>
        <w:contextualSpacing/>
        <w:rPr>
          <w:rFonts w:ascii="Times New Roman" w:eastAsia="Times New Roman" w:hAnsi="Times New Roman" w:cs="Times New Roman"/>
          <w:color w:val="000000"/>
          <w:kern w:val="0"/>
          <w:sz w:val="22"/>
          <w:szCs w:val="22"/>
          <w:lang w:val="en-GB"/>
          <w14:ligatures w14:val="none"/>
        </w:rPr>
      </w:pPr>
    </w:p>
    <w:p w14:paraId="17A972BB" w14:textId="77777777" w:rsidR="0015690D" w:rsidRPr="0015690D" w:rsidRDefault="0015690D" w:rsidP="0015690D">
      <w:pPr>
        <w:widowControl w:val="0"/>
        <w:numPr>
          <w:ilvl w:val="0"/>
          <w:numId w:val="2"/>
        </w:numPr>
        <w:autoSpaceDE w:val="0"/>
        <w:autoSpaceDN w:val="0"/>
        <w:adjustRightInd w:val="0"/>
        <w:spacing w:after="0" w:line="240" w:lineRule="auto"/>
        <w:textAlignment w:val="baseline"/>
        <w:rPr>
          <w:rFonts w:ascii="Times New Roman" w:eastAsia="Times New Roman" w:hAnsi="Times New Roman" w:cs="Times New Roman"/>
          <w:b/>
          <w:bCs/>
          <w:color w:val="000000"/>
          <w:kern w:val="0"/>
          <w:sz w:val="22"/>
          <w:szCs w:val="22"/>
          <w:u w:val="single"/>
          <w:lang w:val="en-GB"/>
          <w14:ligatures w14:val="none"/>
        </w:rPr>
      </w:pPr>
      <w:r w:rsidRPr="0015690D">
        <w:rPr>
          <w:rFonts w:ascii="Times New Roman" w:eastAsia="Times New Roman" w:hAnsi="Times New Roman" w:cs="Times New Roman"/>
          <w:b/>
          <w:color w:val="000000"/>
          <w:kern w:val="0"/>
          <w:sz w:val="22"/>
          <w:szCs w:val="22"/>
          <w:lang w:val="en-GB"/>
          <w14:ligatures w14:val="none"/>
        </w:rPr>
        <w:tab/>
      </w:r>
      <w:r w:rsidRPr="0015690D">
        <w:rPr>
          <w:rFonts w:ascii="Times New Roman" w:eastAsia="Times New Roman" w:hAnsi="Times New Roman" w:cs="Times New Roman"/>
          <w:b/>
          <w:color w:val="000000"/>
          <w:kern w:val="0"/>
          <w:sz w:val="22"/>
          <w:szCs w:val="22"/>
          <w:u w:val="single"/>
          <w:lang w:val="en-GB"/>
          <w14:ligatures w14:val="none"/>
        </w:rPr>
        <w:t>OBJECTIVE OF THE CONSULTANCY</w:t>
      </w:r>
      <w:r w:rsidRPr="0015690D">
        <w:rPr>
          <w:rFonts w:ascii="Times New Roman" w:eastAsia="Times New Roman" w:hAnsi="Times New Roman" w:cs="Times New Roman"/>
          <w:b/>
          <w:bCs/>
          <w:color w:val="000000"/>
          <w:kern w:val="0"/>
          <w:sz w:val="22"/>
          <w:szCs w:val="22"/>
          <w:u w:val="single"/>
          <w:lang w:val="en-GB"/>
          <w14:ligatures w14:val="none"/>
        </w:rPr>
        <w:t> </w:t>
      </w:r>
    </w:p>
    <w:p w14:paraId="5AA33D8F" w14:textId="77777777" w:rsidR="0015690D" w:rsidRPr="0015690D" w:rsidRDefault="0015690D" w:rsidP="0015690D">
      <w:pPr>
        <w:spacing w:after="0" w:line="240" w:lineRule="auto"/>
        <w:ind w:left="360"/>
        <w:textAlignment w:val="baseline"/>
        <w:rPr>
          <w:rFonts w:ascii="Times New Roman" w:eastAsia="Times New Roman" w:hAnsi="Times New Roman" w:cs="Times New Roman"/>
          <w:b/>
          <w:bCs/>
          <w:color w:val="000000"/>
          <w:kern w:val="0"/>
          <w:sz w:val="22"/>
          <w:szCs w:val="22"/>
          <w:u w:val="single"/>
          <w:lang w:val="en-GB"/>
          <w14:ligatures w14:val="none"/>
        </w:rPr>
      </w:pPr>
    </w:p>
    <w:p w14:paraId="437D77AF" w14:textId="1E5B55AB" w:rsidR="0015690D" w:rsidRPr="0015690D" w:rsidRDefault="0015690D" w:rsidP="003066DE">
      <w:pPr>
        <w:widowControl w:val="0"/>
        <w:numPr>
          <w:ilvl w:val="1"/>
          <w:numId w:val="5"/>
        </w:numPr>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 xml:space="preserve">The objective of the consultancy is to identify and prioritise projects that will build the water utility’s resilience to disasters and climate </w:t>
      </w:r>
      <w:r w:rsidRPr="0015690D">
        <w:rPr>
          <w:rFonts w:ascii="Times New Roman" w:eastAsia="Times New Roman" w:hAnsi="Times New Roman" w:cs="Times New Roman"/>
          <w:kern w:val="0"/>
          <w:sz w:val="22"/>
          <w:szCs w:val="22"/>
          <w:lang w:val="en-GB"/>
          <w14:ligatures w14:val="none"/>
        </w:rPr>
        <w:t>risks</w:t>
      </w:r>
      <w:r w:rsidRPr="0015690D">
        <w:rPr>
          <w:rFonts w:ascii="Times New Roman" w:eastAsia="Times New Roman" w:hAnsi="Times New Roman" w:cs="Times New Roman"/>
          <w:color w:val="000000"/>
          <w:kern w:val="0"/>
          <w:sz w:val="22"/>
          <w:szCs w:val="22"/>
          <w:lang w:val="en-GB"/>
          <w14:ligatures w14:val="none"/>
        </w:rPr>
        <w:t xml:space="preserve"> and prepare one (1) selected project for disaster and/or climate resilient investment by the CDB.</w:t>
      </w:r>
    </w:p>
    <w:p w14:paraId="3F653B28" w14:textId="77777777" w:rsidR="0015690D" w:rsidRPr="0015690D" w:rsidRDefault="0015690D"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299B4B6B" w14:textId="77777777" w:rsidR="0015690D" w:rsidRPr="0015690D" w:rsidRDefault="0015690D" w:rsidP="0015690D">
      <w:pPr>
        <w:widowControl w:val="0"/>
        <w:numPr>
          <w:ilvl w:val="0"/>
          <w:numId w:val="2"/>
        </w:numPr>
        <w:autoSpaceDE w:val="0"/>
        <w:autoSpaceDN w:val="0"/>
        <w:adjustRightInd w:val="0"/>
        <w:spacing w:after="0" w:line="240" w:lineRule="auto"/>
        <w:textAlignment w:val="baseline"/>
        <w:rPr>
          <w:rFonts w:ascii="Times New Roman" w:eastAsia="Times New Roman" w:hAnsi="Times New Roman" w:cs="Times New Roman"/>
          <w:b/>
          <w:bCs/>
          <w:color w:val="000000"/>
          <w:kern w:val="0"/>
          <w:sz w:val="22"/>
          <w:szCs w:val="22"/>
          <w:u w:val="single"/>
          <w:lang w:val="en-GB"/>
          <w14:ligatures w14:val="none"/>
        </w:rPr>
      </w:pPr>
      <w:r w:rsidRPr="0015690D">
        <w:rPr>
          <w:rFonts w:ascii="Times New Roman" w:eastAsia="Times New Roman" w:hAnsi="Times New Roman" w:cs="Times New Roman"/>
          <w:b/>
          <w:color w:val="000000"/>
          <w:kern w:val="0"/>
          <w:sz w:val="22"/>
          <w:szCs w:val="22"/>
          <w:lang w:val="en-GB"/>
          <w14:ligatures w14:val="none"/>
        </w:rPr>
        <w:tab/>
      </w:r>
      <w:r w:rsidRPr="0015690D">
        <w:rPr>
          <w:rFonts w:ascii="Times New Roman" w:eastAsia="Times New Roman" w:hAnsi="Times New Roman" w:cs="Times New Roman"/>
          <w:b/>
          <w:color w:val="000000"/>
          <w:kern w:val="0"/>
          <w:sz w:val="22"/>
          <w:szCs w:val="22"/>
          <w:u w:val="single"/>
          <w:lang w:val="en-GB"/>
          <w14:ligatures w14:val="none"/>
        </w:rPr>
        <w:t>SCOPE OF SERVICES</w:t>
      </w:r>
      <w:r w:rsidRPr="0015690D">
        <w:rPr>
          <w:rFonts w:ascii="Times New Roman" w:eastAsia="Times New Roman" w:hAnsi="Times New Roman" w:cs="Times New Roman"/>
          <w:b/>
          <w:bCs/>
          <w:color w:val="000000"/>
          <w:kern w:val="0"/>
          <w:sz w:val="22"/>
          <w:szCs w:val="22"/>
          <w:u w:val="single"/>
          <w:lang w:val="en-GB"/>
          <w14:ligatures w14:val="none"/>
        </w:rPr>
        <w:t> </w:t>
      </w:r>
    </w:p>
    <w:p w14:paraId="45A91233" w14:textId="77777777" w:rsidR="0015690D" w:rsidRPr="0015690D" w:rsidRDefault="0015690D" w:rsidP="0015690D">
      <w:pPr>
        <w:spacing w:after="0" w:line="240" w:lineRule="auto"/>
        <w:ind w:left="360"/>
        <w:textAlignment w:val="baseline"/>
        <w:rPr>
          <w:rFonts w:ascii="Times New Roman" w:eastAsia="Times New Roman" w:hAnsi="Times New Roman" w:cs="Times New Roman"/>
          <w:b/>
          <w:bCs/>
          <w:color w:val="000000"/>
          <w:kern w:val="0"/>
          <w:sz w:val="22"/>
          <w:szCs w:val="22"/>
          <w:u w:val="single"/>
          <w:lang w:val="en-GB"/>
          <w14:ligatures w14:val="none"/>
        </w:rPr>
      </w:pPr>
    </w:p>
    <w:p w14:paraId="022C0F90" w14:textId="3F74BA24" w:rsidR="0015690D" w:rsidRPr="00DD4401" w:rsidRDefault="0015690D" w:rsidP="00DD4401">
      <w:pPr>
        <w:pStyle w:val="ListParagraph"/>
        <w:widowControl w:val="0"/>
        <w:numPr>
          <w:ilvl w:val="1"/>
          <w:numId w:val="20"/>
        </w:numPr>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kern w:val="0"/>
          <w:sz w:val="22"/>
          <w:szCs w:val="22"/>
          <w:lang w:val="en-GB"/>
          <w14:ligatures w14:val="none"/>
        </w:rPr>
      </w:pPr>
      <w:r w:rsidRPr="00DD4401">
        <w:rPr>
          <w:rFonts w:ascii="Times New Roman" w:eastAsia="Times New Roman" w:hAnsi="Times New Roman" w:cs="Times New Roman"/>
          <w:color w:val="000000"/>
          <w:kern w:val="0"/>
          <w:sz w:val="22"/>
          <w:szCs w:val="22"/>
          <w:lang w:val="en-GB"/>
          <w14:ligatures w14:val="none"/>
        </w:rPr>
        <w:t>Reporting to the CWUIC SP Team Leader with support from the CWUIC Resilience Specialist, the Consulting Firm will be required to undertake the following tasks:  </w:t>
      </w:r>
    </w:p>
    <w:p w14:paraId="6F5DC367" w14:textId="77777777" w:rsidR="0015690D" w:rsidRPr="0015690D" w:rsidRDefault="0015690D" w:rsidP="0015690D">
      <w:pPr>
        <w:spacing w:after="0" w:line="240" w:lineRule="auto"/>
        <w:jc w:val="both"/>
        <w:textAlignment w:val="baseline"/>
        <w:rPr>
          <w:rFonts w:ascii="Times New Roman" w:eastAsia="Times New Roman" w:hAnsi="Times New Roman" w:cs="Times New Roman"/>
          <w:b/>
          <w:color w:val="000000"/>
          <w:kern w:val="0"/>
          <w:sz w:val="22"/>
          <w:szCs w:val="22"/>
          <w:lang w:val="en-GB"/>
          <w14:ligatures w14:val="none"/>
        </w:rPr>
      </w:pPr>
    </w:p>
    <w:p w14:paraId="7B1E3A2E" w14:textId="53A57913" w:rsidR="0015690D" w:rsidRPr="0015690D" w:rsidRDefault="0015690D" w:rsidP="007F1F14">
      <w:pPr>
        <w:spacing w:after="0" w:line="240" w:lineRule="auto"/>
        <w:ind w:left="720" w:hanging="3"/>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b/>
          <w:color w:val="000000"/>
          <w:kern w:val="0"/>
          <w:sz w:val="22"/>
          <w:szCs w:val="22"/>
          <w:lang w:val="en-GB"/>
          <w14:ligatures w14:val="none"/>
        </w:rPr>
        <w:t>Task 1: Prepare a List of Capital Resilience Projects -</w:t>
      </w:r>
      <w:r w:rsidRPr="0015690D">
        <w:rPr>
          <w:rFonts w:ascii="Times New Roman" w:eastAsia="Times New Roman" w:hAnsi="Times New Roman" w:cs="Times New Roman"/>
          <w:color w:val="000000"/>
          <w:kern w:val="0"/>
          <w:sz w:val="22"/>
          <w:szCs w:val="22"/>
          <w:lang w:val="en-GB"/>
          <w14:ligatures w14:val="none"/>
        </w:rPr>
        <w:t xml:space="preserve"> The Consultant will collect, organise, and provide information on the baseline and future needs for climate and disaster resilience in each utility using the WaterRiSK</w:t>
      </w:r>
      <w:r w:rsidRPr="0015690D">
        <w:rPr>
          <w:rFonts w:ascii="Times New Roman" w:eastAsia="Times New Roman" w:hAnsi="Times New Roman" w:cs="Times New Roman"/>
          <w:color w:val="000000"/>
          <w:kern w:val="0"/>
          <w:sz w:val="22"/>
          <w:szCs w:val="22"/>
          <w:vertAlign w:val="superscript"/>
          <w:lang w:val="en-GB"/>
          <w14:ligatures w14:val="none"/>
        </w:rPr>
        <w:t>1</w:t>
      </w:r>
      <w:r w:rsidRPr="0015690D">
        <w:rPr>
          <w:rFonts w:ascii="Times New Roman" w:eastAsia="Times New Roman" w:hAnsi="Times New Roman" w:cs="Times New Roman"/>
          <w:color w:val="000000"/>
          <w:kern w:val="0"/>
          <w:sz w:val="22"/>
          <w:szCs w:val="22"/>
          <w:lang w:val="en-GB"/>
          <w14:ligatures w14:val="none"/>
        </w:rPr>
        <w:t xml:space="preserve"> approach. This should include projects and interventions that have been completed, are on-going or proposed to make each of the three (3) utilities more climate and disaster resilient.  </w:t>
      </w:r>
    </w:p>
    <w:p w14:paraId="51AAFFE7" w14:textId="77777777" w:rsidR="0015690D" w:rsidRPr="0015690D" w:rsidRDefault="0015690D"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2828313D" w14:textId="03E23FB8" w:rsidR="0015690D" w:rsidRPr="0015690D" w:rsidRDefault="0015690D" w:rsidP="00077F06">
      <w:pPr>
        <w:widowControl w:val="0"/>
        <w:numPr>
          <w:ilvl w:val="0"/>
          <w:numId w:val="7"/>
        </w:numPr>
        <w:autoSpaceDE w:val="0"/>
        <w:autoSpaceDN w:val="0"/>
        <w:adjustRightInd w:val="0"/>
        <w:spacing w:after="0" w:line="240" w:lineRule="auto"/>
        <w:ind w:left="1440" w:hanging="723"/>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All documentation on WaterRiSK will be provided to the Consultant. This analysis will be the foundation for all other tasks in the consultancy and will be used to identify entry points for integration of climate resilience along three (3) pillars; enabling environment, water resources and watershed management and water supply systems. CWUIC SP will share all the relevant documents on WaterRiSK to guide the Consultant’s work. </w:t>
      </w:r>
    </w:p>
    <w:p w14:paraId="28F5AF5A" w14:textId="50A791E5" w:rsidR="00711936" w:rsidRDefault="00711936" w:rsidP="0015690D">
      <w:pPr>
        <w:spacing w:after="0" w:line="240" w:lineRule="auto"/>
        <w:ind w:left="1077"/>
        <w:jc w:val="both"/>
        <w:textAlignment w:val="baseline"/>
        <w:rPr>
          <w:rFonts w:ascii="Times New Roman" w:eastAsia="Times New Roman" w:hAnsi="Times New Roman" w:cs="Times New Roman"/>
          <w:kern w:val="0"/>
          <w:sz w:val="22"/>
          <w:szCs w:val="22"/>
          <w:lang w:val="en-GB"/>
          <w14:ligatures w14:val="none"/>
        </w:rPr>
      </w:pPr>
      <w:r>
        <w:rPr>
          <w:rFonts w:ascii="Times New Roman" w:eastAsia="Times New Roman" w:hAnsi="Times New Roman" w:cs="Times New Roman"/>
          <w:kern w:val="0"/>
          <w:sz w:val="22"/>
          <w:szCs w:val="22"/>
          <w:lang w:val="en-GB"/>
          <w14:ligatures w14:val="none"/>
        </w:rPr>
        <w:br w:type="page"/>
      </w:r>
    </w:p>
    <w:p w14:paraId="7454E064" w14:textId="1BA97161" w:rsidR="0015690D" w:rsidRPr="0015690D" w:rsidRDefault="0015690D" w:rsidP="00077F06">
      <w:pPr>
        <w:widowControl w:val="0"/>
        <w:numPr>
          <w:ilvl w:val="0"/>
          <w:numId w:val="7"/>
        </w:numPr>
        <w:autoSpaceDE w:val="0"/>
        <w:autoSpaceDN w:val="0"/>
        <w:adjustRightInd w:val="0"/>
        <w:spacing w:after="0" w:line="240" w:lineRule="auto"/>
        <w:ind w:left="1440" w:hanging="723"/>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lastRenderedPageBreak/>
        <w:t>The Consultant shall also refer to national water planning documents, specifically those that align with climate adaptation and disaster risk resilience such as Sectoral Adaptation Strategy and Action Plans for the Water Sector (Water SASAP).</w:t>
      </w:r>
    </w:p>
    <w:p w14:paraId="77314E37" w14:textId="77777777" w:rsidR="0015690D" w:rsidRPr="0015690D" w:rsidRDefault="0015690D" w:rsidP="0015690D">
      <w:pPr>
        <w:widowControl w:val="0"/>
        <w:autoSpaceDE w:val="0"/>
        <w:autoSpaceDN w:val="0"/>
        <w:adjustRightInd w:val="0"/>
        <w:spacing w:after="0" w:line="240" w:lineRule="auto"/>
        <w:ind w:left="720"/>
        <w:contextualSpacing/>
        <w:rPr>
          <w:rFonts w:ascii="Times New Roman" w:eastAsia="Times New Roman" w:hAnsi="Times New Roman" w:cs="Times New Roman"/>
          <w:kern w:val="0"/>
          <w:sz w:val="22"/>
          <w:szCs w:val="22"/>
          <w:lang w:val="en-GB"/>
          <w14:ligatures w14:val="none"/>
        </w:rPr>
      </w:pPr>
    </w:p>
    <w:p w14:paraId="399297C8" w14:textId="4ACC7D1B" w:rsidR="0015690D" w:rsidRPr="0015690D" w:rsidRDefault="0015690D" w:rsidP="00077F06">
      <w:pPr>
        <w:widowControl w:val="0"/>
        <w:numPr>
          <w:ilvl w:val="0"/>
          <w:numId w:val="7"/>
        </w:numPr>
        <w:autoSpaceDE w:val="0"/>
        <w:autoSpaceDN w:val="0"/>
        <w:adjustRightInd w:val="0"/>
        <w:spacing w:after="0" w:line="240" w:lineRule="auto"/>
        <w:ind w:left="1440" w:hanging="723"/>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The Consultant should use a gender-balanced, workshop-style approach with national stakeholders in-person that have interests in and influence on the utility services.</w:t>
      </w:r>
      <w:r w:rsidR="003460BF">
        <w:rPr>
          <w:rFonts w:ascii="Times New Roman" w:eastAsia="Times New Roman" w:hAnsi="Times New Roman" w:cs="Times New Roman"/>
          <w:kern w:val="0"/>
          <w:sz w:val="22"/>
          <w:szCs w:val="22"/>
          <w:lang w:val="en-GB"/>
          <w14:ligatures w14:val="none"/>
        </w:rPr>
        <w:t xml:space="preserve"> </w:t>
      </w:r>
      <w:r w:rsidRPr="0015690D">
        <w:rPr>
          <w:rFonts w:ascii="Times New Roman" w:eastAsia="Times New Roman" w:hAnsi="Times New Roman" w:cs="Times New Roman"/>
          <w:kern w:val="0"/>
          <w:sz w:val="22"/>
          <w:szCs w:val="22"/>
          <w:lang w:val="en-GB"/>
          <w14:ligatures w14:val="none"/>
        </w:rPr>
        <w:t>WaterRiSK clearly articulates how this engagement should be facilitated, and it will be the responsibility of the Consultant to work with each utility to complete the assessment using a consensus approach with these stakeholders. </w:t>
      </w:r>
    </w:p>
    <w:p w14:paraId="47D59A9D" w14:textId="77777777" w:rsidR="0015690D" w:rsidRPr="0015690D" w:rsidRDefault="0015690D" w:rsidP="0015690D">
      <w:pPr>
        <w:widowControl w:val="0"/>
        <w:autoSpaceDE w:val="0"/>
        <w:autoSpaceDN w:val="0"/>
        <w:adjustRightInd w:val="0"/>
        <w:spacing w:after="0" w:line="240" w:lineRule="auto"/>
        <w:ind w:left="720"/>
        <w:contextualSpacing/>
        <w:rPr>
          <w:rFonts w:ascii="Times New Roman" w:eastAsia="Times New Roman" w:hAnsi="Times New Roman" w:cs="Times New Roman"/>
          <w:kern w:val="0"/>
          <w:sz w:val="22"/>
          <w:szCs w:val="22"/>
          <w:lang w:val="en-GB"/>
          <w14:ligatures w14:val="none"/>
        </w:rPr>
      </w:pPr>
    </w:p>
    <w:p w14:paraId="68995366" w14:textId="402E6F2F" w:rsidR="0015690D" w:rsidRPr="0015690D" w:rsidRDefault="0015690D" w:rsidP="003460BF">
      <w:pPr>
        <w:widowControl w:val="0"/>
        <w:numPr>
          <w:ilvl w:val="0"/>
          <w:numId w:val="7"/>
        </w:numPr>
        <w:autoSpaceDE w:val="0"/>
        <w:autoSpaceDN w:val="0"/>
        <w:adjustRightInd w:val="0"/>
        <w:spacing w:after="0" w:line="240" w:lineRule="auto"/>
        <w:ind w:left="1440" w:hanging="723"/>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The output of the tool or results of the assessment will identify the areas for priority and investment to build resilience. The Consultant should identify opportunities to mainstream gender and social considerations in the identification and prioritisation of investment projects. </w:t>
      </w:r>
    </w:p>
    <w:p w14:paraId="5D214C24" w14:textId="77777777" w:rsidR="0015690D" w:rsidRPr="0015690D" w:rsidRDefault="0015690D" w:rsidP="0015690D">
      <w:pPr>
        <w:widowControl w:val="0"/>
        <w:autoSpaceDE w:val="0"/>
        <w:autoSpaceDN w:val="0"/>
        <w:adjustRightInd w:val="0"/>
        <w:spacing w:after="0" w:line="240" w:lineRule="auto"/>
        <w:ind w:left="720"/>
        <w:contextualSpacing/>
        <w:rPr>
          <w:rFonts w:ascii="Times New Roman" w:eastAsia="Times New Roman" w:hAnsi="Times New Roman" w:cs="Times New Roman"/>
          <w:kern w:val="0"/>
          <w:sz w:val="22"/>
          <w:szCs w:val="22"/>
          <w:lang w:val="en-GB"/>
          <w14:ligatures w14:val="none"/>
        </w:rPr>
      </w:pPr>
    </w:p>
    <w:p w14:paraId="6172E3FB" w14:textId="4CB0E3E9" w:rsidR="0015690D" w:rsidRPr="0015690D" w:rsidRDefault="0015690D" w:rsidP="003460BF">
      <w:pPr>
        <w:widowControl w:val="0"/>
        <w:numPr>
          <w:ilvl w:val="0"/>
          <w:numId w:val="7"/>
        </w:numPr>
        <w:autoSpaceDE w:val="0"/>
        <w:autoSpaceDN w:val="0"/>
        <w:adjustRightInd w:val="0"/>
        <w:spacing w:after="0" w:line="240" w:lineRule="auto"/>
        <w:ind w:left="1440" w:hanging="723"/>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The Consultant will collect information on the projects to support the prioritisation exercise including details, costs, timeframe, etc. ensuring alignment with CWUIC Resilience Programme’s DST.</w:t>
      </w:r>
    </w:p>
    <w:p w14:paraId="0FA10B66" w14:textId="77777777" w:rsidR="0015690D" w:rsidRPr="0015690D" w:rsidRDefault="0015690D" w:rsidP="0015690D">
      <w:pPr>
        <w:widowControl w:val="0"/>
        <w:autoSpaceDE w:val="0"/>
        <w:autoSpaceDN w:val="0"/>
        <w:adjustRightInd w:val="0"/>
        <w:spacing w:after="0" w:line="240" w:lineRule="auto"/>
        <w:ind w:left="720"/>
        <w:contextualSpacing/>
        <w:rPr>
          <w:rFonts w:ascii="Times New Roman" w:eastAsia="Times New Roman" w:hAnsi="Times New Roman" w:cs="Times New Roman"/>
          <w:kern w:val="0"/>
          <w:sz w:val="22"/>
          <w:szCs w:val="22"/>
          <w:lang w:val="en-GB"/>
          <w14:ligatures w14:val="none"/>
        </w:rPr>
      </w:pPr>
    </w:p>
    <w:p w14:paraId="303EFB28" w14:textId="3068E76D" w:rsidR="0015690D" w:rsidRPr="0015690D" w:rsidRDefault="0015690D" w:rsidP="005B755C">
      <w:pPr>
        <w:widowControl w:val="0"/>
        <w:numPr>
          <w:ilvl w:val="0"/>
          <w:numId w:val="7"/>
        </w:numPr>
        <w:autoSpaceDE w:val="0"/>
        <w:autoSpaceDN w:val="0"/>
        <w:adjustRightInd w:val="0"/>
        <w:spacing w:after="0" w:line="240" w:lineRule="auto"/>
        <w:ind w:left="1440" w:hanging="723"/>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Where available, the Consultant should additionally use the utility’s business plan and/or capital investment plan to develop the list of capital resilience projects. Notwithstanding, the WaterRiSK outputs may identify areas for intervention that were not previously in these plans. </w:t>
      </w:r>
    </w:p>
    <w:p w14:paraId="7B3602B9" w14:textId="237087E3" w:rsidR="0015690D" w:rsidRPr="0015690D" w:rsidRDefault="0015690D" w:rsidP="005B755C">
      <w:pPr>
        <w:spacing w:after="0" w:line="240" w:lineRule="auto"/>
        <w:ind w:left="720"/>
        <w:textAlignment w:val="baseline"/>
        <w:rPr>
          <w:rFonts w:ascii="Times New Roman" w:eastAsia="Times New Roman" w:hAnsi="Times New Roman" w:cs="Times New Roman"/>
          <w:kern w:val="0"/>
          <w:sz w:val="22"/>
          <w:szCs w:val="22"/>
          <w:lang w:val="en-GB"/>
          <w14:ligatures w14:val="none"/>
        </w:rPr>
      </w:pPr>
    </w:p>
    <w:p w14:paraId="62136133" w14:textId="77777777" w:rsidR="0015690D" w:rsidRPr="0015690D" w:rsidRDefault="0015690D" w:rsidP="005B755C">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3.02</w:t>
      </w:r>
      <w:r w:rsidRPr="0015690D">
        <w:rPr>
          <w:rFonts w:ascii="Times New Roman" w:eastAsia="Times New Roman" w:hAnsi="Times New Roman" w:cs="Times New Roman"/>
          <w:color w:val="000000"/>
          <w:kern w:val="0"/>
          <w:sz w:val="22"/>
          <w:szCs w:val="22"/>
          <w:lang w:val="en-GB"/>
          <w14:ligatures w14:val="none"/>
        </w:rPr>
        <w:tab/>
        <w:t>The deliverables for this task are: (a) complete WaterRiSK assessment and two (2) graphical representations of the WaterRiSK outputs which may be a spider/rose plot and/or a prioritisation plot for each of the three (3) utilities; (b) a projects portfolio for each utility organised in a spreadsheet format for grouping, breaking, updating, and calculating budgets; and (c) a report describing the work done, stakeholder engagement and the identified projects for each of the three (3) utilities.  </w:t>
      </w:r>
    </w:p>
    <w:p w14:paraId="1C84D43F" w14:textId="77777777" w:rsidR="0015690D" w:rsidRPr="0015690D" w:rsidRDefault="0015690D" w:rsidP="005B755C">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2ECF2BE3" w14:textId="3D13CE45" w:rsidR="0015690D" w:rsidRPr="0015690D" w:rsidRDefault="0015690D" w:rsidP="005B755C">
      <w:pPr>
        <w:spacing w:after="0" w:line="240" w:lineRule="auto"/>
        <w:ind w:left="72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b/>
          <w:color w:val="000000"/>
          <w:kern w:val="0"/>
          <w:sz w:val="22"/>
          <w:szCs w:val="22"/>
          <w:lang w:val="en-GB"/>
          <w14:ligatures w14:val="none"/>
        </w:rPr>
        <w:t>Task 2: Prioritisation of Resilience Projects</w:t>
      </w:r>
      <w:r w:rsidRPr="0015690D">
        <w:rPr>
          <w:rFonts w:ascii="Times New Roman" w:eastAsia="Times New Roman" w:hAnsi="Times New Roman" w:cs="Times New Roman"/>
          <w:color w:val="000000"/>
          <w:kern w:val="0"/>
          <w:sz w:val="22"/>
          <w:szCs w:val="22"/>
          <w:lang w:val="en-GB"/>
          <w14:ligatures w14:val="none"/>
        </w:rPr>
        <w:t xml:space="preserve"> – For each utility, the Consultant will establish a list of ten (10) resilience projects in priority order to determine which one (1) will be further prepared for subsequent CDB appraisal (3 projects in total). </w:t>
      </w:r>
    </w:p>
    <w:p w14:paraId="5CD36361" w14:textId="77777777" w:rsidR="0015690D" w:rsidRPr="0015690D" w:rsidRDefault="0015690D" w:rsidP="005B755C">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349857C1" w14:textId="77777777" w:rsidR="0015690D" w:rsidRPr="0015690D" w:rsidRDefault="0015690D" w:rsidP="005B755C">
      <w:pPr>
        <w:widowControl w:val="0"/>
        <w:numPr>
          <w:ilvl w:val="1"/>
          <w:numId w:val="8"/>
        </w:numPr>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 xml:space="preserve">The Consultant </w:t>
      </w:r>
      <w:r w:rsidRPr="0015690D">
        <w:rPr>
          <w:rFonts w:ascii="Times New Roman" w:eastAsia="Times New Roman" w:hAnsi="Times New Roman" w:cs="Times New Roman"/>
          <w:kern w:val="0"/>
          <w:sz w:val="22"/>
          <w:szCs w:val="22"/>
          <w:lang w:val="en-GB"/>
          <w14:ligatures w14:val="none"/>
        </w:rPr>
        <w:t>should</w:t>
      </w:r>
      <w:r w:rsidRPr="0015690D">
        <w:rPr>
          <w:rFonts w:ascii="Times New Roman" w:eastAsia="Times New Roman" w:hAnsi="Times New Roman" w:cs="Times New Roman"/>
          <w:color w:val="000000"/>
          <w:kern w:val="0"/>
          <w:sz w:val="22"/>
          <w:szCs w:val="22"/>
          <w:lang w:val="en-GB"/>
          <w14:ligatures w14:val="none"/>
        </w:rPr>
        <w:t xml:space="preserve"> work with each utility using the CWUIC DST to inform the prioritisation. The CWUIC DST will include and can be complemented with decisions such as: </w:t>
      </w:r>
    </w:p>
    <w:p w14:paraId="536B66F2" w14:textId="77777777" w:rsidR="0015690D" w:rsidRPr="0015690D" w:rsidRDefault="0015690D" w:rsidP="005B755C">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5A5937F7" w14:textId="0F733E29" w:rsidR="0015690D" w:rsidRDefault="0015690D" w:rsidP="005B755C">
      <w:pPr>
        <w:widowControl w:val="0"/>
        <w:numPr>
          <w:ilvl w:val="0"/>
          <w:numId w:val="9"/>
        </w:numPr>
        <w:autoSpaceDE w:val="0"/>
        <w:autoSpaceDN w:val="0"/>
        <w:adjustRightInd w:val="0"/>
        <w:spacing w:after="0" w:line="240" w:lineRule="auto"/>
        <w:ind w:left="1440" w:hanging="72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What are the assets that are most critical to providing service to customers? </w:t>
      </w:r>
    </w:p>
    <w:p w14:paraId="314CE2EA" w14:textId="77777777" w:rsidR="001A2827" w:rsidRPr="0015690D" w:rsidRDefault="001A2827" w:rsidP="005B755C">
      <w:pPr>
        <w:widowControl w:val="0"/>
        <w:autoSpaceDE w:val="0"/>
        <w:autoSpaceDN w:val="0"/>
        <w:adjustRightInd w:val="0"/>
        <w:spacing w:after="0" w:line="240" w:lineRule="auto"/>
        <w:ind w:left="1440"/>
        <w:jc w:val="both"/>
        <w:textAlignment w:val="baseline"/>
        <w:rPr>
          <w:rFonts w:ascii="Times New Roman" w:eastAsia="Times New Roman" w:hAnsi="Times New Roman" w:cs="Times New Roman"/>
          <w:kern w:val="0"/>
          <w:sz w:val="22"/>
          <w:szCs w:val="22"/>
          <w:lang w:val="en-GB"/>
          <w14:ligatures w14:val="none"/>
        </w:rPr>
      </w:pPr>
    </w:p>
    <w:p w14:paraId="2BC4E7B5" w14:textId="53245DD8" w:rsidR="0015690D" w:rsidRDefault="0015690D" w:rsidP="005B755C">
      <w:pPr>
        <w:widowControl w:val="0"/>
        <w:numPr>
          <w:ilvl w:val="0"/>
          <w:numId w:val="9"/>
        </w:numPr>
        <w:autoSpaceDE w:val="0"/>
        <w:autoSpaceDN w:val="0"/>
        <w:adjustRightInd w:val="0"/>
        <w:spacing w:after="0" w:line="240" w:lineRule="auto"/>
        <w:ind w:left="1440" w:hanging="72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Of the critical assets, which are most at risk from climate change and natural hazard events? </w:t>
      </w:r>
    </w:p>
    <w:p w14:paraId="338B84A8" w14:textId="77777777" w:rsidR="001A2827" w:rsidRDefault="001A2827" w:rsidP="005B755C">
      <w:pPr>
        <w:pStyle w:val="ListParagraph"/>
        <w:spacing w:after="0" w:line="240" w:lineRule="auto"/>
        <w:rPr>
          <w:rFonts w:ascii="Times New Roman" w:eastAsia="Times New Roman" w:hAnsi="Times New Roman" w:cs="Times New Roman"/>
          <w:kern w:val="0"/>
          <w:sz w:val="22"/>
          <w:szCs w:val="22"/>
          <w:lang w:val="en-GB"/>
          <w14:ligatures w14:val="none"/>
        </w:rPr>
      </w:pPr>
    </w:p>
    <w:p w14:paraId="3BF9D096" w14:textId="5CA100D6" w:rsidR="0015690D" w:rsidRPr="001A2827" w:rsidRDefault="0015690D" w:rsidP="005B755C">
      <w:pPr>
        <w:pStyle w:val="ListParagraph"/>
        <w:numPr>
          <w:ilvl w:val="0"/>
          <w:numId w:val="9"/>
        </w:numPr>
        <w:spacing w:after="0" w:line="240" w:lineRule="auto"/>
        <w:jc w:val="both"/>
        <w:textAlignment w:val="baseline"/>
        <w:rPr>
          <w:rFonts w:ascii="Times New Roman" w:eastAsia="Times New Roman" w:hAnsi="Times New Roman" w:cs="Times New Roman"/>
          <w:kern w:val="0"/>
          <w:sz w:val="22"/>
          <w:szCs w:val="22"/>
          <w:lang w:val="en-GB"/>
          <w14:ligatures w14:val="none"/>
        </w:rPr>
      </w:pPr>
      <w:r w:rsidRPr="001A2827">
        <w:rPr>
          <w:rFonts w:ascii="Times New Roman" w:eastAsia="Times New Roman" w:hAnsi="Times New Roman" w:cs="Times New Roman"/>
          <w:kern w:val="0"/>
          <w:sz w:val="22"/>
          <w:szCs w:val="22"/>
          <w:lang w:val="en-GB"/>
          <w14:ligatures w14:val="none"/>
        </w:rPr>
        <w:t>What attributes of that asset or area it services make it vulnerable? </w:t>
      </w:r>
    </w:p>
    <w:p w14:paraId="6492B217" w14:textId="77777777" w:rsidR="001A2827" w:rsidRPr="001A2827" w:rsidRDefault="001A2827" w:rsidP="005B755C">
      <w:pPr>
        <w:pStyle w:val="ListParagraph"/>
        <w:spacing w:after="0" w:line="240" w:lineRule="auto"/>
        <w:rPr>
          <w:rFonts w:ascii="Times New Roman" w:eastAsia="Times New Roman" w:hAnsi="Times New Roman" w:cs="Times New Roman"/>
          <w:kern w:val="0"/>
          <w:sz w:val="22"/>
          <w:szCs w:val="22"/>
          <w:lang w:val="en-GB"/>
          <w14:ligatures w14:val="none"/>
        </w:rPr>
      </w:pPr>
    </w:p>
    <w:p w14:paraId="40536E60" w14:textId="5BBE3842" w:rsidR="001A2827" w:rsidRPr="001A2827" w:rsidRDefault="0015690D" w:rsidP="005B755C">
      <w:pPr>
        <w:pStyle w:val="ListParagraph"/>
        <w:numPr>
          <w:ilvl w:val="0"/>
          <w:numId w:val="9"/>
        </w:numPr>
        <w:spacing w:after="0" w:line="240" w:lineRule="auto"/>
        <w:jc w:val="both"/>
        <w:textAlignment w:val="baseline"/>
        <w:rPr>
          <w:rFonts w:ascii="Times New Roman" w:eastAsia="Times New Roman" w:hAnsi="Times New Roman" w:cs="Times New Roman"/>
          <w:kern w:val="0"/>
          <w:sz w:val="22"/>
          <w:szCs w:val="22"/>
          <w:lang w:val="en-GB"/>
          <w14:ligatures w14:val="none"/>
        </w:rPr>
      </w:pPr>
      <w:r w:rsidRPr="001A2827">
        <w:rPr>
          <w:rFonts w:ascii="Times New Roman" w:eastAsia="Times New Roman" w:hAnsi="Times New Roman" w:cs="Times New Roman"/>
          <w:kern w:val="0"/>
          <w:sz w:val="22"/>
          <w:szCs w:val="22"/>
          <w:lang w:val="en-GB"/>
          <w14:ligatures w14:val="none"/>
        </w:rPr>
        <w:t>What investments can be made to increase the resilience of that asset? </w:t>
      </w:r>
    </w:p>
    <w:p w14:paraId="4177DD98" w14:textId="77777777" w:rsidR="001A2827" w:rsidRPr="001A2827" w:rsidRDefault="001A2827" w:rsidP="005B755C">
      <w:pPr>
        <w:pStyle w:val="ListParagraph"/>
        <w:spacing w:after="0" w:line="240" w:lineRule="auto"/>
        <w:rPr>
          <w:rFonts w:ascii="Times New Roman" w:eastAsia="Times New Roman" w:hAnsi="Times New Roman" w:cs="Times New Roman"/>
          <w:kern w:val="0"/>
          <w:sz w:val="22"/>
          <w:szCs w:val="22"/>
          <w:lang w:val="en-GB"/>
          <w14:ligatures w14:val="none"/>
        </w:rPr>
      </w:pPr>
    </w:p>
    <w:p w14:paraId="6CC4CF68" w14:textId="371FE143" w:rsidR="0015690D" w:rsidRPr="001A2827" w:rsidRDefault="0015690D" w:rsidP="005B755C">
      <w:pPr>
        <w:pStyle w:val="ListParagraph"/>
        <w:numPr>
          <w:ilvl w:val="0"/>
          <w:numId w:val="9"/>
        </w:numPr>
        <w:spacing w:after="0" w:line="240" w:lineRule="auto"/>
        <w:jc w:val="both"/>
        <w:textAlignment w:val="baseline"/>
        <w:rPr>
          <w:rFonts w:ascii="Times New Roman" w:eastAsia="Times New Roman" w:hAnsi="Times New Roman" w:cs="Times New Roman"/>
          <w:kern w:val="0"/>
          <w:sz w:val="22"/>
          <w:szCs w:val="22"/>
          <w:lang w:val="en-GB"/>
          <w14:ligatures w14:val="none"/>
        </w:rPr>
      </w:pPr>
      <w:r w:rsidRPr="001A2827">
        <w:rPr>
          <w:rFonts w:ascii="Times New Roman" w:eastAsia="Times New Roman" w:hAnsi="Times New Roman" w:cs="Times New Roman"/>
          <w:kern w:val="0"/>
          <w:sz w:val="22"/>
          <w:szCs w:val="22"/>
          <w:lang w:val="en-GB"/>
          <w14:ligatures w14:val="none"/>
        </w:rPr>
        <w:t>How do the investments address the needs of vulnerable populations, including low-income communities, women, and persons with disabilities, to ensure access to water and sanitation services? </w:t>
      </w:r>
    </w:p>
    <w:p w14:paraId="7E7E766B" w14:textId="77777777" w:rsidR="001A2827" w:rsidRPr="001A2827" w:rsidRDefault="001A2827" w:rsidP="005B755C">
      <w:pPr>
        <w:pStyle w:val="ListParagraph"/>
        <w:spacing w:after="0" w:line="240" w:lineRule="auto"/>
        <w:rPr>
          <w:rFonts w:ascii="Times New Roman" w:eastAsia="Times New Roman" w:hAnsi="Times New Roman" w:cs="Times New Roman"/>
          <w:kern w:val="0"/>
          <w:sz w:val="22"/>
          <w:szCs w:val="22"/>
          <w:lang w:val="en-GB"/>
          <w14:ligatures w14:val="none"/>
        </w:rPr>
      </w:pPr>
    </w:p>
    <w:p w14:paraId="5555CC94" w14:textId="4D4993DE" w:rsidR="0015690D" w:rsidRPr="001A2827" w:rsidRDefault="0015690D" w:rsidP="005B755C">
      <w:pPr>
        <w:pStyle w:val="ListParagraph"/>
        <w:numPr>
          <w:ilvl w:val="0"/>
          <w:numId w:val="9"/>
        </w:numPr>
        <w:spacing w:after="0" w:line="240" w:lineRule="auto"/>
        <w:jc w:val="both"/>
        <w:textAlignment w:val="baseline"/>
        <w:rPr>
          <w:rFonts w:ascii="Times New Roman" w:eastAsia="Times New Roman" w:hAnsi="Times New Roman" w:cs="Times New Roman"/>
          <w:kern w:val="0"/>
          <w:sz w:val="22"/>
          <w:szCs w:val="22"/>
          <w:lang w:val="en-GB"/>
          <w14:ligatures w14:val="none"/>
        </w:rPr>
      </w:pPr>
      <w:r w:rsidRPr="001A2827">
        <w:rPr>
          <w:rFonts w:ascii="Times New Roman" w:eastAsia="Times New Roman" w:hAnsi="Times New Roman" w:cs="Times New Roman"/>
          <w:kern w:val="0"/>
          <w:sz w:val="22"/>
          <w:szCs w:val="22"/>
          <w:lang w:val="en-GB"/>
          <w14:ligatures w14:val="none"/>
        </w:rPr>
        <w:t>What resilience projects are cost-effective and feasible for the utility given its</w:t>
      </w:r>
      <w:r w:rsidR="00531339" w:rsidRPr="001A2827">
        <w:rPr>
          <w:rFonts w:ascii="Times New Roman" w:eastAsia="Times New Roman" w:hAnsi="Times New Roman" w:cs="Times New Roman"/>
          <w:kern w:val="0"/>
          <w:sz w:val="22"/>
          <w:szCs w:val="22"/>
          <w:lang w:val="en-GB"/>
          <w14:ligatures w14:val="none"/>
        </w:rPr>
        <w:t xml:space="preserve"> </w:t>
      </w:r>
      <w:r w:rsidRPr="001A2827">
        <w:rPr>
          <w:rFonts w:ascii="Times New Roman" w:eastAsia="Times New Roman" w:hAnsi="Times New Roman" w:cs="Times New Roman"/>
          <w:kern w:val="0"/>
          <w:sz w:val="22"/>
          <w:szCs w:val="22"/>
          <w:lang w:val="en-GB"/>
          <w14:ligatures w14:val="none"/>
        </w:rPr>
        <w:t>objectives, constraints, and level of vulnerability? </w:t>
      </w:r>
    </w:p>
    <w:p w14:paraId="4499FBE9" w14:textId="77777777" w:rsidR="001A2827" w:rsidRPr="001A2827" w:rsidRDefault="001A2827" w:rsidP="005B755C">
      <w:pPr>
        <w:pStyle w:val="ListParagraph"/>
        <w:spacing w:after="0" w:line="240" w:lineRule="auto"/>
        <w:rPr>
          <w:rFonts w:ascii="Times New Roman" w:eastAsia="Times New Roman" w:hAnsi="Times New Roman" w:cs="Times New Roman"/>
          <w:kern w:val="0"/>
          <w:sz w:val="22"/>
          <w:szCs w:val="22"/>
          <w:lang w:val="en-GB"/>
          <w14:ligatures w14:val="none"/>
        </w:rPr>
      </w:pPr>
    </w:p>
    <w:p w14:paraId="57963716" w14:textId="25D26CD2" w:rsidR="005B755C" w:rsidRDefault="0015690D" w:rsidP="005B755C">
      <w:pPr>
        <w:spacing w:after="0" w:line="240" w:lineRule="auto"/>
        <w:ind w:left="1440" w:hanging="72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(g)</w:t>
      </w:r>
      <w:r w:rsidRPr="0015690D">
        <w:rPr>
          <w:rFonts w:ascii="Times New Roman" w:eastAsia="Times New Roman" w:hAnsi="Times New Roman" w:cs="Times New Roman"/>
          <w:kern w:val="0"/>
          <w:sz w:val="22"/>
          <w:szCs w:val="22"/>
          <w:lang w:val="en-GB"/>
          <w14:ligatures w14:val="none"/>
        </w:rPr>
        <w:tab/>
        <w:t>What documentation (studies, models, etc.) is available to meet the requirements for access financing from CDB? </w:t>
      </w:r>
      <w:r w:rsidR="005B755C">
        <w:rPr>
          <w:rFonts w:ascii="Times New Roman" w:eastAsia="Times New Roman" w:hAnsi="Times New Roman" w:cs="Times New Roman"/>
          <w:kern w:val="0"/>
          <w:sz w:val="22"/>
          <w:szCs w:val="22"/>
          <w:lang w:val="en-GB"/>
          <w14:ligatures w14:val="none"/>
        </w:rPr>
        <w:br w:type="page"/>
      </w:r>
    </w:p>
    <w:p w14:paraId="0A287C26" w14:textId="77777777" w:rsidR="0015690D" w:rsidRPr="0015690D" w:rsidRDefault="0015690D" w:rsidP="005B755C">
      <w:pPr>
        <w:widowControl w:val="0"/>
        <w:numPr>
          <w:ilvl w:val="1"/>
          <w:numId w:val="8"/>
        </w:numPr>
        <w:autoSpaceDE w:val="0"/>
        <w:autoSpaceDN w:val="0"/>
        <w:adjustRightInd w:val="0"/>
        <w:spacing w:after="0" w:line="240" w:lineRule="auto"/>
        <w:ind w:left="0" w:firstLine="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lastRenderedPageBreak/>
        <w:t>The Consultant should use the DST for the prioritization and may refer to approaches used by other development partners in identifying, prioritising and investing in resilience projects across the Caribbean and other regions. Gender and social considerations should be integrated to ensure these issues are addressed within the project design. </w:t>
      </w:r>
    </w:p>
    <w:p w14:paraId="4E2F7A59" w14:textId="77777777" w:rsidR="0015690D" w:rsidRPr="0015690D" w:rsidRDefault="0015690D" w:rsidP="0015690D">
      <w:pPr>
        <w:spacing w:after="0" w:line="240" w:lineRule="auto"/>
        <w:jc w:val="both"/>
        <w:textAlignment w:val="baseline"/>
        <w:rPr>
          <w:rFonts w:ascii="Times New Roman" w:eastAsia="Times New Roman" w:hAnsi="Times New Roman" w:cs="Times New Roman"/>
          <w:kern w:val="0"/>
          <w:sz w:val="22"/>
          <w:szCs w:val="22"/>
          <w:lang w:val="en-GB"/>
          <w14:ligatures w14:val="none"/>
        </w:rPr>
      </w:pPr>
    </w:p>
    <w:p w14:paraId="0E75792F" w14:textId="77777777" w:rsidR="0015690D" w:rsidRPr="0015690D" w:rsidRDefault="0015690D" w:rsidP="00531339">
      <w:pPr>
        <w:widowControl w:val="0"/>
        <w:numPr>
          <w:ilvl w:val="1"/>
          <w:numId w:val="8"/>
        </w:numPr>
        <w:autoSpaceDE w:val="0"/>
        <w:autoSpaceDN w:val="0"/>
        <w:adjustRightInd w:val="0"/>
        <w:spacing w:after="0" w:line="240" w:lineRule="auto"/>
        <w:ind w:left="0" w:firstLine="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The Consultant should collaborate with CWUIC and CDB to obtain CDB’s requirements for appraisal of capital projects and to support the project prioritisation with the utility, and the identification of the project that will be subsequently prepared under Task 3 below.  </w:t>
      </w:r>
    </w:p>
    <w:p w14:paraId="4BB6B32D" w14:textId="77777777" w:rsidR="0015690D" w:rsidRPr="0015690D" w:rsidRDefault="0015690D" w:rsidP="0015690D">
      <w:pPr>
        <w:widowControl w:val="0"/>
        <w:autoSpaceDE w:val="0"/>
        <w:autoSpaceDN w:val="0"/>
        <w:adjustRightInd w:val="0"/>
        <w:spacing w:after="0" w:line="240" w:lineRule="auto"/>
        <w:ind w:left="720"/>
        <w:contextualSpacing/>
        <w:rPr>
          <w:rFonts w:ascii="Times New Roman" w:eastAsia="Times New Roman" w:hAnsi="Times New Roman" w:cs="Times New Roman"/>
          <w:kern w:val="0"/>
          <w:sz w:val="22"/>
          <w:szCs w:val="22"/>
          <w:lang w:val="en-GB"/>
          <w14:ligatures w14:val="none"/>
        </w:rPr>
      </w:pPr>
    </w:p>
    <w:p w14:paraId="3B049A8B" w14:textId="77777777" w:rsidR="0015690D" w:rsidRPr="0015690D" w:rsidRDefault="0015690D" w:rsidP="00531339">
      <w:pPr>
        <w:widowControl w:val="0"/>
        <w:numPr>
          <w:ilvl w:val="1"/>
          <w:numId w:val="8"/>
        </w:numPr>
        <w:autoSpaceDE w:val="0"/>
        <w:autoSpaceDN w:val="0"/>
        <w:adjustRightInd w:val="0"/>
        <w:spacing w:after="0" w:line="240" w:lineRule="auto"/>
        <w:ind w:left="0" w:firstLine="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The prioritisation of these ten (10) projects should align with the utility needs, WaterRiSK assessment and CDB’s investment requirements. </w:t>
      </w:r>
    </w:p>
    <w:p w14:paraId="3AA98E21" w14:textId="77777777" w:rsidR="0015690D" w:rsidRPr="0015690D" w:rsidRDefault="0015690D" w:rsidP="0015690D">
      <w:pPr>
        <w:widowControl w:val="0"/>
        <w:autoSpaceDE w:val="0"/>
        <w:autoSpaceDN w:val="0"/>
        <w:adjustRightInd w:val="0"/>
        <w:spacing w:after="0" w:line="240" w:lineRule="auto"/>
        <w:ind w:left="720"/>
        <w:contextualSpacing/>
        <w:rPr>
          <w:rFonts w:ascii="Times New Roman" w:eastAsia="Times New Roman" w:hAnsi="Times New Roman" w:cs="Times New Roman"/>
          <w:kern w:val="0"/>
          <w:sz w:val="22"/>
          <w:szCs w:val="22"/>
          <w:lang w:val="en-GB"/>
          <w14:ligatures w14:val="none"/>
        </w:rPr>
      </w:pPr>
    </w:p>
    <w:p w14:paraId="15BE5458" w14:textId="77777777" w:rsidR="0015690D" w:rsidRPr="0015690D" w:rsidRDefault="0015690D" w:rsidP="00531339">
      <w:pPr>
        <w:widowControl w:val="0"/>
        <w:numPr>
          <w:ilvl w:val="1"/>
          <w:numId w:val="8"/>
        </w:numPr>
        <w:autoSpaceDE w:val="0"/>
        <w:autoSpaceDN w:val="0"/>
        <w:adjustRightInd w:val="0"/>
        <w:spacing w:after="0" w:line="240" w:lineRule="auto"/>
        <w:ind w:left="0" w:firstLine="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The Consultant should organise an in-person workshop with approximately 50 people for each utility and relevant stakeholders to ensure that a collaborative approach is used in prioritising and ranking the ten (10) projects. This workshop should also develop an understanding of the DST and how it is applied, and it should build awareness using an all-of-utility approach to gender and social inclusion in capital investment planning for resilience-building. The Consultant should ensure that the application of the DST is in an editable format such as Microsoft Excel that can be transferred to the utility and applied to other prioritisation (decision-making) exercises that the water utility may undertake in the future. </w:t>
      </w:r>
    </w:p>
    <w:p w14:paraId="41B66AF7" w14:textId="77777777" w:rsidR="0015690D" w:rsidRPr="0015690D" w:rsidRDefault="0015690D" w:rsidP="0015690D">
      <w:pPr>
        <w:spacing w:after="0" w:line="240" w:lineRule="auto"/>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 </w:t>
      </w:r>
    </w:p>
    <w:p w14:paraId="0E326C03" w14:textId="77777777" w:rsidR="0015690D" w:rsidRPr="0015690D" w:rsidRDefault="0015690D"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3.08</w:t>
      </w:r>
      <w:r w:rsidRPr="0015690D">
        <w:rPr>
          <w:rFonts w:ascii="Times New Roman" w:eastAsia="Times New Roman" w:hAnsi="Times New Roman" w:cs="Times New Roman"/>
          <w:color w:val="000000"/>
          <w:kern w:val="0"/>
          <w:sz w:val="22"/>
          <w:szCs w:val="22"/>
          <w:lang w:val="en-GB"/>
          <w14:ligatures w14:val="none"/>
        </w:rPr>
        <w:tab/>
        <w:t>The deliverables for this task are (a) a list of ten (10) priority resilience projects ranked for each utility, (b) and a document explaining the prioritisation approach and the workshop summary for each utility.  </w:t>
      </w:r>
    </w:p>
    <w:p w14:paraId="3F66603E" w14:textId="77777777" w:rsidR="0015690D" w:rsidRPr="0015690D" w:rsidRDefault="0015690D"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55870A5B" w14:textId="0D2250C8" w:rsidR="0015690D" w:rsidRPr="0015690D" w:rsidRDefault="0015690D" w:rsidP="005616DB">
      <w:pPr>
        <w:widowControl w:val="0"/>
        <w:autoSpaceDE w:val="0"/>
        <w:autoSpaceDN w:val="0"/>
        <w:adjustRightInd w:val="0"/>
        <w:spacing w:after="0" w:line="240" w:lineRule="auto"/>
        <w:ind w:left="72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b/>
          <w:color w:val="000000"/>
          <w:kern w:val="0"/>
          <w:sz w:val="22"/>
          <w:szCs w:val="22"/>
          <w:lang w:val="en-GB"/>
          <w14:ligatures w14:val="none"/>
        </w:rPr>
        <w:t xml:space="preserve">Task 3: Preparation of One (1) Priority Resilience Project for each utility - </w:t>
      </w:r>
      <w:r w:rsidRPr="0015690D">
        <w:rPr>
          <w:rFonts w:ascii="Times New Roman" w:eastAsia="Times New Roman" w:hAnsi="Times New Roman" w:cs="Times New Roman"/>
          <w:color w:val="000000"/>
          <w:kern w:val="0"/>
          <w:sz w:val="22"/>
          <w:szCs w:val="22"/>
          <w:lang w:val="en-GB"/>
          <w14:ligatures w14:val="none"/>
        </w:rPr>
        <w:t>The Consultant will prepare (1) project proposal per utility. Preparation of all the necessary documents to meet the requirements and processes for funding from the CDB should be included in this document.  </w:t>
      </w:r>
    </w:p>
    <w:p w14:paraId="38A52B1D" w14:textId="77777777" w:rsidR="0015690D" w:rsidRPr="0015690D" w:rsidRDefault="0015690D"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3373BA26" w14:textId="1C0FCD11" w:rsidR="0015690D" w:rsidRPr="0015690D" w:rsidRDefault="0015690D" w:rsidP="005616DB">
      <w:pPr>
        <w:widowControl w:val="0"/>
        <w:numPr>
          <w:ilvl w:val="0"/>
          <w:numId w:val="11"/>
        </w:numPr>
        <w:autoSpaceDE w:val="0"/>
        <w:autoSpaceDN w:val="0"/>
        <w:adjustRightInd w:val="0"/>
        <w:spacing w:after="0" w:line="240" w:lineRule="auto"/>
        <w:ind w:left="1440" w:hanging="72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The Consultant will work with the utility, CWUIC SP, CDB and any other key stakeholder critical to the utility’s investment planning to determine which one (1) of the ten (10) resilience projects is best suited for this preparation work. This decision may also be informed by the availability of funding for this preparation work and any additional funding that may be available from the utility or other funding sources to structure a bankable, resilience project. </w:t>
      </w:r>
    </w:p>
    <w:p w14:paraId="79B909A2" w14:textId="77777777" w:rsidR="0015690D" w:rsidRPr="0015690D" w:rsidRDefault="0015690D" w:rsidP="005616DB">
      <w:pPr>
        <w:spacing w:after="0" w:line="240" w:lineRule="auto"/>
        <w:ind w:left="1440" w:hanging="72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 </w:t>
      </w:r>
    </w:p>
    <w:p w14:paraId="4AB39725" w14:textId="14EF8509" w:rsidR="0015690D" w:rsidRPr="0015690D" w:rsidRDefault="0015690D" w:rsidP="005616DB">
      <w:pPr>
        <w:widowControl w:val="0"/>
        <w:numPr>
          <w:ilvl w:val="0"/>
          <w:numId w:val="11"/>
        </w:numPr>
        <w:autoSpaceDE w:val="0"/>
        <w:autoSpaceDN w:val="0"/>
        <w:adjustRightInd w:val="0"/>
        <w:spacing w:after="0" w:line="240" w:lineRule="auto"/>
        <w:ind w:left="1440" w:hanging="72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The project proposal should include a rationale, results framework, base cost estimates, project management arrangements (institutional, implementation schedule and procurement approach), technical analysis, environmental and social impact assessment inclusive of stakeholder engagement, gender action plan and resettlement action plan (where applicable), environmental and social management plan, climate risk and vulnerability assessment, economic rate of return, project risks and mitigation, and outline of any legal issues related to the project including that of land acquisition. </w:t>
      </w:r>
    </w:p>
    <w:p w14:paraId="66BA33B1" w14:textId="77777777" w:rsidR="0015690D" w:rsidRPr="0015690D" w:rsidRDefault="0015690D" w:rsidP="005616DB">
      <w:pPr>
        <w:widowControl w:val="0"/>
        <w:autoSpaceDE w:val="0"/>
        <w:autoSpaceDN w:val="0"/>
        <w:adjustRightInd w:val="0"/>
        <w:spacing w:after="0" w:line="240" w:lineRule="auto"/>
        <w:ind w:left="1440" w:hanging="720"/>
        <w:contextualSpacing/>
        <w:rPr>
          <w:rFonts w:ascii="Times New Roman" w:eastAsia="Times New Roman" w:hAnsi="Times New Roman" w:cs="Times New Roman"/>
          <w:kern w:val="0"/>
          <w:sz w:val="22"/>
          <w:szCs w:val="22"/>
          <w:lang w:val="en-GB"/>
          <w14:ligatures w14:val="none"/>
        </w:rPr>
      </w:pPr>
    </w:p>
    <w:p w14:paraId="105DF18F" w14:textId="16FA29D8" w:rsidR="0015690D" w:rsidRPr="0015690D" w:rsidRDefault="0015690D" w:rsidP="005616DB">
      <w:pPr>
        <w:widowControl w:val="0"/>
        <w:numPr>
          <w:ilvl w:val="0"/>
          <w:numId w:val="11"/>
        </w:numPr>
        <w:autoSpaceDE w:val="0"/>
        <w:autoSpaceDN w:val="0"/>
        <w:adjustRightInd w:val="0"/>
        <w:spacing w:after="0" w:line="240" w:lineRule="auto"/>
        <w:ind w:left="1440" w:hanging="72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 xml:space="preserve">The Consultant may be required to travel in-person to complete any feasibility studies/reports contingent on available resources and information to finalise the proposal and to prepare the project for funding from CDB.  </w:t>
      </w:r>
    </w:p>
    <w:p w14:paraId="7F08AFC5" w14:textId="77777777" w:rsidR="0015690D" w:rsidRPr="0015690D" w:rsidRDefault="0015690D" w:rsidP="005616DB">
      <w:pPr>
        <w:widowControl w:val="0"/>
        <w:autoSpaceDE w:val="0"/>
        <w:autoSpaceDN w:val="0"/>
        <w:adjustRightInd w:val="0"/>
        <w:spacing w:after="0" w:line="240" w:lineRule="auto"/>
        <w:ind w:left="1440" w:hanging="720"/>
        <w:contextualSpacing/>
        <w:rPr>
          <w:rFonts w:ascii="Times New Roman" w:eastAsia="Times New Roman" w:hAnsi="Times New Roman" w:cs="Times New Roman"/>
          <w:kern w:val="0"/>
          <w:sz w:val="22"/>
          <w:szCs w:val="22"/>
          <w:lang w:val="en-GB"/>
          <w14:ligatures w14:val="none"/>
        </w:rPr>
      </w:pPr>
    </w:p>
    <w:p w14:paraId="0B4C1AF2" w14:textId="07A0EACB" w:rsidR="0015690D" w:rsidRPr="0015690D" w:rsidRDefault="0015690D" w:rsidP="005616DB">
      <w:pPr>
        <w:widowControl w:val="0"/>
        <w:numPr>
          <w:ilvl w:val="0"/>
          <w:numId w:val="11"/>
        </w:numPr>
        <w:autoSpaceDE w:val="0"/>
        <w:autoSpaceDN w:val="0"/>
        <w:adjustRightInd w:val="0"/>
        <w:spacing w:after="0" w:line="240" w:lineRule="auto"/>
        <w:ind w:left="1440" w:hanging="72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An in-person validation session for an estimated 50 persons/utility should be conducted by the Consultant. This session should include utility representatives as well as key stakeholders from other entities involved in planning, financing and approving water sector projects.</w:t>
      </w:r>
    </w:p>
    <w:p w14:paraId="01B26B7E" w14:textId="40EEF3D1" w:rsidR="009A4BCF" w:rsidRDefault="0015690D" w:rsidP="0015690D">
      <w:pPr>
        <w:spacing w:after="0" w:line="240" w:lineRule="auto"/>
        <w:ind w:left="720"/>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 </w:t>
      </w:r>
      <w:r w:rsidR="009A4BCF">
        <w:rPr>
          <w:rFonts w:ascii="Times New Roman" w:eastAsia="Times New Roman" w:hAnsi="Times New Roman" w:cs="Times New Roman"/>
          <w:kern w:val="0"/>
          <w:sz w:val="22"/>
          <w:szCs w:val="22"/>
          <w:lang w:val="en-GB"/>
          <w14:ligatures w14:val="none"/>
        </w:rPr>
        <w:br w:type="page"/>
      </w:r>
    </w:p>
    <w:p w14:paraId="34D26F61" w14:textId="54F59DD2" w:rsidR="0015690D" w:rsidRPr="0015690D" w:rsidRDefault="009A4BCF"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Pr>
          <w:rFonts w:ascii="Times New Roman" w:eastAsia="Times New Roman" w:hAnsi="Times New Roman" w:cs="Times New Roman"/>
          <w:color w:val="000000"/>
          <w:kern w:val="0"/>
          <w:sz w:val="22"/>
          <w:szCs w:val="22"/>
          <w:lang w:val="en-GB"/>
          <w14:ligatures w14:val="none"/>
        </w:rPr>
        <w:lastRenderedPageBreak/>
        <w:t>3.09</w:t>
      </w:r>
      <w:r>
        <w:rPr>
          <w:rFonts w:ascii="Times New Roman" w:eastAsia="Times New Roman" w:hAnsi="Times New Roman" w:cs="Times New Roman"/>
          <w:color w:val="000000"/>
          <w:kern w:val="0"/>
          <w:sz w:val="22"/>
          <w:szCs w:val="22"/>
          <w:lang w:val="en-GB"/>
          <w14:ligatures w14:val="none"/>
        </w:rPr>
        <w:tab/>
      </w:r>
      <w:r w:rsidR="0015690D" w:rsidRPr="0015690D">
        <w:rPr>
          <w:rFonts w:ascii="Times New Roman" w:eastAsia="Times New Roman" w:hAnsi="Times New Roman" w:cs="Times New Roman"/>
          <w:color w:val="000000"/>
          <w:kern w:val="0"/>
          <w:sz w:val="22"/>
          <w:szCs w:val="22"/>
          <w:lang w:val="en-GB"/>
          <w14:ligatures w14:val="none"/>
        </w:rPr>
        <w:t>The deliverable for this task is a proposal for one (1) project ready for financing from CDB for each of the three (3) water utilities. A draft proposal must be submitted for feedback from the utilities, CDB, CWUIC and other key stakeholders. This proposal will then be finalised with comments integrated. </w:t>
      </w:r>
    </w:p>
    <w:p w14:paraId="41D3C1D1" w14:textId="041ADF4C" w:rsidR="00064378" w:rsidRPr="0015690D" w:rsidRDefault="0015690D" w:rsidP="0015690D">
      <w:pPr>
        <w:spacing w:after="0" w:line="240" w:lineRule="auto"/>
        <w:ind w:left="99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 </w:t>
      </w:r>
    </w:p>
    <w:p w14:paraId="2AC4473C" w14:textId="7F1DE25D" w:rsidR="0015690D" w:rsidRPr="00E50F34" w:rsidRDefault="0015690D" w:rsidP="00E50F34">
      <w:pPr>
        <w:pStyle w:val="ListParagraph"/>
        <w:widowControl w:val="0"/>
        <w:numPr>
          <w:ilvl w:val="0"/>
          <w:numId w:val="2"/>
        </w:numPr>
        <w:autoSpaceDE w:val="0"/>
        <w:autoSpaceDN w:val="0"/>
        <w:adjustRightInd w:val="0"/>
        <w:spacing w:after="0" w:line="240" w:lineRule="auto"/>
        <w:ind w:left="720" w:hanging="720"/>
        <w:textAlignment w:val="baseline"/>
        <w:rPr>
          <w:rFonts w:ascii="Times New Roman" w:eastAsia="Times New Roman" w:hAnsi="Times New Roman" w:cs="Times New Roman"/>
          <w:b/>
          <w:bCs/>
          <w:color w:val="000000"/>
          <w:kern w:val="0"/>
          <w:sz w:val="22"/>
          <w:szCs w:val="22"/>
          <w:u w:val="single"/>
          <w:lang w:val="en-GB"/>
          <w14:ligatures w14:val="none"/>
        </w:rPr>
      </w:pPr>
      <w:r w:rsidRPr="00E50F34">
        <w:rPr>
          <w:rFonts w:ascii="Times New Roman" w:eastAsia="Times New Roman" w:hAnsi="Times New Roman" w:cs="Times New Roman"/>
          <w:b/>
          <w:color w:val="000000"/>
          <w:kern w:val="0"/>
          <w:sz w:val="22"/>
          <w:szCs w:val="22"/>
          <w:u w:val="single"/>
          <w:lang w:val="en-GB"/>
          <w14:ligatures w14:val="none"/>
        </w:rPr>
        <w:t>QUALIFICATIONS AND EXPERIENCE</w:t>
      </w:r>
      <w:r w:rsidRPr="00E50F34">
        <w:rPr>
          <w:rFonts w:ascii="Times New Roman" w:eastAsia="Times New Roman" w:hAnsi="Times New Roman" w:cs="Times New Roman"/>
          <w:b/>
          <w:bCs/>
          <w:color w:val="000000"/>
          <w:kern w:val="0"/>
          <w:sz w:val="22"/>
          <w:szCs w:val="22"/>
          <w:u w:val="single"/>
          <w:lang w:val="en-GB"/>
          <w14:ligatures w14:val="none"/>
        </w:rPr>
        <w:t> </w:t>
      </w:r>
    </w:p>
    <w:p w14:paraId="46ED9BF8" w14:textId="77777777" w:rsidR="0015690D" w:rsidRPr="0015690D" w:rsidRDefault="0015690D" w:rsidP="00064378">
      <w:pPr>
        <w:spacing w:after="0" w:line="240" w:lineRule="auto"/>
        <w:ind w:left="390"/>
        <w:textAlignment w:val="baseline"/>
        <w:rPr>
          <w:rFonts w:ascii="Times New Roman" w:eastAsia="Times New Roman" w:hAnsi="Times New Roman" w:cs="Times New Roman"/>
          <w:b/>
          <w:bCs/>
          <w:color w:val="000000"/>
          <w:kern w:val="0"/>
          <w:sz w:val="22"/>
          <w:szCs w:val="22"/>
          <w:u w:val="single"/>
          <w:lang w:val="en-GB"/>
          <w14:ligatures w14:val="none"/>
        </w:rPr>
      </w:pPr>
    </w:p>
    <w:p w14:paraId="24854466" w14:textId="77777777" w:rsidR="0015690D" w:rsidRPr="0015690D" w:rsidRDefault="0015690D" w:rsidP="00064378">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4.01</w:t>
      </w:r>
      <w:r w:rsidRPr="0015690D">
        <w:rPr>
          <w:rFonts w:ascii="Times New Roman" w:eastAsia="Times New Roman" w:hAnsi="Times New Roman" w:cs="Times New Roman"/>
          <w:color w:val="000000"/>
          <w:kern w:val="0"/>
          <w:sz w:val="22"/>
          <w:szCs w:val="22"/>
          <w:lang w:val="en-GB"/>
          <w14:ligatures w14:val="none"/>
        </w:rPr>
        <w:tab/>
        <w:t>The Consulting firm is required to demonstrate the following:  </w:t>
      </w:r>
    </w:p>
    <w:p w14:paraId="279DC596" w14:textId="77777777" w:rsidR="0015690D" w:rsidRPr="0015690D" w:rsidRDefault="0015690D" w:rsidP="00064378">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6AB1DEBC" w14:textId="77777777" w:rsidR="0015690D" w:rsidRPr="00064378" w:rsidRDefault="0015690D" w:rsidP="00064378">
      <w:pPr>
        <w:widowControl w:val="0"/>
        <w:numPr>
          <w:ilvl w:val="0"/>
          <w:numId w:val="14"/>
        </w:numPr>
        <w:autoSpaceDE w:val="0"/>
        <w:autoSpaceDN w:val="0"/>
        <w:adjustRightInd w:val="0"/>
        <w:spacing w:after="0" w:line="240" w:lineRule="auto"/>
        <w:ind w:left="1440" w:hanging="720"/>
        <w:jc w:val="both"/>
        <w:textAlignment w:val="baseline"/>
        <w:rPr>
          <w:rFonts w:ascii="Times New Roman" w:eastAsia="Times New Roman" w:hAnsi="Times New Roman" w:cs="Times New Roman"/>
          <w:bCs/>
          <w:color w:val="000000"/>
          <w:kern w:val="0"/>
          <w:sz w:val="22"/>
          <w:szCs w:val="22"/>
          <w14:ligatures w14:val="none"/>
        </w:rPr>
      </w:pPr>
      <w:r w:rsidRPr="0015690D">
        <w:rPr>
          <w:rFonts w:ascii="Times New Roman" w:eastAsia="Times New Roman" w:hAnsi="Times New Roman" w:cs="Times New Roman"/>
          <w:bCs/>
          <w:color w:val="000000"/>
          <w:kern w:val="0"/>
          <w:sz w:val="22"/>
          <w:szCs w:val="22"/>
          <w:lang w:val="en-GB"/>
          <w14:ligatures w14:val="none"/>
        </w:rPr>
        <w:t xml:space="preserve">A minimum of </w:t>
      </w:r>
      <w:r w:rsidRPr="0015690D">
        <w:rPr>
          <w:rFonts w:ascii="Times New Roman" w:eastAsia="Times New Roman" w:hAnsi="Times New Roman" w:cs="Times New Roman"/>
          <w:bCs/>
          <w:color w:val="000000"/>
          <w:kern w:val="0"/>
          <w:sz w:val="22"/>
          <w:szCs w:val="22"/>
          <w14:ligatures w14:val="none"/>
        </w:rPr>
        <w:t>10</w:t>
      </w:r>
      <w:r w:rsidRPr="0015690D">
        <w:rPr>
          <w:rFonts w:ascii="Times New Roman" w:eastAsia="Times New Roman" w:hAnsi="Times New Roman" w:cs="Times New Roman"/>
          <w:bCs/>
          <w:color w:val="000000"/>
          <w:kern w:val="0"/>
          <w:sz w:val="22"/>
          <w:szCs w:val="22"/>
          <w:lang w:val="en-GB"/>
          <w14:ligatures w14:val="none"/>
        </w:rPr>
        <w:t xml:space="preserve"> years of operational experience in delivering consulting services in climate resilience, environmental sustainability, infrastructure, or related fields</w:t>
      </w:r>
      <w:r w:rsidRPr="0015690D">
        <w:rPr>
          <w:rFonts w:ascii="Times New Roman" w:eastAsia="Times New Roman" w:hAnsi="Times New Roman" w:cs="Times New Roman"/>
          <w:bCs/>
          <w:color w:val="000000"/>
          <w:kern w:val="0"/>
          <w:sz w:val="22"/>
          <w:szCs w:val="22"/>
          <w14:ligatures w14:val="none"/>
        </w:rPr>
        <w:t xml:space="preserve"> in the water sector</w:t>
      </w:r>
      <w:r w:rsidRPr="0015690D">
        <w:rPr>
          <w:rFonts w:ascii="Times New Roman" w:eastAsia="Times New Roman" w:hAnsi="Times New Roman" w:cs="Times New Roman"/>
          <w:bCs/>
          <w:color w:val="000000"/>
          <w:kern w:val="0"/>
          <w:sz w:val="22"/>
          <w:szCs w:val="22"/>
          <w:lang w:val="en-GB"/>
          <w14:ligatures w14:val="none"/>
        </w:rPr>
        <w:t xml:space="preserve">. </w:t>
      </w:r>
    </w:p>
    <w:p w14:paraId="0E376348" w14:textId="77777777" w:rsidR="00064378" w:rsidRPr="0015690D" w:rsidRDefault="00064378" w:rsidP="00064378">
      <w:pPr>
        <w:widowControl w:val="0"/>
        <w:autoSpaceDE w:val="0"/>
        <w:autoSpaceDN w:val="0"/>
        <w:adjustRightInd w:val="0"/>
        <w:spacing w:after="0" w:line="240" w:lineRule="auto"/>
        <w:ind w:left="1440"/>
        <w:jc w:val="both"/>
        <w:textAlignment w:val="baseline"/>
        <w:rPr>
          <w:rFonts w:ascii="Times New Roman" w:eastAsia="Times New Roman" w:hAnsi="Times New Roman" w:cs="Times New Roman"/>
          <w:bCs/>
          <w:color w:val="000000"/>
          <w:kern w:val="0"/>
          <w:sz w:val="22"/>
          <w:szCs w:val="22"/>
          <w14:ligatures w14:val="none"/>
        </w:rPr>
      </w:pPr>
    </w:p>
    <w:p w14:paraId="44BACAEE" w14:textId="77777777" w:rsidR="0015690D" w:rsidRDefault="0015690D" w:rsidP="00064378">
      <w:pPr>
        <w:widowControl w:val="0"/>
        <w:numPr>
          <w:ilvl w:val="0"/>
          <w:numId w:val="14"/>
        </w:numPr>
        <w:autoSpaceDE w:val="0"/>
        <w:autoSpaceDN w:val="0"/>
        <w:adjustRightInd w:val="0"/>
        <w:spacing w:after="0" w:line="240" w:lineRule="auto"/>
        <w:ind w:left="1440" w:hanging="720"/>
        <w:jc w:val="both"/>
        <w:textAlignment w:val="baseline"/>
        <w:rPr>
          <w:rFonts w:ascii="Times New Roman" w:eastAsia="Times New Roman" w:hAnsi="Times New Roman" w:cs="Times New Roman"/>
          <w:bCs/>
          <w:color w:val="000000"/>
          <w:kern w:val="0"/>
          <w:sz w:val="22"/>
          <w:szCs w:val="22"/>
          <w14:ligatures w14:val="none"/>
        </w:rPr>
      </w:pPr>
      <w:r w:rsidRPr="0015690D">
        <w:rPr>
          <w:rFonts w:ascii="Times New Roman" w:eastAsia="Times New Roman" w:hAnsi="Times New Roman" w:cs="Times New Roman"/>
          <w:bCs/>
          <w:color w:val="000000"/>
          <w:kern w:val="0"/>
          <w:sz w:val="22"/>
          <w:szCs w:val="22"/>
          <w:lang w:val="en-GB"/>
          <w14:ligatures w14:val="none"/>
        </w:rPr>
        <w:t xml:space="preserve">Proven experience in the successful delivery of at least </w:t>
      </w:r>
      <w:r w:rsidRPr="0015690D">
        <w:rPr>
          <w:rFonts w:ascii="Times New Roman" w:eastAsia="Times New Roman" w:hAnsi="Times New Roman" w:cs="Times New Roman"/>
          <w:bCs/>
          <w:color w:val="000000"/>
          <w:kern w:val="0"/>
          <w:sz w:val="22"/>
          <w:szCs w:val="22"/>
          <w14:ligatures w14:val="none"/>
        </w:rPr>
        <w:t>five</w:t>
      </w:r>
      <w:r w:rsidRPr="0015690D">
        <w:rPr>
          <w:rFonts w:ascii="Times New Roman" w:eastAsia="Times New Roman" w:hAnsi="Times New Roman" w:cs="Times New Roman"/>
          <w:bCs/>
          <w:color w:val="000000"/>
          <w:kern w:val="0"/>
          <w:sz w:val="22"/>
          <w:szCs w:val="22"/>
          <w:lang w:val="en-GB"/>
          <w14:ligatures w14:val="none"/>
        </w:rPr>
        <w:t xml:space="preserve"> (</w:t>
      </w:r>
      <w:r w:rsidRPr="0015690D">
        <w:rPr>
          <w:rFonts w:ascii="Times New Roman" w:eastAsia="Times New Roman" w:hAnsi="Times New Roman" w:cs="Times New Roman"/>
          <w:bCs/>
          <w:color w:val="000000"/>
          <w:kern w:val="0"/>
          <w:sz w:val="22"/>
          <w:szCs w:val="22"/>
          <w14:ligatures w14:val="none"/>
        </w:rPr>
        <w:t>5</w:t>
      </w:r>
      <w:r w:rsidRPr="0015690D">
        <w:rPr>
          <w:rFonts w:ascii="Times New Roman" w:eastAsia="Times New Roman" w:hAnsi="Times New Roman" w:cs="Times New Roman"/>
          <w:bCs/>
          <w:color w:val="000000"/>
          <w:kern w:val="0"/>
          <w:sz w:val="22"/>
          <w:szCs w:val="22"/>
          <w:lang w:val="en-GB"/>
          <w14:ligatures w14:val="none"/>
        </w:rPr>
        <w:t xml:space="preserve">) similar resilience-focused projects within the past </w:t>
      </w:r>
      <w:r w:rsidRPr="0015690D">
        <w:rPr>
          <w:rFonts w:ascii="Times New Roman" w:eastAsia="Times New Roman" w:hAnsi="Times New Roman" w:cs="Times New Roman"/>
          <w:bCs/>
          <w:color w:val="000000"/>
          <w:kern w:val="0"/>
          <w:sz w:val="22"/>
          <w:szCs w:val="22"/>
          <w14:ligatures w14:val="none"/>
        </w:rPr>
        <w:t>10</w:t>
      </w:r>
      <w:r w:rsidRPr="0015690D">
        <w:rPr>
          <w:rFonts w:ascii="Times New Roman" w:eastAsia="Times New Roman" w:hAnsi="Times New Roman" w:cs="Times New Roman"/>
          <w:bCs/>
          <w:color w:val="000000"/>
          <w:kern w:val="0"/>
          <w:sz w:val="22"/>
          <w:szCs w:val="22"/>
          <w:lang w:val="en-GB"/>
          <w14:ligatures w14:val="none"/>
        </w:rPr>
        <w:t xml:space="preserve"> years</w:t>
      </w:r>
      <w:r w:rsidRPr="0015690D">
        <w:rPr>
          <w:rFonts w:ascii="Times New Roman" w:eastAsia="Times New Roman" w:hAnsi="Times New Roman" w:cs="Times New Roman"/>
          <w:bCs/>
          <w:color w:val="000000"/>
          <w:kern w:val="0"/>
          <w:sz w:val="22"/>
          <w:szCs w:val="22"/>
          <w14:ligatures w14:val="none"/>
        </w:rPr>
        <w:t>, demonstrating relevance in terms of: Climate adaptation or resilience planning, Water resources management, Disaster risk reduction, Nature-based solutions or infrastructure design.</w:t>
      </w:r>
    </w:p>
    <w:p w14:paraId="31787B3A" w14:textId="77777777" w:rsidR="00064378" w:rsidRDefault="00064378" w:rsidP="00064378">
      <w:pPr>
        <w:pStyle w:val="ListParagraph"/>
        <w:spacing w:after="0" w:line="240" w:lineRule="auto"/>
        <w:rPr>
          <w:rFonts w:ascii="Times New Roman" w:eastAsia="Times New Roman" w:hAnsi="Times New Roman" w:cs="Times New Roman"/>
          <w:bCs/>
          <w:color w:val="000000"/>
          <w:kern w:val="0"/>
          <w:sz w:val="22"/>
          <w:szCs w:val="22"/>
          <w14:ligatures w14:val="none"/>
        </w:rPr>
      </w:pPr>
    </w:p>
    <w:p w14:paraId="4D07F73C" w14:textId="4D662961" w:rsidR="0015690D" w:rsidRDefault="00E50F34" w:rsidP="00064378">
      <w:pPr>
        <w:widowControl w:val="0"/>
        <w:numPr>
          <w:ilvl w:val="0"/>
          <w:numId w:val="14"/>
        </w:numPr>
        <w:autoSpaceDE w:val="0"/>
        <w:autoSpaceDN w:val="0"/>
        <w:adjustRightInd w:val="0"/>
        <w:spacing w:after="0" w:line="240" w:lineRule="auto"/>
        <w:ind w:left="1440" w:hanging="720"/>
        <w:jc w:val="both"/>
        <w:textAlignment w:val="baseline"/>
        <w:rPr>
          <w:rFonts w:ascii="Times New Roman" w:eastAsia="Times New Roman" w:hAnsi="Times New Roman" w:cs="Times New Roman"/>
          <w:bCs/>
          <w:color w:val="000000"/>
          <w:kern w:val="0"/>
          <w:sz w:val="22"/>
          <w:szCs w:val="22"/>
          <w14:ligatures w14:val="none"/>
        </w:rPr>
      </w:pPr>
      <w:r>
        <w:rPr>
          <w:rFonts w:ascii="Times New Roman" w:eastAsia="Times New Roman" w:hAnsi="Times New Roman" w:cs="Times New Roman"/>
          <w:bCs/>
          <w:color w:val="000000"/>
          <w:kern w:val="0"/>
          <w:sz w:val="22"/>
          <w:szCs w:val="22"/>
          <w14:ligatures w14:val="none"/>
        </w:rPr>
        <w:t>Demonstrated</w:t>
      </w:r>
      <w:r w:rsidR="0015690D" w:rsidRPr="0015690D">
        <w:rPr>
          <w:rFonts w:ascii="Times New Roman" w:eastAsia="Times New Roman" w:hAnsi="Times New Roman" w:cs="Times New Roman"/>
          <w:bCs/>
          <w:color w:val="000000"/>
          <w:kern w:val="0"/>
          <w:sz w:val="22"/>
          <w:szCs w:val="22"/>
          <w14:ligatures w14:val="none"/>
        </w:rPr>
        <w:t xml:space="preserve"> experience within the last five (5) years working with Multilateral Development Banks, including familiarity with their procurement and reporting procedures.</w:t>
      </w:r>
    </w:p>
    <w:p w14:paraId="3ADDB696" w14:textId="77777777" w:rsidR="00064378" w:rsidRDefault="00064378" w:rsidP="00064378">
      <w:pPr>
        <w:pStyle w:val="ListParagraph"/>
        <w:spacing w:after="0" w:line="240" w:lineRule="auto"/>
        <w:rPr>
          <w:rFonts w:ascii="Times New Roman" w:eastAsia="Times New Roman" w:hAnsi="Times New Roman" w:cs="Times New Roman"/>
          <w:bCs/>
          <w:color w:val="000000"/>
          <w:kern w:val="0"/>
          <w:sz w:val="22"/>
          <w:szCs w:val="22"/>
          <w14:ligatures w14:val="none"/>
        </w:rPr>
      </w:pPr>
    </w:p>
    <w:p w14:paraId="45A48C6B" w14:textId="77777777" w:rsidR="0015690D" w:rsidRDefault="0015690D" w:rsidP="00064378">
      <w:pPr>
        <w:widowControl w:val="0"/>
        <w:numPr>
          <w:ilvl w:val="0"/>
          <w:numId w:val="14"/>
        </w:numPr>
        <w:autoSpaceDE w:val="0"/>
        <w:autoSpaceDN w:val="0"/>
        <w:adjustRightInd w:val="0"/>
        <w:spacing w:after="0" w:line="240" w:lineRule="auto"/>
        <w:ind w:left="1440" w:hanging="720"/>
        <w:jc w:val="both"/>
        <w:textAlignment w:val="baseline"/>
        <w:rPr>
          <w:rFonts w:ascii="Times New Roman" w:eastAsia="Times New Roman" w:hAnsi="Times New Roman" w:cs="Times New Roman"/>
          <w:bCs/>
          <w:color w:val="000000"/>
          <w:kern w:val="0"/>
          <w:sz w:val="22"/>
          <w:szCs w:val="22"/>
          <w14:ligatures w14:val="none"/>
        </w:rPr>
      </w:pPr>
      <w:r w:rsidRPr="0015690D">
        <w:rPr>
          <w:rFonts w:ascii="Times New Roman" w:eastAsia="Times New Roman" w:hAnsi="Times New Roman" w:cs="Times New Roman"/>
          <w:bCs/>
          <w:color w:val="000000"/>
          <w:kern w:val="0"/>
          <w:sz w:val="22"/>
          <w:szCs w:val="22"/>
          <w:lang w:val="en-GB"/>
          <w14:ligatures w14:val="none"/>
        </w:rPr>
        <w:t>A minimum of three (3) years’ experience working with water utilities in the Caribbean within the last five (5) years</w:t>
      </w:r>
      <w:r w:rsidRPr="0015690D">
        <w:rPr>
          <w:rFonts w:ascii="Times New Roman" w:eastAsia="Times New Roman" w:hAnsi="Times New Roman" w:cs="Times New Roman"/>
          <w:bCs/>
          <w:color w:val="000000"/>
          <w:kern w:val="0"/>
          <w:sz w:val="22"/>
          <w:szCs w:val="22"/>
          <w14:ligatures w14:val="none"/>
        </w:rPr>
        <w:t xml:space="preserve"> or experience in closely related sectors such as coastal management, infrastructure resilience or integrated water resources management.</w:t>
      </w:r>
    </w:p>
    <w:p w14:paraId="33A4A88F" w14:textId="77777777" w:rsidR="00064378" w:rsidRDefault="00064378" w:rsidP="00064378">
      <w:pPr>
        <w:pStyle w:val="ListParagraph"/>
        <w:spacing w:after="0" w:line="240" w:lineRule="auto"/>
        <w:rPr>
          <w:rFonts w:ascii="Times New Roman" w:eastAsia="Times New Roman" w:hAnsi="Times New Roman" w:cs="Times New Roman"/>
          <w:bCs/>
          <w:color w:val="000000"/>
          <w:kern w:val="0"/>
          <w:sz w:val="22"/>
          <w:szCs w:val="22"/>
          <w14:ligatures w14:val="none"/>
        </w:rPr>
      </w:pPr>
    </w:p>
    <w:p w14:paraId="54ABB39F" w14:textId="77777777" w:rsidR="0015690D" w:rsidRPr="00064378" w:rsidRDefault="0015690D" w:rsidP="00064378">
      <w:pPr>
        <w:widowControl w:val="0"/>
        <w:numPr>
          <w:ilvl w:val="0"/>
          <w:numId w:val="14"/>
        </w:numPr>
        <w:autoSpaceDE w:val="0"/>
        <w:autoSpaceDN w:val="0"/>
        <w:adjustRightInd w:val="0"/>
        <w:spacing w:after="0" w:line="240" w:lineRule="auto"/>
        <w:ind w:left="1440" w:hanging="720"/>
        <w:jc w:val="both"/>
        <w:textAlignment w:val="baseline"/>
        <w:rPr>
          <w:rFonts w:ascii="Times New Roman" w:eastAsia="Times New Roman" w:hAnsi="Times New Roman" w:cs="Times New Roman"/>
          <w:bCs/>
          <w:color w:val="000000"/>
          <w:kern w:val="0"/>
          <w:sz w:val="22"/>
          <w:szCs w:val="22"/>
          <w:lang w:val="en-GB"/>
          <w14:ligatures w14:val="none"/>
        </w:rPr>
      </w:pPr>
      <w:r w:rsidRPr="0015690D">
        <w:rPr>
          <w:rFonts w:ascii="Times New Roman" w:eastAsia="Times New Roman" w:hAnsi="Times New Roman" w:cs="Times New Roman"/>
          <w:bCs/>
          <w:color w:val="000000"/>
          <w:kern w:val="0"/>
          <w:sz w:val="22"/>
          <w:szCs w:val="22"/>
          <w14:ligatures w14:val="none"/>
        </w:rPr>
        <w:t>Experience training key stakeholders within the last two (2) years.</w:t>
      </w:r>
    </w:p>
    <w:p w14:paraId="230CEC7F" w14:textId="77777777" w:rsidR="00064378" w:rsidRDefault="00064378" w:rsidP="00064378">
      <w:pPr>
        <w:pStyle w:val="ListParagraph"/>
        <w:spacing w:after="0" w:line="240" w:lineRule="auto"/>
        <w:rPr>
          <w:rFonts w:ascii="Times New Roman" w:eastAsia="Times New Roman" w:hAnsi="Times New Roman" w:cs="Times New Roman"/>
          <w:bCs/>
          <w:color w:val="000000"/>
          <w:kern w:val="0"/>
          <w:sz w:val="22"/>
          <w:szCs w:val="22"/>
          <w:lang w:val="en-GB"/>
          <w14:ligatures w14:val="none"/>
        </w:rPr>
      </w:pPr>
    </w:p>
    <w:p w14:paraId="5A16B0EE" w14:textId="77777777" w:rsidR="0015690D" w:rsidRDefault="0015690D" w:rsidP="00064378">
      <w:pPr>
        <w:widowControl w:val="0"/>
        <w:numPr>
          <w:ilvl w:val="0"/>
          <w:numId w:val="14"/>
        </w:numPr>
        <w:autoSpaceDE w:val="0"/>
        <w:autoSpaceDN w:val="0"/>
        <w:adjustRightInd w:val="0"/>
        <w:spacing w:after="0" w:line="240" w:lineRule="auto"/>
        <w:ind w:left="1440" w:hanging="720"/>
        <w:jc w:val="both"/>
        <w:textAlignment w:val="baseline"/>
        <w:rPr>
          <w:rFonts w:ascii="Times New Roman" w:eastAsia="Times New Roman" w:hAnsi="Times New Roman" w:cs="Times New Roman"/>
          <w:bCs/>
          <w:color w:val="000000"/>
          <w:kern w:val="0"/>
          <w:sz w:val="22"/>
          <w:szCs w:val="22"/>
          <w14:ligatures w14:val="none"/>
        </w:rPr>
      </w:pPr>
      <w:r w:rsidRPr="0015690D">
        <w:rPr>
          <w:rFonts w:ascii="Times New Roman" w:eastAsia="Times New Roman" w:hAnsi="Times New Roman" w:cs="Times New Roman"/>
          <w:bCs/>
          <w:color w:val="000000"/>
          <w:kern w:val="0"/>
          <w:sz w:val="22"/>
          <w:szCs w:val="22"/>
          <w14:ligatures w14:val="none"/>
        </w:rPr>
        <w:t xml:space="preserve">Good writing/communications skills in English. </w:t>
      </w:r>
    </w:p>
    <w:p w14:paraId="68565772" w14:textId="77777777" w:rsidR="00064378" w:rsidRDefault="00064378" w:rsidP="00064378">
      <w:pPr>
        <w:pStyle w:val="ListParagraph"/>
        <w:spacing w:after="0" w:line="240" w:lineRule="auto"/>
        <w:rPr>
          <w:rFonts w:ascii="Times New Roman" w:eastAsia="Times New Roman" w:hAnsi="Times New Roman" w:cs="Times New Roman"/>
          <w:bCs/>
          <w:color w:val="000000"/>
          <w:kern w:val="0"/>
          <w:sz w:val="22"/>
          <w:szCs w:val="22"/>
          <w14:ligatures w14:val="none"/>
        </w:rPr>
      </w:pPr>
    </w:p>
    <w:p w14:paraId="338E6FF5" w14:textId="77777777" w:rsidR="0015690D" w:rsidRDefault="0015690D" w:rsidP="00064378">
      <w:pPr>
        <w:widowControl w:val="0"/>
        <w:numPr>
          <w:ilvl w:val="0"/>
          <w:numId w:val="14"/>
        </w:numPr>
        <w:autoSpaceDE w:val="0"/>
        <w:autoSpaceDN w:val="0"/>
        <w:adjustRightInd w:val="0"/>
        <w:spacing w:after="0" w:line="240" w:lineRule="auto"/>
        <w:ind w:left="1440" w:hanging="720"/>
        <w:jc w:val="both"/>
        <w:textAlignment w:val="baseline"/>
        <w:rPr>
          <w:rFonts w:ascii="Times New Roman" w:eastAsia="Times New Roman" w:hAnsi="Times New Roman" w:cs="Times New Roman"/>
          <w:bCs/>
          <w:color w:val="000000"/>
          <w:kern w:val="0"/>
          <w:sz w:val="22"/>
          <w:szCs w:val="22"/>
          <w14:ligatures w14:val="none"/>
        </w:rPr>
      </w:pPr>
      <w:r w:rsidRPr="0015690D">
        <w:rPr>
          <w:rFonts w:ascii="Times New Roman" w:eastAsia="Times New Roman" w:hAnsi="Times New Roman" w:cs="Times New Roman"/>
          <w:bCs/>
          <w:color w:val="000000"/>
          <w:kern w:val="0"/>
          <w:sz w:val="22"/>
          <w:szCs w:val="22"/>
          <w14:ligatures w14:val="none"/>
        </w:rPr>
        <w:t xml:space="preserve">Ability to present information in a clear, concise and well-articulated manner. </w:t>
      </w:r>
    </w:p>
    <w:p w14:paraId="3BC5F01C" w14:textId="77777777" w:rsidR="00064378" w:rsidRDefault="00064378" w:rsidP="00064378">
      <w:pPr>
        <w:pStyle w:val="ListParagraph"/>
        <w:spacing w:after="0" w:line="240" w:lineRule="auto"/>
        <w:rPr>
          <w:rFonts w:ascii="Times New Roman" w:eastAsia="Times New Roman" w:hAnsi="Times New Roman" w:cs="Times New Roman"/>
          <w:bCs/>
          <w:color w:val="000000"/>
          <w:kern w:val="0"/>
          <w:sz w:val="22"/>
          <w:szCs w:val="22"/>
          <w14:ligatures w14:val="none"/>
        </w:rPr>
      </w:pPr>
    </w:p>
    <w:p w14:paraId="7A69C724" w14:textId="77777777" w:rsidR="0015690D" w:rsidRPr="0015690D" w:rsidRDefault="0015690D" w:rsidP="00064378">
      <w:pPr>
        <w:widowControl w:val="0"/>
        <w:numPr>
          <w:ilvl w:val="0"/>
          <w:numId w:val="14"/>
        </w:numPr>
        <w:autoSpaceDE w:val="0"/>
        <w:autoSpaceDN w:val="0"/>
        <w:adjustRightInd w:val="0"/>
        <w:spacing w:after="0" w:line="240" w:lineRule="auto"/>
        <w:ind w:left="1440" w:hanging="720"/>
        <w:jc w:val="both"/>
        <w:textAlignment w:val="baseline"/>
        <w:rPr>
          <w:rFonts w:ascii="Times New Roman" w:eastAsia="Times New Roman" w:hAnsi="Times New Roman" w:cs="Times New Roman"/>
          <w:bCs/>
          <w:color w:val="000000"/>
          <w:kern w:val="0"/>
          <w:sz w:val="22"/>
          <w:szCs w:val="22"/>
          <w14:ligatures w14:val="none"/>
        </w:rPr>
      </w:pPr>
      <w:r w:rsidRPr="0015690D">
        <w:rPr>
          <w:rFonts w:ascii="Times New Roman" w:eastAsia="Times New Roman" w:hAnsi="Times New Roman" w:cs="Times New Roman"/>
          <w:bCs/>
          <w:color w:val="000000"/>
          <w:kern w:val="0"/>
          <w:sz w:val="22"/>
          <w:szCs w:val="22"/>
          <w14:ligatures w14:val="none"/>
        </w:rPr>
        <w:t>Ability to solicit useful information from a broad range of stakeholders.</w:t>
      </w:r>
    </w:p>
    <w:p w14:paraId="4709B8AC" w14:textId="77777777" w:rsidR="0015690D" w:rsidRPr="0015690D" w:rsidRDefault="0015690D" w:rsidP="00064378">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 </w:t>
      </w:r>
    </w:p>
    <w:p w14:paraId="701E5107" w14:textId="0483F33F" w:rsidR="0015690D" w:rsidRPr="0015690D" w:rsidRDefault="0015690D" w:rsidP="006E00E2">
      <w:pPr>
        <w:widowControl w:val="0"/>
        <w:numPr>
          <w:ilvl w:val="1"/>
          <w:numId w:val="13"/>
        </w:numPr>
        <w:autoSpaceDE w:val="0"/>
        <w:autoSpaceDN w:val="0"/>
        <w:adjustRightInd w:val="0"/>
        <w:spacing w:after="0" w:line="240" w:lineRule="auto"/>
        <w:ind w:left="0" w:firstLine="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 xml:space="preserve">The Consulting firm should include a team having the appropriate professional and academic qualifications required to satisfy the full requirements of this Terms of Reference. All key members of the Consulting team must have excellent communication and interpersonal skills and must be fluent in English. The key experts required for the team and their minimum qualifications and experience are as follows: </w:t>
      </w:r>
    </w:p>
    <w:p w14:paraId="56176D9B" w14:textId="77777777" w:rsidR="0015690D" w:rsidRPr="0015690D" w:rsidRDefault="0015690D" w:rsidP="0015690D">
      <w:pPr>
        <w:spacing w:after="0" w:line="240" w:lineRule="auto"/>
        <w:jc w:val="both"/>
        <w:textAlignment w:val="baseline"/>
        <w:rPr>
          <w:rFonts w:ascii="Times New Roman" w:eastAsia="Times New Roman" w:hAnsi="Times New Roman" w:cs="Times New Roman"/>
          <w:kern w:val="0"/>
          <w:sz w:val="22"/>
          <w:szCs w:val="22"/>
          <w:lang w:val="en-GB"/>
          <w14:ligatures w14:val="none"/>
        </w:rPr>
      </w:pPr>
    </w:p>
    <w:p w14:paraId="5BD4BB15" w14:textId="77777777" w:rsidR="0015690D" w:rsidRPr="00DE7DA1" w:rsidRDefault="0015690D" w:rsidP="00BF5A06">
      <w:pPr>
        <w:widowControl w:val="0"/>
        <w:numPr>
          <w:ilvl w:val="0"/>
          <w:numId w:val="1"/>
        </w:numPr>
        <w:autoSpaceDE w:val="0"/>
        <w:autoSpaceDN w:val="0"/>
        <w:adjustRightInd w:val="0"/>
        <w:spacing w:after="0" w:line="240" w:lineRule="auto"/>
        <w:ind w:left="1440" w:hanging="72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b/>
          <w:color w:val="000000"/>
          <w:kern w:val="0"/>
          <w:sz w:val="22"/>
          <w:szCs w:val="22"/>
          <w:lang w:val="en-GB"/>
          <w14:ligatures w14:val="none"/>
        </w:rPr>
        <w:t>Key Expert 1: Water and Sanitation Specialist</w:t>
      </w:r>
      <w:r w:rsidRPr="0015690D">
        <w:rPr>
          <w:rFonts w:ascii="Times New Roman" w:eastAsia="Times New Roman" w:hAnsi="Times New Roman" w:cs="Times New Roman"/>
          <w:color w:val="000000"/>
          <w:kern w:val="0"/>
          <w:sz w:val="22"/>
          <w:szCs w:val="22"/>
          <w:lang w:val="en-GB"/>
          <w14:ligatures w14:val="none"/>
        </w:rPr>
        <w:t> </w:t>
      </w:r>
    </w:p>
    <w:p w14:paraId="6C810C8D" w14:textId="77777777" w:rsidR="00DE7DA1" w:rsidRPr="0015690D" w:rsidRDefault="00DE7DA1" w:rsidP="00DE7DA1">
      <w:pPr>
        <w:widowControl w:val="0"/>
        <w:autoSpaceDE w:val="0"/>
        <w:autoSpaceDN w:val="0"/>
        <w:adjustRightInd w:val="0"/>
        <w:spacing w:after="0" w:line="240" w:lineRule="auto"/>
        <w:ind w:left="810"/>
        <w:jc w:val="both"/>
        <w:textAlignment w:val="baseline"/>
        <w:rPr>
          <w:rFonts w:ascii="Times New Roman" w:eastAsia="Times New Roman" w:hAnsi="Times New Roman" w:cs="Times New Roman"/>
          <w:kern w:val="0"/>
          <w:sz w:val="22"/>
          <w:szCs w:val="22"/>
          <w:lang w:val="en-GB"/>
          <w14:ligatures w14:val="none"/>
        </w:rPr>
      </w:pPr>
    </w:p>
    <w:p w14:paraId="0B1A046D" w14:textId="77777777" w:rsidR="0015690D" w:rsidRPr="00DE7DA1" w:rsidRDefault="0015690D" w:rsidP="00BF5A06">
      <w:pPr>
        <w:widowControl w:val="0"/>
        <w:numPr>
          <w:ilvl w:val="0"/>
          <w:numId w:val="12"/>
        </w:numPr>
        <w:autoSpaceDE w:val="0"/>
        <w:autoSpaceDN w:val="0"/>
        <w:adjustRightInd w:val="0"/>
        <w:spacing w:after="0" w:line="240" w:lineRule="auto"/>
        <w:ind w:left="2160" w:hanging="72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Education: A master’s degree in Engineering, Natural Resources Management or a related area.  </w:t>
      </w:r>
    </w:p>
    <w:p w14:paraId="6FC05123" w14:textId="77777777" w:rsidR="00DE7DA1" w:rsidRPr="0015690D" w:rsidRDefault="00DE7DA1" w:rsidP="00BF5A06">
      <w:pPr>
        <w:widowControl w:val="0"/>
        <w:autoSpaceDE w:val="0"/>
        <w:autoSpaceDN w:val="0"/>
        <w:adjustRightInd w:val="0"/>
        <w:spacing w:after="0" w:line="240" w:lineRule="auto"/>
        <w:ind w:left="2160" w:hanging="720"/>
        <w:jc w:val="both"/>
        <w:textAlignment w:val="baseline"/>
        <w:rPr>
          <w:rFonts w:ascii="Times New Roman" w:eastAsia="Times New Roman" w:hAnsi="Times New Roman" w:cs="Times New Roman"/>
          <w:kern w:val="0"/>
          <w:sz w:val="22"/>
          <w:szCs w:val="22"/>
          <w:lang w:val="en-GB"/>
          <w14:ligatures w14:val="none"/>
        </w:rPr>
      </w:pPr>
    </w:p>
    <w:p w14:paraId="00287D61" w14:textId="77777777" w:rsidR="0015690D" w:rsidRPr="0015690D" w:rsidRDefault="0015690D" w:rsidP="00BF5A06">
      <w:pPr>
        <w:widowControl w:val="0"/>
        <w:numPr>
          <w:ilvl w:val="1"/>
          <w:numId w:val="1"/>
        </w:numPr>
        <w:tabs>
          <w:tab w:val="left" w:pos="1080"/>
          <w:tab w:val="left" w:pos="1170"/>
        </w:tabs>
        <w:autoSpaceDE w:val="0"/>
        <w:autoSpaceDN w:val="0"/>
        <w:adjustRightInd w:val="0"/>
        <w:spacing w:after="0" w:line="240" w:lineRule="auto"/>
        <w:ind w:left="216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Experience: At least ten (10) years professional experience in water utility operations and water resources management. Experience working on preparation of climate change and disaster risk management projects, and with donor agencies involved in these areas and the water sector will be an asset. </w:t>
      </w:r>
    </w:p>
    <w:p w14:paraId="2C5E930F" w14:textId="77777777" w:rsidR="0015690D" w:rsidRPr="0015690D" w:rsidRDefault="0015690D" w:rsidP="0015690D">
      <w:pPr>
        <w:tabs>
          <w:tab w:val="left" w:pos="1080"/>
          <w:tab w:val="left" w:pos="1170"/>
        </w:tabs>
        <w:spacing w:after="0" w:line="240" w:lineRule="auto"/>
        <w:ind w:left="1800"/>
        <w:jc w:val="both"/>
        <w:textAlignment w:val="baseline"/>
        <w:rPr>
          <w:rFonts w:ascii="Times New Roman" w:eastAsia="Times New Roman" w:hAnsi="Times New Roman" w:cs="Times New Roman"/>
          <w:kern w:val="0"/>
          <w:sz w:val="22"/>
          <w:szCs w:val="22"/>
          <w:lang w:val="en-GB"/>
          <w14:ligatures w14:val="none"/>
        </w:rPr>
      </w:pPr>
    </w:p>
    <w:p w14:paraId="433C6F5B" w14:textId="77777777" w:rsidR="0015690D" w:rsidRPr="00DE7DA1" w:rsidRDefault="0015690D" w:rsidP="00BF5A06">
      <w:pPr>
        <w:widowControl w:val="0"/>
        <w:numPr>
          <w:ilvl w:val="0"/>
          <w:numId w:val="1"/>
        </w:numPr>
        <w:autoSpaceDE w:val="0"/>
        <w:autoSpaceDN w:val="0"/>
        <w:adjustRightInd w:val="0"/>
        <w:spacing w:after="0" w:line="240" w:lineRule="auto"/>
        <w:ind w:firstLine="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b/>
          <w:color w:val="000000"/>
          <w:kern w:val="0"/>
          <w:sz w:val="22"/>
          <w:szCs w:val="22"/>
          <w:lang w:val="en-GB"/>
          <w14:ligatures w14:val="none"/>
        </w:rPr>
        <w:t>Key Expert 2: Climate Change/Disaster Risk Management Specialist</w:t>
      </w:r>
      <w:r w:rsidRPr="0015690D">
        <w:rPr>
          <w:rFonts w:ascii="Times New Roman" w:eastAsia="Times New Roman" w:hAnsi="Times New Roman" w:cs="Times New Roman"/>
          <w:color w:val="000000"/>
          <w:kern w:val="0"/>
          <w:sz w:val="22"/>
          <w:szCs w:val="22"/>
          <w:lang w:val="en-GB"/>
          <w14:ligatures w14:val="none"/>
        </w:rPr>
        <w:t> </w:t>
      </w:r>
    </w:p>
    <w:p w14:paraId="4C1C675C" w14:textId="77777777" w:rsidR="00DE7DA1" w:rsidRPr="0015690D" w:rsidRDefault="00DE7DA1" w:rsidP="00DE7DA1">
      <w:pPr>
        <w:widowControl w:val="0"/>
        <w:autoSpaceDE w:val="0"/>
        <w:autoSpaceDN w:val="0"/>
        <w:adjustRightInd w:val="0"/>
        <w:spacing w:after="0" w:line="240" w:lineRule="auto"/>
        <w:ind w:left="810"/>
        <w:jc w:val="both"/>
        <w:textAlignment w:val="baseline"/>
        <w:rPr>
          <w:rFonts w:ascii="Times New Roman" w:eastAsia="Times New Roman" w:hAnsi="Times New Roman" w:cs="Times New Roman"/>
          <w:kern w:val="0"/>
          <w:sz w:val="22"/>
          <w:szCs w:val="22"/>
          <w:lang w:val="en-GB"/>
          <w14:ligatures w14:val="none"/>
        </w:rPr>
      </w:pPr>
    </w:p>
    <w:p w14:paraId="0088D42C" w14:textId="6F190AC7" w:rsidR="0015690D" w:rsidRPr="00DE7DA1" w:rsidRDefault="0015690D" w:rsidP="00BF5A06">
      <w:pPr>
        <w:widowControl w:val="0"/>
        <w:numPr>
          <w:ilvl w:val="0"/>
          <w:numId w:val="17"/>
        </w:numPr>
        <w:autoSpaceDE w:val="0"/>
        <w:autoSpaceDN w:val="0"/>
        <w:adjustRightInd w:val="0"/>
        <w:spacing w:after="0" w:line="240" w:lineRule="auto"/>
        <w:ind w:left="2160" w:hanging="720"/>
        <w:jc w:val="both"/>
        <w:textAlignment w:val="baseline"/>
        <w:rPr>
          <w:rFonts w:ascii="Times New Roman" w:eastAsia="Times New Roman" w:hAnsi="Times New Roman" w:cs="Times New Roman"/>
          <w:color w:val="000000"/>
          <w:kern w:val="0"/>
          <w:sz w:val="22"/>
          <w:szCs w:val="22"/>
          <w14:ligatures w14:val="none"/>
        </w:rPr>
      </w:pPr>
      <w:r w:rsidRPr="0015690D">
        <w:rPr>
          <w:rFonts w:ascii="Times New Roman" w:eastAsia="Times New Roman" w:hAnsi="Times New Roman" w:cs="Times New Roman"/>
          <w:color w:val="000000"/>
          <w:kern w:val="0"/>
          <w:sz w:val="22"/>
          <w:szCs w:val="22"/>
          <w:lang w:val="en-GB"/>
          <w14:ligatures w14:val="none"/>
        </w:rPr>
        <w:t>Education: A master’s degree in Climate Change, Disaster Risk Management, Economics or a related area.</w:t>
      </w:r>
    </w:p>
    <w:p w14:paraId="7CAF821A" w14:textId="01179D74" w:rsidR="009A0976" w:rsidRDefault="009A0976" w:rsidP="00BF5A06">
      <w:pPr>
        <w:widowControl w:val="0"/>
        <w:autoSpaceDE w:val="0"/>
        <w:autoSpaceDN w:val="0"/>
        <w:adjustRightInd w:val="0"/>
        <w:spacing w:after="0" w:line="240" w:lineRule="auto"/>
        <w:ind w:left="2160" w:hanging="720"/>
        <w:jc w:val="both"/>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br w:type="page"/>
      </w:r>
    </w:p>
    <w:p w14:paraId="1C4054DC" w14:textId="2EBF6A62" w:rsidR="0015690D" w:rsidRPr="0015690D" w:rsidRDefault="0015690D" w:rsidP="00BF5A06">
      <w:pPr>
        <w:widowControl w:val="0"/>
        <w:numPr>
          <w:ilvl w:val="0"/>
          <w:numId w:val="17"/>
        </w:numPr>
        <w:autoSpaceDE w:val="0"/>
        <w:autoSpaceDN w:val="0"/>
        <w:adjustRightInd w:val="0"/>
        <w:spacing w:after="0" w:line="240" w:lineRule="auto"/>
        <w:ind w:left="2160" w:hanging="720"/>
        <w:jc w:val="both"/>
        <w:textAlignment w:val="baseline"/>
        <w:rPr>
          <w:rFonts w:ascii="Times New Roman" w:eastAsia="Times New Roman" w:hAnsi="Times New Roman" w:cs="Times New Roman"/>
          <w:color w:val="000000"/>
          <w:kern w:val="0"/>
          <w:sz w:val="22"/>
          <w:szCs w:val="22"/>
          <w14:ligatures w14:val="none"/>
        </w:rPr>
      </w:pPr>
      <w:r w:rsidRPr="0015690D">
        <w:rPr>
          <w:rFonts w:ascii="Times New Roman" w:eastAsia="Times New Roman" w:hAnsi="Times New Roman" w:cs="Times New Roman"/>
          <w:color w:val="000000"/>
          <w:kern w:val="0"/>
          <w:sz w:val="22"/>
          <w:szCs w:val="22"/>
          <w:lang w:val="en-GB"/>
          <w14:ligatures w14:val="none"/>
        </w:rPr>
        <w:lastRenderedPageBreak/>
        <w:t>Experience: At least ten (10) years’ experience in climate adaptation, disaster risk management and climate risk and vulnerability assessments. Experience working in the water and wastewater sector will be an asset.</w:t>
      </w:r>
    </w:p>
    <w:p w14:paraId="6B042A3A" w14:textId="77777777" w:rsidR="0015690D" w:rsidRPr="0015690D" w:rsidRDefault="0015690D" w:rsidP="0015690D">
      <w:pPr>
        <w:spacing w:after="0" w:line="240" w:lineRule="auto"/>
        <w:ind w:left="2160"/>
        <w:jc w:val="both"/>
        <w:textAlignment w:val="baseline"/>
        <w:rPr>
          <w:rFonts w:ascii="Times New Roman" w:eastAsia="Times New Roman" w:hAnsi="Times New Roman" w:cs="Times New Roman"/>
          <w:kern w:val="0"/>
          <w:sz w:val="22"/>
          <w:szCs w:val="22"/>
          <w:lang w:val="en-GB"/>
          <w14:ligatures w14:val="none"/>
        </w:rPr>
      </w:pPr>
    </w:p>
    <w:p w14:paraId="19D4E227" w14:textId="0E5C6EB6" w:rsidR="0015690D" w:rsidRPr="006E1EC8" w:rsidRDefault="0015690D" w:rsidP="006E1EC8">
      <w:pPr>
        <w:pStyle w:val="ListParagraph"/>
        <w:numPr>
          <w:ilvl w:val="0"/>
          <w:numId w:val="1"/>
        </w:numPr>
        <w:tabs>
          <w:tab w:val="clear" w:pos="720"/>
          <w:tab w:val="num" w:pos="1440"/>
        </w:tabs>
        <w:spacing w:after="0" w:line="240" w:lineRule="auto"/>
        <w:ind w:left="1440" w:hanging="720"/>
        <w:jc w:val="both"/>
        <w:textAlignment w:val="baseline"/>
        <w:rPr>
          <w:rFonts w:ascii="Times New Roman" w:eastAsia="Times New Roman" w:hAnsi="Times New Roman" w:cs="Times New Roman"/>
          <w:color w:val="000000"/>
          <w:kern w:val="0"/>
          <w:sz w:val="22"/>
          <w:szCs w:val="22"/>
          <w:lang w:val="en-GB"/>
          <w14:ligatures w14:val="none"/>
        </w:rPr>
      </w:pPr>
      <w:r w:rsidRPr="006E1EC8">
        <w:rPr>
          <w:rFonts w:ascii="Times New Roman" w:eastAsia="Times New Roman" w:hAnsi="Times New Roman" w:cs="Times New Roman"/>
          <w:b/>
          <w:color w:val="000000"/>
          <w:kern w:val="0"/>
          <w:sz w:val="22"/>
          <w:szCs w:val="22"/>
          <w:lang w:val="en-GB"/>
          <w14:ligatures w14:val="none"/>
        </w:rPr>
        <w:t>Key Expert 3:</w:t>
      </w:r>
      <w:r w:rsidRPr="006E1EC8">
        <w:rPr>
          <w:rFonts w:ascii="Times New Roman" w:eastAsia="Times New Roman" w:hAnsi="Times New Roman" w:cs="Times New Roman"/>
          <w:color w:val="000000"/>
          <w:kern w:val="0"/>
          <w:sz w:val="22"/>
          <w:szCs w:val="22"/>
          <w:lang w:val="en-GB"/>
          <w14:ligatures w14:val="none"/>
        </w:rPr>
        <w:t xml:space="preserve"> </w:t>
      </w:r>
      <w:r w:rsidRPr="006E1EC8">
        <w:rPr>
          <w:rFonts w:ascii="Times New Roman" w:eastAsia="Times New Roman" w:hAnsi="Times New Roman" w:cs="Times New Roman"/>
          <w:b/>
          <w:color w:val="000000"/>
          <w:kern w:val="0"/>
          <w:sz w:val="22"/>
          <w:szCs w:val="22"/>
          <w:lang w:val="en-GB"/>
          <w14:ligatures w14:val="none"/>
        </w:rPr>
        <w:t>Social/Gender Specialist</w:t>
      </w:r>
      <w:r w:rsidRPr="006E1EC8">
        <w:rPr>
          <w:rFonts w:ascii="Times New Roman" w:eastAsia="Times New Roman" w:hAnsi="Times New Roman" w:cs="Times New Roman"/>
          <w:color w:val="000000"/>
          <w:kern w:val="0"/>
          <w:sz w:val="22"/>
          <w:szCs w:val="22"/>
          <w:lang w:val="en-GB"/>
          <w14:ligatures w14:val="none"/>
        </w:rPr>
        <w:t> </w:t>
      </w:r>
    </w:p>
    <w:p w14:paraId="21C7F05A" w14:textId="77777777" w:rsidR="006E1EC8" w:rsidRPr="006E1EC8" w:rsidRDefault="006E1EC8" w:rsidP="006E1EC8">
      <w:pPr>
        <w:pStyle w:val="ListParagraph"/>
        <w:spacing w:after="0" w:line="240" w:lineRule="auto"/>
        <w:jc w:val="both"/>
        <w:textAlignment w:val="baseline"/>
        <w:rPr>
          <w:rFonts w:ascii="Times New Roman" w:eastAsia="Times New Roman" w:hAnsi="Times New Roman" w:cs="Times New Roman"/>
          <w:kern w:val="0"/>
          <w:sz w:val="22"/>
          <w:szCs w:val="22"/>
          <w:lang w:val="en-GB"/>
          <w14:ligatures w14:val="none"/>
        </w:rPr>
      </w:pPr>
    </w:p>
    <w:p w14:paraId="16F4C3C5" w14:textId="77777777" w:rsidR="0015690D" w:rsidRPr="006E1EC8" w:rsidRDefault="0015690D" w:rsidP="006E1EC8">
      <w:pPr>
        <w:widowControl w:val="0"/>
        <w:numPr>
          <w:ilvl w:val="0"/>
          <w:numId w:val="21"/>
        </w:numPr>
        <w:autoSpaceDE w:val="0"/>
        <w:autoSpaceDN w:val="0"/>
        <w:adjustRightInd w:val="0"/>
        <w:spacing w:after="0" w:line="240" w:lineRule="auto"/>
        <w:ind w:left="2160" w:hanging="720"/>
        <w:jc w:val="both"/>
        <w:textAlignment w:val="baseline"/>
        <w:rPr>
          <w:rFonts w:ascii="Times New Roman" w:eastAsia="Times New Roman" w:hAnsi="Times New Roman" w:cs="Times New Roman"/>
          <w:color w:val="000000"/>
          <w:kern w:val="0"/>
          <w:sz w:val="22"/>
          <w:szCs w:val="22"/>
          <w14:ligatures w14:val="none"/>
        </w:rPr>
      </w:pPr>
      <w:r w:rsidRPr="0015690D">
        <w:rPr>
          <w:rFonts w:ascii="Times New Roman" w:eastAsia="Times New Roman" w:hAnsi="Times New Roman" w:cs="Times New Roman"/>
          <w:color w:val="000000"/>
          <w:kern w:val="0"/>
          <w:sz w:val="22"/>
          <w:szCs w:val="22"/>
          <w:lang w:val="en-GB"/>
          <w14:ligatures w14:val="none"/>
        </w:rPr>
        <w:t>Education: A master’s degree in social sciences, gender studies, sociology, community development, development studies or another related discipline.</w:t>
      </w:r>
      <w:r w:rsidRPr="0015690D">
        <w:rPr>
          <w:rFonts w:ascii="Times New Roman" w:eastAsia="Times New Roman" w:hAnsi="Times New Roman" w:cs="Times New Roman"/>
          <w:kern w:val="0"/>
          <w:sz w:val="22"/>
          <w:szCs w:val="22"/>
          <w14:ligatures w14:val="none"/>
        </w:rPr>
        <w:t> </w:t>
      </w:r>
    </w:p>
    <w:p w14:paraId="560479E9" w14:textId="77777777" w:rsidR="006E1EC8" w:rsidRPr="0015690D" w:rsidRDefault="006E1EC8" w:rsidP="006E1EC8">
      <w:pPr>
        <w:widowControl w:val="0"/>
        <w:autoSpaceDE w:val="0"/>
        <w:autoSpaceDN w:val="0"/>
        <w:adjustRightInd w:val="0"/>
        <w:spacing w:after="0" w:line="240" w:lineRule="auto"/>
        <w:ind w:left="1800"/>
        <w:jc w:val="both"/>
        <w:textAlignment w:val="baseline"/>
        <w:rPr>
          <w:rFonts w:ascii="Times New Roman" w:eastAsia="Times New Roman" w:hAnsi="Times New Roman" w:cs="Times New Roman"/>
          <w:color w:val="000000"/>
          <w:kern w:val="0"/>
          <w:sz w:val="22"/>
          <w:szCs w:val="22"/>
          <w14:ligatures w14:val="none"/>
        </w:rPr>
      </w:pPr>
    </w:p>
    <w:p w14:paraId="470708A0" w14:textId="77777777" w:rsidR="0015690D" w:rsidRPr="0015690D" w:rsidRDefault="0015690D" w:rsidP="006E1EC8">
      <w:pPr>
        <w:widowControl w:val="0"/>
        <w:numPr>
          <w:ilvl w:val="0"/>
          <w:numId w:val="21"/>
        </w:numPr>
        <w:autoSpaceDE w:val="0"/>
        <w:autoSpaceDN w:val="0"/>
        <w:adjustRightInd w:val="0"/>
        <w:spacing w:after="0" w:line="240" w:lineRule="auto"/>
        <w:ind w:left="2160" w:hanging="720"/>
        <w:jc w:val="both"/>
        <w:textAlignment w:val="baseline"/>
        <w:rPr>
          <w:rFonts w:ascii="Times New Roman" w:eastAsia="Times New Roman" w:hAnsi="Times New Roman" w:cs="Times New Roman"/>
          <w:color w:val="000000"/>
          <w:kern w:val="0"/>
          <w:sz w:val="22"/>
          <w:szCs w:val="22"/>
          <w14:ligatures w14:val="none"/>
        </w:rPr>
      </w:pPr>
      <w:r w:rsidRPr="0015690D">
        <w:rPr>
          <w:rFonts w:ascii="Times New Roman" w:eastAsia="Times New Roman" w:hAnsi="Times New Roman" w:cs="Times New Roman"/>
          <w:color w:val="000000"/>
          <w:kern w:val="0"/>
          <w:sz w:val="22"/>
          <w:szCs w:val="22"/>
          <w:lang w:val="en-GB"/>
          <w14:ligatures w14:val="none"/>
        </w:rPr>
        <w:t>Experience: At least ten (10) years’ experience in development projects and mainstreaming gender concerns and social inclusion. Experience working on climate change or natural resources management projects will be distinct assets.</w:t>
      </w:r>
      <w:r w:rsidRPr="0015690D">
        <w:rPr>
          <w:rFonts w:ascii="Times New Roman" w:eastAsia="Times New Roman" w:hAnsi="Times New Roman" w:cs="Times New Roman"/>
          <w:kern w:val="0"/>
          <w:sz w:val="22"/>
          <w:szCs w:val="22"/>
          <w14:ligatures w14:val="none"/>
        </w:rPr>
        <w:t> </w:t>
      </w:r>
    </w:p>
    <w:p w14:paraId="73E2B478" w14:textId="77777777" w:rsidR="0015690D" w:rsidRPr="0015690D" w:rsidRDefault="0015690D" w:rsidP="0015690D">
      <w:pPr>
        <w:spacing w:after="0" w:line="240" w:lineRule="auto"/>
        <w:ind w:left="2160"/>
        <w:jc w:val="both"/>
        <w:textAlignment w:val="baseline"/>
        <w:rPr>
          <w:rFonts w:ascii="Times New Roman" w:eastAsia="Times New Roman" w:hAnsi="Times New Roman" w:cs="Times New Roman"/>
          <w:kern w:val="0"/>
          <w:sz w:val="22"/>
          <w:szCs w:val="22"/>
          <w:lang w:val="en-GB"/>
          <w14:ligatures w14:val="none"/>
        </w:rPr>
      </w:pPr>
    </w:p>
    <w:p w14:paraId="5B325155" w14:textId="7E207346" w:rsidR="0015690D" w:rsidRPr="00CF3E06" w:rsidRDefault="0015690D" w:rsidP="00CF3E06">
      <w:pPr>
        <w:pStyle w:val="ListParagraph"/>
        <w:numPr>
          <w:ilvl w:val="0"/>
          <w:numId w:val="1"/>
        </w:numPr>
        <w:tabs>
          <w:tab w:val="clear" w:pos="720"/>
          <w:tab w:val="num" w:pos="1440"/>
        </w:tabs>
        <w:spacing w:after="0" w:line="240" w:lineRule="auto"/>
        <w:ind w:left="1440" w:hanging="720"/>
        <w:jc w:val="both"/>
        <w:textAlignment w:val="baseline"/>
        <w:rPr>
          <w:rFonts w:ascii="Times New Roman" w:eastAsia="Times New Roman" w:hAnsi="Times New Roman" w:cs="Times New Roman"/>
          <w:color w:val="000000"/>
          <w:kern w:val="0"/>
          <w:sz w:val="22"/>
          <w:szCs w:val="22"/>
          <w:lang w:val="en-GB"/>
          <w14:ligatures w14:val="none"/>
        </w:rPr>
      </w:pPr>
      <w:r w:rsidRPr="00CF3E06">
        <w:rPr>
          <w:rFonts w:ascii="Times New Roman" w:eastAsia="Times New Roman" w:hAnsi="Times New Roman" w:cs="Times New Roman"/>
          <w:b/>
          <w:color w:val="000000"/>
          <w:kern w:val="0"/>
          <w:sz w:val="22"/>
          <w:szCs w:val="22"/>
          <w:lang w:val="en-GB"/>
          <w14:ligatures w14:val="none"/>
        </w:rPr>
        <w:t>Key Expert 4:</w:t>
      </w:r>
      <w:r w:rsidRPr="00CF3E06">
        <w:rPr>
          <w:rFonts w:ascii="Times New Roman" w:eastAsia="Times New Roman" w:hAnsi="Times New Roman" w:cs="Times New Roman"/>
          <w:color w:val="000000"/>
          <w:kern w:val="0"/>
          <w:sz w:val="22"/>
          <w:szCs w:val="22"/>
          <w:lang w:val="en-GB"/>
          <w14:ligatures w14:val="none"/>
        </w:rPr>
        <w:t xml:space="preserve"> </w:t>
      </w:r>
      <w:r w:rsidRPr="00CF3E06">
        <w:rPr>
          <w:rFonts w:ascii="Times New Roman" w:eastAsia="Times New Roman" w:hAnsi="Times New Roman" w:cs="Times New Roman"/>
          <w:b/>
          <w:color w:val="000000"/>
          <w:kern w:val="0"/>
          <w:sz w:val="22"/>
          <w:szCs w:val="22"/>
          <w:lang w:val="en-GB"/>
          <w14:ligatures w14:val="none"/>
        </w:rPr>
        <w:t>Financial Analyst</w:t>
      </w:r>
      <w:r w:rsidRPr="00CF3E06">
        <w:rPr>
          <w:rFonts w:ascii="Times New Roman" w:eastAsia="Times New Roman" w:hAnsi="Times New Roman" w:cs="Times New Roman"/>
          <w:color w:val="000000"/>
          <w:kern w:val="0"/>
          <w:sz w:val="22"/>
          <w:szCs w:val="22"/>
          <w:lang w:val="en-GB"/>
          <w14:ligatures w14:val="none"/>
        </w:rPr>
        <w:t> </w:t>
      </w:r>
    </w:p>
    <w:p w14:paraId="23974AE2" w14:textId="77777777" w:rsidR="00CF3E06" w:rsidRPr="00CF3E06" w:rsidRDefault="00CF3E06" w:rsidP="00CF3E06">
      <w:pPr>
        <w:pStyle w:val="ListParagraph"/>
        <w:spacing w:after="0" w:line="240" w:lineRule="auto"/>
        <w:jc w:val="both"/>
        <w:textAlignment w:val="baseline"/>
        <w:rPr>
          <w:rFonts w:ascii="Times New Roman" w:eastAsia="Times New Roman" w:hAnsi="Times New Roman" w:cs="Times New Roman"/>
          <w:kern w:val="0"/>
          <w:sz w:val="22"/>
          <w:szCs w:val="22"/>
          <w:lang w:val="en-GB"/>
          <w14:ligatures w14:val="none"/>
        </w:rPr>
      </w:pPr>
    </w:p>
    <w:p w14:paraId="34671FE4" w14:textId="51A2D969" w:rsidR="0015690D" w:rsidRPr="00F86BC6" w:rsidRDefault="0015690D" w:rsidP="00F86BC6">
      <w:pPr>
        <w:widowControl w:val="0"/>
        <w:numPr>
          <w:ilvl w:val="0"/>
          <w:numId w:val="22"/>
        </w:numPr>
        <w:autoSpaceDE w:val="0"/>
        <w:autoSpaceDN w:val="0"/>
        <w:adjustRightInd w:val="0"/>
        <w:spacing w:after="0" w:line="240" w:lineRule="auto"/>
        <w:ind w:left="2160" w:hanging="720"/>
        <w:jc w:val="both"/>
        <w:textAlignment w:val="baseline"/>
        <w:rPr>
          <w:rFonts w:ascii="Times New Roman" w:eastAsia="Times New Roman" w:hAnsi="Times New Roman" w:cs="Times New Roman"/>
          <w:color w:val="000000"/>
          <w:kern w:val="0"/>
          <w:sz w:val="22"/>
          <w:szCs w:val="22"/>
          <w14:ligatures w14:val="none"/>
        </w:rPr>
      </w:pPr>
      <w:r w:rsidRPr="0015690D">
        <w:rPr>
          <w:rFonts w:ascii="Times New Roman" w:eastAsia="Times New Roman" w:hAnsi="Times New Roman" w:cs="Times New Roman"/>
          <w:color w:val="000000"/>
          <w:kern w:val="0"/>
          <w:sz w:val="22"/>
          <w:szCs w:val="22"/>
          <w:lang w:val="en-GB"/>
          <w14:ligatures w14:val="none"/>
        </w:rPr>
        <w:t>Education: A master’s degree in finance, economics, business management or another related discipline</w:t>
      </w:r>
      <w:r w:rsidR="00F86BC6">
        <w:rPr>
          <w:rFonts w:ascii="Times New Roman" w:eastAsia="Times New Roman" w:hAnsi="Times New Roman" w:cs="Times New Roman"/>
          <w:color w:val="000000"/>
          <w:kern w:val="0"/>
          <w:sz w:val="22"/>
          <w:szCs w:val="22"/>
          <w:lang w:val="en-GB"/>
          <w14:ligatures w14:val="none"/>
        </w:rPr>
        <w:t>.</w:t>
      </w:r>
    </w:p>
    <w:p w14:paraId="6F423A81" w14:textId="77777777" w:rsidR="00F86BC6" w:rsidRPr="0015690D" w:rsidRDefault="00F86BC6" w:rsidP="00F86BC6">
      <w:pPr>
        <w:widowControl w:val="0"/>
        <w:autoSpaceDE w:val="0"/>
        <w:autoSpaceDN w:val="0"/>
        <w:adjustRightInd w:val="0"/>
        <w:spacing w:after="0" w:line="240" w:lineRule="auto"/>
        <w:ind w:left="2160" w:hanging="720"/>
        <w:jc w:val="both"/>
        <w:textAlignment w:val="baseline"/>
        <w:rPr>
          <w:rFonts w:ascii="Times New Roman" w:eastAsia="Times New Roman" w:hAnsi="Times New Roman" w:cs="Times New Roman"/>
          <w:color w:val="000000"/>
          <w:kern w:val="0"/>
          <w:sz w:val="22"/>
          <w:szCs w:val="22"/>
          <w14:ligatures w14:val="none"/>
        </w:rPr>
      </w:pPr>
    </w:p>
    <w:p w14:paraId="733F4AE3" w14:textId="77777777" w:rsidR="0015690D" w:rsidRPr="0015690D" w:rsidRDefault="0015690D" w:rsidP="00F86BC6">
      <w:pPr>
        <w:widowControl w:val="0"/>
        <w:numPr>
          <w:ilvl w:val="0"/>
          <w:numId w:val="22"/>
        </w:numPr>
        <w:autoSpaceDE w:val="0"/>
        <w:autoSpaceDN w:val="0"/>
        <w:adjustRightInd w:val="0"/>
        <w:spacing w:after="0" w:line="240" w:lineRule="auto"/>
        <w:ind w:left="2160" w:hanging="720"/>
        <w:jc w:val="both"/>
        <w:textAlignment w:val="baseline"/>
        <w:rPr>
          <w:rFonts w:ascii="Times New Roman" w:eastAsia="Times New Roman" w:hAnsi="Times New Roman" w:cs="Times New Roman"/>
          <w:color w:val="000000"/>
          <w:kern w:val="0"/>
          <w:sz w:val="22"/>
          <w:szCs w:val="22"/>
          <w14:ligatures w14:val="none"/>
        </w:rPr>
      </w:pPr>
      <w:r w:rsidRPr="0015690D">
        <w:rPr>
          <w:rFonts w:ascii="Times New Roman" w:eastAsia="Times New Roman" w:hAnsi="Times New Roman" w:cs="Times New Roman"/>
          <w:color w:val="000000"/>
          <w:kern w:val="0"/>
          <w:sz w:val="22"/>
          <w:szCs w:val="22"/>
          <w:lang w:val="en-GB"/>
          <w14:ligatures w14:val="none"/>
        </w:rPr>
        <w:t>Experience: At least five (5) years’ experience in building financial models and conducting financial analysis for projects. Experience working on development projects will be distinct assets.</w:t>
      </w:r>
      <w:r w:rsidRPr="0015690D">
        <w:rPr>
          <w:rFonts w:ascii="Times New Roman" w:eastAsia="Times New Roman" w:hAnsi="Times New Roman" w:cs="Times New Roman"/>
          <w:kern w:val="0"/>
          <w:sz w:val="22"/>
          <w:szCs w:val="22"/>
          <w14:ligatures w14:val="none"/>
        </w:rPr>
        <w:t> </w:t>
      </w:r>
    </w:p>
    <w:p w14:paraId="5FD5DA82" w14:textId="77777777" w:rsidR="0015690D" w:rsidRPr="0015690D" w:rsidRDefault="0015690D" w:rsidP="0015690D">
      <w:pPr>
        <w:spacing w:after="0" w:line="240" w:lineRule="auto"/>
        <w:jc w:val="both"/>
        <w:textAlignment w:val="baseline"/>
        <w:rPr>
          <w:rFonts w:ascii="Times New Roman" w:eastAsia="Times New Roman" w:hAnsi="Times New Roman" w:cs="Times New Roman"/>
          <w:kern w:val="0"/>
          <w:sz w:val="22"/>
          <w:szCs w:val="22"/>
          <w:lang w:val="en-GB"/>
          <w14:ligatures w14:val="none"/>
        </w:rPr>
      </w:pPr>
    </w:p>
    <w:p w14:paraId="2A2C9288" w14:textId="77777777" w:rsidR="0015690D" w:rsidRPr="0015690D" w:rsidRDefault="0015690D" w:rsidP="003A33F9">
      <w:pPr>
        <w:widowControl w:val="0"/>
        <w:numPr>
          <w:ilvl w:val="1"/>
          <w:numId w:val="13"/>
        </w:numPr>
        <w:autoSpaceDE w:val="0"/>
        <w:autoSpaceDN w:val="0"/>
        <w:adjustRightInd w:val="0"/>
        <w:spacing w:after="0" w:line="240" w:lineRule="auto"/>
        <w:ind w:left="0" w:firstLine="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 xml:space="preserve">It is expected </w:t>
      </w:r>
      <w:r w:rsidRPr="0015690D">
        <w:rPr>
          <w:rFonts w:ascii="Times New Roman" w:eastAsia="Times New Roman" w:hAnsi="Times New Roman" w:cs="Times New Roman"/>
          <w:color w:val="000000"/>
          <w:kern w:val="0"/>
          <w:sz w:val="22"/>
          <w:szCs w:val="22"/>
          <w:lang w:val="en-GB"/>
          <w14:ligatures w14:val="none"/>
        </w:rPr>
        <w:t>that</w:t>
      </w:r>
      <w:r w:rsidRPr="0015690D">
        <w:rPr>
          <w:rFonts w:ascii="Times New Roman" w:eastAsia="Times New Roman" w:hAnsi="Times New Roman" w:cs="Times New Roman"/>
          <w:kern w:val="0"/>
          <w:sz w:val="22"/>
          <w:szCs w:val="22"/>
          <w:lang w:val="en-GB"/>
          <w14:ligatures w14:val="none"/>
        </w:rPr>
        <w:t xml:space="preserve"> the Consulting team’s Key Experts may be supported by additional specialists with expertise in other areas that may be appropriate for the conduct of the services.</w:t>
      </w:r>
    </w:p>
    <w:p w14:paraId="0AFE3510" w14:textId="77777777" w:rsidR="0015690D" w:rsidRPr="0015690D" w:rsidRDefault="0015690D" w:rsidP="0015690D">
      <w:pPr>
        <w:spacing w:after="0" w:line="240" w:lineRule="auto"/>
        <w:jc w:val="both"/>
        <w:textAlignment w:val="baseline"/>
        <w:rPr>
          <w:rFonts w:ascii="Times New Roman" w:eastAsia="Times New Roman" w:hAnsi="Times New Roman" w:cs="Times New Roman"/>
          <w:kern w:val="0"/>
          <w:sz w:val="22"/>
          <w:szCs w:val="22"/>
          <w:lang w:val="en-GB"/>
          <w14:ligatures w14:val="none"/>
        </w:rPr>
      </w:pPr>
    </w:p>
    <w:p w14:paraId="55466F7E" w14:textId="2A27DCA6" w:rsidR="0015690D" w:rsidRPr="003A33F9" w:rsidRDefault="0015690D" w:rsidP="003A33F9">
      <w:pPr>
        <w:pStyle w:val="ListParagraph"/>
        <w:widowControl w:val="0"/>
        <w:numPr>
          <w:ilvl w:val="0"/>
          <w:numId w:val="23"/>
        </w:numPr>
        <w:autoSpaceDE w:val="0"/>
        <w:autoSpaceDN w:val="0"/>
        <w:adjustRightInd w:val="0"/>
        <w:spacing w:after="0" w:line="240" w:lineRule="auto"/>
        <w:ind w:left="720" w:hanging="720"/>
        <w:textAlignment w:val="baseline"/>
        <w:rPr>
          <w:rFonts w:ascii="Times New Roman" w:eastAsia="Times New Roman" w:hAnsi="Times New Roman" w:cs="Times New Roman"/>
          <w:b/>
          <w:bCs/>
          <w:color w:val="000000"/>
          <w:kern w:val="0"/>
          <w:sz w:val="22"/>
          <w:szCs w:val="22"/>
          <w:u w:val="single"/>
          <w:lang w:val="en-GB"/>
          <w14:ligatures w14:val="none"/>
        </w:rPr>
      </w:pPr>
      <w:r w:rsidRPr="003A33F9">
        <w:rPr>
          <w:rFonts w:ascii="Times New Roman" w:eastAsia="Times New Roman" w:hAnsi="Times New Roman" w:cs="Times New Roman"/>
          <w:b/>
          <w:color w:val="000000"/>
          <w:kern w:val="0"/>
          <w:sz w:val="22"/>
          <w:szCs w:val="22"/>
          <w:u w:val="single"/>
          <w:lang w:val="en-GB"/>
          <w14:ligatures w14:val="none"/>
        </w:rPr>
        <w:t>REPORTING REQUIREMENTS AND DELIVERABLES</w:t>
      </w:r>
      <w:r w:rsidRPr="003A33F9">
        <w:rPr>
          <w:rFonts w:ascii="Times New Roman" w:eastAsia="Times New Roman" w:hAnsi="Times New Roman" w:cs="Times New Roman"/>
          <w:b/>
          <w:bCs/>
          <w:color w:val="000000"/>
          <w:kern w:val="0"/>
          <w:sz w:val="22"/>
          <w:szCs w:val="22"/>
          <w:u w:val="single"/>
          <w:lang w:val="en-GB"/>
          <w14:ligatures w14:val="none"/>
        </w:rPr>
        <w:t> </w:t>
      </w:r>
    </w:p>
    <w:p w14:paraId="0A3015F6" w14:textId="77777777" w:rsidR="0015690D" w:rsidRPr="0015690D" w:rsidRDefault="0015690D" w:rsidP="0015690D">
      <w:pPr>
        <w:spacing w:after="0" w:line="240" w:lineRule="auto"/>
        <w:ind w:left="390"/>
        <w:textAlignment w:val="baseline"/>
        <w:rPr>
          <w:rFonts w:ascii="Times New Roman" w:eastAsia="Times New Roman" w:hAnsi="Times New Roman" w:cs="Times New Roman"/>
          <w:b/>
          <w:bCs/>
          <w:color w:val="000000"/>
          <w:kern w:val="0"/>
          <w:sz w:val="22"/>
          <w:szCs w:val="22"/>
          <w:u w:val="single"/>
          <w:lang w:val="en-GB"/>
          <w14:ligatures w14:val="none"/>
        </w:rPr>
      </w:pPr>
    </w:p>
    <w:p w14:paraId="71C72208" w14:textId="2EA4851B" w:rsidR="0015690D" w:rsidRPr="0015690D" w:rsidRDefault="0015690D" w:rsidP="003A33F9">
      <w:pPr>
        <w:widowControl w:val="0"/>
        <w:numPr>
          <w:ilvl w:val="1"/>
          <w:numId w:val="15"/>
        </w:numPr>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The Consultant will be required to deliver the following in a timely manner, and payment will be based on approval and acceptance of each deliverable.</w:t>
      </w:r>
    </w:p>
    <w:p w14:paraId="7F71786D" w14:textId="77777777" w:rsidR="0015690D" w:rsidRPr="0015690D" w:rsidRDefault="0015690D" w:rsidP="0015690D">
      <w:pPr>
        <w:spacing w:after="0" w:line="240" w:lineRule="auto"/>
        <w:jc w:val="both"/>
        <w:textAlignment w:val="baseline"/>
        <w:rPr>
          <w:rFonts w:ascii="Times New Roman" w:eastAsia="Times New Roman" w:hAnsi="Times New Roman" w:cs="Times New Roman"/>
          <w:color w:val="000000"/>
          <w:kern w:val="0"/>
          <w:sz w:val="22"/>
          <w:szCs w:val="22"/>
          <w:lang w:val="en-GB"/>
          <w14:ligatures w14:val="none"/>
        </w:rPr>
      </w:pPr>
    </w:p>
    <w:p w14:paraId="3F25E09D" w14:textId="05B8F04A" w:rsidR="0015690D" w:rsidRPr="00C7220B" w:rsidRDefault="0015690D" w:rsidP="00C7220B">
      <w:pPr>
        <w:widowControl w:val="0"/>
        <w:numPr>
          <w:ilvl w:val="0"/>
          <w:numId w:val="16"/>
        </w:numPr>
        <w:autoSpaceDE w:val="0"/>
        <w:autoSpaceDN w:val="0"/>
        <w:adjustRightInd w:val="0"/>
        <w:spacing w:after="0" w:line="240" w:lineRule="auto"/>
        <w:ind w:left="1530" w:hanging="810"/>
        <w:jc w:val="both"/>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b/>
          <w:color w:val="000000"/>
          <w:kern w:val="0"/>
          <w:sz w:val="22"/>
          <w:szCs w:val="22"/>
          <w:lang w:val="en-GB"/>
          <w14:ligatures w14:val="none"/>
        </w:rPr>
        <w:t>Inception Report</w:t>
      </w:r>
      <w:r w:rsidRPr="0015690D">
        <w:rPr>
          <w:rFonts w:ascii="Times New Roman" w:eastAsia="Times New Roman" w:hAnsi="Times New Roman" w:cs="Times New Roman"/>
          <w:color w:val="000000"/>
          <w:kern w:val="0"/>
          <w:sz w:val="22"/>
          <w:szCs w:val="22"/>
          <w:lang w:val="en-GB"/>
          <w14:ligatures w14:val="none"/>
        </w:rPr>
        <w:t xml:space="preserve"> to be presented within 14 days of commencement of the consultancy. This report will confirm the Consultant’s detailed work schedule and methodology combined for each of the three (3) utilities. </w:t>
      </w:r>
    </w:p>
    <w:p w14:paraId="7EF12F85" w14:textId="77777777" w:rsidR="00C7220B" w:rsidRPr="0015690D" w:rsidRDefault="00C7220B" w:rsidP="00C7220B">
      <w:pPr>
        <w:widowControl w:val="0"/>
        <w:autoSpaceDE w:val="0"/>
        <w:autoSpaceDN w:val="0"/>
        <w:adjustRightInd w:val="0"/>
        <w:spacing w:after="0" w:line="240" w:lineRule="auto"/>
        <w:ind w:left="1080"/>
        <w:jc w:val="both"/>
        <w:textAlignment w:val="baseline"/>
        <w:rPr>
          <w:rFonts w:ascii="Times New Roman" w:eastAsia="Times New Roman" w:hAnsi="Times New Roman" w:cs="Times New Roman"/>
          <w:kern w:val="0"/>
          <w:sz w:val="22"/>
          <w:szCs w:val="22"/>
          <w:lang w:val="en-GB"/>
          <w14:ligatures w14:val="none"/>
        </w:rPr>
      </w:pPr>
    </w:p>
    <w:p w14:paraId="1A18E7A0" w14:textId="4BD2F126" w:rsidR="00E72107" w:rsidRDefault="0015690D" w:rsidP="00E72107">
      <w:pPr>
        <w:widowControl w:val="0"/>
        <w:numPr>
          <w:ilvl w:val="0"/>
          <w:numId w:val="16"/>
        </w:numPr>
        <w:autoSpaceDE w:val="0"/>
        <w:autoSpaceDN w:val="0"/>
        <w:adjustRightInd w:val="0"/>
        <w:spacing w:after="0" w:line="240" w:lineRule="auto"/>
        <w:ind w:left="1440" w:hanging="72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b/>
          <w:color w:val="000000"/>
          <w:kern w:val="0"/>
          <w:sz w:val="22"/>
          <w:szCs w:val="22"/>
          <w:lang w:val="en-GB"/>
          <w14:ligatures w14:val="none"/>
        </w:rPr>
        <w:t>Reports on Capital Resilience Projects</w:t>
      </w:r>
      <w:r w:rsidRPr="0015690D">
        <w:rPr>
          <w:rFonts w:ascii="Times New Roman" w:eastAsia="Times New Roman" w:hAnsi="Times New Roman" w:cs="Times New Roman"/>
          <w:color w:val="000000"/>
          <w:kern w:val="0"/>
          <w:sz w:val="22"/>
          <w:szCs w:val="22"/>
          <w:lang w:val="en-GB"/>
          <w14:ligatures w14:val="none"/>
        </w:rPr>
        <w:t xml:space="preserve"> to be submitted within two (2) months of commencement of the consultancy and on completion of Task 1. This report should be separately prepared for each utility and should capture the complete WaterRiSK</w:t>
      </w:r>
      <w:r w:rsidR="00C7220B">
        <w:rPr>
          <w:rFonts w:ascii="Times New Roman" w:eastAsia="Times New Roman" w:hAnsi="Times New Roman" w:cs="Times New Roman"/>
          <w:color w:val="000000"/>
          <w:kern w:val="0"/>
          <w:sz w:val="22"/>
          <w:szCs w:val="22"/>
          <w:lang w:val="en-GB"/>
          <w14:ligatures w14:val="none"/>
        </w:rPr>
        <w:t xml:space="preserve"> </w:t>
      </w:r>
      <w:r w:rsidRPr="0015690D">
        <w:rPr>
          <w:rFonts w:ascii="Times New Roman" w:eastAsia="Times New Roman" w:hAnsi="Times New Roman" w:cs="Times New Roman"/>
          <w:color w:val="000000"/>
          <w:kern w:val="0"/>
          <w:sz w:val="22"/>
          <w:szCs w:val="22"/>
          <w:lang w:val="en-GB"/>
          <w14:ligatures w14:val="none"/>
        </w:rPr>
        <w:t>assessment and associated outputs, the projects portfolio for each utility and a description of the approach and stakeholder engagement in each utility. The Consultant should ensure that there is gender balance in stakeholder representation and that vulnerable groups are included in the workshop. </w:t>
      </w:r>
    </w:p>
    <w:p w14:paraId="2B26B9FB" w14:textId="21938540" w:rsidR="0015690D" w:rsidRPr="0015690D" w:rsidRDefault="0015690D" w:rsidP="00E72107">
      <w:pPr>
        <w:widowControl w:val="0"/>
        <w:autoSpaceDE w:val="0"/>
        <w:autoSpaceDN w:val="0"/>
        <w:adjustRightInd w:val="0"/>
        <w:spacing w:after="0" w:line="240" w:lineRule="auto"/>
        <w:ind w:left="1080"/>
        <w:jc w:val="both"/>
        <w:textAlignment w:val="baseline"/>
        <w:rPr>
          <w:rFonts w:ascii="Times New Roman" w:eastAsia="Times New Roman" w:hAnsi="Times New Roman" w:cs="Times New Roman"/>
          <w:color w:val="000000"/>
          <w:kern w:val="0"/>
          <w:sz w:val="22"/>
          <w:szCs w:val="22"/>
          <w:lang w:val="en-GB"/>
          <w14:ligatures w14:val="none"/>
        </w:rPr>
      </w:pPr>
    </w:p>
    <w:p w14:paraId="7D1F57EA" w14:textId="367CB7AD" w:rsidR="0051096C" w:rsidRPr="0051096C" w:rsidRDefault="0015690D" w:rsidP="00441880">
      <w:pPr>
        <w:pStyle w:val="ListParagraph"/>
        <w:numPr>
          <w:ilvl w:val="0"/>
          <w:numId w:val="16"/>
        </w:numPr>
        <w:spacing w:after="0" w:line="240" w:lineRule="auto"/>
        <w:ind w:left="1440" w:hanging="720"/>
        <w:jc w:val="both"/>
        <w:textAlignment w:val="baseline"/>
        <w:rPr>
          <w:rFonts w:ascii="Times New Roman" w:eastAsia="Times New Roman" w:hAnsi="Times New Roman" w:cs="Times New Roman"/>
          <w:color w:val="000000"/>
          <w:kern w:val="0"/>
          <w:sz w:val="22"/>
          <w:szCs w:val="22"/>
          <w:lang w:val="en-GB"/>
          <w14:ligatures w14:val="none"/>
        </w:rPr>
      </w:pPr>
      <w:r w:rsidRPr="0051096C">
        <w:rPr>
          <w:rFonts w:ascii="Times New Roman" w:eastAsia="Times New Roman" w:hAnsi="Times New Roman" w:cs="Times New Roman"/>
          <w:b/>
          <w:color w:val="000000"/>
          <w:kern w:val="0"/>
          <w:sz w:val="22"/>
          <w:szCs w:val="22"/>
          <w:lang w:val="en-GB"/>
          <w14:ligatures w14:val="none"/>
        </w:rPr>
        <w:t xml:space="preserve">Report and Database of Resilience Projects </w:t>
      </w:r>
      <w:r w:rsidRPr="0051096C">
        <w:rPr>
          <w:rFonts w:ascii="Times New Roman" w:eastAsia="Times New Roman" w:hAnsi="Times New Roman" w:cs="Times New Roman"/>
          <w:color w:val="000000"/>
          <w:kern w:val="0"/>
          <w:sz w:val="22"/>
          <w:szCs w:val="22"/>
          <w:lang w:val="en-GB"/>
          <w14:ligatures w14:val="none"/>
        </w:rPr>
        <w:t>to be submitted within five (5) months of commencement of the consultancy and on completion of Task 2. The reports and database should be prepared for each utility and detail the ten (10) resilience projects prioritized using the DST. This report should also present stakeholders feedback as gathered in the collaborative exercises between the utility, its stakeholders, CWUIC and CDB to prepare the list and provide details on the project that will further be prepared for CDB funding. </w:t>
      </w:r>
    </w:p>
    <w:p w14:paraId="596549AC" w14:textId="77777777" w:rsidR="0051096C" w:rsidRPr="0051096C" w:rsidRDefault="0051096C" w:rsidP="00441880">
      <w:pPr>
        <w:pStyle w:val="ListParagraph"/>
        <w:ind w:left="1440" w:hanging="720"/>
        <w:rPr>
          <w:rFonts w:ascii="Times New Roman" w:eastAsia="Times New Roman" w:hAnsi="Times New Roman" w:cs="Times New Roman"/>
          <w:color w:val="000000"/>
          <w:kern w:val="0"/>
          <w:sz w:val="22"/>
          <w:szCs w:val="22"/>
          <w:lang w:val="en-GB"/>
          <w14:ligatures w14:val="none"/>
        </w:rPr>
      </w:pPr>
    </w:p>
    <w:p w14:paraId="79794ECE" w14:textId="6305961C" w:rsidR="009A0976" w:rsidRDefault="0015690D" w:rsidP="00441880">
      <w:pPr>
        <w:pStyle w:val="ListParagraph"/>
        <w:numPr>
          <w:ilvl w:val="0"/>
          <w:numId w:val="16"/>
        </w:numPr>
        <w:spacing w:after="0" w:line="240" w:lineRule="auto"/>
        <w:ind w:left="1440" w:hanging="720"/>
        <w:jc w:val="both"/>
        <w:textAlignment w:val="baseline"/>
        <w:rPr>
          <w:rFonts w:ascii="Times New Roman" w:eastAsia="Times New Roman" w:hAnsi="Times New Roman" w:cs="Times New Roman"/>
          <w:kern w:val="0"/>
          <w:sz w:val="22"/>
          <w:szCs w:val="22"/>
          <w:lang w:val="en-GB"/>
          <w14:ligatures w14:val="none"/>
        </w:rPr>
      </w:pPr>
      <w:r w:rsidRPr="0051096C">
        <w:rPr>
          <w:rFonts w:ascii="Times New Roman" w:eastAsia="Times New Roman" w:hAnsi="Times New Roman" w:cs="Times New Roman"/>
          <w:b/>
          <w:color w:val="000000"/>
          <w:kern w:val="0"/>
          <w:sz w:val="22"/>
          <w:szCs w:val="22"/>
          <w:lang w:val="en-GB"/>
          <w14:ligatures w14:val="none"/>
        </w:rPr>
        <w:t xml:space="preserve">Resilience Project Proposals (Draft) </w:t>
      </w:r>
      <w:r w:rsidRPr="0051096C">
        <w:rPr>
          <w:rFonts w:ascii="Times New Roman" w:eastAsia="Times New Roman" w:hAnsi="Times New Roman" w:cs="Times New Roman"/>
          <w:color w:val="000000"/>
          <w:kern w:val="0"/>
          <w:sz w:val="22"/>
          <w:szCs w:val="22"/>
          <w:lang w:val="en-GB"/>
          <w14:ligatures w14:val="none"/>
        </w:rPr>
        <w:t>to be submitted within 11 months of the consultancy. There should be one (1) proposal per project per utility. All associated documents, feasibility studies and other requirements for future funding should be</w:t>
      </w:r>
      <w:r w:rsidR="0051096C" w:rsidRPr="0051096C">
        <w:rPr>
          <w:rFonts w:ascii="Times New Roman" w:eastAsia="Times New Roman" w:hAnsi="Times New Roman" w:cs="Times New Roman"/>
          <w:color w:val="000000"/>
          <w:kern w:val="0"/>
          <w:sz w:val="22"/>
          <w:szCs w:val="22"/>
          <w:lang w:val="en-GB"/>
          <w14:ligatures w14:val="none"/>
        </w:rPr>
        <w:t xml:space="preserve"> </w:t>
      </w:r>
      <w:r w:rsidRPr="0051096C">
        <w:rPr>
          <w:rFonts w:ascii="Times New Roman" w:eastAsia="Times New Roman" w:hAnsi="Times New Roman" w:cs="Times New Roman"/>
          <w:color w:val="000000"/>
          <w:kern w:val="0"/>
          <w:sz w:val="22"/>
          <w:szCs w:val="22"/>
          <w:lang w:val="en-GB"/>
          <w14:ligatures w14:val="none"/>
        </w:rPr>
        <w:t>included in this proposal. </w:t>
      </w:r>
      <w:r w:rsidRPr="0051096C">
        <w:rPr>
          <w:rFonts w:ascii="Times New Roman" w:eastAsia="Times New Roman" w:hAnsi="Times New Roman" w:cs="Times New Roman"/>
          <w:kern w:val="0"/>
          <w:sz w:val="22"/>
          <w:szCs w:val="22"/>
          <w:lang w:val="en-GB"/>
          <w14:ligatures w14:val="none"/>
        </w:rPr>
        <w:t> </w:t>
      </w:r>
      <w:r w:rsidR="009A0976">
        <w:rPr>
          <w:rFonts w:ascii="Times New Roman" w:eastAsia="Times New Roman" w:hAnsi="Times New Roman" w:cs="Times New Roman"/>
          <w:kern w:val="0"/>
          <w:sz w:val="22"/>
          <w:szCs w:val="22"/>
          <w:lang w:val="en-GB"/>
          <w14:ligatures w14:val="none"/>
        </w:rPr>
        <w:br w:type="page"/>
      </w:r>
    </w:p>
    <w:p w14:paraId="3DD12D52" w14:textId="3173A036" w:rsidR="0015690D" w:rsidRPr="0015690D" w:rsidRDefault="0015690D" w:rsidP="00D2230D">
      <w:pPr>
        <w:spacing w:after="0" w:line="240" w:lineRule="auto"/>
        <w:ind w:left="1440" w:hanging="72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bCs/>
          <w:color w:val="000000"/>
          <w:kern w:val="0"/>
          <w:sz w:val="22"/>
          <w:szCs w:val="22"/>
          <w:lang w:val="en-GB"/>
          <w14:ligatures w14:val="none"/>
        </w:rPr>
        <w:lastRenderedPageBreak/>
        <w:t>(e)</w:t>
      </w:r>
      <w:r w:rsidRPr="0015690D">
        <w:rPr>
          <w:rFonts w:ascii="Times New Roman" w:eastAsia="Times New Roman" w:hAnsi="Times New Roman" w:cs="Times New Roman"/>
          <w:bCs/>
          <w:color w:val="000000"/>
          <w:kern w:val="0"/>
          <w:sz w:val="22"/>
          <w:szCs w:val="22"/>
          <w:lang w:val="en-GB"/>
          <w14:ligatures w14:val="none"/>
        </w:rPr>
        <w:tab/>
      </w:r>
      <w:r w:rsidRPr="0015690D">
        <w:rPr>
          <w:rFonts w:ascii="Times New Roman" w:eastAsia="Times New Roman" w:hAnsi="Times New Roman" w:cs="Times New Roman"/>
          <w:b/>
          <w:color w:val="000000"/>
          <w:kern w:val="0"/>
          <w:sz w:val="22"/>
          <w:szCs w:val="22"/>
          <w:lang w:val="en-GB"/>
          <w14:ligatures w14:val="none"/>
        </w:rPr>
        <w:t xml:space="preserve">Resilience Project Proposals (Final) </w:t>
      </w:r>
      <w:r w:rsidRPr="0015690D">
        <w:rPr>
          <w:rFonts w:ascii="Times New Roman" w:eastAsia="Times New Roman" w:hAnsi="Times New Roman" w:cs="Times New Roman"/>
          <w:color w:val="000000"/>
          <w:kern w:val="0"/>
          <w:sz w:val="22"/>
          <w:szCs w:val="22"/>
          <w:lang w:val="en-GB"/>
          <w14:ligatures w14:val="none"/>
        </w:rPr>
        <w:t>to be submitted within 12 months of the consultancy. This should incorporate all feedback from the utilities, CWUIC, CDB and other key stakeholders.</w:t>
      </w:r>
    </w:p>
    <w:p w14:paraId="1CC47FA1" w14:textId="77777777" w:rsidR="0015690D" w:rsidRPr="0015690D" w:rsidRDefault="0015690D" w:rsidP="0015690D">
      <w:pPr>
        <w:spacing w:after="0" w:line="240" w:lineRule="auto"/>
        <w:ind w:left="720"/>
        <w:jc w:val="both"/>
        <w:textAlignment w:val="baseline"/>
        <w:rPr>
          <w:rFonts w:ascii="Times New Roman" w:eastAsia="Times New Roman" w:hAnsi="Times New Roman" w:cs="Times New Roman"/>
          <w:b/>
          <w:color w:val="000000"/>
          <w:kern w:val="0"/>
          <w:sz w:val="22"/>
          <w:szCs w:val="22"/>
          <w:lang w:val="en-GB"/>
          <w14:ligatures w14:val="none"/>
        </w:rPr>
      </w:pPr>
    </w:p>
    <w:p w14:paraId="3960F8FD" w14:textId="77777777" w:rsidR="0015690D" w:rsidRPr="0015690D" w:rsidRDefault="0015690D" w:rsidP="00626031">
      <w:pPr>
        <w:widowControl w:val="0"/>
        <w:numPr>
          <w:ilvl w:val="1"/>
          <w:numId w:val="15"/>
        </w:numPr>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The Consultant Firm will report to the CWUIC SP Team Leader with support from the CWUIC Resilience Specialist. CWUIC will review and provide feedback or approval on all deliverables within ten (10) working days of submission.</w:t>
      </w:r>
    </w:p>
    <w:p w14:paraId="583CCFE9" w14:textId="42E6A310" w:rsidR="0015690D" w:rsidRPr="0015690D" w:rsidRDefault="0015690D" w:rsidP="0015690D">
      <w:pPr>
        <w:spacing w:after="0" w:line="240" w:lineRule="auto"/>
        <w:ind w:left="720"/>
        <w:jc w:val="both"/>
        <w:textAlignment w:val="baseline"/>
        <w:rPr>
          <w:rFonts w:ascii="Times New Roman" w:eastAsia="Times New Roman" w:hAnsi="Times New Roman" w:cs="Times New Roman"/>
          <w:kern w:val="0"/>
          <w:sz w:val="22"/>
          <w:szCs w:val="22"/>
          <w:lang w:val="en-GB"/>
          <w14:ligatures w14:val="none"/>
        </w:rPr>
      </w:pPr>
    </w:p>
    <w:p w14:paraId="3000FADB" w14:textId="3CB70EF7" w:rsidR="0015690D" w:rsidRPr="00626031" w:rsidRDefault="0015690D" w:rsidP="00626031">
      <w:pPr>
        <w:pStyle w:val="ListParagraph"/>
        <w:widowControl w:val="0"/>
        <w:numPr>
          <w:ilvl w:val="0"/>
          <w:numId w:val="23"/>
        </w:numPr>
        <w:autoSpaceDE w:val="0"/>
        <w:autoSpaceDN w:val="0"/>
        <w:adjustRightInd w:val="0"/>
        <w:spacing w:after="0" w:line="240" w:lineRule="auto"/>
        <w:ind w:left="720" w:hanging="720"/>
        <w:textAlignment w:val="baseline"/>
        <w:rPr>
          <w:rFonts w:ascii="Times New Roman" w:eastAsia="Times New Roman" w:hAnsi="Times New Roman" w:cs="Times New Roman"/>
          <w:b/>
          <w:bCs/>
          <w:color w:val="000000"/>
          <w:kern w:val="0"/>
          <w:sz w:val="22"/>
          <w:szCs w:val="22"/>
          <w:u w:val="single"/>
          <w:lang w:val="en-GB"/>
          <w14:ligatures w14:val="none"/>
        </w:rPr>
      </w:pPr>
      <w:r w:rsidRPr="00626031">
        <w:rPr>
          <w:rFonts w:ascii="Times New Roman" w:eastAsia="Times New Roman" w:hAnsi="Times New Roman" w:cs="Times New Roman"/>
          <w:b/>
          <w:color w:val="000000"/>
          <w:kern w:val="0"/>
          <w:sz w:val="22"/>
          <w:szCs w:val="22"/>
          <w:u w:val="single"/>
          <w:lang w:val="en-GB"/>
          <w14:ligatures w14:val="none"/>
        </w:rPr>
        <w:t>DURATION OF CONTRACT</w:t>
      </w:r>
      <w:r w:rsidRPr="00626031">
        <w:rPr>
          <w:rFonts w:ascii="Times New Roman" w:eastAsia="Times New Roman" w:hAnsi="Times New Roman" w:cs="Times New Roman"/>
          <w:b/>
          <w:bCs/>
          <w:color w:val="000000"/>
          <w:kern w:val="0"/>
          <w:sz w:val="22"/>
          <w:szCs w:val="22"/>
          <w:u w:val="single"/>
          <w:lang w:val="en-GB"/>
          <w14:ligatures w14:val="none"/>
        </w:rPr>
        <w:t> </w:t>
      </w:r>
    </w:p>
    <w:p w14:paraId="30A47BE6" w14:textId="77777777" w:rsidR="0015690D" w:rsidRPr="0015690D" w:rsidRDefault="0015690D" w:rsidP="0015690D">
      <w:pPr>
        <w:spacing w:after="0" w:line="240" w:lineRule="auto"/>
        <w:ind w:left="390"/>
        <w:textAlignment w:val="baseline"/>
        <w:rPr>
          <w:rFonts w:ascii="Times New Roman" w:eastAsia="Times New Roman" w:hAnsi="Times New Roman" w:cs="Times New Roman"/>
          <w:b/>
          <w:bCs/>
          <w:color w:val="000000"/>
          <w:kern w:val="0"/>
          <w:sz w:val="22"/>
          <w:szCs w:val="22"/>
          <w:u w:val="single"/>
          <w:lang w:val="en-GB"/>
          <w14:ligatures w14:val="none"/>
        </w:rPr>
      </w:pPr>
    </w:p>
    <w:p w14:paraId="31320650" w14:textId="77777777" w:rsidR="0015690D" w:rsidRPr="0015690D" w:rsidRDefault="0015690D" w:rsidP="00626031">
      <w:pPr>
        <w:widowControl w:val="0"/>
        <w:numPr>
          <w:ilvl w:val="1"/>
          <w:numId w:val="23"/>
        </w:numPr>
        <w:autoSpaceDE w:val="0"/>
        <w:autoSpaceDN w:val="0"/>
        <w:adjustRightInd w:val="0"/>
        <w:spacing w:after="0" w:line="240" w:lineRule="auto"/>
        <w:ind w:left="0" w:firstLine="0"/>
        <w:jc w:val="both"/>
        <w:textAlignment w:val="baseline"/>
        <w:rPr>
          <w:rFonts w:ascii="Times New Roman" w:eastAsia="Times New Roman" w:hAnsi="Times New Roman" w:cs="Times New Roman"/>
          <w:color w:val="000000"/>
          <w:kern w:val="0"/>
          <w:sz w:val="22"/>
          <w:szCs w:val="22"/>
          <w:lang w:val="en-GB"/>
          <w14:ligatures w14:val="none"/>
        </w:rPr>
      </w:pPr>
      <w:r w:rsidRPr="0015690D">
        <w:rPr>
          <w:rFonts w:ascii="Times New Roman" w:eastAsia="Times New Roman" w:hAnsi="Times New Roman" w:cs="Times New Roman"/>
          <w:color w:val="000000"/>
          <w:kern w:val="0"/>
          <w:sz w:val="22"/>
          <w:szCs w:val="22"/>
          <w:lang w:val="en-GB"/>
          <w14:ligatures w14:val="none"/>
        </w:rPr>
        <w:t>The consultancy is expected to be implemented over a period of 12 months. Reimbursable expenses, including travel, accommodation, and workshop organization costs, will be covered under this contract. </w:t>
      </w:r>
    </w:p>
    <w:p w14:paraId="67290A25" w14:textId="77777777" w:rsidR="0015690D" w:rsidRPr="0015690D" w:rsidRDefault="0015690D" w:rsidP="0015690D">
      <w:pPr>
        <w:spacing w:after="0" w:line="240" w:lineRule="auto"/>
        <w:textAlignment w:val="baseline"/>
        <w:rPr>
          <w:rFonts w:ascii="Times New Roman" w:eastAsia="Times New Roman" w:hAnsi="Times New Roman" w:cs="Times New Roman"/>
          <w:kern w:val="0"/>
          <w:sz w:val="22"/>
          <w:szCs w:val="22"/>
          <w:lang w:val="en-GB"/>
          <w14:ligatures w14:val="none"/>
        </w:rPr>
      </w:pPr>
      <w:r w:rsidRPr="0015690D">
        <w:rPr>
          <w:rFonts w:ascii="Times New Roman" w:eastAsia="Times New Roman" w:hAnsi="Times New Roman" w:cs="Times New Roman"/>
          <w:kern w:val="0"/>
          <w:sz w:val="22"/>
          <w:szCs w:val="22"/>
          <w:lang w:val="en-GB"/>
          <w14:ligatures w14:val="none"/>
        </w:rPr>
        <w:t> </w:t>
      </w:r>
    </w:p>
    <w:p w14:paraId="2C771A8A" w14:textId="77777777" w:rsidR="0015690D" w:rsidRPr="0015690D" w:rsidRDefault="0015690D" w:rsidP="0015690D">
      <w:pPr>
        <w:widowControl w:val="0"/>
        <w:autoSpaceDE w:val="0"/>
        <w:autoSpaceDN w:val="0"/>
        <w:adjustRightInd w:val="0"/>
        <w:spacing w:after="0" w:line="240" w:lineRule="auto"/>
        <w:jc w:val="both"/>
        <w:rPr>
          <w:rFonts w:ascii="Times New Roman" w:eastAsia="Times New Roman" w:hAnsi="Times New Roman" w:cs="Times New Roman"/>
          <w:b/>
          <w:kern w:val="0"/>
          <w:sz w:val="22"/>
          <w:szCs w:val="22"/>
          <w:lang w:val="en-GB"/>
          <w14:ligatures w14:val="none"/>
        </w:rPr>
      </w:pPr>
    </w:p>
    <w:p w14:paraId="7041E597" w14:textId="77777777" w:rsidR="0015690D" w:rsidRPr="0015690D" w:rsidRDefault="0015690D" w:rsidP="0015690D">
      <w:pPr>
        <w:widowControl w:val="0"/>
        <w:autoSpaceDE w:val="0"/>
        <w:autoSpaceDN w:val="0"/>
        <w:adjustRightInd w:val="0"/>
        <w:spacing w:after="0" w:line="240" w:lineRule="auto"/>
        <w:rPr>
          <w:rFonts w:ascii="Times New Roman" w:eastAsia="Times New Roman" w:hAnsi="Times New Roman" w:cs="Times New Roman"/>
          <w:kern w:val="0"/>
          <w:sz w:val="22"/>
          <w:szCs w:val="22"/>
          <w:lang w:val="en-GB"/>
          <w14:ligatures w14:val="none"/>
        </w:rPr>
      </w:pPr>
    </w:p>
    <w:p w14:paraId="65AD796D" w14:textId="77777777" w:rsidR="0015690D" w:rsidRPr="0015690D" w:rsidRDefault="0015690D" w:rsidP="0015690D">
      <w:pPr>
        <w:spacing w:after="0" w:line="240" w:lineRule="auto"/>
        <w:rPr>
          <w:rFonts w:ascii="Times New Roman" w:hAnsi="Times New Roman" w:cs="Times New Roman"/>
          <w:sz w:val="22"/>
          <w:szCs w:val="22"/>
        </w:rPr>
      </w:pPr>
    </w:p>
    <w:sectPr w:rsidR="0015690D" w:rsidRPr="0015690D" w:rsidSect="001171B1">
      <w:headerReference w:type="default" r:id="rId7"/>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A3C9" w14:textId="77777777" w:rsidR="00771050" w:rsidRDefault="00771050">
      <w:pPr>
        <w:spacing w:after="0" w:line="240" w:lineRule="auto"/>
      </w:pPr>
      <w:r>
        <w:separator/>
      </w:r>
    </w:p>
  </w:endnote>
  <w:endnote w:type="continuationSeparator" w:id="0">
    <w:p w14:paraId="66ED7E29" w14:textId="77777777" w:rsidR="00771050" w:rsidRDefault="0077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2925" w14:textId="77777777" w:rsidR="00771050" w:rsidRDefault="00771050">
      <w:pPr>
        <w:spacing w:after="0" w:line="240" w:lineRule="auto"/>
      </w:pPr>
      <w:r>
        <w:separator/>
      </w:r>
    </w:p>
  </w:footnote>
  <w:footnote w:type="continuationSeparator" w:id="0">
    <w:p w14:paraId="508B1D8D" w14:textId="77777777" w:rsidR="00771050" w:rsidRDefault="00771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BA4F" w14:textId="77777777" w:rsidR="0015690D" w:rsidRPr="00860FA3" w:rsidRDefault="0015690D" w:rsidP="00860FA3">
    <w:pPr>
      <w:pStyle w:val="Header"/>
      <w:tabs>
        <w:tab w:val="right" w:pos="8647"/>
      </w:tabs>
      <w:ind w:right="662"/>
      <w:jc w:val="right"/>
      <w:rPr>
        <w:rFonts w:ascii="Times New Roman" w:hAnsi="Times New Roman"/>
        <w:sz w:val="22"/>
        <w:szCs w:val="22"/>
      </w:rPr>
    </w:pPr>
    <w:r w:rsidRPr="00860FA3">
      <w:rPr>
        <w:rFonts w:ascii="Times New Roman" w:hAnsi="Times New Roman"/>
        <w:sz w:val="22"/>
        <w:szCs w:val="22"/>
      </w:rPr>
      <w:t xml:space="preserve">Page </w:t>
    </w:r>
    <w:sdt>
      <w:sdtPr>
        <w:rPr>
          <w:rFonts w:ascii="Times New Roman" w:hAnsi="Times New Roman"/>
          <w:sz w:val="22"/>
          <w:szCs w:val="22"/>
        </w:rPr>
        <w:id w:val="1696734757"/>
        <w:docPartObj>
          <w:docPartGallery w:val="Page Numbers (Top of Page)"/>
          <w:docPartUnique/>
        </w:docPartObj>
      </w:sdtPr>
      <w:sdtEndPr>
        <w:rPr>
          <w:noProof/>
        </w:rPr>
      </w:sdtEndPr>
      <w:sdtContent>
        <w:r w:rsidRPr="00860FA3">
          <w:rPr>
            <w:rFonts w:ascii="Times New Roman" w:hAnsi="Times New Roman"/>
            <w:sz w:val="22"/>
            <w:szCs w:val="22"/>
          </w:rPr>
          <w:fldChar w:fldCharType="begin"/>
        </w:r>
        <w:r w:rsidRPr="00860FA3">
          <w:rPr>
            <w:rFonts w:ascii="Times New Roman" w:hAnsi="Times New Roman"/>
            <w:sz w:val="22"/>
            <w:szCs w:val="22"/>
          </w:rPr>
          <w:instrText xml:space="preserve"> PAGE   \* MERGEFORMAT </w:instrText>
        </w:r>
        <w:r w:rsidRPr="00860FA3">
          <w:rPr>
            <w:rFonts w:ascii="Times New Roman" w:hAnsi="Times New Roman"/>
            <w:sz w:val="22"/>
            <w:szCs w:val="22"/>
          </w:rPr>
          <w:fldChar w:fldCharType="separate"/>
        </w:r>
        <w:r w:rsidRPr="00860FA3">
          <w:rPr>
            <w:rFonts w:ascii="Times New Roman" w:hAnsi="Times New Roman"/>
            <w:noProof/>
            <w:sz w:val="22"/>
            <w:szCs w:val="22"/>
          </w:rPr>
          <w:t>2</w:t>
        </w:r>
        <w:r w:rsidRPr="00860FA3">
          <w:rPr>
            <w:rFonts w:ascii="Times New Roman" w:hAnsi="Times New Roman"/>
            <w:noProof/>
            <w:sz w:val="22"/>
            <w:szCs w:val="22"/>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8B7"/>
    <w:multiLevelType w:val="hybridMultilevel"/>
    <w:tmpl w:val="55D652EA"/>
    <w:lvl w:ilvl="0" w:tplc="E838336E">
      <w:start w:val="1"/>
      <w:numFmt w:val="lowerLetter"/>
      <w:lvlText w:val="(%1)"/>
      <w:lvlJc w:val="left"/>
      <w:pPr>
        <w:ind w:left="1077" w:hanging="360"/>
      </w:pPr>
      <w:rPr>
        <w:rFonts w:hint="default"/>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0B72A1D"/>
    <w:multiLevelType w:val="multilevel"/>
    <w:tmpl w:val="D29E9E3C"/>
    <w:lvl w:ilvl="0">
      <w:start w:val="1"/>
      <w:numFmt w:val="lowerLetter"/>
      <w:lvlText w:val="(%1)"/>
      <w:lvlJc w:val="left"/>
      <w:pPr>
        <w:tabs>
          <w:tab w:val="num" w:pos="720"/>
        </w:tabs>
        <w:ind w:left="720" w:hanging="360"/>
      </w:pPr>
      <w:rPr>
        <w:rFonts w:hint="default"/>
      </w:rPr>
    </w:lvl>
    <w:lvl w:ilvl="1">
      <w:start w:val="2"/>
      <w:numFmt w:val="lowerRoman"/>
      <w:lvlText w:val="(%2)"/>
      <w:lvlJc w:val="left"/>
      <w:pPr>
        <w:ind w:left="1800" w:hanging="720"/>
      </w:pPr>
      <w:rPr>
        <w:rFonts w:hint="default"/>
        <w:color w:val="000000" w:themeColor="text1"/>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D20465"/>
    <w:multiLevelType w:val="multilevel"/>
    <w:tmpl w:val="6A8604D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112D24"/>
    <w:multiLevelType w:val="multilevel"/>
    <w:tmpl w:val="D0F0010A"/>
    <w:lvl w:ilvl="0">
      <w:start w:val="3"/>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5663FB"/>
    <w:multiLevelType w:val="multilevel"/>
    <w:tmpl w:val="9F9CCEDA"/>
    <w:lvl w:ilvl="0">
      <w:start w:val="1"/>
      <w:numFmt w:val="decimal"/>
      <w:lvlText w:val="%1"/>
      <w:lvlJc w:val="left"/>
      <w:pPr>
        <w:ind w:left="390" w:hanging="390"/>
      </w:pPr>
      <w:rPr>
        <w:rFonts w:hint="default"/>
      </w:rPr>
    </w:lvl>
    <w:lvl w:ilvl="1">
      <w:start w:val="6"/>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276162"/>
    <w:multiLevelType w:val="multilevel"/>
    <w:tmpl w:val="820C9552"/>
    <w:lvl w:ilvl="0">
      <w:start w:val="4"/>
      <w:numFmt w:val="decimal"/>
      <w:lvlText w:val="%1"/>
      <w:lvlJc w:val="left"/>
      <w:pPr>
        <w:ind w:left="390" w:hanging="390"/>
      </w:pPr>
      <w:rPr>
        <w:rFonts w:cs="Times New Roman" w:hint="default"/>
        <w:color w:val="000000"/>
      </w:rPr>
    </w:lvl>
    <w:lvl w:ilvl="1">
      <w:start w:val="2"/>
      <w:numFmt w:val="decimalZero"/>
      <w:lvlText w:val="%1.%2"/>
      <w:lvlJc w:val="left"/>
      <w:pPr>
        <w:ind w:left="390" w:hanging="39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6" w15:restartNumberingAfterBreak="0">
    <w:nsid w:val="2176685C"/>
    <w:multiLevelType w:val="multilevel"/>
    <w:tmpl w:val="8A1A8A5A"/>
    <w:lvl w:ilvl="0">
      <w:start w:val="3"/>
      <w:numFmt w:val="decimal"/>
      <w:lvlText w:val="%1"/>
      <w:lvlJc w:val="left"/>
      <w:pPr>
        <w:ind w:left="390" w:hanging="390"/>
      </w:pPr>
      <w:rPr>
        <w:rFonts w:hint="default"/>
      </w:rPr>
    </w:lvl>
    <w:lvl w:ilvl="1">
      <w:start w:val="3"/>
      <w:numFmt w:val="decimalZero"/>
      <w:lvlText w:val="%1.%2"/>
      <w:lvlJc w:val="left"/>
      <w:pPr>
        <w:ind w:left="390" w:hanging="39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8E7C39"/>
    <w:multiLevelType w:val="multilevel"/>
    <w:tmpl w:val="D0CE1438"/>
    <w:lvl w:ilvl="0">
      <w:start w:val="3"/>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CA3719"/>
    <w:multiLevelType w:val="hybridMultilevel"/>
    <w:tmpl w:val="66E6E2A6"/>
    <w:lvl w:ilvl="0" w:tplc="4A52B3C0">
      <w:start w:val="1"/>
      <w:numFmt w:val="lowerLetter"/>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4334DA"/>
    <w:multiLevelType w:val="multilevel"/>
    <w:tmpl w:val="A3CE8A78"/>
    <w:lvl w:ilvl="0">
      <w:start w:val="5"/>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A784CD1"/>
    <w:multiLevelType w:val="multilevel"/>
    <w:tmpl w:val="7B306F0E"/>
    <w:lvl w:ilvl="0">
      <w:start w:val="3"/>
      <w:numFmt w:val="decimal"/>
      <w:lvlText w:val="%1"/>
      <w:lvlJc w:val="left"/>
      <w:pPr>
        <w:ind w:left="390" w:hanging="390"/>
      </w:pPr>
      <w:rPr>
        <w:rFonts w:hint="default"/>
      </w:rPr>
    </w:lvl>
    <w:lvl w:ilvl="1">
      <w:start w:val="9"/>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E341DA3"/>
    <w:multiLevelType w:val="hybridMultilevel"/>
    <w:tmpl w:val="4C3AD4AC"/>
    <w:lvl w:ilvl="0" w:tplc="13D06E4A">
      <w:start w:val="1"/>
      <w:numFmt w:val="lowerRoman"/>
      <w:lvlText w:val="(%1)"/>
      <w:lvlJc w:val="left"/>
      <w:pPr>
        <w:ind w:left="18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A5517"/>
    <w:multiLevelType w:val="hybridMultilevel"/>
    <w:tmpl w:val="86B44ACA"/>
    <w:lvl w:ilvl="0" w:tplc="7C56866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D70C1"/>
    <w:multiLevelType w:val="hybridMultilevel"/>
    <w:tmpl w:val="C85AB070"/>
    <w:lvl w:ilvl="0" w:tplc="29A29224">
      <w:start w:val="1"/>
      <w:numFmt w:val="lowerRoman"/>
      <w:lvlText w:val="(%1)"/>
      <w:lvlJc w:val="left"/>
      <w:pPr>
        <w:ind w:left="180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57CB2"/>
    <w:multiLevelType w:val="hybridMultilevel"/>
    <w:tmpl w:val="E738024E"/>
    <w:lvl w:ilvl="0" w:tplc="CA188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9A1A2A"/>
    <w:multiLevelType w:val="multilevel"/>
    <w:tmpl w:val="7146263A"/>
    <w:lvl w:ilvl="0">
      <w:start w:val="5"/>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625855"/>
    <w:multiLevelType w:val="hybridMultilevel"/>
    <w:tmpl w:val="B4084E5A"/>
    <w:lvl w:ilvl="0" w:tplc="849E0D9A">
      <w:start w:val="1"/>
      <w:numFmt w:val="lowerRoman"/>
      <w:lvlText w:val="(%1)"/>
      <w:lvlJc w:val="left"/>
      <w:pPr>
        <w:ind w:left="1800" w:hanging="360"/>
      </w:pPr>
      <w:rPr>
        <w:rFonts w:hint="default"/>
        <w:color w:val="00000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687653F9"/>
    <w:multiLevelType w:val="multilevel"/>
    <w:tmpl w:val="9766AD4E"/>
    <w:lvl w:ilvl="0">
      <w:start w:val="2"/>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BD63DE"/>
    <w:multiLevelType w:val="hybridMultilevel"/>
    <w:tmpl w:val="A31C14B4"/>
    <w:lvl w:ilvl="0" w:tplc="434E78B2">
      <w:start w:val="9"/>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E4057DE"/>
    <w:multiLevelType w:val="multilevel"/>
    <w:tmpl w:val="6250176E"/>
    <w:lvl w:ilvl="0">
      <w:start w:val="1"/>
      <w:numFmt w:val="decimal"/>
      <w:lvlText w:val="%1"/>
      <w:lvlJc w:val="left"/>
      <w:pPr>
        <w:ind w:left="390" w:hanging="390"/>
      </w:pPr>
      <w:rPr>
        <w:rFonts w:hint="default"/>
      </w:rPr>
    </w:lvl>
    <w:lvl w:ilvl="1">
      <w:start w:val="1"/>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2853B78"/>
    <w:multiLevelType w:val="hybridMultilevel"/>
    <w:tmpl w:val="1F98809C"/>
    <w:lvl w:ilvl="0" w:tplc="5C467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7F1A79"/>
    <w:multiLevelType w:val="multilevel"/>
    <w:tmpl w:val="B1546406"/>
    <w:lvl w:ilvl="0">
      <w:start w:val="1"/>
      <w:numFmt w:val="decimal"/>
      <w:lvlText w:val="%1"/>
      <w:lvlJc w:val="left"/>
      <w:pPr>
        <w:ind w:left="390" w:hanging="390"/>
      </w:pPr>
      <w:rPr>
        <w:rFonts w:hint="default"/>
      </w:rPr>
    </w:lvl>
    <w:lvl w:ilvl="1">
      <w:start w:val="2"/>
      <w:numFmt w:val="decimalZero"/>
      <w:lvlText w:val="%1.%2"/>
      <w:lvlJc w:val="left"/>
      <w:pPr>
        <w:ind w:left="390" w:hanging="39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A16A35"/>
    <w:multiLevelType w:val="hybridMultilevel"/>
    <w:tmpl w:val="8250BB52"/>
    <w:lvl w:ilvl="0" w:tplc="4386C7E0">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1827339">
    <w:abstractNumId w:val="1"/>
  </w:num>
  <w:num w:numId="2" w16cid:durableId="880169863">
    <w:abstractNumId w:val="2"/>
  </w:num>
  <w:num w:numId="3" w16cid:durableId="1081022549">
    <w:abstractNumId w:val="21"/>
  </w:num>
  <w:num w:numId="4" w16cid:durableId="490217867">
    <w:abstractNumId w:val="19"/>
  </w:num>
  <w:num w:numId="5" w16cid:durableId="227418541">
    <w:abstractNumId w:val="17"/>
  </w:num>
  <w:num w:numId="6" w16cid:durableId="2050446069">
    <w:abstractNumId w:val="7"/>
  </w:num>
  <w:num w:numId="7" w16cid:durableId="69886648">
    <w:abstractNumId w:val="0"/>
  </w:num>
  <w:num w:numId="8" w16cid:durableId="371080782">
    <w:abstractNumId w:val="6"/>
  </w:num>
  <w:num w:numId="9" w16cid:durableId="1325669351">
    <w:abstractNumId w:val="20"/>
  </w:num>
  <w:num w:numId="10" w16cid:durableId="2142186489">
    <w:abstractNumId w:val="10"/>
  </w:num>
  <w:num w:numId="11" w16cid:durableId="1650859810">
    <w:abstractNumId w:val="22"/>
  </w:num>
  <w:num w:numId="12" w16cid:durableId="676422653">
    <w:abstractNumId w:val="18"/>
  </w:num>
  <w:num w:numId="13" w16cid:durableId="116416388">
    <w:abstractNumId w:val="5"/>
  </w:num>
  <w:num w:numId="14" w16cid:durableId="1172063455">
    <w:abstractNumId w:val="14"/>
  </w:num>
  <w:num w:numId="15" w16cid:durableId="1523664637">
    <w:abstractNumId w:val="9"/>
  </w:num>
  <w:num w:numId="16" w16cid:durableId="553587760">
    <w:abstractNumId w:val="8"/>
  </w:num>
  <w:num w:numId="17" w16cid:durableId="2030981881">
    <w:abstractNumId w:val="16"/>
  </w:num>
  <w:num w:numId="18" w16cid:durableId="1821186804">
    <w:abstractNumId w:val="12"/>
  </w:num>
  <w:num w:numId="19" w16cid:durableId="358774072">
    <w:abstractNumId w:val="4"/>
  </w:num>
  <w:num w:numId="20" w16cid:durableId="546572771">
    <w:abstractNumId w:val="3"/>
  </w:num>
  <w:num w:numId="21" w16cid:durableId="11541397">
    <w:abstractNumId w:val="13"/>
  </w:num>
  <w:num w:numId="22" w16cid:durableId="958072893">
    <w:abstractNumId w:val="11"/>
  </w:num>
  <w:num w:numId="23" w16cid:durableId="16225697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90D"/>
    <w:rsid w:val="00002430"/>
    <w:rsid w:val="00064378"/>
    <w:rsid w:val="00077F06"/>
    <w:rsid w:val="000F6724"/>
    <w:rsid w:val="001171B1"/>
    <w:rsid w:val="0015690D"/>
    <w:rsid w:val="001A2827"/>
    <w:rsid w:val="0024195A"/>
    <w:rsid w:val="003066DE"/>
    <w:rsid w:val="003460BF"/>
    <w:rsid w:val="003A33F9"/>
    <w:rsid w:val="00441880"/>
    <w:rsid w:val="004E0BA2"/>
    <w:rsid w:val="004E1163"/>
    <w:rsid w:val="0051096C"/>
    <w:rsid w:val="00531339"/>
    <w:rsid w:val="00537A30"/>
    <w:rsid w:val="00540E23"/>
    <w:rsid w:val="005616DB"/>
    <w:rsid w:val="005B755C"/>
    <w:rsid w:val="00626031"/>
    <w:rsid w:val="006A2030"/>
    <w:rsid w:val="006E00E2"/>
    <w:rsid w:val="006E1EC8"/>
    <w:rsid w:val="00711936"/>
    <w:rsid w:val="00771050"/>
    <w:rsid w:val="007C100E"/>
    <w:rsid w:val="007C7A0E"/>
    <w:rsid w:val="007F1F14"/>
    <w:rsid w:val="009A0976"/>
    <w:rsid w:val="009A4BCF"/>
    <w:rsid w:val="00A75B90"/>
    <w:rsid w:val="00B10944"/>
    <w:rsid w:val="00BF5A06"/>
    <w:rsid w:val="00C7220B"/>
    <w:rsid w:val="00CF3E06"/>
    <w:rsid w:val="00D2230D"/>
    <w:rsid w:val="00DB7ADF"/>
    <w:rsid w:val="00DD4401"/>
    <w:rsid w:val="00DE7976"/>
    <w:rsid w:val="00DE7DA1"/>
    <w:rsid w:val="00E50F34"/>
    <w:rsid w:val="00E55D2C"/>
    <w:rsid w:val="00E72107"/>
    <w:rsid w:val="00EA606C"/>
    <w:rsid w:val="00F11B30"/>
    <w:rsid w:val="00F1298A"/>
    <w:rsid w:val="00F70FD6"/>
    <w:rsid w:val="00F86BC6"/>
    <w:rsid w:val="00F9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52AA4"/>
  <w15:chartTrackingRefBased/>
  <w15:docId w15:val="{5F5C9AA7-612F-42B7-A842-7884CA57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90D"/>
    <w:rPr>
      <w:rFonts w:eastAsiaTheme="majorEastAsia" w:cstheme="majorBidi"/>
      <w:color w:val="272727" w:themeColor="text1" w:themeTint="D8"/>
    </w:rPr>
  </w:style>
  <w:style w:type="paragraph" w:styleId="Title">
    <w:name w:val="Title"/>
    <w:basedOn w:val="Normal"/>
    <w:next w:val="Normal"/>
    <w:link w:val="TitleChar"/>
    <w:uiPriority w:val="10"/>
    <w:qFormat/>
    <w:rsid w:val="00156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90D"/>
    <w:pPr>
      <w:spacing w:before="160"/>
      <w:jc w:val="center"/>
    </w:pPr>
    <w:rPr>
      <w:i/>
      <w:iCs/>
      <w:color w:val="404040" w:themeColor="text1" w:themeTint="BF"/>
    </w:rPr>
  </w:style>
  <w:style w:type="character" w:customStyle="1" w:styleId="QuoteChar">
    <w:name w:val="Quote Char"/>
    <w:basedOn w:val="DefaultParagraphFont"/>
    <w:link w:val="Quote"/>
    <w:uiPriority w:val="29"/>
    <w:rsid w:val="0015690D"/>
    <w:rPr>
      <w:i/>
      <w:iCs/>
      <w:color w:val="404040" w:themeColor="text1" w:themeTint="BF"/>
    </w:rPr>
  </w:style>
  <w:style w:type="paragraph" w:styleId="ListParagraph">
    <w:name w:val="List Paragraph"/>
    <w:basedOn w:val="Normal"/>
    <w:uiPriority w:val="34"/>
    <w:qFormat/>
    <w:rsid w:val="0015690D"/>
    <w:pPr>
      <w:ind w:left="720"/>
      <w:contextualSpacing/>
    </w:pPr>
  </w:style>
  <w:style w:type="character" w:styleId="IntenseEmphasis">
    <w:name w:val="Intense Emphasis"/>
    <w:basedOn w:val="DefaultParagraphFont"/>
    <w:uiPriority w:val="21"/>
    <w:qFormat/>
    <w:rsid w:val="0015690D"/>
    <w:rPr>
      <w:i/>
      <w:iCs/>
      <w:color w:val="0F4761" w:themeColor="accent1" w:themeShade="BF"/>
    </w:rPr>
  </w:style>
  <w:style w:type="paragraph" w:styleId="IntenseQuote">
    <w:name w:val="Intense Quote"/>
    <w:basedOn w:val="Normal"/>
    <w:next w:val="Normal"/>
    <w:link w:val="IntenseQuoteChar"/>
    <w:uiPriority w:val="30"/>
    <w:qFormat/>
    <w:rsid w:val="00156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90D"/>
    <w:rPr>
      <w:i/>
      <w:iCs/>
      <w:color w:val="0F4761" w:themeColor="accent1" w:themeShade="BF"/>
    </w:rPr>
  </w:style>
  <w:style w:type="character" w:styleId="IntenseReference">
    <w:name w:val="Intense Reference"/>
    <w:basedOn w:val="DefaultParagraphFont"/>
    <w:uiPriority w:val="32"/>
    <w:qFormat/>
    <w:rsid w:val="0015690D"/>
    <w:rPr>
      <w:b/>
      <w:bCs/>
      <w:smallCaps/>
      <w:color w:val="0F4761" w:themeColor="accent1" w:themeShade="BF"/>
      <w:spacing w:val="5"/>
    </w:rPr>
  </w:style>
  <w:style w:type="paragraph" w:styleId="Header">
    <w:name w:val="header"/>
    <w:basedOn w:val="Normal"/>
    <w:link w:val="HeaderChar"/>
    <w:uiPriority w:val="99"/>
    <w:unhideWhenUsed/>
    <w:rsid w:val="00156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90D"/>
  </w:style>
  <w:style w:type="paragraph" w:styleId="Footer">
    <w:name w:val="footer"/>
    <w:basedOn w:val="Normal"/>
    <w:link w:val="FooterChar"/>
    <w:uiPriority w:val="99"/>
    <w:unhideWhenUsed/>
    <w:rsid w:val="00117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TotalTime>
  <Pages>7</Pages>
  <Words>2851</Words>
  <Characters>16369</Characters>
  <Application>Microsoft Office Word</Application>
  <DocSecurity>0</DocSecurity>
  <Lines>320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Sonia Harrison</cp:lastModifiedBy>
  <cp:revision>43</cp:revision>
  <dcterms:created xsi:type="dcterms:W3CDTF">2025-11-20T14:55:00Z</dcterms:created>
  <dcterms:modified xsi:type="dcterms:W3CDTF">2025-11-26T00:15:00Z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9bfbb2f6-8266-4352-b76c-b6380088a974</vt:lpwstr>
  </property>
</Properties>
</file>