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0198" w14:textId="77777777" w:rsidR="00AC575F" w:rsidRPr="00AC575F" w:rsidRDefault="00AC575F" w:rsidP="00957160">
      <w:pPr>
        <w:widowControl w:val="0"/>
        <w:spacing w:after="0" w:line="240" w:lineRule="auto"/>
        <w:ind w:right="153"/>
        <w:jc w:val="center"/>
        <w:outlineLvl w:val="0"/>
        <w:rPr>
          <w:rFonts w:ascii="Times New Roman" w:eastAsia="Times New Roman" w:hAnsi="Times New Roman" w:cs="Times New Roman"/>
          <w:kern w:val="0"/>
          <w:sz w:val="22"/>
          <w:szCs w:val="22"/>
          <w:u w:val="single"/>
          <w:lang w:val="en-JM"/>
          <w14:ligatures w14:val="none"/>
        </w:rPr>
      </w:pPr>
      <w:r w:rsidRPr="00AC575F">
        <w:rPr>
          <w:rFonts w:ascii="Times New Roman" w:eastAsia="Times New Roman" w:hAnsi="Times New Roman" w:cs="Times New Roman"/>
          <w:b/>
          <w:spacing w:val="-1"/>
          <w:kern w:val="0"/>
          <w:sz w:val="22"/>
          <w:szCs w:val="22"/>
          <w:u w:val="single"/>
          <w:lang w:val="en-JM"/>
          <w14:ligatures w14:val="none"/>
        </w:rPr>
        <w:t>UNIVERSITY OF THE WEST INDIES, MONA</w:t>
      </w:r>
    </w:p>
    <w:p w14:paraId="2B5D0913" w14:textId="77777777" w:rsidR="00AC575F" w:rsidRPr="00AC575F" w:rsidRDefault="00AC575F" w:rsidP="00957160">
      <w:pPr>
        <w:widowControl w:val="0"/>
        <w:spacing w:after="0" w:line="240" w:lineRule="auto"/>
        <w:jc w:val="center"/>
        <w:rPr>
          <w:rFonts w:ascii="Times New Roman" w:eastAsia="Times New Roman" w:hAnsi="Times New Roman" w:cs="Times New Roman"/>
          <w:b/>
          <w:kern w:val="0"/>
          <w:sz w:val="22"/>
          <w:szCs w:val="22"/>
          <w:u w:val="single"/>
          <w:lang w:val="en-JM"/>
          <w14:ligatures w14:val="none"/>
        </w:rPr>
      </w:pPr>
    </w:p>
    <w:p w14:paraId="2B31E41D" w14:textId="77777777" w:rsidR="00AC575F" w:rsidRPr="00AC575F" w:rsidRDefault="00AC575F" w:rsidP="00957160">
      <w:pPr>
        <w:widowControl w:val="0"/>
        <w:spacing w:after="0" w:line="240" w:lineRule="auto"/>
        <w:jc w:val="center"/>
        <w:rPr>
          <w:rFonts w:ascii="Times New Roman" w:eastAsia="Times New Roman" w:hAnsi="Times New Roman" w:cs="Times New Roman"/>
          <w:b/>
          <w:kern w:val="0"/>
          <w:sz w:val="22"/>
          <w:szCs w:val="22"/>
          <w:u w:val="single"/>
          <w:lang w:val="en-JM"/>
          <w14:ligatures w14:val="none"/>
        </w:rPr>
      </w:pPr>
      <w:r w:rsidRPr="00AC575F">
        <w:rPr>
          <w:rFonts w:ascii="Times New Roman" w:eastAsia="Times New Roman" w:hAnsi="Times New Roman" w:cs="Times New Roman"/>
          <w:b/>
          <w:kern w:val="0"/>
          <w:sz w:val="22"/>
          <w:szCs w:val="22"/>
          <w:u w:val="single"/>
          <w:lang w:val="en-JM"/>
          <w14:ligatures w14:val="none"/>
        </w:rPr>
        <w:t>CLIMATE SYSTEMS, TECHNIQUES AND RESOURCES FOR IMPROVED DECISION-MAKING, EDUCATION AND SUSTAINABILITY PROJECT</w:t>
      </w:r>
    </w:p>
    <w:p w14:paraId="3408E794" w14:textId="77777777" w:rsidR="00AC575F" w:rsidRPr="00AC575F" w:rsidRDefault="00AC575F" w:rsidP="00957160">
      <w:pPr>
        <w:spacing w:after="0" w:line="240" w:lineRule="auto"/>
        <w:ind w:left="435" w:right="436" w:hanging="10"/>
        <w:jc w:val="center"/>
        <w:rPr>
          <w:rFonts w:ascii="Times New Roman" w:eastAsia="Times New Roman" w:hAnsi="Times New Roman" w:cs="Times New Roman"/>
          <w:b/>
          <w:color w:val="181717"/>
          <w:sz w:val="22"/>
          <w:szCs w:val="22"/>
          <w:u w:val="single"/>
          <w:lang w:val="en-JM"/>
        </w:rPr>
      </w:pPr>
    </w:p>
    <w:p w14:paraId="54A8F7B3" w14:textId="77777777" w:rsidR="00AC575F" w:rsidRPr="00AC575F" w:rsidRDefault="00AC575F" w:rsidP="00957160">
      <w:pPr>
        <w:spacing w:after="0" w:line="240" w:lineRule="auto"/>
        <w:ind w:left="435" w:right="436" w:hanging="10"/>
        <w:jc w:val="center"/>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b/>
          <w:color w:val="181717"/>
          <w:sz w:val="22"/>
          <w:szCs w:val="22"/>
          <w:u w:val="single" w:color="181717"/>
          <w:lang w:val="en-JM"/>
        </w:rPr>
        <w:t>DRAFT TERMS OF REFERENCE</w:t>
      </w:r>
      <w:r w:rsidRPr="00AC575F">
        <w:rPr>
          <w:rFonts w:ascii="Times New Roman" w:eastAsia="Times New Roman" w:hAnsi="Times New Roman" w:cs="Times New Roman"/>
          <w:b/>
          <w:color w:val="181717"/>
          <w:sz w:val="22"/>
          <w:szCs w:val="22"/>
          <w:lang w:val="en-JM"/>
        </w:rPr>
        <w:t xml:space="preserve"> </w:t>
      </w:r>
    </w:p>
    <w:p w14:paraId="71336D2F" w14:textId="77777777" w:rsidR="00AC575F" w:rsidRPr="00AC575F" w:rsidRDefault="00AC575F" w:rsidP="00957160">
      <w:pPr>
        <w:spacing w:after="0" w:line="240" w:lineRule="auto"/>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5CF09823" w14:textId="77777777" w:rsidR="00AC575F" w:rsidRDefault="00AC575F" w:rsidP="00957160">
      <w:pPr>
        <w:spacing w:after="0" w:line="240" w:lineRule="auto"/>
        <w:jc w:val="center"/>
        <w:rPr>
          <w:rFonts w:ascii="Times New Roman" w:eastAsia="Times New Roman" w:hAnsi="Times New Roman" w:cs="Times New Roman"/>
          <w:b/>
          <w:sz w:val="22"/>
          <w:szCs w:val="22"/>
          <w:u w:val="single" w:color="181717"/>
          <w:lang w:val="en-JM"/>
        </w:rPr>
      </w:pPr>
      <w:r w:rsidRPr="00AC575F">
        <w:rPr>
          <w:rFonts w:ascii="Times New Roman" w:eastAsia="Times New Roman" w:hAnsi="Times New Roman" w:cs="Times New Roman"/>
          <w:b/>
          <w:sz w:val="22"/>
          <w:szCs w:val="22"/>
          <w:u w:val="single" w:color="181717"/>
          <w:lang w:val="en-JM"/>
        </w:rPr>
        <w:t>CONSULTANCY SERVICES FOR A CREATIVE COORDINATOR</w:t>
      </w:r>
    </w:p>
    <w:p w14:paraId="5E248825" w14:textId="77777777" w:rsidR="00957160" w:rsidRDefault="00957160" w:rsidP="00957160">
      <w:pPr>
        <w:spacing w:after="0" w:line="240" w:lineRule="auto"/>
        <w:jc w:val="center"/>
        <w:rPr>
          <w:rFonts w:ascii="Times New Roman" w:eastAsia="Times New Roman" w:hAnsi="Times New Roman" w:cs="Times New Roman"/>
          <w:b/>
          <w:sz w:val="22"/>
          <w:szCs w:val="22"/>
          <w:u w:val="single" w:color="181717"/>
          <w:lang w:val="en-JM"/>
        </w:rPr>
      </w:pPr>
    </w:p>
    <w:p w14:paraId="0AFCE53D" w14:textId="77777777" w:rsidR="00957160" w:rsidRPr="00AC575F" w:rsidRDefault="00957160" w:rsidP="00957160">
      <w:pPr>
        <w:spacing w:after="0" w:line="240" w:lineRule="auto"/>
        <w:jc w:val="center"/>
        <w:rPr>
          <w:rFonts w:ascii="Times New Roman" w:eastAsia="Times New Roman" w:hAnsi="Times New Roman" w:cs="Times New Roman"/>
          <w:b/>
          <w:sz w:val="22"/>
          <w:szCs w:val="22"/>
          <w:u w:val="single" w:color="181717"/>
          <w:lang w:val="en-JM"/>
        </w:rPr>
      </w:pPr>
    </w:p>
    <w:p w14:paraId="15095E7E" w14:textId="1C0169B1" w:rsidR="00AC575F" w:rsidRPr="00957160" w:rsidRDefault="00AC575F" w:rsidP="00957160">
      <w:pPr>
        <w:pStyle w:val="ListParagraph"/>
        <w:keepNext/>
        <w:keepLines/>
        <w:numPr>
          <w:ilvl w:val="0"/>
          <w:numId w:val="6"/>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957160">
        <w:rPr>
          <w:rFonts w:ascii="Times New Roman" w:eastAsia="Times New Roman" w:hAnsi="Times New Roman" w:cs="Times New Roman"/>
          <w:b/>
          <w:bCs/>
          <w:color w:val="000000" w:themeColor="text1"/>
          <w:kern w:val="0"/>
          <w:sz w:val="22"/>
          <w:szCs w:val="22"/>
          <w:u w:val="single"/>
          <w:lang w:val="en-JM" w:eastAsia="ja-JP"/>
          <w14:ligatures w14:val="none"/>
        </w:rPr>
        <w:t xml:space="preserve">BACKGROUND </w:t>
      </w:r>
    </w:p>
    <w:p w14:paraId="237AD135"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Calibri" w:hAnsi="Times New Roman" w:cs="Times New Roman"/>
          <w:color w:val="181717"/>
          <w:sz w:val="22"/>
          <w:szCs w:val="22"/>
          <w:lang w:val="en-JM"/>
        </w:rPr>
        <w:t xml:space="preserve"> </w:t>
      </w:r>
    </w:p>
    <w:p w14:paraId="39B89208" w14:textId="77777777"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1.01</w:t>
      </w:r>
      <w:r w:rsidRPr="00AC575F">
        <w:rPr>
          <w:rFonts w:ascii="Times New Roman" w:eastAsia="Arial" w:hAnsi="Times New Roman" w:cs="Times New Roman"/>
          <w:color w:val="181717"/>
          <w:sz w:val="22"/>
          <w:szCs w:val="22"/>
          <w:lang w:val="en-JM"/>
        </w:rPr>
        <w:t xml:space="preserve"> </w:t>
      </w:r>
      <w:r w:rsidRPr="00AC575F">
        <w:rPr>
          <w:rFonts w:ascii="Times New Roman" w:eastAsia="Times New Roman" w:hAnsi="Times New Roman" w:cs="Times New Roman"/>
          <w:color w:val="181717"/>
          <w:sz w:val="22"/>
          <w:szCs w:val="22"/>
          <w:lang w:val="en-JM"/>
        </w:rPr>
        <w:t>The Caribbean comprises nations that are diverse in terms of geographical size, population, political stability as well as economic drivers.  This diversity is however dwarfed by the common vulnerability to the impacts of climate variability and change (CVC)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totalling 226% of Gross Domestic Product (GDP)</w:t>
      </w:r>
      <w:r w:rsidRPr="00AC575F">
        <w:rPr>
          <w:rFonts w:ascii="Times New Roman" w:eastAsia="Times New Roman" w:hAnsi="Times New Roman" w:cs="Times New Roman"/>
          <w:color w:val="181717"/>
          <w:sz w:val="22"/>
          <w:szCs w:val="22"/>
          <w:vertAlign w:val="superscript"/>
          <w:lang w:val="en-JM"/>
        </w:rPr>
        <w:footnoteReference w:id="1"/>
      </w:r>
      <w:r w:rsidRPr="00AC575F">
        <w:rPr>
          <w:rFonts w:ascii="Times New Roman" w:eastAsia="Times New Roman" w:hAnsi="Times New Roman" w:cs="Times New Roman"/>
          <w:color w:val="181717"/>
          <w:sz w:val="22"/>
          <w:szCs w:val="22"/>
          <w:lang w:val="en-JM"/>
        </w:rPr>
        <w:t>, while in 2019, Hurricane Dorian, also a Category 5 hurricane, caused damages and losses equivalent to 25% of GDP</w:t>
      </w:r>
      <w:r w:rsidRPr="00AC575F">
        <w:rPr>
          <w:rFonts w:ascii="Times New Roman" w:eastAsia="Times New Roman" w:hAnsi="Times New Roman" w:cs="Times New Roman"/>
          <w:color w:val="181717"/>
          <w:sz w:val="22"/>
          <w:szCs w:val="22"/>
          <w:vertAlign w:val="superscript"/>
          <w:lang w:val="en-JM"/>
        </w:rPr>
        <w:footnoteReference w:id="2"/>
      </w:r>
      <w:r w:rsidRPr="00AC575F">
        <w:rPr>
          <w:rFonts w:ascii="Times New Roman" w:eastAsia="Times New Roman" w:hAnsi="Times New Roman" w:cs="Times New Roman"/>
          <w:color w:val="181717"/>
          <w:sz w:val="22"/>
          <w:szCs w:val="22"/>
          <w:lang w:val="en-JM"/>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AC575F">
        <w:rPr>
          <w:rFonts w:ascii="Times New Roman" w:eastAsia="Times New Roman" w:hAnsi="Times New Roman" w:cs="Times New Roman"/>
          <w:color w:val="181717"/>
          <w:sz w:val="22"/>
          <w:szCs w:val="22"/>
          <w:vertAlign w:val="superscript"/>
          <w:lang w:val="en-JM"/>
        </w:rPr>
        <w:footnoteReference w:id="3"/>
      </w:r>
      <w:r w:rsidRPr="00AC575F">
        <w:rPr>
          <w:rFonts w:ascii="Times New Roman" w:eastAsia="Times New Roman" w:hAnsi="Times New Roman" w:cs="Times New Roman"/>
          <w:color w:val="181717"/>
          <w:sz w:val="22"/>
          <w:szCs w:val="22"/>
          <w:lang w:val="en-JM"/>
        </w:rPr>
        <w:t xml:space="preserve">.  Continued and projected climatic changes not only place the Caribbean amongst the most vulnerable to the impacts of CVC, but threatens the region’s economy, growth and aspirations for sustainable development.  </w:t>
      </w:r>
    </w:p>
    <w:p w14:paraId="78C70416"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05F4AF44" w14:textId="77777777"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1.02</w:t>
      </w:r>
      <w:r w:rsidRPr="00AC575F">
        <w:rPr>
          <w:rFonts w:ascii="Times New Roman" w:eastAsia="Arial" w:hAnsi="Times New Roman" w:cs="Times New Roman"/>
          <w:color w:val="181717"/>
          <w:sz w:val="22"/>
          <w:szCs w:val="22"/>
          <w:lang w:val="en-JM"/>
        </w:rPr>
        <w:t xml:space="preserve"> </w:t>
      </w:r>
      <w:r w:rsidRPr="00AC575F">
        <w:rPr>
          <w:rFonts w:ascii="Times New Roman" w:eastAsia="Times New Roman" w:hAnsi="Times New Roman" w:cs="Times New Roman"/>
          <w:color w:val="181717"/>
          <w:sz w:val="22"/>
          <w:szCs w:val="22"/>
          <w:lang w:val="en-JM"/>
        </w:rPr>
        <w:t xml:space="preserve">At the start of the 21st century, there were still challenges adequately characterising and understanding the past and impending threats of CVC to the region due to a paucity of information on account of (a) the general lack of climate change studies at scales matching the geographical size of territories within the region; (b) minimal or no peer-reviewed sector-specific or related studies on the influence of climate change; and (c)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16F46D24"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2B66EB24" w14:textId="77777777" w:rsidR="00957160" w:rsidRPr="00957160" w:rsidRDefault="00AC575F" w:rsidP="00957160">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their campaign to have the end of century global warming target be limited to 1.5°C above pre-industrial </w:t>
      </w:r>
      <w:proofErr w:type="gramStart"/>
      <w:r w:rsidRPr="00AC575F">
        <w:rPr>
          <w:rFonts w:ascii="Times New Roman" w:eastAsia="Times New Roman" w:hAnsi="Times New Roman" w:cs="Times New Roman"/>
          <w:color w:val="181717"/>
          <w:sz w:val="22"/>
          <w:szCs w:val="22"/>
          <w:lang w:val="en-JM"/>
        </w:rPr>
        <w:t>levels;</w:t>
      </w:r>
      <w:proofErr w:type="gramEnd"/>
    </w:p>
    <w:p w14:paraId="3A0BC2B7" w14:textId="46CFD066" w:rsidR="00AC575F" w:rsidRPr="00AC575F" w:rsidRDefault="00AC575F" w:rsidP="00957160">
      <w:pPr>
        <w:spacing w:after="0" w:line="240" w:lineRule="auto"/>
        <w:ind w:left="1440" w:right="3" w:hanging="720"/>
        <w:jc w:val="both"/>
        <w:rPr>
          <w:rFonts w:ascii="Times New Roman" w:eastAsia="Times New Roman" w:hAnsi="Times New Roman" w:cs="Times New Roman"/>
          <w:color w:val="181717"/>
          <w:sz w:val="22"/>
          <w:szCs w:val="22"/>
          <w:lang w:val="en-JM"/>
        </w:rPr>
      </w:pPr>
    </w:p>
    <w:p w14:paraId="5481ABA4" w14:textId="77777777" w:rsidR="00957160" w:rsidRPr="00957160" w:rsidRDefault="00AC575F" w:rsidP="00957160">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the production of several of the region’s national communications to the United Nations Framework Convention on Climate </w:t>
      </w:r>
      <w:proofErr w:type="gramStart"/>
      <w:r w:rsidRPr="00AC575F">
        <w:rPr>
          <w:rFonts w:ascii="Times New Roman" w:eastAsia="Times New Roman" w:hAnsi="Times New Roman" w:cs="Times New Roman"/>
          <w:color w:val="181717"/>
          <w:sz w:val="22"/>
          <w:szCs w:val="22"/>
          <w:lang w:val="en-JM"/>
        </w:rPr>
        <w:t>Change;</w:t>
      </w:r>
      <w:proofErr w:type="gramEnd"/>
      <w:r w:rsidRPr="00AC575F">
        <w:rPr>
          <w:rFonts w:ascii="Times New Roman" w:eastAsia="Times New Roman" w:hAnsi="Times New Roman" w:cs="Times New Roman"/>
          <w:color w:val="181717"/>
          <w:sz w:val="22"/>
          <w:szCs w:val="22"/>
          <w:lang w:val="en-JM"/>
        </w:rPr>
        <w:t xml:space="preserve"> </w:t>
      </w:r>
    </w:p>
    <w:p w14:paraId="0DA2A1B3"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4DD6EBD9" w14:textId="77777777" w:rsidR="00957160" w:rsidRPr="00957160" w:rsidRDefault="00AC575F" w:rsidP="00957160">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a wide array of publications on the impact of climate variability and climate change on varying sectors, such as agriculture, tourism and </w:t>
      </w:r>
      <w:proofErr w:type="gramStart"/>
      <w:r w:rsidRPr="00AC575F">
        <w:rPr>
          <w:rFonts w:ascii="Times New Roman" w:eastAsia="Times New Roman" w:hAnsi="Times New Roman" w:cs="Times New Roman"/>
          <w:color w:val="181717"/>
          <w:sz w:val="22"/>
          <w:szCs w:val="22"/>
          <w:lang w:val="en-JM"/>
        </w:rPr>
        <w:t>water;</w:t>
      </w:r>
      <w:proofErr w:type="gramEnd"/>
      <w:r w:rsidRPr="00AC575F">
        <w:rPr>
          <w:rFonts w:ascii="Times New Roman" w:eastAsia="Times New Roman" w:hAnsi="Times New Roman" w:cs="Times New Roman"/>
          <w:color w:val="181717"/>
          <w:sz w:val="22"/>
          <w:szCs w:val="22"/>
          <w:lang w:val="en-JM"/>
        </w:rPr>
        <w:t xml:space="preserve"> </w:t>
      </w:r>
    </w:p>
    <w:p w14:paraId="4922C17E"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462832F6" w14:textId="77777777" w:rsidR="00957160" w:rsidRPr="00957160" w:rsidRDefault="00AC575F" w:rsidP="00957160">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the development and implementation of numerous capacity building and training workshops geared at improving the climate knowledge and capacity in the region; and  </w:t>
      </w:r>
    </w:p>
    <w:p w14:paraId="0F37E8ED"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6EF6CCF1" w14:textId="77777777" w:rsidR="00AC575F" w:rsidRPr="00AC575F" w:rsidRDefault="00AC575F" w:rsidP="00957160">
      <w:pPr>
        <w:numPr>
          <w:ilvl w:val="0"/>
          <w:numId w:val="1"/>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the preparation of the State of the Caribbean Climate (SOCC) Report, through support from the Caribbean Development Bank (CDB) </w:t>
      </w:r>
      <w:r w:rsidRPr="00AC575F">
        <w:rPr>
          <w:rFonts w:ascii="Times New Roman" w:eastAsia="Times New Roman" w:hAnsi="Times New Roman" w:cs="Times New Roman"/>
          <w:color w:val="181717"/>
          <w:sz w:val="22"/>
          <w:szCs w:val="22"/>
          <w:vertAlign w:val="superscript"/>
          <w:lang w:val="en-JM"/>
        </w:rPr>
        <w:footnoteReference w:id="4"/>
      </w:r>
      <w:r w:rsidRPr="00AC575F">
        <w:rPr>
          <w:rFonts w:ascii="Times New Roman" w:eastAsia="Times New Roman" w:hAnsi="Times New Roman" w:cs="Times New Roman"/>
          <w:color w:val="181717"/>
          <w:sz w:val="22"/>
          <w:szCs w:val="22"/>
          <w:lang w:val="en-JM"/>
        </w:rPr>
        <w:t xml:space="preserve"> to The University of the West Indies (UWI), Mona. The report, which was published online in 2020, analysed the current and future state of the region’s climate using the best available science and data at the time.    </w:t>
      </w:r>
    </w:p>
    <w:p w14:paraId="0D212AB2" w14:textId="77777777" w:rsidR="00AC575F" w:rsidRPr="00AC575F" w:rsidRDefault="00AC575F" w:rsidP="00957160">
      <w:pPr>
        <w:spacing w:after="0" w:line="240" w:lineRule="auto"/>
        <w:ind w:left="990" w:right="3"/>
        <w:jc w:val="both"/>
        <w:rPr>
          <w:rFonts w:ascii="Times New Roman" w:eastAsia="Times New Roman" w:hAnsi="Times New Roman" w:cs="Times New Roman"/>
          <w:color w:val="181717"/>
          <w:sz w:val="22"/>
          <w:szCs w:val="22"/>
          <w:lang w:val="en-JM"/>
        </w:rPr>
      </w:pPr>
    </w:p>
    <w:p w14:paraId="4C6FACEE" w14:textId="77777777" w:rsidR="00AC575F" w:rsidRPr="00AC575F" w:rsidRDefault="00AC575F" w:rsidP="00957160">
      <w:pPr>
        <w:numPr>
          <w:ilvl w:val="1"/>
          <w:numId w:val="2"/>
        </w:numPr>
        <w:spacing w:after="0" w:line="240" w:lineRule="auto"/>
        <w:ind w:right="3"/>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The SOCC Report has been viewed as a landmark activity for the region, as it provided the most in-depth view of Caribbean States in terms of the impacts of CVC and has been a go-to resource for anyone conducting climate-related endeavours within the Caribbean.  Importantly, the report contributed to an increase in the basic knowledge and understanding of CVC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7349FE20" w14:textId="3325F0DE"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p>
    <w:p w14:paraId="78A6FF64" w14:textId="77777777" w:rsidR="00AC575F" w:rsidRPr="00AC575F" w:rsidRDefault="00AC575F" w:rsidP="00957160">
      <w:pPr>
        <w:numPr>
          <w:ilvl w:val="1"/>
          <w:numId w:val="2"/>
        </w:numPr>
        <w:spacing w:after="0" w:line="240" w:lineRule="auto"/>
        <w:ind w:right="3"/>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Recognising the importance of addressing the </w:t>
      </w:r>
      <w:proofErr w:type="gramStart"/>
      <w:r w:rsidRPr="00AC575F">
        <w:rPr>
          <w:rFonts w:ascii="Times New Roman" w:eastAsia="Times New Roman" w:hAnsi="Times New Roman" w:cs="Times New Roman"/>
          <w:color w:val="181717"/>
          <w:sz w:val="22"/>
          <w:szCs w:val="22"/>
          <w:lang w:val="en-JM"/>
        </w:rPr>
        <w:t>aforementioned gaps</w:t>
      </w:r>
      <w:proofErr w:type="gramEnd"/>
      <w:r w:rsidRPr="00AC575F">
        <w:rPr>
          <w:rFonts w:ascii="Times New Roman" w:eastAsia="Times New Roman" w:hAnsi="Times New Roman" w:cs="Times New Roman"/>
          <w:color w:val="181717"/>
          <w:sz w:val="22"/>
          <w:szCs w:val="22"/>
          <w:lang w:val="en-JM"/>
        </w:rPr>
        <w:t xml:space="preserv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Under the Climate STRIDES project, an updated volume of the SOCC Report will be prepared and made available for stakeholder validation, training, awareness and sensitisation.  </w:t>
      </w:r>
    </w:p>
    <w:p w14:paraId="39A0A394"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62B02F2B" w14:textId="0BC7202F" w:rsidR="00AC575F" w:rsidRPr="00AC575F" w:rsidRDefault="00957160" w:rsidP="00957160">
      <w:pPr>
        <w:keepNext/>
        <w:keepLines/>
        <w:spacing w:after="0" w:line="240" w:lineRule="auto"/>
        <w:outlineLvl w:val="0"/>
        <w:rPr>
          <w:rFonts w:ascii="Times New Roman" w:eastAsia="Times New Roman" w:hAnsi="Times New Roman" w:cs="Times New Roman"/>
          <w:b/>
          <w:bCs/>
          <w:color w:val="000000" w:themeColor="text1"/>
          <w:kern w:val="0"/>
          <w:sz w:val="22"/>
          <w:szCs w:val="22"/>
          <w:lang w:val="en-JM" w:eastAsia="ja-JP"/>
          <w14:ligatures w14:val="none"/>
        </w:rPr>
      </w:pPr>
      <w:r w:rsidRPr="00957160">
        <w:rPr>
          <w:rFonts w:ascii="Times New Roman" w:eastAsia="Times New Roman" w:hAnsi="Times New Roman" w:cs="Times New Roman"/>
          <w:b/>
          <w:bCs/>
          <w:color w:val="000000" w:themeColor="text1"/>
          <w:kern w:val="0"/>
          <w:sz w:val="22"/>
          <w:szCs w:val="22"/>
          <w:lang w:val="en-JM" w:eastAsia="ja-JP"/>
          <w14:ligatures w14:val="none"/>
        </w:rPr>
        <w:t>2</w:t>
      </w:r>
      <w:r w:rsidRPr="00957160">
        <w:rPr>
          <w:rFonts w:ascii="Times New Roman" w:eastAsia="Times New Roman" w:hAnsi="Times New Roman" w:cs="Times New Roman"/>
          <w:b/>
          <w:bCs/>
          <w:color w:val="000000" w:themeColor="text1"/>
          <w:kern w:val="0"/>
          <w:sz w:val="22"/>
          <w:szCs w:val="22"/>
          <w:lang w:val="en-JM" w:eastAsia="ja-JP"/>
          <w14:ligatures w14:val="none"/>
        </w:rPr>
        <w:tab/>
      </w:r>
      <w:proofErr w:type="gramStart"/>
      <w:r w:rsidR="00AC575F" w:rsidRPr="00AC575F">
        <w:rPr>
          <w:rFonts w:ascii="Times New Roman" w:eastAsia="Times New Roman" w:hAnsi="Times New Roman" w:cs="Times New Roman"/>
          <w:b/>
          <w:bCs/>
          <w:color w:val="000000" w:themeColor="text1"/>
          <w:kern w:val="0"/>
          <w:sz w:val="22"/>
          <w:szCs w:val="22"/>
          <w:u w:val="single"/>
          <w:lang w:val="en-JM" w:eastAsia="ja-JP"/>
          <w14:ligatures w14:val="none"/>
        </w:rPr>
        <w:t>OBJECTIVE</w:t>
      </w:r>
      <w:proofErr w:type="gramEnd"/>
      <w:r w:rsidR="00AC575F" w:rsidRPr="00AC575F">
        <w:rPr>
          <w:rFonts w:ascii="Times New Roman" w:eastAsia="Times New Roman" w:hAnsi="Times New Roman" w:cs="Times New Roman"/>
          <w:b/>
          <w:bCs/>
          <w:color w:val="000000" w:themeColor="text1"/>
          <w:kern w:val="0"/>
          <w:sz w:val="22"/>
          <w:szCs w:val="22"/>
          <w:lang w:val="en-JM" w:eastAsia="ja-JP"/>
          <w14:ligatures w14:val="none"/>
        </w:rPr>
        <w:t xml:space="preserve"> </w:t>
      </w:r>
    </w:p>
    <w:p w14:paraId="1C0E6CA0"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Calibri" w:hAnsi="Times New Roman" w:cs="Times New Roman"/>
          <w:color w:val="181717"/>
          <w:sz w:val="22"/>
          <w:szCs w:val="22"/>
          <w:lang w:val="en-JM"/>
        </w:rPr>
        <w:t xml:space="preserve"> </w:t>
      </w:r>
    </w:p>
    <w:p w14:paraId="7069EE18" w14:textId="0262EE6C" w:rsidR="00AC575F" w:rsidRPr="00AC575F" w:rsidRDefault="00AC575F" w:rsidP="00957160">
      <w:pPr>
        <w:spacing w:after="0" w:line="240" w:lineRule="auto"/>
        <w:ind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2.01</w:t>
      </w:r>
      <w:bookmarkStart w:id="0" w:name="_Hlk207803256"/>
      <w:r w:rsidR="00957160" w:rsidRPr="00957160">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 xml:space="preserve">The objective of this consultancy is to </w:t>
      </w:r>
      <w:bookmarkEnd w:id="0"/>
      <w:r w:rsidRPr="00AC575F">
        <w:rPr>
          <w:rFonts w:ascii="Times New Roman" w:eastAsia="Times New Roman" w:hAnsi="Times New Roman" w:cs="Times New Roman"/>
          <w:color w:val="181717"/>
          <w:sz w:val="22"/>
          <w:szCs w:val="22"/>
          <w:lang w:val="en-JM"/>
        </w:rPr>
        <w:t>guide the creative direction of the Climate STRIDES Project, particularly for the updated SOCC Report and its affiliated knowledge products, ensuring key findings are communicated in innovative, engaging, and interesting formats that are tailored to target audiences.</w:t>
      </w:r>
    </w:p>
    <w:p w14:paraId="2AE002DC"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p>
    <w:p w14:paraId="6EDA7A60" w14:textId="23451495" w:rsidR="00AC575F" w:rsidRPr="00957160" w:rsidRDefault="00AC575F" w:rsidP="00957160">
      <w:pPr>
        <w:pStyle w:val="ListParagraph"/>
        <w:keepNext/>
        <w:keepLines/>
        <w:numPr>
          <w:ilvl w:val="0"/>
          <w:numId w:val="7"/>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957160">
        <w:rPr>
          <w:rFonts w:ascii="Times New Roman" w:eastAsia="Times New Roman" w:hAnsi="Times New Roman" w:cs="Times New Roman"/>
          <w:b/>
          <w:bCs/>
          <w:color w:val="000000" w:themeColor="text1"/>
          <w:kern w:val="0"/>
          <w:sz w:val="22"/>
          <w:szCs w:val="22"/>
          <w:u w:val="single"/>
          <w:lang w:val="en-JM" w:eastAsia="ja-JP"/>
          <w14:ligatures w14:val="none"/>
        </w:rPr>
        <w:t xml:space="preserve">SCOPE OF WORK </w:t>
      </w:r>
    </w:p>
    <w:p w14:paraId="4E95A784"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Calibri" w:hAnsi="Times New Roman" w:cs="Times New Roman"/>
          <w:color w:val="181717"/>
          <w:sz w:val="22"/>
          <w:szCs w:val="22"/>
          <w:lang w:val="en-JM"/>
        </w:rPr>
        <w:t xml:space="preserve"> </w:t>
      </w:r>
    </w:p>
    <w:p w14:paraId="5E48497E" w14:textId="395B7996"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3.01</w:t>
      </w:r>
      <w:r w:rsidR="00957160" w:rsidRPr="00957160">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The Creative Coordinator will be assigned to the Climate Studies Group Mona at the University of the West Indies and, in collaboration with the Climate STRIDES Project Coordinator, will provide high-level supervision and direction to guide the completion of the graphic designed version of the SOCC Report, its affiliated knowledge products and the associated stakeholder engagement, sensitization and awareness activities. The duties and responsibilities of the Creative Coordinator include:</w:t>
      </w:r>
    </w:p>
    <w:p w14:paraId="16385F1C"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0BA58413" w14:textId="77777777" w:rsidR="00AC575F" w:rsidRPr="00957160" w:rsidRDefault="00AC575F" w:rsidP="00957160">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bookmarkStart w:id="1" w:name="_Hlk207803187"/>
      <w:r w:rsidRPr="00AC575F">
        <w:rPr>
          <w:rFonts w:ascii="Times New Roman" w:eastAsia="Times New Roman" w:hAnsi="Times New Roman" w:cs="Times New Roman"/>
          <w:color w:val="181717"/>
          <w:sz w:val="22"/>
          <w:szCs w:val="22"/>
          <w:lang w:val="en-JM"/>
        </w:rPr>
        <w:t>Supporting the procurement processes for consultant(s) that will be involved in the creative elements of the Climate STRIDES Project.</w:t>
      </w:r>
    </w:p>
    <w:p w14:paraId="0C12A4A0" w14:textId="77777777" w:rsidR="00957160" w:rsidRPr="00AC575F" w:rsidRDefault="00957160" w:rsidP="00957160">
      <w:pPr>
        <w:spacing w:after="0" w:line="240" w:lineRule="auto"/>
        <w:ind w:left="1440" w:right="3" w:hanging="720"/>
        <w:jc w:val="both"/>
        <w:rPr>
          <w:rFonts w:ascii="Times New Roman" w:eastAsia="Times New Roman" w:hAnsi="Times New Roman" w:cs="Times New Roman"/>
          <w:color w:val="181717"/>
          <w:sz w:val="22"/>
          <w:szCs w:val="22"/>
          <w:lang w:val="en-JM"/>
        </w:rPr>
      </w:pPr>
    </w:p>
    <w:p w14:paraId="03D2B780" w14:textId="77777777" w:rsidR="00957160" w:rsidRPr="00957160" w:rsidRDefault="00AC575F" w:rsidP="00957160">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Contributing to reviews of the graphic designed version of the final SOCC Report, particularly as it relates to creative direction, graphic design, formatting, and layout, and ensuring alignment with the content of the SOCC Report.</w:t>
      </w:r>
    </w:p>
    <w:p w14:paraId="45D65363"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137BA932" w14:textId="77777777" w:rsidR="00AC575F" w:rsidRPr="00957160" w:rsidRDefault="00AC575F" w:rsidP="00957160">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Serving as the principal point of contact between the Climate STRIDES Project team and the consultant(s) that will be engaged to develop knowledge products based on the SOCC Report. The knowledge products include a climate change textbook and associated teachers’ manual, manga, short film, board game, fact sheets, infographics and policy briefs.  The Creative Coordinator will provide advice and support for the creative direction throughout the knowledge product development lifecycle by working closely with the consultant(s) responsible for conceptualising, designing and delivering the suite of products.</w:t>
      </w:r>
    </w:p>
    <w:p w14:paraId="69E22C6C"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0A16A10F" w14:textId="77777777" w:rsidR="00AC575F" w:rsidRPr="00957160" w:rsidRDefault="00AC575F" w:rsidP="00957160">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Fostering collaboration across Climate STRIDES project team members and with other project stakeholders to ensure knowledge products are relevant, accessible, and responsive to stakeholder needs. This includes:</w:t>
      </w:r>
    </w:p>
    <w:p w14:paraId="22C54788" w14:textId="77777777" w:rsidR="00957160" w:rsidRPr="00957160" w:rsidRDefault="00957160" w:rsidP="00957160">
      <w:pPr>
        <w:pStyle w:val="ListParagraph"/>
        <w:spacing w:after="0" w:line="240" w:lineRule="auto"/>
        <w:rPr>
          <w:rFonts w:ascii="Times New Roman" w:eastAsia="Times New Roman" w:hAnsi="Times New Roman" w:cs="Times New Roman"/>
          <w:color w:val="181717"/>
          <w:sz w:val="22"/>
          <w:szCs w:val="22"/>
          <w:lang w:val="en-JM"/>
        </w:rPr>
      </w:pPr>
    </w:p>
    <w:p w14:paraId="212D7147" w14:textId="77777777" w:rsidR="00AC575F" w:rsidRPr="00957160" w:rsidRDefault="00AC575F" w:rsidP="00957160">
      <w:pPr>
        <w:numPr>
          <w:ilvl w:val="1"/>
          <w:numId w:val="3"/>
        </w:numPr>
        <w:spacing w:after="0" w:line="240" w:lineRule="auto"/>
        <w:ind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Coordinating review and validation processes, including the involvement of subject matter experts as appropriate.</w:t>
      </w:r>
    </w:p>
    <w:p w14:paraId="62C46D1B" w14:textId="77777777" w:rsidR="00957160" w:rsidRPr="00957160" w:rsidRDefault="00957160" w:rsidP="00957160">
      <w:pPr>
        <w:spacing w:after="0" w:line="240" w:lineRule="auto"/>
        <w:ind w:left="2160" w:right="3" w:hanging="720"/>
        <w:jc w:val="both"/>
        <w:rPr>
          <w:rFonts w:ascii="Times New Roman" w:eastAsia="Times New Roman" w:hAnsi="Times New Roman" w:cs="Times New Roman"/>
          <w:color w:val="181717"/>
          <w:sz w:val="22"/>
          <w:szCs w:val="22"/>
          <w:lang w:val="en-JM"/>
        </w:rPr>
      </w:pPr>
    </w:p>
    <w:p w14:paraId="675F6671" w14:textId="77777777" w:rsidR="00AC575F" w:rsidRPr="00957160" w:rsidRDefault="00AC575F" w:rsidP="00957160">
      <w:pPr>
        <w:numPr>
          <w:ilvl w:val="1"/>
          <w:numId w:val="3"/>
        </w:numPr>
        <w:spacing w:after="0" w:line="240" w:lineRule="auto"/>
        <w:ind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Collaborating with the Climate STRIDES Project Coordinator, other team members and consultants (designers, editors, translators etc.) to ensure the knowledge products are aligned with the updated SOCC Report and that there is consistency in style, tone, and branding across all knowledge products.</w:t>
      </w:r>
    </w:p>
    <w:p w14:paraId="444D9919" w14:textId="77777777" w:rsidR="00957160" w:rsidRPr="00957160" w:rsidRDefault="00957160" w:rsidP="00957160">
      <w:pPr>
        <w:pStyle w:val="ListParagraph"/>
        <w:spacing w:after="0" w:line="240" w:lineRule="auto"/>
        <w:ind w:hanging="720"/>
        <w:rPr>
          <w:rFonts w:ascii="Times New Roman" w:eastAsia="Times New Roman" w:hAnsi="Times New Roman" w:cs="Times New Roman"/>
          <w:color w:val="181717"/>
          <w:sz w:val="22"/>
          <w:szCs w:val="22"/>
          <w:lang w:val="en-JM"/>
        </w:rPr>
      </w:pPr>
    </w:p>
    <w:p w14:paraId="51E9D8FD" w14:textId="77777777" w:rsidR="00AC575F" w:rsidRPr="00957160" w:rsidRDefault="00AC575F" w:rsidP="00957160">
      <w:pPr>
        <w:numPr>
          <w:ilvl w:val="1"/>
          <w:numId w:val="3"/>
        </w:numPr>
        <w:spacing w:after="0" w:line="240" w:lineRule="auto"/>
        <w:ind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Reviewing draft knowledge products and providing constructive feedback, ensuring iterative improvement in content, format, presentation as well as   consistency in style, tone, and branding across all knowledge products.</w:t>
      </w:r>
    </w:p>
    <w:p w14:paraId="2CDAA792" w14:textId="77777777" w:rsidR="00957160" w:rsidRPr="00957160" w:rsidRDefault="00957160" w:rsidP="00957160">
      <w:pPr>
        <w:pStyle w:val="ListParagraph"/>
        <w:spacing w:after="0" w:line="240" w:lineRule="auto"/>
        <w:rPr>
          <w:rFonts w:ascii="Times New Roman" w:eastAsia="Times New Roman" w:hAnsi="Times New Roman" w:cs="Times New Roman"/>
          <w:color w:val="181717"/>
          <w:sz w:val="22"/>
          <w:szCs w:val="22"/>
          <w:lang w:val="en-JM"/>
        </w:rPr>
      </w:pPr>
    </w:p>
    <w:p w14:paraId="133636E2" w14:textId="77777777" w:rsidR="00AC575F" w:rsidRPr="00AC575F" w:rsidRDefault="00AC575F" w:rsidP="00957160">
      <w:pPr>
        <w:numPr>
          <w:ilvl w:val="0"/>
          <w:numId w:val="3"/>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Supporting awareness-raising and sensitization for the Climate STRIDES project, particularly for the SOCC Report and its affiliated knowledge products, inclusive of reporting on relevant statistics (disaggregated by gender). </w:t>
      </w:r>
    </w:p>
    <w:bookmarkEnd w:id="1"/>
    <w:p w14:paraId="21E42ED5" w14:textId="77777777" w:rsidR="00AC575F" w:rsidRPr="00AC575F" w:rsidRDefault="00AC575F" w:rsidP="00957160">
      <w:pPr>
        <w:spacing w:after="0" w:line="240" w:lineRule="auto"/>
        <w:ind w:left="990" w:right="3"/>
        <w:jc w:val="both"/>
        <w:rPr>
          <w:rFonts w:ascii="Times New Roman" w:eastAsia="Times New Roman" w:hAnsi="Times New Roman" w:cs="Times New Roman"/>
          <w:color w:val="181717"/>
          <w:sz w:val="22"/>
          <w:szCs w:val="22"/>
          <w:lang w:val="en-JM"/>
        </w:rPr>
      </w:pPr>
    </w:p>
    <w:p w14:paraId="49E553BB" w14:textId="0BE3B985"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3.02</w:t>
      </w:r>
      <w:r w:rsidR="00957160" w:rsidRPr="00957160">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The Creative Coordinator will also perform other tasks related to the scope of work of this consultancy, as assigned by the CSGM Principal Investigator and/or the Climate STRIDES Project Coordinator.</w:t>
      </w:r>
    </w:p>
    <w:p w14:paraId="7DCA092B" w14:textId="77777777" w:rsidR="00AC575F" w:rsidRPr="00AC575F" w:rsidRDefault="00AC575F" w:rsidP="00957160">
      <w:pPr>
        <w:spacing w:after="0" w:line="240" w:lineRule="auto"/>
        <w:ind w:left="1" w:firstLine="2"/>
        <w:jc w:val="both"/>
        <w:rPr>
          <w:rFonts w:ascii="Times New Roman" w:eastAsia="Arial" w:hAnsi="Times New Roman" w:cs="Times New Roman"/>
          <w:color w:val="181717"/>
          <w:sz w:val="22"/>
          <w:szCs w:val="22"/>
          <w:lang w:val="en-JM"/>
        </w:rPr>
      </w:pPr>
    </w:p>
    <w:p w14:paraId="4ACEA776" w14:textId="3785865C" w:rsidR="00AC575F" w:rsidRPr="00B93912" w:rsidRDefault="00AC575F" w:rsidP="00957160">
      <w:pPr>
        <w:pStyle w:val="ListParagraph"/>
        <w:keepNext/>
        <w:keepLines/>
        <w:numPr>
          <w:ilvl w:val="0"/>
          <w:numId w:val="7"/>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93912">
        <w:rPr>
          <w:rFonts w:ascii="Times New Roman" w:eastAsia="Times New Roman" w:hAnsi="Times New Roman" w:cs="Times New Roman"/>
          <w:b/>
          <w:bCs/>
          <w:color w:val="000000" w:themeColor="text1"/>
          <w:kern w:val="0"/>
          <w:sz w:val="22"/>
          <w:szCs w:val="22"/>
          <w:u w:val="single"/>
          <w:lang w:val="en-JM" w:eastAsia="ja-JP"/>
          <w14:ligatures w14:val="none"/>
        </w:rPr>
        <w:t xml:space="preserve">QUALIFICATIONS AND EXPERIENCE </w:t>
      </w:r>
    </w:p>
    <w:p w14:paraId="74FB48FC"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Calibri" w:hAnsi="Times New Roman" w:cs="Times New Roman"/>
          <w:color w:val="181717"/>
          <w:sz w:val="22"/>
          <w:szCs w:val="22"/>
          <w:lang w:val="en-JM"/>
        </w:rPr>
        <w:t xml:space="preserve"> </w:t>
      </w:r>
    </w:p>
    <w:p w14:paraId="672BD3B2" w14:textId="2A1AEB69"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4.01</w:t>
      </w:r>
      <w:r w:rsidRPr="00AC575F">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 xml:space="preserve">The Consultant should possess the following minimum qualifications and experience: </w:t>
      </w:r>
    </w:p>
    <w:p w14:paraId="17654017"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22585F77"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proofErr w:type="gramStart"/>
      <w:r w:rsidRPr="00AC575F">
        <w:rPr>
          <w:rFonts w:ascii="Times New Roman" w:eastAsia="Times New Roman" w:hAnsi="Times New Roman" w:cs="Times New Roman"/>
          <w:color w:val="181717"/>
          <w:sz w:val="22"/>
          <w:szCs w:val="22"/>
          <w:lang w:val="en-JM"/>
        </w:rPr>
        <w:t>Bachelor’s degree in Communications</w:t>
      </w:r>
      <w:proofErr w:type="gramEnd"/>
      <w:r w:rsidRPr="00AC575F">
        <w:rPr>
          <w:rFonts w:ascii="Times New Roman" w:eastAsia="Times New Roman" w:hAnsi="Times New Roman" w:cs="Times New Roman"/>
          <w:color w:val="181717"/>
          <w:sz w:val="22"/>
          <w:szCs w:val="22"/>
          <w:lang w:val="en-JM"/>
        </w:rPr>
        <w:t>, Marketing, Design or related field. A first degree in other fields, along with certification or other qualification in Communications, Marketing, or Design is also acceptable.</w:t>
      </w:r>
    </w:p>
    <w:p w14:paraId="725AA6FF" w14:textId="77777777" w:rsidR="00957160" w:rsidRPr="00AC575F" w:rsidRDefault="00957160" w:rsidP="00957160">
      <w:pPr>
        <w:spacing w:after="0" w:line="240" w:lineRule="auto"/>
        <w:ind w:left="1440" w:right="3" w:hanging="720"/>
        <w:jc w:val="both"/>
        <w:rPr>
          <w:rFonts w:ascii="Times New Roman" w:eastAsia="Times New Roman" w:hAnsi="Times New Roman" w:cs="Times New Roman"/>
          <w:color w:val="181717"/>
          <w:sz w:val="22"/>
          <w:szCs w:val="22"/>
          <w:lang w:val="en-JM"/>
        </w:rPr>
      </w:pPr>
    </w:p>
    <w:p w14:paraId="3353190B"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A minimum of two years of relevant</w:t>
      </w:r>
      <w:r w:rsidRPr="00AC575F">
        <w:rPr>
          <w:rFonts w:ascii="Times New Roman" w:eastAsia="Times New Roman" w:hAnsi="Times New Roman" w:cs="Times New Roman"/>
          <w:sz w:val="22"/>
          <w:szCs w:val="22"/>
          <w:lang w:val="en-JM"/>
        </w:rPr>
        <w:t xml:space="preserve"> professional experience in the Communications, Marketing, Design or related fields</w:t>
      </w:r>
      <w:r w:rsidRPr="00AC575F">
        <w:rPr>
          <w:rFonts w:ascii="Times New Roman" w:eastAsia="Times New Roman" w:hAnsi="Times New Roman" w:cs="Times New Roman"/>
          <w:color w:val="181717"/>
          <w:sz w:val="22"/>
          <w:szCs w:val="22"/>
          <w:lang w:val="en-JM"/>
        </w:rPr>
        <w:t>.</w:t>
      </w:r>
      <w:r w:rsidRPr="00AC575F">
        <w:rPr>
          <w:rFonts w:ascii="Times New Roman" w:eastAsia="Times New Roman" w:hAnsi="Times New Roman" w:cs="Times New Roman"/>
          <w:sz w:val="22"/>
          <w:szCs w:val="22"/>
          <w:lang w:val="en-JM"/>
        </w:rPr>
        <w:t xml:space="preserve"> </w:t>
      </w:r>
    </w:p>
    <w:p w14:paraId="6F9BC3AD"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15F49969"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lastRenderedPageBreak/>
        <w:t xml:space="preserve">At least two similar completed assignments providing creative direction, supervision and guidance for the development of knowledge products in the climate, environmental and/or sustainability fields. </w:t>
      </w:r>
    </w:p>
    <w:p w14:paraId="5EBDA28A"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63ADFF86"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Familiarity with digital communication tools, content management systems, and graphic design software.</w:t>
      </w:r>
    </w:p>
    <w:p w14:paraId="38AF6A51"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2530A23B"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Proven experience working with consultants, creatives, or technical experts on complex projects.</w:t>
      </w:r>
      <w:r w:rsidRPr="00AC575F">
        <w:rPr>
          <w:rFonts w:ascii="Times New Roman" w:eastAsia="Times New Roman" w:hAnsi="Times New Roman" w:cs="Times New Roman"/>
          <w:color w:val="181717"/>
          <w:sz w:val="22"/>
          <w:szCs w:val="22"/>
          <w:highlight w:val="yellow"/>
          <w:lang w:val="en-JM"/>
        </w:rPr>
        <w:t xml:space="preserve"> </w:t>
      </w:r>
    </w:p>
    <w:p w14:paraId="0F431BE5"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55CC7026"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Excellent stakeholder facilitation, and engagement skills.</w:t>
      </w:r>
    </w:p>
    <w:p w14:paraId="1924294E"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1EF73CEB" w14:textId="77777777" w:rsidR="00AC575F" w:rsidRPr="00957160"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Excellent writing and communication skills in the English Language, e.g., as evidenced by publications, reports and other professional written work, including for a general audience as well as presentations and talks delivered in the English Language.</w:t>
      </w:r>
    </w:p>
    <w:p w14:paraId="581D77EB" w14:textId="77777777" w:rsidR="00957160" w:rsidRPr="00957160" w:rsidRDefault="00957160" w:rsidP="00957160">
      <w:pPr>
        <w:pStyle w:val="ListParagraph"/>
        <w:spacing w:after="0" w:line="240" w:lineRule="auto"/>
        <w:ind w:left="1440" w:hanging="720"/>
        <w:rPr>
          <w:rFonts w:ascii="Times New Roman" w:eastAsia="Times New Roman" w:hAnsi="Times New Roman" w:cs="Times New Roman"/>
          <w:color w:val="181717"/>
          <w:sz w:val="22"/>
          <w:szCs w:val="22"/>
          <w:lang w:val="en-JM"/>
        </w:rPr>
      </w:pPr>
    </w:p>
    <w:p w14:paraId="0DE8D86B" w14:textId="77777777" w:rsidR="00AC575F" w:rsidRPr="00AC575F" w:rsidRDefault="00AC575F" w:rsidP="00957160">
      <w:pPr>
        <w:numPr>
          <w:ilvl w:val="0"/>
          <w:numId w:val="4"/>
        </w:numPr>
        <w:spacing w:after="0" w:line="240" w:lineRule="auto"/>
        <w:ind w:left="1440" w:right="3" w:hanging="720"/>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Working knowledge of other UN languages, specifically French and Dutch, is desirable.</w:t>
      </w:r>
    </w:p>
    <w:p w14:paraId="38C33A91"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p>
    <w:p w14:paraId="34AAA145" w14:textId="1FF4B7C8" w:rsidR="00AC575F" w:rsidRPr="00B93912" w:rsidRDefault="00AC575F" w:rsidP="00957160">
      <w:pPr>
        <w:pStyle w:val="ListParagraph"/>
        <w:keepNext/>
        <w:keepLines/>
        <w:numPr>
          <w:ilvl w:val="0"/>
          <w:numId w:val="7"/>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93912">
        <w:rPr>
          <w:rFonts w:ascii="Times New Roman" w:eastAsia="Times New Roman" w:hAnsi="Times New Roman" w:cs="Times New Roman"/>
          <w:b/>
          <w:bCs/>
          <w:color w:val="000000" w:themeColor="text1"/>
          <w:kern w:val="0"/>
          <w:sz w:val="22"/>
          <w:szCs w:val="22"/>
          <w:u w:val="single"/>
          <w:lang w:val="en-JM" w:eastAsia="ja-JP"/>
          <w14:ligatures w14:val="none"/>
        </w:rPr>
        <w:t xml:space="preserve">REPORTING REQUIREMENTS AND DELIVERABLES </w:t>
      </w:r>
    </w:p>
    <w:p w14:paraId="10F9B0AE"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b/>
          <w:color w:val="181717"/>
          <w:sz w:val="22"/>
          <w:szCs w:val="22"/>
          <w:lang w:val="en-JM"/>
        </w:rPr>
        <w:t xml:space="preserve"> </w:t>
      </w:r>
    </w:p>
    <w:p w14:paraId="55FBCA2B" w14:textId="48377452"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5.01</w:t>
      </w:r>
      <w:r w:rsidR="00B93912">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 xml:space="preserve">The Creative Coordinator will report to the Project Coordinator for the Climate STRIDES </w:t>
      </w:r>
      <w:proofErr w:type="gramStart"/>
      <w:r w:rsidRPr="00AC575F">
        <w:rPr>
          <w:rFonts w:ascii="Times New Roman" w:eastAsia="Times New Roman" w:hAnsi="Times New Roman" w:cs="Times New Roman"/>
          <w:color w:val="181717"/>
          <w:sz w:val="22"/>
          <w:szCs w:val="22"/>
          <w:lang w:val="en-JM"/>
        </w:rPr>
        <w:t>project, and</w:t>
      </w:r>
      <w:proofErr w:type="gramEnd"/>
      <w:r w:rsidRPr="00AC575F">
        <w:rPr>
          <w:rFonts w:ascii="Times New Roman" w:eastAsia="Times New Roman" w:hAnsi="Times New Roman" w:cs="Times New Roman"/>
          <w:color w:val="181717"/>
          <w:sz w:val="22"/>
          <w:szCs w:val="22"/>
          <w:lang w:val="en-JM"/>
        </w:rPr>
        <w:t xml:space="preserve"> is expected to produce the deliverables listed in Table 1.</w:t>
      </w:r>
    </w:p>
    <w:p w14:paraId="3787ADFC" w14:textId="77777777" w:rsidR="00AC575F" w:rsidRPr="00AC575F" w:rsidRDefault="00AC575F" w:rsidP="00957160">
      <w:pPr>
        <w:tabs>
          <w:tab w:val="center" w:pos="4479"/>
        </w:tabs>
        <w:spacing w:after="0" w:line="240" w:lineRule="auto"/>
        <w:rPr>
          <w:rFonts w:ascii="Times New Roman" w:eastAsia="Times New Roman" w:hAnsi="Times New Roman" w:cs="Times New Roman"/>
          <w:color w:val="181717"/>
          <w:sz w:val="22"/>
          <w:szCs w:val="22"/>
          <w:lang w:val="en-JM"/>
        </w:rPr>
      </w:pPr>
    </w:p>
    <w:p w14:paraId="6B2A78A2" w14:textId="77777777" w:rsidR="00AC575F" w:rsidRPr="00AC575F" w:rsidRDefault="00AC575F" w:rsidP="00957160">
      <w:pPr>
        <w:keepNext/>
        <w:spacing w:after="0" w:line="240" w:lineRule="auto"/>
        <w:rPr>
          <w:rFonts w:ascii="Times New Roman" w:eastAsia="Times New Roman" w:hAnsi="Times New Roman" w:cs="Times New Roman"/>
          <w:i/>
          <w:iCs/>
          <w:color w:val="0E2841"/>
          <w:kern w:val="0"/>
          <w:sz w:val="22"/>
          <w:szCs w:val="22"/>
          <w:lang w:val="en-JM" w:eastAsia="ja-JP"/>
          <w14:ligatures w14:val="none"/>
        </w:rPr>
      </w:pPr>
      <w:r w:rsidRPr="00AC575F">
        <w:rPr>
          <w:rFonts w:ascii="Times New Roman" w:eastAsia="Times New Roman" w:hAnsi="Times New Roman" w:cs="Times New Roman"/>
          <w:i/>
          <w:iCs/>
          <w:color w:val="0E2841"/>
          <w:kern w:val="0"/>
          <w:sz w:val="22"/>
          <w:szCs w:val="22"/>
          <w:lang w:val="en-JM" w:eastAsia="ja-JP"/>
          <w14:ligatures w14:val="none"/>
        </w:rPr>
        <w:t xml:space="preserve">Table </w:t>
      </w:r>
      <w:r w:rsidRPr="00AC575F">
        <w:rPr>
          <w:rFonts w:ascii="Times New Roman" w:eastAsia="Times New Roman" w:hAnsi="Times New Roman" w:cs="Times New Roman"/>
          <w:i/>
          <w:iCs/>
          <w:color w:val="0E2841"/>
          <w:kern w:val="0"/>
          <w:sz w:val="22"/>
          <w:szCs w:val="22"/>
          <w:lang w:val="en-JM" w:eastAsia="ja-JP"/>
          <w14:ligatures w14:val="none"/>
        </w:rPr>
        <w:fldChar w:fldCharType="begin"/>
      </w:r>
      <w:r w:rsidRPr="00AC575F">
        <w:rPr>
          <w:rFonts w:ascii="Times New Roman" w:eastAsia="Times New Roman" w:hAnsi="Times New Roman" w:cs="Times New Roman"/>
          <w:i/>
          <w:iCs/>
          <w:color w:val="0E2841"/>
          <w:kern w:val="0"/>
          <w:sz w:val="22"/>
          <w:szCs w:val="22"/>
          <w:lang w:val="en-JM" w:eastAsia="ja-JP"/>
          <w14:ligatures w14:val="none"/>
        </w:rPr>
        <w:instrText xml:space="preserve"> SEQ Table \* ARABIC </w:instrText>
      </w:r>
      <w:r w:rsidRPr="00AC575F">
        <w:rPr>
          <w:rFonts w:ascii="Times New Roman" w:eastAsia="Times New Roman" w:hAnsi="Times New Roman" w:cs="Times New Roman"/>
          <w:i/>
          <w:iCs/>
          <w:color w:val="0E2841"/>
          <w:kern w:val="0"/>
          <w:sz w:val="22"/>
          <w:szCs w:val="22"/>
          <w:lang w:val="en-JM" w:eastAsia="ja-JP"/>
          <w14:ligatures w14:val="none"/>
        </w:rPr>
        <w:fldChar w:fldCharType="separate"/>
      </w:r>
      <w:r w:rsidRPr="00AC575F">
        <w:rPr>
          <w:rFonts w:ascii="Times New Roman" w:eastAsia="Times New Roman" w:hAnsi="Times New Roman" w:cs="Times New Roman"/>
          <w:i/>
          <w:iCs/>
          <w:noProof/>
          <w:color w:val="0E2841"/>
          <w:kern w:val="0"/>
          <w:sz w:val="22"/>
          <w:szCs w:val="22"/>
          <w:lang w:val="en-JM" w:eastAsia="ja-JP"/>
          <w14:ligatures w14:val="none"/>
        </w:rPr>
        <w:t>1</w:t>
      </w:r>
      <w:r w:rsidRPr="00AC575F">
        <w:rPr>
          <w:rFonts w:ascii="Times New Roman" w:eastAsia="Times New Roman" w:hAnsi="Times New Roman" w:cs="Times New Roman"/>
          <w:i/>
          <w:iCs/>
          <w:color w:val="0E2841"/>
          <w:kern w:val="0"/>
          <w:sz w:val="22"/>
          <w:szCs w:val="22"/>
          <w:lang w:val="en-JM" w:eastAsia="ja-JP"/>
          <w14:ligatures w14:val="none"/>
        </w:rPr>
        <w:fldChar w:fldCharType="end"/>
      </w:r>
      <w:r w:rsidRPr="00AC575F">
        <w:rPr>
          <w:rFonts w:ascii="Times New Roman" w:eastAsia="Times New Roman" w:hAnsi="Times New Roman" w:cs="Times New Roman"/>
          <w:i/>
          <w:iCs/>
          <w:color w:val="0E2841"/>
          <w:kern w:val="0"/>
          <w:sz w:val="22"/>
          <w:szCs w:val="22"/>
          <w:lang w:val="en-JM" w:eastAsia="ja-JP"/>
          <w14:ligatures w14:val="none"/>
        </w:rPr>
        <w:t>. Deliverables and Target Due Dates</w:t>
      </w:r>
    </w:p>
    <w:tbl>
      <w:tblPr>
        <w:tblStyle w:val="TableGrid1"/>
        <w:tblW w:w="0" w:type="auto"/>
        <w:tblLook w:val="04A0" w:firstRow="1" w:lastRow="0" w:firstColumn="1" w:lastColumn="0" w:noHBand="0" w:noVBand="1"/>
      </w:tblPr>
      <w:tblGrid>
        <w:gridCol w:w="6475"/>
        <w:gridCol w:w="2875"/>
      </w:tblGrid>
      <w:tr w:rsidR="00AC575F" w:rsidRPr="00AC575F" w14:paraId="3509499E" w14:textId="77777777" w:rsidTr="00637B03">
        <w:tc>
          <w:tcPr>
            <w:tcW w:w="6475" w:type="dxa"/>
          </w:tcPr>
          <w:p w14:paraId="5762C1C1" w14:textId="77777777" w:rsidR="00AC575F" w:rsidRPr="00AC575F" w:rsidRDefault="00AC575F" w:rsidP="00957160">
            <w:pPr>
              <w:tabs>
                <w:tab w:val="center" w:pos="4479"/>
              </w:tabs>
              <w:rPr>
                <w:rFonts w:ascii="Times New Roman" w:hAnsi="Times New Roman" w:cs="Times New Roman"/>
                <w:b/>
                <w:bCs/>
                <w:color w:val="181717"/>
                <w:sz w:val="22"/>
                <w:szCs w:val="22"/>
                <w:lang w:val="en-JM"/>
              </w:rPr>
            </w:pPr>
            <w:r w:rsidRPr="00AC575F">
              <w:rPr>
                <w:rFonts w:ascii="Times New Roman" w:hAnsi="Times New Roman" w:cs="Times New Roman"/>
                <w:b/>
                <w:bCs/>
                <w:color w:val="181717"/>
                <w:sz w:val="22"/>
                <w:szCs w:val="22"/>
                <w:lang w:val="en-JM"/>
              </w:rPr>
              <w:t>Deliverable</w:t>
            </w:r>
          </w:p>
        </w:tc>
        <w:tc>
          <w:tcPr>
            <w:tcW w:w="2875" w:type="dxa"/>
          </w:tcPr>
          <w:p w14:paraId="02B00054" w14:textId="77777777" w:rsidR="00AC575F" w:rsidRPr="00AC575F" w:rsidRDefault="00AC575F" w:rsidP="00957160">
            <w:pPr>
              <w:tabs>
                <w:tab w:val="center" w:pos="4479"/>
              </w:tabs>
              <w:rPr>
                <w:rFonts w:ascii="Times New Roman" w:hAnsi="Times New Roman" w:cs="Times New Roman"/>
                <w:b/>
                <w:bCs/>
                <w:color w:val="181717"/>
                <w:sz w:val="22"/>
                <w:szCs w:val="22"/>
                <w:lang w:val="en-JM"/>
              </w:rPr>
            </w:pPr>
            <w:r w:rsidRPr="00AC575F">
              <w:rPr>
                <w:rFonts w:ascii="Times New Roman" w:hAnsi="Times New Roman" w:cs="Times New Roman"/>
                <w:b/>
                <w:bCs/>
                <w:color w:val="181717"/>
                <w:sz w:val="22"/>
                <w:szCs w:val="22"/>
                <w:lang w:val="en-JM"/>
              </w:rPr>
              <w:t>Expected Due Date</w:t>
            </w:r>
          </w:p>
        </w:tc>
      </w:tr>
      <w:tr w:rsidR="00AC575F" w:rsidRPr="00AC575F" w14:paraId="787904D7" w14:textId="77777777" w:rsidTr="00637B03">
        <w:tc>
          <w:tcPr>
            <w:tcW w:w="6475" w:type="dxa"/>
          </w:tcPr>
          <w:p w14:paraId="405A0798" w14:textId="77777777" w:rsidR="00AC575F" w:rsidRPr="00AC575F" w:rsidRDefault="00AC575F" w:rsidP="00957160">
            <w:pPr>
              <w:numPr>
                <w:ilvl w:val="0"/>
                <w:numId w:val="5"/>
              </w:numPr>
              <w:ind w:left="42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Progress report on engagement of consultant(s) that will be engaged to develop knowledge products based on the SOCC Report.</w:t>
            </w:r>
          </w:p>
        </w:tc>
        <w:tc>
          <w:tcPr>
            <w:tcW w:w="2875" w:type="dxa"/>
          </w:tcPr>
          <w:p w14:paraId="58E230DA" w14:textId="77777777" w:rsidR="00AC575F" w:rsidRPr="00AC575F" w:rsidRDefault="00AC575F" w:rsidP="00957160">
            <w:pPr>
              <w:tabs>
                <w:tab w:val="center" w:pos="4479"/>
              </w:tabs>
              <w:ind w:left="70"/>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End of Month 2</w:t>
            </w:r>
          </w:p>
        </w:tc>
      </w:tr>
      <w:tr w:rsidR="00AC575F" w:rsidRPr="00AC575F" w14:paraId="17A39E95" w14:textId="77777777" w:rsidTr="00637B03">
        <w:tc>
          <w:tcPr>
            <w:tcW w:w="6475" w:type="dxa"/>
          </w:tcPr>
          <w:p w14:paraId="55BBB0A7" w14:textId="77777777" w:rsidR="00AC575F" w:rsidRPr="00AC575F" w:rsidRDefault="00AC575F" w:rsidP="00957160">
            <w:pPr>
              <w:numPr>
                <w:ilvl w:val="0"/>
                <w:numId w:val="5"/>
              </w:numPr>
              <w:ind w:left="42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Progress Report on guidance provided for the creative direction of the Climate STRDIES Project, inclusive of:</w:t>
            </w:r>
          </w:p>
          <w:p w14:paraId="1C74DCF3" w14:textId="77777777" w:rsidR="00AC575F" w:rsidRPr="00AC575F" w:rsidRDefault="00AC575F" w:rsidP="00957160">
            <w:pPr>
              <w:numPr>
                <w:ilvl w:val="1"/>
                <w:numId w:val="5"/>
              </w:numPr>
              <w:ind w:left="87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Reviews of the graphic designed version(s) of the SOCC Report.</w:t>
            </w:r>
          </w:p>
          <w:p w14:paraId="4A4D076E" w14:textId="77777777" w:rsidR="00AC575F" w:rsidRPr="00AC575F" w:rsidRDefault="00AC575F" w:rsidP="00957160">
            <w:pPr>
              <w:numPr>
                <w:ilvl w:val="1"/>
                <w:numId w:val="5"/>
              </w:numPr>
              <w:ind w:left="87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Technical guidance and supervision provided to (i) support the knowledge product development lifecycle; and (ii) review and validation efforts around the knowledge products.</w:t>
            </w:r>
          </w:p>
          <w:p w14:paraId="0822E6CC" w14:textId="77777777" w:rsidR="00AC575F" w:rsidRPr="00AC575F" w:rsidRDefault="00AC575F" w:rsidP="00957160">
            <w:pPr>
              <w:numPr>
                <w:ilvl w:val="1"/>
                <w:numId w:val="5"/>
              </w:numPr>
              <w:ind w:left="87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Reviews of the draft knowledge products, with supporting attachments such as the Consultant’s feedback (tracked changes, comments etc.) on the draft versions.</w:t>
            </w:r>
          </w:p>
          <w:p w14:paraId="3DFCDFCD" w14:textId="77777777" w:rsidR="00AC575F" w:rsidRPr="00AC575F" w:rsidRDefault="00AC575F" w:rsidP="00957160">
            <w:pPr>
              <w:numPr>
                <w:ilvl w:val="1"/>
                <w:numId w:val="5"/>
              </w:numPr>
              <w:ind w:left="87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Stakeholder engagement and coordination activities.</w:t>
            </w:r>
          </w:p>
          <w:p w14:paraId="29227E16" w14:textId="77777777" w:rsidR="00AC575F" w:rsidRPr="00AC575F" w:rsidRDefault="00AC575F" w:rsidP="00957160">
            <w:pPr>
              <w:numPr>
                <w:ilvl w:val="1"/>
                <w:numId w:val="5"/>
              </w:numPr>
              <w:ind w:left="87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Contributions to the development of summaries, fact sheets, infographics and key messages for specialised audiences, with supporting attachments/evidence.</w:t>
            </w:r>
          </w:p>
        </w:tc>
        <w:tc>
          <w:tcPr>
            <w:tcW w:w="2875" w:type="dxa"/>
          </w:tcPr>
          <w:p w14:paraId="2B4BD7D4" w14:textId="77777777" w:rsidR="00AC575F" w:rsidRPr="00AC575F" w:rsidRDefault="00AC575F" w:rsidP="00957160">
            <w:pPr>
              <w:tabs>
                <w:tab w:val="center" w:pos="4479"/>
              </w:tabs>
              <w:ind w:left="70"/>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End of Month 5</w:t>
            </w:r>
          </w:p>
        </w:tc>
      </w:tr>
      <w:tr w:rsidR="00AC575F" w:rsidRPr="00AC575F" w14:paraId="10F6CD20" w14:textId="77777777" w:rsidTr="00637B03">
        <w:tc>
          <w:tcPr>
            <w:tcW w:w="6475" w:type="dxa"/>
          </w:tcPr>
          <w:p w14:paraId="7B07874D" w14:textId="77777777" w:rsidR="00AC575F" w:rsidRPr="00AC575F" w:rsidRDefault="00AC575F" w:rsidP="00957160">
            <w:pPr>
              <w:numPr>
                <w:ilvl w:val="0"/>
                <w:numId w:val="5"/>
              </w:numPr>
              <w:ind w:left="428" w:right="3"/>
              <w:jc w:val="both"/>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Final Consultancy Report, inclusive of: (i) updates to the areas outlined under Deliverables 1 and 2; (ii) awareness-raising and sensitization efforts around the updated SOCC Report, its knowledge products and the broader Climate STRIDES project, inclusive of relevant statistics (disaggregated by gender); and (iii) lessons learned and recommendations.</w:t>
            </w:r>
          </w:p>
        </w:tc>
        <w:tc>
          <w:tcPr>
            <w:tcW w:w="2875" w:type="dxa"/>
          </w:tcPr>
          <w:p w14:paraId="6ADE989F" w14:textId="77777777" w:rsidR="00AC575F" w:rsidRPr="00AC575F" w:rsidRDefault="00AC575F" w:rsidP="00957160">
            <w:pPr>
              <w:tabs>
                <w:tab w:val="center" w:pos="4479"/>
              </w:tabs>
              <w:ind w:left="70"/>
              <w:rPr>
                <w:rFonts w:ascii="Times New Roman" w:hAnsi="Times New Roman" w:cs="Times New Roman"/>
                <w:color w:val="181717"/>
                <w:sz w:val="22"/>
                <w:szCs w:val="22"/>
                <w:lang w:val="en-JM"/>
              </w:rPr>
            </w:pPr>
          </w:p>
          <w:p w14:paraId="7891EB24" w14:textId="77777777" w:rsidR="00AC575F" w:rsidRPr="00AC575F" w:rsidRDefault="00AC575F" w:rsidP="00957160">
            <w:pPr>
              <w:tabs>
                <w:tab w:val="center" w:pos="4479"/>
              </w:tabs>
              <w:ind w:left="70"/>
              <w:rPr>
                <w:rFonts w:ascii="Times New Roman" w:hAnsi="Times New Roman" w:cs="Times New Roman"/>
                <w:color w:val="181717"/>
                <w:sz w:val="22"/>
                <w:szCs w:val="22"/>
                <w:lang w:val="en-JM"/>
              </w:rPr>
            </w:pPr>
            <w:r w:rsidRPr="00AC575F">
              <w:rPr>
                <w:rFonts w:ascii="Times New Roman" w:hAnsi="Times New Roman" w:cs="Times New Roman"/>
                <w:color w:val="181717"/>
                <w:sz w:val="22"/>
                <w:szCs w:val="22"/>
                <w:lang w:val="en-JM"/>
              </w:rPr>
              <w:t>End of Month 10</w:t>
            </w:r>
          </w:p>
        </w:tc>
      </w:tr>
    </w:tbl>
    <w:p w14:paraId="672800A4" w14:textId="77777777" w:rsidR="00AC575F" w:rsidRPr="00AC575F" w:rsidRDefault="00AC575F" w:rsidP="00957160">
      <w:pPr>
        <w:tabs>
          <w:tab w:val="center" w:pos="4479"/>
        </w:tabs>
        <w:spacing w:after="0" w:line="240" w:lineRule="auto"/>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p>
    <w:p w14:paraId="04AD8061" w14:textId="6E0CDB7E" w:rsidR="00B93912"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 xml:space="preserve"> </w:t>
      </w:r>
      <w:r w:rsidR="00B93912">
        <w:rPr>
          <w:rFonts w:ascii="Times New Roman" w:eastAsia="Times New Roman" w:hAnsi="Times New Roman" w:cs="Times New Roman"/>
          <w:color w:val="181717"/>
          <w:sz w:val="22"/>
          <w:szCs w:val="22"/>
          <w:lang w:val="en-JM"/>
        </w:rPr>
        <w:br w:type="page"/>
      </w:r>
    </w:p>
    <w:p w14:paraId="0F22B2D4" w14:textId="76F44488" w:rsidR="00AC575F" w:rsidRPr="00B93912" w:rsidRDefault="00AC575F" w:rsidP="00957160">
      <w:pPr>
        <w:pStyle w:val="ListParagraph"/>
        <w:keepNext/>
        <w:keepLines/>
        <w:numPr>
          <w:ilvl w:val="0"/>
          <w:numId w:val="7"/>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93912">
        <w:rPr>
          <w:rFonts w:ascii="Times New Roman" w:eastAsia="Times New Roman" w:hAnsi="Times New Roman" w:cs="Times New Roman"/>
          <w:b/>
          <w:bCs/>
          <w:color w:val="000000" w:themeColor="text1"/>
          <w:kern w:val="0"/>
          <w:sz w:val="22"/>
          <w:szCs w:val="22"/>
          <w:u w:val="single"/>
          <w:lang w:val="en-JM" w:eastAsia="ja-JP"/>
          <w14:ligatures w14:val="none"/>
        </w:rPr>
        <w:lastRenderedPageBreak/>
        <w:t xml:space="preserve">DURATION </w:t>
      </w:r>
    </w:p>
    <w:p w14:paraId="41331B39" w14:textId="77777777" w:rsidR="00AC575F" w:rsidRPr="00AC575F" w:rsidRDefault="00AC575F" w:rsidP="00957160">
      <w:pPr>
        <w:spacing w:after="0" w:line="240" w:lineRule="auto"/>
        <w:ind w:left="1"/>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b/>
          <w:color w:val="181717"/>
          <w:sz w:val="22"/>
          <w:szCs w:val="22"/>
          <w:lang w:val="en-JM"/>
        </w:rPr>
        <w:t xml:space="preserve"> </w:t>
      </w:r>
    </w:p>
    <w:p w14:paraId="60A839FD" w14:textId="5DF4852D"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r w:rsidRPr="00AC575F">
        <w:rPr>
          <w:rFonts w:ascii="Times New Roman" w:eastAsia="Times New Roman" w:hAnsi="Times New Roman" w:cs="Times New Roman"/>
          <w:color w:val="181717"/>
          <w:sz w:val="22"/>
          <w:szCs w:val="22"/>
          <w:lang w:val="en-JM"/>
        </w:rPr>
        <w:t>6.01</w:t>
      </w:r>
      <w:r w:rsidR="00B93912">
        <w:rPr>
          <w:rFonts w:ascii="Times New Roman" w:eastAsia="Arial"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 xml:space="preserve">The estimated duration for completing the tasks outlined in this consultancy is approximately 100 days over a period of 10 months.  </w:t>
      </w:r>
    </w:p>
    <w:p w14:paraId="30C58869" w14:textId="77777777"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p>
    <w:p w14:paraId="250EF465" w14:textId="2F76F83B" w:rsidR="00AC575F" w:rsidRPr="00B93912" w:rsidRDefault="00AC575F" w:rsidP="00957160">
      <w:pPr>
        <w:pStyle w:val="ListParagraph"/>
        <w:keepNext/>
        <w:keepLines/>
        <w:numPr>
          <w:ilvl w:val="0"/>
          <w:numId w:val="7"/>
        </w:numPr>
        <w:spacing w:after="0" w:line="240" w:lineRule="auto"/>
        <w:ind w:hanging="720"/>
        <w:outlineLvl w:val="0"/>
        <w:rPr>
          <w:rFonts w:ascii="Times New Roman" w:eastAsia="Times New Roman" w:hAnsi="Times New Roman" w:cs="Times New Roman"/>
          <w:b/>
          <w:bCs/>
          <w:color w:val="000000" w:themeColor="text1"/>
          <w:kern w:val="0"/>
          <w:sz w:val="22"/>
          <w:szCs w:val="22"/>
          <w:u w:val="single"/>
          <w:lang w:val="en-JM" w:eastAsia="ja-JP"/>
          <w14:ligatures w14:val="none"/>
        </w:rPr>
      </w:pPr>
      <w:r w:rsidRPr="00B93912">
        <w:rPr>
          <w:rFonts w:ascii="Times New Roman" w:eastAsia="Times New Roman" w:hAnsi="Times New Roman" w:cs="Times New Roman"/>
          <w:b/>
          <w:bCs/>
          <w:color w:val="000000" w:themeColor="text1"/>
          <w:kern w:val="0"/>
          <w:sz w:val="22"/>
          <w:szCs w:val="22"/>
          <w:u w:val="single"/>
          <w:lang w:val="en-JM" w:eastAsia="ja-JP"/>
          <w14:ligatures w14:val="none"/>
        </w:rPr>
        <w:t xml:space="preserve">PLACE OF WORK </w:t>
      </w:r>
    </w:p>
    <w:p w14:paraId="49C28EC6" w14:textId="77777777"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szCs w:val="22"/>
          <w:lang w:val="en-JM"/>
        </w:rPr>
      </w:pPr>
    </w:p>
    <w:p w14:paraId="47EC11BA" w14:textId="63A9FD2C" w:rsidR="00AC575F" w:rsidRPr="00AC575F" w:rsidRDefault="00AC575F" w:rsidP="00957160">
      <w:pPr>
        <w:spacing w:after="0" w:line="240" w:lineRule="auto"/>
        <w:ind w:left="1" w:firstLine="2"/>
        <w:jc w:val="both"/>
        <w:rPr>
          <w:rFonts w:ascii="Times New Roman" w:eastAsia="Times New Roman" w:hAnsi="Times New Roman" w:cs="Times New Roman"/>
          <w:color w:val="181717"/>
          <w:sz w:val="22"/>
          <w:lang w:val="en-JM"/>
        </w:rPr>
      </w:pPr>
      <w:r w:rsidRPr="00AC575F">
        <w:rPr>
          <w:rFonts w:ascii="Times New Roman" w:eastAsia="Times New Roman" w:hAnsi="Times New Roman" w:cs="Times New Roman"/>
          <w:color w:val="181717"/>
          <w:sz w:val="22"/>
          <w:szCs w:val="22"/>
          <w:lang w:val="en-JM"/>
        </w:rPr>
        <w:t>7.01</w:t>
      </w:r>
      <w:r w:rsidR="00B93912">
        <w:rPr>
          <w:rFonts w:ascii="Times New Roman" w:eastAsia="Times New Roman" w:hAnsi="Times New Roman" w:cs="Times New Roman"/>
          <w:color w:val="181717"/>
          <w:sz w:val="22"/>
          <w:szCs w:val="22"/>
          <w:lang w:val="en-JM"/>
        </w:rPr>
        <w:tab/>
      </w:r>
      <w:r w:rsidRPr="00AC575F">
        <w:rPr>
          <w:rFonts w:ascii="Times New Roman" w:eastAsia="Times New Roman" w:hAnsi="Times New Roman" w:cs="Times New Roman"/>
          <w:color w:val="181717"/>
          <w:sz w:val="22"/>
          <w:szCs w:val="22"/>
          <w:lang w:val="en-JM"/>
        </w:rPr>
        <w:t>The Consultant will be assigned to the Climate Studies Group Mona within the Department of Physics at the University of the West Indies, Mona. The Consultant is expected to be available for in-person work at least two workdays per week. Eligible applicants outside of Jamaica will be required to cover any relocation expenses</w:t>
      </w:r>
      <w:r w:rsidRPr="00AC575F">
        <w:rPr>
          <w:rFonts w:ascii="Times New Roman" w:eastAsia="Times New Roman" w:hAnsi="Times New Roman" w:cs="Times New Roman"/>
          <w:color w:val="181717"/>
          <w:sz w:val="22"/>
          <w:lang w:val="en-JM"/>
        </w:rPr>
        <w:t>.</w:t>
      </w:r>
    </w:p>
    <w:p w14:paraId="4670F791" w14:textId="77777777" w:rsidR="00AC575F" w:rsidRPr="00AC575F" w:rsidRDefault="00AC575F" w:rsidP="00AC575F">
      <w:pPr>
        <w:spacing w:line="279" w:lineRule="auto"/>
        <w:rPr>
          <w:rFonts w:ascii="Aptos" w:eastAsia="Times New Roman" w:hAnsi="Aptos" w:cs="Times New Roman"/>
          <w:kern w:val="0"/>
          <w:lang w:val="en-JM" w:eastAsia="ja-JP"/>
          <w14:ligatures w14:val="none"/>
        </w:rPr>
      </w:pPr>
    </w:p>
    <w:p w14:paraId="1D224FD0" w14:textId="77777777" w:rsidR="00AC575F" w:rsidRDefault="00AC575F"/>
    <w:sectPr w:rsidR="00AC57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8E03" w14:textId="77777777" w:rsidR="00AC575F" w:rsidRDefault="00AC575F" w:rsidP="00AC575F">
      <w:pPr>
        <w:spacing w:after="0" w:line="240" w:lineRule="auto"/>
      </w:pPr>
      <w:r>
        <w:separator/>
      </w:r>
    </w:p>
  </w:endnote>
  <w:endnote w:type="continuationSeparator" w:id="0">
    <w:p w14:paraId="509397AF" w14:textId="77777777" w:rsidR="00AC575F" w:rsidRDefault="00AC575F" w:rsidP="00A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58BB" w14:textId="77777777" w:rsidR="00AC575F" w:rsidRDefault="00AC575F" w:rsidP="00AC575F">
      <w:pPr>
        <w:spacing w:after="0" w:line="240" w:lineRule="auto"/>
      </w:pPr>
      <w:r>
        <w:separator/>
      </w:r>
    </w:p>
  </w:footnote>
  <w:footnote w:type="continuationSeparator" w:id="0">
    <w:p w14:paraId="3F98D72B" w14:textId="77777777" w:rsidR="00AC575F" w:rsidRDefault="00AC575F" w:rsidP="00AC575F">
      <w:pPr>
        <w:spacing w:after="0" w:line="240" w:lineRule="auto"/>
      </w:pPr>
      <w:r>
        <w:continuationSeparator/>
      </w:r>
    </w:p>
  </w:footnote>
  <w:footnote w:id="1">
    <w:p w14:paraId="76D65E33" w14:textId="77777777" w:rsidR="00AC575F" w:rsidRPr="007F0F0C" w:rsidRDefault="00AC575F" w:rsidP="00AC575F">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1" w:history="1">
        <w:r w:rsidRPr="007F0F0C">
          <w:rPr>
            <w:rStyle w:val="Hyperlink"/>
            <w:rFonts w:ascii="Times New Roman" w:hAnsi="Times New Roman" w:cs="Times New Roman"/>
            <w:sz w:val="16"/>
            <w:szCs w:val="16"/>
          </w:rPr>
          <w:t>https://www.gfdrr.org/sites/default/files/publication/Dominica_mp_012418_web.pdf</w:t>
        </w:r>
      </w:hyperlink>
      <w:r w:rsidRPr="007F0F0C">
        <w:rPr>
          <w:rFonts w:ascii="Times New Roman" w:hAnsi="Times New Roman" w:cs="Times New Roman"/>
          <w:sz w:val="16"/>
          <w:szCs w:val="16"/>
        </w:rPr>
        <w:t xml:space="preserve">. </w:t>
      </w:r>
    </w:p>
  </w:footnote>
  <w:footnote w:id="2">
    <w:p w14:paraId="18E8B348" w14:textId="77777777" w:rsidR="00AC575F" w:rsidRPr="007F0F0C" w:rsidRDefault="00AC575F" w:rsidP="00AC575F">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2" w:history="1">
        <w:r w:rsidRPr="007F0F0C">
          <w:rPr>
            <w:rStyle w:val="Hyperlink"/>
            <w:rFonts w:ascii="Times New Roman" w:hAnsi="Times New Roman" w:cs="Times New Roman"/>
            <w:sz w:val="16"/>
            <w:szCs w:val="16"/>
          </w:rPr>
          <w:t>https://publications.iadb.org/en/publications/english/viewer/Impact_of_Hurricane_Dorian_in_The_Bahamas_A_View_from_the_Sky.pdf</w:t>
        </w:r>
      </w:hyperlink>
      <w:r w:rsidRPr="007F0F0C">
        <w:rPr>
          <w:rFonts w:ascii="Times New Roman" w:hAnsi="Times New Roman" w:cs="Times New Roman"/>
          <w:sz w:val="16"/>
          <w:szCs w:val="16"/>
        </w:rPr>
        <w:t xml:space="preserve">. </w:t>
      </w:r>
    </w:p>
  </w:footnote>
  <w:footnote w:id="3">
    <w:p w14:paraId="3232823C" w14:textId="77777777" w:rsidR="00AC575F" w:rsidRPr="007F0F0C" w:rsidRDefault="00AC575F" w:rsidP="00AC575F">
      <w:pPr>
        <w:pStyle w:val="FootnoteText"/>
        <w:rPr>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3" w:history="1">
        <w:r w:rsidRPr="007F0F0C">
          <w:rPr>
            <w:rStyle w:val="Hyperlink"/>
            <w:rFonts w:ascii="Times New Roman" w:hAnsi="Times New Roman" w:cs="Times New Roman"/>
            <w:sz w:val="16"/>
            <w:szCs w:val="16"/>
          </w:rPr>
          <w:t>https://reliefweb.int/report/jamaica/jamaica-hurricane-melissa-situation-report-no-3-6-november</w:t>
        </w:r>
      </w:hyperlink>
      <w:r w:rsidRPr="007F0F0C">
        <w:rPr>
          <w:rFonts w:ascii="Times New Roman" w:hAnsi="Times New Roman" w:cs="Times New Roman"/>
          <w:sz w:val="16"/>
          <w:szCs w:val="16"/>
        </w:rPr>
        <w:t>.</w:t>
      </w:r>
      <w:r>
        <w:t xml:space="preserve"> </w:t>
      </w:r>
    </w:p>
  </w:footnote>
  <w:footnote w:id="4">
    <w:p w14:paraId="56BB10A9" w14:textId="77777777" w:rsidR="00AC575F" w:rsidRDefault="00AC575F" w:rsidP="00AC575F">
      <w:pPr>
        <w:pStyle w:val="footnotedescription"/>
        <w:spacing w:line="308" w:lineRule="auto"/>
      </w:pPr>
      <w:r w:rsidRPr="000D1FD8">
        <w:rPr>
          <w:rStyle w:val="footnotemark"/>
        </w:rPr>
        <w:footnoteRef/>
      </w:r>
      <w:r>
        <w:t xml:space="preserve"> This was made possible through financing from the European Union (EU) within the framework of the African, Caribbean, Pacific, EU, Natural Disaster Risk Management in CARIFORUM countries.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89D"/>
    <w:multiLevelType w:val="hybridMultilevel"/>
    <w:tmpl w:val="2576A0D8"/>
    <w:lvl w:ilvl="0" w:tplc="FFFFFFFF">
      <w:start w:val="1"/>
      <w:numFmt w:val="lowerLetter"/>
      <w:lvlText w:val="(%1)"/>
      <w:lvlJc w:val="left"/>
      <w:pPr>
        <w:ind w:left="92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Letter"/>
      <w:lvlText w:val="%2"/>
      <w:lvlJc w:val="left"/>
      <w:pPr>
        <w:ind w:left="13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0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27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46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1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49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56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3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27F23BCB"/>
    <w:multiLevelType w:val="hybridMultilevel"/>
    <w:tmpl w:val="801E6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F08A5"/>
    <w:multiLevelType w:val="hybridMultilevel"/>
    <w:tmpl w:val="93862682"/>
    <w:lvl w:ilvl="0" w:tplc="C8D67530">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06F21A">
      <w:start w:val="1"/>
      <w:numFmt w:val="lowerLetter"/>
      <w:lvlText w:val="%2"/>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C7EB5C0">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76E0072">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B422856">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120B006">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BF4FE00">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C7AF24A">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B5463B8">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6F1246CA"/>
    <w:multiLevelType w:val="multilevel"/>
    <w:tmpl w:val="F3627BFA"/>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1E061D2"/>
    <w:multiLevelType w:val="hybridMultilevel"/>
    <w:tmpl w:val="3BC20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07B00"/>
    <w:multiLevelType w:val="hybridMultilevel"/>
    <w:tmpl w:val="091AAE1A"/>
    <w:lvl w:ilvl="0" w:tplc="1910BD6C">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ED6C4CC">
      <w:start w:val="1"/>
      <w:numFmt w:val="lowerRoman"/>
      <w:lvlText w:val="(%2)"/>
      <w:lvlJc w:val="left"/>
      <w:pPr>
        <w:ind w:left="216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7208D12">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6E8D48">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8AE92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BF666D2">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DD85A66">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E9437E2">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6C48B4C">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7DFE3A1E"/>
    <w:multiLevelType w:val="hybridMultilevel"/>
    <w:tmpl w:val="A38A56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457079">
    <w:abstractNumId w:val="2"/>
  </w:num>
  <w:num w:numId="2" w16cid:durableId="612171913">
    <w:abstractNumId w:val="3"/>
  </w:num>
  <w:num w:numId="3" w16cid:durableId="1221868873">
    <w:abstractNumId w:val="5"/>
  </w:num>
  <w:num w:numId="4" w16cid:durableId="929512334">
    <w:abstractNumId w:val="0"/>
  </w:num>
  <w:num w:numId="5" w16cid:durableId="71781561">
    <w:abstractNumId w:val="4"/>
  </w:num>
  <w:num w:numId="6" w16cid:durableId="1401488738">
    <w:abstractNumId w:val="1"/>
  </w:num>
  <w:num w:numId="7" w16cid:durableId="1057511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5F"/>
    <w:rsid w:val="00801435"/>
    <w:rsid w:val="00957160"/>
    <w:rsid w:val="00AC575F"/>
    <w:rsid w:val="00B9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19A2"/>
  <w15:chartTrackingRefBased/>
  <w15:docId w15:val="{720B1657-99DD-4C34-8D2C-8DF18711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75F"/>
    <w:rPr>
      <w:rFonts w:eastAsiaTheme="majorEastAsia" w:cstheme="majorBidi"/>
      <w:color w:val="272727" w:themeColor="text1" w:themeTint="D8"/>
    </w:rPr>
  </w:style>
  <w:style w:type="paragraph" w:styleId="Title">
    <w:name w:val="Title"/>
    <w:basedOn w:val="Normal"/>
    <w:next w:val="Normal"/>
    <w:link w:val="TitleChar"/>
    <w:uiPriority w:val="10"/>
    <w:qFormat/>
    <w:rsid w:val="00AC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75F"/>
    <w:pPr>
      <w:spacing w:before="160"/>
      <w:jc w:val="center"/>
    </w:pPr>
    <w:rPr>
      <w:i/>
      <w:iCs/>
      <w:color w:val="404040" w:themeColor="text1" w:themeTint="BF"/>
    </w:rPr>
  </w:style>
  <w:style w:type="character" w:customStyle="1" w:styleId="QuoteChar">
    <w:name w:val="Quote Char"/>
    <w:basedOn w:val="DefaultParagraphFont"/>
    <w:link w:val="Quote"/>
    <w:uiPriority w:val="29"/>
    <w:rsid w:val="00AC575F"/>
    <w:rPr>
      <w:i/>
      <w:iCs/>
      <w:color w:val="404040" w:themeColor="text1" w:themeTint="BF"/>
    </w:rPr>
  </w:style>
  <w:style w:type="paragraph" w:styleId="ListParagraph">
    <w:name w:val="List Paragraph"/>
    <w:basedOn w:val="Normal"/>
    <w:uiPriority w:val="34"/>
    <w:qFormat/>
    <w:rsid w:val="00AC575F"/>
    <w:pPr>
      <w:ind w:left="720"/>
      <w:contextualSpacing/>
    </w:pPr>
  </w:style>
  <w:style w:type="character" w:styleId="IntenseEmphasis">
    <w:name w:val="Intense Emphasis"/>
    <w:basedOn w:val="DefaultParagraphFont"/>
    <w:uiPriority w:val="21"/>
    <w:qFormat/>
    <w:rsid w:val="00AC575F"/>
    <w:rPr>
      <w:i/>
      <w:iCs/>
      <w:color w:val="0F4761" w:themeColor="accent1" w:themeShade="BF"/>
    </w:rPr>
  </w:style>
  <w:style w:type="paragraph" w:styleId="IntenseQuote">
    <w:name w:val="Intense Quote"/>
    <w:basedOn w:val="Normal"/>
    <w:next w:val="Normal"/>
    <w:link w:val="IntenseQuoteChar"/>
    <w:uiPriority w:val="30"/>
    <w:qFormat/>
    <w:rsid w:val="00AC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75F"/>
    <w:rPr>
      <w:i/>
      <w:iCs/>
      <w:color w:val="0F4761" w:themeColor="accent1" w:themeShade="BF"/>
    </w:rPr>
  </w:style>
  <w:style w:type="character" w:styleId="IntenseReference">
    <w:name w:val="Intense Reference"/>
    <w:basedOn w:val="DefaultParagraphFont"/>
    <w:uiPriority w:val="32"/>
    <w:qFormat/>
    <w:rsid w:val="00AC575F"/>
    <w:rPr>
      <w:b/>
      <w:bCs/>
      <w:smallCaps/>
      <w:color w:val="0F4761" w:themeColor="accent1" w:themeShade="BF"/>
      <w:spacing w:val="5"/>
    </w:rPr>
  </w:style>
  <w:style w:type="paragraph" w:customStyle="1" w:styleId="footnotedescription">
    <w:name w:val="footnote description"/>
    <w:next w:val="Normal"/>
    <w:link w:val="footnotedescriptionChar"/>
    <w:hidden/>
    <w:rsid w:val="00AC575F"/>
    <w:pPr>
      <w:spacing w:after="0" w:line="273" w:lineRule="auto"/>
      <w:ind w:left="1"/>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AC575F"/>
    <w:rPr>
      <w:rFonts w:ascii="Times New Roman" w:eastAsia="Times New Roman" w:hAnsi="Times New Roman" w:cs="Times New Roman"/>
      <w:color w:val="181717"/>
      <w:sz w:val="16"/>
    </w:rPr>
  </w:style>
  <w:style w:type="character" w:customStyle="1" w:styleId="footnotemark">
    <w:name w:val="footnote mark"/>
    <w:hidden/>
    <w:rsid w:val="00AC575F"/>
    <w:rPr>
      <w:rFonts w:ascii="Times New Roman" w:eastAsia="Times New Roman" w:hAnsi="Times New Roman" w:cs="Times New Roman"/>
      <w:color w:val="181717"/>
      <w:sz w:val="18"/>
      <w:vertAlign w:val="superscript"/>
    </w:rPr>
  </w:style>
  <w:style w:type="character" w:styleId="Hyperlink">
    <w:name w:val="Hyperlink"/>
    <w:basedOn w:val="DefaultParagraphFont"/>
    <w:uiPriority w:val="99"/>
    <w:unhideWhenUsed/>
    <w:rsid w:val="00AC575F"/>
    <w:rPr>
      <w:color w:val="467886"/>
      <w:u w:val="single"/>
    </w:rPr>
  </w:style>
  <w:style w:type="table" w:customStyle="1" w:styleId="TableGrid1">
    <w:name w:val="Table Grid1"/>
    <w:basedOn w:val="TableNormal"/>
    <w:next w:val="TableGrid"/>
    <w:uiPriority w:val="39"/>
    <w:rsid w:val="00AC575F"/>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575F"/>
    <w:pPr>
      <w:spacing w:after="0" w:line="240" w:lineRule="auto"/>
    </w:pPr>
    <w:rPr>
      <w:rFonts w:eastAsia="Times New Roman"/>
      <w:kern w:val="0"/>
      <w:sz w:val="20"/>
      <w:szCs w:val="20"/>
      <w:lang w:val="en-JM" w:eastAsia="ja-JP"/>
      <w14:ligatures w14:val="none"/>
    </w:rPr>
  </w:style>
  <w:style w:type="character" w:customStyle="1" w:styleId="FootnoteTextChar">
    <w:name w:val="Footnote Text Char"/>
    <w:basedOn w:val="DefaultParagraphFont"/>
    <w:link w:val="FootnoteText"/>
    <w:uiPriority w:val="99"/>
    <w:semiHidden/>
    <w:rsid w:val="00AC575F"/>
    <w:rPr>
      <w:rFonts w:eastAsia="Times New Roman"/>
      <w:kern w:val="0"/>
      <w:sz w:val="20"/>
      <w:szCs w:val="20"/>
      <w:lang w:val="en-JM" w:eastAsia="ja-JP"/>
      <w14:ligatures w14:val="none"/>
    </w:rPr>
  </w:style>
  <w:style w:type="character" w:styleId="FootnoteReference">
    <w:name w:val="footnote reference"/>
    <w:basedOn w:val="DefaultParagraphFont"/>
    <w:uiPriority w:val="99"/>
    <w:semiHidden/>
    <w:unhideWhenUsed/>
    <w:rsid w:val="00AC575F"/>
    <w:rPr>
      <w:vertAlign w:val="superscript"/>
    </w:rPr>
  </w:style>
  <w:style w:type="table" w:styleId="TableGrid">
    <w:name w:val="Table Grid"/>
    <w:basedOn w:val="TableNormal"/>
    <w:uiPriority w:val="39"/>
    <w:rsid w:val="00AC5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1884</Words>
  <Characters>10293</Characters>
  <Application>Microsoft Office Word</Application>
  <DocSecurity>0</DocSecurity>
  <Lines>201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1</cp:revision>
  <dcterms:created xsi:type="dcterms:W3CDTF">2025-11-27T00:14:00Z</dcterms:created>
  <dcterms:modified xsi:type="dcterms:W3CDTF">2025-11-27T00:38:00Z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60876a83-3bc4-48cb-97b5-1f08a7200d1a</vt:lpwstr>
  </property>
</Properties>
</file>