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1E7B8" w14:textId="5F7EA020" w:rsidR="00C73689" w:rsidRPr="00045F86" w:rsidRDefault="00C73689" w:rsidP="00026110">
      <w:pPr>
        <w:tabs>
          <w:tab w:val="left" w:pos="2930"/>
        </w:tabs>
        <w:jc w:val="center"/>
        <w:rPr>
          <w:rFonts w:ascii="Times New Roman" w:eastAsia="Times New Roman" w:hAnsi="Times New Roman"/>
        </w:rPr>
      </w:pPr>
      <w:r w:rsidRPr="00045F86">
        <w:rPr>
          <w:rFonts w:ascii="Times New Roman" w:eastAsia="Times New Roman" w:hAnsi="Times New Roman"/>
          <w:b/>
          <w:bCs/>
          <w:color w:val="000000"/>
          <w:u w:val="single"/>
        </w:rPr>
        <w:t>DRAFT TERMS OF REFERENCE</w:t>
      </w:r>
    </w:p>
    <w:p w14:paraId="77732481" w14:textId="77777777" w:rsidR="00C73689" w:rsidRPr="00045F86" w:rsidRDefault="00C73689" w:rsidP="00C73689">
      <w:pPr>
        <w:widowControl/>
        <w:rPr>
          <w:rFonts w:ascii="Times New Roman" w:eastAsia="Times New Roman" w:hAnsi="Times New Roman"/>
        </w:rPr>
      </w:pPr>
    </w:p>
    <w:p w14:paraId="174C5E94" w14:textId="77777777" w:rsidR="00C73689" w:rsidRPr="00045F86" w:rsidRDefault="00C73689" w:rsidP="00C73689">
      <w:pPr>
        <w:widowControl/>
        <w:jc w:val="center"/>
        <w:rPr>
          <w:rFonts w:ascii="Times New Roman" w:eastAsia="Times New Roman" w:hAnsi="Times New Roman"/>
        </w:rPr>
      </w:pPr>
      <w:r w:rsidRPr="00045F86">
        <w:rPr>
          <w:rFonts w:ascii="Times New Roman" w:eastAsia="Times New Roman" w:hAnsi="Times New Roman"/>
          <w:b/>
          <w:bCs/>
          <w:color w:val="000000"/>
          <w:u w:val="single"/>
        </w:rPr>
        <w:t>TECHNICAL ASSISTANT - COMMUNITY RESILIENCE TO CLIMATE CHANGE</w:t>
      </w:r>
    </w:p>
    <w:p w14:paraId="67D51507" w14:textId="40E201E2" w:rsidR="00C73689" w:rsidRPr="00045F86" w:rsidRDefault="00C73689" w:rsidP="00C73689">
      <w:pPr>
        <w:widowControl/>
        <w:rPr>
          <w:rFonts w:ascii="Times New Roman" w:eastAsia="Times New Roman" w:hAnsi="Times New Roman"/>
        </w:rPr>
      </w:pPr>
    </w:p>
    <w:p w14:paraId="74948F65" w14:textId="77777777" w:rsidR="00C73689" w:rsidRPr="00045F86" w:rsidRDefault="00C73689" w:rsidP="00026110">
      <w:pPr>
        <w:widowControl/>
        <w:numPr>
          <w:ilvl w:val="0"/>
          <w:numId w:val="4"/>
        </w:numPr>
        <w:ind w:hanging="720"/>
        <w:textAlignment w:val="baseline"/>
        <w:rPr>
          <w:rFonts w:ascii="Times New Roman" w:eastAsia="Times New Roman" w:hAnsi="Times New Roman"/>
          <w:b/>
          <w:bCs/>
          <w:color w:val="000000"/>
        </w:rPr>
      </w:pPr>
      <w:r w:rsidRPr="00045F86">
        <w:rPr>
          <w:rFonts w:ascii="Times New Roman" w:eastAsia="Times New Roman" w:hAnsi="Times New Roman"/>
          <w:b/>
          <w:bCs/>
          <w:color w:val="000000"/>
          <w:u w:val="single"/>
        </w:rPr>
        <w:t>BACKGROUND</w:t>
      </w:r>
      <w:r w:rsidRPr="00045F86">
        <w:rPr>
          <w:rFonts w:ascii="Times New Roman" w:eastAsia="Times New Roman" w:hAnsi="Times New Roman"/>
          <w:color w:val="000000"/>
        </w:rPr>
        <w:t> </w:t>
      </w:r>
    </w:p>
    <w:p w14:paraId="024E1E71" w14:textId="4020738A" w:rsidR="00C73689" w:rsidRPr="00045F86" w:rsidRDefault="00C73689" w:rsidP="00C73689">
      <w:pPr>
        <w:widowControl/>
        <w:rPr>
          <w:rFonts w:ascii="Times New Roman" w:eastAsia="Times New Roman" w:hAnsi="Times New Roman"/>
        </w:rPr>
      </w:pPr>
    </w:p>
    <w:p w14:paraId="09F27533" w14:textId="77777777" w:rsidR="00C73689" w:rsidRPr="00045F86" w:rsidRDefault="00C73689" w:rsidP="00026110">
      <w:pPr>
        <w:widowControl/>
        <w:numPr>
          <w:ilvl w:val="0"/>
          <w:numId w:val="5"/>
        </w:numPr>
        <w:tabs>
          <w:tab w:val="clear" w:pos="720"/>
          <w:tab w:val="left" w:pos="0"/>
        </w:tabs>
        <w:ind w:left="0" w:firstLine="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Under the supervision of the component/team lead Livelihoods, Community Capacity Building and Resilience, the Technical Assistant will provide support for the collection and analysis of fieldwork data as well as the dissemination of results.  They will also assist with the administrative tasks such as developing and implementing a qualitative strategy to be used in the field, designing data collection instruments and protocols and maintaining a database of qualitative and quantitative data.  The Technical Assistant should possess postgraduate training in Social Sciences, with skills, knowledge and competence in the collection and analysis of climate and/or community data.  The goal is to contribute to building up the competence of young professionals to engage in the urgent issues of climate change and community resilience.  </w:t>
      </w:r>
    </w:p>
    <w:p w14:paraId="3586D616" w14:textId="63B1E93C" w:rsidR="00C73689" w:rsidRPr="00045F86" w:rsidRDefault="00C73689" w:rsidP="00C73689">
      <w:pPr>
        <w:widowControl/>
        <w:rPr>
          <w:rFonts w:ascii="Times New Roman" w:eastAsia="Times New Roman" w:hAnsi="Times New Roman"/>
        </w:rPr>
      </w:pPr>
    </w:p>
    <w:p w14:paraId="10CFC913" w14:textId="77777777" w:rsidR="00C73689" w:rsidRPr="00045F86" w:rsidRDefault="00C73689" w:rsidP="00272CA0">
      <w:pPr>
        <w:widowControl/>
        <w:numPr>
          <w:ilvl w:val="0"/>
          <w:numId w:val="6"/>
        </w:numPr>
        <w:textAlignment w:val="baseline"/>
        <w:rPr>
          <w:rFonts w:ascii="Times New Roman" w:eastAsia="Times New Roman" w:hAnsi="Times New Roman"/>
          <w:b/>
          <w:bCs/>
          <w:color w:val="000000"/>
        </w:rPr>
      </w:pPr>
      <w:r w:rsidRPr="00045F86">
        <w:rPr>
          <w:rFonts w:ascii="Times New Roman" w:eastAsia="Times New Roman" w:hAnsi="Times New Roman"/>
          <w:b/>
          <w:bCs/>
          <w:color w:val="000000"/>
          <w:u w:val="single"/>
        </w:rPr>
        <w:t>OBJECTIVES</w:t>
      </w:r>
      <w:r w:rsidRPr="00045F86">
        <w:rPr>
          <w:rFonts w:ascii="Times New Roman" w:eastAsia="Times New Roman" w:hAnsi="Times New Roman"/>
          <w:color w:val="000000"/>
        </w:rPr>
        <w:t> </w:t>
      </w:r>
    </w:p>
    <w:p w14:paraId="0E61A636" w14:textId="396F140B" w:rsidR="00C73689" w:rsidRPr="00045F86" w:rsidRDefault="00C73689" w:rsidP="00C73689">
      <w:pPr>
        <w:widowControl/>
        <w:rPr>
          <w:rFonts w:ascii="Times New Roman" w:eastAsia="Times New Roman" w:hAnsi="Times New Roman"/>
        </w:rPr>
      </w:pPr>
    </w:p>
    <w:p w14:paraId="533223F5" w14:textId="28B5D3BD" w:rsidR="00C73689" w:rsidRPr="00045F86" w:rsidRDefault="00C73689" w:rsidP="00026110">
      <w:pPr>
        <w:pStyle w:val="ListParagraph"/>
        <w:widowControl/>
        <w:numPr>
          <w:ilvl w:val="0"/>
          <w:numId w:val="13"/>
        </w:numPr>
        <w:ind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To assist the component lead with the preparation activities for fieldwork, such as secondary research, development of data collection tools, proper identification of the sites and participants, arranging for fieldwork entry. Assist in stakeholder consultation and engagement with the Consultant for this component.</w:t>
      </w:r>
    </w:p>
    <w:p w14:paraId="34C51714" w14:textId="77777777" w:rsidR="00026110" w:rsidRPr="00045F86" w:rsidRDefault="00026110" w:rsidP="00026110">
      <w:pPr>
        <w:pStyle w:val="ListParagraph"/>
        <w:widowControl/>
        <w:ind w:left="720" w:hanging="720"/>
        <w:jc w:val="both"/>
        <w:textAlignment w:val="baseline"/>
        <w:rPr>
          <w:rFonts w:ascii="Times New Roman" w:eastAsia="Times New Roman" w:hAnsi="Times New Roman"/>
          <w:color w:val="000000"/>
        </w:rPr>
      </w:pPr>
    </w:p>
    <w:p w14:paraId="459A4CA3" w14:textId="08133BD3" w:rsidR="00C73689" w:rsidRPr="00045F86" w:rsidRDefault="00C73689" w:rsidP="00026110">
      <w:pPr>
        <w:pStyle w:val="ListParagraph"/>
        <w:widowControl/>
        <w:numPr>
          <w:ilvl w:val="0"/>
          <w:numId w:val="13"/>
        </w:numPr>
        <w:ind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To assist the component lead with the smooth management of collecting fieldwork data, revising research strategies, proper storage of data and dissemination activities.</w:t>
      </w:r>
    </w:p>
    <w:p w14:paraId="09379D04" w14:textId="77777777" w:rsidR="00026110" w:rsidRPr="00045F86" w:rsidRDefault="00026110" w:rsidP="00026110">
      <w:pPr>
        <w:pStyle w:val="ListParagraph"/>
        <w:ind w:hanging="720"/>
        <w:rPr>
          <w:rFonts w:ascii="Times New Roman" w:eastAsia="Times New Roman" w:hAnsi="Times New Roman"/>
          <w:color w:val="000000"/>
        </w:rPr>
      </w:pPr>
    </w:p>
    <w:p w14:paraId="4B7AF2DD" w14:textId="27EE9835" w:rsidR="00C73689" w:rsidRPr="00045F86" w:rsidRDefault="00C73689" w:rsidP="00026110">
      <w:pPr>
        <w:pStyle w:val="ListParagraph"/>
        <w:widowControl/>
        <w:numPr>
          <w:ilvl w:val="0"/>
          <w:numId w:val="13"/>
        </w:numPr>
        <w:ind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 xml:space="preserve">To provide opportunities </w:t>
      </w:r>
      <w:proofErr w:type="gramStart"/>
      <w:r w:rsidRPr="00045F86">
        <w:rPr>
          <w:rFonts w:ascii="Times New Roman" w:eastAsia="Times New Roman" w:hAnsi="Times New Roman"/>
          <w:color w:val="000000"/>
        </w:rPr>
        <w:t>to</w:t>
      </w:r>
      <w:proofErr w:type="gramEnd"/>
      <w:r w:rsidRPr="00045F86">
        <w:rPr>
          <w:rFonts w:ascii="Times New Roman" w:eastAsia="Times New Roman" w:hAnsi="Times New Roman"/>
          <w:color w:val="000000"/>
        </w:rPr>
        <w:t xml:space="preserve"> graduate students to develop skills and knowledge as well as participate in writing and dissemination of climate change and community resilience research, thereby strengthening capacity training at </w:t>
      </w:r>
      <w:proofErr w:type="gramStart"/>
      <w:r w:rsidR="0089203D" w:rsidRPr="00045F86">
        <w:rPr>
          <w:rFonts w:ascii="Times New Roman" w:eastAsia="Times New Roman" w:hAnsi="Times New Roman"/>
          <w:color w:val="000000"/>
        </w:rPr>
        <w:t>the</w:t>
      </w:r>
      <w:r w:rsidRPr="00045F86">
        <w:rPr>
          <w:rFonts w:ascii="Times New Roman" w:eastAsia="Times New Roman" w:hAnsi="Times New Roman"/>
          <w:color w:val="000000"/>
        </w:rPr>
        <w:t xml:space="preserve"> UWI</w:t>
      </w:r>
      <w:proofErr w:type="gramEnd"/>
      <w:r w:rsidRPr="00045F86">
        <w:rPr>
          <w:rFonts w:ascii="Times New Roman" w:eastAsia="Times New Roman" w:hAnsi="Times New Roman"/>
          <w:color w:val="000000"/>
        </w:rPr>
        <w:t>.</w:t>
      </w:r>
    </w:p>
    <w:p w14:paraId="46C3E678" w14:textId="0172B0A0" w:rsidR="00C73689" w:rsidRPr="00045F86" w:rsidRDefault="00C73689" w:rsidP="00C83CBA">
      <w:pPr>
        <w:pStyle w:val="ListParagraph"/>
        <w:widowControl/>
        <w:ind w:left="720"/>
        <w:rPr>
          <w:rFonts w:ascii="Times New Roman" w:eastAsia="Times New Roman" w:hAnsi="Times New Roman"/>
        </w:rPr>
      </w:pPr>
    </w:p>
    <w:p w14:paraId="646D6FCB" w14:textId="77777777" w:rsidR="00C73689" w:rsidRPr="00045F86" w:rsidRDefault="00C73689" w:rsidP="00272CA0">
      <w:pPr>
        <w:widowControl/>
        <w:numPr>
          <w:ilvl w:val="0"/>
          <w:numId w:val="7"/>
        </w:numPr>
        <w:textAlignment w:val="baseline"/>
        <w:rPr>
          <w:rFonts w:ascii="Times New Roman" w:eastAsia="Times New Roman" w:hAnsi="Times New Roman"/>
          <w:b/>
          <w:bCs/>
          <w:color w:val="000000"/>
        </w:rPr>
      </w:pPr>
      <w:r w:rsidRPr="00045F86">
        <w:rPr>
          <w:rFonts w:ascii="Times New Roman" w:eastAsia="Times New Roman" w:hAnsi="Times New Roman"/>
          <w:b/>
          <w:bCs/>
          <w:color w:val="000000"/>
          <w:u w:val="single"/>
        </w:rPr>
        <w:t>SCOPE OF WORK</w:t>
      </w:r>
      <w:r w:rsidRPr="00045F86">
        <w:rPr>
          <w:rFonts w:ascii="Times New Roman" w:eastAsia="Times New Roman" w:hAnsi="Times New Roman"/>
          <w:color w:val="000000"/>
        </w:rPr>
        <w:t> </w:t>
      </w:r>
    </w:p>
    <w:p w14:paraId="5566B5A8" w14:textId="110A2AFE" w:rsidR="00C73689" w:rsidRPr="00045F86" w:rsidRDefault="00C73689" w:rsidP="00C73689">
      <w:pPr>
        <w:widowControl/>
        <w:rPr>
          <w:rFonts w:ascii="Times New Roman" w:eastAsia="Times New Roman" w:hAnsi="Times New Roman"/>
        </w:rPr>
      </w:pPr>
    </w:p>
    <w:p w14:paraId="6053D1FC" w14:textId="6FCD199D" w:rsidR="00C73689" w:rsidRPr="00045F86" w:rsidRDefault="00C73689" w:rsidP="007169B5">
      <w:pPr>
        <w:pStyle w:val="ListParagraph"/>
        <w:widowControl/>
        <w:numPr>
          <w:ilvl w:val="1"/>
          <w:numId w:val="25"/>
        </w:numPr>
        <w:jc w:val="both"/>
        <w:textAlignment w:val="baseline"/>
        <w:rPr>
          <w:rFonts w:ascii="Times New Roman" w:eastAsia="Times New Roman" w:hAnsi="Times New Roman"/>
          <w:color w:val="000000"/>
        </w:rPr>
      </w:pPr>
      <w:r w:rsidRPr="00045F86">
        <w:rPr>
          <w:rFonts w:ascii="Times New Roman" w:eastAsia="Times New Roman" w:hAnsi="Times New Roman"/>
          <w:color w:val="000000"/>
        </w:rPr>
        <w:t>The duties of the technical assistant will fall under five main areas as follows:</w:t>
      </w:r>
    </w:p>
    <w:p w14:paraId="3DA9247E" w14:textId="77777777" w:rsidR="00045F86" w:rsidRPr="00045F86" w:rsidRDefault="00045F86" w:rsidP="00045F86">
      <w:pPr>
        <w:pStyle w:val="ListParagraph"/>
        <w:widowControl/>
        <w:ind w:left="384"/>
        <w:jc w:val="both"/>
        <w:textAlignment w:val="baseline"/>
        <w:rPr>
          <w:rFonts w:ascii="Times New Roman" w:eastAsia="Times New Roman" w:hAnsi="Times New Roman"/>
          <w:color w:val="000000"/>
        </w:rPr>
      </w:pPr>
    </w:p>
    <w:p w14:paraId="73AEF533" w14:textId="4B67952E" w:rsidR="00C73689" w:rsidRPr="00045F86" w:rsidRDefault="00C73689" w:rsidP="00045F86">
      <w:pPr>
        <w:pStyle w:val="ListParagraph"/>
        <w:widowControl/>
        <w:numPr>
          <w:ilvl w:val="0"/>
          <w:numId w:val="14"/>
        </w:numPr>
        <w:ind w:left="1440" w:hanging="720"/>
        <w:jc w:val="both"/>
        <w:rPr>
          <w:rFonts w:ascii="Times New Roman" w:eastAsia="Times New Roman" w:hAnsi="Times New Roman"/>
        </w:rPr>
      </w:pPr>
      <w:r w:rsidRPr="00045F86">
        <w:rPr>
          <w:rFonts w:ascii="Times New Roman" w:eastAsia="Times New Roman" w:hAnsi="Times New Roman"/>
          <w:color w:val="000000"/>
        </w:rPr>
        <w:t>Research Duties </w:t>
      </w:r>
    </w:p>
    <w:p w14:paraId="1A01A655" w14:textId="2690834F" w:rsidR="00C73689" w:rsidRPr="00045F86" w:rsidRDefault="00C73689" w:rsidP="007169B5">
      <w:pPr>
        <w:widowControl/>
        <w:jc w:val="both"/>
        <w:rPr>
          <w:rFonts w:ascii="Times New Roman" w:eastAsia="Times New Roman" w:hAnsi="Times New Roman"/>
        </w:rPr>
      </w:pPr>
    </w:p>
    <w:p w14:paraId="50F88E63" w14:textId="77777777" w:rsidR="006363D3" w:rsidRPr="00045F86" w:rsidRDefault="00C73689" w:rsidP="00045F86">
      <w:pPr>
        <w:pStyle w:val="ListParagraph"/>
        <w:widowControl/>
        <w:numPr>
          <w:ilvl w:val="0"/>
          <w:numId w:val="15"/>
        </w:numPr>
        <w:ind w:left="216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Secondary research and background document reviews. </w:t>
      </w:r>
    </w:p>
    <w:p w14:paraId="3835EAB2" w14:textId="443C1B85" w:rsidR="00C73689" w:rsidRPr="00045F86" w:rsidRDefault="00C73689" w:rsidP="00045F86">
      <w:pPr>
        <w:pStyle w:val="ListParagraph"/>
        <w:widowControl/>
        <w:numPr>
          <w:ilvl w:val="0"/>
          <w:numId w:val="15"/>
        </w:numPr>
        <w:ind w:left="216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Drafting summaries. </w:t>
      </w:r>
    </w:p>
    <w:p w14:paraId="07797BC5" w14:textId="77777777" w:rsidR="00C73689" w:rsidRPr="00045F86" w:rsidRDefault="00C73689" w:rsidP="00045F86">
      <w:pPr>
        <w:pStyle w:val="ListParagraph"/>
        <w:widowControl/>
        <w:numPr>
          <w:ilvl w:val="0"/>
          <w:numId w:val="15"/>
        </w:numPr>
        <w:ind w:left="216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Contributing to the conceptualization of data collection tools and calculating population samples. </w:t>
      </w:r>
    </w:p>
    <w:p w14:paraId="5A8DE485" w14:textId="2C35C9EE" w:rsidR="00C73689" w:rsidRPr="00045F86" w:rsidRDefault="00C73689" w:rsidP="007169B5">
      <w:pPr>
        <w:widowControl/>
        <w:ind w:left="2160" w:hanging="720"/>
        <w:jc w:val="both"/>
        <w:rPr>
          <w:rFonts w:ascii="Times New Roman" w:eastAsia="Times New Roman" w:hAnsi="Times New Roman"/>
        </w:rPr>
      </w:pPr>
    </w:p>
    <w:p w14:paraId="1084A5C0" w14:textId="29EF3E10" w:rsidR="00C73689" w:rsidRPr="00045F86" w:rsidRDefault="00C73689" w:rsidP="00045F86">
      <w:pPr>
        <w:pStyle w:val="ListParagraph"/>
        <w:widowControl/>
        <w:numPr>
          <w:ilvl w:val="0"/>
          <w:numId w:val="14"/>
        </w:numPr>
        <w:ind w:left="1440" w:hanging="720"/>
        <w:jc w:val="both"/>
        <w:textAlignment w:val="baseline"/>
        <w:rPr>
          <w:rFonts w:ascii="Times New Roman" w:eastAsia="Times New Roman" w:hAnsi="Times New Roman"/>
          <w:color w:val="000000"/>
        </w:rPr>
      </w:pPr>
      <w:proofErr w:type="gramStart"/>
      <w:r w:rsidRPr="00045F86">
        <w:rPr>
          <w:rFonts w:ascii="Times New Roman" w:eastAsia="Times New Roman" w:hAnsi="Times New Roman"/>
          <w:color w:val="000000"/>
        </w:rPr>
        <w:t>Collection of Data</w:t>
      </w:r>
      <w:proofErr w:type="gramEnd"/>
      <w:r w:rsidRPr="00045F86">
        <w:rPr>
          <w:rFonts w:ascii="Times New Roman" w:eastAsia="Times New Roman" w:hAnsi="Times New Roman"/>
          <w:color w:val="000000"/>
        </w:rPr>
        <w:t> </w:t>
      </w:r>
    </w:p>
    <w:p w14:paraId="4BD76BA6" w14:textId="4E201C14" w:rsidR="00C73689" w:rsidRPr="00045F86" w:rsidRDefault="00C73689" w:rsidP="007169B5">
      <w:pPr>
        <w:widowControl/>
        <w:jc w:val="both"/>
        <w:rPr>
          <w:rFonts w:ascii="Times New Roman" w:eastAsia="Times New Roman" w:hAnsi="Times New Roman"/>
        </w:rPr>
      </w:pPr>
    </w:p>
    <w:p w14:paraId="6F683052" w14:textId="77777777" w:rsidR="006363D3" w:rsidRPr="00045F86" w:rsidRDefault="00C73689" w:rsidP="00045F86">
      <w:pPr>
        <w:pStyle w:val="ListParagraph"/>
        <w:widowControl/>
        <w:numPr>
          <w:ilvl w:val="0"/>
          <w:numId w:val="16"/>
        </w:numPr>
        <w:ind w:left="216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Contacting Interviewees and setting up focus groups and interviews. </w:t>
      </w:r>
    </w:p>
    <w:p w14:paraId="7DE3A255" w14:textId="74EAD131" w:rsidR="00C73689" w:rsidRPr="00045F86" w:rsidRDefault="00C73689" w:rsidP="00045F86">
      <w:pPr>
        <w:pStyle w:val="ListParagraph"/>
        <w:widowControl/>
        <w:numPr>
          <w:ilvl w:val="0"/>
          <w:numId w:val="16"/>
        </w:numPr>
        <w:ind w:left="216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Field collection of data. </w:t>
      </w:r>
    </w:p>
    <w:p w14:paraId="20D79296" w14:textId="0B12ACCF" w:rsidR="00C73689" w:rsidRPr="00045F86" w:rsidRDefault="00C73689" w:rsidP="007169B5">
      <w:pPr>
        <w:widowControl/>
        <w:jc w:val="both"/>
        <w:rPr>
          <w:rFonts w:ascii="Times New Roman" w:eastAsia="Times New Roman" w:hAnsi="Times New Roman"/>
        </w:rPr>
      </w:pPr>
    </w:p>
    <w:p w14:paraId="091F5A24" w14:textId="23CF71AF" w:rsidR="00C73689" w:rsidRPr="00045F86" w:rsidRDefault="00C73689" w:rsidP="00045F86">
      <w:pPr>
        <w:pStyle w:val="ListParagraph"/>
        <w:widowControl/>
        <w:numPr>
          <w:ilvl w:val="0"/>
          <w:numId w:val="14"/>
        </w:numPr>
        <w:ind w:left="144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Data entry and Analysis </w:t>
      </w:r>
    </w:p>
    <w:p w14:paraId="12D1BBCC" w14:textId="3868EC16" w:rsidR="00C73689" w:rsidRPr="00045F86" w:rsidRDefault="00C73689" w:rsidP="007169B5">
      <w:pPr>
        <w:widowControl/>
        <w:ind w:left="1440"/>
        <w:jc w:val="both"/>
        <w:rPr>
          <w:rFonts w:ascii="Times New Roman" w:eastAsia="Times New Roman" w:hAnsi="Times New Roman"/>
        </w:rPr>
      </w:pPr>
    </w:p>
    <w:p w14:paraId="131E34BD" w14:textId="77777777" w:rsidR="00C73689" w:rsidRPr="00045F86" w:rsidRDefault="00C73689" w:rsidP="00045F86">
      <w:pPr>
        <w:pStyle w:val="ListParagraph"/>
        <w:widowControl/>
        <w:numPr>
          <w:ilvl w:val="0"/>
          <w:numId w:val="17"/>
        </w:numPr>
        <w:ind w:left="216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Data entry using qualitative and quantitative software packages. </w:t>
      </w:r>
    </w:p>
    <w:p w14:paraId="08D9EFE9" w14:textId="77777777" w:rsidR="00C73689" w:rsidRPr="00045F86" w:rsidRDefault="00C73689" w:rsidP="00045F86">
      <w:pPr>
        <w:pStyle w:val="ListParagraph"/>
        <w:widowControl/>
        <w:numPr>
          <w:ilvl w:val="0"/>
          <w:numId w:val="17"/>
        </w:numPr>
        <w:ind w:left="216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Maintaining large data sets. </w:t>
      </w:r>
    </w:p>
    <w:p w14:paraId="68915531" w14:textId="77777777" w:rsidR="002E1FDD" w:rsidRPr="00045F86" w:rsidRDefault="00C73689" w:rsidP="00045F86">
      <w:pPr>
        <w:pStyle w:val="ListParagraph"/>
        <w:widowControl/>
        <w:numPr>
          <w:ilvl w:val="0"/>
          <w:numId w:val="17"/>
        </w:numPr>
        <w:ind w:left="216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Assisting with the Coding and Analysis of Qualitative Data. </w:t>
      </w:r>
    </w:p>
    <w:p w14:paraId="5C80E8CE" w14:textId="77777777" w:rsidR="002E1FDD" w:rsidRPr="00045F86" w:rsidRDefault="00C73689" w:rsidP="00045F86">
      <w:pPr>
        <w:pStyle w:val="ListParagraph"/>
        <w:widowControl/>
        <w:numPr>
          <w:ilvl w:val="0"/>
          <w:numId w:val="17"/>
        </w:numPr>
        <w:ind w:left="216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Summaries of Findings. </w:t>
      </w:r>
    </w:p>
    <w:p w14:paraId="5E2745E5" w14:textId="44C88AC8" w:rsidR="00C73689" w:rsidRPr="00045F86" w:rsidRDefault="00C73689" w:rsidP="00045F86">
      <w:pPr>
        <w:pStyle w:val="ListParagraph"/>
        <w:widowControl/>
        <w:numPr>
          <w:ilvl w:val="0"/>
          <w:numId w:val="17"/>
        </w:numPr>
        <w:ind w:left="216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lastRenderedPageBreak/>
        <w:t>Appropriate illustration of project findings. </w:t>
      </w:r>
    </w:p>
    <w:p w14:paraId="23B151B0" w14:textId="77777777" w:rsidR="00C73689" w:rsidRPr="00045F86" w:rsidRDefault="00C73689" w:rsidP="007169B5">
      <w:pPr>
        <w:widowControl/>
        <w:jc w:val="both"/>
        <w:rPr>
          <w:rFonts w:ascii="Times New Roman" w:eastAsia="Times New Roman" w:hAnsi="Times New Roman"/>
        </w:rPr>
      </w:pPr>
      <w:r w:rsidRPr="00045F86">
        <w:rPr>
          <w:rFonts w:ascii="Times New Roman" w:eastAsia="Times New Roman" w:hAnsi="Times New Roman"/>
          <w:color w:val="000000"/>
        </w:rPr>
        <w:t> </w:t>
      </w:r>
    </w:p>
    <w:p w14:paraId="64978B33" w14:textId="6CD6EB40" w:rsidR="00C73689" w:rsidRPr="00045F86" w:rsidRDefault="00C73689" w:rsidP="00045F86">
      <w:pPr>
        <w:pStyle w:val="ListParagraph"/>
        <w:widowControl/>
        <w:numPr>
          <w:ilvl w:val="0"/>
          <w:numId w:val="14"/>
        </w:numPr>
        <w:ind w:left="144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Writing </w:t>
      </w:r>
    </w:p>
    <w:p w14:paraId="24C4218F" w14:textId="77777777" w:rsidR="00C73689" w:rsidRPr="00045F86" w:rsidRDefault="00C73689" w:rsidP="007169B5">
      <w:pPr>
        <w:widowControl/>
        <w:jc w:val="both"/>
        <w:rPr>
          <w:rFonts w:ascii="Times New Roman" w:eastAsia="Times New Roman" w:hAnsi="Times New Roman"/>
        </w:rPr>
      </w:pPr>
      <w:r w:rsidRPr="00045F86">
        <w:rPr>
          <w:rFonts w:ascii="Times New Roman" w:eastAsia="Times New Roman" w:hAnsi="Times New Roman"/>
          <w:color w:val="000000"/>
        </w:rPr>
        <w:t> </w:t>
      </w:r>
    </w:p>
    <w:p w14:paraId="1348325C" w14:textId="77777777" w:rsidR="00C73689" w:rsidRPr="00045F86" w:rsidRDefault="00C73689" w:rsidP="00045F86">
      <w:pPr>
        <w:pStyle w:val="ListParagraph"/>
        <w:widowControl/>
        <w:numPr>
          <w:ilvl w:val="0"/>
          <w:numId w:val="18"/>
        </w:numPr>
        <w:ind w:left="216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Co-authoring research reports and manuscripts for journals. </w:t>
      </w:r>
    </w:p>
    <w:p w14:paraId="53C0AADE" w14:textId="77777777" w:rsidR="00C73689" w:rsidRPr="00045F86" w:rsidRDefault="00C73689" w:rsidP="00045F86">
      <w:pPr>
        <w:pStyle w:val="ListParagraph"/>
        <w:widowControl/>
        <w:numPr>
          <w:ilvl w:val="0"/>
          <w:numId w:val="18"/>
        </w:numPr>
        <w:ind w:left="216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Dissemination of data for various purposes e.g., workshop and conference presentations. </w:t>
      </w:r>
    </w:p>
    <w:p w14:paraId="2167F060" w14:textId="77777777" w:rsidR="00C73689" w:rsidRPr="00045F86" w:rsidRDefault="00C73689" w:rsidP="007169B5">
      <w:pPr>
        <w:widowControl/>
        <w:jc w:val="both"/>
        <w:rPr>
          <w:rFonts w:ascii="Times New Roman" w:eastAsia="Times New Roman" w:hAnsi="Times New Roman"/>
        </w:rPr>
      </w:pPr>
      <w:r w:rsidRPr="00045F86">
        <w:rPr>
          <w:rFonts w:ascii="Times New Roman" w:eastAsia="Times New Roman" w:hAnsi="Times New Roman"/>
          <w:color w:val="000000"/>
        </w:rPr>
        <w:t> </w:t>
      </w:r>
    </w:p>
    <w:p w14:paraId="2B7D51AB" w14:textId="24BB4554" w:rsidR="00C73689" w:rsidRPr="00045F86" w:rsidRDefault="00C73689" w:rsidP="00045F86">
      <w:pPr>
        <w:pStyle w:val="ListParagraph"/>
        <w:widowControl/>
        <w:numPr>
          <w:ilvl w:val="0"/>
          <w:numId w:val="14"/>
        </w:numPr>
        <w:ind w:left="144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General Administration </w:t>
      </w:r>
    </w:p>
    <w:p w14:paraId="01B2C8D8" w14:textId="77777777" w:rsidR="00C73689" w:rsidRPr="00045F86" w:rsidRDefault="00C73689" w:rsidP="007169B5">
      <w:pPr>
        <w:widowControl/>
        <w:jc w:val="both"/>
        <w:rPr>
          <w:rFonts w:ascii="Times New Roman" w:eastAsia="Times New Roman" w:hAnsi="Times New Roman"/>
        </w:rPr>
      </w:pPr>
      <w:r w:rsidRPr="00045F86">
        <w:rPr>
          <w:rFonts w:ascii="Times New Roman" w:eastAsia="Times New Roman" w:hAnsi="Times New Roman"/>
          <w:color w:val="000000"/>
        </w:rPr>
        <w:t> </w:t>
      </w:r>
    </w:p>
    <w:p w14:paraId="42CFB107" w14:textId="77777777" w:rsidR="00C73689" w:rsidRPr="00045F86" w:rsidRDefault="00C73689" w:rsidP="00045F86">
      <w:pPr>
        <w:pStyle w:val="ListParagraph"/>
        <w:widowControl/>
        <w:numPr>
          <w:ilvl w:val="0"/>
          <w:numId w:val="19"/>
        </w:numPr>
        <w:ind w:left="216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Tracking of fieldwork progress. </w:t>
      </w:r>
    </w:p>
    <w:p w14:paraId="34C739FB" w14:textId="77777777" w:rsidR="00C73689" w:rsidRPr="00045F86" w:rsidRDefault="00C73689" w:rsidP="00045F86">
      <w:pPr>
        <w:pStyle w:val="ListParagraph"/>
        <w:widowControl/>
        <w:numPr>
          <w:ilvl w:val="0"/>
          <w:numId w:val="19"/>
        </w:numPr>
        <w:ind w:left="216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Liaising with field volunteers and transcribers. </w:t>
      </w:r>
    </w:p>
    <w:p w14:paraId="5A0813E5" w14:textId="77777777" w:rsidR="00C73689" w:rsidRPr="00045F86" w:rsidRDefault="00C73689" w:rsidP="00045F86">
      <w:pPr>
        <w:pStyle w:val="ListParagraph"/>
        <w:widowControl/>
        <w:numPr>
          <w:ilvl w:val="0"/>
          <w:numId w:val="19"/>
        </w:numPr>
        <w:ind w:left="216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Secure management of data collection and storage. </w:t>
      </w:r>
    </w:p>
    <w:p w14:paraId="02F01D80" w14:textId="77777777" w:rsidR="00C73689" w:rsidRPr="00045F86" w:rsidRDefault="00C73689" w:rsidP="00045F86">
      <w:pPr>
        <w:pStyle w:val="ListParagraph"/>
        <w:widowControl/>
        <w:numPr>
          <w:ilvl w:val="0"/>
          <w:numId w:val="19"/>
        </w:numPr>
        <w:ind w:left="216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Support the organisation of meetings and contacting stakeholders. </w:t>
      </w:r>
    </w:p>
    <w:p w14:paraId="50A85ACA" w14:textId="77777777" w:rsidR="00C73689" w:rsidRPr="00045F86" w:rsidRDefault="00C73689" w:rsidP="00045F86">
      <w:pPr>
        <w:pStyle w:val="ListParagraph"/>
        <w:widowControl/>
        <w:numPr>
          <w:ilvl w:val="0"/>
          <w:numId w:val="19"/>
        </w:numPr>
        <w:ind w:left="216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Support with the organising of research trips. </w:t>
      </w:r>
    </w:p>
    <w:p w14:paraId="65AFE66D" w14:textId="77777777" w:rsidR="00C73689" w:rsidRPr="00045F86" w:rsidRDefault="00C73689" w:rsidP="00045F86">
      <w:pPr>
        <w:pStyle w:val="ListParagraph"/>
        <w:widowControl/>
        <w:numPr>
          <w:ilvl w:val="0"/>
          <w:numId w:val="19"/>
        </w:numPr>
        <w:ind w:left="2160" w:hanging="720"/>
        <w:jc w:val="both"/>
        <w:textAlignment w:val="baseline"/>
        <w:rPr>
          <w:rFonts w:ascii="Times New Roman" w:eastAsia="Times New Roman" w:hAnsi="Times New Roman"/>
          <w:color w:val="000000"/>
        </w:rPr>
      </w:pPr>
      <w:proofErr w:type="gramStart"/>
      <w:r w:rsidRPr="00045F86">
        <w:rPr>
          <w:rFonts w:ascii="Times New Roman" w:eastAsia="Times New Roman" w:hAnsi="Times New Roman"/>
          <w:color w:val="000000"/>
        </w:rPr>
        <w:t>Developing</w:t>
      </w:r>
      <w:proofErr w:type="gramEnd"/>
      <w:r w:rsidRPr="00045F86">
        <w:rPr>
          <w:rFonts w:ascii="Times New Roman" w:eastAsia="Times New Roman" w:hAnsi="Times New Roman"/>
          <w:color w:val="000000"/>
        </w:rPr>
        <w:t xml:space="preserve"> presentations and related materials. </w:t>
      </w:r>
    </w:p>
    <w:p w14:paraId="2827DBC9" w14:textId="6538CF9D" w:rsidR="00C73689" w:rsidRPr="00045F86" w:rsidRDefault="00C73689" w:rsidP="007169B5">
      <w:pPr>
        <w:widowControl/>
        <w:jc w:val="both"/>
        <w:rPr>
          <w:rFonts w:ascii="Times New Roman" w:eastAsia="Times New Roman" w:hAnsi="Times New Roman"/>
        </w:rPr>
      </w:pPr>
    </w:p>
    <w:p w14:paraId="1C276EFC" w14:textId="77777777" w:rsidR="00C73689" w:rsidRPr="00045F86" w:rsidRDefault="00C73689" w:rsidP="007169B5">
      <w:pPr>
        <w:widowControl/>
        <w:numPr>
          <w:ilvl w:val="0"/>
          <w:numId w:val="9"/>
        </w:numPr>
        <w:jc w:val="both"/>
        <w:textAlignment w:val="baseline"/>
        <w:rPr>
          <w:rFonts w:ascii="Times New Roman" w:eastAsia="Times New Roman" w:hAnsi="Times New Roman"/>
          <w:b/>
          <w:bCs/>
          <w:color w:val="000000"/>
        </w:rPr>
      </w:pPr>
      <w:r w:rsidRPr="00045F86">
        <w:rPr>
          <w:rFonts w:ascii="Times New Roman" w:eastAsia="Times New Roman" w:hAnsi="Times New Roman"/>
          <w:b/>
          <w:bCs/>
          <w:color w:val="000000"/>
          <w:u w:val="single"/>
        </w:rPr>
        <w:t>QUALIFICATIONS AND EXPERIENCE</w:t>
      </w:r>
      <w:r w:rsidRPr="00045F86">
        <w:rPr>
          <w:rFonts w:ascii="Times New Roman" w:eastAsia="Times New Roman" w:hAnsi="Times New Roman"/>
          <w:color w:val="000000"/>
        </w:rPr>
        <w:t> </w:t>
      </w:r>
    </w:p>
    <w:p w14:paraId="2FD97F88" w14:textId="6AAE7B38" w:rsidR="00C73689" w:rsidRPr="00045F86" w:rsidRDefault="00C73689" w:rsidP="007169B5">
      <w:pPr>
        <w:widowControl/>
        <w:jc w:val="both"/>
        <w:rPr>
          <w:rFonts w:ascii="Times New Roman" w:eastAsia="Times New Roman" w:hAnsi="Times New Roman"/>
        </w:rPr>
      </w:pPr>
    </w:p>
    <w:p w14:paraId="45FE50E8" w14:textId="2569E0B7" w:rsidR="00C73689" w:rsidRPr="00045F86" w:rsidRDefault="00C73689" w:rsidP="00045F86">
      <w:pPr>
        <w:pStyle w:val="ListParagraph"/>
        <w:widowControl/>
        <w:numPr>
          <w:ilvl w:val="1"/>
          <w:numId w:val="26"/>
        </w:numPr>
        <w:ind w:left="72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The Consultant should have:</w:t>
      </w:r>
    </w:p>
    <w:p w14:paraId="4872BF94" w14:textId="77777777" w:rsidR="00C73689" w:rsidRPr="00045F86" w:rsidRDefault="00C73689" w:rsidP="007169B5">
      <w:pPr>
        <w:widowControl/>
        <w:jc w:val="both"/>
        <w:rPr>
          <w:rFonts w:ascii="Times New Roman" w:eastAsia="Times New Roman" w:hAnsi="Times New Roman"/>
        </w:rPr>
      </w:pPr>
    </w:p>
    <w:p w14:paraId="752C6ECC" w14:textId="77777777" w:rsidR="00C73689" w:rsidRPr="00045F86" w:rsidRDefault="00C73689" w:rsidP="007169B5">
      <w:pPr>
        <w:widowControl/>
        <w:jc w:val="both"/>
        <w:rPr>
          <w:rFonts w:ascii="Times New Roman" w:eastAsia="Times New Roman" w:hAnsi="Times New Roman"/>
          <w:color w:val="000000"/>
        </w:rPr>
      </w:pPr>
      <w:r w:rsidRPr="00045F86">
        <w:rPr>
          <w:rFonts w:ascii="Times New Roman" w:eastAsia="Times New Roman" w:hAnsi="Times New Roman"/>
          <w:b/>
          <w:bCs/>
          <w:color w:val="000000"/>
        </w:rPr>
        <w:t>Required:</w:t>
      </w:r>
      <w:r w:rsidRPr="00045F86">
        <w:rPr>
          <w:rFonts w:ascii="Times New Roman" w:eastAsia="Times New Roman" w:hAnsi="Times New Roman"/>
          <w:color w:val="000000"/>
        </w:rPr>
        <w:t> </w:t>
      </w:r>
    </w:p>
    <w:p w14:paraId="03346FEB" w14:textId="77777777" w:rsidR="00045F86" w:rsidRPr="00045F86" w:rsidRDefault="00045F86" w:rsidP="007169B5">
      <w:pPr>
        <w:widowControl/>
        <w:jc w:val="both"/>
        <w:rPr>
          <w:rFonts w:ascii="Times New Roman" w:eastAsia="Times New Roman" w:hAnsi="Times New Roman"/>
        </w:rPr>
      </w:pPr>
    </w:p>
    <w:p w14:paraId="44A386BD" w14:textId="7DC88C4D" w:rsidR="00C73689" w:rsidRPr="00045F86" w:rsidRDefault="002E1FDD" w:rsidP="00045F86">
      <w:pPr>
        <w:pStyle w:val="ListParagraph"/>
        <w:widowControl/>
        <w:numPr>
          <w:ilvl w:val="0"/>
          <w:numId w:val="20"/>
        </w:numPr>
        <w:ind w:left="144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 xml:space="preserve">Must possess a </w:t>
      </w:r>
      <w:proofErr w:type="gramStart"/>
      <w:r w:rsidRPr="00045F86">
        <w:rPr>
          <w:rFonts w:ascii="Times New Roman" w:eastAsia="Times New Roman" w:hAnsi="Times New Roman"/>
          <w:color w:val="000000"/>
        </w:rPr>
        <w:t>Master’s</w:t>
      </w:r>
      <w:proofErr w:type="gramEnd"/>
      <w:r w:rsidR="00C73689" w:rsidRPr="00045F86">
        <w:rPr>
          <w:rFonts w:ascii="Times New Roman" w:eastAsia="Times New Roman" w:hAnsi="Times New Roman"/>
          <w:color w:val="000000"/>
        </w:rPr>
        <w:t xml:space="preserve"> degree</w:t>
      </w:r>
      <w:r w:rsidRPr="00045F86">
        <w:rPr>
          <w:rFonts w:ascii="Times New Roman" w:eastAsia="Times New Roman" w:hAnsi="Times New Roman"/>
          <w:color w:val="000000"/>
        </w:rPr>
        <w:t xml:space="preserve"> </w:t>
      </w:r>
      <w:r w:rsidR="00FF4518" w:rsidRPr="00045F86">
        <w:rPr>
          <w:rFonts w:ascii="Times New Roman" w:eastAsia="Times New Roman" w:hAnsi="Times New Roman"/>
          <w:color w:val="000000"/>
        </w:rPr>
        <w:t xml:space="preserve">or higher </w:t>
      </w:r>
      <w:r w:rsidR="00C73689" w:rsidRPr="00045F86">
        <w:rPr>
          <w:rFonts w:ascii="Times New Roman" w:eastAsia="Times New Roman" w:hAnsi="Times New Roman"/>
          <w:color w:val="000000"/>
        </w:rPr>
        <w:t>in a social science discipline. </w:t>
      </w:r>
    </w:p>
    <w:p w14:paraId="67A2C968" w14:textId="224C6387" w:rsidR="009B530C" w:rsidRPr="00045F86" w:rsidRDefault="009B530C" w:rsidP="00045F86">
      <w:pPr>
        <w:pStyle w:val="ListParagraph"/>
        <w:widowControl/>
        <w:numPr>
          <w:ilvl w:val="0"/>
          <w:numId w:val="20"/>
        </w:numPr>
        <w:ind w:left="1440" w:hanging="720"/>
        <w:jc w:val="both"/>
        <w:textAlignment w:val="baseline"/>
        <w:rPr>
          <w:rFonts w:ascii="Times New Roman" w:eastAsia="Times New Roman" w:hAnsi="Times New Roman"/>
        </w:rPr>
      </w:pPr>
      <w:r w:rsidRPr="00045F86">
        <w:rPr>
          <w:rFonts w:ascii="Times New Roman" w:eastAsia="Times New Roman" w:hAnsi="Times New Roman"/>
        </w:rPr>
        <w:t xml:space="preserve">Should have at least 1 </w:t>
      </w:r>
      <w:proofErr w:type="gramStart"/>
      <w:r w:rsidRPr="00045F86">
        <w:rPr>
          <w:rFonts w:ascii="Times New Roman" w:eastAsia="Times New Roman" w:hAnsi="Times New Roman"/>
        </w:rPr>
        <w:t>year</w:t>
      </w:r>
      <w:proofErr w:type="gramEnd"/>
      <w:r w:rsidRPr="00045F86">
        <w:rPr>
          <w:rFonts w:ascii="Times New Roman" w:eastAsia="Times New Roman" w:hAnsi="Times New Roman"/>
        </w:rPr>
        <w:t xml:space="preserve"> experience in a similar or related position. </w:t>
      </w:r>
    </w:p>
    <w:p w14:paraId="5074D999" w14:textId="77777777" w:rsidR="00C73689" w:rsidRPr="00045F86" w:rsidRDefault="00C73689" w:rsidP="00045F86">
      <w:pPr>
        <w:pStyle w:val="ListParagraph"/>
        <w:widowControl/>
        <w:numPr>
          <w:ilvl w:val="0"/>
          <w:numId w:val="20"/>
        </w:numPr>
        <w:ind w:left="144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Excellent writing and analytical skills. </w:t>
      </w:r>
    </w:p>
    <w:p w14:paraId="2DCCB3BA" w14:textId="77777777" w:rsidR="00C73689" w:rsidRPr="00045F86" w:rsidRDefault="00C73689" w:rsidP="00045F86">
      <w:pPr>
        <w:pStyle w:val="ListParagraph"/>
        <w:widowControl/>
        <w:numPr>
          <w:ilvl w:val="0"/>
          <w:numId w:val="20"/>
        </w:numPr>
        <w:ind w:left="144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Experience in carrying out research or relevant training in research courses. </w:t>
      </w:r>
    </w:p>
    <w:p w14:paraId="2117A4B0" w14:textId="77777777" w:rsidR="00C73689" w:rsidRPr="00045F86" w:rsidRDefault="00C73689" w:rsidP="00045F86">
      <w:pPr>
        <w:pStyle w:val="ListParagraph"/>
        <w:widowControl/>
        <w:numPr>
          <w:ilvl w:val="0"/>
          <w:numId w:val="20"/>
        </w:numPr>
        <w:ind w:left="144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Ability to revise qualitative tools. </w:t>
      </w:r>
    </w:p>
    <w:p w14:paraId="2315BDAB" w14:textId="77777777" w:rsidR="00C73689" w:rsidRPr="00045F86" w:rsidRDefault="00C73689" w:rsidP="00045F86">
      <w:pPr>
        <w:pStyle w:val="ListParagraph"/>
        <w:widowControl/>
        <w:numPr>
          <w:ilvl w:val="0"/>
          <w:numId w:val="20"/>
        </w:numPr>
        <w:ind w:left="144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Willingness to travel and availability for training. </w:t>
      </w:r>
    </w:p>
    <w:p w14:paraId="141A18C6" w14:textId="77777777" w:rsidR="00C73689" w:rsidRPr="00045F86" w:rsidRDefault="00C73689" w:rsidP="00045F86">
      <w:pPr>
        <w:pStyle w:val="ListParagraph"/>
        <w:widowControl/>
        <w:numPr>
          <w:ilvl w:val="0"/>
          <w:numId w:val="20"/>
        </w:numPr>
        <w:ind w:left="144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Ability to assemble data – audio-recordings, transcripts, typed notes.  </w:t>
      </w:r>
    </w:p>
    <w:p w14:paraId="48351AA1" w14:textId="77777777" w:rsidR="00C73689" w:rsidRPr="00045F86" w:rsidRDefault="00C73689" w:rsidP="00045F86">
      <w:pPr>
        <w:pStyle w:val="ListParagraph"/>
        <w:widowControl/>
        <w:numPr>
          <w:ilvl w:val="0"/>
          <w:numId w:val="20"/>
        </w:numPr>
        <w:ind w:left="144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Ability to develop PowerPoint presentations. </w:t>
      </w:r>
    </w:p>
    <w:p w14:paraId="384B5CE5" w14:textId="77777777" w:rsidR="00C73689" w:rsidRPr="00045F86" w:rsidRDefault="00C73689" w:rsidP="007169B5">
      <w:pPr>
        <w:widowControl/>
        <w:jc w:val="both"/>
        <w:rPr>
          <w:rFonts w:ascii="Times New Roman" w:eastAsia="Times New Roman" w:hAnsi="Times New Roman"/>
        </w:rPr>
      </w:pPr>
      <w:r w:rsidRPr="00045F86">
        <w:rPr>
          <w:rFonts w:ascii="Times New Roman" w:eastAsia="Times New Roman" w:hAnsi="Times New Roman"/>
          <w:color w:val="000000"/>
        </w:rPr>
        <w:t> </w:t>
      </w:r>
    </w:p>
    <w:p w14:paraId="3E377ED4" w14:textId="77777777" w:rsidR="00C73689" w:rsidRPr="00045F86" w:rsidRDefault="00C73689" w:rsidP="007169B5">
      <w:pPr>
        <w:widowControl/>
        <w:jc w:val="both"/>
        <w:rPr>
          <w:rFonts w:ascii="Times New Roman" w:eastAsia="Times New Roman" w:hAnsi="Times New Roman"/>
          <w:color w:val="000000"/>
        </w:rPr>
      </w:pPr>
      <w:r w:rsidRPr="00045F86">
        <w:rPr>
          <w:rFonts w:ascii="Times New Roman" w:eastAsia="Times New Roman" w:hAnsi="Times New Roman"/>
          <w:b/>
          <w:bCs/>
          <w:color w:val="000000"/>
        </w:rPr>
        <w:t>Desirable:</w:t>
      </w:r>
      <w:r w:rsidRPr="00045F86">
        <w:rPr>
          <w:rFonts w:ascii="Times New Roman" w:eastAsia="Times New Roman" w:hAnsi="Times New Roman"/>
          <w:color w:val="000000"/>
        </w:rPr>
        <w:t> </w:t>
      </w:r>
    </w:p>
    <w:p w14:paraId="00423BFB" w14:textId="77777777" w:rsidR="00045F86" w:rsidRPr="00045F86" w:rsidRDefault="00045F86" w:rsidP="007169B5">
      <w:pPr>
        <w:widowControl/>
        <w:jc w:val="both"/>
        <w:rPr>
          <w:rFonts w:ascii="Times New Roman" w:eastAsia="Times New Roman" w:hAnsi="Times New Roman"/>
        </w:rPr>
      </w:pPr>
    </w:p>
    <w:p w14:paraId="72096959" w14:textId="77777777" w:rsidR="00C73689" w:rsidRPr="00045F86" w:rsidRDefault="00C73689" w:rsidP="00045F86">
      <w:pPr>
        <w:pStyle w:val="ListParagraph"/>
        <w:widowControl/>
        <w:numPr>
          <w:ilvl w:val="0"/>
          <w:numId w:val="21"/>
        </w:numPr>
        <w:ind w:left="144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Qualitative research experience, including data collection design, implementation and analysis. </w:t>
      </w:r>
    </w:p>
    <w:p w14:paraId="6E1B6F78" w14:textId="77777777" w:rsidR="00C73689" w:rsidRPr="00045F86" w:rsidRDefault="00C73689" w:rsidP="00045F86">
      <w:pPr>
        <w:pStyle w:val="ListParagraph"/>
        <w:widowControl/>
        <w:numPr>
          <w:ilvl w:val="0"/>
          <w:numId w:val="21"/>
        </w:numPr>
        <w:ind w:left="144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Knowledge of qualitative and quantitative software packages. </w:t>
      </w:r>
    </w:p>
    <w:p w14:paraId="2D903D6A" w14:textId="77777777" w:rsidR="00C73689" w:rsidRPr="00045F86" w:rsidRDefault="00C73689" w:rsidP="00045F86">
      <w:pPr>
        <w:pStyle w:val="ListParagraph"/>
        <w:widowControl/>
        <w:numPr>
          <w:ilvl w:val="0"/>
          <w:numId w:val="21"/>
        </w:numPr>
        <w:ind w:left="144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Ability to communicate effectively in English and Jamaican Creole (Patois). </w:t>
      </w:r>
    </w:p>
    <w:p w14:paraId="1190D7DD" w14:textId="4FBB0F18" w:rsidR="00C73689" w:rsidRPr="00045F86" w:rsidRDefault="00C73689" w:rsidP="007169B5">
      <w:pPr>
        <w:widowControl/>
        <w:ind w:firstLine="60"/>
        <w:jc w:val="both"/>
        <w:rPr>
          <w:rFonts w:ascii="Times New Roman" w:eastAsia="Times New Roman" w:hAnsi="Times New Roman"/>
        </w:rPr>
      </w:pPr>
    </w:p>
    <w:p w14:paraId="7CB5F047" w14:textId="77777777" w:rsidR="00C73689" w:rsidRPr="00045F86" w:rsidRDefault="00C73689" w:rsidP="007169B5">
      <w:pPr>
        <w:widowControl/>
        <w:numPr>
          <w:ilvl w:val="0"/>
          <w:numId w:val="11"/>
        </w:numPr>
        <w:jc w:val="both"/>
        <w:textAlignment w:val="baseline"/>
        <w:rPr>
          <w:rFonts w:ascii="Times New Roman" w:eastAsia="Times New Roman" w:hAnsi="Times New Roman"/>
          <w:b/>
          <w:bCs/>
          <w:color w:val="000000"/>
        </w:rPr>
      </w:pPr>
      <w:r w:rsidRPr="00045F86">
        <w:rPr>
          <w:rFonts w:ascii="Times New Roman" w:eastAsia="Times New Roman" w:hAnsi="Times New Roman"/>
          <w:b/>
          <w:bCs/>
          <w:color w:val="000000"/>
          <w:u w:val="single"/>
        </w:rPr>
        <w:t>DELIVERABLES</w:t>
      </w:r>
      <w:r w:rsidRPr="00045F86">
        <w:rPr>
          <w:rFonts w:ascii="Times New Roman" w:eastAsia="Times New Roman" w:hAnsi="Times New Roman"/>
          <w:color w:val="000000"/>
        </w:rPr>
        <w:t> </w:t>
      </w:r>
    </w:p>
    <w:p w14:paraId="6ACFE06E" w14:textId="56F9F1AE" w:rsidR="00C73689" w:rsidRPr="00045F86" w:rsidRDefault="00C73689" w:rsidP="007169B5">
      <w:pPr>
        <w:widowControl/>
        <w:jc w:val="both"/>
        <w:rPr>
          <w:rFonts w:ascii="Times New Roman" w:eastAsia="Times New Roman" w:hAnsi="Times New Roman"/>
        </w:rPr>
      </w:pPr>
    </w:p>
    <w:p w14:paraId="43E1D9EA" w14:textId="61EA9B1B" w:rsidR="00C73689" w:rsidRPr="00045F86" w:rsidRDefault="00C73689" w:rsidP="007169B5">
      <w:pPr>
        <w:widowControl/>
        <w:jc w:val="both"/>
        <w:rPr>
          <w:rFonts w:ascii="Times New Roman" w:eastAsia="Times New Roman" w:hAnsi="Times New Roman"/>
        </w:rPr>
      </w:pPr>
      <w:r w:rsidRPr="00045F86">
        <w:rPr>
          <w:rFonts w:ascii="Times New Roman" w:eastAsia="Times New Roman" w:hAnsi="Times New Roman"/>
          <w:color w:val="000000"/>
        </w:rPr>
        <w:t>5.01</w:t>
      </w:r>
      <w:r w:rsidRPr="00045F86">
        <w:rPr>
          <w:rFonts w:ascii="Times New Roman" w:eastAsia="Times New Roman" w:hAnsi="Times New Roman"/>
          <w:color w:val="000000"/>
        </w:rPr>
        <w:tab/>
        <w:t xml:space="preserve">The Research Assistant will prepare monthly reports that will underscore </w:t>
      </w:r>
      <w:r w:rsidRPr="00045F86">
        <w:rPr>
          <w:rFonts w:ascii="Times New Roman" w:eastAsia="Times New Roman" w:hAnsi="Times New Roman"/>
          <w:i/>
          <w:iCs/>
          <w:color w:val="000000"/>
        </w:rPr>
        <w:t>inter-alia</w:t>
      </w:r>
      <w:r w:rsidRPr="00045F86">
        <w:rPr>
          <w:rFonts w:ascii="Times New Roman" w:eastAsia="Times New Roman" w:hAnsi="Times New Roman"/>
          <w:color w:val="000000"/>
        </w:rPr>
        <w:t>:</w:t>
      </w:r>
    </w:p>
    <w:p w14:paraId="4A71CCE2" w14:textId="4DB989DC" w:rsidR="00C73689" w:rsidRPr="00045F86" w:rsidRDefault="00C73689" w:rsidP="007169B5">
      <w:pPr>
        <w:widowControl/>
        <w:jc w:val="both"/>
        <w:rPr>
          <w:rFonts w:ascii="Times New Roman" w:eastAsia="Times New Roman" w:hAnsi="Times New Roman"/>
        </w:rPr>
      </w:pPr>
    </w:p>
    <w:p w14:paraId="0ACDE301" w14:textId="77777777" w:rsidR="00C73689" w:rsidRPr="00045F86" w:rsidRDefault="00C73689" w:rsidP="00045F86">
      <w:pPr>
        <w:pStyle w:val="ListParagraph"/>
        <w:widowControl/>
        <w:numPr>
          <w:ilvl w:val="0"/>
          <w:numId w:val="22"/>
        </w:numPr>
        <w:ind w:left="144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Main activities undertaken, and key results achieved.   </w:t>
      </w:r>
    </w:p>
    <w:p w14:paraId="178A5C3B" w14:textId="77777777" w:rsidR="00C73689" w:rsidRPr="00045F86" w:rsidRDefault="00C73689" w:rsidP="00045F86">
      <w:pPr>
        <w:pStyle w:val="ListParagraph"/>
        <w:widowControl/>
        <w:numPr>
          <w:ilvl w:val="0"/>
          <w:numId w:val="22"/>
        </w:numPr>
        <w:ind w:left="1440" w:hanging="720"/>
        <w:jc w:val="both"/>
        <w:textAlignment w:val="baseline"/>
        <w:rPr>
          <w:rFonts w:ascii="Times New Roman" w:eastAsia="Times New Roman" w:hAnsi="Times New Roman"/>
          <w:color w:val="000000"/>
        </w:rPr>
      </w:pPr>
      <w:r w:rsidRPr="00045F86">
        <w:rPr>
          <w:rFonts w:ascii="Times New Roman" w:eastAsia="Times New Roman" w:hAnsi="Times New Roman"/>
          <w:color w:val="000000"/>
        </w:rPr>
        <w:t>Key challenges and opportunities. </w:t>
      </w:r>
    </w:p>
    <w:p w14:paraId="3201061F" w14:textId="38D1BBCA" w:rsidR="00C73689" w:rsidRPr="00045F86" w:rsidRDefault="00C73689" w:rsidP="007169B5">
      <w:pPr>
        <w:widowControl/>
        <w:ind w:firstLine="60"/>
        <w:jc w:val="both"/>
        <w:rPr>
          <w:rFonts w:ascii="Times New Roman" w:eastAsia="Times New Roman" w:hAnsi="Times New Roman"/>
        </w:rPr>
      </w:pPr>
    </w:p>
    <w:p w14:paraId="6C54A010" w14:textId="77777777" w:rsidR="00C73689" w:rsidRPr="00045F86" w:rsidRDefault="00C73689" w:rsidP="007169B5">
      <w:pPr>
        <w:widowControl/>
        <w:numPr>
          <w:ilvl w:val="0"/>
          <w:numId w:val="12"/>
        </w:numPr>
        <w:jc w:val="both"/>
        <w:textAlignment w:val="baseline"/>
        <w:rPr>
          <w:rFonts w:ascii="Times New Roman" w:eastAsia="Times New Roman" w:hAnsi="Times New Roman"/>
          <w:b/>
          <w:bCs/>
          <w:color w:val="000000"/>
        </w:rPr>
      </w:pPr>
      <w:r w:rsidRPr="00045F86">
        <w:rPr>
          <w:rFonts w:ascii="Times New Roman" w:eastAsia="Times New Roman" w:hAnsi="Times New Roman"/>
          <w:b/>
          <w:bCs/>
          <w:color w:val="000000"/>
          <w:u w:val="single"/>
        </w:rPr>
        <w:t>DURATION </w:t>
      </w:r>
      <w:r w:rsidRPr="00045F86">
        <w:rPr>
          <w:rFonts w:ascii="Times New Roman" w:eastAsia="Times New Roman" w:hAnsi="Times New Roman"/>
          <w:color w:val="000000"/>
        </w:rPr>
        <w:t> </w:t>
      </w:r>
    </w:p>
    <w:p w14:paraId="058D66A0" w14:textId="1E905344" w:rsidR="00C73689" w:rsidRPr="00045F86" w:rsidRDefault="00C73689" w:rsidP="007169B5">
      <w:pPr>
        <w:widowControl/>
        <w:jc w:val="both"/>
        <w:rPr>
          <w:rFonts w:ascii="Times New Roman" w:eastAsia="Times New Roman" w:hAnsi="Times New Roman"/>
        </w:rPr>
      </w:pPr>
    </w:p>
    <w:p w14:paraId="1CA6AF51" w14:textId="5208E156" w:rsidR="00C73689" w:rsidRPr="00045F86" w:rsidRDefault="00C73689" w:rsidP="006B4F0D">
      <w:pPr>
        <w:widowControl/>
        <w:jc w:val="both"/>
        <w:rPr>
          <w:rFonts w:ascii="Times New Roman" w:eastAsia="Times New Roman" w:hAnsi="Times New Roman"/>
        </w:rPr>
      </w:pPr>
      <w:r w:rsidRPr="00045F86">
        <w:rPr>
          <w:rFonts w:ascii="Times New Roman" w:eastAsia="Times New Roman" w:hAnsi="Times New Roman"/>
          <w:color w:val="000000"/>
        </w:rPr>
        <w:t>6.01</w:t>
      </w:r>
      <w:r w:rsidRPr="00045F86">
        <w:rPr>
          <w:rFonts w:ascii="Times New Roman" w:eastAsia="Times New Roman" w:hAnsi="Times New Roman"/>
          <w:color w:val="000000"/>
        </w:rPr>
        <w:tab/>
        <w:t xml:space="preserve">The Technical Assistant will be hired </w:t>
      </w:r>
      <w:r w:rsidRPr="00045F86">
        <w:rPr>
          <w:rFonts w:ascii="Times New Roman" w:eastAsia="Times New Roman" w:hAnsi="Times New Roman"/>
        </w:rPr>
        <w:t xml:space="preserve">for </w:t>
      </w:r>
      <w:r w:rsidR="009B530C" w:rsidRPr="00045F86">
        <w:rPr>
          <w:rFonts w:ascii="Times New Roman" w:eastAsia="Times New Roman" w:hAnsi="Times New Roman"/>
        </w:rPr>
        <w:t>8</w:t>
      </w:r>
      <w:r w:rsidRPr="00045F86">
        <w:rPr>
          <w:rFonts w:ascii="Times New Roman" w:eastAsia="Times New Roman" w:hAnsi="Times New Roman"/>
        </w:rPr>
        <w:t xml:space="preserve"> </w:t>
      </w:r>
      <w:r w:rsidRPr="00045F86">
        <w:rPr>
          <w:rFonts w:ascii="Times New Roman" w:eastAsia="Times New Roman" w:hAnsi="Times New Roman"/>
          <w:color w:val="000000"/>
        </w:rPr>
        <w:t xml:space="preserve">months and will be paid </w:t>
      </w:r>
      <w:proofErr w:type="gramStart"/>
      <w:r w:rsidRPr="00045F86">
        <w:rPr>
          <w:rFonts w:ascii="Times New Roman" w:eastAsia="Times New Roman" w:hAnsi="Times New Roman"/>
          <w:color w:val="000000"/>
        </w:rPr>
        <w:t>on a monthly basis</w:t>
      </w:r>
      <w:proofErr w:type="gramEnd"/>
      <w:r w:rsidRPr="00045F86">
        <w:rPr>
          <w:rFonts w:ascii="Times New Roman" w:eastAsia="Times New Roman" w:hAnsi="Times New Roman"/>
          <w:color w:val="000000"/>
        </w:rPr>
        <w:t>.</w:t>
      </w:r>
      <w:r w:rsidR="006B4F0D">
        <w:rPr>
          <w:rFonts w:ascii="Times New Roman" w:eastAsia="Times New Roman" w:hAnsi="Times New Roman"/>
          <w:color w:val="000000"/>
        </w:rPr>
        <w:t xml:space="preserve"> </w:t>
      </w:r>
      <w:r w:rsidR="007169B5" w:rsidRPr="00045F86">
        <w:rPr>
          <w:rFonts w:ascii="Times New Roman" w:hAnsi="Times New Roman"/>
        </w:rPr>
        <w:t>This position</w:t>
      </w:r>
      <w:r w:rsidR="00FF4518" w:rsidRPr="00045F86">
        <w:rPr>
          <w:rFonts w:ascii="Times New Roman" w:hAnsi="Times New Roman"/>
        </w:rPr>
        <w:t xml:space="preserve"> can be extended as deemed necessary</w:t>
      </w:r>
      <w:r w:rsidR="008215CB" w:rsidRPr="00045F86">
        <w:rPr>
          <w:rFonts w:ascii="Times New Roman" w:hAnsi="Times New Roman"/>
        </w:rPr>
        <w:t>.</w:t>
      </w:r>
    </w:p>
    <w:p w14:paraId="744FA8A4" w14:textId="77777777" w:rsidR="003C30E3" w:rsidRPr="009C097D" w:rsidRDefault="003C30E3" w:rsidP="00C73689">
      <w:pPr>
        <w:jc w:val="center"/>
        <w:rPr>
          <w:rFonts w:ascii="Times New Roman" w:eastAsia="Times New Roman" w:hAnsi="Times New Roman"/>
        </w:rPr>
      </w:pPr>
    </w:p>
    <w:sectPr w:rsidR="003C30E3" w:rsidRPr="009C097D" w:rsidSect="00045F86">
      <w:pgSz w:w="12240" w:h="15840" w:code="1"/>
      <w:pgMar w:top="1440" w:right="1416" w:bottom="1440" w:left="1440"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2D3F" w14:textId="77777777" w:rsidR="0084237B" w:rsidRDefault="0084237B" w:rsidP="0042195A">
      <w:r>
        <w:separator/>
      </w:r>
    </w:p>
  </w:endnote>
  <w:endnote w:type="continuationSeparator" w:id="0">
    <w:p w14:paraId="39ED13E2" w14:textId="77777777" w:rsidR="0084237B" w:rsidRDefault="0084237B" w:rsidP="0042195A">
      <w:r>
        <w:continuationSeparator/>
      </w:r>
    </w:p>
  </w:endnote>
  <w:endnote w:type="continuationNotice" w:id="1">
    <w:p w14:paraId="1AA0A82A" w14:textId="77777777" w:rsidR="0084237B" w:rsidRDefault="00842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09287" w14:textId="77777777" w:rsidR="0084237B" w:rsidRDefault="0084237B" w:rsidP="0042195A">
      <w:r>
        <w:separator/>
      </w:r>
    </w:p>
  </w:footnote>
  <w:footnote w:type="continuationSeparator" w:id="0">
    <w:p w14:paraId="6E0C2B18" w14:textId="77777777" w:rsidR="0084237B" w:rsidRDefault="0084237B" w:rsidP="0042195A">
      <w:r>
        <w:continuationSeparator/>
      </w:r>
    </w:p>
  </w:footnote>
  <w:footnote w:type="continuationNotice" w:id="1">
    <w:p w14:paraId="5C6DC900" w14:textId="77777777" w:rsidR="0084237B" w:rsidRDefault="008423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B6E6E"/>
    <w:multiLevelType w:val="multilevel"/>
    <w:tmpl w:val="7F94BD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31368D"/>
    <w:multiLevelType w:val="multilevel"/>
    <w:tmpl w:val="073254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EE21D7"/>
    <w:multiLevelType w:val="hybridMultilevel"/>
    <w:tmpl w:val="E3FC00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5C4199"/>
    <w:multiLevelType w:val="multilevel"/>
    <w:tmpl w:val="A814B336"/>
    <w:lvl w:ilvl="0">
      <w:start w:val="3"/>
      <w:numFmt w:val="decimal"/>
      <w:lvlText w:val="%1"/>
      <w:lvlJc w:val="left"/>
      <w:pPr>
        <w:ind w:left="384" w:hanging="384"/>
      </w:pPr>
      <w:rPr>
        <w:rFonts w:hint="default"/>
      </w:rPr>
    </w:lvl>
    <w:lvl w:ilvl="1">
      <w:start w:val="1"/>
      <w:numFmt w:val="decimalZero"/>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4" w15:restartNumberingAfterBreak="0">
    <w:nsid w:val="336C794C"/>
    <w:multiLevelType w:val="hybridMultilevel"/>
    <w:tmpl w:val="45D8D4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14487C"/>
    <w:multiLevelType w:val="multilevel"/>
    <w:tmpl w:val="089A3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B30ABB"/>
    <w:multiLevelType w:val="hybridMultilevel"/>
    <w:tmpl w:val="8D62576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C4C7B96"/>
    <w:multiLevelType w:val="multilevel"/>
    <w:tmpl w:val="21F03522"/>
    <w:lvl w:ilvl="0">
      <w:start w:val="3"/>
      <w:numFmt w:val="decimal"/>
      <w:pStyle w:val="sspara2"/>
      <w:lvlText w:val="%1"/>
      <w:lvlJc w:val="left"/>
      <w:pPr>
        <w:tabs>
          <w:tab w:val="num" w:pos="720"/>
        </w:tabs>
        <w:ind w:left="0" w:firstLine="0"/>
      </w:pPr>
      <w:rPr>
        <w:rFonts w:hint="default"/>
      </w:rPr>
    </w:lvl>
    <w:lvl w:ilvl="1">
      <w:start w:val="1"/>
      <w:numFmt w:val="decimalZero"/>
      <w:lvlText w:val="6.%2"/>
      <w:lvlJc w:val="left"/>
      <w:pPr>
        <w:tabs>
          <w:tab w:val="num" w:pos="709"/>
        </w:tabs>
        <w:ind w:left="0" w:firstLine="0"/>
      </w:pPr>
      <w:rPr>
        <w:rFonts w:hint="default"/>
      </w:rPr>
    </w:lvl>
    <w:lvl w:ilvl="2">
      <w:start w:val="1"/>
      <w:numFmt w:val="lowerLetter"/>
      <w:lvlText w:val="(%3)"/>
      <w:lvlJc w:val="left"/>
      <w:pPr>
        <w:tabs>
          <w:tab w:val="num" w:pos="709"/>
        </w:tabs>
        <w:ind w:left="1418" w:hanging="709"/>
      </w:pPr>
      <w:rPr>
        <w:rFonts w:hint="default"/>
        <w:b w:val="0"/>
      </w:rPr>
    </w:lvl>
    <w:lvl w:ilvl="3">
      <w:start w:val="1"/>
      <w:numFmt w:val="lowerLetter"/>
      <w:lvlText w:val="(%4)"/>
      <w:lvlJc w:val="left"/>
      <w:pPr>
        <w:tabs>
          <w:tab w:val="num" w:pos="709"/>
        </w:tabs>
        <w:ind w:left="2126" w:hanging="708"/>
      </w:pPr>
      <w:rPr>
        <w:rFonts w:ascii="Times New Roman" w:hAnsi="Times New Roman" w:hint="default"/>
        <w:b w:val="0"/>
        <w:sz w:val="22"/>
      </w:rPr>
    </w:lvl>
    <w:lvl w:ilvl="4">
      <w:start w:val="1"/>
      <w:numFmt w:val="none"/>
      <w:lvlText w:val="(aa)"/>
      <w:lvlJc w:val="left"/>
      <w:pPr>
        <w:tabs>
          <w:tab w:val="num" w:pos="709"/>
        </w:tabs>
        <w:ind w:left="2835" w:hanging="709"/>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lowerLetter"/>
      <w:lvlText w:val="(%9)"/>
      <w:lvlJc w:val="left"/>
      <w:pPr>
        <w:tabs>
          <w:tab w:val="num" w:pos="1440"/>
        </w:tabs>
        <w:ind w:left="1440" w:hanging="1440"/>
      </w:pPr>
      <w:rPr>
        <w:rFonts w:ascii="Times New Roman" w:eastAsia="Calibri" w:hAnsi="Times New Roman" w:cs="Times New Roman" w:hint="default"/>
        <w:b w:val="0"/>
      </w:rPr>
    </w:lvl>
  </w:abstractNum>
  <w:abstractNum w:abstractNumId="8" w15:restartNumberingAfterBreak="0">
    <w:nsid w:val="41953E92"/>
    <w:multiLevelType w:val="multilevel"/>
    <w:tmpl w:val="689A7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736460"/>
    <w:multiLevelType w:val="hybridMultilevel"/>
    <w:tmpl w:val="0AC2F4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950C2"/>
    <w:multiLevelType w:val="hybridMultilevel"/>
    <w:tmpl w:val="ADB21C2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8291BF0"/>
    <w:multiLevelType w:val="multilevel"/>
    <w:tmpl w:val="00122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5167B0"/>
    <w:multiLevelType w:val="multilevel"/>
    <w:tmpl w:val="2B944E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425950"/>
    <w:multiLevelType w:val="hybridMultilevel"/>
    <w:tmpl w:val="179AD74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D0917CF"/>
    <w:multiLevelType w:val="multilevel"/>
    <w:tmpl w:val="21F665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090B67"/>
    <w:multiLevelType w:val="hybridMultilevel"/>
    <w:tmpl w:val="4218FDE8"/>
    <w:lvl w:ilvl="0" w:tplc="2B363770">
      <w:start w:val="1"/>
      <w:numFmt w:val="decimal"/>
      <w:lvlText w:val="%1."/>
      <w:lvlJc w:val="left"/>
      <w:pPr>
        <w:ind w:left="1080" w:hanging="72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2041EE5"/>
    <w:multiLevelType w:val="hybridMultilevel"/>
    <w:tmpl w:val="DD768E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AA4F5F"/>
    <w:multiLevelType w:val="hybridMultilevel"/>
    <w:tmpl w:val="68E22BE2"/>
    <w:lvl w:ilvl="0" w:tplc="E6F29996">
      <w:start w:val="1"/>
      <w:numFmt w:val="lowerLetter"/>
      <w:lvlText w:val="(%1)"/>
      <w:lvlJc w:val="left"/>
      <w:pPr>
        <w:ind w:left="1360" w:hanging="540"/>
      </w:pPr>
      <w:rPr>
        <w:rFonts w:ascii="Times New Roman" w:eastAsia="Times New Roman" w:hAnsi="Times New Roman" w:hint="default"/>
        <w:spacing w:val="-1"/>
        <w:sz w:val="22"/>
        <w:szCs w:val="22"/>
      </w:rPr>
    </w:lvl>
    <w:lvl w:ilvl="1" w:tplc="97C4B6D0">
      <w:start w:val="1"/>
      <w:numFmt w:val="bullet"/>
      <w:lvlText w:val="•"/>
      <w:lvlJc w:val="left"/>
      <w:pPr>
        <w:ind w:left="2182" w:hanging="540"/>
      </w:pPr>
      <w:rPr>
        <w:rFonts w:hint="default"/>
      </w:rPr>
    </w:lvl>
    <w:lvl w:ilvl="2" w:tplc="F358FBEA">
      <w:start w:val="1"/>
      <w:numFmt w:val="bullet"/>
      <w:lvlText w:val="•"/>
      <w:lvlJc w:val="left"/>
      <w:pPr>
        <w:ind w:left="3004" w:hanging="540"/>
      </w:pPr>
      <w:rPr>
        <w:rFonts w:hint="default"/>
      </w:rPr>
    </w:lvl>
    <w:lvl w:ilvl="3" w:tplc="D808572A">
      <w:start w:val="1"/>
      <w:numFmt w:val="bullet"/>
      <w:lvlText w:val="•"/>
      <w:lvlJc w:val="left"/>
      <w:pPr>
        <w:ind w:left="3826" w:hanging="540"/>
      </w:pPr>
      <w:rPr>
        <w:rFonts w:hint="default"/>
      </w:rPr>
    </w:lvl>
    <w:lvl w:ilvl="4" w:tplc="82601556">
      <w:start w:val="1"/>
      <w:numFmt w:val="bullet"/>
      <w:lvlText w:val="•"/>
      <w:lvlJc w:val="left"/>
      <w:pPr>
        <w:ind w:left="4648" w:hanging="540"/>
      </w:pPr>
      <w:rPr>
        <w:rFonts w:hint="default"/>
      </w:rPr>
    </w:lvl>
    <w:lvl w:ilvl="5" w:tplc="0CAC948A">
      <w:start w:val="1"/>
      <w:numFmt w:val="bullet"/>
      <w:lvlText w:val="•"/>
      <w:lvlJc w:val="left"/>
      <w:pPr>
        <w:ind w:left="5470" w:hanging="540"/>
      </w:pPr>
      <w:rPr>
        <w:rFonts w:hint="default"/>
      </w:rPr>
    </w:lvl>
    <w:lvl w:ilvl="6" w:tplc="196ED2D4">
      <w:start w:val="1"/>
      <w:numFmt w:val="bullet"/>
      <w:lvlText w:val="•"/>
      <w:lvlJc w:val="left"/>
      <w:pPr>
        <w:ind w:left="6292" w:hanging="540"/>
      </w:pPr>
      <w:rPr>
        <w:rFonts w:hint="default"/>
      </w:rPr>
    </w:lvl>
    <w:lvl w:ilvl="7" w:tplc="8A509502">
      <w:start w:val="1"/>
      <w:numFmt w:val="bullet"/>
      <w:lvlText w:val="•"/>
      <w:lvlJc w:val="left"/>
      <w:pPr>
        <w:ind w:left="7114" w:hanging="540"/>
      </w:pPr>
      <w:rPr>
        <w:rFonts w:hint="default"/>
      </w:rPr>
    </w:lvl>
    <w:lvl w:ilvl="8" w:tplc="067E6736">
      <w:start w:val="1"/>
      <w:numFmt w:val="bullet"/>
      <w:lvlText w:val="•"/>
      <w:lvlJc w:val="left"/>
      <w:pPr>
        <w:ind w:left="7936" w:hanging="540"/>
      </w:pPr>
      <w:rPr>
        <w:rFonts w:hint="default"/>
      </w:rPr>
    </w:lvl>
  </w:abstractNum>
  <w:abstractNum w:abstractNumId="18" w15:restartNumberingAfterBreak="0">
    <w:nsid w:val="63B97D00"/>
    <w:multiLevelType w:val="multilevel"/>
    <w:tmpl w:val="69767166"/>
    <w:lvl w:ilvl="0">
      <w:start w:val="4"/>
      <w:numFmt w:val="decimal"/>
      <w:lvlText w:val="%1"/>
      <w:lvlJc w:val="left"/>
      <w:pPr>
        <w:ind w:left="390" w:hanging="390"/>
      </w:pPr>
      <w:rPr>
        <w:rFonts w:hint="default"/>
      </w:rPr>
    </w:lvl>
    <w:lvl w:ilvl="1">
      <w:start w:val="1"/>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6D37683"/>
    <w:multiLevelType w:val="multilevel"/>
    <w:tmpl w:val="C39E321A"/>
    <w:lvl w:ilvl="0">
      <w:start w:val="3"/>
      <w:numFmt w:val="decimal"/>
      <w:lvlText w:val="%1"/>
      <w:lvlJc w:val="left"/>
      <w:pPr>
        <w:ind w:left="384" w:hanging="384"/>
      </w:pPr>
      <w:rPr>
        <w:rFonts w:hint="default"/>
      </w:rPr>
    </w:lvl>
    <w:lvl w:ilvl="1">
      <w:start w:val="1"/>
      <w:numFmt w:val="decimalZero"/>
      <w:lvlText w:val="%1.%2"/>
      <w:lvlJc w:val="left"/>
      <w:pPr>
        <w:ind w:left="65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DA75EB0"/>
    <w:multiLevelType w:val="multilevel"/>
    <w:tmpl w:val="BA6C35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216779"/>
    <w:multiLevelType w:val="multilevel"/>
    <w:tmpl w:val="CA3E3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DD2412"/>
    <w:multiLevelType w:val="hybridMultilevel"/>
    <w:tmpl w:val="FE4A0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0324E0"/>
    <w:multiLevelType w:val="multilevel"/>
    <w:tmpl w:val="9DA40B0E"/>
    <w:lvl w:ilvl="0">
      <w:start w:val="3"/>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C14641A"/>
    <w:multiLevelType w:val="hybridMultilevel"/>
    <w:tmpl w:val="FDC8656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DE2258E"/>
    <w:multiLevelType w:val="hybridMultilevel"/>
    <w:tmpl w:val="E7E28DE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75913219">
    <w:abstractNumId w:val="17"/>
  </w:num>
  <w:num w:numId="2" w16cid:durableId="415826867">
    <w:abstractNumId w:val="7"/>
  </w:num>
  <w:num w:numId="3" w16cid:durableId="800004497">
    <w:abstractNumId w:val="15"/>
  </w:num>
  <w:num w:numId="4" w16cid:durableId="652611156">
    <w:abstractNumId w:val="11"/>
  </w:num>
  <w:num w:numId="5" w16cid:durableId="1360083678">
    <w:abstractNumId w:val="21"/>
  </w:num>
  <w:num w:numId="6" w16cid:durableId="1549418447">
    <w:abstractNumId w:val="0"/>
    <w:lvlOverride w:ilvl="0">
      <w:lvl w:ilvl="0">
        <w:numFmt w:val="decimal"/>
        <w:lvlText w:val="%1."/>
        <w:lvlJc w:val="left"/>
      </w:lvl>
    </w:lvlOverride>
  </w:num>
  <w:num w:numId="7" w16cid:durableId="795371316">
    <w:abstractNumId w:val="12"/>
    <w:lvlOverride w:ilvl="0">
      <w:lvl w:ilvl="0">
        <w:numFmt w:val="decimal"/>
        <w:lvlText w:val="%1."/>
        <w:lvlJc w:val="left"/>
      </w:lvl>
    </w:lvlOverride>
  </w:num>
  <w:num w:numId="8" w16cid:durableId="635911281">
    <w:abstractNumId w:val="8"/>
  </w:num>
  <w:num w:numId="9" w16cid:durableId="1902983611">
    <w:abstractNumId w:val="20"/>
    <w:lvlOverride w:ilvl="0">
      <w:lvl w:ilvl="0">
        <w:numFmt w:val="decimal"/>
        <w:lvlText w:val="%1."/>
        <w:lvlJc w:val="left"/>
      </w:lvl>
    </w:lvlOverride>
  </w:num>
  <w:num w:numId="10" w16cid:durableId="442387610">
    <w:abstractNumId w:val="5"/>
  </w:num>
  <w:num w:numId="11" w16cid:durableId="1455518153">
    <w:abstractNumId w:val="1"/>
    <w:lvlOverride w:ilvl="0">
      <w:lvl w:ilvl="0">
        <w:numFmt w:val="decimal"/>
        <w:lvlText w:val="%1."/>
        <w:lvlJc w:val="left"/>
      </w:lvl>
    </w:lvlOverride>
  </w:num>
  <w:num w:numId="12" w16cid:durableId="1673297310">
    <w:abstractNumId w:val="14"/>
    <w:lvlOverride w:ilvl="0">
      <w:lvl w:ilvl="0">
        <w:numFmt w:val="decimal"/>
        <w:lvlText w:val="%1."/>
        <w:lvlJc w:val="left"/>
      </w:lvl>
    </w:lvlOverride>
  </w:num>
  <w:num w:numId="13" w16cid:durableId="1282684465">
    <w:abstractNumId w:val="9"/>
  </w:num>
  <w:num w:numId="14" w16cid:durableId="160781762">
    <w:abstractNumId w:val="2"/>
  </w:num>
  <w:num w:numId="15" w16cid:durableId="372735799">
    <w:abstractNumId w:val="10"/>
  </w:num>
  <w:num w:numId="16" w16cid:durableId="1101611235">
    <w:abstractNumId w:val="24"/>
  </w:num>
  <w:num w:numId="17" w16cid:durableId="131676638">
    <w:abstractNumId w:val="6"/>
  </w:num>
  <w:num w:numId="18" w16cid:durableId="344596001">
    <w:abstractNumId w:val="25"/>
  </w:num>
  <w:num w:numId="19" w16cid:durableId="598684516">
    <w:abstractNumId w:val="13"/>
  </w:num>
  <w:num w:numId="20" w16cid:durableId="352998052">
    <w:abstractNumId w:val="4"/>
  </w:num>
  <w:num w:numId="21" w16cid:durableId="376317096">
    <w:abstractNumId w:val="22"/>
  </w:num>
  <w:num w:numId="22" w16cid:durableId="730082802">
    <w:abstractNumId w:val="16"/>
  </w:num>
  <w:num w:numId="23" w16cid:durableId="833497220">
    <w:abstractNumId w:val="19"/>
  </w:num>
  <w:num w:numId="24" w16cid:durableId="1643849713">
    <w:abstractNumId w:val="3"/>
  </w:num>
  <w:num w:numId="25" w16cid:durableId="689330708">
    <w:abstractNumId w:val="23"/>
  </w:num>
  <w:num w:numId="26" w16cid:durableId="2017073663">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CC6"/>
    <w:rsid w:val="00005CC6"/>
    <w:rsid w:val="0002001F"/>
    <w:rsid w:val="0002100E"/>
    <w:rsid w:val="00026110"/>
    <w:rsid w:val="00027F85"/>
    <w:rsid w:val="0003347D"/>
    <w:rsid w:val="000418FD"/>
    <w:rsid w:val="0004274D"/>
    <w:rsid w:val="00045F86"/>
    <w:rsid w:val="00050490"/>
    <w:rsid w:val="00074F19"/>
    <w:rsid w:val="00076C27"/>
    <w:rsid w:val="00080078"/>
    <w:rsid w:val="00080C43"/>
    <w:rsid w:val="00081EE6"/>
    <w:rsid w:val="00092083"/>
    <w:rsid w:val="000965A9"/>
    <w:rsid w:val="00096BB6"/>
    <w:rsid w:val="000A2B16"/>
    <w:rsid w:val="000A711D"/>
    <w:rsid w:val="000C4C13"/>
    <w:rsid w:val="000C7A8F"/>
    <w:rsid w:val="000D0FCF"/>
    <w:rsid w:val="000E5C7D"/>
    <w:rsid w:val="000F5E6F"/>
    <w:rsid w:val="000F6AF1"/>
    <w:rsid w:val="000F6E22"/>
    <w:rsid w:val="00110654"/>
    <w:rsid w:val="001267AE"/>
    <w:rsid w:val="001759CE"/>
    <w:rsid w:val="001869BB"/>
    <w:rsid w:val="001C3485"/>
    <w:rsid w:val="001D110C"/>
    <w:rsid w:val="001E26C4"/>
    <w:rsid w:val="001E5C4B"/>
    <w:rsid w:val="00205DAA"/>
    <w:rsid w:val="00220B22"/>
    <w:rsid w:val="00253A69"/>
    <w:rsid w:val="00272CA0"/>
    <w:rsid w:val="0028615A"/>
    <w:rsid w:val="0029294F"/>
    <w:rsid w:val="002A75AE"/>
    <w:rsid w:val="002E1FDD"/>
    <w:rsid w:val="002F70B2"/>
    <w:rsid w:val="00331F60"/>
    <w:rsid w:val="00340EE1"/>
    <w:rsid w:val="003570E4"/>
    <w:rsid w:val="00360656"/>
    <w:rsid w:val="0036680A"/>
    <w:rsid w:val="003717F6"/>
    <w:rsid w:val="00376305"/>
    <w:rsid w:val="003C30E3"/>
    <w:rsid w:val="003C38E1"/>
    <w:rsid w:val="003D61B8"/>
    <w:rsid w:val="003E3EF7"/>
    <w:rsid w:val="003E6166"/>
    <w:rsid w:val="003F6D09"/>
    <w:rsid w:val="0040438F"/>
    <w:rsid w:val="00415E04"/>
    <w:rsid w:val="00416B9B"/>
    <w:rsid w:val="0042195A"/>
    <w:rsid w:val="004259BF"/>
    <w:rsid w:val="004275B9"/>
    <w:rsid w:val="004365CC"/>
    <w:rsid w:val="0044003D"/>
    <w:rsid w:val="004470C4"/>
    <w:rsid w:val="00465FE6"/>
    <w:rsid w:val="004745D5"/>
    <w:rsid w:val="004A3D77"/>
    <w:rsid w:val="004B0D2C"/>
    <w:rsid w:val="004C7DB5"/>
    <w:rsid w:val="004F63E5"/>
    <w:rsid w:val="0053171E"/>
    <w:rsid w:val="00571805"/>
    <w:rsid w:val="00575D09"/>
    <w:rsid w:val="00583EC4"/>
    <w:rsid w:val="005A0AE7"/>
    <w:rsid w:val="005A795A"/>
    <w:rsid w:val="005B5702"/>
    <w:rsid w:val="005C6166"/>
    <w:rsid w:val="005D738A"/>
    <w:rsid w:val="005E4D51"/>
    <w:rsid w:val="005F4E10"/>
    <w:rsid w:val="00600030"/>
    <w:rsid w:val="00607B45"/>
    <w:rsid w:val="00613B70"/>
    <w:rsid w:val="00627121"/>
    <w:rsid w:val="00634EDA"/>
    <w:rsid w:val="006363D3"/>
    <w:rsid w:val="006404FE"/>
    <w:rsid w:val="00642515"/>
    <w:rsid w:val="00642973"/>
    <w:rsid w:val="00656C92"/>
    <w:rsid w:val="00661127"/>
    <w:rsid w:val="00671E11"/>
    <w:rsid w:val="0068105C"/>
    <w:rsid w:val="00683C44"/>
    <w:rsid w:val="00684225"/>
    <w:rsid w:val="00693A60"/>
    <w:rsid w:val="00697C70"/>
    <w:rsid w:val="006A7FF6"/>
    <w:rsid w:val="006B071D"/>
    <w:rsid w:val="006B4F0D"/>
    <w:rsid w:val="006C6A54"/>
    <w:rsid w:val="006D15E2"/>
    <w:rsid w:val="006D2684"/>
    <w:rsid w:val="006D7DD7"/>
    <w:rsid w:val="006E028E"/>
    <w:rsid w:val="006E1A6E"/>
    <w:rsid w:val="006E23A8"/>
    <w:rsid w:val="006E2927"/>
    <w:rsid w:val="006E4BCD"/>
    <w:rsid w:val="006F0A88"/>
    <w:rsid w:val="006F51ED"/>
    <w:rsid w:val="006F640E"/>
    <w:rsid w:val="007169B5"/>
    <w:rsid w:val="00717A9D"/>
    <w:rsid w:val="007235C7"/>
    <w:rsid w:val="00727A48"/>
    <w:rsid w:val="0073783E"/>
    <w:rsid w:val="0075553D"/>
    <w:rsid w:val="00763DCA"/>
    <w:rsid w:val="00766F72"/>
    <w:rsid w:val="00767565"/>
    <w:rsid w:val="0077459D"/>
    <w:rsid w:val="00776FEB"/>
    <w:rsid w:val="00795351"/>
    <w:rsid w:val="007C31E8"/>
    <w:rsid w:val="008215CB"/>
    <w:rsid w:val="0083731F"/>
    <w:rsid w:val="00840694"/>
    <w:rsid w:val="0084237B"/>
    <w:rsid w:val="00843A3E"/>
    <w:rsid w:val="008633CC"/>
    <w:rsid w:val="008663F7"/>
    <w:rsid w:val="00871E93"/>
    <w:rsid w:val="00874007"/>
    <w:rsid w:val="0087514F"/>
    <w:rsid w:val="00882D0B"/>
    <w:rsid w:val="008900D9"/>
    <w:rsid w:val="0089203D"/>
    <w:rsid w:val="00896F87"/>
    <w:rsid w:val="008C061E"/>
    <w:rsid w:val="008E3CFD"/>
    <w:rsid w:val="0090150D"/>
    <w:rsid w:val="0090174B"/>
    <w:rsid w:val="009036B8"/>
    <w:rsid w:val="00921982"/>
    <w:rsid w:val="00961C8C"/>
    <w:rsid w:val="00970318"/>
    <w:rsid w:val="00993887"/>
    <w:rsid w:val="009B530C"/>
    <w:rsid w:val="009C097D"/>
    <w:rsid w:val="00A25F2A"/>
    <w:rsid w:val="00A266BC"/>
    <w:rsid w:val="00A436B1"/>
    <w:rsid w:val="00A637BF"/>
    <w:rsid w:val="00A77CB4"/>
    <w:rsid w:val="00A83954"/>
    <w:rsid w:val="00A86886"/>
    <w:rsid w:val="00A91C05"/>
    <w:rsid w:val="00AA150F"/>
    <w:rsid w:val="00AB1A1C"/>
    <w:rsid w:val="00AB7519"/>
    <w:rsid w:val="00AD2D26"/>
    <w:rsid w:val="00AE4ACC"/>
    <w:rsid w:val="00B215F3"/>
    <w:rsid w:val="00B36AFD"/>
    <w:rsid w:val="00B44842"/>
    <w:rsid w:val="00B504F7"/>
    <w:rsid w:val="00B53569"/>
    <w:rsid w:val="00B665F6"/>
    <w:rsid w:val="00B76991"/>
    <w:rsid w:val="00B80C0B"/>
    <w:rsid w:val="00B84BA5"/>
    <w:rsid w:val="00B86D93"/>
    <w:rsid w:val="00B96357"/>
    <w:rsid w:val="00BA77CD"/>
    <w:rsid w:val="00BB482B"/>
    <w:rsid w:val="00BC3EA5"/>
    <w:rsid w:val="00BC408D"/>
    <w:rsid w:val="00BE04BA"/>
    <w:rsid w:val="00C04475"/>
    <w:rsid w:val="00C15A4D"/>
    <w:rsid w:val="00C43B97"/>
    <w:rsid w:val="00C57C23"/>
    <w:rsid w:val="00C7016E"/>
    <w:rsid w:val="00C709BD"/>
    <w:rsid w:val="00C73689"/>
    <w:rsid w:val="00C805A9"/>
    <w:rsid w:val="00C83CBA"/>
    <w:rsid w:val="00C97833"/>
    <w:rsid w:val="00CB375E"/>
    <w:rsid w:val="00CD1603"/>
    <w:rsid w:val="00CD76AB"/>
    <w:rsid w:val="00CF15A2"/>
    <w:rsid w:val="00D01E51"/>
    <w:rsid w:val="00D0215C"/>
    <w:rsid w:val="00D13711"/>
    <w:rsid w:val="00D171FE"/>
    <w:rsid w:val="00D23B3B"/>
    <w:rsid w:val="00D34E63"/>
    <w:rsid w:val="00D357B1"/>
    <w:rsid w:val="00D43AFA"/>
    <w:rsid w:val="00D4562B"/>
    <w:rsid w:val="00D45966"/>
    <w:rsid w:val="00D63F90"/>
    <w:rsid w:val="00D83CAB"/>
    <w:rsid w:val="00DB2A66"/>
    <w:rsid w:val="00DB61C0"/>
    <w:rsid w:val="00DD235D"/>
    <w:rsid w:val="00DD3480"/>
    <w:rsid w:val="00DF200B"/>
    <w:rsid w:val="00E0298E"/>
    <w:rsid w:val="00E16363"/>
    <w:rsid w:val="00E26566"/>
    <w:rsid w:val="00E30D2B"/>
    <w:rsid w:val="00E31553"/>
    <w:rsid w:val="00E327C0"/>
    <w:rsid w:val="00E454F4"/>
    <w:rsid w:val="00E45793"/>
    <w:rsid w:val="00E715C7"/>
    <w:rsid w:val="00E8336B"/>
    <w:rsid w:val="00EB03B2"/>
    <w:rsid w:val="00EB2C1E"/>
    <w:rsid w:val="00F17B9C"/>
    <w:rsid w:val="00F324AC"/>
    <w:rsid w:val="00F83904"/>
    <w:rsid w:val="00F900BB"/>
    <w:rsid w:val="00F9441D"/>
    <w:rsid w:val="00FA70FB"/>
    <w:rsid w:val="00FB3EF8"/>
    <w:rsid w:val="00FC3749"/>
    <w:rsid w:val="00FC57CF"/>
    <w:rsid w:val="00FD1FD7"/>
    <w:rsid w:val="00FE233F"/>
    <w:rsid w:val="00FF4518"/>
    <w:rsid w:val="00FF46E5"/>
    <w:rsid w:val="00FF5C14"/>
    <w:rsid w:val="0A40E0B7"/>
    <w:rsid w:val="0F227960"/>
    <w:rsid w:val="1096ED75"/>
    <w:rsid w:val="12B95971"/>
    <w:rsid w:val="1A14AE30"/>
    <w:rsid w:val="1BECDF0C"/>
    <w:rsid w:val="2DDB3D91"/>
    <w:rsid w:val="43F5641D"/>
    <w:rsid w:val="4BB53081"/>
    <w:rsid w:val="620030AB"/>
    <w:rsid w:val="6693A57F"/>
    <w:rsid w:val="6D66319F"/>
    <w:rsid w:val="6EA5E3E7"/>
    <w:rsid w:val="72C656FC"/>
    <w:rsid w:val="78374A92"/>
    <w:rsid w:val="7A191325"/>
    <w:rsid w:val="7E116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EC8DB"/>
  <w15:docId w15:val="{C63D83A0-EA19-4289-8898-C0725979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lang w:val="en-US" w:eastAsia="en-US"/>
    </w:rPr>
  </w:style>
  <w:style w:type="paragraph" w:styleId="Heading1">
    <w:name w:val="heading 1"/>
    <w:basedOn w:val="Normal"/>
    <w:link w:val="Heading1Char"/>
    <w:uiPriority w:val="1"/>
    <w:qFormat/>
    <w:rsid w:val="00795351"/>
    <w:pPr>
      <w:spacing w:before="71"/>
      <w:ind w:left="4200"/>
      <w:outlineLvl w:val="0"/>
    </w:pPr>
    <w:rPr>
      <w:rFonts w:ascii="Times New Roman" w:eastAsia="Times New Roman" w:hAnsi="Times New Roman"/>
      <w:b/>
      <w:bCs/>
      <w:lang w:val="en-J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42195A"/>
    <w:rPr>
      <w:sz w:val="20"/>
      <w:szCs w:val="20"/>
    </w:rPr>
  </w:style>
  <w:style w:type="character" w:customStyle="1" w:styleId="FootnoteTextChar">
    <w:name w:val="Footnote Text Char"/>
    <w:basedOn w:val="DefaultParagraphFont"/>
    <w:link w:val="FootnoteText"/>
    <w:uiPriority w:val="99"/>
    <w:semiHidden/>
    <w:rsid w:val="0042195A"/>
  </w:style>
  <w:style w:type="character" w:styleId="FootnoteReference">
    <w:name w:val="footnote reference"/>
    <w:uiPriority w:val="99"/>
    <w:semiHidden/>
    <w:unhideWhenUsed/>
    <w:rsid w:val="0042195A"/>
    <w:rPr>
      <w:vertAlign w:val="superscript"/>
    </w:rPr>
  </w:style>
  <w:style w:type="character" w:customStyle="1" w:styleId="Heading1Char">
    <w:name w:val="Heading 1 Char"/>
    <w:link w:val="Heading1"/>
    <w:uiPriority w:val="1"/>
    <w:rsid w:val="00795351"/>
    <w:rPr>
      <w:rFonts w:ascii="Times New Roman" w:eastAsia="Times New Roman" w:hAnsi="Times New Roman"/>
      <w:b/>
      <w:bCs/>
      <w:sz w:val="22"/>
      <w:szCs w:val="22"/>
      <w:lang w:eastAsia="en-US"/>
    </w:rPr>
  </w:style>
  <w:style w:type="character" w:styleId="CommentReference">
    <w:name w:val="annotation reference"/>
    <w:uiPriority w:val="99"/>
    <w:semiHidden/>
    <w:unhideWhenUsed/>
    <w:rsid w:val="00795351"/>
    <w:rPr>
      <w:sz w:val="16"/>
      <w:szCs w:val="16"/>
    </w:rPr>
  </w:style>
  <w:style w:type="paragraph" w:styleId="CommentText">
    <w:name w:val="annotation text"/>
    <w:basedOn w:val="Normal"/>
    <w:link w:val="CommentTextChar"/>
    <w:uiPriority w:val="99"/>
    <w:unhideWhenUsed/>
    <w:rsid w:val="00795351"/>
    <w:rPr>
      <w:sz w:val="20"/>
      <w:szCs w:val="20"/>
      <w:lang w:val="en-JM"/>
    </w:rPr>
  </w:style>
  <w:style w:type="character" w:customStyle="1" w:styleId="CommentTextChar">
    <w:name w:val="Comment Text Char"/>
    <w:link w:val="CommentText"/>
    <w:uiPriority w:val="99"/>
    <w:rsid w:val="00795351"/>
    <w:rPr>
      <w:lang w:eastAsia="en-US"/>
    </w:rPr>
  </w:style>
  <w:style w:type="paragraph" w:styleId="CommentSubject">
    <w:name w:val="annotation subject"/>
    <w:basedOn w:val="CommentText"/>
    <w:next w:val="CommentText"/>
    <w:link w:val="CommentSubjectChar"/>
    <w:uiPriority w:val="99"/>
    <w:semiHidden/>
    <w:unhideWhenUsed/>
    <w:rsid w:val="00583EC4"/>
    <w:rPr>
      <w:b/>
      <w:bCs/>
      <w:lang w:val="en-US"/>
    </w:rPr>
  </w:style>
  <w:style w:type="character" w:customStyle="1" w:styleId="CommentSubjectChar">
    <w:name w:val="Comment Subject Char"/>
    <w:link w:val="CommentSubject"/>
    <w:uiPriority w:val="99"/>
    <w:semiHidden/>
    <w:rsid w:val="00583EC4"/>
    <w:rPr>
      <w:b/>
      <w:bCs/>
      <w:lang w:val="en-US" w:eastAsia="en-US"/>
    </w:rPr>
  </w:style>
  <w:style w:type="paragraph" w:styleId="Revision">
    <w:name w:val="Revision"/>
    <w:hidden/>
    <w:uiPriority w:val="99"/>
    <w:semiHidden/>
    <w:rsid w:val="00583EC4"/>
    <w:rPr>
      <w:sz w:val="22"/>
      <w:szCs w:val="22"/>
      <w:lang w:val="en-US" w:eastAsia="en-US"/>
    </w:rPr>
  </w:style>
  <w:style w:type="character" w:styleId="Hyperlink">
    <w:name w:val="Hyperlink"/>
    <w:uiPriority w:val="99"/>
    <w:unhideWhenUsed/>
    <w:rsid w:val="003C30E3"/>
    <w:rPr>
      <w:color w:val="467886"/>
      <w:u w:val="single"/>
    </w:rPr>
  </w:style>
  <w:style w:type="character" w:customStyle="1" w:styleId="UnresolvedMention1">
    <w:name w:val="Unresolved Mention1"/>
    <w:uiPriority w:val="99"/>
    <w:semiHidden/>
    <w:unhideWhenUsed/>
    <w:rsid w:val="003C30E3"/>
    <w:rPr>
      <w:color w:val="605E5C"/>
      <w:shd w:val="clear" w:color="auto" w:fill="E1DFDD"/>
    </w:rPr>
  </w:style>
  <w:style w:type="paragraph" w:styleId="Header">
    <w:name w:val="header"/>
    <w:basedOn w:val="Normal"/>
    <w:link w:val="HeaderChar"/>
    <w:uiPriority w:val="99"/>
    <w:unhideWhenUsed/>
    <w:rsid w:val="00776FEB"/>
    <w:pPr>
      <w:tabs>
        <w:tab w:val="center" w:pos="4513"/>
        <w:tab w:val="right" w:pos="9026"/>
      </w:tabs>
    </w:pPr>
  </w:style>
  <w:style w:type="character" w:customStyle="1" w:styleId="HeaderChar">
    <w:name w:val="Header Char"/>
    <w:link w:val="Header"/>
    <w:uiPriority w:val="99"/>
    <w:rsid w:val="00776FEB"/>
    <w:rPr>
      <w:sz w:val="22"/>
      <w:szCs w:val="22"/>
      <w:lang w:val="en-US" w:eastAsia="en-US"/>
    </w:rPr>
  </w:style>
  <w:style w:type="paragraph" w:styleId="Footer">
    <w:name w:val="footer"/>
    <w:basedOn w:val="Normal"/>
    <w:link w:val="FooterChar"/>
    <w:uiPriority w:val="99"/>
    <w:unhideWhenUsed/>
    <w:rsid w:val="00776FEB"/>
    <w:pPr>
      <w:tabs>
        <w:tab w:val="center" w:pos="4513"/>
        <w:tab w:val="right" w:pos="9026"/>
      </w:tabs>
    </w:pPr>
  </w:style>
  <w:style w:type="character" w:customStyle="1" w:styleId="FooterChar">
    <w:name w:val="Footer Char"/>
    <w:link w:val="Footer"/>
    <w:uiPriority w:val="99"/>
    <w:rsid w:val="00776FEB"/>
    <w:rPr>
      <w:sz w:val="22"/>
      <w:szCs w:val="22"/>
      <w:lang w:val="en-US" w:eastAsia="en-US"/>
    </w:rPr>
  </w:style>
  <w:style w:type="paragraph" w:customStyle="1" w:styleId="sspara2">
    <w:name w:val="sspara2"/>
    <w:basedOn w:val="Normal"/>
    <w:rsid w:val="00776FEB"/>
    <w:pPr>
      <w:widowControl/>
      <w:numPr>
        <w:numId w:val="2"/>
      </w:numPr>
      <w:tabs>
        <w:tab w:val="left" w:pos="720"/>
      </w:tabs>
      <w:spacing w:after="200" w:line="276" w:lineRule="auto"/>
    </w:pPr>
    <w:rPr>
      <w:lang w:val="en-GB"/>
    </w:rPr>
  </w:style>
  <w:style w:type="character" w:customStyle="1" w:styleId="normaltextrun">
    <w:name w:val="normaltextrun"/>
    <w:uiPriority w:val="1"/>
    <w:rsid w:val="00776FEB"/>
    <w:rPr>
      <w:rFonts w:ascii="Aptos" w:eastAsia="Yu Gothic" w:hAnsi="Aptos" w:cs="Arial"/>
      <w:sz w:val="22"/>
      <w:szCs w:val="22"/>
    </w:rPr>
  </w:style>
  <w:style w:type="character" w:customStyle="1" w:styleId="tabchar">
    <w:name w:val="tabchar"/>
    <w:uiPriority w:val="1"/>
    <w:rsid w:val="00776FEB"/>
    <w:rPr>
      <w:rFonts w:ascii="Aptos" w:eastAsia="Yu Gothic" w:hAnsi="Aptos" w:cs="Arial"/>
      <w:sz w:val="22"/>
      <w:szCs w:val="22"/>
    </w:rPr>
  </w:style>
  <w:style w:type="paragraph" w:styleId="BalloonText">
    <w:name w:val="Balloon Text"/>
    <w:basedOn w:val="Normal"/>
    <w:link w:val="BalloonTextChar"/>
    <w:uiPriority w:val="99"/>
    <w:semiHidden/>
    <w:unhideWhenUsed/>
    <w:rsid w:val="00B215F3"/>
    <w:rPr>
      <w:rFonts w:ascii="Segoe UI" w:hAnsi="Segoe UI" w:cs="Segoe UI"/>
      <w:sz w:val="18"/>
      <w:szCs w:val="18"/>
    </w:rPr>
  </w:style>
  <w:style w:type="character" w:customStyle="1" w:styleId="BalloonTextChar">
    <w:name w:val="Balloon Text Char"/>
    <w:link w:val="BalloonText"/>
    <w:uiPriority w:val="99"/>
    <w:semiHidden/>
    <w:rsid w:val="00B215F3"/>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86188">
      <w:bodyDiv w:val="1"/>
      <w:marLeft w:val="0"/>
      <w:marRight w:val="0"/>
      <w:marTop w:val="0"/>
      <w:marBottom w:val="0"/>
      <w:divBdr>
        <w:top w:val="none" w:sz="0" w:space="0" w:color="auto"/>
        <w:left w:val="none" w:sz="0" w:space="0" w:color="auto"/>
        <w:bottom w:val="none" w:sz="0" w:space="0" w:color="auto"/>
        <w:right w:val="none" w:sz="0" w:space="0" w:color="auto"/>
      </w:divBdr>
    </w:div>
    <w:div w:id="1236940671">
      <w:bodyDiv w:val="1"/>
      <w:marLeft w:val="0"/>
      <w:marRight w:val="0"/>
      <w:marTop w:val="0"/>
      <w:marBottom w:val="0"/>
      <w:divBdr>
        <w:top w:val="none" w:sz="0" w:space="0" w:color="auto"/>
        <w:left w:val="none" w:sz="0" w:space="0" w:color="auto"/>
        <w:bottom w:val="none" w:sz="0" w:space="0" w:color="auto"/>
        <w:right w:val="none" w:sz="0" w:space="0" w:color="auto"/>
      </w:divBdr>
    </w:div>
    <w:div w:id="1468352895">
      <w:bodyDiv w:val="1"/>
      <w:marLeft w:val="0"/>
      <w:marRight w:val="0"/>
      <w:marTop w:val="0"/>
      <w:marBottom w:val="0"/>
      <w:divBdr>
        <w:top w:val="none" w:sz="0" w:space="0" w:color="auto"/>
        <w:left w:val="none" w:sz="0" w:space="0" w:color="auto"/>
        <w:bottom w:val="none" w:sz="0" w:space="0" w:color="auto"/>
        <w:right w:val="none" w:sz="0" w:space="0" w:color="auto"/>
      </w:divBdr>
    </w:div>
    <w:div w:id="1673331672">
      <w:bodyDiv w:val="1"/>
      <w:marLeft w:val="0"/>
      <w:marRight w:val="0"/>
      <w:marTop w:val="0"/>
      <w:marBottom w:val="0"/>
      <w:divBdr>
        <w:top w:val="none" w:sz="0" w:space="0" w:color="auto"/>
        <w:left w:val="none" w:sz="0" w:space="0" w:color="auto"/>
        <w:bottom w:val="none" w:sz="0" w:space="0" w:color="auto"/>
        <w:right w:val="none" w:sz="0" w:space="0" w:color="auto"/>
      </w:divBdr>
    </w:div>
    <w:div w:id="1722900138">
      <w:bodyDiv w:val="1"/>
      <w:marLeft w:val="0"/>
      <w:marRight w:val="0"/>
      <w:marTop w:val="0"/>
      <w:marBottom w:val="0"/>
      <w:divBdr>
        <w:top w:val="none" w:sz="0" w:space="0" w:color="auto"/>
        <w:left w:val="none" w:sz="0" w:space="0" w:color="auto"/>
        <w:bottom w:val="none" w:sz="0" w:space="0" w:color="auto"/>
        <w:right w:val="none" w:sz="0" w:space="0" w:color="auto"/>
      </w:divBdr>
    </w:div>
    <w:div w:id="1907301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7c79300-af82-4651-8bb4-0962fed79a64">OP365-408431740-96</_dlc_DocId>
    <_dlc_DocIdUrl xmlns="d7c79300-af82-4651-8bb4-0962fed79a64">
      <Url>https://caribank.sharepoint.com/sites/JM/PRN300054/_layouts/15/DocIdRedir.aspx?ID=OP365-408431740-96</Url>
      <Description>OP365-408431740-96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61ea6748-af05-4a75-9b44-37e5618d313b"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0E978AAF90818C42A1D694AC119AE183" ma:contentTypeVersion="9" ma:contentTypeDescription="Create a new document." ma:contentTypeScope="" ma:versionID="f166a866f7d5ceb6744bef5c29f4d460">
  <xsd:schema xmlns:xsd="http://www.w3.org/2001/XMLSchema" xmlns:xs="http://www.w3.org/2001/XMLSchema" xmlns:p="http://schemas.microsoft.com/office/2006/metadata/properties" xmlns:ns2="d7c79300-af82-4651-8bb4-0962fed79a64" xmlns:ns3="2dfb8913-dba3-4dee-924f-5d436439fd90" targetNamespace="http://schemas.microsoft.com/office/2006/metadata/properties" ma:root="true" ma:fieldsID="6e3267b7983bdc4a7a350690e112c502" ns2:_="" ns3:_="">
    <xsd:import namespace="d7c79300-af82-4651-8bb4-0962fed79a64"/>
    <xsd:import namespace="2dfb8913-dba3-4dee-924f-5d436439fd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fb8913-dba3-4dee-924f-5d436439fd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701307-82AA-4639-9A37-03B5AC55D6CE}">
  <ds:schemaRefs>
    <ds:schemaRef ds:uri="http://schemas.openxmlformats.org/officeDocument/2006/bibliography"/>
  </ds:schemaRefs>
</ds:datastoreItem>
</file>

<file path=customXml/itemProps2.xml><?xml version="1.0" encoding="utf-8"?>
<ds:datastoreItem xmlns:ds="http://schemas.openxmlformats.org/officeDocument/2006/customXml" ds:itemID="{3AD8294D-27C4-4EF6-AC61-5E1D6ECA6D0A}">
  <ds:schemaRefs>
    <ds:schemaRef ds:uri="http://schemas.microsoft.com/office/2006/metadata/longProperties"/>
  </ds:schemaRefs>
</ds:datastoreItem>
</file>

<file path=customXml/itemProps3.xml><?xml version="1.0" encoding="utf-8"?>
<ds:datastoreItem xmlns:ds="http://schemas.openxmlformats.org/officeDocument/2006/customXml" ds:itemID="{BD507812-D098-4B33-9D79-61D15DC18962}">
  <ds:schemaRefs>
    <ds:schemaRef ds:uri="http://schemas.microsoft.com/office/2006/metadata/properties"/>
    <ds:schemaRef ds:uri="http://schemas.microsoft.com/office/infopath/2007/PartnerControls"/>
    <ds:schemaRef ds:uri="d7c79300-af82-4651-8bb4-0962fed79a64"/>
  </ds:schemaRefs>
</ds:datastoreItem>
</file>

<file path=customXml/itemProps4.xml><?xml version="1.0" encoding="utf-8"?>
<ds:datastoreItem xmlns:ds="http://schemas.openxmlformats.org/officeDocument/2006/customXml" ds:itemID="{E213A29E-86A6-4128-B518-F84E55A5DBBE}">
  <ds:schemaRefs>
    <ds:schemaRef ds:uri="http://schemas.microsoft.com/sharepoint/events"/>
  </ds:schemaRefs>
</ds:datastoreItem>
</file>

<file path=customXml/itemProps5.xml><?xml version="1.0" encoding="utf-8"?>
<ds:datastoreItem xmlns:ds="http://schemas.openxmlformats.org/officeDocument/2006/customXml" ds:itemID="{5CCD4EAC-F172-4BD5-8319-FE3B983F79A8}">
  <ds:schemaRefs>
    <ds:schemaRef ds:uri="Microsoft.SharePoint.Taxonomy.ContentTypeSync"/>
  </ds:schemaRefs>
</ds:datastoreItem>
</file>

<file path=customXml/itemProps6.xml><?xml version="1.0" encoding="utf-8"?>
<ds:datastoreItem xmlns:ds="http://schemas.openxmlformats.org/officeDocument/2006/customXml" ds:itemID="{BC792CF2-50CD-43EA-ACB4-232FE67E2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2dfb8913-dba3-4dee-924f-5d436439f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527B5E7-92FA-4B9D-BB6A-F69F4A907F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571</Words>
  <Characters>3420</Characters>
  <Application>Microsoft Office Word</Application>
  <DocSecurity>0</DocSecurity>
  <Lines>95</Lines>
  <Paragraphs>61</Paragraphs>
  <ScaleCrop>false</ScaleCrop>
  <HeadingPairs>
    <vt:vector size="2" baseType="variant">
      <vt:variant>
        <vt:lpstr>Title</vt:lpstr>
      </vt:variant>
      <vt:variant>
        <vt:i4>1</vt:i4>
      </vt:variant>
    </vt:vector>
  </HeadingPairs>
  <TitlesOfParts>
    <vt:vector size="1" baseType="lpstr">
      <vt:lpstr/>
    </vt:vector>
  </TitlesOfParts>
  <Company>Caribbean Development Bank</Company>
  <LinksUpToDate>false</LinksUpToDate>
  <CharactersWithSpaces>3930</CharactersWithSpaces>
  <SharedDoc>false</SharedDoc>
  <HLinks>
    <vt:vector size="24" baseType="variant">
      <vt:variant>
        <vt:i4>4128806</vt:i4>
      </vt:variant>
      <vt:variant>
        <vt:i4>6</vt:i4>
      </vt:variant>
      <vt:variant>
        <vt:i4>0</vt:i4>
      </vt:variant>
      <vt:variant>
        <vt:i4>5</vt:i4>
      </vt:variant>
      <vt:variant>
        <vt:lpwstr>https://xchg-lb.uwimona.edu.jm/owa/redir.aspx?C=3YEYU5XMhky1igQlLKWzvaRdGgfdVN1Iqv9EE1my9tCT5f-tc3-boV1beP8mnfnUKADHTFwiTTQ.&amp;URL=mailto%3aswarm-cr%40uwimona.edu.jm</vt:lpwstr>
      </vt:variant>
      <vt:variant>
        <vt:lpwstr/>
      </vt:variant>
      <vt:variant>
        <vt:i4>3538985</vt:i4>
      </vt:variant>
      <vt:variant>
        <vt:i4>3</vt:i4>
      </vt:variant>
      <vt:variant>
        <vt:i4>0</vt:i4>
      </vt:variant>
      <vt:variant>
        <vt:i4>5</vt:i4>
      </vt:variant>
      <vt:variant>
        <vt:lpwstr>https://www.caribank.org/sites/default/files/publication-resources/Procurement Procedures for CDB financed projects_Jan 2021-final_0.pdf</vt:lpwstr>
      </vt:variant>
      <vt:variant>
        <vt:lpwstr/>
      </vt:variant>
      <vt:variant>
        <vt:i4>5767220</vt:i4>
      </vt:variant>
      <vt:variant>
        <vt:i4>0</vt:i4>
      </vt:variant>
      <vt:variant>
        <vt:i4>0</vt:i4>
      </vt:variant>
      <vt:variant>
        <vt:i4>5</vt:i4>
      </vt:variant>
      <vt:variant>
        <vt:lpwstr>https://www.caribank.org/sites/default/files/2023-02/EU Eligibility Rules CARE Programme_Jan 2023.pdf</vt:lpwstr>
      </vt:variant>
      <vt:variant>
        <vt:lpwstr/>
      </vt:variant>
      <vt:variant>
        <vt:i4>3997703</vt:i4>
      </vt:variant>
      <vt:variant>
        <vt:i4>0</vt:i4>
      </vt:variant>
      <vt:variant>
        <vt:i4>0</vt:i4>
      </vt:variant>
      <vt:variant>
        <vt:i4>5</vt:i4>
      </vt:variant>
      <vt:variant>
        <vt:lpwstr>mailto:procurement@caribank.org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Pelaez</dc:creator>
  <cp:keywords/>
  <cp:lastModifiedBy>Sonia Harrison</cp:lastModifiedBy>
  <cp:revision>5</cp:revision>
  <cp:lastPrinted>2025-05-21T16:53:00Z</cp:lastPrinted>
  <dcterms:created xsi:type="dcterms:W3CDTF">2026-01-15T13:47:00Z</dcterms:created>
  <dcterms:modified xsi:type="dcterms:W3CDTF">2026-01-15T13:54:00Z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0x0101000E978AAF90818C42A1D694AC119AE183</vt:lpwstr>
  </property>
  <property fmtid="{D5CDD505-2E9C-101B-9397-08002B2CF9AE}" pid="3" name="_dlc_DocId">
    <vt:lpwstr>OP365-408431740-3</vt:lpwstr>
  </property>
  <property fmtid="{D5CDD505-2E9C-101B-9397-08002B2CF9AE}" pid="4" name="_dlc_DocIdItemGuid">
    <vt:lpwstr>6a80f7ca-ddc8-40a3-a74a-0bccf01e24cb</vt:lpwstr>
  </property>
  <property fmtid="{D5CDD505-2E9C-101B-9397-08002B2CF9AE}" pid="5" name="_dlc_DocIdUrl">
    <vt:lpwstr>https://caribank.sharepoint.com/sites/JM/PRN300054/_layouts/15/DocIdRedir.aspx?ID=OP365-408431740-3, OP365-408431740-3</vt:lpwstr>
  </property>
  <property fmtid="{D5CDD505-2E9C-101B-9397-08002B2CF9AE}" pid="6" name="GrammarlyDocumentId">
    <vt:lpwstr>f4a56952-99fe-4c2a-a137-cf3fa80abe00</vt:lpwstr>
  </property>
</Properties>
</file>