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4.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0.xml" ContentType="application/vnd.openxmlformats-officedocument.wordprocessingml.header+xml"/>
  <Override PartName="/word/footer8.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44.xml" ContentType="application/vnd.openxmlformats-officedocument.wordprocessingml.header+xml"/>
  <Override PartName="/word/footer11.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12.xml" ContentType="application/vnd.openxmlformats-officedocument.wordprocessingml.footer+xml"/>
  <Override PartName="/word/header47.xml" ContentType="application/vnd.openxmlformats-officedocument.wordprocessingml.header+xml"/>
  <Override PartName="/word/footer13.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50.xml" ContentType="application/vnd.openxmlformats-officedocument.wordprocessingml.header+xml"/>
  <Override PartName="/word/footer16.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C09C1" w14:textId="77777777" w:rsidR="00C62693" w:rsidRPr="00317FFB" w:rsidRDefault="00C62693" w:rsidP="00C62693">
      <w:pPr>
        <w:widowControl w:val="0"/>
        <w:autoSpaceDE w:val="0"/>
        <w:autoSpaceDN w:val="0"/>
        <w:spacing w:after="756" w:line="504" w:lineRule="exact"/>
        <w:jc w:val="center"/>
        <w:outlineLvl w:val="0"/>
        <w:rPr>
          <w:b/>
          <w:bCs/>
          <w:spacing w:val="80"/>
          <w:sz w:val="36"/>
          <w:szCs w:val="36"/>
        </w:rPr>
      </w:pPr>
      <w:bookmarkStart w:id="0" w:name="_Toc108496307"/>
      <w:r w:rsidRPr="00317FFB">
        <w:rPr>
          <w:b/>
          <w:bCs/>
          <w:spacing w:val="80"/>
          <w:sz w:val="36"/>
          <w:szCs w:val="36"/>
        </w:rPr>
        <w:t>STANDARD PROCUREMENT DOCUMENT</w:t>
      </w:r>
      <w:bookmarkEnd w:id="0"/>
    </w:p>
    <w:p w14:paraId="4C3455E6" w14:textId="77777777" w:rsidR="006D03ED" w:rsidRDefault="006D03ED" w:rsidP="00C62693">
      <w:pPr>
        <w:suppressAutoHyphens/>
        <w:jc w:val="center"/>
        <w:rPr>
          <w:b/>
          <w:spacing w:val="-7"/>
          <w:sz w:val="72"/>
          <w:szCs w:val="72"/>
        </w:rPr>
      </w:pPr>
    </w:p>
    <w:p w14:paraId="155EF23B" w14:textId="0ED02AFB" w:rsidR="006309F7" w:rsidRDefault="00C62693" w:rsidP="00C62693">
      <w:pPr>
        <w:suppressAutoHyphens/>
        <w:jc w:val="center"/>
        <w:rPr>
          <w:b/>
          <w:spacing w:val="-7"/>
          <w:sz w:val="72"/>
          <w:szCs w:val="72"/>
        </w:rPr>
      </w:pPr>
      <w:r w:rsidRPr="00317FFB">
        <w:rPr>
          <w:b/>
          <w:spacing w:val="-7"/>
          <w:sz w:val="72"/>
          <w:szCs w:val="72"/>
        </w:rPr>
        <w:t>Procurement of Works</w:t>
      </w:r>
    </w:p>
    <w:p w14:paraId="630D8B2A" w14:textId="375BEF4D" w:rsidR="006D03ED" w:rsidRPr="006D03ED" w:rsidRDefault="006D03ED" w:rsidP="00C62693">
      <w:pPr>
        <w:suppressAutoHyphens/>
        <w:jc w:val="center"/>
        <w:rPr>
          <w:rFonts w:ascii="Times New Roman Bold" w:hAnsi="Times New Roman Bold"/>
          <w:b/>
          <w:sz w:val="36"/>
          <w:szCs w:val="36"/>
        </w:rPr>
      </w:pPr>
      <w:r w:rsidRPr="006D03ED">
        <w:rPr>
          <w:b/>
          <w:spacing w:val="-7"/>
          <w:sz w:val="36"/>
          <w:szCs w:val="36"/>
        </w:rPr>
        <w:t>(</w:t>
      </w:r>
      <w:proofErr w:type="gramStart"/>
      <w:r w:rsidRPr="006D03ED">
        <w:rPr>
          <w:b/>
          <w:spacing w:val="-7"/>
          <w:sz w:val="36"/>
          <w:szCs w:val="36"/>
        </w:rPr>
        <w:t>with</w:t>
      </w:r>
      <w:proofErr w:type="gramEnd"/>
      <w:r w:rsidRPr="006D03ED">
        <w:rPr>
          <w:b/>
          <w:spacing w:val="-7"/>
          <w:sz w:val="36"/>
          <w:szCs w:val="36"/>
        </w:rPr>
        <w:t xml:space="preserve"> prequalification)</w:t>
      </w:r>
    </w:p>
    <w:p w14:paraId="767F6EFD" w14:textId="77777777" w:rsidR="006309F7" w:rsidRPr="00317FFB" w:rsidRDefault="006309F7">
      <w:pPr>
        <w:suppressAutoHyphens/>
        <w:jc w:val="center"/>
        <w:rPr>
          <w:rFonts w:ascii="Times New Roman Bold" w:hAnsi="Times New Roman Bold"/>
          <w:b/>
          <w:sz w:val="84"/>
        </w:rPr>
      </w:pPr>
    </w:p>
    <w:p w14:paraId="11D1CA89" w14:textId="77777777" w:rsidR="006309F7" w:rsidRPr="00317FFB" w:rsidRDefault="006309F7">
      <w:pPr>
        <w:suppressAutoHyphens/>
      </w:pPr>
    </w:p>
    <w:p w14:paraId="3853AF87" w14:textId="77777777" w:rsidR="006309F7" w:rsidRPr="00317FFB" w:rsidRDefault="006309F7">
      <w:pPr>
        <w:suppressAutoHyphens/>
      </w:pPr>
    </w:p>
    <w:p w14:paraId="7D81AC00" w14:textId="0A1218C9" w:rsidR="006309F7" w:rsidRPr="00317FFB" w:rsidRDefault="006309F7">
      <w:pPr>
        <w:suppressAutoHyphens/>
      </w:pPr>
    </w:p>
    <w:p w14:paraId="72B073A8" w14:textId="1771D9C4" w:rsidR="006309F7" w:rsidRPr="00317FFB" w:rsidRDefault="006309F7">
      <w:pPr>
        <w:suppressAutoHyphens/>
      </w:pPr>
    </w:p>
    <w:p w14:paraId="7651F761" w14:textId="2E277683" w:rsidR="006309F7" w:rsidRPr="00317FFB" w:rsidRDefault="00ED3566" w:rsidP="00ED3566">
      <w:pPr>
        <w:tabs>
          <w:tab w:val="left" w:pos="6420"/>
        </w:tabs>
        <w:suppressAutoHyphens/>
      </w:pPr>
      <w:r w:rsidRPr="00317FFB">
        <w:tab/>
      </w:r>
    </w:p>
    <w:p w14:paraId="418C2E1D" w14:textId="77777777" w:rsidR="006309F7" w:rsidRPr="00317FFB" w:rsidRDefault="006309F7">
      <w:pPr>
        <w:suppressAutoHyphens/>
      </w:pPr>
    </w:p>
    <w:p w14:paraId="39D1DB56" w14:textId="77777777" w:rsidR="006309F7" w:rsidRPr="00317FFB" w:rsidRDefault="006309F7">
      <w:pPr>
        <w:suppressAutoHyphens/>
      </w:pPr>
    </w:p>
    <w:p w14:paraId="42D8530D" w14:textId="77777777" w:rsidR="006309F7" w:rsidRPr="00317FFB" w:rsidRDefault="006309F7">
      <w:pPr>
        <w:suppressAutoHyphens/>
      </w:pPr>
    </w:p>
    <w:p w14:paraId="7FF6E745" w14:textId="77777777" w:rsidR="006309F7" w:rsidRPr="00317FFB" w:rsidRDefault="006309F7">
      <w:pPr>
        <w:suppressAutoHyphens/>
      </w:pPr>
    </w:p>
    <w:p w14:paraId="3E134232" w14:textId="77777777" w:rsidR="006309F7" w:rsidRPr="00317FFB" w:rsidRDefault="006309F7">
      <w:pPr>
        <w:suppressAutoHyphens/>
        <w:jc w:val="center"/>
        <w:rPr>
          <w:b/>
          <w:sz w:val="32"/>
        </w:rPr>
      </w:pPr>
    </w:p>
    <w:p w14:paraId="03DF4305" w14:textId="77777777" w:rsidR="00C62693" w:rsidRPr="00317FFB" w:rsidRDefault="00C62693" w:rsidP="00C62693">
      <w:pPr>
        <w:widowControl w:val="0"/>
        <w:autoSpaceDE w:val="0"/>
        <w:autoSpaceDN w:val="0"/>
        <w:spacing w:line="576" w:lineRule="exact"/>
        <w:jc w:val="center"/>
        <w:rPr>
          <w:b/>
          <w:bCs/>
          <w:spacing w:val="8"/>
          <w:sz w:val="46"/>
          <w:szCs w:val="46"/>
        </w:rPr>
      </w:pPr>
      <w:r w:rsidRPr="00317FFB">
        <w:rPr>
          <w:b/>
          <w:bCs/>
          <w:spacing w:val="8"/>
          <w:sz w:val="46"/>
          <w:szCs w:val="46"/>
        </w:rPr>
        <w:t>Caribbean Development Bank</w:t>
      </w:r>
    </w:p>
    <w:p w14:paraId="271ADBE7" w14:textId="77777777" w:rsidR="006309F7" w:rsidRPr="00317FFB" w:rsidRDefault="006309F7">
      <w:pPr>
        <w:suppressAutoHyphens/>
        <w:rPr>
          <w:sz w:val="40"/>
        </w:rPr>
      </w:pPr>
    </w:p>
    <w:p w14:paraId="4C72F287" w14:textId="77777777" w:rsidR="005C1DCB" w:rsidRPr="00317FFB" w:rsidRDefault="005C1DCB">
      <w:pPr>
        <w:suppressAutoHyphens/>
        <w:rPr>
          <w:sz w:val="40"/>
        </w:rPr>
      </w:pPr>
    </w:p>
    <w:p w14:paraId="70CEF510" w14:textId="77777777" w:rsidR="005C1DCB" w:rsidRPr="00317FFB" w:rsidRDefault="005C1DCB">
      <w:pPr>
        <w:suppressAutoHyphens/>
        <w:rPr>
          <w:sz w:val="40"/>
        </w:rPr>
      </w:pPr>
    </w:p>
    <w:p w14:paraId="4E9C66B7" w14:textId="77777777" w:rsidR="005C1DCB" w:rsidRPr="00317FFB" w:rsidRDefault="005C1DCB">
      <w:pPr>
        <w:suppressAutoHyphens/>
        <w:rPr>
          <w:sz w:val="40"/>
        </w:rPr>
      </w:pPr>
    </w:p>
    <w:p w14:paraId="611D56B7" w14:textId="77777777" w:rsidR="005C1DCB" w:rsidRPr="00317FFB" w:rsidRDefault="005C1DCB">
      <w:pPr>
        <w:suppressAutoHyphens/>
        <w:rPr>
          <w:sz w:val="40"/>
        </w:rPr>
      </w:pPr>
    </w:p>
    <w:p w14:paraId="3D949B53" w14:textId="40DD050C" w:rsidR="006309F7" w:rsidRDefault="00DB2AA0">
      <w:pPr>
        <w:suppressAutoHyphens/>
        <w:jc w:val="center"/>
        <w:rPr>
          <w:b/>
          <w:sz w:val="46"/>
          <w:szCs w:val="46"/>
        </w:rPr>
      </w:pPr>
      <w:r>
        <w:rPr>
          <w:b/>
          <w:sz w:val="46"/>
          <w:szCs w:val="46"/>
        </w:rPr>
        <w:t>November</w:t>
      </w:r>
      <w:r w:rsidR="003A7FF3">
        <w:rPr>
          <w:b/>
          <w:sz w:val="46"/>
          <w:szCs w:val="46"/>
        </w:rPr>
        <w:t xml:space="preserve"> </w:t>
      </w:r>
      <w:r w:rsidR="005C1DCB" w:rsidRPr="00317FFB">
        <w:rPr>
          <w:b/>
          <w:sz w:val="46"/>
          <w:szCs w:val="46"/>
        </w:rPr>
        <w:t>20</w:t>
      </w:r>
      <w:r w:rsidR="00BF2AD1">
        <w:rPr>
          <w:b/>
          <w:sz w:val="46"/>
          <w:szCs w:val="46"/>
        </w:rPr>
        <w:t>2</w:t>
      </w:r>
      <w:r w:rsidR="008748CF">
        <w:rPr>
          <w:b/>
          <w:sz w:val="46"/>
          <w:szCs w:val="46"/>
        </w:rPr>
        <w:t>1</w:t>
      </w:r>
    </w:p>
    <w:p w14:paraId="7A177A58" w14:textId="77777777" w:rsidR="00DB2AA0" w:rsidRPr="00317FFB" w:rsidRDefault="00DB2AA0">
      <w:pPr>
        <w:suppressAutoHyphens/>
        <w:jc w:val="center"/>
        <w:rPr>
          <w:b/>
          <w:sz w:val="46"/>
          <w:szCs w:val="46"/>
        </w:rPr>
      </w:pPr>
    </w:p>
    <w:p w14:paraId="091787C3" w14:textId="77777777" w:rsidR="006309F7" w:rsidRPr="00317FFB" w:rsidRDefault="006309F7" w:rsidP="005A61AC">
      <w:pPr>
        <w:jc w:val="center"/>
        <w:rPr>
          <w:b/>
          <w:sz w:val="40"/>
          <w:szCs w:val="40"/>
        </w:rPr>
      </w:pPr>
      <w:r w:rsidRPr="00317FFB">
        <w:br w:type="page"/>
      </w:r>
      <w:r w:rsidRPr="00317FFB">
        <w:rPr>
          <w:b/>
          <w:sz w:val="40"/>
          <w:szCs w:val="40"/>
        </w:rPr>
        <w:lastRenderedPageBreak/>
        <w:t>Foreword</w:t>
      </w:r>
    </w:p>
    <w:p w14:paraId="66BFF7B0" w14:textId="77777777" w:rsidR="006309F7" w:rsidRPr="00317FFB" w:rsidRDefault="006309F7">
      <w:pPr>
        <w:rPr>
          <w:strike/>
        </w:rPr>
      </w:pPr>
    </w:p>
    <w:p w14:paraId="6D8E0F73" w14:textId="77777777" w:rsidR="006309F7" w:rsidRPr="00317FFB" w:rsidRDefault="006309F7" w:rsidP="00EE48E3">
      <w:pPr>
        <w:spacing w:after="200"/>
      </w:pPr>
      <w:r w:rsidRPr="00317FFB">
        <w:t>Th</w:t>
      </w:r>
      <w:r w:rsidR="00C62693" w:rsidRPr="00317FFB">
        <w:t>is</w:t>
      </w:r>
      <w:r w:rsidRPr="00317FFB">
        <w:t xml:space="preserve"> Standard Bidding Document for </w:t>
      </w:r>
      <w:r w:rsidR="00C62693" w:rsidRPr="00317FFB">
        <w:t xml:space="preserve">the </w:t>
      </w:r>
      <w:r w:rsidRPr="00317FFB">
        <w:t>Procurement of Works (SBDW) ha</w:t>
      </w:r>
      <w:r w:rsidR="00C62693" w:rsidRPr="00317FFB">
        <w:t>s</w:t>
      </w:r>
      <w:r w:rsidRPr="00317FFB">
        <w:t xml:space="preserve"> been prepared by the </w:t>
      </w:r>
      <w:r w:rsidR="005C1DCB" w:rsidRPr="00317FFB">
        <w:t>Caribbean Development Bank</w:t>
      </w:r>
      <w:r w:rsidRPr="00317FFB">
        <w:t xml:space="preserve"> </w:t>
      </w:r>
      <w:r w:rsidR="005C1DCB" w:rsidRPr="00317FFB">
        <w:t xml:space="preserve">(CDB) </w:t>
      </w:r>
      <w:r w:rsidRPr="00317FFB">
        <w:t>to be used for the procurement of admeasurement (unit price or rate) type of works through International Competitive Bidding</w:t>
      </w:r>
      <w:r w:rsidR="00FC07CE" w:rsidRPr="00317FFB">
        <w:t> </w:t>
      </w:r>
      <w:r w:rsidRPr="00317FFB">
        <w:t xml:space="preserve">(ICB) in projects that are financed in whole or in part by </w:t>
      </w:r>
      <w:r w:rsidR="005C1DCB" w:rsidRPr="00317FFB">
        <w:t>CDB</w:t>
      </w:r>
      <w:r w:rsidRPr="00317FFB">
        <w:t xml:space="preserve">. </w:t>
      </w:r>
      <w:r w:rsidR="005C1DCB" w:rsidRPr="00317FFB">
        <w:t xml:space="preserve"> </w:t>
      </w:r>
      <w:r w:rsidRPr="00317FFB">
        <w:t>Th</w:t>
      </w:r>
      <w:r w:rsidR="00F7706D" w:rsidRPr="00317FFB">
        <w:t>is</w:t>
      </w:r>
      <w:r w:rsidRPr="00317FFB">
        <w:t xml:space="preserve"> </w:t>
      </w:r>
      <w:r w:rsidR="00F7706D" w:rsidRPr="00317FFB">
        <w:t>SBDW is</w:t>
      </w:r>
      <w:r w:rsidRPr="00317FFB">
        <w:t xml:space="preserve"> not suitable for lump sum contracts without substantial changes to the method of payment and price adjustment, and to the Bill of Quantities, Schedules of Activities, and so forth.  </w:t>
      </w:r>
    </w:p>
    <w:p w14:paraId="7DF399EC" w14:textId="71BD6BC4" w:rsidR="006309F7" w:rsidRDefault="006309F7" w:rsidP="00EE48E3">
      <w:pPr>
        <w:spacing w:after="200"/>
      </w:pPr>
      <w:r w:rsidRPr="00317FFB">
        <w:t>Th</w:t>
      </w:r>
      <w:r w:rsidR="00F7706D" w:rsidRPr="00317FFB">
        <w:t>is</w:t>
      </w:r>
      <w:r w:rsidRPr="00317FFB">
        <w:t xml:space="preserve"> SBDW </w:t>
      </w:r>
      <w:r w:rsidR="00F7706D" w:rsidRPr="00317FFB">
        <w:t xml:space="preserve">is based on </w:t>
      </w:r>
      <w:r w:rsidRPr="00317FFB">
        <w:t xml:space="preserve">the Master Bidding Document for </w:t>
      </w:r>
      <w:r w:rsidR="00F7706D" w:rsidRPr="00317FFB">
        <w:t xml:space="preserve">the </w:t>
      </w:r>
      <w:r w:rsidRPr="00317FFB">
        <w:t xml:space="preserve">Procurement of Works, prepared by the Multilateral Development Banks and International Financing Institutions. </w:t>
      </w:r>
      <w:r w:rsidR="008A1D28" w:rsidRPr="00317FFB">
        <w:t>Th</w:t>
      </w:r>
      <w:r w:rsidR="00F7706D" w:rsidRPr="00317FFB">
        <w:t>is</w:t>
      </w:r>
      <w:r w:rsidR="008A1D28" w:rsidRPr="00317FFB">
        <w:t xml:space="preserve"> SBDW reflect the structure and the provisions of the </w:t>
      </w:r>
      <w:proofErr w:type="gramStart"/>
      <w:r w:rsidR="00F7706D" w:rsidRPr="00317FFB">
        <w:t xml:space="preserve">aforementioned </w:t>
      </w:r>
      <w:r w:rsidR="008A1D28" w:rsidRPr="00317FFB">
        <w:t>Master</w:t>
      </w:r>
      <w:proofErr w:type="gramEnd"/>
      <w:r w:rsidR="008A1D28" w:rsidRPr="00317FFB">
        <w:t xml:space="preserve"> Bidding Documents, except where specific considerations within </w:t>
      </w:r>
      <w:r w:rsidR="005C1DCB" w:rsidRPr="00317FFB">
        <w:t>CDB</w:t>
      </w:r>
      <w:r w:rsidR="008A1D28" w:rsidRPr="00317FFB">
        <w:t xml:space="preserve"> have required a change. </w:t>
      </w:r>
      <w:r w:rsidRPr="00317FFB">
        <w:t xml:space="preserve"> </w:t>
      </w:r>
    </w:p>
    <w:p w14:paraId="0564E95A" w14:textId="77777777" w:rsidR="006309F7" w:rsidRPr="00317FFB" w:rsidRDefault="00F7706D" w:rsidP="00EE48E3">
      <w:pPr>
        <w:spacing w:after="200"/>
      </w:pPr>
      <w:r w:rsidRPr="00317FFB">
        <w:t>This SBDW is to be used when prequalification has taken place before Bidding.</w:t>
      </w:r>
    </w:p>
    <w:p w14:paraId="0B58C37E" w14:textId="77777777" w:rsidR="00F7706D" w:rsidRPr="00317FFB" w:rsidRDefault="00F7706D" w:rsidP="00F7706D">
      <w:pPr>
        <w:widowControl w:val="0"/>
        <w:suppressAutoHyphens/>
        <w:autoSpaceDE w:val="0"/>
        <w:autoSpaceDN w:val="0"/>
        <w:rPr>
          <w:rFonts w:ascii="Tms Rmn" w:hAnsi="Tms Rmn"/>
        </w:rPr>
      </w:pPr>
      <w:r w:rsidRPr="00317FFB">
        <w:rPr>
          <w:rFonts w:ascii="Tms Rmn" w:hAnsi="Tms Rmn"/>
        </w:rPr>
        <w:t>If the user has questions regarding the use of this SBDW, the appropriate Bank official should be consulted.</w:t>
      </w:r>
    </w:p>
    <w:p w14:paraId="6750692D" w14:textId="77777777" w:rsidR="00F7706D" w:rsidRPr="00317FFB" w:rsidRDefault="00F7706D" w:rsidP="00F7706D">
      <w:pPr>
        <w:widowControl w:val="0"/>
        <w:suppressAutoHyphens/>
        <w:autoSpaceDE w:val="0"/>
        <w:autoSpaceDN w:val="0"/>
        <w:rPr>
          <w:rFonts w:ascii="Tms Rmn" w:hAnsi="Tms Rmn"/>
        </w:rPr>
      </w:pPr>
    </w:p>
    <w:p w14:paraId="12DFCA3A" w14:textId="77777777" w:rsidR="00F7706D" w:rsidRPr="00317FFB" w:rsidRDefault="00F7706D" w:rsidP="00F7706D">
      <w:pPr>
        <w:widowControl w:val="0"/>
        <w:suppressAutoHyphens/>
        <w:autoSpaceDE w:val="0"/>
        <w:autoSpaceDN w:val="0"/>
        <w:rPr>
          <w:rFonts w:ascii="Tms Rmn" w:hAnsi="Tms Rmn"/>
        </w:rPr>
      </w:pPr>
      <w:r w:rsidRPr="00317FFB">
        <w:rPr>
          <w:rFonts w:ascii="Tms Rmn" w:hAnsi="Tms Rmn"/>
        </w:rPr>
        <w:t>To obtain further information on procurement under CDB-financed projects, contact:</w:t>
      </w:r>
    </w:p>
    <w:p w14:paraId="2E5DD59C" w14:textId="77777777" w:rsidR="00F7706D" w:rsidRPr="00317FFB" w:rsidRDefault="00F7706D" w:rsidP="00F7706D">
      <w:pPr>
        <w:widowControl w:val="0"/>
        <w:suppressAutoHyphens/>
        <w:autoSpaceDE w:val="0"/>
        <w:autoSpaceDN w:val="0"/>
        <w:rPr>
          <w:rFonts w:ascii="Tms Rmn" w:hAnsi="Tms Rmn"/>
        </w:rPr>
      </w:pPr>
    </w:p>
    <w:p w14:paraId="60D88089" w14:textId="65CB1F0A" w:rsidR="00F7706D" w:rsidRPr="00317FFB" w:rsidRDefault="00F7706D" w:rsidP="00FD39E7">
      <w:pPr>
        <w:widowControl w:val="0"/>
        <w:suppressAutoHyphens/>
        <w:autoSpaceDE w:val="0"/>
        <w:autoSpaceDN w:val="0"/>
        <w:rPr>
          <w:rFonts w:ascii="Tms Rmn" w:hAnsi="Tms Rmn"/>
        </w:rPr>
      </w:pPr>
      <w:r w:rsidRPr="00317FFB">
        <w:rPr>
          <w:rFonts w:ascii="Tms Rmn" w:hAnsi="Tms Rmn"/>
        </w:rPr>
        <w:t>Procurement Policy Unit</w:t>
      </w:r>
    </w:p>
    <w:p w14:paraId="6CC7F0D1" w14:textId="6F9CAAB3" w:rsidR="00F7706D" w:rsidRPr="00317FFB" w:rsidRDefault="00F7706D" w:rsidP="00FD39E7">
      <w:pPr>
        <w:widowControl w:val="0"/>
        <w:suppressAutoHyphens/>
        <w:autoSpaceDE w:val="0"/>
        <w:autoSpaceDN w:val="0"/>
        <w:rPr>
          <w:rFonts w:ascii="Tms Rmn" w:hAnsi="Tms Rmn"/>
        </w:rPr>
      </w:pPr>
      <w:r w:rsidRPr="00317FFB">
        <w:rPr>
          <w:rFonts w:ascii="Tms Rmn" w:hAnsi="Tms Rmn"/>
        </w:rPr>
        <w:t>Caribbean Development Bank</w:t>
      </w:r>
    </w:p>
    <w:p w14:paraId="4D6E7517" w14:textId="74E281D5" w:rsidR="00F7706D" w:rsidRPr="00317FFB" w:rsidRDefault="00F7706D" w:rsidP="00FD39E7">
      <w:pPr>
        <w:widowControl w:val="0"/>
        <w:suppressAutoHyphens/>
        <w:autoSpaceDE w:val="0"/>
        <w:autoSpaceDN w:val="0"/>
        <w:rPr>
          <w:rFonts w:ascii="Tms Rmn" w:hAnsi="Tms Rmn"/>
        </w:rPr>
      </w:pPr>
      <w:r w:rsidRPr="00317FFB">
        <w:rPr>
          <w:rFonts w:ascii="Tms Rmn" w:hAnsi="Tms Rmn"/>
        </w:rPr>
        <w:t>P.O. Box 408</w:t>
      </w:r>
    </w:p>
    <w:p w14:paraId="218ED43D" w14:textId="69037CD5" w:rsidR="00F7706D" w:rsidRPr="00317FFB" w:rsidRDefault="00F7706D" w:rsidP="00FD39E7">
      <w:pPr>
        <w:widowControl w:val="0"/>
        <w:suppressAutoHyphens/>
        <w:autoSpaceDE w:val="0"/>
        <w:autoSpaceDN w:val="0"/>
        <w:rPr>
          <w:rFonts w:ascii="Tms Rmn" w:hAnsi="Tms Rmn"/>
        </w:rPr>
      </w:pPr>
      <w:proofErr w:type="spellStart"/>
      <w:r w:rsidRPr="00317FFB">
        <w:rPr>
          <w:rFonts w:ascii="Tms Rmn" w:hAnsi="Tms Rmn"/>
        </w:rPr>
        <w:t>Wildey</w:t>
      </w:r>
      <w:proofErr w:type="spellEnd"/>
      <w:r w:rsidRPr="00317FFB">
        <w:rPr>
          <w:rFonts w:ascii="Tms Rmn" w:hAnsi="Tms Rmn"/>
        </w:rPr>
        <w:t>, St. Michael</w:t>
      </w:r>
    </w:p>
    <w:p w14:paraId="7F70FCAD" w14:textId="1AEF2FB2" w:rsidR="00F7706D" w:rsidRPr="006D03ED" w:rsidRDefault="00F7706D" w:rsidP="00FD39E7">
      <w:pPr>
        <w:widowControl w:val="0"/>
        <w:suppressAutoHyphens/>
        <w:autoSpaceDE w:val="0"/>
        <w:autoSpaceDN w:val="0"/>
        <w:rPr>
          <w:rFonts w:ascii="Tms Rmn" w:hAnsi="Tms Rmn"/>
          <w:lang w:val="es-AR"/>
        </w:rPr>
      </w:pPr>
      <w:r w:rsidRPr="006D03ED">
        <w:rPr>
          <w:rFonts w:ascii="Tms Rmn" w:hAnsi="Tms Rmn"/>
          <w:lang w:val="es-AR"/>
        </w:rPr>
        <w:t>Barbados</w:t>
      </w:r>
    </w:p>
    <w:p w14:paraId="2C9A74DB" w14:textId="77777777" w:rsidR="00F7706D" w:rsidRPr="006D03ED" w:rsidRDefault="00F7706D" w:rsidP="00FD39E7">
      <w:pPr>
        <w:widowControl w:val="0"/>
        <w:suppressAutoHyphens/>
        <w:autoSpaceDE w:val="0"/>
        <w:autoSpaceDN w:val="0"/>
        <w:rPr>
          <w:rFonts w:ascii="Tms Rmn" w:hAnsi="Tms Rmn"/>
          <w:lang w:val="es-AR"/>
        </w:rPr>
      </w:pPr>
    </w:p>
    <w:p w14:paraId="3C81C0B6" w14:textId="07DA8CC4" w:rsidR="00F7706D" w:rsidRPr="006D03ED" w:rsidRDefault="00F7706D" w:rsidP="00FD39E7">
      <w:pPr>
        <w:widowControl w:val="0"/>
        <w:suppressAutoHyphens/>
        <w:autoSpaceDE w:val="0"/>
        <w:autoSpaceDN w:val="0"/>
        <w:rPr>
          <w:lang w:val="es-AR"/>
        </w:rPr>
      </w:pPr>
      <w:r w:rsidRPr="006D03ED">
        <w:rPr>
          <w:lang w:val="es-AR"/>
        </w:rPr>
        <w:t xml:space="preserve">Email: </w:t>
      </w:r>
      <w:r w:rsidRPr="006D03ED">
        <w:rPr>
          <w:lang w:val="es-AR"/>
        </w:rPr>
        <w:tab/>
        <w:t xml:space="preserve">    </w:t>
      </w:r>
      <w:hyperlink r:id="rId11" w:history="1">
        <w:r w:rsidRPr="006D03ED">
          <w:rPr>
            <w:b/>
            <w:color w:val="2F5496" w:themeColor="accent5" w:themeShade="BF"/>
            <w:u w:val="single"/>
            <w:lang w:val="es-AR"/>
          </w:rPr>
          <w:t>procurement@caribank.org</w:t>
        </w:r>
      </w:hyperlink>
    </w:p>
    <w:p w14:paraId="58CAE713" w14:textId="3012F98D" w:rsidR="00F7706D" w:rsidRPr="006D03ED" w:rsidRDefault="00F7706D" w:rsidP="00FD39E7">
      <w:pPr>
        <w:widowControl w:val="0"/>
        <w:suppressAutoHyphens/>
        <w:autoSpaceDE w:val="0"/>
        <w:autoSpaceDN w:val="0"/>
        <w:rPr>
          <w:lang w:val="es-AR"/>
        </w:rPr>
      </w:pPr>
      <w:proofErr w:type="spellStart"/>
      <w:r w:rsidRPr="006D03ED">
        <w:rPr>
          <w:lang w:val="es-AR"/>
        </w:rPr>
        <w:t>Website</w:t>
      </w:r>
      <w:proofErr w:type="spellEnd"/>
      <w:r w:rsidRPr="006D03ED">
        <w:rPr>
          <w:lang w:val="es-AR"/>
        </w:rPr>
        <w:t xml:space="preserve">:  </w:t>
      </w:r>
      <w:hyperlink r:id="rId12" w:history="1">
        <w:r w:rsidRPr="006D03ED">
          <w:rPr>
            <w:b/>
            <w:color w:val="2F5496" w:themeColor="accent5" w:themeShade="BF"/>
            <w:u w:val="single"/>
            <w:lang w:val="es-AR"/>
          </w:rPr>
          <w:t>www.caribank.org</w:t>
        </w:r>
      </w:hyperlink>
      <w:r w:rsidRPr="006D03ED">
        <w:rPr>
          <w:b/>
          <w:color w:val="2F5496" w:themeColor="accent5" w:themeShade="BF"/>
          <w:u w:val="single"/>
          <w:lang w:val="es-AR"/>
        </w:rPr>
        <w:t xml:space="preserve"> </w:t>
      </w:r>
      <w:r w:rsidRPr="006D03ED">
        <w:rPr>
          <w:color w:val="0000FF"/>
          <w:u w:val="single"/>
          <w:lang w:val="es-AR"/>
        </w:rPr>
        <w:t xml:space="preserve"> </w:t>
      </w:r>
    </w:p>
    <w:p w14:paraId="7B0F9F63" w14:textId="77777777" w:rsidR="00F7706D" w:rsidRPr="006D03ED" w:rsidRDefault="00F7706D" w:rsidP="00EE48E3">
      <w:pPr>
        <w:spacing w:after="200"/>
        <w:rPr>
          <w:lang w:val="es-AR"/>
        </w:rPr>
      </w:pPr>
    </w:p>
    <w:p w14:paraId="216290DA" w14:textId="77777777" w:rsidR="00F7706D" w:rsidRPr="006D03ED" w:rsidRDefault="00F7706D" w:rsidP="007431B6">
      <w:pPr>
        <w:spacing w:after="200"/>
        <w:rPr>
          <w:lang w:val="es-AR"/>
        </w:rPr>
      </w:pPr>
    </w:p>
    <w:p w14:paraId="3217A41D" w14:textId="77777777" w:rsidR="00FD39E7" w:rsidRPr="006D03ED" w:rsidRDefault="00FD39E7" w:rsidP="00F7706D">
      <w:pPr>
        <w:jc w:val="center"/>
        <w:rPr>
          <w:b/>
          <w:sz w:val="40"/>
          <w:szCs w:val="40"/>
          <w:lang w:val="es-AR"/>
        </w:rPr>
        <w:sectPr w:rsidR="00FD39E7" w:rsidRPr="006D03ED" w:rsidSect="00885DF9">
          <w:headerReference w:type="even" r:id="rId13"/>
          <w:headerReference w:type="default" r:id="rId14"/>
          <w:footerReference w:type="default" r:id="rId15"/>
          <w:endnotePr>
            <w:numFmt w:val="decimal"/>
          </w:endnotePr>
          <w:pgSz w:w="12240" w:h="15840" w:code="1"/>
          <w:pgMar w:top="1440" w:right="1440" w:bottom="1440" w:left="1440" w:header="720" w:footer="720" w:gutter="0"/>
          <w:pgNumType w:fmt="lowerRoman" w:start="1"/>
          <w:cols w:space="720"/>
          <w:noEndnote/>
          <w:titlePg/>
          <w:docGrid w:linePitch="326"/>
        </w:sectPr>
      </w:pPr>
    </w:p>
    <w:p w14:paraId="5D5BC6A6" w14:textId="525C1828" w:rsidR="00F7706D" w:rsidRPr="006D03ED" w:rsidRDefault="00F7706D" w:rsidP="00F7706D">
      <w:pPr>
        <w:jc w:val="center"/>
        <w:rPr>
          <w:b/>
          <w:szCs w:val="24"/>
          <w:lang w:val="es-AR"/>
        </w:rPr>
      </w:pPr>
      <w:proofErr w:type="spellStart"/>
      <w:r w:rsidRPr="006D03ED">
        <w:rPr>
          <w:b/>
          <w:sz w:val="40"/>
          <w:szCs w:val="40"/>
          <w:lang w:val="es-AR"/>
        </w:rPr>
        <w:lastRenderedPageBreak/>
        <w:t>Preface</w:t>
      </w:r>
      <w:proofErr w:type="spellEnd"/>
    </w:p>
    <w:p w14:paraId="1C6270BD" w14:textId="69B46B35" w:rsidR="008748CF" w:rsidRPr="008748CF" w:rsidRDefault="00F7706D" w:rsidP="008748CF">
      <w:pPr>
        <w:pStyle w:val="Title"/>
        <w:jc w:val="both"/>
        <w:rPr>
          <w:rFonts w:ascii="Times New Roman" w:hAnsi="Times New Roman"/>
          <w:b w:val="0"/>
          <w:bCs/>
          <w:spacing w:val="-2"/>
          <w:sz w:val="24"/>
          <w:szCs w:val="24"/>
        </w:rPr>
      </w:pPr>
      <w:r w:rsidRPr="00317FFB">
        <w:rPr>
          <w:rFonts w:ascii="Times New Roman" w:hAnsi="Times New Roman"/>
          <w:b w:val="0"/>
          <w:spacing w:val="-2"/>
          <w:sz w:val="24"/>
          <w:szCs w:val="24"/>
        </w:rPr>
        <w:t xml:space="preserve">This </w:t>
      </w:r>
      <w:r w:rsidR="004954F4" w:rsidRPr="00317FFB">
        <w:rPr>
          <w:rFonts w:ascii="Times New Roman" w:hAnsi="Times New Roman"/>
          <w:b w:val="0"/>
          <w:spacing w:val="-2"/>
          <w:sz w:val="24"/>
          <w:szCs w:val="24"/>
        </w:rPr>
        <w:t>Standard Bidding</w:t>
      </w:r>
      <w:r w:rsidRPr="00317FFB">
        <w:rPr>
          <w:rFonts w:ascii="Times New Roman" w:hAnsi="Times New Roman"/>
          <w:b w:val="0"/>
          <w:spacing w:val="-2"/>
          <w:sz w:val="24"/>
          <w:szCs w:val="24"/>
        </w:rPr>
        <w:t xml:space="preserve"> Document for </w:t>
      </w:r>
      <w:r w:rsidR="004954F4" w:rsidRPr="00317FFB">
        <w:rPr>
          <w:rFonts w:ascii="Times New Roman" w:hAnsi="Times New Roman"/>
          <w:b w:val="0"/>
          <w:spacing w:val="-2"/>
          <w:sz w:val="24"/>
          <w:szCs w:val="24"/>
        </w:rPr>
        <w:t xml:space="preserve">the Procurement of Works </w:t>
      </w:r>
      <w:r w:rsidRPr="00317FFB">
        <w:rPr>
          <w:rFonts w:ascii="Times New Roman" w:hAnsi="Times New Roman"/>
          <w:b w:val="0"/>
          <w:spacing w:val="-2"/>
          <w:sz w:val="24"/>
          <w:szCs w:val="24"/>
        </w:rPr>
        <w:t>has been prepared by the Caribbean Development Bank and</w:t>
      </w:r>
      <w:r w:rsidR="004954F4" w:rsidRPr="00317FFB">
        <w:rPr>
          <w:rFonts w:ascii="Times New Roman" w:hAnsi="Times New Roman"/>
          <w:b w:val="0"/>
          <w:spacing w:val="-2"/>
          <w:sz w:val="24"/>
          <w:szCs w:val="24"/>
        </w:rPr>
        <w:t xml:space="preserve"> is consistent with CDB’s Procurement Policy for Projects Financed by CDB and the Procurement Procedures for Projects Financed by CDB (November 2019)</w:t>
      </w:r>
      <w:r w:rsidR="008748CF">
        <w:rPr>
          <w:rFonts w:ascii="Times New Roman" w:hAnsi="Times New Roman"/>
          <w:b w:val="0"/>
          <w:spacing w:val="-2"/>
          <w:sz w:val="24"/>
          <w:szCs w:val="24"/>
        </w:rPr>
        <w:t xml:space="preserve"> </w:t>
      </w:r>
      <w:r w:rsidR="008748CF" w:rsidRPr="008748CF">
        <w:rPr>
          <w:rFonts w:ascii="Times New Roman" w:hAnsi="Times New Roman"/>
          <w:b w:val="0"/>
          <w:bCs/>
          <w:sz w:val="24"/>
          <w:szCs w:val="24"/>
        </w:rPr>
        <w:t>or the Procurement Procedures for Projects Financed by CDB (</w:t>
      </w:r>
      <w:proofErr w:type="gramStart"/>
      <w:r w:rsidR="008748CF" w:rsidRPr="008748CF">
        <w:rPr>
          <w:rFonts w:ascii="Times New Roman" w:hAnsi="Times New Roman"/>
          <w:b w:val="0"/>
          <w:bCs/>
          <w:sz w:val="24"/>
          <w:szCs w:val="24"/>
        </w:rPr>
        <w:t>January,</w:t>
      </w:r>
      <w:proofErr w:type="gramEnd"/>
      <w:r w:rsidR="008748CF" w:rsidRPr="008748CF">
        <w:rPr>
          <w:rFonts w:ascii="Times New Roman" w:hAnsi="Times New Roman"/>
          <w:b w:val="0"/>
          <w:bCs/>
          <w:sz w:val="24"/>
          <w:szCs w:val="24"/>
        </w:rPr>
        <w:t xml:space="preserve"> 2021).</w:t>
      </w:r>
    </w:p>
    <w:p w14:paraId="078BBB16" w14:textId="77777777" w:rsidR="008748CF" w:rsidRDefault="008748CF" w:rsidP="008748CF">
      <w:pPr>
        <w:pStyle w:val="plane"/>
      </w:pPr>
    </w:p>
    <w:p w14:paraId="318BC951" w14:textId="7EEB15BA" w:rsidR="00DB2AA0" w:rsidRPr="00317FFB" w:rsidRDefault="00DB2AA0" w:rsidP="00DB2AA0">
      <w:pPr>
        <w:spacing w:after="200"/>
      </w:pPr>
      <w:r>
        <w:t>This document</w:t>
      </w:r>
      <w:r>
        <w:t xml:space="preserve"> was revised in </w:t>
      </w:r>
      <w:r>
        <w:t>November</w:t>
      </w:r>
      <w:r>
        <w:t xml:space="preserve"> 2021 to reflect requirements for completing </w:t>
      </w:r>
      <w:r w:rsidRPr="00DB2AA0">
        <w:t>Bill of Quantities</w:t>
      </w:r>
      <w:r>
        <w:t xml:space="preserve">/Pricing </w:t>
      </w:r>
      <w:r w:rsidRPr="00DB2AA0">
        <w:t>Schedules</w:t>
      </w:r>
      <w:r>
        <w:t>.</w:t>
      </w:r>
    </w:p>
    <w:p w14:paraId="6942B223" w14:textId="783C550B" w:rsidR="008748CF" w:rsidRPr="00AB7D55" w:rsidRDefault="00AB7D55" w:rsidP="00AB7D55">
      <w:pPr>
        <w:pStyle w:val="Style20"/>
        <w:spacing w:before="144" w:after="432"/>
        <w:ind w:left="0"/>
        <w:rPr>
          <w:spacing w:val="-2"/>
        </w:rPr>
      </w:pPr>
      <w:r w:rsidRPr="009B785C">
        <w:rPr>
          <w:b/>
          <w:bCs/>
          <w:i/>
          <w:iCs/>
          <w:color w:val="2F5496" w:themeColor="accent5" w:themeShade="BF"/>
          <w:spacing w:val="-2"/>
        </w:rPr>
        <w:t>Note to client:</w:t>
      </w:r>
      <w:r w:rsidRPr="009B785C">
        <w:rPr>
          <w:color w:val="2F5496" w:themeColor="accent5" w:themeShade="BF"/>
          <w:spacing w:val="-2"/>
        </w:rPr>
        <w:t xml:space="preserve"> </w:t>
      </w:r>
      <w:r>
        <w:rPr>
          <w:spacing w:val="-2"/>
        </w:rPr>
        <w:t xml:space="preserve">This document has been updated to </w:t>
      </w:r>
      <w:proofErr w:type="spellStart"/>
      <w:r w:rsidR="001B5185" w:rsidRPr="005107C8">
        <w:rPr>
          <w:spacing w:val="-2"/>
        </w:rPr>
        <w:t>customi</w:t>
      </w:r>
      <w:r w:rsidR="000A7756">
        <w:rPr>
          <w:spacing w:val="-2"/>
        </w:rPr>
        <w:t>s</w:t>
      </w:r>
      <w:r w:rsidR="001B5185" w:rsidRPr="005107C8">
        <w:rPr>
          <w:spacing w:val="-2"/>
        </w:rPr>
        <w:t>e</w:t>
      </w:r>
      <w:proofErr w:type="spellEnd"/>
      <w:r w:rsidRPr="005107C8">
        <w:rPr>
          <w:spacing w:val="-2"/>
        </w:rPr>
        <w:t xml:space="preserve"> the integrity requirements to reflect the provisions of either</w:t>
      </w:r>
      <w:r>
        <w:rPr>
          <w:spacing w:val="-2"/>
        </w:rPr>
        <w:t xml:space="preserve"> </w:t>
      </w:r>
      <w:r w:rsidRPr="005107C8">
        <w:rPr>
          <w:spacing w:val="-2"/>
        </w:rPr>
        <w:t>the Procurement Procedures for Projects Financed by CDB (November 2019) or the Procurement Procedures for Projects Financed by CDB (</w:t>
      </w:r>
      <w:proofErr w:type="gramStart"/>
      <w:r w:rsidRPr="005107C8">
        <w:rPr>
          <w:spacing w:val="-2"/>
        </w:rPr>
        <w:t>January,</w:t>
      </w:r>
      <w:proofErr w:type="gramEnd"/>
      <w:r w:rsidRPr="005107C8">
        <w:rPr>
          <w:spacing w:val="-2"/>
        </w:rPr>
        <w:t xml:space="preserve"> 2021), as appropriate.  Advisory text guides the client in </w:t>
      </w:r>
      <w:proofErr w:type="spellStart"/>
      <w:r w:rsidR="001B5185" w:rsidRPr="005107C8">
        <w:rPr>
          <w:spacing w:val="-2"/>
        </w:rPr>
        <w:t>finali</w:t>
      </w:r>
      <w:r w:rsidR="000A7756">
        <w:rPr>
          <w:spacing w:val="-2"/>
        </w:rPr>
        <w:t>s</w:t>
      </w:r>
      <w:r w:rsidR="001B5185" w:rsidRPr="005107C8">
        <w:rPr>
          <w:spacing w:val="-2"/>
        </w:rPr>
        <w:t>ing</w:t>
      </w:r>
      <w:proofErr w:type="spellEnd"/>
      <w:r w:rsidRPr="005107C8">
        <w:rPr>
          <w:spacing w:val="-2"/>
        </w:rPr>
        <w:t xml:space="preserve"> the relevant text</w:t>
      </w:r>
      <w:r>
        <w:rPr>
          <w:spacing w:val="-2"/>
        </w:rPr>
        <w:t xml:space="preserve"> in the following sections</w:t>
      </w:r>
      <w:r w:rsidRPr="00830936">
        <w:rPr>
          <w:spacing w:val="-2"/>
        </w:rPr>
        <w:t>:</w:t>
      </w:r>
    </w:p>
    <w:p w14:paraId="3EB8CFAB" w14:textId="77777777" w:rsidR="008748CF" w:rsidRDefault="008748CF" w:rsidP="008748CF">
      <w:pPr>
        <w:pStyle w:val="plane"/>
        <w:numPr>
          <w:ilvl w:val="0"/>
          <w:numId w:val="119"/>
        </w:numPr>
      </w:pPr>
      <w:r>
        <w:t>Section I. Instructions to Bidders: sub-clause 4.6;</w:t>
      </w:r>
    </w:p>
    <w:p w14:paraId="53039CA0" w14:textId="1CF68C54" w:rsidR="008748CF" w:rsidRDefault="008748CF" w:rsidP="008748CF">
      <w:pPr>
        <w:pStyle w:val="plane"/>
        <w:numPr>
          <w:ilvl w:val="0"/>
          <w:numId w:val="119"/>
        </w:numPr>
      </w:pPr>
      <w:r>
        <w:t>Section II. Bid Data Sheet (BDS): sub-clause: 4.6;</w:t>
      </w:r>
    </w:p>
    <w:p w14:paraId="39723CC5" w14:textId="41D752DE" w:rsidR="002A7F77" w:rsidRPr="002A7F77" w:rsidRDefault="002A7F77" w:rsidP="002A7F77">
      <w:pPr>
        <w:pStyle w:val="ListParagraph"/>
        <w:numPr>
          <w:ilvl w:val="0"/>
          <w:numId w:val="119"/>
        </w:numPr>
        <w:rPr>
          <w:rFonts w:ascii="Tms Rmn" w:hAnsi="Tms Rmn"/>
          <w:noProof/>
          <w:szCs w:val="20"/>
        </w:rPr>
      </w:pPr>
      <w:r w:rsidRPr="002A7F77">
        <w:rPr>
          <w:rFonts w:ascii="Tms Rmn" w:hAnsi="Tms Rmn"/>
          <w:noProof/>
          <w:szCs w:val="20"/>
        </w:rPr>
        <w:t xml:space="preserve">Section IV. Bidding forms: point (h) of the Letter of Tender; </w:t>
      </w:r>
    </w:p>
    <w:p w14:paraId="2BFCCBDC" w14:textId="77777777" w:rsidR="008748CF" w:rsidRPr="00B55F3C" w:rsidRDefault="008748CF" w:rsidP="008748CF">
      <w:pPr>
        <w:pStyle w:val="ListParagraph"/>
        <w:numPr>
          <w:ilvl w:val="0"/>
          <w:numId w:val="119"/>
        </w:numPr>
        <w:spacing w:before="0" w:after="0"/>
        <w:contextualSpacing w:val="0"/>
        <w:rPr>
          <w:rFonts w:ascii="Tms Rmn" w:hAnsi="Tms Rmn"/>
          <w:szCs w:val="20"/>
        </w:rPr>
      </w:pPr>
      <w:bookmarkStart w:id="1" w:name="_Hlk58246955"/>
      <w:r>
        <w:t>Section VI.</w:t>
      </w:r>
      <w:r w:rsidRPr="00B55F3C">
        <w:t xml:space="preserve"> </w:t>
      </w:r>
      <w:r w:rsidRPr="00B55F3C">
        <w:rPr>
          <w:rFonts w:ascii="Tms Rmn" w:hAnsi="Tms Rmn"/>
          <w:szCs w:val="20"/>
        </w:rPr>
        <w:t>Prohibited Practices and Other Integrity Related Matters</w:t>
      </w:r>
      <w:r>
        <w:rPr>
          <w:rFonts w:ascii="Tms Rmn" w:hAnsi="Tms Rmn"/>
          <w:szCs w:val="20"/>
        </w:rPr>
        <w:t xml:space="preserve">: </w:t>
      </w:r>
      <w:r w:rsidRPr="00B55F3C">
        <w:rPr>
          <w:rFonts w:ascii="Tms Rmn" w:hAnsi="Tms Rmn"/>
          <w:szCs w:val="20"/>
        </w:rPr>
        <w:t>point b) (iii)</w:t>
      </w:r>
      <w:r>
        <w:rPr>
          <w:rFonts w:ascii="Tms Rmn" w:hAnsi="Tms Rmn"/>
          <w:szCs w:val="20"/>
        </w:rPr>
        <w:t>; and</w:t>
      </w:r>
    </w:p>
    <w:bookmarkEnd w:id="1"/>
    <w:p w14:paraId="6EF3DC97" w14:textId="0AC4A8DA" w:rsidR="008748CF" w:rsidRPr="00AB7D55" w:rsidRDefault="008748CF" w:rsidP="00FD39E7">
      <w:pPr>
        <w:pStyle w:val="plane"/>
        <w:numPr>
          <w:ilvl w:val="0"/>
          <w:numId w:val="119"/>
        </w:numPr>
      </w:pPr>
      <w:r w:rsidRPr="006B1EC8">
        <w:t>Section IX</w:t>
      </w:r>
      <w:r>
        <w:t xml:space="preserve">. </w:t>
      </w:r>
      <w:r w:rsidRPr="006B1EC8">
        <w:t>Particular Conditions of Contract</w:t>
      </w:r>
      <w:r>
        <w:t>, point b) (iii) of Appendix A,</w:t>
      </w:r>
      <w:r w:rsidRPr="006B1EC8">
        <w:t xml:space="preserve"> </w:t>
      </w:r>
      <w:r>
        <w:t>Prohibited Practices and Other Integrity Related Matters</w:t>
      </w:r>
    </w:p>
    <w:p w14:paraId="773E983B" w14:textId="77777777" w:rsidR="0081387E" w:rsidRPr="00317FFB" w:rsidRDefault="0081387E" w:rsidP="00FD39E7">
      <w:pPr>
        <w:pStyle w:val="Title"/>
        <w:jc w:val="both"/>
        <w:rPr>
          <w:rFonts w:ascii="Times New Roman" w:hAnsi="Times New Roman"/>
          <w:b w:val="0"/>
          <w:sz w:val="24"/>
          <w:szCs w:val="24"/>
        </w:rPr>
      </w:pPr>
    </w:p>
    <w:p w14:paraId="5DF0056C" w14:textId="77777777" w:rsidR="0081387E" w:rsidRDefault="0081387E" w:rsidP="00E34AF4">
      <w:pPr>
        <w:pStyle w:val="Title"/>
        <w:jc w:val="both"/>
        <w:rPr>
          <w:rFonts w:ascii="Times New Roman" w:hAnsi="Times New Roman"/>
          <w:sz w:val="24"/>
          <w:szCs w:val="24"/>
        </w:rPr>
        <w:sectPr w:rsidR="0081387E" w:rsidSect="00885DF9">
          <w:headerReference w:type="even" r:id="rId16"/>
          <w:headerReference w:type="default" r:id="rId17"/>
          <w:headerReference w:type="first" r:id="rId18"/>
          <w:endnotePr>
            <w:numFmt w:val="decimal"/>
          </w:endnotePr>
          <w:pgSz w:w="12240" w:h="15840" w:code="1"/>
          <w:pgMar w:top="1440" w:right="1440" w:bottom="1440" w:left="1440" w:header="720" w:footer="720" w:gutter="0"/>
          <w:pgNumType w:fmt="lowerRoman" w:start="1"/>
          <w:cols w:space="720"/>
          <w:noEndnote/>
          <w:titlePg/>
          <w:docGrid w:linePitch="326"/>
        </w:sectPr>
      </w:pPr>
      <w:bookmarkStart w:id="4" w:name="_Toc438270254"/>
      <w:bookmarkStart w:id="5" w:name="_Toc438366661"/>
    </w:p>
    <w:p w14:paraId="043E9C61" w14:textId="56EC4379" w:rsidR="006309F7" w:rsidRPr="00317FFB" w:rsidRDefault="006309F7" w:rsidP="008C0366">
      <w:pPr>
        <w:spacing w:before="240" w:after="240"/>
        <w:jc w:val="center"/>
        <w:rPr>
          <w:b/>
          <w:bCs/>
          <w:sz w:val="48"/>
          <w:szCs w:val="48"/>
        </w:rPr>
      </w:pPr>
      <w:r w:rsidRPr="00317FFB">
        <w:rPr>
          <w:b/>
          <w:bCs/>
          <w:sz w:val="40"/>
          <w:szCs w:val="40"/>
        </w:rPr>
        <w:lastRenderedPageBreak/>
        <w:t>Summary</w:t>
      </w:r>
      <w:r w:rsidR="009B1910" w:rsidRPr="00317FFB">
        <w:rPr>
          <w:b/>
          <w:bCs/>
          <w:sz w:val="40"/>
          <w:szCs w:val="40"/>
        </w:rPr>
        <w:t xml:space="preserve"> Description</w:t>
      </w:r>
    </w:p>
    <w:p w14:paraId="7101E856" w14:textId="6D7B300A" w:rsidR="006309F7" w:rsidRPr="00317FFB" w:rsidRDefault="006309F7">
      <w:pPr>
        <w:rPr>
          <w:b/>
          <w:sz w:val="28"/>
        </w:rPr>
      </w:pPr>
      <w:r w:rsidRPr="00317FFB">
        <w:rPr>
          <w:b/>
          <w:sz w:val="28"/>
        </w:rPr>
        <w:t>PART 1 – BIDDING PROCEDURES</w:t>
      </w:r>
      <w:bookmarkEnd w:id="4"/>
      <w:bookmarkEnd w:id="5"/>
    </w:p>
    <w:p w14:paraId="713B26CC" w14:textId="77777777" w:rsidR="006309F7" w:rsidRPr="00317FFB" w:rsidRDefault="006309F7">
      <w:pPr>
        <w:rPr>
          <w:b/>
        </w:rPr>
      </w:pPr>
    </w:p>
    <w:p w14:paraId="054C4E2F" w14:textId="6F75F26B" w:rsidR="006309F7" w:rsidRDefault="006309F7" w:rsidP="00BC6F97">
      <w:pPr>
        <w:rPr>
          <w:b/>
        </w:rPr>
      </w:pPr>
      <w:r w:rsidRPr="00317FFB">
        <w:rPr>
          <w:b/>
        </w:rPr>
        <w:t>Section I:</w:t>
      </w:r>
      <w:r w:rsidRPr="00317FFB">
        <w:rPr>
          <w:b/>
        </w:rPr>
        <w:tab/>
        <w:t>Instructions to Bidders (ITB)</w:t>
      </w:r>
    </w:p>
    <w:p w14:paraId="1AE1EB0F" w14:textId="77777777" w:rsidR="00BC6F97" w:rsidRPr="00317FFB" w:rsidRDefault="00BC6F97" w:rsidP="00BC6F97">
      <w:pPr>
        <w:rPr>
          <w:b/>
        </w:rPr>
      </w:pPr>
    </w:p>
    <w:p w14:paraId="5B600E1B" w14:textId="68035F69" w:rsidR="006309F7" w:rsidRDefault="006309F7" w:rsidP="00BC6F97">
      <w:pPr>
        <w:pStyle w:val="List"/>
        <w:spacing w:before="0" w:after="0"/>
        <w:rPr>
          <w:b/>
        </w:rPr>
      </w:pPr>
      <w:r w:rsidRPr="00317FFB">
        <w:t xml:space="preserve">This Section provides relevant information to help </w:t>
      </w:r>
      <w:r w:rsidR="004954F4" w:rsidRPr="00317FFB">
        <w:t xml:space="preserve">prequalified </w:t>
      </w:r>
      <w:r w:rsidRPr="00317FFB">
        <w:t xml:space="preserve">Bidders prepare their </w:t>
      </w:r>
      <w:r w:rsidR="006234B5" w:rsidRPr="00317FFB">
        <w:t>B</w:t>
      </w:r>
      <w:r w:rsidRPr="00317FFB">
        <w:t xml:space="preserve">ids. </w:t>
      </w:r>
      <w:r w:rsidR="004954F4" w:rsidRPr="00317FFB">
        <w:t xml:space="preserve">It is based on a one-envelope Bidding process.  </w:t>
      </w:r>
      <w:r w:rsidRPr="00317FFB">
        <w:t xml:space="preserve">Information is also provided on the submission, opening, and evaluation of </w:t>
      </w:r>
      <w:r w:rsidR="006234B5" w:rsidRPr="00317FFB">
        <w:t>B</w:t>
      </w:r>
      <w:r w:rsidRPr="00317FFB">
        <w:t xml:space="preserve">ids and on the award of Contracts.  </w:t>
      </w:r>
      <w:r w:rsidRPr="00317FFB">
        <w:rPr>
          <w:b/>
        </w:rPr>
        <w:t>Section I contains provisions that are to be used without modification.</w:t>
      </w:r>
    </w:p>
    <w:p w14:paraId="64702B7D" w14:textId="77777777" w:rsidR="00BC6F97" w:rsidRPr="00317FFB" w:rsidRDefault="00BC6F97" w:rsidP="00BC6F97">
      <w:pPr>
        <w:pStyle w:val="List"/>
        <w:spacing w:before="0" w:after="0"/>
        <w:rPr>
          <w:b/>
        </w:rPr>
      </w:pPr>
    </w:p>
    <w:p w14:paraId="0F0A0205" w14:textId="2E371ACA" w:rsidR="006309F7" w:rsidRDefault="006309F7" w:rsidP="00BC6F97">
      <w:pPr>
        <w:rPr>
          <w:b/>
        </w:rPr>
      </w:pPr>
      <w:r w:rsidRPr="00317FFB">
        <w:rPr>
          <w:b/>
        </w:rPr>
        <w:t>Section II.</w:t>
      </w:r>
      <w:r w:rsidRPr="00317FFB">
        <w:rPr>
          <w:b/>
        </w:rPr>
        <w:tab/>
        <w:t>Bid Data Sheet (BDS)</w:t>
      </w:r>
    </w:p>
    <w:p w14:paraId="130B8875" w14:textId="77777777" w:rsidR="00BC6F97" w:rsidRPr="00317FFB" w:rsidRDefault="00BC6F97" w:rsidP="00BC6F97">
      <w:pPr>
        <w:rPr>
          <w:b/>
        </w:rPr>
      </w:pPr>
    </w:p>
    <w:p w14:paraId="6479426B" w14:textId="77777777" w:rsidR="00BC6F97" w:rsidRDefault="006309F7" w:rsidP="00BC6F97">
      <w:pPr>
        <w:pStyle w:val="List"/>
        <w:spacing w:before="0" w:after="0"/>
      </w:pPr>
      <w:r w:rsidRPr="00317FFB">
        <w:t>This Section consists of provisions that are specific to each procurement and that supplement the information or requirements included in Section I, Instructions to Bidders.</w:t>
      </w:r>
    </w:p>
    <w:p w14:paraId="0DFC35FD" w14:textId="3C7EB883" w:rsidR="006309F7" w:rsidRPr="00317FFB" w:rsidRDefault="006309F7" w:rsidP="00BC6F97">
      <w:pPr>
        <w:pStyle w:val="List"/>
        <w:spacing w:before="0" w:after="0"/>
      </w:pPr>
      <w:r w:rsidRPr="00317FFB">
        <w:t xml:space="preserve">  </w:t>
      </w:r>
    </w:p>
    <w:p w14:paraId="1FAFD8EB" w14:textId="1AF5F1FE" w:rsidR="006309F7" w:rsidRDefault="006309F7" w:rsidP="00BC6F97">
      <w:pPr>
        <w:ind w:left="1440" w:hanging="1440"/>
        <w:rPr>
          <w:b/>
        </w:rPr>
      </w:pPr>
      <w:r w:rsidRPr="00317FFB">
        <w:rPr>
          <w:b/>
        </w:rPr>
        <w:t>Section III.</w:t>
      </w:r>
      <w:r w:rsidRPr="00317FFB">
        <w:rPr>
          <w:b/>
        </w:rPr>
        <w:tab/>
        <w:t xml:space="preserve">Evaluation and Qualification Criteria </w:t>
      </w:r>
    </w:p>
    <w:p w14:paraId="68515F0F" w14:textId="77777777" w:rsidR="00BC6F97" w:rsidRPr="00317FFB" w:rsidRDefault="00BC6F97" w:rsidP="00BC6F97">
      <w:pPr>
        <w:ind w:left="1440" w:hanging="1440"/>
        <w:rPr>
          <w:b/>
        </w:rPr>
      </w:pPr>
    </w:p>
    <w:p w14:paraId="38217714" w14:textId="14B8AEB9" w:rsidR="004954F4" w:rsidRDefault="004954F4" w:rsidP="00BC6F97">
      <w:pPr>
        <w:pStyle w:val="List"/>
        <w:spacing w:before="0" w:after="0"/>
      </w:pPr>
      <w:r w:rsidRPr="00317FFB">
        <w:t>This Section specifies the criteria to determine the Most Advantageous Bid. The Most Advantageous Bid is the Bid of the Bidder that meets the qualification criteria and whose Bid has been determined to be:</w:t>
      </w:r>
    </w:p>
    <w:p w14:paraId="0C13B4BE" w14:textId="77777777" w:rsidR="00BC6F97" w:rsidRPr="00317FFB" w:rsidRDefault="00BC6F97" w:rsidP="00BC6F97">
      <w:pPr>
        <w:pStyle w:val="List"/>
        <w:spacing w:before="0" w:after="0"/>
      </w:pPr>
    </w:p>
    <w:p w14:paraId="76E20D95" w14:textId="7F90503E" w:rsidR="004954F4" w:rsidRDefault="004954F4" w:rsidP="00545D5C">
      <w:pPr>
        <w:pStyle w:val="List"/>
        <w:numPr>
          <w:ilvl w:val="0"/>
          <w:numId w:val="118"/>
        </w:numPr>
        <w:spacing w:before="0" w:after="0"/>
      </w:pPr>
      <w:r w:rsidRPr="00317FFB">
        <w:t>s</w:t>
      </w:r>
      <w:r w:rsidR="006234B5" w:rsidRPr="00317FFB">
        <w:t>ubstantially responsive to the B</w:t>
      </w:r>
      <w:r w:rsidRPr="00317FFB">
        <w:t>idding document</w:t>
      </w:r>
      <w:r w:rsidR="00BC6F97">
        <w:t xml:space="preserve">; </w:t>
      </w:r>
      <w:r w:rsidRPr="00317FFB">
        <w:t>and</w:t>
      </w:r>
    </w:p>
    <w:p w14:paraId="1A3F0ADC" w14:textId="77777777" w:rsidR="00BC6F97" w:rsidRPr="00317FFB" w:rsidRDefault="00BC6F97" w:rsidP="00BC6F97">
      <w:pPr>
        <w:pStyle w:val="List"/>
        <w:spacing w:before="0" w:after="0"/>
      </w:pPr>
    </w:p>
    <w:p w14:paraId="781DFFD5" w14:textId="37DB090F" w:rsidR="0092772E" w:rsidRDefault="004954F4" w:rsidP="00545D5C">
      <w:pPr>
        <w:pStyle w:val="ListParagraph"/>
        <w:numPr>
          <w:ilvl w:val="0"/>
          <w:numId w:val="118"/>
        </w:numPr>
      </w:pPr>
      <w:r w:rsidRPr="00317FFB">
        <w:t>the lowest evaluated cost.</w:t>
      </w:r>
    </w:p>
    <w:p w14:paraId="357864C3" w14:textId="77777777" w:rsidR="00BC6F97" w:rsidRDefault="00BC6F97" w:rsidP="00BC6F97">
      <w:pPr>
        <w:pStyle w:val="ListParagraph"/>
      </w:pPr>
    </w:p>
    <w:p w14:paraId="59300CBB" w14:textId="60C61F24" w:rsidR="006309F7" w:rsidRDefault="006309F7" w:rsidP="00BC6F97">
      <w:pPr>
        <w:rPr>
          <w:b/>
        </w:rPr>
      </w:pPr>
      <w:r w:rsidRPr="00317FFB">
        <w:rPr>
          <w:b/>
        </w:rPr>
        <w:t>Section IV:</w:t>
      </w:r>
      <w:r w:rsidRPr="00317FFB">
        <w:rPr>
          <w:b/>
        </w:rPr>
        <w:tab/>
        <w:t>Bidding Forms</w:t>
      </w:r>
    </w:p>
    <w:p w14:paraId="2BA581C5" w14:textId="77777777" w:rsidR="00BC6F97" w:rsidRPr="00317FFB" w:rsidRDefault="00BC6F97" w:rsidP="00BC6F97">
      <w:pPr>
        <w:rPr>
          <w:b/>
        </w:rPr>
      </w:pPr>
    </w:p>
    <w:p w14:paraId="747A399A" w14:textId="77777777" w:rsidR="00BC6F97" w:rsidRDefault="004954F4" w:rsidP="00BC6F97">
      <w:pPr>
        <w:ind w:left="1440"/>
      </w:pPr>
      <w:r w:rsidRPr="00317FFB">
        <w:t>This Section includes the forms for the Bid Submission</w:t>
      </w:r>
      <w:r w:rsidR="001B66AD">
        <w:t>; Letter of Tender together with its Appendix, Summary of Payment Currencies</w:t>
      </w:r>
      <w:r w:rsidRPr="00317FFB">
        <w:t>, Bill of Quantities, Schedules</w:t>
      </w:r>
      <w:r w:rsidR="001B66AD">
        <w:t>,</w:t>
      </w:r>
      <w:r w:rsidRPr="00317FFB">
        <w:t xml:space="preserve"> technical proposal, including technical and financial qualifications, personnel, financial resources, and equipment, Bid </w:t>
      </w:r>
      <w:proofErr w:type="gramStart"/>
      <w:r w:rsidRPr="00317FFB">
        <w:t>Security</w:t>
      </w:r>
      <w:proofErr w:type="gramEnd"/>
      <w:r w:rsidRPr="00317FFB">
        <w:t xml:space="preserve"> and others to be completed and submitted by the Bidder as part of its Bid.</w:t>
      </w:r>
    </w:p>
    <w:p w14:paraId="22CD8536" w14:textId="0770264E" w:rsidR="0092772E" w:rsidRPr="00317FFB" w:rsidRDefault="004954F4" w:rsidP="00BC6F97">
      <w:pPr>
        <w:ind w:left="1440"/>
      </w:pPr>
      <w:r w:rsidRPr="00317FFB">
        <w:t xml:space="preserve"> </w:t>
      </w:r>
    </w:p>
    <w:p w14:paraId="236548AA" w14:textId="1000BCCA" w:rsidR="006309F7" w:rsidRDefault="006309F7" w:rsidP="00BC6F97">
      <w:pPr>
        <w:rPr>
          <w:b/>
        </w:rPr>
      </w:pPr>
      <w:r w:rsidRPr="00317FFB">
        <w:rPr>
          <w:b/>
        </w:rPr>
        <w:t>Section V.</w:t>
      </w:r>
      <w:r w:rsidRPr="00317FFB">
        <w:rPr>
          <w:b/>
        </w:rPr>
        <w:tab/>
        <w:t>Eligible Countries</w:t>
      </w:r>
    </w:p>
    <w:p w14:paraId="07573DF8" w14:textId="77777777" w:rsidR="00BC6F97" w:rsidRPr="00317FFB" w:rsidRDefault="00BC6F97" w:rsidP="00BC6F97"/>
    <w:p w14:paraId="7FA1565B" w14:textId="38F1097E" w:rsidR="006309F7" w:rsidRDefault="006309F7" w:rsidP="00BC6F97">
      <w:r w:rsidRPr="00317FFB">
        <w:rPr>
          <w:b/>
        </w:rPr>
        <w:tab/>
      </w:r>
      <w:r w:rsidRPr="00317FFB">
        <w:rPr>
          <w:b/>
        </w:rPr>
        <w:tab/>
      </w:r>
      <w:r w:rsidRPr="00317FFB">
        <w:t>This Section contains information regarding eligible countries.</w:t>
      </w:r>
    </w:p>
    <w:p w14:paraId="1205FBAC" w14:textId="77777777" w:rsidR="00BC6F97" w:rsidRPr="00317FFB" w:rsidRDefault="00BC6F97" w:rsidP="00BC6F97"/>
    <w:p w14:paraId="6B7ACE87" w14:textId="02FAA45D" w:rsidR="004954F4" w:rsidRDefault="004954F4" w:rsidP="00BC6F97">
      <w:pPr>
        <w:rPr>
          <w:b/>
          <w:bCs/>
          <w:color w:val="000000"/>
        </w:rPr>
      </w:pPr>
      <w:r w:rsidRPr="00317FFB">
        <w:rPr>
          <w:b/>
          <w:color w:val="000000"/>
        </w:rPr>
        <w:t>Section</w:t>
      </w:r>
      <w:r w:rsidRPr="00317FFB">
        <w:rPr>
          <w:b/>
          <w:bCs/>
          <w:color w:val="000000"/>
        </w:rPr>
        <w:t xml:space="preserve"> VI -</w:t>
      </w:r>
      <w:r w:rsidRPr="00317FFB">
        <w:rPr>
          <w:b/>
          <w:bCs/>
          <w:color w:val="000000"/>
        </w:rPr>
        <w:tab/>
      </w:r>
      <w:r w:rsidRPr="00317FFB">
        <w:rPr>
          <w:b/>
          <w:color w:val="000000"/>
        </w:rPr>
        <w:t>Prohibited Practices and Other Integrity Related Matters</w:t>
      </w:r>
    </w:p>
    <w:p w14:paraId="64803948" w14:textId="77777777" w:rsidR="00BC6F97" w:rsidRPr="00317FFB" w:rsidRDefault="00BC6F97" w:rsidP="00BC6F97">
      <w:pPr>
        <w:rPr>
          <w:b/>
          <w:color w:val="000000"/>
        </w:rPr>
      </w:pPr>
    </w:p>
    <w:p w14:paraId="3692E4C8" w14:textId="77777777" w:rsidR="00AC0027" w:rsidRDefault="004954F4" w:rsidP="00AC0027">
      <w:pPr>
        <w:pStyle w:val="List"/>
        <w:spacing w:before="0" w:after="0"/>
        <w:rPr>
          <w:color w:val="000000"/>
        </w:rPr>
      </w:pPr>
      <w:r w:rsidRPr="00317FFB">
        <w:rPr>
          <w:color w:val="000000"/>
        </w:rPr>
        <w:t xml:space="preserve">This Section includes the provisions which apply to Prohibited Practices and other integrity related matters under this Bidding process. </w:t>
      </w:r>
      <w:bookmarkStart w:id="6" w:name="_Toc438267875"/>
      <w:bookmarkStart w:id="7" w:name="_Toc438270255"/>
      <w:bookmarkStart w:id="8" w:name="_Toc438366662"/>
    </w:p>
    <w:p w14:paraId="446E16B9" w14:textId="77777777" w:rsidR="00AC0027" w:rsidRDefault="00AC0027" w:rsidP="00AC0027">
      <w:pPr>
        <w:pStyle w:val="List"/>
        <w:spacing w:before="0" w:after="0"/>
        <w:rPr>
          <w:b/>
          <w:sz w:val="28"/>
        </w:rPr>
        <w:sectPr w:rsidR="00AC0027" w:rsidSect="00885DF9">
          <w:headerReference w:type="first" r:id="rId19"/>
          <w:endnotePr>
            <w:numFmt w:val="decimal"/>
          </w:endnotePr>
          <w:pgSz w:w="12240" w:h="15840" w:code="1"/>
          <w:pgMar w:top="1440" w:right="1440" w:bottom="1440" w:left="1440" w:header="720" w:footer="720" w:gutter="0"/>
          <w:pgNumType w:fmt="lowerRoman" w:start="1"/>
          <w:cols w:space="720"/>
          <w:noEndnote/>
          <w:titlePg/>
          <w:docGrid w:linePitch="326"/>
        </w:sectPr>
      </w:pPr>
    </w:p>
    <w:p w14:paraId="738BF0FA" w14:textId="583A0210" w:rsidR="006309F7" w:rsidRPr="00AC0027" w:rsidRDefault="006309F7" w:rsidP="00AC0027">
      <w:pPr>
        <w:pStyle w:val="List"/>
        <w:spacing w:before="0" w:after="0"/>
        <w:rPr>
          <w:color w:val="000000"/>
        </w:rPr>
      </w:pPr>
      <w:r w:rsidRPr="00317FFB">
        <w:rPr>
          <w:b/>
          <w:sz w:val="28"/>
        </w:rPr>
        <w:lastRenderedPageBreak/>
        <w:t>PART 2 – WORKS</w:t>
      </w:r>
      <w:r w:rsidR="004954F4" w:rsidRPr="00317FFB">
        <w:rPr>
          <w:b/>
          <w:sz w:val="28"/>
        </w:rPr>
        <w:t>’</w:t>
      </w:r>
      <w:r w:rsidRPr="00317FFB">
        <w:rPr>
          <w:b/>
          <w:sz w:val="28"/>
        </w:rPr>
        <w:t xml:space="preserve"> REQUIREMENTS</w:t>
      </w:r>
      <w:bookmarkEnd w:id="6"/>
      <w:bookmarkEnd w:id="7"/>
      <w:bookmarkEnd w:id="8"/>
    </w:p>
    <w:p w14:paraId="5AA8933E" w14:textId="77777777" w:rsidR="006309F7" w:rsidRPr="00317FFB" w:rsidRDefault="006309F7">
      <w:pPr>
        <w:keepNext/>
        <w:rPr>
          <w:b/>
        </w:rPr>
      </w:pPr>
    </w:p>
    <w:p w14:paraId="0C78AEE2" w14:textId="77777777" w:rsidR="00BC6F97" w:rsidRDefault="006309F7" w:rsidP="00BC6F97">
      <w:pPr>
        <w:pStyle w:val="List"/>
        <w:spacing w:before="0" w:after="0"/>
        <w:ind w:left="0"/>
        <w:rPr>
          <w:b/>
          <w:szCs w:val="24"/>
        </w:rPr>
      </w:pPr>
      <w:r w:rsidRPr="00317FFB">
        <w:rPr>
          <w:b/>
        </w:rPr>
        <w:t>Section VI</w:t>
      </w:r>
      <w:r w:rsidR="006925D3" w:rsidRPr="00317FFB">
        <w:rPr>
          <w:b/>
        </w:rPr>
        <w:t>I</w:t>
      </w:r>
      <w:r w:rsidRPr="00317FFB">
        <w:rPr>
          <w:b/>
        </w:rPr>
        <w:t>.</w:t>
      </w:r>
      <w:r w:rsidRPr="00317FFB">
        <w:rPr>
          <w:b/>
          <w:sz w:val="28"/>
        </w:rPr>
        <w:t xml:space="preserve"> </w:t>
      </w:r>
      <w:r w:rsidRPr="00317FFB">
        <w:rPr>
          <w:b/>
          <w:szCs w:val="24"/>
        </w:rPr>
        <w:t>Works Requirements</w:t>
      </w:r>
    </w:p>
    <w:p w14:paraId="10258512" w14:textId="7BA53895" w:rsidR="006309F7" w:rsidRPr="00317FFB" w:rsidRDefault="006309F7" w:rsidP="00BC6F97">
      <w:pPr>
        <w:pStyle w:val="List"/>
        <w:spacing w:before="0" w:after="0"/>
        <w:ind w:left="0"/>
      </w:pPr>
      <w:r w:rsidRPr="00317FFB">
        <w:rPr>
          <w:b/>
          <w:sz w:val="28"/>
        </w:rPr>
        <w:tab/>
      </w:r>
    </w:p>
    <w:p w14:paraId="0A6ECB53" w14:textId="7C4E7347" w:rsidR="006309F7" w:rsidRPr="00317FFB" w:rsidRDefault="004954F4" w:rsidP="00BC6F97">
      <w:pPr>
        <w:ind w:left="1440"/>
      </w:pPr>
      <w:r w:rsidRPr="00317FFB">
        <w:t xml:space="preserve">This Section specifies the Scope of Works, Specification, the Drawings, and supplementary information that constitute the </w:t>
      </w:r>
      <w:r w:rsidR="001B66AD">
        <w:t>r</w:t>
      </w:r>
      <w:r w:rsidRPr="00317FFB">
        <w:t>equirements for the Works</w:t>
      </w:r>
      <w:r w:rsidR="001B66AD">
        <w:t>, and</w:t>
      </w:r>
      <w:r w:rsidRPr="00317FFB">
        <w:t xml:space="preserve"> </w:t>
      </w:r>
      <w:r w:rsidR="0012401E" w:rsidRPr="00317FFB">
        <w:t>include</w:t>
      </w:r>
      <w:r w:rsidR="001B66AD">
        <w:t>s</w:t>
      </w:r>
      <w:r w:rsidR="0012401E" w:rsidRPr="00317FFB">
        <w:t xml:space="preserve"> the environmental, </w:t>
      </w:r>
      <w:r w:rsidRPr="00317FFB">
        <w:t>social</w:t>
      </w:r>
      <w:r w:rsidR="0012401E" w:rsidRPr="00317FFB">
        <w:t>, health and safety</w:t>
      </w:r>
      <w:r w:rsidRPr="00317FFB">
        <w:t xml:space="preserve"> (ES</w:t>
      </w:r>
      <w:r w:rsidR="0012401E" w:rsidRPr="00317FFB">
        <w:t>HS</w:t>
      </w:r>
      <w:r w:rsidRPr="00317FFB">
        <w:t xml:space="preserve">) requirements (including requirements relating to Sexual </w:t>
      </w:r>
      <w:r w:rsidR="005C1B35" w:rsidRPr="00317FFB">
        <w:t>and Gender Based Violence (SGBV</w:t>
      </w:r>
      <w:r w:rsidRPr="00317FFB">
        <w:t>)) which are to be satisfied by the Contractor in executing the works.</w:t>
      </w:r>
      <w:bookmarkStart w:id="9" w:name="_Toc438267876"/>
      <w:bookmarkStart w:id="10" w:name="_Toc438270256"/>
      <w:bookmarkStart w:id="11" w:name="_Toc438366663"/>
    </w:p>
    <w:p w14:paraId="75E3D2DA" w14:textId="77777777" w:rsidR="0092772E" w:rsidRPr="00317FFB" w:rsidRDefault="0092772E" w:rsidP="00BC6F97">
      <w:pPr>
        <w:ind w:left="1440"/>
      </w:pPr>
    </w:p>
    <w:p w14:paraId="577AE314" w14:textId="77777777" w:rsidR="006309F7" w:rsidRPr="00317FFB" w:rsidRDefault="006309F7" w:rsidP="00BC6F97">
      <w:pPr>
        <w:rPr>
          <w:b/>
          <w:i/>
          <w:sz w:val="28"/>
        </w:rPr>
      </w:pPr>
      <w:r w:rsidRPr="00317FFB">
        <w:rPr>
          <w:b/>
          <w:sz w:val="28"/>
        </w:rPr>
        <w:t xml:space="preserve">PART 3 – </w:t>
      </w:r>
      <w:bookmarkEnd w:id="9"/>
      <w:bookmarkEnd w:id="10"/>
      <w:bookmarkEnd w:id="11"/>
      <w:r w:rsidRPr="00317FFB">
        <w:rPr>
          <w:b/>
          <w:sz w:val="28"/>
        </w:rPr>
        <w:t>CONDITIONS OF CONTRACT AND CONTRACT FORMS</w:t>
      </w:r>
    </w:p>
    <w:p w14:paraId="20664B63" w14:textId="77777777" w:rsidR="006309F7" w:rsidRPr="00317FFB" w:rsidRDefault="006309F7" w:rsidP="00BC6F97">
      <w:pPr>
        <w:rPr>
          <w:b/>
        </w:rPr>
      </w:pPr>
    </w:p>
    <w:p w14:paraId="0F66D5A2" w14:textId="0CD9C63B" w:rsidR="006309F7" w:rsidRDefault="006309F7" w:rsidP="00BC6F97">
      <w:pPr>
        <w:rPr>
          <w:b/>
        </w:rPr>
      </w:pPr>
      <w:r w:rsidRPr="00317FFB">
        <w:rPr>
          <w:b/>
        </w:rPr>
        <w:t>Section VII</w:t>
      </w:r>
      <w:r w:rsidR="00996861" w:rsidRPr="00317FFB">
        <w:rPr>
          <w:b/>
        </w:rPr>
        <w:t>I</w:t>
      </w:r>
      <w:r w:rsidRPr="00317FFB">
        <w:rPr>
          <w:b/>
        </w:rPr>
        <w:t>.</w:t>
      </w:r>
      <w:r w:rsidRPr="00317FFB">
        <w:rPr>
          <w:b/>
        </w:rPr>
        <w:tab/>
        <w:t>General Conditions (GC)</w:t>
      </w:r>
    </w:p>
    <w:p w14:paraId="19968CC5" w14:textId="77777777" w:rsidR="00BC6F97" w:rsidRPr="00317FFB" w:rsidRDefault="00BC6F97" w:rsidP="00BC6F97">
      <w:pPr>
        <w:rPr>
          <w:b/>
          <w:i/>
        </w:rPr>
      </w:pPr>
    </w:p>
    <w:p w14:paraId="6DF81DD7" w14:textId="77777777" w:rsidR="00BC6F97" w:rsidRDefault="006309F7" w:rsidP="00BC6F97">
      <w:pPr>
        <w:pStyle w:val="List"/>
        <w:spacing w:before="0" w:after="0"/>
        <w:rPr>
          <w:b/>
        </w:rPr>
      </w:pPr>
      <w:r w:rsidRPr="00317FFB">
        <w:t xml:space="preserve">This Section </w:t>
      </w:r>
      <w:r w:rsidR="00961E97" w:rsidRPr="00317FFB">
        <w:t xml:space="preserve">references </w:t>
      </w:r>
      <w:r w:rsidRPr="00317FFB">
        <w:t xml:space="preserve">the </w:t>
      </w:r>
      <w:r w:rsidR="001B66AD">
        <w:t>G</w:t>
      </w:r>
      <w:r w:rsidRPr="00317FFB">
        <w:t xml:space="preserve">eneral </w:t>
      </w:r>
      <w:r w:rsidR="001B66AD">
        <w:t>C</w:t>
      </w:r>
      <w:r w:rsidR="00F52BB2" w:rsidRPr="00317FFB">
        <w:t xml:space="preserve">onditions of </w:t>
      </w:r>
      <w:r w:rsidR="001B66AD">
        <w:t>C</w:t>
      </w:r>
      <w:r w:rsidR="00F52BB2" w:rsidRPr="00317FFB">
        <w:t>ontract (GC</w:t>
      </w:r>
      <w:r w:rsidR="001B66AD">
        <w:t>’s or GCC’s</w:t>
      </w:r>
      <w:r w:rsidR="00F52BB2" w:rsidRPr="00317FFB">
        <w:t>) to be applied under the resul</w:t>
      </w:r>
      <w:r w:rsidR="00961E97" w:rsidRPr="00317FFB">
        <w:t>t</w:t>
      </w:r>
      <w:r w:rsidR="00F52BB2" w:rsidRPr="00317FFB">
        <w:t>ing</w:t>
      </w:r>
      <w:r w:rsidRPr="00317FFB">
        <w:t xml:space="preserve"> contract</w:t>
      </w:r>
      <w:r w:rsidR="0012401E" w:rsidRPr="00317FFB">
        <w:t>(s)</w:t>
      </w:r>
      <w:r w:rsidRPr="00317FFB">
        <w:t xml:space="preserve">.  </w:t>
      </w:r>
      <w:r w:rsidRPr="00317FFB">
        <w:rPr>
          <w:b/>
        </w:rPr>
        <w:t xml:space="preserve">The </w:t>
      </w:r>
      <w:r w:rsidR="00F52BB2" w:rsidRPr="00317FFB">
        <w:rPr>
          <w:b/>
        </w:rPr>
        <w:t>GC</w:t>
      </w:r>
      <w:r w:rsidRPr="00317FFB">
        <w:rPr>
          <w:b/>
        </w:rPr>
        <w:t xml:space="preserve"> shall not be modified.</w:t>
      </w:r>
    </w:p>
    <w:p w14:paraId="771E51F5" w14:textId="3FA3120C" w:rsidR="006309F7" w:rsidRPr="00317FFB" w:rsidRDefault="006309F7" w:rsidP="00BC6F97">
      <w:pPr>
        <w:pStyle w:val="List"/>
        <w:spacing w:before="0" w:after="0"/>
      </w:pPr>
      <w:r w:rsidRPr="00317FFB">
        <w:t xml:space="preserve">  </w:t>
      </w:r>
    </w:p>
    <w:p w14:paraId="613B275A" w14:textId="629DA5E2" w:rsidR="006309F7" w:rsidRDefault="006309F7" w:rsidP="00BC6F97">
      <w:pPr>
        <w:rPr>
          <w:b/>
        </w:rPr>
      </w:pPr>
      <w:r w:rsidRPr="00317FFB">
        <w:rPr>
          <w:b/>
        </w:rPr>
        <w:t xml:space="preserve">Section </w:t>
      </w:r>
      <w:r w:rsidR="00996861" w:rsidRPr="00317FFB">
        <w:rPr>
          <w:b/>
        </w:rPr>
        <w:t>IX</w:t>
      </w:r>
      <w:r w:rsidRPr="00317FFB">
        <w:rPr>
          <w:b/>
        </w:rPr>
        <w:t>.</w:t>
      </w:r>
      <w:r w:rsidRPr="00317FFB">
        <w:rPr>
          <w:b/>
        </w:rPr>
        <w:tab/>
      </w:r>
      <w:proofErr w:type="gramStart"/>
      <w:r w:rsidRPr="00317FFB">
        <w:rPr>
          <w:b/>
        </w:rPr>
        <w:t>Particular Conditions</w:t>
      </w:r>
      <w:proofErr w:type="gramEnd"/>
      <w:r w:rsidRPr="00317FFB">
        <w:rPr>
          <w:b/>
        </w:rPr>
        <w:t xml:space="preserve"> (PC)</w:t>
      </w:r>
    </w:p>
    <w:p w14:paraId="54F1B4C7" w14:textId="77777777" w:rsidR="00BC6F97" w:rsidRPr="00317FFB" w:rsidRDefault="00BC6F97" w:rsidP="00BC6F97">
      <w:pPr>
        <w:rPr>
          <w:b/>
        </w:rPr>
      </w:pPr>
    </w:p>
    <w:p w14:paraId="78A78229" w14:textId="419079D2" w:rsidR="0092772E" w:rsidRDefault="00F52BB2" w:rsidP="00BC6F97">
      <w:pPr>
        <w:ind w:left="1440"/>
      </w:pPr>
      <w:r w:rsidRPr="00317FFB">
        <w:t xml:space="preserve">This Section includes </w:t>
      </w:r>
      <w:r w:rsidR="001B66AD">
        <w:t>the P</w:t>
      </w:r>
      <w:r w:rsidRPr="00317FFB">
        <w:t xml:space="preserve">articular </w:t>
      </w:r>
      <w:r w:rsidR="001B66AD">
        <w:t>C</w:t>
      </w:r>
      <w:r w:rsidRPr="00317FFB">
        <w:t xml:space="preserve">onditions of the </w:t>
      </w:r>
      <w:r w:rsidR="001B66AD">
        <w:t>C</w:t>
      </w:r>
      <w:r w:rsidRPr="00317FFB">
        <w:t xml:space="preserve">ontract </w:t>
      </w:r>
      <w:r w:rsidR="001B66AD">
        <w:t xml:space="preserve">(PC’s or PCC’s), which includes </w:t>
      </w:r>
      <w:r w:rsidR="005C1B35" w:rsidRPr="00317FFB">
        <w:t>Appendix A</w:t>
      </w:r>
      <w:r w:rsidRPr="00317FFB">
        <w:t xml:space="preserve"> – Prohibited Practices and Other Integrity Related Matters; and </w:t>
      </w:r>
      <w:r w:rsidR="005C1B35" w:rsidRPr="00317FFB">
        <w:t>Appendix B</w:t>
      </w:r>
      <w:r w:rsidRPr="00317FFB">
        <w:t xml:space="preserve"> – Environmental, Social, Health and Safety (ESHS) Reporting Metrics for Progress Reports. The contents of this Section supplement the </w:t>
      </w:r>
      <w:r w:rsidR="001B66AD">
        <w:t>GC</w:t>
      </w:r>
      <w:r w:rsidRPr="00317FFB">
        <w:t>.</w:t>
      </w:r>
    </w:p>
    <w:p w14:paraId="5E9E5058" w14:textId="77777777" w:rsidR="00BC6F97" w:rsidRPr="00317FFB" w:rsidRDefault="00BC6F97" w:rsidP="00BC6F97">
      <w:pPr>
        <w:ind w:left="1440"/>
      </w:pPr>
    </w:p>
    <w:p w14:paraId="35619192" w14:textId="7A7D1EC0" w:rsidR="006309F7" w:rsidRDefault="006309F7" w:rsidP="00BC6F97">
      <w:pPr>
        <w:rPr>
          <w:b/>
        </w:rPr>
      </w:pPr>
      <w:r w:rsidRPr="00317FFB">
        <w:rPr>
          <w:b/>
        </w:rPr>
        <w:t>Section X:</w:t>
      </w:r>
      <w:r w:rsidRPr="00317FFB">
        <w:rPr>
          <w:b/>
        </w:rPr>
        <w:tab/>
        <w:t>Contract Forms</w:t>
      </w:r>
    </w:p>
    <w:p w14:paraId="2D11A356" w14:textId="77777777" w:rsidR="00BC6F97" w:rsidRPr="00317FFB" w:rsidRDefault="00BC6F97" w:rsidP="00BC6F97">
      <w:pPr>
        <w:rPr>
          <w:b/>
        </w:rPr>
      </w:pPr>
    </w:p>
    <w:p w14:paraId="7B1A5AC3" w14:textId="4F26DD5B" w:rsidR="007431B6" w:rsidRPr="00317FFB" w:rsidRDefault="006309F7" w:rsidP="00BC6F97">
      <w:pPr>
        <w:pStyle w:val="List"/>
        <w:spacing w:before="0" w:after="0"/>
      </w:pPr>
      <w:r w:rsidRPr="00317FFB">
        <w:t xml:space="preserve">This Section contains </w:t>
      </w:r>
      <w:r w:rsidR="00996861" w:rsidRPr="00317FFB">
        <w:t xml:space="preserve">the Letter of Acceptance, Contract </w:t>
      </w:r>
      <w:proofErr w:type="gramStart"/>
      <w:r w:rsidR="00996861" w:rsidRPr="00317FFB">
        <w:t>Agreement</w:t>
      </w:r>
      <w:proofErr w:type="gramEnd"/>
      <w:r w:rsidR="00996861" w:rsidRPr="00317FFB">
        <w:t xml:space="preserve"> and other relevant forms.</w:t>
      </w:r>
      <w:r w:rsidR="00996861" w:rsidRPr="00317FFB" w:rsidDel="00996861">
        <w:t xml:space="preserve"> </w:t>
      </w:r>
    </w:p>
    <w:p w14:paraId="3D18EB0B" w14:textId="77777777" w:rsidR="007431B6" w:rsidRPr="00317FFB" w:rsidRDefault="007431B6"/>
    <w:p w14:paraId="7FFDD6BD" w14:textId="77777777" w:rsidR="006309F7" w:rsidRPr="00317FFB" w:rsidRDefault="006309F7"/>
    <w:p w14:paraId="48241762" w14:textId="77777777" w:rsidR="006309F7" w:rsidRPr="00317FFB" w:rsidRDefault="006309F7">
      <w:pPr>
        <w:suppressAutoHyphens/>
        <w:sectPr w:rsidR="006309F7" w:rsidRPr="00317FFB" w:rsidSect="00885DF9">
          <w:headerReference w:type="first" r:id="rId20"/>
          <w:endnotePr>
            <w:numFmt w:val="decimal"/>
          </w:endnotePr>
          <w:pgSz w:w="12240" w:h="15840" w:code="1"/>
          <w:pgMar w:top="1440" w:right="1440" w:bottom="1440" w:left="1440" w:header="720" w:footer="720" w:gutter="0"/>
          <w:pgNumType w:fmt="lowerRoman" w:start="1"/>
          <w:cols w:space="720"/>
          <w:noEndnote/>
          <w:titlePg/>
          <w:docGrid w:linePitch="326"/>
        </w:sectPr>
      </w:pPr>
    </w:p>
    <w:p w14:paraId="26686FCF" w14:textId="77777777" w:rsidR="0092772E" w:rsidRPr="00317FFB" w:rsidRDefault="0092772E" w:rsidP="0092772E">
      <w:pPr>
        <w:jc w:val="center"/>
        <w:rPr>
          <w:b/>
          <w:sz w:val="48"/>
        </w:rPr>
      </w:pPr>
      <w:r w:rsidRPr="00317FFB">
        <w:rPr>
          <w:b/>
          <w:sz w:val="48"/>
        </w:rPr>
        <w:lastRenderedPageBreak/>
        <w:t>Bidding Document for</w:t>
      </w:r>
    </w:p>
    <w:p w14:paraId="0F960F46" w14:textId="4E6E1FB9" w:rsidR="0092772E" w:rsidRPr="00317FFB" w:rsidRDefault="0092772E" w:rsidP="0092772E">
      <w:pPr>
        <w:jc w:val="center"/>
        <w:rPr>
          <w:b/>
          <w:sz w:val="48"/>
        </w:rPr>
      </w:pPr>
      <w:r w:rsidRPr="00317FFB">
        <w:rPr>
          <w:b/>
          <w:sz w:val="48"/>
        </w:rPr>
        <w:t xml:space="preserve">Procurement of Large Works </w:t>
      </w:r>
    </w:p>
    <w:p w14:paraId="25481A17" w14:textId="77777777" w:rsidR="0092772E" w:rsidRPr="00317FFB" w:rsidRDefault="0092772E">
      <w:pPr>
        <w:jc w:val="center"/>
        <w:rPr>
          <w:b/>
          <w:sz w:val="36"/>
          <w:szCs w:val="36"/>
        </w:rPr>
      </w:pPr>
    </w:p>
    <w:p w14:paraId="77164C30" w14:textId="77777777" w:rsidR="0092772E" w:rsidRPr="00317FFB" w:rsidRDefault="0092772E" w:rsidP="0092772E">
      <w:pPr>
        <w:jc w:val="center"/>
        <w:rPr>
          <w:b/>
          <w:sz w:val="40"/>
          <w:szCs w:val="40"/>
        </w:rPr>
      </w:pPr>
      <w:r w:rsidRPr="00317FFB">
        <w:rPr>
          <w:b/>
          <w:sz w:val="40"/>
          <w:szCs w:val="40"/>
        </w:rPr>
        <w:t>Procurement of:</w:t>
      </w:r>
    </w:p>
    <w:p w14:paraId="2D75D79B" w14:textId="77777777" w:rsidR="0092772E" w:rsidRPr="00317FFB" w:rsidRDefault="0092772E" w:rsidP="0092772E">
      <w:pPr>
        <w:jc w:val="center"/>
        <w:rPr>
          <w:b/>
          <w:sz w:val="40"/>
          <w:szCs w:val="40"/>
        </w:rPr>
      </w:pPr>
    </w:p>
    <w:p w14:paraId="1CDD2D0D" w14:textId="77777777" w:rsidR="0092772E" w:rsidRPr="00317FFB" w:rsidRDefault="0092772E" w:rsidP="0092772E">
      <w:pPr>
        <w:jc w:val="center"/>
        <w:rPr>
          <w:b/>
          <w:sz w:val="36"/>
          <w:szCs w:val="36"/>
        </w:rPr>
      </w:pPr>
    </w:p>
    <w:p w14:paraId="6C161A18" w14:textId="173D294A" w:rsidR="0092772E" w:rsidRPr="00317FFB" w:rsidRDefault="00ED3566" w:rsidP="00ED3566">
      <w:pPr>
        <w:pBdr>
          <w:top w:val="single" w:sz="6" w:space="1" w:color="auto"/>
          <w:bottom w:val="single" w:sz="6" w:space="1" w:color="auto"/>
        </w:pBdr>
        <w:tabs>
          <w:tab w:val="left" w:pos="2652"/>
        </w:tabs>
        <w:rPr>
          <w:b/>
          <w:sz w:val="36"/>
          <w:szCs w:val="36"/>
        </w:rPr>
      </w:pPr>
      <w:r w:rsidRPr="00317FFB">
        <w:rPr>
          <w:b/>
          <w:sz w:val="36"/>
          <w:szCs w:val="36"/>
        </w:rPr>
        <w:tab/>
      </w:r>
    </w:p>
    <w:p w14:paraId="3151B640" w14:textId="77777777" w:rsidR="0092772E" w:rsidRPr="00317FFB" w:rsidRDefault="0092772E" w:rsidP="0092772E">
      <w:pPr>
        <w:pBdr>
          <w:top w:val="single" w:sz="6" w:space="1" w:color="auto"/>
          <w:bottom w:val="single" w:sz="6" w:space="1" w:color="auto"/>
        </w:pBdr>
        <w:jc w:val="center"/>
        <w:rPr>
          <w:b/>
          <w:sz w:val="36"/>
          <w:szCs w:val="36"/>
        </w:rPr>
      </w:pPr>
    </w:p>
    <w:p w14:paraId="26F40AC6" w14:textId="77777777" w:rsidR="0092772E" w:rsidRPr="00317FFB" w:rsidRDefault="0092772E" w:rsidP="0092772E">
      <w:pPr>
        <w:rPr>
          <w:b/>
          <w:iCs/>
          <w:sz w:val="36"/>
          <w:szCs w:val="36"/>
        </w:rPr>
      </w:pPr>
    </w:p>
    <w:p w14:paraId="7B4E11BD" w14:textId="77777777" w:rsidR="0092772E" w:rsidRPr="00317FFB" w:rsidRDefault="0092772E" w:rsidP="0092772E">
      <w:pPr>
        <w:jc w:val="center"/>
        <w:rPr>
          <w:b/>
          <w:sz w:val="40"/>
          <w:szCs w:val="40"/>
        </w:rPr>
      </w:pPr>
    </w:p>
    <w:p w14:paraId="7D0B6842" w14:textId="77777777" w:rsidR="0092772E" w:rsidRPr="00317FFB" w:rsidRDefault="0092772E" w:rsidP="0092772E">
      <w:pPr>
        <w:jc w:val="center"/>
        <w:rPr>
          <w:b/>
          <w:sz w:val="40"/>
          <w:szCs w:val="40"/>
        </w:rPr>
      </w:pPr>
    </w:p>
    <w:p w14:paraId="39AB9BB2" w14:textId="77777777" w:rsidR="0092772E" w:rsidRPr="00317FFB" w:rsidRDefault="0092772E" w:rsidP="0092772E">
      <w:pPr>
        <w:tabs>
          <w:tab w:val="left" w:pos="1440"/>
        </w:tabs>
        <w:rPr>
          <w:sz w:val="40"/>
          <w:szCs w:val="40"/>
        </w:rPr>
      </w:pPr>
      <w:r w:rsidRPr="00317FFB">
        <w:rPr>
          <w:b/>
          <w:sz w:val="40"/>
          <w:szCs w:val="40"/>
        </w:rPr>
        <w:tab/>
        <w:t xml:space="preserve">Issued on: </w:t>
      </w:r>
      <w:r w:rsidRPr="00317FFB">
        <w:rPr>
          <w:sz w:val="40"/>
          <w:szCs w:val="40"/>
        </w:rPr>
        <w:t>___________________</w:t>
      </w:r>
    </w:p>
    <w:p w14:paraId="0780CEEA" w14:textId="77777777" w:rsidR="0092772E" w:rsidRPr="00317FFB" w:rsidRDefault="0092772E" w:rsidP="0092772E">
      <w:pPr>
        <w:tabs>
          <w:tab w:val="left" w:pos="1440"/>
        </w:tabs>
        <w:jc w:val="center"/>
        <w:rPr>
          <w:b/>
          <w:sz w:val="40"/>
          <w:szCs w:val="40"/>
        </w:rPr>
      </w:pPr>
    </w:p>
    <w:p w14:paraId="738E92EA" w14:textId="77777777" w:rsidR="0092772E" w:rsidRPr="00317FFB" w:rsidRDefault="0092772E" w:rsidP="0092772E">
      <w:pPr>
        <w:tabs>
          <w:tab w:val="left" w:pos="1440"/>
        </w:tabs>
        <w:rPr>
          <w:b/>
          <w:sz w:val="40"/>
          <w:szCs w:val="40"/>
        </w:rPr>
      </w:pPr>
      <w:r w:rsidRPr="00317FFB">
        <w:rPr>
          <w:b/>
          <w:iCs/>
          <w:sz w:val="40"/>
          <w:szCs w:val="40"/>
        </w:rPr>
        <w:tab/>
        <w:t>ICB</w:t>
      </w:r>
      <w:r w:rsidRPr="00317FFB">
        <w:rPr>
          <w:b/>
          <w:sz w:val="40"/>
          <w:szCs w:val="40"/>
        </w:rPr>
        <w:t xml:space="preserve"> No: </w:t>
      </w:r>
      <w:r w:rsidRPr="00317FFB">
        <w:rPr>
          <w:sz w:val="40"/>
          <w:szCs w:val="40"/>
        </w:rPr>
        <w:t>_____________________</w:t>
      </w:r>
    </w:p>
    <w:p w14:paraId="3FA705C8" w14:textId="77777777" w:rsidR="0092772E" w:rsidRPr="00317FFB" w:rsidRDefault="0092772E" w:rsidP="0092772E">
      <w:pPr>
        <w:tabs>
          <w:tab w:val="left" w:pos="1440"/>
        </w:tabs>
        <w:jc w:val="center"/>
        <w:rPr>
          <w:b/>
          <w:sz w:val="40"/>
          <w:szCs w:val="40"/>
        </w:rPr>
      </w:pPr>
    </w:p>
    <w:p w14:paraId="05959D5B" w14:textId="77777777" w:rsidR="0092772E" w:rsidRPr="00317FFB" w:rsidRDefault="0092772E" w:rsidP="0092772E">
      <w:pPr>
        <w:tabs>
          <w:tab w:val="left" w:pos="1440"/>
        </w:tabs>
        <w:rPr>
          <w:b/>
          <w:sz w:val="40"/>
          <w:szCs w:val="40"/>
        </w:rPr>
      </w:pPr>
      <w:r w:rsidRPr="00317FFB">
        <w:rPr>
          <w:b/>
          <w:iCs/>
          <w:sz w:val="40"/>
          <w:szCs w:val="40"/>
        </w:rPr>
        <w:tab/>
        <w:t>Project</w:t>
      </w:r>
      <w:r w:rsidRPr="00317FFB">
        <w:rPr>
          <w:b/>
          <w:sz w:val="40"/>
          <w:szCs w:val="40"/>
        </w:rPr>
        <w:t xml:space="preserve">: </w:t>
      </w:r>
      <w:r w:rsidRPr="00317FFB">
        <w:rPr>
          <w:sz w:val="40"/>
          <w:szCs w:val="40"/>
        </w:rPr>
        <w:t>______________________</w:t>
      </w:r>
    </w:p>
    <w:p w14:paraId="57C25B6A" w14:textId="77777777" w:rsidR="0092772E" w:rsidRPr="00317FFB" w:rsidRDefault="0092772E" w:rsidP="0092772E">
      <w:pPr>
        <w:tabs>
          <w:tab w:val="left" w:pos="1440"/>
        </w:tabs>
        <w:jc w:val="center"/>
        <w:rPr>
          <w:b/>
          <w:sz w:val="40"/>
          <w:szCs w:val="40"/>
        </w:rPr>
      </w:pPr>
    </w:p>
    <w:p w14:paraId="5639C38E" w14:textId="77777777" w:rsidR="0092772E" w:rsidRPr="00317FFB" w:rsidRDefault="0092772E" w:rsidP="0092772E">
      <w:pPr>
        <w:tabs>
          <w:tab w:val="left" w:pos="1440"/>
        </w:tabs>
        <w:rPr>
          <w:sz w:val="40"/>
          <w:szCs w:val="40"/>
        </w:rPr>
      </w:pPr>
      <w:r w:rsidRPr="00317FFB">
        <w:rPr>
          <w:b/>
          <w:sz w:val="40"/>
          <w:szCs w:val="40"/>
        </w:rPr>
        <w:tab/>
        <w:t xml:space="preserve">Employer: </w:t>
      </w:r>
      <w:r w:rsidRPr="00317FFB">
        <w:rPr>
          <w:sz w:val="40"/>
          <w:szCs w:val="40"/>
        </w:rPr>
        <w:t>____________________</w:t>
      </w:r>
    </w:p>
    <w:p w14:paraId="010FF475" w14:textId="77777777" w:rsidR="0092772E" w:rsidRPr="00317FFB" w:rsidRDefault="0092772E" w:rsidP="0092772E">
      <w:pPr>
        <w:tabs>
          <w:tab w:val="left" w:pos="1440"/>
        </w:tabs>
        <w:rPr>
          <w:sz w:val="40"/>
          <w:szCs w:val="40"/>
        </w:rPr>
      </w:pPr>
      <w:r w:rsidRPr="00317FFB">
        <w:rPr>
          <w:sz w:val="40"/>
          <w:szCs w:val="40"/>
        </w:rPr>
        <w:t xml:space="preserve"> </w:t>
      </w:r>
    </w:p>
    <w:p w14:paraId="5C21E61F" w14:textId="77777777" w:rsidR="0092772E" w:rsidRPr="00317FFB" w:rsidRDefault="0092772E" w:rsidP="0092772E">
      <w:pPr>
        <w:tabs>
          <w:tab w:val="left" w:pos="1440"/>
        </w:tabs>
        <w:rPr>
          <w:b/>
          <w:sz w:val="40"/>
          <w:szCs w:val="40"/>
        </w:rPr>
      </w:pPr>
      <w:r w:rsidRPr="00317FFB">
        <w:rPr>
          <w:b/>
          <w:sz w:val="40"/>
          <w:szCs w:val="40"/>
        </w:rPr>
        <w:tab/>
        <w:t xml:space="preserve">Country: </w:t>
      </w:r>
      <w:r w:rsidRPr="00317FFB">
        <w:rPr>
          <w:sz w:val="40"/>
          <w:szCs w:val="40"/>
        </w:rPr>
        <w:t>_____________________</w:t>
      </w:r>
    </w:p>
    <w:p w14:paraId="1B862741" w14:textId="77777777" w:rsidR="0092772E" w:rsidRPr="00317FFB" w:rsidRDefault="0092772E" w:rsidP="0092772E">
      <w:pPr>
        <w:tabs>
          <w:tab w:val="left" w:pos="1440"/>
        </w:tabs>
        <w:jc w:val="center"/>
        <w:rPr>
          <w:b/>
          <w:sz w:val="48"/>
          <w:szCs w:val="48"/>
        </w:rPr>
      </w:pPr>
    </w:p>
    <w:p w14:paraId="1F85BA7A" w14:textId="5A9CF1D3" w:rsidR="006309F7" w:rsidRPr="00317FFB" w:rsidRDefault="006309F7" w:rsidP="0092772E"/>
    <w:p w14:paraId="278AFB18" w14:textId="77777777" w:rsidR="0092772E" w:rsidRPr="00317FFB" w:rsidRDefault="0092772E" w:rsidP="00461114">
      <w:pPr>
        <w:pStyle w:val="Subtitle2"/>
        <w:sectPr w:rsidR="0092772E" w:rsidRPr="00317FFB" w:rsidSect="00885DF9">
          <w:headerReference w:type="default" r:id="rId21"/>
          <w:headerReference w:type="first" r:id="rId22"/>
          <w:endnotePr>
            <w:numFmt w:val="decimal"/>
          </w:endnotePr>
          <w:pgSz w:w="12240" w:h="15840" w:code="1"/>
          <w:pgMar w:top="1440" w:right="1440" w:bottom="1440" w:left="1800" w:header="720" w:footer="720" w:gutter="0"/>
          <w:pgNumType w:fmt="lowerRoman"/>
          <w:cols w:space="720"/>
          <w:titlePg/>
        </w:sectPr>
      </w:pPr>
    </w:p>
    <w:p w14:paraId="6DA7185B" w14:textId="77777777" w:rsidR="00A54F47" w:rsidRPr="0001177A" w:rsidRDefault="00A54F47" w:rsidP="00461114">
      <w:pPr>
        <w:pStyle w:val="Subtitle2"/>
      </w:pPr>
      <w:r w:rsidRPr="0001177A">
        <w:lastRenderedPageBreak/>
        <w:t xml:space="preserve">Standard Bidding Document </w:t>
      </w:r>
    </w:p>
    <w:p w14:paraId="684FA984" w14:textId="7BD32108" w:rsidR="006309F7" w:rsidRPr="00317FFB" w:rsidRDefault="006309F7" w:rsidP="00461114">
      <w:pPr>
        <w:pStyle w:val="Subtitle2"/>
      </w:pPr>
      <w:r w:rsidRPr="00317FFB">
        <w:t>Table of Contents</w:t>
      </w:r>
    </w:p>
    <w:p w14:paraId="4A3A9F2B" w14:textId="77777777" w:rsidR="001D6DEE" w:rsidRPr="00BD1586" w:rsidRDefault="001D6DEE">
      <w:pPr>
        <w:rPr>
          <w:szCs w:val="24"/>
        </w:rPr>
      </w:pPr>
    </w:p>
    <w:p w14:paraId="34810CF1" w14:textId="1ACBAEA7" w:rsidR="00227E58" w:rsidRPr="00BD1586" w:rsidRDefault="00227E58" w:rsidP="001D6DEE">
      <w:pPr>
        <w:rPr>
          <w:b/>
          <w:szCs w:val="24"/>
        </w:rPr>
      </w:pPr>
      <w:r w:rsidRPr="00BD1586">
        <w:rPr>
          <w:b/>
          <w:szCs w:val="24"/>
        </w:rPr>
        <w:t>Part 1 – Bidding Procedures</w:t>
      </w:r>
    </w:p>
    <w:p w14:paraId="55DA42E8" w14:textId="36C3A433" w:rsidR="00227E58" w:rsidRPr="00A706B8" w:rsidRDefault="00227E58" w:rsidP="00A706B8">
      <w:pPr>
        <w:pStyle w:val="TOC1"/>
        <w:spacing w:before="120"/>
        <w:rPr>
          <w:rFonts w:cs="Times New Roman"/>
          <w:bCs/>
          <w:szCs w:val="24"/>
        </w:rPr>
      </w:pPr>
      <w:r w:rsidRPr="00A706B8">
        <w:rPr>
          <w:rFonts w:cs="Times New Roman"/>
          <w:szCs w:val="24"/>
        </w:rPr>
        <w:t>Section I – Instructions to Bidders</w:t>
      </w:r>
      <w:r w:rsidRPr="00A706B8">
        <w:rPr>
          <w:rFonts w:cs="Times New Roman"/>
          <w:szCs w:val="24"/>
        </w:rPr>
        <w:ptab w:relativeTo="margin" w:alignment="right" w:leader="dot"/>
      </w:r>
      <w:r w:rsidR="001D6DEE" w:rsidRPr="00A706B8">
        <w:rPr>
          <w:rFonts w:cs="Times New Roman"/>
          <w:szCs w:val="24"/>
        </w:rPr>
        <w:t>1</w:t>
      </w:r>
    </w:p>
    <w:p w14:paraId="31459174" w14:textId="2B97E2CA" w:rsidR="00227E58" w:rsidRPr="00A706B8" w:rsidRDefault="00227E58" w:rsidP="00A706B8">
      <w:pPr>
        <w:pStyle w:val="TOC1"/>
        <w:spacing w:before="120"/>
        <w:rPr>
          <w:rFonts w:cs="Times New Roman"/>
          <w:bCs/>
          <w:szCs w:val="24"/>
        </w:rPr>
      </w:pPr>
      <w:r w:rsidRPr="00A706B8">
        <w:rPr>
          <w:rFonts w:cs="Times New Roman"/>
          <w:szCs w:val="24"/>
        </w:rPr>
        <w:t>Section II – Bid Data Sheet</w:t>
      </w:r>
      <w:r w:rsidRPr="00A706B8">
        <w:rPr>
          <w:rFonts w:cs="Times New Roman"/>
          <w:szCs w:val="24"/>
        </w:rPr>
        <w:ptab w:relativeTo="margin" w:alignment="right" w:leader="dot"/>
      </w:r>
      <w:r w:rsidRPr="00A706B8">
        <w:rPr>
          <w:rFonts w:cs="Times New Roman"/>
          <w:szCs w:val="24"/>
        </w:rPr>
        <w:t>2</w:t>
      </w:r>
      <w:r w:rsidR="00EC1D7F">
        <w:rPr>
          <w:rFonts w:cs="Times New Roman"/>
          <w:szCs w:val="24"/>
        </w:rPr>
        <w:t>9</w:t>
      </w:r>
    </w:p>
    <w:p w14:paraId="54E9DA71" w14:textId="228F1F48" w:rsidR="00227E58" w:rsidRPr="00A706B8" w:rsidRDefault="00227E58" w:rsidP="00A706B8">
      <w:pPr>
        <w:pStyle w:val="TOC1"/>
        <w:spacing w:before="120"/>
        <w:rPr>
          <w:rFonts w:cs="Times New Roman"/>
          <w:bCs/>
          <w:szCs w:val="24"/>
        </w:rPr>
      </w:pPr>
      <w:r w:rsidRPr="00A706B8">
        <w:rPr>
          <w:rFonts w:cs="Times New Roman"/>
          <w:szCs w:val="24"/>
        </w:rPr>
        <w:t>Section III – Evaluation and Qualification Criteria</w:t>
      </w:r>
      <w:r w:rsidRPr="00A706B8">
        <w:rPr>
          <w:rFonts w:cs="Times New Roman"/>
          <w:szCs w:val="24"/>
        </w:rPr>
        <w:ptab w:relativeTo="margin" w:alignment="right" w:leader="dot"/>
      </w:r>
      <w:r w:rsidR="00EC1D7F">
        <w:rPr>
          <w:rFonts w:cs="Times New Roman"/>
          <w:szCs w:val="24"/>
        </w:rPr>
        <w:t>3</w:t>
      </w:r>
      <w:r w:rsidR="009158F0">
        <w:rPr>
          <w:rFonts w:cs="Times New Roman"/>
          <w:szCs w:val="24"/>
        </w:rPr>
        <w:t>8</w:t>
      </w:r>
    </w:p>
    <w:p w14:paraId="2A6E0FF2" w14:textId="4E4AAB6E" w:rsidR="00227E58" w:rsidRPr="00BD1586" w:rsidRDefault="00227E58" w:rsidP="00A706B8">
      <w:pPr>
        <w:spacing w:before="120" w:after="120"/>
        <w:rPr>
          <w:szCs w:val="24"/>
        </w:rPr>
      </w:pPr>
      <w:r w:rsidRPr="00BD1586">
        <w:rPr>
          <w:szCs w:val="24"/>
        </w:rPr>
        <w:t>Section IV – Bidding Forms</w:t>
      </w:r>
      <w:r w:rsidRPr="00BD1586">
        <w:rPr>
          <w:szCs w:val="24"/>
        </w:rPr>
        <w:ptab w:relativeTo="margin" w:alignment="right" w:leader="dot"/>
      </w:r>
      <w:r w:rsidR="00F16530" w:rsidRPr="00BD1586">
        <w:rPr>
          <w:bCs/>
          <w:szCs w:val="24"/>
        </w:rPr>
        <w:t>4</w:t>
      </w:r>
      <w:r w:rsidR="00D5478B">
        <w:rPr>
          <w:bCs/>
          <w:szCs w:val="24"/>
        </w:rPr>
        <w:t>2</w:t>
      </w:r>
    </w:p>
    <w:p w14:paraId="5B668A28" w14:textId="197DEC72" w:rsidR="00227E58" w:rsidRPr="00A706B8" w:rsidRDefault="00227E58" w:rsidP="00A706B8">
      <w:pPr>
        <w:pStyle w:val="TOC1"/>
        <w:spacing w:before="120"/>
        <w:rPr>
          <w:rFonts w:cs="Times New Roman"/>
          <w:bCs/>
          <w:szCs w:val="24"/>
        </w:rPr>
      </w:pPr>
      <w:r w:rsidRPr="00A706B8">
        <w:rPr>
          <w:rFonts w:cs="Times New Roman"/>
          <w:szCs w:val="24"/>
        </w:rPr>
        <w:t>Section V – Eligible Countries</w:t>
      </w:r>
      <w:r w:rsidRPr="00A706B8">
        <w:rPr>
          <w:rFonts w:cs="Times New Roman"/>
          <w:szCs w:val="24"/>
        </w:rPr>
        <w:ptab w:relativeTo="margin" w:alignment="right" w:leader="dot"/>
      </w:r>
      <w:r w:rsidR="00EC1D7F">
        <w:rPr>
          <w:rFonts w:cs="Times New Roman"/>
          <w:szCs w:val="24"/>
        </w:rPr>
        <w:t>116</w:t>
      </w:r>
    </w:p>
    <w:p w14:paraId="07CF192B" w14:textId="1100CFA6" w:rsidR="00227E58" w:rsidRPr="00BD1586" w:rsidRDefault="00227E58" w:rsidP="00A706B8">
      <w:pPr>
        <w:spacing w:before="120" w:after="120"/>
        <w:rPr>
          <w:szCs w:val="24"/>
        </w:rPr>
      </w:pPr>
      <w:r w:rsidRPr="00BD1586">
        <w:rPr>
          <w:szCs w:val="24"/>
        </w:rPr>
        <w:t>Section VI – Prohibited Practices and Other Integrity Related Matters</w:t>
      </w:r>
      <w:r w:rsidRPr="00BD1586">
        <w:rPr>
          <w:szCs w:val="24"/>
        </w:rPr>
        <w:ptab w:relativeTo="margin" w:alignment="right" w:leader="dot"/>
      </w:r>
      <w:r w:rsidR="00EC1D7F">
        <w:rPr>
          <w:bCs/>
          <w:szCs w:val="24"/>
        </w:rPr>
        <w:t>117</w:t>
      </w:r>
    </w:p>
    <w:p w14:paraId="2F054B08" w14:textId="7A354D3C" w:rsidR="00227E58" w:rsidRPr="00BD1586" w:rsidRDefault="00227E58" w:rsidP="001D6DEE">
      <w:pPr>
        <w:rPr>
          <w:szCs w:val="24"/>
        </w:rPr>
      </w:pPr>
    </w:p>
    <w:p w14:paraId="4CA41ACB" w14:textId="0C96D5FF" w:rsidR="00227E58" w:rsidRPr="00BD1586" w:rsidRDefault="00227E58" w:rsidP="001D6DEE">
      <w:pPr>
        <w:rPr>
          <w:b/>
          <w:szCs w:val="24"/>
        </w:rPr>
      </w:pPr>
      <w:r w:rsidRPr="00BD1586">
        <w:rPr>
          <w:b/>
          <w:szCs w:val="24"/>
        </w:rPr>
        <w:t>Part 2 – Works Requirements</w:t>
      </w:r>
    </w:p>
    <w:p w14:paraId="4EA4B3FD" w14:textId="71D8FBA4" w:rsidR="00227E58" w:rsidRPr="00A706B8" w:rsidRDefault="00227E58" w:rsidP="001D6DEE">
      <w:pPr>
        <w:pStyle w:val="TOC1"/>
        <w:rPr>
          <w:rFonts w:cs="Times New Roman"/>
          <w:bCs/>
          <w:szCs w:val="24"/>
        </w:rPr>
      </w:pPr>
      <w:r w:rsidRPr="00A706B8">
        <w:rPr>
          <w:rFonts w:cs="Times New Roman"/>
          <w:szCs w:val="24"/>
        </w:rPr>
        <w:t>Section VII – Works Requirements</w:t>
      </w:r>
      <w:r w:rsidRPr="00A706B8">
        <w:rPr>
          <w:rFonts w:cs="Times New Roman"/>
          <w:szCs w:val="24"/>
        </w:rPr>
        <w:ptab w:relativeTo="margin" w:alignment="right" w:leader="dot"/>
      </w:r>
      <w:r w:rsidR="00EC1D7F">
        <w:rPr>
          <w:rFonts w:cs="Times New Roman"/>
          <w:szCs w:val="24"/>
        </w:rPr>
        <w:t>12</w:t>
      </w:r>
      <w:r w:rsidR="005F621F">
        <w:rPr>
          <w:rFonts w:cs="Times New Roman"/>
          <w:szCs w:val="24"/>
        </w:rPr>
        <w:t>0</w:t>
      </w:r>
    </w:p>
    <w:p w14:paraId="1F99CD60" w14:textId="4BE37C5C" w:rsidR="00227E58" w:rsidRPr="00BD1586" w:rsidRDefault="00227E58" w:rsidP="001D6DEE">
      <w:pPr>
        <w:rPr>
          <w:szCs w:val="24"/>
        </w:rPr>
      </w:pPr>
    </w:p>
    <w:p w14:paraId="6A6894E5" w14:textId="77777777" w:rsidR="00227E58" w:rsidRPr="00BD1586" w:rsidRDefault="00227E58" w:rsidP="001D6DEE">
      <w:pPr>
        <w:rPr>
          <w:b/>
          <w:szCs w:val="24"/>
        </w:rPr>
      </w:pPr>
      <w:r w:rsidRPr="00BD1586">
        <w:rPr>
          <w:b/>
          <w:szCs w:val="24"/>
        </w:rPr>
        <w:t>Part 3 – Conditions of Contract and Contract Forms</w:t>
      </w:r>
    </w:p>
    <w:p w14:paraId="4924F7CC" w14:textId="7BB8797B" w:rsidR="00227E58" w:rsidRPr="00A706B8" w:rsidRDefault="00227E58" w:rsidP="00A706B8">
      <w:pPr>
        <w:pStyle w:val="TOC1"/>
        <w:spacing w:before="120"/>
        <w:rPr>
          <w:rFonts w:cs="Times New Roman"/>
          <w:szCs w:val="24"/>
        </w:rPr>
      </w:pPr>
      <w:r w:rsidRPr="00A706B8">
        <w:rPr>
          <w:rFonts w:cs="Times New Roman"/>
          <w:szCs w:val="24"/>
        </w:rPr>
        <w:t>Section VIII – General Conditions of Contract</w:t>
      </w:r>
      <w:r w:rsidRPr="00A706B8">
        <w:rPr>
          <w:rFonts w:cs="Times New Roman"/>
          <w:szCs w:val="24"/>
        </w:rPr>
        <w:ptab w:relativeTo="margin" w:alignment="right" w:leader="dot"/>
      </w:r>
      <w:r w:rsidR="00EC1D7F">
        <w:rPr>
          <w:rFonts w:cs="Times New Roman"/>
          <w:szCs w:val="24"/>
        </w:rPr>
        <w:t>126</w:t>
      </w:r>
    </w:p>
    <w:p w14:paraId="2A432873" w14:textId="7A9EC494" w:rsidR="00227E58" w:rsidRPr="00A706B8" w:rsidRDefault="00227E58" w:rsidP="00A706B8">
      <w:pPr>
        <w:pStyle w:val="TOC1"/>
        <w:spacing w:before="120"/>
        <w:rPr>
          <w:rFonts w:cs="Times New Roman"/>
          <w:bCs/>
          <w:szCs w:val="24"/>
        </w:rPr>
      </w:pPr>
      <w:r w:rsidRPr="00A706B8">
        <w:rPr>
          <w:rFonts w:cs="Times New Roman"/>
          <w:szCs w:val="24"/>
        </w:rPr>
        <w:t>Section IX – Particular Conditions of Contract</w:t>
      </w:r>
      <w:r w:rsidRPr="00A706B8">
        <w:rPr>
          <w:rFonts w:cs="Times New Roman"/>
          <w:szCs w:val="24"/>
        </w:rPr>
        <w:ptab w:relativeTo="margin" w:alignment="right" w:leader="dot"/>
      </w:r>
      <w:r w:rsidR="00EC1D7F">
        <w:rPr>
          <w:rFonts w:cs="Times New Roman"/>
          <w:szCs w:val="24"/>
        </w:rPr>
        <w:t>127</w:t>
      </w:r>
    </w:p>
    <w:p w14:paraId="6D73875C" w14:textId="262FAB36" w:rsidR="00227E58" w:rsidRPr="00BD1586" w:rsidRDefault="00227E58" w:rsidP="00A706B8">
      <w:pPr>
        <w:spacing w:before="120" w:after="120"/>
        <w:rPr>
          <w:szCs w:val="24"/>
        </w:rPr>
      </w:pPr>
      <w:r w:rsidRPr="00BD1586">
        <w:rPr>
          <w:szCs w:val="24"/>
        </w:rPr>
        <w:t xml:space="preserve">Section X – </w:t>
      </w:r>
      <w:r w:rsidR="00F16530" w:rsidRPr="00BD1586">
        <w:rPr>
          <w:szCs w:val="24"/>
        </w:rPr>
        <w:t xml:space="preserve">Annex to Particular Conditions of Contract - </w:t>
      </w:r>
      <w:r w:rsidRPr="00BD1586">
        <w:rPr>
          <w:szCs w:val="24"/>
        </w:rPr>
        <w:t>Contract Forms</w:t>
      </w:r>
      <w:r w:rsidRPr="00BD1586">
        <w:rPr>
          <w:szCs w:val="24"/>
        </w:rPr>
        <w:ptab w:relativeTo="margin" w:alignment="right" w:leader="dot"/>
      </w:r>
      <w:r w:rsidRPr="00BD1586">
        <w:rPr>
          <w:bCs/>
          <w:szCs w:val="24"/>
        </w:rPr>
        <w:t>1</w:t>
      </w:r>
      <w:r w:rsidR="00EC1D7F">
        <w:rPr>
          <w:bCs/>
          <w:szCs w:val="24"/>
        </w:rPr>
        <w:t>87</w:t>
      </w:r>
    </w:p>
    <w:p w14:paraId="041CCE7C" w14:textId="77777777" w:rsidR="00227E58" w:rsidRPr="00317FFB" w:rsidRDefault="00227E58" w:rsidP="00A706B8">
      <w:pPr>
        <w:spacing w:before="120" w:after="120"/>
      </w:pPr>
    </w:p>
    <w:p w14:paraId="04567726" w14:textId="4204F53C" w:rsidR="00A54F47" w:rsidRPr="00317FFB" w:rsidRDefault="00A54F47" w:rsidP="00A54F47"/>
    <w:p w14:paraId="0E0DCD28" w14:textId="77777777" w:rsidR="006309F7" w:rsidRPr="00317FFB" w:rsidRDefault="006309F7" w:rsidP="00AA0BA7">
      <w:pPr>
        <w:pStyle w:val="TOC1"/>
        <w:tabs>
          <w:tab w:val="right" w:pos="9000"/>
        </w:tabs>
        <w:spacing w:before="120"/>
      </w:pPr>
    </w:p>
    <w:p w14:paraId="42841DF8" w14:textId="77777777" w:rsidR="006309F7" w:rsidRPr="00317FFB" w:rsidRDefault="006309F7"/>
    <w:p w14:paraId="617E93E6" w14:textId="77777777" w:rsidR="006309F7" w:rsidRPr="00317FFB" w:rsidRDefault="006309F7"/>
    <w:p w14:paraId="4FFCD278" w14:textId="77777777" w:rsidR="006309F7" w:rsidRPr="00317FFB" w:rsidRDefault="006309F7"/>
    <w:p w14:paraId="31231F5C" w14:textId="77777777" w:rsidR="006309F7" w:rsidRPr="00317FFB" w:rsidRDefault="006309F7"/>
    <w:p w14:paraId="2B76D721" w14:textId="77777777" w:rsidR="006309F7" w:rsidRPr="00317FFB" w:rsidRDefault="006309F7"/>
    <w:p w14:paraId="0927C424" w14:textId="77777777" w:rsidR="006309F7" w:rsidRPr="00317FFB" w:rsidRDefault="006309F7"/>
    <w:p w14:paraId="559C4090" w14:textId="77777777" w:rsidR="006309F7" w:rsidRPr="00317FFB" w:rsidRDefault="006309F7"/>
    <w:p w14:paraId="6665C9F3" w14:textId="77777777" w:rsidR="006309F7" w:rsidRPr="00317FFB" w:rsidRDefault="006309F7">
      <w:pPr>
        <w:jc w:val="left"/>
      </w:pPr>
    </w:p>
    <w:p w14:paraId="6A014FDC" w14:textId="77777777" w:rsidR="006309F7" w:rsidRPr="00317FFB" w:rsidRDefault="006309F7">
      <w:pPr>
        <w:jc w:val="left"/>
        <w:sectPr w:rsidR="006309F7" w:rsidRPr="00317FFB" w:rsidSect="00885DF9">
          <w:endnotePr>
            <w:numFmt w:val="decimal"/>
          </w:endnotePr>
          <w:pgSz w:w="12240" w:h="15840" w:code="1"/>
          <w:pgMar w:top="1440" w:right="1440" w:bottom="1440" w:left="1800" w:header="720" w:footer="720" w:gutter="0"/>
          <w:pgNumType w:fmt="lowerRoman"/>
          <w:cols w:space="720"/>
          <w:titlePg/>
        </w:sectPr>
      </w:pPr>
    </w:p>
    <w:p w14:paraId="4F6189EE" w14:textId="77777777" w:rsidR="006309F7" w:rsidRPr="00317FFB" w:rsidRDefault="006309F7"/>
    <w:p w14:paraId="6BF55596" w14:textId="77777777" w:rsidR="006309F7" w:rsidRPr="00317FFB" w:rsidRDefault="006309F7"/>
    <w:p w14:paraId="3DE14B6F" w14:textId="77777777" w:rsidR="006309F7" w:rsidRPr="00317FFB" w:rsidRDefault="006309F7"/>
    <w:p w14:paraId="0717C98E" w14:textId="77777777" w:rsidR="006309F7" w:rsidRPr="00317FFB" w:rsidRDefault="006309F7"/>
    <w:p w14:paraId="369BF31A" w14:textId="77777777" w:rsidR="006309F7" w:rsidRPr="00317FFB" w:rsidRDefault="006309F7"/>
    <w:p w14:paraId="17C9EDDC" w14:textId="77777777" w:rsidR="006309F7" w:rsidRPr="00317FFB" w:rsidRDefault="006309F7"/>
    <w:p w14:paraId="38B6DA5A" w14:textId="77777777" w:rsidR="006309F7" w:rsidRPr="00317FFB" w:rsidRDefault="006309F7"/>
    <w:p w14:paraId="59E388D5" w14:textId="77777777" w:rsidR="006309F7" w:rsidRPr="00317FFB" w:rsidRDefault="006309F7"/>
    <w:p w14:paraId="090540EE" w14:textId="77777777" w:rsidR="006309F7" w:rsidRPr="00317FFB" w:rsidRDefault="006309F7"/>
    <w:p w14:paraId="29988D01" w14:textId="77777777" w:rsidR="006309F7" w:rsidRPr="00317FFB" w:rsidRDefault="006309F7"/>
    <w:p w14:paraId="5C662F16" w14:textId="77777777" w:rsidR="006309F7" w:rsidRPr="00317FFB" w:rsidRDefault="006309F7"/>
    <w:p w14:paraId="57294305" w14:textId="77777777" w:rsidR="006309F7" w:rsidRPr="00317FFB" w:rsidRDefault="006309F7"/>
    <w:p w14:paraId="64FD0376" w14:textId="77777777" w:rsidR="006309F7" w:rsidRPr="00317FFB" w:rsidRDefault="006309F7"/>
    <w:p w14:paraId="597AAE3E" w14:textId="77777777" w:rsidR="006309F7" w:rsidRPr="00317FFB" w:rsidRDefault="006309F7"/>
    <w:p w14:paraId="527B5B56" w14:textId="77777777" w:rsidR="006309F7" w:rsidRPr="00317FFB" w:rsidRDefault="006309F7"/>
    <w:p w14:paraId="616BD1C6" w14:textId="77777777" w:rsidR="006309F7" w:rsidRPr="00317FFB" w:rsidRDefault="006309F7"/>
    <w:p w14:paraId="005B897A" w14:textId="77777777" w:rsidR="006309F7" w:rsidRPr="00317FFB" w:rsidRDefault="006309F7"/>
    <w:p w14:paraId="52B5BA0D" w14:textId="77777777" w:rsidR="006309F7" w:rsidRPr="00317FFB" w:rsidRDefault="006309F7"/>
    <w:p w14:paraId="20AF6F6D" w14:textId="4983FAEA" w:rsidR="006309F7" w:rsidRPr="00317FFB" w:rsidRDefault="00A54F47" w:rsidP="00A54F47">
      <w:pPr>
        <w:jc w:val="center"/>
        <w:rPr>
          <w:b/>
        </w:rPr>
      </w:pPr>
      <w:r w:rsidRPr="00317FFB">
        <w:rPr>
          <w:b/>
          <w:sz w:val="48"/>
        </w:rPr>
        <w:t>PART 1 – Bidding Procedures</w:t>
      </w:r>
    </w:p>
    <w:p w14:paraId="43D11481" w14:textId="77777777" w:rsidR="006309F7" w:rsidRPr="00317FFB" w:rsidRDefault="006309F7">
      <w:pPr>
        <w:jc w:val="left"/>
      </w:pPr>
    </w:p>
    <w:p w14:paraId="470C7D0B" w14:textId="77777777" w:rsidR="006309F7" w:rsidRPr="00317FFB" w:rsidRDefault="006309F7">
      <w:pPr>
        <w:jc w:val="left"/>
      </w:pPr>
    </w:p>
    <w:p w14:paraId="4525E337" w14:textId="77777777" w:rsidR="006309F7" w:rsidRPr="00317FFB" w:rsidRDefault="006309F7">
      <w:pPr>
        <w:jc w:val="left"/>
      </w:pPr>
    </w:p>
    <w:p w14:paraId="598A951D" w14:textId="77777777" w:rsidR="006309F7" w:rsidRPr="00317FFB" w:rsidRDefault="006309F7">
      <w:pPr>
        <w:jc w:val="left"/>
      </w:pPr>
    </w:p>
    <w:p w14:paraId="34875519" w14:textId="77777777" w:rsidR="006309F7" w:rsidRPr="00317FFB" w:rsidRDefault="006309F7">
      <w:pPr>
        <w:jc w:val="left"/>
      </w:pPr>
    </w:p>
    <w:p w14:paraId="46D87892" w14:textId="77777777" w:rsidR="006309F7" w:rsidRPr="00317FFB" w:rsidRDefault="006309F7">
      <w:pPr>
        <w:jc w:val="left"/>
      </w:pPr>
    </w:p>
    <w:p w14:paraId="799666BB" w14:textId="77777777" w:rsidR="006309F7" w:rsidRPr="00317FFB" w:rsidRDefault="006309F7">
      <w:pPr>
        <w:jc w:val="left"/>
        <w:sectPr w:rsidR="006309F7" w:rsidRPr="00317FFB" w:rsidSect="00885DF9">
          <w:headerReference w:type="first" r:id="rId23"/>
          <w:endnotePr>
            <w:numFmt w:val="decimal"/>
          </w:endnotePr>
          <w:pgSz w:w="12240" w:h="15840" w:code="1"/>
          <w:pgMar w:top="1440" w:right="1440" w:bottom="1440" w:left="1800" w:header="1008" w:footer="720" w:gutter="0"/>
          <w:pgNumType w:start="1"/>
          <w:cols w:space="720"/>
          <w:titlePg/>
        </w:sectPr>
      </w:pPr>
    </w:p>
    <w:tbl>
      <w:tblPr>
        <w:tblW w:w="0" w:type="auto"/>
        <w:tblLayout w:type="fixed"/>
        <w:tblLook w:val="0000" w:firstRow="0" w:lastRow="0" w:firstColumn="0" w:lastColumn="0" w:noHBand="0" w:noVBand="0"/>
      </w:tblPr>
      <w:tblGrid>
        <w:gridCol w:w="9198"/>
      </w:tblGrid>
      <w:tr w:rsidR="006309F7" w:rsidRPr="00317FFB" w14:paraId="29CE59A3" w14:textId="77777777">
        <w:trPr>
          <w:trHeight w:val="801"/>
        </w:trPr>
        <w:tc>
          <w:tcPr>
            <w:tcW w:w="9198" w:type="dxa"/>
            <w:vAlign w:val="center"/>
          </w:tcPr>
          <w:p w14:paraId="19F01124" w14:textId="77777777" w:rsidR="006309F7" w:rsidRPr="00317FFB" w:rsidRDefault="006309F7">
            <w:pPr>
              <w:pStyle w:val="Subtitle"/>
              <w:rPr>
                <w:sz w:val="32"/>
                <w:szCs w:val="32"/>
                <w:highlight w:val="yellow"/>
              </w:rPr>
            </w:pPr>
            <w:bookmarkStart w:id="12" w:name="_Toc101929319"/>
            <w:bookmarkStart w:id="13" w:name="_Toc101931203"/>
            <w:r w:rsidRPr="00317FFB">
              <w:rPr>
                <w:sz w:val="32"/>
                <w:szCs w:val="32"/>
              </w:rPr>
              <w:lastRenderedPageBreak/>
              <w:t>Section I.  Instructions to Bidders</w:t>
            </w:r>
            <w:bookmarkEnd w:id="12"/>
            <w:bookmarkEnd w:id="13"/>
          </w:p>
        </w:tc>
      </w:tr>
    </w:tbl>
    <w:p w14:paraId="340EA17D" w14:textId="28342BED" w:rsidR="006309F7" w:rsidRDefault="006309F7" w:rsidP="00C13EF3">
      <w:pPr>
        <w:outlineLvl w:val="0"/>
      </w:pPr>
    </w:p>
    <w:p w14:paraId="7D5D3324" w14:textId="13EAF77A" w:rsidR="00E73740" w:rsidRPr="00AC7969" w:rsidRDefault="00773B4B" w:rsidP="007237E5">
      <w:pPr>
        <w:pStyle w:val="TOC1"/>
        <w:tabs>
          <w:tab w:val="right" w:leader="dot" w:pos="8990"/>
        </w:tabs>
        <w:spacing w:before="0" w:after="0"/>
        <w:rPr>
          <w:rFonts w:eastAsiaTheme="minorEastAsia" w:cs="Times New Roman"/>
          <w:b/>
          <w:iCs w:val="0"/>
          <w:noProof/>
          <w:szCs w:val="24"/>
          <w:lang w:val="en-US"/>
        </w:rPr>
      </w:pPr>
      <w:r w:rsidRPr="007237E5">
        <w:rPr>
          <w:rFonts w:cs="Times New Roman"/>
          <w:iCs w:val="0"/>
          <w:szCs w:val="24"/>
        </w:rPr>
        <w:fldChar w:fldCharType="begin"/>
      </w:r>
      <w:r w:rsidRPr="007237E5">
        <w:rPr>
          <w:rFonts w:cs="Times New Roman"/>
          <w:iCs w:val="0"/>
          <w:szCs w:val="24"/>
        </w:rPr>
        <w:instrText xml:space="preserve"> TOC \h \z \t "1Section 2Heading,1,1Section 3Heading,2" </w:instrText>
      </w:r>
      <w:r w:rsidRPr="007237E5">
        <w:rPr>
          <w:rFonts w:cs="Times New Roman"/>
          <w:iCs w:val="0"/>
          <w:szCs w:val="24"/>
        </w:rPr>
        <w:fldChar w:fldCharType="separate"/>
      </w:r>
      <w:hyperlink w:anchor="_Toc40355984" w:history="1">
        <w:r w:rsidR="00E73740" w:rsidRPr="00AC7969">
          <w:rPr>
            <w:rStyle w:val="Hyperlink"/>
            <w:rFonts w:cs="Times New Roman"/>
            <w:b/>
            <w:noProof/>
            <w:szCs w:val="24"/>
          </w:rPr>
          <w:t>A. General</w:t>
        </w:r>
        <w:r w:rsidR="00E73740" w:rsidRPr="00AC7969">
          <w:rPr>
            <w:rFonts w:cs="Times New Roman"/>
            <w:b/>
            <w:noProof/>
            <w:webHidden/>
            <w:szCs w:val="24"/>
          </w:rPr>
          <w:tab/>
        </w:r>
        <w:r w:rsidR="00E73740" w:rsidRPr="00AC7969">
          <w:rPr>
            <w:rFonts w:cs="Times New Roman"/>
            <w:b/>
            <w:noProof/>
            <w:webHidden/>
            <w:szCs w:val="24"/>
          </w:rPr>
          <w:fldChar w:fldCharType="begin"/>
        </w:r>
        <w:r w:rsidR="00E73740" w:rsidRPr="00AC7969">
          <w:rPr>
            <w:rFonts w:cs="Times New Roman"/>
            <w:b/>
            <w:noProof/>
            <w:webHidden/>
            <w:szCs w:val="24"/>
          </w:rPr>
          <w:instrText xml:space="preserve"> PAGEREF _Toc40355984 \h </w:instrText>
        </w:r>
        <w:r w:rsidR="00E73740" w:rsidRPr="00AC7969">
          <w:rPr>
            <w:rFonts w:cs="Times New Roman"/>
            <w:b/>
            <w:noProof/>
            <w:webHidden/>
            <w:szCs w:val="24"/>
          </w:rPr>
        </w:r>
        <w:r w:rsidR="00E73740" w:rsidRPr="00AC7969">
          <w:rPr>
            <w:rFonts w:cs="Times New Roman"/>
            <w:b/>
            <w:noProof/>
            <w:webHidden/>
            <w:szCs w:val="24"/>
          </w:rPr>
          <w:fldChar w:fldCharType="separate"/>
        </w:r>
        <w:r w:rsidR="00545D5C">
          <w:rPr>
            <w:rFonts w:cs="Times New Roman"/>
            <w:b/>
            <w:noProof/>
            <w:webHidden/>
            <w:szCs w:val="24"/>
          </w:rPr>
          <w:t>1</w:t>
        </w:r>
        <w:r w:rsidR="00E73740" w:rsidRPr="00AC7969">
          <w:rPr>
            <w:rFonts w:cs="Times New Roman"/>
            <w:b/>
            <w:noProof/>
            <w:webHidden/>
            <w:szCs w:val="24"/>
          </w:rPr>
          <w:fldChar w:fldCharType="end"/>
        </w:r>
      </w:hyperlink>
    </w:p>
    <w:p w14:paraId="7B7FF844" w14:textId="740F7B92" w:rsidR="00E73740" w:rsidRPr="007237E5" w:rsidRDefault="00340227" w:rsidP="007237E5">
      <w:pPr>
        <w:pStyle w:val="TOC2"/>
        <w:tabs>
          <w:tab w:val="left" w:pos="720"/>
          <w:tab w:val="right" w:leader="dot" w:pos="8990"/>
        </w:tabs>
        <w:spacing w:before="80"/>
        <w:ind w:left="245"/>
        <w:rPr>
          <w:rFonts w:ascii="Times New Roman" w:eastAsiaTheme="minorEastAsia" w:hAnsi="Times New Roman" w:cs="Times New Roman"/>
          <w:i w:val="0"/>
          <w:iCs w:val="0"/>
          <w:noProof/>
          <w:sz w:val="24"/>
          <w:szCs w:val="24"/>
          <w:lang w:val="en-US"/>
        </w:rPr>
      </w:pPr>
      <w:hyperlink w:anchor="_Toc40355985" w:history="1">
        <w:r w:rsidR="00E73740" w:rsidRPr="007237E5">
          <w:rPr>
            <w:rStyle w:val="Hyperlink"/>
            <w:rFonts w:ascii="Times New Roman" w:hAnsi="Times New Roman" w:cs="Times New Roman"/>
            <w:i w:val="0"/>
            <w:noProof/>
            <w:sz w:val="24"/>
            <w:szCs w:val="24"/>
          </w:rPr>
          <w:t>1.</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Scope of Bid</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_Toc40355985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1</w:t>
        </w:r>
        <w:r w:rsidR="00E73740" w:rsidRPr="007237E5">
          <w:rPr>
            <w:rFonts w:ascii="Times New Roman" w:hAnsi="Times New Roman" w:cs="Times New Roman"/>
            <w:i w:val="0"/>
            <w:noProof/>
            <w:webHidden/>
            <w:sz w:val="24"/>
            <w:szCs w:val="24"/>
          </w:rPr>
          <w:fldChar w:fldCharType="end"/>
        </w:r>
      </w:hyperlink>
    </w:p>
    <w:p w14:paraId="77644335" w14:textId="76273764" w:rsidR="00E73740" w:rsidRPr="007237E5" w:rsidRDefault="00340227">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5986" w:history="1">
        <w:r w:rsidR="00E73740" w:rsidRPr="007237E5">
          <w:rPr>
            <w:rStyle w:val="Hyperlink"/>
            <w:rFonts w:ascii="Times New Roman" w:hAnsi="Times New Roman" w:cs="Times New Roman"/>
            <w:i w:val="0"/>
            <w:noProof/>
            <w:sz w:val="24"/>
            <w:szCs w:val="24"/>
          </w:rPr>
          <w:t>2.</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Source of Funds</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_Toc40355986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1</w:t>
        </w:r>
        <w:r w:rsidR="00E73740" w:rsidRPr="007237E5">
          <w:rPr>
            <w:rFonts w:ascii="Times New Roman" w:hAnsi="Times New Roman" w:cs="Times New Roman"/>
            <w:i w:val="0"/>
            <w:noProof/>
            <w:webHidden/>
            <w:sz w:val="24"/>
            <w:szCs w:val="24"/>
          </w:rPr>
          <w:fldChar w:fldCharType="end"/>
        </w:r>
      </w:hyperlink>
    </w:p>
    <w:p w14:paraId="5C7347DB" w14:textId="59B1F543" w:rsidR="00E73740" w:rsidRPr="007237E5" w:rsidRDefault="00340227">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5987" w:history="1">
        <w:r w:rsidR="00E73740" w:rsidRPr="007237E5">
          <w:rPr>
            <w:rStyle w:val="Hyperlink"/>
            <w:rFonts w:ascii="Times New Roman" w:hAnsi="Times New Roman" w:cs="Times New Roman"/>
            <w:i w:val="0"/>
            <w:noProof/>
            <w:sz w:val="24"/>
            <w:szCs w:val="24"/>
          </w:rPr>
          <w:t>3.</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Prohibited Practices and Other Integrity Related Matters</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_Toc40355987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2</w:t>
        </w:r>
        <w:r w:rsidR="00E73740" w:rsidRPr="007237E5">
          <w:rPr>
            <w:rFonts w:ascii="Times New Roman" w:hAnsi="Times New Roman" w:cs="Times New Roman"/>
            <w:i w:val="0"/>
            <w:noProof/>
            <w:webHidden/>
            <w:sz w:val="24"/>
            <w:szCs w:val="24"/>
          </w:rPr>
          <w:fldChar w:fldCharType="end"/>
        </w:r>
      </w:hyperlink>
    </w:p>
    <w:p w14:paraId="4D988349" w14:textId="74ED63D1" w:rsidR="00E73740" w:rsidRPr="007237E5" w:rsidRDefault="00340227">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5988" w:history="1">
        <w:r w:rsidR="00E73740" w:rsidRPr="007237E5">
          <w:rPr>
            <w:rStyle w:val="Hyperlink"/>
            <w:rFonts w:ascii="Times New Roman" w:hAnsi="Times New Roman" w:cs="Times New Roman"/>
            <w:i w:val="0"/>
            <w:noProof/>
            <w:sz w:val="24"/>
            <w:szCs w:val="24"/>
          </w:rPr>
          <w:t>4.</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Eligible Bidders</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_Toc40355988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2</w:t>
        </w:r>
        <w:r w:rsidR="00E73740" w:rsidRPr="007237E5">
          <w:rPr>
            <w:rFonts w:ascii="Times New Roman" w:hAnsi="Times New Roman" w:cs="Times New Roman"/>
            <w:i w:val="0"/>
            <w:noProof/>
            <w:webHidden/>
            <w:sz w:val="24"/>
            <w:szCs w:val="24"/>
          </w:rPr>
          <w:fldChar w:fldCharType="end"/>
        </w:r>
      </w:hyperlink>
    </w:p>
    <w:p w14:paraId="6EF1627B" w14:textId="78A3CD42" w:rsidR="00E73740" w:rsidRPr="007237E5" w:rsidRDefault="00340227">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5989" w:history="1">
        <w:r w:rsidR="00E73740" w:rsidRPr="007237E5">
          <w:rPr>
            <w:rStyle w:val="Hyperlink"/>
            <w:rFonts w:ascii="Times New Roman" w:hAnsi="Times New Roman" w:cs="Times New Roman"/>
            <w:i w:val="0"/>
            <w:noProof/>
            <w:sz w:val="24"/>
            <w:szCs w:val="24"/>
          </w:rPr>
          <w:t>5.</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Eligible  Materials, Equipment, and Services</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_Toc40355989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6</w:t>
        </w:r>
        <w:r w:rsidR="00E73740" w:rsidRPr="007237E5">
          <w:rPr>
            <w:rFonts w:ascii="Times New Roman" w:hAnsi="Times New Roman" w:cs="Times New Roman"/>
            <w:i w:val="0"/>
            <w:noProof/>
            <w:webHidden/>
            <w:sz w:val="24"/>
            <w:szCs w:val="24"/>
          </w:rPr>
          <w:fldChar w:fldCharType="end"/>
        </w:r>
      </w:hyperlink>
    </w:p>
    <w:p w14:paraId="3D5BF628" w14:textId="6EADC802" w:rsidR="00E73740" w:rsidRPr="00AC7969" w:rsidRDefault="00340227" w:rsidP="007237E5">
      <w:pPr>
        <w:pStyle w:val="TOC1"/>
        <w:tabs>
          <w:tab w:val="right" w:leader="dot" w:pos="8990"/>
        </w:tabs>
        <w:spacing w:after="0"/>
        <w:rPr>
          <w:rFonts w:eastAsiaTheme="minorEastAsia" w:cs="Times New Roman"/>
          <w:b/>
          <w:iCs w:val="0"/>
          <w:noProof/>
          <w:szCs w:val="24"/>
          <w:lang w:val="en-US"/>
        </w:rPr>
      </w:pPr>
      <w:hyperlink w:anchor="_Toc40355990" w:history="1">
        <w:r w:rsidR="00E73740" w:rsidRPr="00AC7969">
          <w:rPr>
            <w:rStyle w:val="Hyperlink"/>
            <w:rFonts w:cs="Times New Roman"/>
            <w:b/>
            <w:noProof/>
            <w:szCs w:val="24"/>
          </w:rPr>
          <w:t>B.  Contents of Bidding Documents</w:t>
        </w:r>
        <w:r w:rsidR="00E73740" w:rsidRPr="00AC7969">
          <w:rPr>
            <w:rFonts w:cs="Times New Roman"/>
            <w:b/>
            <w:noProof/>
            <w:webHidden/>
            <w:szCs w:val="24"/>
          </w:rPr>
          <w:tab/>
        </w:r>
        <w:r w:rsidR="00E73740" w:rsidRPr="00AC7969">
          <w:rPr>
            <w:rFonts w:cs="Times New Roman"/>
            <w:b/>
            <w:noProof/>
            <w:webHidden/>
            <w:szCs w:val="24"/>
          </w:rPr>
          <w:fldChar w:fldCharType="begin"/>
        </w:r>
        <w:r w:rsidR="00E73740" w:rsidRPr="00AC7969">
          <w:rPr>
            <w:rFonts w:cs="Times New Roman"/>
            <w:b/>
            <w:noProof/>
            <w:webHidden/>
            <w:szCs w:val="24"/>
          </w:rPr>
          <w:instrText xml:space="preserve"> PAGEREF _Toc40355990 \h </w:instrText>
        </w:r>
        <w:r w:rsidR="00E73740" w:rsidRPr="00AC7969">
          <w:rPr>
            <w:rFonts w:cs="Times New Roman"/>
            <w:b/>
            <w:noProof/>
            <w:webHidden/>
            <w:szCs w:val="24"/>
          </w:rPr>
        </w:r>
        <w:r w:rsidR="00E73740" w:rsidRPr="00AC7969">
          <w:rPr>
            <w:rFonts w:cs="Times New Roman"/>
            <w:b/>
            <w:noProof/>
            <w:webHidden/>
            <w:szCs w:val="24"/>
          </w:rPr>
          <w:fldChar w:fldCharType="separate"/>
        </w:r>
        <w:r w:rsidR="00545D5C">
          <w:rPr>
            <w:rFonts w:cs="Times New Roman"/>
            <w:b/>
            <w:noProof/>
            <w:webHidden/>
            <w:szCs w:val="24"/>
          </w:rPr>
          <w:t>6</w:t>
        </w:r>
        <w:r w:rsidR="00E73740" w:rsidRPr="00AC7969">
          <w:rPr>
            <w:rFonts w:cs="Times New Roman"/>
            <w:b/>
            <w:noProof/>
            <w:webHidden/>
            <w:szCs w:val="24"/>
          </w:rPr>
          <w:fldChar w:fldCharType="end"/>
        </w:r>
      </w:hyperlink>
    </w:p>
    <w:p w14:paraId="0BFF1E8C" w14:textId="5341C1F7" w:rsidR="00E73740" w:rsidRPr="007237E5" w:rsidRDefault="00340227" w:rsidP="007237E5">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5991" w:history="1">
        <w:r w:rsidR="00E73740" w:rsidRPr="007237E5">
          <w:rPr>
            <w:rStyle w:val="Hyperlink"/>
            <w:rFonts w:ascii="Times New Roman" w:hAnsi="Times New Roman" w:cs="Times New Roman"/>
            <w:i w:val="0"/>
            <w:noProof/>
            <w:sz w:val="24"/>
            <w:szCs w:val="24"/>
          </w:rPr>
          <w:t>6.</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Sections of  Bidding Documents</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_Toc40355991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6</w:t>
        </w:r>
        <w:r w:rsidR="00E73740" w:rsidRPr="007237E5">
          <w:rPr>
            <w:rFonts w:ascii="Times New Roman" w:hAnsi="Times New Roman" w:cs="Times New Roman"/>
            <w:i w:val="0"/>
            <w:noProof/>
            <w:webHidden/>
            <w:sz w:val="24"/>
            <w:szCs w:val="24"/>
          </w:rPr>
          <w:fldChar w:fldCharType="end"/>
        </w:r>
      </w:hyperlink>
    </w:p>
    <w:p w14:paraId="5543954F" w14:textId="4AB8B565" w:rsidR="00E73740" w:rsidRPr="007237E5" w:rsidRDefault="00340227">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5992" w:history="1">
        <w:r w:rsidR="00E73740" w:rsidRPr="007237E5">
          <w:rPr>
            <w:rStyle w:val="Hyperlink"/>
            <w:rFonts w:ascii="Times New Roman" w:hAnsi="Times New Roman" w:cs="Times New Roman"/>
            <w:i w:val="0"/>
            <w:noProof/>
            <w:sz w:val="24"/>
            <w:szCs w:val="24"/>
          </w:rPr>
          <w:t>7.</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Clarification of Bidding Documents, Site Visit, Pre-Bid Meeting</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_Toc40355992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7</w:t>
        </w:r>
        <w:r w:rsidR="00E73740" w:rsidRPr="007237E5">
          <w:rPr>
            <w:rFonts w:ascii="Times New Roman" w:hAnsi="Times New Roman" w:cs="Times New Roman"/>
            <w:i w:val="0"/>
            <w:noProof/>
            <w:webHidden/>
            <w:sz w:val="24"/>
            <w:szCs w:val="24"/>
          </w:rPr>
          <w:fldChar w:fldCharType="end"/>
        </w:r>
      </w:hyperlink>
    </w:p>
    <w:p w14:paraId="1CC3D73C" w14:textId="2E77C64C" w:rsidR="00E73740" w:rsidRPr="007237E5" w:rsidRDefault="00340227">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5993" w:history="1">
        <w:r w:rsidR="00E73740" w:rsidRPr="007237E5">
          <w:rPr>
            <w:rStyle w:val="Hyperlink"/>
            <w:rFonts w:ascii="Times New Roman" w:hAnsi="Times New Roman" w:cs="Times New Roman"/>
            <w:i w:val="0"/>
            <w:noProof/>
            <w:sz w:val="24"/>
            <w:szCs w:val="24"/>
          </w:rPr>
          <w:t>8.</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Amendment of Bidding Documents</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_Toc40355993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8</w:t>
        </w:r>
        <w:r w:rsidR="00E73740" w:rsidRPr="007237E5">
          <w:rPr>
            <w:rFonts w:ascii="Times New Roman" w:hAnsi="Times New Roman" w:cs="Times New Roman"/>
            <w:i w:val="0"/>
            <w:noProof/>
            <w:webHidden/>
            <w:sz w:val="24"/>
            <w:szCs w:val="24"/>
          </w:rPr>
          <w:fldChar w:fldCharType="end"/>
        </w:r>
      </w:hyperlink>
    </w:p>
    <w:p w14:paraId="2024E2FA" w14:textId="2C2D6F3D" w:rsidR="00E73740" w:rsidRPr="00AC7969" w:rsidRDefault="00340227">
      <w:pPr>
        <w:pStyle w:val="TOC1"/>
        <w:tabs>
          <w:tab w:val="right" w:leader="dot" w:pos="8990"/>
        </w:tabs>
        <w:rPr>
          <w:rFonts w:eastAsiaTheme="minorEastAsia" w:cs="Times New Roman"/>
          <w:b/>
          <w:iCs w:val="0"/>
          <w:noProof/>
          <w:szCs w:val="24"/>
          <w:lang w:val="en-US"/>
        </w:rPr>
      </w:pPr>
      <w:hyperlink w:anchor="_Toc40355994" w:history="1">
        <w:r w:rsidR="00E73740" w:rsidRPr="00AC7969">
          <w:rPr>
            <w:rStyle w:val="Hyperlink"/>
            <w:rFonts w:cs="Times New Roman"/>
            <w:b/>
            <w:noProof/>
            <w:szCs w:val="24"/>
          </w:rPr>
          <w:t>C.  Preparation of Bids</w:t>
        </w:r>
        <w:r w:rsidR="00E73740" w:rsidRPr="00AC7969">
          <w:rPr>
            <w:rFonts w:cs="Times New Roman"/>
            <w:b/>
            <w:noProof/>
            <w:webHidden/>
            <w:szCs w:val="24"/>
          </w:rPr>
          <w:tab/>
        </w:r>
        <w:r w:rsidR="00E73740" w:rsidRPr="00AC7969">
          <w:rPr>
            <w:rFonts w:cs="Times New Roman"/>
            <w:b/>
            <w:noProof/>
            <w:webHidden/>
            <w:szCs w:val="24"/>
          </w:rPr>
          <w:fldChar w:fldCharType="begin"/>
        </w:r>
        <w:r w:rsidR="00E73740" w:rsidRPr="00AC7969">
          <w:rPr>
            <w:rFonts w:cs="Times New Roman"/>
            <w:b/>
            <w:noProof/>
            <w:webHidden/>
            <w:szCs w:val="24"/>
          </w:rPr>
          <w:instrText xml:space="preserve"> PAGEREF _Toc40355994 \h </w:instrText>
        </w:r>
        <w:r w:rsidR="00E73740" w:rsidRPr="00AC7969">
          <w:rPr>
            <w:rFonts w:cs="Times New Roman"/>
            <w:b/>
            <w:noProof/>
            <w:webHidden/>
            <w:szCs w:val="24"/>
          </w:rPr>
        </w:r>
        <w:r w:rsidR="00E73740" w:rsidRPr="00AC7969">
          <w:rPr>
            <w:rFonts w:cs="Times New Roman"/>
            <w:b/>
            <w:noProof/>
            <w:webHidden/>
            <w:szCs w:val="24"/>
          </w:rPr>
          <w:fldChar w:fldCharType="separate"/>
        </w:r>
        <w:r w:rsidR="00545D5C">
          <w:rPr>
            <w:rFonts w:cs="Times New Roman"/>
            <w:b/>
            <w:noProof/>
            <w:webHidden/>
            <w:szCs w:val="24"/>
          </w:rPr>
          <w:t>8</w:t>
        </w:r>
        <w:r w:rsidR="00E73740" w:rsidRPr="00AC7969">
          <w:rPr>
            <w:rFonts w:cs="Times New Roman"/>
            <w:b/>
            <w:noProof/>
            <w:webHidden/>
            <w:szCs w:val="24"/>
          </w:rPr>
          <w:fldChar w:fldCharType="end"/>
        </w:r>
      </w:hyperlink>
    </w:p>
    <w:p w14:paraId="422463EA" w14:textId="40B3A64D" w:rsidR="00E73740" w:rsidRPr="007237E5" w:rsidRDefault="00340227" w:rsidP="007237E5">
      <w:pPr>
        <w:pStyle w:val="TOC2"/>
        <w:tabs>
          <w:tab w:val="left" w:pos="720"/>
          <w:tab w:val="right" w:leader="dot" w:pos="8990"/>
        </w:tabs>
        <w:spacing w:before="0"/>
        <w:ind w:left="245"/>
        <w:rPr>
          <w:rFonts w:ascii="Times New Roman" w:eastAsiaTheme="minorEastAsia" w:hAnsi="Times New Roman" w:cs="Times New Roman"/>
          <w:i w:val="0"/>
          <w:iCs w:val="0"/>
          <w:noProof/>
          <w:sz w:val="24"/>
          <w:szCs w:val="24"/>
          <w:lang w:val="en-US"/>
        </w:rPr>
      </w:pPr>
      <w:hyperlink w:anchor="_Toc40355995" w:history="1">
        <w:r w:rsidR="00E73740" w:rsidRPr="007237E5">
          <w:rPr>
            <w:rStyle w:val="Hyperlink"/>
            <w:rFonts w:ascii="Times New Roman" w:hAnsi="Times New Roman" w:cs="Times New Roman"/>
            <w:i w:val="0"/>
            <w:noProof/>
            <w:sz w:val="24"/>
            <w:szCs w:val="24"/>
          </w:rPr>
          <w:t>9.</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Cost of Bidding</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_Toc40355995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8</w:t>
        </w:r>
        <w:r w:rsidR="00E73740" w:rsidRPr="007237E5">
          <w:rPr>
            <w:rFonts w:ascii="Times New Roman" w:hAnsi="Times New Roman" w:cs="Times New Roman"/>
            <w:i w:val="0"/>
            <w:noProof/>
            <w:webHidden/>
            <w:sz w:val="24"/>
            <w:szCs w:val="24"/>
          </w:rPr>
          <w:fldChar w:fldCharType="end"/>
        </w:r>
      </w:hyperlink>
    </w:p>
    <w:p w14:paraId="0919F2B6" w14:textId="5C3554A3" w:rsidR="00E73740" w:rsidRPr="007237E5" w:rsidRDefault="00340227">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5996" w:history="1">
        <w:r w:rsidR="00E73740" w:rsidRPr="007237E5">
          <w:rPr>
            <w:rStyle w:val="Hyperlink"/>
            <w:rFonts w:ascii="Times New Roman" w:hAnsi="Times New Roman" w:cs="Times New Roman"/>
            <w:i w:val="0"/>
            <w:noProof/>
            <w:sz w:val="24"/>
            <w:szCs w:val="24"/>
          </w:rPr>
          <w:t>10.</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Language of Bid</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_Toc40355996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8</w:t>
        </w:r>
        <w:r w:rsidR="00E73740" w:rsidRPr="007237E5">
          <w:rPr>
            <w:rFonts w:ascii="Times New Roman" w:hAnsi="Times New Roman" w:cs="Times New Roman"/>
            <w:i w:val="0"/>
            <w:noProof/>
            <w:webHidden/>
            <w:sz w:val="24"/>
            <w:szCs w:val="24"/>
          </w:rPr>
          <w:fldChar w:fldCharType="end"/>
        </w:r>
      </w:hyperlink>
    </w:p>
    <w:p w14:paraId="4380D668" w14:textId="714E8686" w:rsidR="00E73740" w:rsidRPr="007237E5" w:rsidRDefault="00340227">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5997" w:history="1">
        <w:r w:rsidR="00E73740" w:rsidRPr="007237E5">
          <w:rPr>
            <w:rStyle w:val="Hyperlink"/>
            <w:rFonts w:ascii="Times New Roman" w:hAnsi="Times New Roman" w:cs="Times New Roman"/>
            <w:i w:val="0"/>
            <w:noProof/>
            <w:sz w:val="24"/>
            <w:szCs w:val="24"/>
          </w:rPr>
          <w:t>11.</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Documents Comprising the Bid</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_Toc40355997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8</w:t>
        </w:r>
        <w:r w:rsidR="00E73740" w:rsidRPr="007237E5">
          <w:rPr>
            <w:rFonts w:ascii="Times New Roman" w:hAnsi="Times New Roman" w:cs="Times New Roman"/>
            <w:i w:val="0"/>
            <w:noProof/>
            <w:webHidden/>
            <w:sz w:val="24"/>
            <w:szCs w:val="24"/>
          </w:rPr>
          <w:fldChar w:fldCharType="end"/>
        </w:r>
      </w:hyperlink>
    </w:p>
    <w:p w14:paraId="40AE26A7" w14:textId="44BDF818" w:rsidR="00E73740" w:rsidRPr="007237E5" w:rsidRDefault="00340227">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5998" w:history="1">
        <w:r w:rsidR="00E73740" w:rsidRPr="007237E5">
          <w:rPr>
            <w:rStyle w:val="Hyperlink"/>
            <w:rFonts w:ascii="Times New Roman" w:hAnsi="Times New Roman" w:cs="Times New Roman"/>
            <w:i w:val="0"/>
            <w:noProof/>
            <w:sz w:val="24"/>
            <w:szCs w:val="24"/>
          </w:rPr>
          <w:t>12.</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 xml:space="preserve">Letter of </w:t>
        </w:r>
        <w:r w:rsidR="00616EF2">
          <w:rPr>
            <w:rStyle w:val="Hyperlink"/>
            <w:rFonts w:ascii="Times New Roman" w:hAnsi="Times New Roman" w:cs="Times New Roman"/>
            <w:i w:val="0"/>
            <w:noProof/>
            <w:sz w:val="24"/>
            <w:szCs w:val="24"/>
          </w:rPr>
          <w:t>Tender</w:t>
        </w:r>
        <w:r w:rsidR="00176455">
          <w:rPr>
            <w:rStyle w:val="Hyperlink"/>
            <w:rFonts w:ascii="Times New Roman" w:hAnsi="Times New Roman" w:cs="Times New Roman"/>
            <w:i w:val="0"/>
            <w:noProof/>
            <w:sz w:val="24"/>
            <w:szCs w:val="24"/>
          </w:rPr>
          <w:t xml:space="preserve"> </w:t>
        </w:r>
        <w:r w:rsidR="00E73740" w:rsidRPr="007237E5">
          <w:rPr>
            <w:rStyle w:val="Hyperlink"/>
            <w:rFonts w:ascii="Times New Roman" w:hAnsi="Times New Roman" w:cs="Times New Roman"/>
            <w:i w:val="0"/>
            <w:noProof/>
            <w:sz w:val="24"/>
            <w:szCs w:val="24"/>
          </w:rPr>
          <w:t>and Schedules</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_Toc40355998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9</w:t>
        </w:r>
        <w:r w:rsidR="00E73740" w:rsidRPr="007237E5">
          <w:rPr>
            <w:rFonts w:ascii="Times New Roman" w:hAnsi="Times New Roman" w:cs="Times New Roman"/>
            <w:i w:val="0"/>
            <w:noProof/>
            <w:webHidden/>
            <w:sz w:val="24"/>
            <w:szCs w:val="24"/>
          </w:rPr>
          <w:fldChar w:fldCharType="end"/>
        </w:r>
      </w:hyperlink>
    </w:p>
    <w:p w14:paraId="740DAA75" w14:textId="20927548" w:rsidR="00E73740" w:rsidRPr="007237E5" w:rsidRDefault="00340227">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5999" w:history="1">
        <w:r w:rsidR="00E73740" w:rsidRPr="007237E5">
          <w:rPr>
            <w:rStyle w:val="Hyperlink"/>
            <w:rFonts w:ascii="Times New Roman" w:hAnsi="Times New Roman" w:cs="Times New Roman"/>
            <w:i w:val="0"/>
            <w:noProof/>
            <w:sz w:val="24"/>
            <w:szCs w:val="24"/>
          </w:rPr>
          <w:t>13.</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Alternative Bids</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_Toc40355999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9</w:t>
        </w:r>
        <w:r w:rsidR="00E73740" w:rsidRPr="007237E5">
          <w:rPr>
            <w:rFonts w:ascii="Times New Roman" w:hAnsi="Times New Roman" w:cs="Times New Roman"/>
            <w:i w:val="0"/>
            <w:noProof/>
            <w:webHidden/>
            <w:sz w:val="24"/>
            <w:szCs w:val="24"/>
          </w:rPr>
          <w:fldChar w:fldCharType="end"/>
        </w:r>
      </w:hyperlink>
    </w:p>
    <w:p w14:paraId="4B5149E2" w14:textId="6F6C0992" w:rsidR="00E73740" w:rsidRPr="007237E5" w:rsidRDefault="00340227">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00" w:history="1">
        <w:r w:rsidR="00E73740" w:rsidRPr="007237E5">
          <w:rPr>
            <w:rStyle w:val="Hyperlink"/>
            <w:rFonts w:ascii="Times New Roman" w:hAnsi="Times New Roman" w:cs="Times New Roman"/>
            <w:i w:val="0"/>
            <w:noProof/>
            <w:sz w:val="24"/>
            <w:szCs w:val="24"/>
          </w:rPr>
          <w:t>14.</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Bid Prices and Discounts</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_Toc40356000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10</w:t>
        </w:r>
        <w:r w:rsidR="00E73740" w:rsidRPr="007237E5">
          <w:rPr>
            <w:rFonts w:ascii="Times New Roman" w:hAnsi="Times New Roman" w:cs="Times New Roman"/>
            <w:i w:val="0"/>
            <w:noProof/>
            <w:webHidden/>
            <w:sz w:val="24"/>
            <w:szCs w:val="24"/>
          </w:rPr>
          <w:fldChar w:fldCharType="end"/>
        </w:r>
      </w:hyperlink>
    </w:p>
    <w:p w14:paraId="088C34DA" w14:textId="173E85B1" w:rsidR="00E73740" w:rsidRPr="007237E5" w:rsidRDefault="00340227">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01" w:history="1">
        <w:r w:rsidR="00E73740" w:rsidRPr="007237E5">
          <w:rPr>
            <w:rStyle w:val="Hyperlink"/>
            <w:rFonts w:ascii="Times New Roman" w:hAnsi="Times New Roman" w:cs="Times New Roman"/>
            <w:i w:val="0"/>
            <w:noProof/>
            <w:sz w:val="24"/>
            <w:szCs w:val="24"/>
          </w:rPr>
          <w:t>15.</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Currencies of Bid and Payment</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_Toc40356001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11</w:t>
        </w:r>
        <w:r w:rsidR="00E73740" w:rsidRPr="007237E5">
          <w:rPr>
            <w:rFonts w:ascii="Times New Roman" w:hAnsi="Times New Roman" w:cs="Times New Roman"/>
            <w:i w:val="0"/>
            <w:noProof/>
            <w:webHidden/>
            <w:sz w:val="24"/>
            <w:szCs w:val="24"/>
          </w:rPr>
          <w:fldChar w:fldCharType="end"/>
        </w:r>
      </w:hyperlink>
    </w:p>
    <w:p w14:paraId="05D44932" w14:textId="6DD469B6" w:rsidR="00E73740" w:rsidRPr="007237E5" w:rsidRDefault="00340227">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02" w:history="1">
        <w:r w:rsidR="00E73740" w:rsidRPr="007237E5">
          <w:rPr>
            <w:rStyle w:val="Hyperlink"/>
            <w:rFonts w:ascii="Times New Roman" w:hAnsi="Times New Roman" w:cs="Times New Roman"/>
            <w:i w:val="0"/>
            <w:noProof/>
            <w:sz w:val="24"/>
            <w:szCs w:val="24"/>
          </w:rPr>
          <w:t>16.</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Documents Comprising the Technical Proposal</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_Toc40356002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11</w:t>
        </w:r>
        <w:r w:rsidR="00E73740" w:rsidRPr="007237E5">
          <w:rPr>
            <w:rFonts w:ascii="Times New Roman" w:hAnsi="Times New Roman" w:cs="Times New Roman"/>
            <w:i w:val="0"/>
            <w:noProof/>
            <w:webHidden/>
            <w:sz w:val="24"/>
            <w:szCs w:val="24"/>
          </w:rPr>
          <w:fldChar w:fldCharType="end"/>
        </w:r>
      </w:hyperlink>
    </w:p>
    <w:p w14:paraId="3C08A6E8" w14:textId="5802539B" w:rsidR="00E73740" w:rsidRPr="007237E5" w:rsidRDefault="00340227">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03" w:history="1">
        <w:r w:rsidR="00E73740" w:rsidRPr="007237E5">
          <w:rPr>
            <w:rStyle w:val="Hyperlink"/>
            <w:rFonts w:ascii="Times New Roman" w:hAnsi="Times New Roman" w:cs="Times New Roman"/>
            <w:i w:val="0"/>
            <w:noProof/>
            <w:sz w:val="24"/>
            <w:szCs w:val="24"/>
          </w:rPr>
          <w:t>17.</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Documents Establishing the Qualifications of the Bidder</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_Toc40356003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11</w:t>
        </w:r>
        <w:r w:rsidR="00E73740" w:rsidRPr="007237E5">
          <w:rPr>
            <w:rFonts w:ascii="Times New Roman" w:hAnsi="Times New Roman" w:cs="Times New Roman"/>
            <w:i w:val="0"/>
            <w:noProof/>
            <w:webHidden/>
            <w:sz w:val="24"/>
            <w:szCs w:val="24"/>
          </w:rPr>
          <w:fldChar w:fldCharType="end"/>
        </w:r>
      </w:hyperlink>
    </w:p>
    <w:p w14:paraId="32F7DE69" w14:textId="11F1FEF4" w:rsidR="00E73740" w:rsidRPr="007237E5" w:rsidRDefault="00340227">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04" w:history="1">
        <w:r w:rsidR="00E73740" w:rsidRPr="007237E5">
          <w:rPr>
            <w:rStyle w:val="Hyperlink"/>
            <w:rFonts w:ascii="Times New Roman" w:hAnsi="Times New Roman" w:cs="Times New Roman"/>
            <w:i w:val="0"/>
            <w:noProof/>
            <w:sz w:val="24"/>
            <w:szCs w:val="24"/>
          </w:rPr>
          <w:t>18.</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Period of Validity of Bids</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_Toc40356004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12</w:t>
        </w:r>
        <w:r w:rsidR="00E73740" w:rsidRPr="007237E5">
          <w:rPr>
            <w:rFonts w:ascii="Times New Roman" w:hAnsi="Times New Roman" w:cs="Times New Roman"/>
            <w:i w:val="0"/>
            <w:noProof/>
            <w:webHidden/>
            <w:sz w:val="24"/>
            <w:szCs w:val="24"/>
          </w:rPr>
          <w:fldChar w:fldCharType="end"/>
        </w:r>
      </w:hyperlink>
    </w:p>
    <w:p w14:paraId="6A1C2A99" w14:textId="0C4241D6" w:rsidR="00E73740" w:rsidRPr="007237E5" w:rsidRDefault="00340227">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05" w:history="1">
        <w:r w:rsidR="00E73740" w:rsidRPr="007237E5">
          <w:rPr>
            <w:rStyle w:val="Hyperlink"/>
            <w:rFonts w:ascii="Times New Roman" w:hAnsi="Times New Roman" w:cs="Times New Roman"/>
            <w:i w:val="0"/>
            <w:noProof/>
            <w:sz w:val="24"/>
            <w:szCs w:val="24"/>
          </w:rPr>
          <w:t>19.</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Bid Security</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_Toc40356005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13</w:t>
        </w:r>
        <w:r w:rsidR="00E73740" w:rsidRPr="007237E5">
          <w:rPr>
            <w:rFonts w:ascii="Times New Roman" w:hAnsi="Times New Roman" w:cs="Times New Roman"/>
            <w:i w:val="0"/>
            <w:noProof/>
            <w:webHidden/>
            <w:sz w:val="24"/>
            <w:szCs w:val="24"/>
          </w:rPr>
          <w:fldChar w:fldCharType="end"/>
        </w:r>
      </w:hyperlink>
    </w:p>
    <w:p w14:paraId="559B2239" w14:textId="26AA6643" w:rsidR="00E73740" w:rsidRPr="007237E5" w:rsidRDefault="00340227">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06" w:history="1">
        <w:r w:rsidR="00E73740" w:rsidRPr="007237E5">
          <w:rPr>
            <w:rStyle w:val="Hyperlink"/>
            <w:rFonts w:ascii="Times New Roman" w:hAnsi="Times New Roman" w:cs="Times New Roman"/>
            <w:i w:val="0"/>
            <w:noProof/>
            <w:sz w:val="24"/>
            <w:szCs w:val="24"/>
          </w:rPr>
          <w:t>20.</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Format and Signing of Bid</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_Toc40356006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14</w:t>
        </w:r>
        <w:r w:rsidR="00E73740" w:rsidRPr="007237E5">
          <w:rPr>
            <w:rFonts w:ascii="Times New Roman" w:hAnsi="Times New Roman" w:cs="Times New Roman"/>
            <w:i w:val="0"/>
            <w:noProof/>
            <w:webHidden/>
            <w:sz w:val="24"/>
            <w:szCs w:val="24"/>
          </w:rPr>
          <w:fldChar w:fldCharType="end"/>
        </w:r>
      </w:hyperlink>
    </w:p>
    <w:p w14:paraId="3B7CBB1A" w14:textId="184103D2" w:rsidR="00E73740" w:rsidRPr="00AC7969" w:rsidRDefault="00340227">
      <w:pPr>
        <w:pStyle w:val="TOC1"/>
        <w:tabs>
          <w:tab w:val="right" w:leader="dot" w:pos="8990"/>
        </w:tabs>
        <w:rPr>
          <w:rFonts w:eastAsiaTheme="minorEastAsia" w:cs="Times New Roman"/>
          <w:b/>
          <w:iCs w:val="0"/>
          <w:noProof/>
          <w:szCs w:val="24"/>
          <w:lang w:val="en-US"/>
        </w:rPr>
      </w:pPr>
      <w:hyperlink w:anchor="_Toc40356007" w:history="1">
        <w:r w:rsidR="00E73740" w:rsidRPr="00AC7969">
          <w:rPr>
            <w:rStyle w:val="Hyperlink"/>
            <w:rFonts w:cs="Times New Roman"/>
            <w:b/>
            <w:noProof/>
            <w:szCs w:val="24"/>
          </w:rPr>
          <w:t>D.  Submission and Opening of Bids</w:t>
        </w:r>
        <w:r w:rsidR="00E73740" w:rsidRPr="00AC7969">
          <w:rPr>
            <w:rFonts w:cs="Times New Roman"/>
            <w:b/>
            <w:noProof/>
            <w:webHidden/>
            <w:szCs w:val="24"/>
          </w:rPr>
          <w:tab/>
        </w:r>
        <w:r w:rsidR="00E73740" w:rsidRPr="00AC7969">
          <w:rPr>
            <w:rFonts w:cs="Times New Roman"/>
            <w:b/>
            <w:noProof/>
            <w:webHidden/>
            <w:szCs w:val="24"/>
          </w:rPr>
          <w:fldChar w:fldCharType="begin"/>
        </w:r>
        <w:r w:rsidR="00E73740" w:rsidRPr="00AC7969">
          <w:rPr>
            <w:rFonts w:cs="Times New Roman"/>
            <w:b/>
            <w:noProof/>
            <w:webHidden/>
            <w:szCs w:val="24"/>
          </w:rPr>
          <w:instrText xml:space="preserve"> PAGEREF _Toc40356007 \h </w:instrText>
        </w:r>
        <w:r w:rsidR="00E73740" w:rsidRPr="00AC7969">
          <w:rPr>
            <w:rFonts w:cs="Times New Roman"/>
            <w:b/>
            <w:noProof/>
            <w:webHidden/>
            <w:szCs w:val="24"/>
          </w:rPr>
        </w:r>
        <w:r w:rsidR="00E73740" w:rsidRPr="00AC7969">
          <w:rPr>
            <w:rFonts w:cs="Times New Roman"/>
            <w:b/>
            <w:noProof/>
            <w:webHidden/>
            <w:szCs w:val="24"/>
          </w:rPr>
          <w:fldChar w:fldCharType="separate"/>
        </w:r>
        <w:r w:rsidR="00545D5C">
          <w:rPr>
            <w:rFonts w:cs="Times New Roman"/>
            <w:b/>
            <w:noProof/>
            <w:webHidden/>
            <w:szCs w:val="24"/>
          </w:rPr>
          <w:t>15</w:t>
        </w:r>
        <w:r w:rsidR="00E73740" w:rsidRPr="00AC7969">
          <w:rPr>
            <w:rFonts w:cs="Times New Roman"/>
            <w:b/>
            <w:noProof/>
            <w:webHidden/>
            <w:szCs w:val="24"/>
          </w:rPr>
          <w:fldChar w:fldCharType="end"/>
        </w:r>
      </w:hyperlink>
    </w:p>
    <w:p w14:paraId="3B22987B" w14:textId="52470EF1" w:rsidR="00E73740" w:rsidRPr="007237E5" w:rsidRDefault="00340227" w:rsidP="007237E5">
      <w:pPr>
        <w:pStyle w:val="TOC2"/>
        <w:tabs>
          <w:tab w:val="left" w:pos="720"/>
          <w:tab w:val="right" w:leader="dot" w:pos="8990"/>
        </w:tabs>
        <w:spacing w:before="0"/>
        <w:ind w:left="245"/>
        <w:rPr>
          <w:rFonts w:ascii="Times New Roman" w:eastAsiaTheme="minorEastAsia" w:hAnsi="Times New Roman" w:cs="Times New Roman"/>
          <w:i w:val="0"/>
          <w:iCs w:val="0"/>
          <w:noProof/>
          <w:sz w:val="24"/>
          <w:szCs w:val="24"/>
          <w:lang w:val="en-US"/>
        </w:rPr>
      </w:pPr>
      <w:hyperlink w:anchor="_Toc40356008" w:history="1">
        <w:r w:rsidR="00E73740" w:rsidRPr="007237E5">
          <w:rPr>
            <w:rStyle w:val="Hyperlink"/>
            <w:rFonts w:ascii="Times New Roman" w:hAnsi="Times New Roman" w:cs="Times New Roman"/>
            <w:i w:val="0"/>
            <w:noProof/>
            <w:sz w:val="24"/>
            <w:szCs w:val="24"/>
          </w:rPr>
          <w:t>21.</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Sealing and Marking of Bids</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_Toc40356008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15</w:t>
        </w:r>
        <w:r w:rsidR="00E73740" w:rsidRPr="007237E5">
          <w:rPr>
            <w:rFonts w:ascii="Times New Roman" w:hAnsi="Times New Roman" w:cs="Times New Roman"/>
            <w:i w:val="0"/>
            <w:noProof/>
            <w:webHidden/>
            <w:sz w:val="24"/>
            <w:szCs w:val="24"/>
          </w:rPr>
          <w:fldChar w:fldCharType="end"/>
        </w:r>
      </w:hyperlink>
    </w:p>
    <w:p w14:paraId="39407DD3" w14:textId="4073553A" w:rsidR="00E73740" w:rsidRPr="007237E5" w:rsidRDefault="00340227">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09" w:history="1">
        <w:r w:rsidR="00E73740" w:rsidRPr="007237E5">
          <w:rPr>
            <w:rStyle w:val="Hyperlink"/>
            <w:rFonts w:ascii="Times New Roman" w:hAnsi="Times New Roman" w:cs="Times New Roman"/>
            <w:i w:val="0"/>
            <w:noProof/>
            <w:sz w:val="24"/>
            <w:szCs w:val="24"/>
          </w:rPr>
          <w:t>22.</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Deadline for Submission of Bids</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_Toc40356009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16</w:t>
        </w:r>
        <w:r w:rsidR="00E73740" w:rsidRPr="007237E5">
          <w:rPr>
            <w:rFonts w:ascii="Times New Roman" w:hAnsi="Times New Roman" w:cs="Times New Roman"/>
            <w:i w:val="0"/>
            <w:noProof/>
            <w:webHidden/>
            <w:sz w:val="24"/>
            <w:szCs w:val="24"/>
          </w:rPr>
          <w:fldChar w:fldCharType="end"/>
        </w:r>
      </w:hyperlink>
    </w:p>
    <w:p w14:paraId="7A27EB01" w14:textId="4EAE2840" w:rsidR="00E73740" w:rsidRPr="007237E5" w:rsidRDefault="00340227">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10" w:history="1">
        <w:r w:rsidR="00E73740" w:rsidRPr="007237E5">
          <w:rPr>
            <w:rStyle w:val="Hyperlink"/>
            <w:rFonts w:ascii="Times New Roman" w:hAnsi="Times New Roman" w:cs="Times New Roman"/>
            <w:i w:val="0"/>
            <w:noProof/>
            <w:sz w:val="24"/>
            <w:szCs w:val="24"/>
          </w:rPr>
          <w:t>23.</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Late Bids</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_Toc40356010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16</w:t>
        </w:r>
        <w:r w:rsidR="00E73740" w:rsidRPr="007237E5">
          <w:rPr>
            <w:rFonts w:ascii="Times New Roman" w:hAnsi="Times New Roman" w:cs="Times New Roman"/>
            <w:i w:val="0"/>
            <w:noProof/>
            <w:webHidden/>
            <w:sz w:val="24"/>
            <w:szCs w:val="24"/>
          </w:rPr>
          <w:fldChar w:fldCharType="end"/>
        </w:r>
      </w:hyperlink>
    </w:p>
    <w:p w14:paraId="686F8005" w14:textId="77B60ADF" w:rsidR="00E73740" w:rsidRPr="007237E5" w:rsidRDefault="00340227">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11" w:history="1">
        <w:r w:rsidR="00E73740" w:rsidRPr="007237E5">
          <w:rPr>
            <w:rStyle w:val="Hyperlink"/>
            <w:rFonts w:ascii="Times New Roman" w:hAnsi="Times New Roman" w:cs="Times New Roman"/>
            <w:i w:val="0"/>
            <w:noProof/>
            <w:sz w:val="24"/>
            <w:szCs w:val="24"/>
          </w:rPr>
          <w:t>24.</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Withdrawal, Substitution, and Modification of Bids</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_Toc40356011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16</w:t>
        </w:r>
        <w:r w:rsidR="00E73740" w:rsidRPr="007237E5">
          <w:rPr>
            <w:rFonts w:ascii="Times New Roman" w:hAnsi="Times New Roman" w:cs="Times New Roman"/>
            <w:i w:val="0"/>
            <w:noProof/>
            <w:webHidden/>
            <w:sz w:val="24"/>
            <w:szCs w:val="24"/>
          </w:rPr>
          <w:fldChar w:fldCharType="end"/>
        </w:r>
      </w:hyperlink>
    </w:p>
    <w:p w14:paraId="188F26FF" w14:textId="370FD525" w:rsidR="00E73740" w:rsidRPr="007237E5" w:rsidRDefault="00340227">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12" w:history="1">
        <w:r w:rsidR="00E73740" w:rsidRPr="007237E5">
          <w:rPr>
            <w:rStyle w:val="Hyperlink"/>
            <w:rFonts w:ascii="Times New Roman" w:hAnsi="Times New Roman" w:cs="Times New Roman"/>
            <w:i w:val="0"/>
            <w:noProof/>
            <w:sz w:val="24"/>
            <w:szCs w:val="24"/>
          </w:rPr>
          <w:t>25.</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Bid Opening</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_Toc40356012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17</w:t>
        </w:r>
        <w:r w:rsidR="00E73740" w:rsidRPr="007237E5">
          <w:rPr>
            <w:rFonts w:ascii="Times New Roman" w:hAnsi="Times New Roman" w:cs="Times New Roman"/>
            <w:i w:val="0"/>
            <w:noProof/>
            <w:webHidden/>
            <w:sz w:val="24"/>
            <w:szCs w:val="24"/>
          </w:rPr>
          <w:fldChar w:fldCharType="end"/>
        </w:r>
      </w:hyperlink>
    </w:p>
    <w:p w14:paraId="46D7BCAF" w14:textId="7F79CC19" w:rsidR="00E73740" w:rsidRPr="00AC7969" w:rsidRDefault="00340227">
      <w:pPr>
        <w:pStyle w:val="TOC1"/>
        <w:tabs>
          <w:tab w:val="right" w:leader="dot" w:pos="8990"/>
        </w:tabs>
        <w:rPr>
          <w:rFonts w:eastAsiaTheme="minorEastAsia" w:cs="Times New Roman"/>
          <w:b/>
          <w:iCs w:val="0"/>
          <w:noProof/>
          <w:szCs w:val="24"/>
          <w:lang w:val="en-US"/>
        </w:rPr>
      </w:pPr>
      <w:hyperlink w:anchor="_Toc40356013" w:history="1">
        <w:r w:rsidR="00E73740" w:rsidRPr="00AC7969">
          <w:rPr>
            <w:rStyle w:val="Hyperlink"/>
            <w:rFonts w:cs="Times New Roman"/>
            <w:b/>
            <w:noProof/>
            <w:szCs w:val="24"/>
          </w:rPr>
          <w:t>E.  Evaluation and Comparison of Bids</w:t>
        </w:r>
        <w:r w:rsidR="00E73740" w:rsidRPr="00AC7969">
          <w:rPr>
            <w:rFonts w:cs="Times New Roman"/>
            <w:b/>
            <w:noProof/>
            <w:webHidden/>
            <w:szCs w:val="24"/>
          </w:rPr>
          <w:tab/>
        </w:r>
        <w:r w:rsidR="00E73740" w:rsidRPr="00AC7969">
          <w:rPr>
            <w:rFonts w:cs="Times New Roman"/>
            <w:b/>
            <w:noProof/>
            <w:webHidden/>
            <w:szCs w:val="24"/>
          </w:rPr>
          <w:fldChar w:fldCharType="begin"/>
        </w:r>
        <w:r w:rsidR="00E73740" w:rsidRPr="00AC7969">
          <w:rPr>
            <w:rFonts w:cs="Times New Roman"/>
            <w:b/>
            <w:noProof/>
            <w:webHidden/>
            <w:szCs w:val="24"/>
          </w:rPr>
          <w:instrText xml:space="preserve"> PAGEREF _Toc40356013 \h </w:instrText>
        </w:r>
        <w:r w:rsidR="00E73740" w:rsidRPr="00AC7969">
          <w:rPr>
            <w:rFonts w:cs="Times New Roman"/>
            <w:b/>
            <w:noProof/>
            <w:webHidden/>
            <w:szCs w:val="24"/>
          </w:rPr>
        </w:r>
        <w:r w:rsidR="00E73740" w:rsidRPr="00AC7969">
          <w:rPr>
            <w:rFonts w:cs="Times New Roman"/>
            <w:b/>
            <w:noProof/>
            <w:webHidden/>
            <w:szCs w:val="24"/>
          </w:rPr>
          <w:fldChar w:fldCharType="separate"/>
        </w:r>
        <w:r w:rsidR="00545D5C">
          <w:rPr>
            <w:rFonts w:cs="Times New Roman"/>
            <w:b/>
            <w:noProof/>
            <w:webHidden/>
            <w:szCs w:val="24"/>
          </w:rPr>
          <w:t>18</w:t>
        </w:r>
        <w:r w:rsidR="00E73740" w:rsidRPr="00AC7969">
          <w:rPr>
            <w:rFonts w:cs="Times New Roman"/>
            <w:b/>
            <w:noProof/>
            <w:webHidden/>
            <w:szCs w:val="24"/>
          </w:rPr>
          <w:fldChar w:fldCharType="end"/>
        </w:r>
      </w:hyperlink>
    </w:p>
    <w:p w14:paraId="5D6E5A51" w14:textId="1FA53539" w:rsidR="00E73740" w:rsidRPr="007237E5" w:rsidRDefault="00340227" w:rsidP="007237E5">
      <w:pPr>
        <w:pStyle w:val="TOC2"/>
        <w:tabs>
          <w:tab w:val="left" w:pos="720"/>
          <w:tab w:val="right" w:leader="dot" w:pos="8990"/>
        </w:tabs>
        <w:spacing w:before="0"/>
        <w:ind w:left="245"/>
        <w:rPr>
          <w:rFonts w:ascii="Times New Roman" w:eastAsiaTheme="minorEastAsia" w:hAnsi="Times New Roman" w:cs="Times New Roman"/>
          <w:i w:val="0"/>
          <w:iCs w:val="0"/>
          <w:noProof/>
          <w:sz w:val="24"/>
          <w:szCs w:val="24"/>
          <w:lang w:val="en-US"/>
        </w:rPr>
      </w:pPr>
      <w:hyperlink w:anchor="_Toc40356014" w:history="1">
        <w:r w:rsidR="00E73740" w:rsidRPr="007237E5">
          <w:rPr>
            <w:rStyle w:val="Hyperlink"/>
            <w:rFonts w:ascii="Times New Roman" w:hAnsi="Times New Roman" w:cs="Times New Roman"/>
            <w:i w:val="0"/>
            <w:noProof/>
            <w:sz w:val="24"/>
            <w:szCs w:val="24"/>
          </w:rPr>
          <w:t>26.</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Confidentiality</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_Toc40356014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18</w:t>
        </w:r>
        <w:r w:rsidR="00E73740" w:rsidRPr="007237E5">
          <w:rPr>
            <w:rFonts w:ascii="Times New Roman" w:hAnsi="Times New Roman" w:cs="Times New Roman"/>
            <w:i w:val="0"/>
            <w:noProof/>
            <w:webHidden/>
            <w:sz w:val="24"/>
            <w:szCs w:val="24"/>
          </w:rPr>
          <w:fldChar w:fldCharType="end"/>
        </w:r>
      </w:hyperlink>
    </w:p>
    <w:p w14:paraId="6D8BBFF9" w14:textId="750ABD6A" w:rsidR="00E73740" w:rsidRPr="007237E5" w:rsidRDefault="00340227">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15" w:history="1">
        <w:r w:rsidR="00E73740" w:rsidRPr="007237E5">
          <w:rPr>
            <w:rStyle w:val="Hyperlink"/>
            <w:rFonts w:ascii="Times New Roman" w:hAnsi="Times New Roman" w:cs="Times New Roman"/>
            <w:i w:val="0"/>
            <w:noProof/>
            <w:sz w:val="24"/>
            <w:szCs w:val="24"/>
          </w:rPr>
          <w:t>27.</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Clarification of Bids</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_Toc40356015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18</w:t>
        </w:r>
        <w:r w:rsidR="00E73740" w:rsidRPr="007237E5">
          <w:rPr>
            <w:rFonts w:ascii="Times New Roman" w:hAnsi="Times New Roman" w:cs="Times New Roman"/>
            <w:i w:val="0"/>
            <w:noProof/>
            <w:webHidden/>
            <w:sz w:val="24"/>
            <w:szCs w:val="24"/>
          </w:rPr>
          <w:fldChar w:fldCharType="end"/>
        </w:r>
      </w:hyperlink>
    </w:p>
    <w:p w14:paraId="2550988A" w14:textId="147A133F" w:rsidR="00E73740" w:rsidRPr="007237E5" w:rsidRDefault="00340227">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16" w:history="1">
        <w:r w:rsidR="00E73740" w:rsidRPr="007237E5">
          <w:rPr>
            <w:rStyle w:val="Hyperlink"/>
            <w:rFonts w:ascii="Times New Roman" w:hAnsi="Times New Roman" w:cs="Times New Roman"/>
            <w:i w:val="0"/>
            <w:noProof/>
            <w:sz w:val="24"/>
            <w:szCs w:val="24"/>
          </w:rPr>
          <w:t>28.</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Deviations, Reservations, and Omissions</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_Toc40356016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19</w:t>
        </w:r>
        <w:r w:rsidR="00E73740" w:rsidRPr="007237E5">
          <w:rPr>
            <w:rFonts w:ascii="Times New Roman" w:hAnsi="Times New Roman" w:cs="Times New Roman"/>
            <w:i w:val="0"/>
            <w:noProof/>
            <w:webHidden/>
            <w:sz w:val="24"/>
            <w:szCs w:val="24"/>
          </w:rPr>
          <w:fldChar w:fldCharType="end"/>
        </w:r>
      </w:hyperlink>
    </w:p>
    <w:p w14:paraId="1FF89AF6" w14:textId="1D4C55BA" w:rsidR="00E73740" w:rsidRPr="007237E5" w:rsidRDefault="00340227">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17" w:history="1">
        <w:r w:rsidR="00E73740" w:rsidRPr="007237E5">
          <w:rPr>
            <w:rStyle w:val="Hyperlink"/>
            <w:rFonts w:ascii="Times New Roman" w:hAnsi="Times New Roman" w:cs="Times New Roman"/>
            <w:i w:val="0"/>
            <w:noProof/>
            <w:sz w:val="24"/>
            <w:szCs w:val="24"/>
          </w:rPr>
          <w:t>29.</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Determination of Responsiveness</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_Toc40356017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19</w:t>
        </w:r>
        <w:r w:rsidR="00E73740" w:rsidRPr="007237E5">
          <w:rPr>
            <w:rFonts w:ascii="Times New Roman" w:hAnsi="Times New Roman" w:cs="Times New Roman"/>
            <w:i w:val="0"/>
            <w:noProof/>
            <w:webHidden/>
            <w:sz w:val="24"/>
            <w:szCs w:val="24"/>
          </w:rPr>
          <w:fldChar w:fldCharType="end"/>
        </w:r>
      </w:hyperlink>
    </w:p>
    <w:p w14:paraId="1F5D8505" w14:textId="45B81D3F" w:rsidR="00E73740" w:rsidRPr="007237E5" w:rsidRDefault="00340227">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18" w:history="1">
        <w:r w:rsidR="00E73740" w:rsidRPr="007237E5">
          <w:rPr>
            <w:rStyle w:val="Hyperlink"/>
            <w:rFonts w:ascii="Times New Roman" w:hAnsi="Times New Roman" w:cs="Times New Roman"/>
            <w:i w:val="0"/>
            <w:noProof/>
            <w:sz w:val="24"/>
            <w:szCs w:val="24"/>
          </w:rPr>
          <w:t>30.</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Nonmaterial Nonconformities</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_Toc40356018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20</w:t>
        </w:r>
        <w:r w:rsidR="00E73740" w:rsidRPr="007237E5">
          <w:rPr>
            <w:rFonts w:ascii="Times New Roman" w:hAnsi="Times New Roman" w:cs="Times New Roman"/>
            <w:i w:val="0"/>
            <w:noProof/>
            <w:webHidden/>
            <w:sz w:val="24"/>
            <w:szCs w:val="24"/>
          </w:rPr>
          <w:fldChar w:fldCharType="end"/>
        </w:r>
      </w:hyperlink>
    </w:p>
    <w:p w14:paraId="61C4C663" w14:textId="0F497757" w:rsidR="00E73740" w:rsidRPr="007237E5" w:rsidRDefault="00340227">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19" w:history="1">
        <w:r w:rsidR="00E73740" w:rsidRPr="007237E5">
          <w:rPr>
            <w:rStyle w:val="Hyperlink"/>
            <w:rFonts w:ascii="Times New Roman" w:hAnsi="Times New Roman" w:cs="Times New Roman"/>
            <w:i w:val="0"/>
            <w:noProof/>
            <w:sz w:val="24"/>
            <w:szCs w:val="24"/>
          </w:rPr>
          <w:t>31.</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Correction of Arithmetical Errors</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_Toc40356019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20</w:t>
        </w:r>
        <w:r w:rsidR="00E73740" w:rsidRPr="007237E5">
          <w:rPr>
            <w:rFonts w:ascii="Times New Roman" w:hAnsi="Times New Roman" w:cs="Times New Roman"/>
            <w:i w:val="0"/>
            <w:noProof/>
            <w:webHidden/>
            <w:sz w:val="24"/>
            <w:szCs w:val="24"/>
          </w:rPr>
          <w:fldChar w:fldCharType="end"/>
        </w:r>
      </w:hyperlink>
    </w:p>
    <w:p w14:paraId="54FBBF4C" w14:textId="4D5CDFA7" w:rsidR="00E73740" w:rsidRPr="007237E5" w:rsidRDefault="00340227">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20" w:history="1">
        <w:r w:rsidR="00E73740" w:rsidRPr="007237E5">
          <w:rPr>
            <w:rStyle w:val="Hyperlink"/>
            <w:rFonts w:ascii="Times New Roman" w:hAnsi="Times New Roman" w:cs="Times New Roman"/>
            <w:i w:val="0"/>
            <w:noProof/>
            <w:sz w:val="24"/>
            <w:szCs w:val="24"/>
          </w:rPr>
          <w:t>32.</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Conversion to Single Currency</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_Toc40356020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21</w:t>
        </w:r>
        <w:r w:rsidR="00E73740" w:rsidRPr="007237E5">
          <w:rPr>
            <w:rFonts w:ascii="Times New Roman" w:hAnsi="Times New Roman" w:cs="Times New Roman"/>
            <w:i w:val="0"/>
            <w:noProof/>
            <w:webHidden/>
            <w:sz w:val="24"/>
            <w:szCs w:val="24"/>
          </w:rPr>
          <w:fldChar w:fldCharType="end"/>
        </w:r>
      </w:hyperlink>
    </w:p>
    <w:p w14:paraId="58E69FB3" w14:textId="46A2648C" w:rsidR="00E73740" w:rsidRPr="007237E5" w:rsidRDefault="00340227">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21" w:history="1">
        <w:r w:rsidR="00E73740" w:rsidRPr="007237E5">
          <w:rPr>
            <w:rStyle w:val="Hyperlink"/>
            <w:rFonts w:ascii="Times New Roman" w:hAnsi="Times New Roman" w:cs="Times New Roman"/>
            <w:i w:val="0"/>
            <w:noProof/>
            <w:sz w:val="24"/>
            <w:szCs w:val="24"/>
          </w:rPr>
          <w:t>33.</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Margin of Preference</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_Toc40356021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21</w:t>
        </w:r>
        <w:r w:rsidR="00E73740" w:rsidRPr="007237E5">
          <w:rPr>
            <w:rFonts w:ascii="Times New Roman" w:hAnsi="Times New Roman" w:cs="Times New Roman"/>
            <w:i w:val="0"/>
            <w:noProof/>
            <w:webHidden/>
            <w:sz w:val="24"/>
            <w:szCs w:val="24"/>
          </w:rPr>
          <w:fldChar w:fldCharType="end"/>
        </w:r>
      </w:hyperlink>
    </w:p>
    <w:p w14:paraId="22896EBF" w14:textId="6E868BFE" w:rsidR="00E73740" w:rsidRPr="007237E5" w:rsidRDefault="00340227">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22" w:history="1">
        <w:r w:rsidR="00E73740" w:rsidRPr="007237E5">
          <w:rPr>
            <w:rStyle w:val="Hyperlink"/>
            <w:rFonts w:ascii="Times New Roman" w:hAnsi="Times New Roman" w:cs="Times New Roman"/>
            <w:i w:val="0"/>
            <w:noProof/>
            <w:sz w:val="24"/>
            <w:szCs w:val="24"/>
          </w:rPr>
          <w:t>34.</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Subcontractors</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_Toc40356022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21</w:t>
        </w:r>
        <w:r w:rsidR="00E73740" w:rsidRPr="007237E5">
          <w:rPr>
            <w:rFonts w:ascii="Times New Roman" w:hAnsi="Times New Roman" w:cs="Times New Roman"/>
            <w:i w:val="0"/>
            <w:noProof/>
            <w:webHidden/>
            <w:sz w:val="24"/>
            <w:szCs w:val="24"/>
          </w:rPr>
          <w:fldChar w:fldCharType="end"/>
        </w:r>
      </w:hyperlink>
    </w:p>
    <w:p w14:paraId="0D6A4B43" w14:textId="62370E1A" w:rsidR="00E73740" w:rsidRPr="007237E5" w:rsidRDefault="00340227">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23" w:history="1">
        <w:r w:rsidR="00E73740" w:rsidRPr="007237E5">
          <w:rPr>
            <w:rStyle w:val="Hyperlink"/>
            <w:rFonts w:ascii="Times New Roman" w:hAnsi="Times New Roman" w:cs="Times New Roman"/>
            <w:i w:val="0"/>
            <w:noProof/>
            <w:sz w:val="24"/>
            <w:szCs w:val="24"/>
          </w:rPr>
          <w:t>35.</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Evaluation of Bids</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_Toc40356023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22</w:t>
        </w:r>
        <w:r w:rsidR="00E73740" w:rsidRPr="007237E5">
          <w:rPr>
            <w:rFonts w:ascii="Times New Roman" w:hAnsi="Times New Roman" w:cs="Times New Roman"/>
            <w:i w:val="0"/>
            <w:noProof/>
            <w:webHidden/>
            <w:sz w:val="24"/>
            <w:szCs w:val="24"/>
          </w:rPr>
          <w:fldChar w:fldCharType="end"/>
        </w:r>
      </w:hyperlink>
    </w:p>
    <w:p w14:paraId="41D613D2" w14:textId="21424141" w:rsidR="00E73740" w:rsidRPr="007237E5" w:rsidRDefault="00340227">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24" w:history="1">
        <w:r w:rsidR="00E73740" w:rsidRPr="007237E5">
          <w:rPr>
            <w:rStyle w:val="Hyperlink"/>
            <w:rFonts w:ascii="Times New Roman" w:hAnsi="Times New Roman" w:cs="Times New Roman"/>
            <w:i w:val="0"/>
            <w:noProof/>
            <w:sz w:val="24"/>
            <w:szCs w:val="24"/>
          </w:rPr>
          <w:t>36.</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Comparison of Bids</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_Toc40356024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23</w:t>
        </w:r>
        <w:r w:rsidR="00E73740" w:rsidRPr="007237E5">
          <w:rPr>
            <w:rFonts w:ascii="Times New Roman" w:hAnsi="Times New Roman" w:cs="Times New Roman"/>
            <w:i w:val="0"/>
            <w:noProof/>
            <w:webHidden/>
            <w:sz w:val="24"/>
            <w:szCs w:val="24"/>
          </w:rPr>
          <w:fldChar w:fldCharType="end"/>
        </w:r>
      </w:hyperlink>
    </w:p>
    <w:p w14:paraId="4CC327E5" w14:textId="4F2D00F0" w:rsidR="00E73740" w:rsidRPr="007237E5" w:rsidRDefault="00340227">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25" w:history="1">
        <w:r w:rsidR="00E73740" w:rsidRPr="007237E5">
          <w:rPr>
            <w:rStyle w:val="Hyperlink"/>
            <w:rFonts w:ascii="Times New Roman" w:hAnsi="Times New Roman" w:cs="Times New Roman"/>
            <w:i w:val="0"/>
            <w:noProof/>
            <w:sz w:val="24"/>
            <w:szCs w:val="24"/>
          </w:rPr>
          <w:t>37.</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Abnormally Low Bids</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_Toc40356025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23</w:t>
        </w:r>
        <w:r w:rsidR="00E73740" w:rsidRPr="007237E5">
          <w:rPr>
            <w:rFonts w:ascii="Times New Roman" w:hAnsi="Times New Roman" w:cs="Times New Roman"/>
            <w:i w:val="0"/>
            <w:noProof/>
            <w:webHidden/>
            <w:sz w:val="24"/>
            <w:szCs w:val="24"/>
          </w:rPr>
          <w:fldChar w:fldCharType="end"/>
        </w:r>
      </w:hyperlink>
    </w:p>
    <w:p w14:paraId="75DE5667" w14:textId="1EFF4163" w:rsidR="00E73740" w:rsidRPr="007237E5" w:rsidRDefault="00340227">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26" w:history="1">
        <w:r w:rsidR="00E73740" w:rsidRPr="007237E5">
          <w:rPr>
            <w:rStyle w:val="Hyperlink"/>
            <w:rFonts w:ascii="Times New Roman" w:hAnsi="Times New Roman" w:cs="Times New Roman"/>
            <w:i w:val="0"/>
            <w:noProof/>
            <w:sz w:val="24"/>
            <w:szCs w:val="24"/>
          </w:rPr>
          <w:t>38.</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Unbalanced or Front Loaded Bids</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_Toc40356026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23</w:t>
        </w:r>
        <w:r w:rsidR="00E73740" w:rsidRPr="007237E5">
          <w:rPr>
            <w:rFonts w:ascii="Times New Roman" w:hAnsi="Times New Roman" w:cs="Times New Roman"/>
            <w:i w:val="0"/>
            <w:noProof/>
            <w:webHidden/>
            <w:sz w:val="24"/>
            <w:szCs w:val="24"/>
          </w:rPr>
          <w:fldChar w:fldCharType="end"/>
        </w:r>
      </w:hyperlink>
    </w:p>
    <w:p w14:paraId="6DA5A1EE" w14:textId="57989825" w:rsidR="00E73740" w:rsidRPr="007237E5" w:rsidRDefault="00340227">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27" w:history="1">
        <w:r w:rsidR="00E73740" w:rsidRPr="007237E5">
          <w:rPr>
            <w:rStyle w:val="Hyperlink"/>
            <w:rFonts w:ascii="Times New Roman" w:hAnsi="Times New Roman" w:cs="Times New Roman"/>
            <w:i w:val="0"/>
            <w:noProof/>
            <w:sz w:val="24"/>
            <w:szCs w:val="24"/>
          </w:rPr>
          <w:t>39.</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Qualification of the Bidder</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_Toc40356027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24</w:t>
        </w:r>
        <w:r w:rsidR="00E73740" w:rsidRPr="007237E5">
          <w:rPr>
            <w:rFonts w:ascii="Times New Roman" w:hAnsi="Times New Roman" w:cs="Times New Roman"/>
            <w:i w:val="0"/>
            <w:noProof/>
            <w:webHidden/>
            <w:sz w:val="24"/>
            <w:szCs w:val="24"/>
          </w:rPr>
          <w:fldChar w:fldCharType="end"/>
        </w:r>
      </w:hyperlink>
    </w:p>
    <w:p w14:paraId="064212B0" w14:textId="06917961" w:rsidR="00E73740" w:rsidRPr="007237E5" w:rsidRDefault="00340227">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28" w:history="1">
        <w:r w:rsidR="00E73740" w:rsidRPr="007237E5">
          <w:rPr>
            <w:rStyle w:val="Hyperlink"/>
            <w:rFonts w:ascii="Times New Roman" w:hAnsi="Times New Roman" w:cs="Times New Roman"/>
            <w:i w:val="0"/>
            <w:noProof/>
            <w:sz w:val="24"/>
            <w:szCs w:val="24"/>
          </w:rPr>
          <w:t>40.</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Most Advantageous Bid</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_Toc40356028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24</w:t>
        </w:r>
        <w:r w:rsidR="00E73740" w:rsidRPr="007237E5">
          <w:rPr>
            <w:rFonts w:ascii="Times New Roman" w:hAnsi="Times New Roman" w:cs="Times New Roman"/>
            <w:i w:val="0"/>
            <w:noProof/>
            <w:webHidden/>
            <w:sz w:val="24"/>
            <w:szCs w:val="24"/>
          </w:rPr>
          <w:fldChar w:fldCharType="end"/>
        </w:r>
      </w:hyperlink>
    </w:p>
    <w:p w14:paraId="2FD39AB8" w14:textId="53E6D223" w:rsidR="00E73740" w:rsidRPr="007237E5" w:rsidRDefault="00340227">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29" w:history="1">
        <w:r w:rsidR="00E73740" w:rsidRPr="007237E5">
          <w:rPr>
            <w:rStyle w:val="Hyperlink"/>
            <w:rFonts w:ascii="Times New Roman" w:hAnsi="Times New Roman" w:cs="Times New Roman"/>
            <w:i w:val="0"/>
            <w:noProof/>
            <w:sz w:val="24"/>
            <w:szCs w:val="24"/>
          </w:rPr>
          <w:t>41.</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Employer’s Right to Accept Any Bid, and to Reject Any or All Bids</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_Toc40356029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24</w:t>
        </w:r>
        <w:r w:rsidR="00E73740" w:rsidRPr="007237E5">
          <w:rPr>
            <w:rFonts w:ascii="Times New Roman" w:hAnsi="Times New Roman" w:cs="Times New Roman"/>
            <w:i w:val="0"/>
            <w:noProof/>
            <w:webHidden/>
            <w:sz w:val="24"/>
            <w:szCs w:val="24"/>
          </w:rPr>
          <w:fldChar w:fldCharType="end"/>
        </w:r>
      </w:hyperlink>
    </w:p>
    <w:p w14:paraId="63E341D5" w14:textId="1653413A" w:rsidR="00E73740" w:rsidRPr="007237E5" w:rsidRDefault="00340227">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30" w:history="1">
        <w:r w:rsidR="00E73740" w:rsidRPr="007237E5">
          <w:rPr>
            <w:rStyle w:val="Hyperlink"/>
            <w:rFonts w:ascii="Times New Roman" w:hAnsi="Times New Roman" w:cs="Times New Roman"/>
            <w:i w:val="0"/>
            <w:noProof/>
            <w:sz w:val="24"/>
            <w:szCs w:val="24"/>
          </w:rPr>
          <w:t>42.</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Standstill Period</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_Toc40356030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25</w:t>
        </w:r>
        <w:r w:rsidR="00E73740" w:rsidRPr="007237E5">
          <w:rPr>
            <w:rFonts w:ascii="Times New Roman" w:hAnsi="Times New Roman" w:cs="Times New Roman"/>
            <w:i w:val="0"/>
            <w:noProof/>
            <w:webHidden/>
            <w:sz w:val="24"/>
            <w:szCs w:val="24"/>
          </w:rPr>
          <w:fldChar w:fldCharType="end"/>
        </w:r>
      </w:hyperlink>
    </w:p>
    <w:p w14:paraId="2061830A" w14:textId="1F7E427A" w:rsidR="00E73740" w:rsidRPr="007237E5" w:rsidRDefault="00340227">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31" w:history="1">
        <w:r w:rsidR="00E73740" w:rsidRPr="007237E5">
          <w:rPr>
            <w:rStyle w:val="Hyperlink"/>
            <w:rFonts w:ascii="Times New Roman" w:hAnsi="Times New Roman" w:cs="Times New Roman"/>
            <w:i w:val="0"/>
            <w:noProof/>
            <w:sz w:val="24"/>
            <w:szCs w:val="24"/>
          </w:rPr>
          <w:t>43.</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Notification of Intention to Award</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_Toc40356031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25</w:t>
        </w:r>
        <w:r w:rsidR="00E73740" w:rsidRPr="007237E5">
          <w:rPr>
            <w:rFonts w:ascii="Times New Roman" w:hAnsi="Times New Roman" w:cs="Times New Roman"/>
            <w:i w:val="0"/>
            <w:noProof/>
            <w:webHidden/>
            <w:sz w:val="24"/>
            <w:szCs w:val="24"/>
          </w:rPr>
          <w:fldChar w:fldCharType="end"/>
        </w:r>
      </w:hyperlink>
    </w:p>
    <w:p w14:paraId="57ECD75F" w14:textId="40AF4092" w:rsidR="00E73740" w:rsidRPr="00AC7969" w:rsidRDefault="00340227">
      <w:pPr>
        <w:pStyle w:val="TOC1"/>
        <w:tabs>
          <w:tab w:val="right" w:leader="dot" w:pos="8990"/>
        </w:tabs>
        <w:rPr>
          <w:rFonts w:eastAsiaTheme="minorEastAsia" w:cs="Times New Roman"/>
          <w:b/>
          <w:iCs w:val="0"/>
          <w:noProof/>
          <w:szCs w:val="24"/>
          <w:lang w:val="en-US"/>
        </w:rPr>
      </w:pPr>
      <w:hyperlink w:anchor="_Toc40356032" w:history="1">
        <w:r w:rsidR="00E73740" w:rsidRPr="00AC7969">
          <w:rPr>
            <w:rStyle w:val="Hyperlink"/>
            <w:rFonts w:cs="Times New Roman"/>
            <w:b/>
            <w:noProof/>
            <w:szCs w:val="24"/>
          </w:rPr>
          <w:t>F.  Award of Contract</w:t>
        </w:r>
        <w:r w:rsidR="00E73740" w:rsidRPr="00AC7969">
          <w:rPr>
            <w:rFonts w:cs="Times New Roman"/>
            <w:b/>
            <w:noProof/>
            <w:webHidden/>
            <w:szCs w:val="24"/>
          </w:rPr>
          <w:tab/>
        </w:r>
        <w:r w:rsidR="00E73740" w:rsidRPr="00AC7969">
          <w:rPr>
            <w:rFonts w:cs="Times New Roman"/>
            <w:b/>
            <w:noProof/>
            <w:webHidden/>
            <w:szCs w:val="24"/>
          </w:rPr>
          <w:fldChar w:fldCharType="begin"/>
        </w:r>
        <w:r w:rsidR="00E73740" w:rsidRPr="00AC7969">
          <w:rPr>
            <w:rFonts w:cs="Times New Roman"/>
            <w:b/>
            <w:noProof/>
            <w:webHidden/>
            <w:szCs w:val="24"/>
          </w:rPr>
          <w:instrText xml:space="preserve"> PAGEREF _Toc40356032 \h </w:instrText>
        </w:r>
        <w:r w:rsidR="00E73740" w:rsidRPr="00AC7969">
          <w:rPr>
            <w:rFonts w:cs="Times New Roman"/>
            <w:b/>
            <w:noProof/>
            <w:webHidden/>
            <w:szCs w:val="24"/>
          </w:rPr>
        </w:r>
        <w:r w:rsidR="00E73740" w:rsidRPr="00AC7969">
          <w:rPr>
            <w:rFonts w:cs="Times New Roman"/>
            <w:b/>
            <w:noProof/>
            <w:webHidden/>
            <w:szCs w:val="24"/>
          </w:rPr>
          <w:fldChar w:fldCharType="separate"/>
        </w:r>
        <w:r w:rsidR="00545D5C">
          <w:rPr>
            <w:rFonts w:cs="Times New Roman"/>
            <w:b/>
            <w:noProof/>
            <w:webHidden/>
            <w:szCs w:val="24"/>
          </w:rPr>
          <w:t>25</w:t>
        </w:r>
        <w:r w:rsidR="00E73740" w:rsidRPr="00AC7969">
          <w:rPr>
            <w:rFonts w:cs="Times New Roman"/>
            <w:b/>
            <w:noProof/>
            <w:webHidden/>
            <w:szCs w:val="24"/>
          </w:rPr>
          <w:fldChar w:fldCharType="end"/>
        </w:r>
      </w:hyperlink>
    </w:p>
    <w:p w14:paraId="340F2EF4" w14:textId="09BD215D" w:rsidR="00E73740" w:rsidRPr="007237E5" w:rsidRDefault="00340227" w:rsidP="007237E5">
      <w:pPr>
        <w:pStyle w:val="TOC2"/>
        <w:tabs>
          <w:tab w:val="left" w:pos="720"/>
          <w:tab w:val="right" w:leader="dot" w:pos="8990"/>
        </w:tabs>
        <w:spacing w:before="0"/>
        <w:ind w:left="245"/>
        <w:rPr>
          <w:rFonts w:ascii="Times New Roman" w:eastAsiaTheme="minorEastAsia" w:hAnsi="Times New Roman" w:cs="Times New Roman"/>
          <w:i w:val="0"/>
          <w:iCs w:val="0"/>
          <w:noProof/>
          <w:sz w:val="24"/>
          <w:szCs w:val="24"/>
          <w:lang w:val="en-US"/>
        </w:rPr>
      </w:pPr>
      <w:hyperlink w:anchor="_Toc40356033" w:history="1">
        <w:r w:rsidR="00E73740" w:rsidRPr="007237E5">
          <w:rPr>
            <w:rStyle w:val="Hyperlink"/>
            <w:rFonts w:ascii="Times New Roman" w:hAnsi="Times New Roman" w:cs="Times New Roman"/>
            <w:i w:val="0"/>
            <w:noProof/>
            <w:sz w:val="24"/>
            <w:szCs w:val="24"/>
          </w:rPr>
          <w:t>44.</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Award Criteria</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_Toc40356033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25</w:t>
        </w:r>
        <w:r w:rsidR="00E73740" w:rsidRPr="007237E5">
          <w:rPr>
            <w:rFonts w:ascii="Times New Roman" w:hAnsi="Times New Roman" w:cs="Times New Roman"/>
            <w:i w:val="0"/>
            <w:noProof/>
            <w:webHidden/>
            <w:sz w:val="24"/>
            <w:szCs w:val="24"/>
          </w:rPr>
          <w:fldChar w:fldCharType="end"/>
        </w:r>
      </w:hyperlink>
    </w:p>
    <w:p w14:paraId="45891F81" w14:textId="4D6A80AB" w:rsidR="00E73740" w:rsidRPr="007237E5" w:rsidRDefault="00340227">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34" w:history="1">
        <w:r w:rsidR="00E73740" w:rsidRPr="007237E5">
          <w:rPr>
            <w:rStyle w:val="Hyperlink"/>
            <w:rFonts w:ascii="Times New Roman" w:hAnsi="Times New Roman" w:cs="Times New Roman"/>
            <w:i w:val="0"/>
            <w:noProof/>
            <w:sz w:val="24"/>
            <w:szCs w:val="24"/>
          </w:rPr>
          <w:t>45.</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Notification of Award</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_Toc40356034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25</w:t>
        </w:r>
        <w:r w:rsidR="00E73740" w:rsidRPr="007237E5">
          <w:rPr>
            <w:rFonts w:ascii="Times New Roman" w:hAnsi="Times New Roman" w:cs="Times New Roman"/>
            <w:i w:val="0"/>
            <w:noProof/>
            <w:webHidden/>
            <w:sz w:val="24"/>
            <w:szCs w:val="24"/>
          </w:rPr>
          <w:fldChar w:fldCharType="end"/>
        </w:r>
      </w:hyperlink>
    </w:p>
    <w:p w14:paraId="388A820A" w14:textId="166B6D9D" w:rsidR="00E73740" w:rsidRPr="007237E5" w:rsidRDefault="00340227">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35" w:history="1">
        <w:r w:rsidR="00E73740" w:rsidRPr="007237E5">
          <w:rPr>
            <w:rStyle w:val="Hyperlink"/>
            <w:rFonts w:ascii="Times New Roman" w:hAnsi="Times New Roman" w:cs="Times New Roman"/>
            <w:i w:val="0"/>
            <w:noProof/>
            <w:sz w:val="24"/>
            <w:szCs w:val="24"/>
          </w:rPr>
          <w:t>46.</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Debriefing by the Employer</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_Toc40356035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26</w:t>
        </w:r>
        <w:r w:rsidR="00E73740" w:rsidRPr="007237E5">
          <w:rPr>
            <w:rFonts w:ascii="Times New Roman" w:hAnsi="Times New Roman" w:cs="Times New Roman"/>
            <w:i w:val="0"/>
            <w:noProof/>
            <w:webHidden/>
            <w:sz w:val="24"/>
            <w:szCs w:val="24"/>
          </w:rPr>
          <w:fldChar w:fldCharType="end"/>
        </w:r>
      </w:hyperlink>
    </w:p>
    <w:p w14:paraId="34AB7BDF" w14:textId="145B1E67" w:rsidR="00E73740" w:rsidRPr="007237E5" w:rsidRDefault="00340227">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36" w:history="1">
        <w:r w:rsidR="00E73740" w:rsidRPr="007237E5">
          <w:rPr>
            <w:rStyle w:val="Hyperlink"/>
            <w:rFonts w:ascii="Times New Roman" w:hAnsi="Times New Roman" w:cs="Times New Roman"/>
            <w:i w:val="0"/>
            <w:noProof/>
            <w:sz w:val="24"/>
            <w:szCs w:val="24"/>
          </w:rPr>
          <w:t>47.</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Signing of Contract</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_Toc40356036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27</w:t>
        </w:r>
        <w:r w:rsidR="00E73740" w:rsidRPr="007237E5">
          <w:rPr>
            <w:rFonts w:ascii="Times New Roman" w:hAnsi="Times New Roman" w:cs="Times New Roman"/>
            <w:i w:val="0"/>
            <w:noProof/>
            <w:webHidden/>
            <w:sz w:val="24"/>
            <w:szCs w:val="24"/>
          </w:rPr>
          <w:fldChar w:fldCharType="end"/>
        </w:r>
      </w:hyperlink>
    </w:p>
    <w:p w14:paraId="31BBE35E" w14:textId="4696AEAC" w:rsidR="00E73740" w:rsidRPr="007237E5" w:rsidRDefault="00340227">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37" w:history="1">
        <w:r w:rsidR="00E73740" w:rsidRPr="007237E5">
          <w:rPr>
            <w:rStyle w:val="Hyperlink"/>
            <w:rFonts w:ascii="Times New Roman" w:hAnsi="Times New Roman" w:cs="Times New Roman"/>
            <w:i w:val="0"/>
            <w:noProof/>
            <w:sz w:val="24"/>
            <w:szCs w:val="24"/>
          </w:rPr>
          <w:t>48.</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Performance Security</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_Toc40356037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28</w:t>
        </w:r>
        <w:r w:rsidR="00E73740" w:rsidRPr="007237E5">
          <w:rPr>
            <w:rFonts w:ascii="Times New Roman" w:hAnsi="Times New Roman" w:cs="Times New Roman"/>
            <w:i w:val="0"/>
            <w:noProof/>
            <w:webHidden/>
            <w:sz w:val="24"/>
            <w:szCs w:val="24"/>
          </w:rPr>
          <w:fldChar w:fldCharType="end"/>
        </w:r>
      </w:hyperlink>
    </w:p>
    <w:p w14:paraId="100E6052" w14:textId="2E2D9C47" w:rsidR="00E73740" w:rsidRPr="007237E5" w:rsidRDefault="00340227">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38" w:history="1">
        <w:r w:rsidR="00E73740" w:rsidRPr="007237E5">
          <w:rPr>
            <w:rStyle w:val="Hyperlink"/>
            <w:rFonts w:ascii="Times New Roman" w:hAnsi="Times New Roman" w:cs="Times New Roman"/>
            <w:i w:val="0"/>
            <w:noProof/>
            <w:sz w:val="24"/>
            <w:szCs w:val="24"/>
          </w:rPr>
          <w:t>49.</w:t>
        </w:r>
        <w:r w:rsidR="00E73740" w:rsidRPr="007237E5">
          <w:rPr>
            <w:rFonts w:ascii="Times New Roman" w:eastAsiaTheme="minorEastAsia" w:hAnsi="Times New Roman" w:cs="Times New Roman"/>
            <w:i w:val="0"/>
            <w:iCs w:val="0"/>
            <w:noProof/>
            <w:sz w:val="24"/>
            <w:szCs w:val="24"/>
            <w:lang w:val="en-US"/>
          </w:rPr>
          <w:tab/>
        </w:r>
        <w:r w:rsidR="00E73740" w:rsidRPr="007237E5">
          <w:rPr>
            <w:rStyle w:val="Hyperlink"/>
            <w:rFonts w:ascii="Times New Roman" w:hAnsi="Times New Roman" w:cs="Times New Roman"/>
            <w:i w:val="0"/>
            <w:noProof/>
            <w:sz w:val="24"/>
            <w:szCs w:val="24"/>
          </w:rPr>
          <w:t>Procurement Related Complaint</w:t>
        </w:r>
        <w:r w:rsidR="00E73740" w:rsidRPr="007237E5">
          <w:rPr>
            <w:rFonts w:ascii="Times New Roman" w:hAnsi="Times New Roman" w:cs="Times New Roman"/>
            <w:i w:val="0"/>
            <w:noProof/>
            <w:webHidden/>
            <w:sz w:val="24"/>
            <w:szCs w:val="24"/>
          </w:rPr>
          <w:tab/>
        </w:r>
        <w:r w:rsidR="00E73740" w:rsidRPr="007237E5">
          <w:rPr>
            <w:rFonts w:ascii="Times New Roman" w:hAnsi="Times New Roman" w:cs="Times New Roman"/>
            <w:i w:val="0"/>
            <w:noProof/>
            <w:webHidden/>
            <w:sz w:val="24"/>
            <w:szCs w:val="24"/>
          </w:rPr>
          <w:fldChar w:fldCharType="begin"/>
        </w:r>
        <w:r w:rsidR="00E73740" w:rsidRPr="007237E5">
          <w:rPr>
            <w:rFonts w:ascii="Times New Roman" w:hAnsi="Times New Roman" w:cs="Times New Roman"/>
            <w:i w:val="0"/>
            <w:noProof/>
            <w:webHidden/>
            <w:sz w:val="24"/>
            <w:szCs w:val="24"/>
          </w:rPr>
          <w:instrText xml:space="preserve"> PAGEREF _Toc40356038 \h </w:instrText>
        </w:r>
        <w:r w:rsidR="00E73740" w:rsidRPr="007237E5">
          <w:rPr>
            <w:rFonts w:ascii="Times New Roman" w:hAnsi="Times New Roman" w:cs="Times New Roman"/>
            <w:i w:val="0"/>
            <w:noProof/>
            <w:webHidden/>
            <w:sz w:val="24"/>
            <w:szCs w:val="24"/>
          </w:rPr>
        </w:r>
        <w:r w:rsidR="00E73740" w:rsidRPr="007237E5">
          <w:rPr>
            <w:rFonts w:ascii="Times New Roman" w:hAnsi="Times New Roman" w:cs="Times New Roman"/>
            <w:i w:val="0"/>
            <w:noProof/>
            <w:webHidden/>
            <w:sz w:val="24"/>
            <w:szCs w:val="24"/>
          </w:rPr>
          <w:fldChar w:fldCharType="separate"/>
        </w:r>
        <w:r w:rsidR="00545D5C">
          <w:rPr>
            <w:rFonts w:ascii="Times New Roman" w:hAnsi="Times New Roman" w:cs="Times New Roman"/>
            <w:i w:val="0"/>
            <w:noProof/>
            <w:webHidden/>
            <w:sz w:val="24"/>
            <w:szCs w:val="24"/>
          </w:rPr>
          <w:t>28</w:t>
        </w:r>
        <w:r w:rsidR="00E73740" w:rsidRPr="007237E5">
          <w:rPr>
            <w:rFonts w:ascii="Times New Roman" w:hAnsi="Times New Roman" w:cs="Times New Roman"/>
            <w:i w:val="0"/>
            <w:noProof/>
            <w:webHidden/>
            <w:sz w:val="24"/>
            <w:szCs w:val="24"/>
          </w:rPr>
          <w:fldChar w:fldCharType="end"/>
        </w:r>
      </w:hyperlink>
    </w:p>
    <w:p w14:paraId="7485F597" w14:textId="2E9DF8C4" w:rsidR="009B5EBD" w:rsidRPr="007237E5" w:rsidRDefault="00773B4B" w:rsidP="00C13EF3">
      <w:pPr>
        <w:outlineLvl w:val="0"/>
        <w:rPr>
          <w:szCs w:val="24"/>
        </w:rPr>
      </w:pPr>
      <w:r w:rsidRPr="007237E5">
        <w:rPr>
          <w:iCs/>
          <w:szCs w:val="24"/>
        </w:rPr>
        <w:fldChar w:fldCharType="end"/>
      </w:r>
    </w:p>
    <w:p w14:paraId="538075F1" w14:textId="77777777" w:rsidR="009B5EBD" w:rsidRPr="007237E5" w:rsidRDefault="009B5EBD" w:rsidP="00C13EF3">
      <w:pPr>
        <w:outlineLvl w:val="0"/>
        <w:rPr>
          <w:szCs w:val="24"/>
        </w:rPr>
      </w:pPr>
    </w:p>
    <w:p w14:paraId="29C11E4C" w14:textId="77777777" w:rsidR="00A54F47" w:rsidRPr="00317FFB" w:rsidRDefault="00A54F47">
      <w:pPr>
        <w:sectPr w:rsidR="00A54F47" w:rsidRPr="00317FFB" w:rsidSect="00885DF9">
          <w:headerReference w:type="even" r:id="rId24"/>
          <w:headerReference w:type="default" r:id="rId25"/>
          <w:headerReference w:type="first" r:id="rId26"/>
          <w:endnotePr>
            <w:numFmt w:val="decimal"/>
          </w:endnotePr>
          <w:type w:val="oddPage"/>
          <w:pgSz w:w="12240" w:h="15840" w:code="1"/>
          <w:pgMar w:top="1440" w:right="1440" w:bottom="1440" w:left="1800" w:header="720" w:footer="720" w:gutter="0"/>
          <w:pgNumType w:chapStyle="1"/>
          <w:cols w:space="720"/>
          <w:titlePg/>
        </w:sectPr>
      </w:pPr>
    </w:p>
    <w:p w14:paraId="6DFC0CF8" w14:textId="6EB4D0F4" w:rsidR="006309F7" w:rsidRPr="00317FFB" w:rsidRDefault="006309F7"/>
    <w:tbl>
      <w:tblPr>
        <w:tblW w:w="9288" w:type="dxa"/>
        <w:tblInd w:w="-90" w:type="dxa"/>
        <w:tblLayout w:type="fixed"/>
        <w:tblLook w:val="0000" w:firstRow="0" w:lastRow="0" w:firstColumn="0" w:lastColumn="0" w:noHBand="0" w:noVBand="0"/>
      </w:tblPr>
      <w:tblGrid>
        <w:gridCol w:w="18"/>
        <w:gridCol w:w="2682"/>
        <w:gridCol w:w="50"/>
        <w:gridCol w:w="6520"/>
        <w:gridCol w:w="18"/>
      </w:tblGrid>
      <w:tr w:rsidR="006309F7" w:rsidRPr="00317FFB" w14:paraId="5185AC69" w14:textId="77777777" w:rsidTr="00BE5D42">
        <w:trPr>
          <w:gridBefore w:val="1"/>
          <w:wBefore w:w="18" w:type="dxa"/>
          <w:cantSplit/>
        </w:trPr>
        <w:tc>
          <w:tcPr>
            <w:tcW w:w="9270" w:type="dxa"/>
            <w:gridSpan w:val="4"/>
            <w:vAlign w:val="center"/>
          </w:tcPr>
          <w:p w14:paraId="798A810C" w14:textId="5A10CDA4" w:rsidR="006309F7" w:rsidRPr="00317FFB" w:rsidRDefault="006309F7" w:rsidP="001D6DEE">
            <w:pPr>
              <w:spacing w:before="120" w:after="120"/>
              <w:jc w:val="center"/>
              <w:rPr>
                <w:b/>
                <w:sz w:val="32"/>
                <w:szCs w:val="32"/>
              </w:rPr>
            </w:pPr>
            <w:r w:rsidRPr="00317FFB">
              <w:rPr>
                <w:u w:val="single"/>
              </w:rPr>
              <w:br w:type="page"/>
            </w:r>
            <w:r w:rsidRPr="00317FFB">
              <w:br w:type="page"/>
            </w:r>
            <w:bookmarkStart w:id="14" w:name="_Hlt438532663"/>
            <w:bookmarkStart w:id="15" w:name="_Toc438266923"/>
            <w:bookmarkStart w:id="16" w:name="_Toc438267877"/>
            <w:bookmarkStart w:id="17" w:name="_Toc438366664"/>
            <w:bookmarkEnd w:id="14"/>
            <w:r w:rsidRPr="00317FFB">
              <w:rPr>
                <w:b/>
                <w:sz w:val="32"/>
                <w:szCs w:val="32"/>
              </w:rPr>
              <w:t>Section I</w:t>
            </w:r>
            <w:r w:rsidR="001D6DEE" w:rsidRPr="00317FFB">
              <w:rPr>
                <w:b/>
                <w:sz w:val="32"/>
                <w:szCs w:val="32"/>
              </w:rPr>
              <w:t xml:space="preserve"> -</w:t>
            </w:r>
            <w:r w:rsidRPr="00317FFB">
              <w:rPr>
                <w:b/>
                <w:sz w:val="32"/>
                <w:szCs w:val="32"/>
              </w:rPr>
              <w:t xml:space="preserve"> Instructions to Bidders</w:t>
            </w:r>
            <w:bookmarkEnd w:id="15"/>
            <w:bookmarkEnd w:id="16"/>
            <w:bookmarkEnd w:id="17"/>
          </w:p>
        </w:tc>
      </w:tr>
      <w:tr w:rsidR="00097021" w:rsidRPr="00317FFB" w14:paraId="478C5D02" w14:textId="77777777" w:rsidTr="00BE5D42">
        <w:trPr>
          <w:gridBefore w:val="1"/>
          <w:wBefore w:w="18" w:type="dxa"/>
        </w:trPr>
        <w:tc>
          <w:tcPr>
            <w:tcW w:w="9270" w:type="dxa"/>
            <w:gridSpan w:val="4"/>
            <w:vAlign w:val="center"/>
          </w:tcPr>
          <w:p w14:paraId="36DC96A7" w14:textId="5FB84984" w:rsidR="00097021" w:rsidRPr="00317FFB" w:rsidRDefault="00097021" w:rsidP="00097021">
            <w:pPr>
              <w:pStyle w:val="1Section2Heading"/>
            </w:pPr>
            <w:bookmarkStart w:id="18" w:name="_Toc438438819"/>
            <w:bookmarkStart w:id="19" w:name="_Toc438532553"/>
            <w:bookmarkStart w:id="20" w:name="_Toc438733963"/>
            <w:bookmarkStart w:id="21" w:name="_Toc438962045"/>
            <w:bookmarkStart w:id="22" w:name="_Toc461939616"/>
            <w:bookmarkStart w:id="23" w:name="_Toc100032288"/>
            <w:bookmarkStart w:id="24" w:name="_Toc164491528"/>
            <w:bookmarkStart w:id="25" w:name="_Toc40173917"/>
            <w:bookmarkStart w:id="26" w:name="_Toc40355984"/>
            <w:r w:rsidRPr="00317FFB">
              <w:t>A. General</w:t>
            </w:r>
            <w:bookmarkEnd w:id="18"/>
            <w:bookmarkEnd w:id="19"/>
            <w:bookmarkEnd w:id="20"/>
            <w:bookmarkEnd w:id="21"/>
            <w:bookmarkEnd w:id="22"/>
            <w:bookmarkEnd w:id="23"/>
            <w:bookmarkEnd w:id="24"/>
            <w:bookmarkEnd w:id="25"/>
            <w:bookmarkEnd w:id="26"/>
          </w:p>
        </w:tc>
      </w:tr>
      <w:tr w:rsidR="006309F7" w:rsidRPr="00317FFB" w14:paraId="20F06029" w14:textId="77777777" w:rsidTr="00BE5D42">
        <w:trPr>
          <w:gridBefore w:val="1"/>
          <w:wBefore w:w="18" w:type="dxa"/>
        </w:trPr>
        <w:tc>
          <w:tcPr>
            <w:tcW w:w="2682" w:type="dxa"/>
          </w:tcPr>
          <w:p w14:paraId="6ED8F57B" w14:textId="1B1F33C8" w:rsidR="006309F7" w:rsidRPr="00317FFB" w:rsidRDefault="006309F7" w:rsidP="00545D5C">
            <w:pPr>
              <w:pStyle w:val="1Section3Heading"/>
              <w:numPr>
                <w:ilvl w:val="0"/>
                <w:numId w:val="51"/>
              </w:numPr>
              <w:rPr>
                <w:lang w:val="en-GB"/>
              </w:rPr>
            </w:pPr>
            <w:bookmarkStart w:id="27" w:name="_Toc100032289"/>
            <w:bookmarkStart w:id="28" w:name="_Toc40173918"/>
            <w:bookmarkStart w:id="29" w:name="_Toc40355985"/>
            <w:r w:rsidRPr="00317FFB">
              <w:rPr>
                <w:lang w:val="en-GB"/>
              </w:rPr>
              <w:t>Scope of Bid</w:t>
            </w:r>
            <w:bookmarkEnd w:id="27"/>
            <w:bookmarkEnd w:id="28"/>
            <w:bookmarkEnd w:id="29"/>
          </w:p>
        </w:tc>
        <w:tc>
          <w:tcPr>
            <w:tcW w:w="6588" w:type="dxa"/>
            <w:gridSpan w:val="3"/>
          </w:tcPr>
          <w:p w14:paraId="144E7522" w14:textId="58BF998B" w:rsidR="006309F7" w:rsidRPr="00317FFB" w:rsidRDefault="00C65235" w:rsidP="00545D5C">
            <w:pPr>
              <w:pStyle w:val="StyleStyleHeader1-ClausesAfter0ptLeft0Hanging"/>
              <w:numPr>
                <w:ilvl w:val="0"/>
                <w:numId w:val="50"/>
              </w:numPr>
              <w:tabs>
                <w:tab w:val="clear" w:pos="576"/>
              </w:tabs>
              <w:ind w:left="-24" w:firstLine="24"/>
              <w:rPr>
                <w:lang w:val="en-GB"/>
              </w:rPr>
            </w:pPr>
            <w:r w:rsidRPr="00317FFB">
              <w:rPr>
                <w:lang w:val="en-GB"/>
              </w:rPr>
              <w:t>T</w:t>
            </w:r>
            <w:r w:rsidR="006309F7" w:rsidRPr="00317FFB">
              <w:rPr>
                <w:lang w:val="en-GB"/>
              </w:rPr>
              <w:t xml:space="preserve">he Employer, as </w:t>
            </w:r>
            <w:r w:rsidR="006309F7" w:rsidRPr="00317FFB">
              <w:rPr>
                <w:rStyle w:val="StyleHeader2-SubClausesBoldChar"/>
                <w:lang w:val="en-GB"/>
              </w:rPr>
              <w:t xml:space="preserve">indicated in the </w:t>
            </w:r>
            <w:r w:rsidR="004B7C3A" w:rsidRPr="00317FFB">
              <w:rPr>
                <w:rStyle w:val="StyleHeader2-SubClausesBoldChar"/>
                <w:lang w:val="en-GB"/>
              </w:rPr>
              <w:t>Bid Data Sheet (</w:t>
            </w:r>
            <w:r w:rsidR="006309F7" w:rsidRPr="00317FFB">
              <w:rPr>
                <w:rStyle w:val="StyleHeader2-SubClausesBoldChar"/>
                <w:lang w:val="en-GB"/>
              </w:rPr>
              <w:t>BDS</w:t>
            </w:r>
            <w:r w:rsidR="004B7C3A" w:rsidRPr="00317FFB">
              <w:rPr>
                <w:rStyle w:val="StyleHeader2-SubClausesBoldChar"/>
                <w:lang w:val="en-GB"/>
              </w:rPr>
              <w:t>)</w:t>
            </w:r>
            <w:r w:rsidR="006309F7" w:rsidRPr="00317FFB">
              <w:rPr>
                <w:lang w:val="en-GB"/>
              </w:rPr>
              <w:t>, issues th</w:t>
            </w:r>
            <w:r w:rsidR="00305B80" w:rsidRPr="00317FFB">
              <w:rPr>
                <w:lang w:val="en-GB"/>
              </w:rPr>
              <w:t>is</w:t>
            </w:r>
            <w:r w:rsidR="006309F7" w:rsidRPr="00317FFB">
              <w:rPr>
                <w:lang w:val="en-GB"/>
              </w:rPr>
              <w:t xml:space="preserve"> Bidding Document for the procurement of Works as specified in Section VI</w:t>
            </w:r>
            <w:r w:rsidR="00305B80" w:rsidRPr="00317FFB">
              <w:rPr>
                <w:lang w:val="en-GB"/>
              </w:rPr>
              <w:t>I</w:t>
            </w:r>
            <w:r w:rsidR="006309F7" w:rsidRPr="00317FFB">
              <w:rPr>
                <w:lang w:val="en-GB"/>
              </w:rPr>
              <w:t xml:space="preserve">, </w:t>
            </w:r>
            <w:r w:rsidR="00305B80" w:rsidRPr="00317FFB">
              <w:rPr>
                <w:lang w:val="en-GB"/>
              </w:rPr>
              <w:t xml:space="preserve">Works’ </w:t>
            </w:r>
            <w:r w:rsidR="006309F7" w:rsidRPr="00317FFB">
              <w:rPr>
                <w:lang w:val="en-GB"/>
              </w:rPr>
              <w:t xml:space="preserve">Requirements.  The name, identification, and number of </w:t>
            </w:r>
            <w:r w:rsidR="006309F7" w:rsidRPr="00317FFB">
              <w:rPr>
                <w:iCs/>
                <w:lang w:val="en-GB"/>
              </w:rPr>
              <w:t xml:space="preserve">lots </w:t>
            </w:r>
            <w:r w:rsidR="006309F7" w:rsidRPr="00317FFB">
              <w:rPr>
                <w:lang w:val="en-GB"/>
              </w:rPr>
              <w:t xml:space="preserve">are </w:t>
            </w:r>
            <w:r w:rsidR="006309F7" w:rsidRPr="00317FFB">
              <w:rPr>
                <w:rStyle w:val="StyleHeader2-SubClausesBoldChar"/>
                <w:lang w:val="en-GB"/>
              </w:rPr>
              <w:t>provided in the BDS.</w:t>
            </w:r>
          </w:p>
        </w:tc>
      </w:tr>
      <w:tr w:rsidR="006309F7" w:rsidRPr="00317FFB" w14:paraId="34B1CAD9" w14:textId="77777777" w:rsidTr="00BE5D42">
        <w:trPr>
          <w:gridBefore w:val="1"/>
          <w:wBefore w:w="18" w:type="dxa"/>
        </w:trPr>
        <w:tc>
          <w:tcPr>
            <w:tcW w:w="2682" w:type="dxa"/>
          </w:tcPr>
          <w:p w14:paraId="40A5D152" w14:textId="77777777" w:rsidR="006309F7" w:rsidRPr="00317FFB" w:rsidRDefault="006309F7" w:rsidP="00404352">
            <w:pPr>
              <w:pStyle w:val="StyleStyleHeader1-ClausesAfter0ptLeft0Hanging"/>
              <w:tabs>
                <w:tab w:val="clear" w:pos="576"/>
              </w:tabs>
              <w:ind w:left="0" w:firstLine="0"/>
              <w:rPr>
                <w:lang w:val="en-GB"/>
              </w:rPr>
            </w:pPr>
            <w:bookmarkStart w:id="30" w:name="_Toc438530847"/>
            <w:bookmarkStart w:id="31" w:name="_Toc438532555"/>
            <w:bookmarkEnd w:id="30"/>
            <w:bookmarkEnd w:id="31"/>
          </w:p>
        </w:tc>
        <w:tc>
          <w:tcPr>
            <w:tcW w:w="6588" w:type="dxa"/>
            <w:gridSpan w:val="3"/>
          </w:tcPr>
          <w:p w14:paraId="345C1B1E" w14:textId="70CA6A32" w:rsidR="00295C0D" w:rsidRPr="00317FFB" w:rsidRDefault="00C65235" w:rsidP="00545D5C">
            <w:pPr>
              <w:pStyle w:val="StyleStyleHeader1-ClausesAfter0ptLeft0Hanging"/>
              <w:numPr>
                <w:ilvl w:val="0"/>
                <w:numId w:val="50"/>
              </w:numPr>
              <w:tabs>
                <w:tab w:val="clear" w:pos="576"/>
              </w:tabs>
              <w:ind w:left="-24" w:firstLine="24"/>
              <w:rPr>
                <w:b/>
                <w:color w:val="000000"/>
                <w:lang w:val="en-GB"/>
              </w:rPr>
            </w:pPr>
            <w:r w:rsidRPr="00317FFB">
              <w:rPr>
                <w:lang w:val="en-GB"/>
              </w:rPr>
              <w:t>Unless</w:t>
            </w:r>
            <w:r w:rsidRPr="00317FFB">
              <w:rPr>
                <w:b/>
                <w:lang w:val="en-GB"/>
              </w:rPr>
              <w:t xml:space="preserve"> otherwise stated</w:t>
            </w:r>
            <w:r w:rsidR="00295C0D" w:rsidRPr="00317FFB">
              <w:rPr>
                <w:b/>
                <w:lang w:val="en-GB"/>
              </w:rPr>
              <w:t>,</w:t>
            </w:r>
            <w:r w:rsidRPr="00317FFB">
              <w:rPr>
                <w:lang w:val="en-GB"/>
              </w:rPr>
              <w:t xml:space="preserve"> </w:t>
            </w:r>
            <w:r w:rsidR="00295C0D" w:rsidRPr="00317FFB">
              <w:rPr>
                <w:b/>
                <w:lang w:val="en-GB"/>
              </w:rPr>
              <w:t>t</w:t>
            </w:r>
            <w:r w:rsidR="006234B5" w:rsidRPr="00317FFB">
              <w:rPr>
                <w:b/>
                <w:color w:val="000000"/>
                <w:lang w:val="en-GB"/>
              </w:rPr>
              <w:t>hroughout this B</w:t>
            </w:r>
            <w:r w:rsidR="00097021" w:rsidRPr="00317FFB">
              <w:rPr>
                <w:b/>
                <w:color w:val="000000"/>
                <w:lang w:val="en-GB"/>
              </w:rPr>
              <w:t>idding D</w:t>
            </w:r>
            <w:r w:rsidR="00295C0D" w:rsidRPr="00317FFB">
              <w:rPr>
                <w:b/>
                <w:color w:val="000000"/>
                <w:lang w:val="en-GB"/>
              </w:rPr>
              <w:t>ocument:</w:t>
            </w:r>
          </w:p>
          <w:p w14:paraId="4C89300E" w14:textId="77777777" w:rsidR="00295C0D" w:rsidRPr="00317FFB" w:rsidRDefault="00295C0D" w:rsidP="00545D5C">
            <w:pPr>
              <w:pStyle w:val="StyleP3Header1-ClausesAfter12pt"/>
              <w:numPr>
                <w:ilvl w:val="0"/>
                <w:numId w:val="36"/>
              </w:numPr>
              <w:tabs>
                <w:tab w:val="clear" w:pos="972"/>
                <w:tab w:val="clear" w:pos="1008"/>
              </w:tabs>
              <w:spacing w:before="120" w:after="120"/>
              <w:ind w:left="1308" w:hanging="540"/>
              <w:rPr>
                <w:color w:val="000000"/>
                <w:lang w:val="en-GB"/>
              </w:rPr>
            </w:pPr>
            <w:r w:rsidRPr="00317FFB">
              <w:rPr>
                <w:color w:val="000000"/>
                <w:lang w:val="en-GB"/>
              </w:rPr>
              <w:t>the term “in writing” means communicated in written form (</w:t>
            </w:r>
            <w:proofErr w:type="gramStart"/>
            <w:r w:rsidRPr="00317FFB">
              <w:rPr>
                <w:color w:val="000000"/>
                <w:lang w:val="en-GB"/>
              </w:rPr>
              <w:t>e.g.</w:t>
            </w:r>
            <w:proofErr w:type="gramEnd"/>
            <w:r w:rsidRPr="00317FFB">
              <w:rPr>
                <w:color w:val="000000"/>
                <w:lang w:val="en-GB"/>
              </w:rPr>
              <w:t xml:space="preserve"> by mail, e-mail, fax, including if </w:t>
            </w:r>
            <w:r w:rsidRPr="00317FFB">
              <w:rPr>
                <w:b/>
                <w:color w:val="000000"/>
                <w:lang w:val="en-GB"/>
              </w:rPr>
              <w:t>specified in the BDS</w:t>
            </w:r>
            <w:r w:rsidRPr="00317FFB">
              <w:rPr>
                <w:color w:val="000000"/>
                <w:lang w:val="en-GB"/>
              </w:rPr>
              <w:t xml:space="preserve">, distributed or received through electronic-procurement system used by the Employer) with proof of receipt; </w:t>
            </w:r>
          </w:p>
          <w:p w14:paraId="460560FA" w14:textId="77777777" w:rsidR="00295C0D" w:rsidRPr="00317FFB" w:rsidRDefault="00295C0D" w:rsidP="00545D5C">
            <w:pPr>
              <w:pStyle w:val="StyleP3Header1-ClausesAfter12pt"/>
              <w:numPr>
                <w:ilvl w:val="0"/>
                <w:numId w:val="36"/>
              </w:numPr>
              <w:tabs>
                <w:tab w:val="clear" w:pos="972"/>
                <w:tab w:val="clear" w:pos="1008"/>
              </w:tabs>
              <w:spacing w:before="120" w:after="120"/>
              <w:ind w:left="1308" w:hanging="540"/>
              <w:rPr>
                <w:color w:val="000000"/>
                <w:lang w:val="en-GB"/>
              </w:rPr>
            </w:pPr>
            <w:r w:rsidRPr="00317FFB">
              <w:rPr>
                <w:color w:val="000000"/>
                <w:lang w:val="en-GB"/>
              </w:rPr>
              <w:t xml:space="preserve">if the context so requires, “singular” means “plural’ and </w:t>
            </w:r>
            <w:proofErr w:type="gramStart"/>
            <w:r w:rsidRPr="00317FFB">
              <w:rPr>
                <w:color w:val="000000"/>
                <w:lang w:val="en-GB"/>
              </w:rPr>
              <w:t>vice versa;</w:t>
            </w:r>
            <w:proofErr w:type="gramEnd"/>
            <w:r w:rsidRPr="00317FFB">
              <w:rPr>
                <w:color w:val="000000"/>
                <w:lang w:val="en-GB"/>
              </w:rPr>
              <w:t xml:space="preserve"> </w:t>
            </w:r>
          </w:p>
          <w:p w14:paraId="57663322" w14:textId="77777777" w:rsidR="00295C0D" w:rsidRPr="0012504E" w:rsidRDefault="00295C0D" w:rsidP="00545D5C">
            <w:pPr>
              <w:pStyle w:val="StyleP3Header1-ClausesAfter12pt"/>
              <w:numPr>
                <w:ilvl w:val="0"/>
                <w:numId w:val="36"/>
              </w:numPr>
              <w:tabs>
                <w:tab w:val="clear" w:pos="972"/>
                <w:tab w:val="clear" w:pos="1008"/>
              </w:tabs>
              <w:spacing w:before="120" w:after="120"/>
              <w:ind w:left="1308" w:hanging="540"/>
              <w:rPr>
                <w:color w:val="000000"/>
                <w:lang w:val="en-GB"/>
              </w:rPr>
            </w:pPr>
            <w:r w:rsidRPr="0012504E">
              <w:rPr>
                <w:color w:val="000000"/>
                <w:lang w:val="en-GB"/>
              </w:rPr>
              <w:t xml:space="preserve">“Day” means calendar day, unless otherwise specified as a “Business Day.” A Business Day is any day that is a working day of the Recipient. It excludes the Recipient’s official public </w:t>
            </w:r>
            <w:proofErr w:type="gramStart"/>
            <w:r w:rsidRPr="0012504E">
              <w:rPr>
                <w:color w:val="000000"/>
                <w:lang w:val="en-GB"/>
              </w:rPr>
              <w:t>holidays;</w:t>
            </w:r>
            <w:proofErr w:type="gramEnd"/>
            <w:r w:rsidRPr="0012504E">
              <w:rPr>
                <w:color w:val="000000"/>
                <w:lang w:val="en-GB"/>
              </w:rPr>
              <w:t xml:space="preserve"> </w:t>
            </w:r>
          </w:p>
          <w:p w14:paraId="06C470CD" w14:textId="77777777" w:rsidR="00295C0D" w:rsidRPr="0012504E" w:rsidRDefault="00295C0D" w:rsidP="00545D5C">
            <w:pPr>
              <w:pStyle w:val="StyleP3Header1-ClausesAfter12pt"/>
              <w:numPr>
                <w:ilvl w:val="0"/>
                <w:numId w:val="36"/>
              </w:numPr>
              <w:tabs>
                <w:tab w:val="clear" w:pos="972"/>
                <w:tab w:val="clear" w:pos="1008"/>
              </w:tabs>
              <w:spacing w:before="120" w:after="120"/>
              <w:ind w:left="1308" w:hanging="540"/>
              <w:rPr>
                <w:color w:val="000000"/>
                <w:lang w:val="en-GB"/>
              </w:rPr>
            </w:pPr>
            <w:r w:rsidRPr="0012504E">
              <w:rPr>
                <w:color w:val="000000"/>
                <w:lang w:val="en-GB"/>
              </w:rPr>
              <w:t xml:space="preserve">the term “ESHS” means environmental, social, health and safety (including </w:t>
            </w:r>
            <w:r w:rsidR="005C1B35" w:rsidRPr="0012504E">
              <w:rPr>
                <w:color w:val="000000"/>
                <w:lang w:val="en-GB"/>
              </w:rPr>
              <w:t xml:space="preserve">Sexual and </w:t>
            </w:r>
            <w:r w:rsidRPr="0012504E">
              <w:rPr>
                <w:color w:val="000000"/>
                <w:lang w:val="en-GB"/>
              </w:rPr>
              <w:t>Gender Based Violence (</w:t>
            </w:r>
            <w:r w:rsidR="005C1B35" w:rsidRPr="0012504E">
              <w:rPr>
                <w:color w:val="000000"/>
                <w:lang w:val="en-GB"/>
              </w:rPr>
              <w:t>S</w:t>
            </w:r>
            <w:r w:rsidRPr="0012504E">
              <w:rPr>
                <w:color w:val="000000"/>
                <w:lang w:val="en-GB"/>
              </w:rPr>
              <w:t>GBV</w:t>
            </w:r>
            <w:proofErr w:type="gramStart"/>
            <w:r w:rsidRPr="0012504E">
              <w:rPr>
                <w:color w:val="000000"/>
                <w:lang w:val="en-GB"/>
              </w:rPr>
              <w:t>);</w:t>
            </w:r>
            <w:proofErr w:type="gramEnd"/>
          </w:p>
          <w:p w14:paraId="39282CF5" w14:textId="1FFDD182" w:rsidR="00295C0D" w:rsidRPr="0012504E" w:rsidRDefault="002C6FDD" w:rsidP="00097021">
            <w:pPr>
              <w:autoSpaceDE w:val="0"/>
              <w:autoSpaceDN w:val="0"/>
              <w:spacing w:before="120" w:after="120"/>
              <w:ind w:left="1308" w:hanging="540"/>
              <w:rPr>
                <w:color w:val="000000"/>
              </w:rPr>
            </w:pPr>
            <w:bookmarkStart w:id="32" w:name="_Hlk536017796"/>
            <w:r w:rsidRPr="0012504E">
              <w:rPr>
                <w:color w:val="000000"/>
              </w:rPr>
              <w:t>(e)</w:t>
            </w:r>
            <w:r w:rsidR="00097021" w:rsidRPr="0012504E">
              <w:rPr>
                <w:color w:val="000000"/>
              </w:rPr>
              <w:tab/>
            </w:r>
            <w:r w:rsidR="005C1B35" w:rsidRPr="0012504E">
              <w:rPr>
                <w:color w:val="000000"/>
              </w:rPr>
              <w:t xml:space="preserve">the term “SGBV” means Sexual and Gender Based Violence, as defined and explained in Appendix B to the Particular </w:t>
            </w:r>
            <w:proofErr w:type="gramStart"/>
            <w:r w:rsidR="005C1B35" w:rsidRPr="0012504E">
              <w:rPr>
                <w:color w:val="000000"/>
              </w:rPr>
              <w:t>Conditions</w:t>
            </w:r>
            <w:r w:rsidR="00961E97" w:rsidRPr="0012504E">
              <w:rPr>
                <w:color w:val="000000"/>
              </w:rPr>
              <w:t>;</w:t>
            </w:r>
            <w:proofErr w:type="gramEnd"/>
            <w:r w:rsidR="005C1B35" w:rsidRPr="0012504E">
              <w:rPr>
                <w:color w:val="000000"/>
              </w:rPr>
              <w:t xml:space="preserve"> </w:t>
            </w:r>
          </w:p>
          <w:bookmarkEnd w:id="32"/>
          <w:p w14:paraId="2C352D26" w14:textId="484ACB87" w:rsidR="006C472A" w:rsidRPr="0012504E" w:rsidRDefault="00434427" w:rsidP="00097021">
            <w:pPr>
              <w:pStyle w:val="StyleP3Header1-ClausesAfter12pt"/>
              <w:numPr>
                <w:ilvl w:val="0"/>
                <w:numId w:val="0"/>
              </w:numPr>
              <w:tabs>
                <w:tab w:val="clear" w:pos="972"/>
                <w:tab w:val="clear" w:pos="1008"/>
              </w:tabs>
              <w:ind w:left="1308" w:hanging="540"/>
              <w:rPr>
                <w:lang w:val="en-GB"/>
              </w:rPr>
            </w:pPr>
            <w:r w:rsidRPr="0012504E">
              <w:rPr>
                <w:color w:val="000000"/>
                <w:lang w:val="en-GB"/>
              </w:rPr>
              <w:t>(f</w:t>
            </w:r>
            <w:r w:rsidR="006C472A" w:rsidRPr="0012504E">
              <w:rPr>
                <w:color w:val="000000"/>
                <w:lang w:val="en-GB"/>
              </w:rPr>
              <w:t>)</w:t>
            </w:r>
            <w:r w:rsidR="006C472A" w:rsidRPr="0012504E">
              <w:rPr>
                <w:color w:val="000000"/>
                <w:lang w:val="en-GB"/>
              </w:rPr>
              <w:tab/>
            </w:r>
            <w:r w:rsidR="006C472A" w:rsidRPr="0012504E">
              <w:rPr>
                <w:lang w:val="en-GB"/>
              </w:rPr>
              <w:t>the word “tender” is synonymous with “bid”, and “tenderer” with “bidder” and the words “tender documents” with “bidding documents”</w:t>
            </w:r>
            <w:r w:rsidRPr="0012504E">
              <w:rPr>
                <w:lang w:val="en-GB"/>
              </w:rPr>
              <w:t>; and</w:t>
            </w:r>
          </w:p>
          <w:p w14:paraId="55518D97" w14:textId="6C0AC8FA" w:rsidR="00434427" w:rsidRPr="00317FFB" w:rsidRDefault="00434427" w:rsidP="00097021">
            <w:pPr>
              <w:pStyle w:val="StyleP3Header1-ClausesAfter12pt"/>
              <w:numPr>
                <w:ilvl w:val="0"/>
                <w:numId w:val="0"/>
              </w:numPr>
              <w:tabs>
                <w:tab w:val="clear" w:pos="972"/>
                <w:tab w:val="clear" w:pos="1008"/>
              </w:tabs>
              <w:ind w:left="1308" w:hanging="540"/>
              <w:rPr>
                <w:lang w:val="en-GB"/>
              </w:rPr>
            </w:pPr>
            <w:r w:rsidRPr="0012504E">
              <w:rPr>
                <w:lang w:val="en-GB"/>
              </w:rPr>
              <w:t>(g)</w:t>
            </w:r>
            <w:r w:rsidRPr="0012504E">
              <w:rPr>
                <w:lang w:val="en-GB"/>
              </w:rPr>
              <w:tab/>
              <w:t>words and expressions shall have the meanings and/or definitions as are respectively assigned to them within this Bidding Document, including in the Conditions of Contract.</w:t>
            </w:r>
          </w:p>
        </w:tc>
      </w:tr>
      <w:tr w:rsidR="006309F7" w:rsidRPr="00317FFB" w14:paraId="20DB9CBC" w14:textId="77777777" w:rsidTr="00BE5D42">
        <w:trPr>
          <w:gridBefore w:val="1"/>
          <w:wBefore w:w="18" w:type="dxa"/>
        </w:trPr>
        <w:tc>
          <w:tcPr>
            <w:tcW w:w="2682" w:type="dxa"/>
          </w:tcPr>
          <w:p w14:paraId="23BFBD60" w14:textId="0F5DBF32" w:rsidR="006309F7" w:rsidRPr="00317FFB" w:rsidRDefault="006309F7" w:rsidP="00545D5C">
            <w:pPr>
              <w:pStyle w:val="1Section3Heading"/>
              <w:numPr>
                <w:ilvl w:val="0"/>
                <w:numId w:val="51"/>
              </w:numPr>
              <w:tabs>
                <w:tab w:val="clear" w:pos="360"/>
              </w:tabs>
              <w:rPr>
                <w:lang w:val="en-GB"/>
              </w:rPr>
            </w:pPr>
            <w:bookmarkStart w:id="33" w:name="_Toc438438821"/>
            <w:bookmarkStart w:id="34" w:name="_Toc438532556"/>
            <w:bookmarkStart w:id="35" w:name="_Toc438733965"/>
            <w:bookmarkStart w:id="36" w:name="_Toc438907006"/>
            <w:bookmarkStart w:id="37" w:name="_Toc438907205"/>
            <w:bookmarkStart w:id="38" w:name="_Toc100032290"/>
            <w:bookmarkStart w:id="39" w:name="_Toc40173919"/>
            <w:bookmarkStart w:id="40" w:name="_Toc40355986"/>
            <w:r w:rsidRPr="00317FFB">
              <w:rPr>
                <w:lang w:val="en-GB"/>
              </w:rPr>
              <w:t>Source of Funds</w:t>
            </w:r>
            <w:bookmarkEnd w:id="33"/>
            <w:bookmarkEnd w:id="34"/>
            <w:bookmarkEnd w:id="35"/>
            <w:bookmarkEnd w:id="36"/>
            <w:bookmarkEnd w:id="37"/>
            <w:bookmarkEnd w:id="38"/>
            <w:bookmarkEnd w:id="39"/>
            <w:bookmarkEnd w:id="40"/>
          </w:p>
        </w:tc>
        <w:tc>
          <w:tcPr>
            <w:tcW w:w="6588" w:type="dxa"/>
            <w:gridSpan w:val="3"/>
          </w:tcPr>
          <w:p w14:paraId="0DD0DDDA" w14:textId="20E34FB2" w:rsidR="006309F7" w:rsidRPr="00317FFB" w:rsidRDefault="006309F7" w:rsidP="00545D5C">
            <w:pPr>
              <w:pStyle w:val="StyleStyleHeader1-ClausesAfter0ptLeft0Hanging"/>
              <w:numPr>
                <w:ilvl w:val="0"/>
                <w:numId w:val="52"/>
              </w:numPr>
              <w:tabs>
                <w:tab w:val="clear" w:pos="576"/>
              </w:tabs>
              <w:ind w:left="0" w:firstLine="0"/>
              <w:rPr>
                <w:lang w:val="en-GB"/>
              </w:rPr>
            </w:pPr>
            <w:r w:rsidRPr="00317FFB">
              <w:rPr>
                <w:lang w:val="en-GB"/>
              </w:rPr>
              <w:t>The Recipient</w:t>
            </w:r>
            <w:r w:rsidR="00940981" w:rsidRPr="00317FFB">
              <w:rPr>
                <w:lang w:val="en-GB"/>
              </w:rPr>
              <w:t xml:space="preserve"> of CDB Financing</w:t>
            </w:r>
            <w:r w:rsidRPr="00317FFB">
              <w:rPr>
                <w:lang w:val="en-GB"/>
              </w:rPr>
              <w:t xml:space="preserve"> </w:t>
            </w:r>
            <w:r w:rsidRPr="00317FFB">
              <w:rPr>
                <w:rStyle w:val="StyleHeader2-SubClausesBoldChar"/>
                <w:lang w:val="en-GB"/>
              </w:rPr>
              <w:t>indicated in the BDS</w:t>
            </w:r>
            <w:r w:rsidRPr="00317FFB">
              <w:rPr>
                <w:lang w:val="en-GB"/>
              </w:rPr>
              <w:t xml:space="preserve"> has applied for or received financing (hereinafter called “funds”) from the </w:t>
            </w:r>
            <w:r w:rsidR="00940981" w:rsidRPr="00317FFB">
              <w:rPr>
                <w:lang w:val="en-GB"/>
              </w:rPr>
              <w:t xml:space="preserve">Caribbean Development Bank </w:t>
            </w:r>
            <w:r w:rsidRPr="00317FFB">
              <w:rPr>
                <w:lang w:val="en-GB"/>
              </w:rPr>
              <w:t>(hereinafter called “</w:t>
            </w:r>
            <w:r w:rsidR="00940981" w:rsidRPr="00317FFB">
              <w:rPr>
                <w:lang w:val="en-GB"/>
              </w:rPr>
              <w:t>CDB</w:t>
            </w:r>
            <w:r w:rsidRPr="00317FFB">
              <w:rPr>
                <w:lang w:val="en-GB"/>
              </w:rPr>
              <w:t xml:space="preserve">”) </w:t>
            </w:r>
            <w:r w:rsidRPr="00317FFB">
              <w:rPr>
                <w:lang w:val="en-GB"/>
              </w:rPr>
              <w:lastRenderedPageBreak/>
              <w:t xml:space="preserve">toward the cost of the project </w:t>
            </w:r>
            <w:r w:rsidRPr="00317FFB">
              <w:rPr>
                <w:rStyle w:val="StyleHeader2-SubClausesBoldChar"/>
                <w:lang w:val="en-GB"/>
              </w:rPr>
              <w:t>named in the BDS</w:t>
            </w:r>
            <w:r w:rsidRPr="00317FFB">
              <w:rPr>
                <w:lang w:val="en-GB"/>
              </w:rPr>
              <w:t xml:space="preserve">.  The </w:t>
            </w:r>
            <w:r w:rsidR="00CB26C6" w:rsidRPr="00317FFB">
              <w:rPr>
                <w:lang w:val="en-GB"/>
              </w:rPr>
              <w:t xml:space="preserve">Recipient </w:t>
            </w:r>
            <w:r w:rsidRPr="00317FFB">
              <w:rPr>
                <w:lang w:val="en-GB"/>
              </w:rPr>
              <w:t>intends to apply a portion of the funds to eligible payments under the contract(s) for which these Bidding Documents are issued.</w:t>
            </w:r>
            <w:r w:rsidR="008E7791" w:rsidRPr="00317FFB">
              <w:rPr>
                <w:lang w:val="en-GB"/>
              </w:rPr>
              <w:t xml:space="preserve"> </w:t>
            </w:r>
          </w:p>
        </w:tc>
      </w:tr>
      <w:tr w:rsidR="006309F7" w:rsidRPr="00317FFB" w14:paraId="76B4245A" w14:textId="77777777" w:rsidTr="00BE5D42">
        <w:trPr>
          <w:gridBefore w:val="1"/>
          <w:wBefore w:w="18" w:type="dxa"/>
        </w:trPr>
        <w:tc>
          <w:tcPr>
            <w:tcW w:w="2682" w:type="dxa"/>
          </w:tcPr>
          <w:p w14:paraId="2418960A" w14:textId="77777777" w:rsidR="006309F7" w:rsidRPr="00317FFB" w:rsidRDefault="006309F7">
            <w:pPr>
              <w:spacing w:before="120" w:after="120"/>
            </w:pPr>
            <w:bookmarkStart w:id="41" w:name="_Toc438532557"/>
            <w:bookmarkEnd w:id="41"/>
          </w:p>
        </w:tc>
        <w:tc>
          <w:tcPr>
            <w:tcW w:w="6588" w:type="dxa"/>
            <w:gridSpan w:val="3"/>
          </w:tcPr>
          <w:p w14:paraId="5E40CAE2" w14:textId="43EF0C93" w:rsidR="006309F7" w:rsidRPr="00317FFB" w:rsidRDefault="006309F7" w:rsidP="00545D5C">
            <w:pPr>
              <w:pStyle w:val="StyleStyleHeader1-ClausesAfter0ptLeft0Hanging"/>
              <w:numPr>
                <w:ilvl w:val="0"/>
                <w:numId w:val="52"/>
              </w:numPr>
              <w:tabs>
                <w:tab w:val="clear" w:pos="576"/>
              </w:tabs>
              <w:ind w:left="0" w:firstLine="0"/>
              <w:rPr>
                <w:lang w:val="en-GB"/>
              </w:rPr>
            </w:pPr>
            <w:r w:rsidRPr="00317FFB">
              <w:rPr>
                <w:lang w:val="en-GB"/>
              </w:rPr>
              <w:t xml:space="preserve">Payments by </w:t>
            </w:r>
            <w:r w:rsidR="00940981" w:rsidRPr="00317FFB">
              <w:rPr>
                <w:lang w:val="en-GB"/>
              </w:rPr>
              <w:t>CDB</w:t>
            </w:r>
            <w:r w:rsidRPr="00317FFB">
              <w:rPr>
                <w:lang w:val="en-GB"/>
              </w:rPr>
              <w:t xml:space="preserve"> will be made only at the request of the </w:t>
            </w:r>
            <w:r w:rsidR="00CB26C6" w:rsidRPr="00317FFB">
              <w:rPr>
                <w:lang w:val="en-GB"/>
              </w:rPr>
              <w:t xml:space="preserve">Recipient </w:t>
            </w:r>
            <w:r w:rsidRPr="00317FFB">
              <w:rPr>
                <w:lang w:val="en-GB"/>
              </w:rPr>
              <w:t xml:space="preserve">and </w:t>
            </w:r>
            <w:r w:rsidR="008E7791" w:rsidRPr="00317FFB">
              <w:rPr>
                <w:lang w:val="en-GB"/>
              </w:rPr>
              <w:t xml:space="preserve">will be subject, in all respects, to the terms and conditions </w:t>
            </w:r>
            <w:r w:rsidRPr="00317FFB">
              <w:rPr>
                <w:lang w:val="en-GB"/>
              </w:rPr>
              <w:t xml:space="preserve">of the financing agreement between the </w:t>
            </w:r>
            <w:r w:rsidR="00CB26C6" w:rsidRPr="00317FFB">
              <w:rPr>
                <w:lang w:val="en-GB"/>
              </w:rPr>
              <w:t xml:space="preserve">Recipient </w:t>
            </w:r>
            <w:r w:rsidRPr="00317FFB">
              <w:rPr>
                <w:lang w:val="en-GB"/>
              </w:rPr>
              <w:t xml:space="preserve">and </w:t>
            </w:r>
            <w:r w:rsidR="00A80F68" w:rsidRPr="00317FFB">
              <w:rPr>
                <w:lang w:val="en-GB"/>
              </w:rPr>
              <w:t>CDB</w:t>
            </w:r>
            <w:r w:rsidRPr="00317FFB">
              <w:rPr>
                <w:lang w:val="en-GB"/>
              </w:rPr>
              <w:t xml:space="preserve"> </w:t>
            </w:r>
            <w:r w:rsidRPr="00317FFB">
              <w:rPr>
                <w:i/>
                <w:iCs/>
                <w:lang w:val="en-GB"/>
              </w:rPr>
              <w:t>(</w:t>
            </w:r>
            <w:r w:rsidRPr="00317FFB">
              <w:rPr>
                <w:lang w:val="en-GB"/>
              </w:rPr>
              <w:t xml:space="preserve">hereinafter called the </w:t>
            </w:r>
            <w:r w:rsidR="00A80F68" w:rsidRPr="00317FFB">
              <w:rPr>
                <w:lang w:val="en-GB"/>
              </w:rPr>
              <w:t>Financing</w:t>
            </w:r>
            <w:r w:rsidRPr="00317FFB">
              <w:rPr>
                <w:lang w:val="en-GB"/>
              </w:rPr>
              <w:t xml:space="preserve"> Agreement.  </w:t>
            </w:r>
            <w:r w:rsidR="008E7791" w:rsidRPr="00317FFB">
              <w:rPr>
                <w:lang w:val="en-GB"/>
              </w:rPr>
              <w:t>The Financing</w:t>
            </w:r>
            <w:r w:rsidR="008770AA" w:rsidRPr="00317FFB">
              <w:rPr>
                <w:lang w:val="en-GB"/>
              </w:rPr>
              <w:t xml:space="preserve"> </w:t>
            </w:r>
            <w:r w:rsidR="000D4773" w:rsidRPr="00317FFB">
              <w:rPr>
                <w:lang w:val="en-GB"/>
              </w:rPr>
              <w:t xml:space="preserve">Agreement prohibits </w:t>
            </w:r>
            <w:r w:rsidR="008E7791" w:rsidRPr="00317FFB">
              <w:rPr>
                <w:lang w:val="en-GB"/>
              </w:rPr>
              <w:t xml:space="preserve">a withdrawal from the </w:t>
            </w:r>
            <w:r w:rsidR="000D4773" w:rsidRPr="00317FFB">
              <w:rPr>
                <w:lang w:val="en-GB"/>
              </w:rPr>
              <w:t xml:space="preserve">grant or </w:t>
            </w:r>
            <w:r w:rsidR="008E7791" w:rsidRPr="00317FFB">
              <w:rPr>
                <w:lang w:val="en-GB"/>
              </w:rPr>
              <w:t>loan account for the purpose of any payment to persons or entities, or for any import of goods, equipment, plant, or materials, if such payment or import is prohibited by a decision of the United Nations Security Council taken under Chapter VII of the Charter of the United Nations. No party other than the Recipient shall derive any rights from the Financing Agreement or have any claim to the proceeds of the financing.</w:t>
            </w:r>
          </w:p>
        </w:tc>
      </w:tr>
      <w:tr w:rsidR="006309F7" w:rsidRPr="00317FFB" w14:paraId="560BAD94" w14:textId="77777777" w:rsidTr="00BE5D42">
        <w:trPr>
          <w:gridBefore w:val="1"/>
          <w:wBefore w:w="18" w:type="dxa"/>
        </w:trPr>
        <w:tc>
          <w:tcPr>
            <w:tcW w:w="2682" w:type="dxa"/>
          </w:tcPr>
          <w:p w14:paraId="77E3923E" w14:textId="37F1A49D" w:rsidR="006309F7" w:rsidRPr="00317FFB" w:rsidRDefault="008E7791" w:rsidP="00545D5C">
            <w:pPr>
              <w:pStyle w:val="1Section3Heading"/>
              <w:numPr>
                <w:ilvl w:val="0"/>
                <w:numId w:val="51"/>
              </w:numPr>
              <w:tabs>
                <w:tab w:val="clear" w:pos="360"/>
              </w:tabs>
              <w:rPr>
                <w:lang w:val="en-GB"/>
              </w:rPr>
            </w:pPr>
            <w:bookmarkStart w:id="42" w:name="_Toc438532558"/>
            <w:bookmarkStart w:id="43" w:name="_Toc438002631"/>
            <w:bookmarkStart w:id="44" w:name="_Toc40173920"/>
            <w:bookmarkStart w:id="45" w:name="_Toc40355987"/>
            <w:bookmarkEnd w:id="42"/>
            <w:r w:rsidRPr="00317FFB">
              <w:rPr>
                <w:lang w:val="en-GB"/>
              </w:rPr>
              <w:t>Prohibited Practices and Other</w:t>
            </w:r>
            <w:r w:rsidR="00F12177" w:rsidRPr="00317FFB">
              <w:rPr>
                <w:lang w:val="en-GB"/>
              </w:rPr>
              <w:t xml:space="preserve"> </w:t>
            </w:r>
            <w:r w:rsidRPr="00317FFB">
              <w:rPr>
                <w:lang w:val="en-GB"/>
              </w:rPr>
              <w:t>Integrity Related Matters</w:t>
            </w:r>
            <w:bookmarkEnd w:id="43"/>
            <w:bookmarkEnd w:id="44"/>
            <w:bookmarkEnd w:id="45"/>
          </w:p>
        </w:tc>
        <w:tc>
          <w:tcPr>
            <w:tcW w:w="6588" w:type="dxa"/>
            <w:gridSpan w:val="3"/>
          </w:tcPr>
          <w:p w14:paraId="706E56F9" w14:textId="3DFE3E16" w:rsidR="008E7791" w:rsidRPr="00317FFB" w:rsidRDefault="008E7791" w:rsidP="00545D5C">
            <w:pPr>
              <w:pStyle w:val="StyleStyleHeader1-ClausesAfter0ptLeft0Hanging"/>
              <w:numPr>
                <w:ilvl w:val="0"/>
                <w:numId w:val="53"/>
              </w:numPr>
              <w:tabs>
                <w:tab w:val="clear" w:pos="576"/>
              </w:tabs>
              <w:ind w:left="0" w:firstLine="0"/>
              <w:rPr>
                <w:lang w:val="en-GB"/>
              </w:rPr>
            </w:pPr>
            <w:r w:rsidRPr="00317FFB">
              <w:rPr>
                <w:lang w:val="en-GB"/>
              </w:rPr>
              <w:t>CDB requires compliance with CDB’s policy on Prohibited Practices and Other Integrity Related Matters, as set forth in Section VI, Prohibited Practices and Other Integrity Related Matters.</w:t>
            </w:r>
          </w:p>
          <w:p w14:paraId="540B7170" w14:textId="64C1EE30" w:rsidR="006309F7" w:rsidRPr="00317FFB" w:rsidRDefault="008E7791" w:rsidP="00545D5C">
            <w:pPr>
              <w:pStyle w:val="StyleStyleHeader1-ClausesAfter0ptLeft0Hanging"/>
              <w:numPr>
                <w:ilvl w:val="0"/>
                <w:numId w:val="53"/>
              </w:numPr>
              <w:tabs>
                <w:tab w:val="clear" w:pos="576"/>
              </w:tabs>
              <w:ind w:left="0" w:firstLine="0"/>
              <w:rPr>
                <w:lang w:val="en-GB"/>
              </w:rPr>
            </w:pPr>
            <w:r w:rsidRPr="00317FFB">
              <w:rPr>
                <w:lang w:val="en-GB"/>
              </w:rPr>
              <w:t xml:space="preserve">In further pursuance of this policy, </w:t>
            </w:r>
            <w:r w:rsidR="00D550F7" w:rsidRPr="00317FFB">
              <w:rPr>
                <w:lang w:val="en-GB"/>
              </w:rPr>
              <w:t>Bidder</w:t>
            </w:r>
            <w:r w:rsidRPr="00317FFB">
              <w:rPr>
                <w:lang w:val="en-GB"/>
              </w:rPr>
              <w:t>s shall permit and shall cause their agents (where declared or not), subcontractors, sub</w:t>
            </w:r>
            <w:r w:rsidR="000E1167">
              <w:rPr>
                <w:lang w:val="en-GB"/>
              </w:rPr>
              <w:t>-</w:t>
            </w:r>
            <w:r w:rsidRPr="00317FFB">
              <w:rPr>
                <w:lang w:val="en-GB"/>
              </w:rPr>
              <w:t xml:space="preserve">consultants, service providers, suppliers, and personnel, to permit </w:t>
            </w:r>
            <w:r w:rsidR="00D550F7" w:rsidRPr="00317FFB">
              <w:rPr>
                <w:lang w:val="en-GB"/>
              </w:rPr>
              <w:t>CDB</w:t>
            </w:r>
            <w:r w:rsidRPr="00317FFB">
              <w:rPr>
                <w:lang w:val="en-GB"/>
              </w:rPr>
              <w:t xml:space="preserve"> to inspect all accounts, records and other documents relating to any initial selection proc</w:t>
            </w:r>
            <w:r w:rsidR="00520E3E" w:rsidRPr="00317FFB">
              <w:rPr>
                <w:lang w:val="en-GB"/>
              </w:rPr>
              <w:t>ess, prequalification process, B</w:t>
            </w:r>
            <w:r w:rsidRPr="00317FFB">
              <w:rPr>
                <w:lang w:val="en-GB"/>
              </w:rPr>
              <w:t xml:space="preserve">id submission (in case prequalified), proposal submission, and contract performance (in the case of award), and to have them audited by auditors appointed by </w:t>
            </w:r>
            <w:r w:rsidR="00D550F7" w:rsidRPr="00317FFB">
              <w:rPr>
                <w:lang w:val="en-GB"/>
              </w:rPr>
              <w:t>CDB</w:t>
            </w:r>
            <w:r w:rsidRPr="00317FFB">
              <w:rPr>
                <w:lang w:val="en-GB"/>
              </w:rPr>
              <w:t>.</w:t>
            </w:r>
          </w:p>
        </w:tc>
      </w:tr>
      <w:tr w:rsidR="00AA668B" w:rsidRPr="00317FFB" w14:paraId="55798D28" w14:textId="77777777" w:rsidTr="00BE5D42">
        <w:trPr>
          <w:gridBefore w:val="1"/>
          <w:wBefore w:w="18" w:type="dxa"/>
          <w:trHeight w:val="2340"/>
        </w:trPr>
        <w:tc>
          <w:tcPr>
            <w:tcW w:w="2682" w:type="dxa"/>
          </w:tcPr>
          <w:p w14:paraId="190EE314" w14:textId="74EB9292" w:rsidR="00AA668B" w:rsidRPr="00317FFB" w:rsidRDefault="00AA668B" w:rsidP="00545D5C">
            <w:pPr>
              <w:pStyle w:val="1Section3Heading"/>
              <w:numPr>
                <w:ilvl w:val="0"/>
                <w:numId w:val="51"/>
              </w:numPr>
              <w:tabs>
                <w:tab w:val="clear" w:pos="360"/>
              </w:tabs>
              <w:rPr>
                <w:lang w:val="en-GB"/>
              </w:rPr>
            </w:pPr>
            <w:bookmarkStart w:id="46" w:name="_Toc438438823"/>
            <w:bookmarkStart w:id="47" w:name="_Toc438532560"/>
            <w:bookmarkStart w:id="48" w:name="_Toc438733967"/>
            <w:bookmarkStart w:id="49" w:name="_Toc438907008"/>
            <w:bookmarkStart w:id="50" w:name="_Toc438907207"/>
            <w:bookmarkStart w:id="51" w:name="_Toc100032292"/>
            <w:bookmarkStart w:id="52" w:name="_Toc40173921"/>
            <w:bookmarkStart w:id="53" w:name="_Toc40355988"/>
            <w:r w:rsidRPr="00317FFB">
              <w:rPr>
                <w:lang w:val="en-GB"/>
              </w:rPr>
              <w:t>Eligible Bidders</w:t>
            </w:r>
            <w:bookmarkEnd w:id="46"/>
            <w:bookmarkEnd w:id="47"/>
            <w:bookmarkEnd w:id="48"/>
            <w:bookmarkEnd w:id="49"/>
            <w:bookmarkEnd w:id="50"/>
            <w:bookmarkEnd w:id="51"/>
            <w:bookmarkEnd w:id="52"/>
            <w:bookmarkEnd w:id="53"/>
          </w:p>
        </w:tc>
        <w:tc>
          <w:tcPr>
            <w:tcW w:w="6588" w:type="dxa"/>
            <w:gridSpan w:val="3"/>
          </w:tcPr>
          <w:p w14:paraId="6B2A47B6" w14:textId="1C35FEC5" w:rsidR="00D550F7" w:rsidRPr="00317FFB" w:rsidRDefault="00D550F7" w:rsidP="00545D5C">
            <w:pPr>
              <w:pStyle w:val="StyleStyleHeader1-ClausesAfter0ptLeft0Hanging"/>
              <w:numPr>
                <w:ilvl w:val="0"/>
                <w:numId w:val="54"/>
              </w:numPr>
              <w:tabs>
                <w:tab w:val="clear" w:pos="576"/>
              </w:tabs>
              <w:ind w:left="0" w:firstLine="0"/>
              <w:rPr>
                <w:lang w:val="en-GB"/>
              </w:rPr>
            </w:pPr>
            <w:r w:rsidRPr="00317FFB">
              <w:rPr>
                <w:spacing w:val="-2"/>
                <w:lang w:val="en-GB"/>
              </w:rPr>
              <w:t xml:space="preserve">Bidders shall meet the eligibility criteria as per this ITB and </w:t>
            </w:r>
            <w:r w:rsidR="00A20C87" w:rsidRPr="00317FFB">
              <w:rPr>
                <w:spacing w:val="-2"/>
                <w:lang w:val="en-GB"/>
              </w:rPr>
              <w:t>Section V</w:t>
            </w:r>
            <w:r w:rsidRPr="00317FFB">
              <w:rPr>
                <w:spacing w:val="-2"/>
                <w:lang w:val="en-GB"/>
              </w:rPr>
              <w:t xml:space="preserve">.  </w:t>
            </w:r>
          </w:p>
          <w:p w14:paraId="43880D78" w14:textId="7BAD5F1F" w:rsidR="00AA668B" w:rsidRPr="00317FFB" w:rsidRDefault="00D550F7" w:rsidP="00545D5C">
            <w:pPr>
              <w:pStyle w:val="StyleStyleHeader1-ClausesAfter0ptLeft0Hanging"/>
              <w:numPr>
                <w:ilvl w:val="0"/>
                <w:numId w:val="54"/>
              </w:numPr>
              <w:tabs>
                <w:tab w:val="clear" w:pos="576"/>
              </w:tabs>
              <w:ind w:left="0" w:firstLine="0"/>
              <w:rPr>
                <w:lang w:val="en-GB"/>
              </w:rPr>
            </w:pPr>
            <w:r w:rsidRPr="00317FFB">
              <w:rPr>
                <w:lang w:val="en-GB"/>
              </w:rPr>
              <w:t>A Bidder may be a firm that is a private entity a stated-owned owned enterprise or institution, subject to ITB</w:t>
            </w:r>
            <w:r w:rsidR="00690EDD" w:rsidRPr="00317FFB">
              <w:rPr>
                <w:lang w:val="en-GB"/>
              </w:rPr>
              <w:t xml:space="preserve"> 4.9</w:t>
            </w:r>
            <w:r w:rsidRPr="00317FFB">
              <w:rPr>
                <w:lang w:val="en-GB"/>
              </w:rPr>
              <w:t xml:space="preserve">, or any combination of them in the form of a Joint Venture (JV) with the formal intent, as evidenced by a letter of intent, to enter into an agreement or under an existing agreement. In the case of a joint venture, all partners shall be jointly and severally liable for the execution of the entire Contract in accordance with the Contract terms. The JV shall nominate a Representative who shall have the authority to conduct all business for and on behalf of </w:t>
            </w:r>
            <w:proofErr w:type="gramStart"/>
            <w:r w:rsidRPr="00317FFB">
              <w:rPr>
                <w:lang w:val="en-GB"/>
              </w:rPr>
              <w:t>any and all</w:t>
            </w:r>
            <w:proofErr w:type="gramEnd"/>
            <w:r w:rsidRPr="00317FFB">
              <w:rPr>
                <w:lang w:val="en-GB"/>
              </w:rPr>
              <w:t xml:space="preserve"> the partners of the JV during the </w:t>
            </w:r>
            <w:r w:rsidR="006234B5" w:rsidRPr="00317FFB">
              <w:rPr>
                <w:lang w:val="en-GB"/>
              </w:rPr>
              <w:t>B</w:t>
            </w:r>
            <w:r w:rsidRPr="00317FFB">
              <w:rPr>
                <w:lang w:val="en-GB"/>
              </w:rPr>
              <w:t xml:space="preserve">idding process and during contract execution (in the event the JV is awarded the Contract). Unless </w:t>
            </w:r>
            <w:r w:rsidR="00B01505" w:rsidRPr="00317FFB">
              <w:rPr>
                <w:b/>
                <w:lang w:val="en-GB"/>
              </w:rPr>
              <w:t>specified in the B</w:t>
            </w:r>
            <w:r w:rsidRPr="00317FFB">
              <w:rPr>
                <w:b/>
                <w:lang w:val="en-GB"/>
              </w:rPr>
              <w:t>DS</w:t>
            </w:r>
            <w:r w:rsidRPr="00317FFB">
              <w:rPr>
                <w:lang w:val="en-GB"/>
              </w:rPr>
              <w:t>, there is no limit on the number of partners in a JV.</w:t>
            </w:r>
          </w:p>
        </w:tc>
      </w:tr>
      <w:tr w:rsidR="00E6451C" w:rsidRPr="00317FFB" w14:paraId="0712B94A" w14:textId="77777777" w:rsidTr="00BE5D42">
        <w:trPr>
          <w:gridBefore w:val="1"/>
          <w:wBefore w:w="18" w:type="dxa"/>
        </w:trPr>
        <w:tc>
          <w:tcPr>
            <w:tcW w:w="2682" w:type="dxa"/>
          </w:tcPr>
          <w:p w14:paraId="33292C32" w14:textId="77777777" w:rsidR="00E6451C" w:rsidRPr="00317FFB" w:rsidRDefault="00E6451C" w:rsidP="00D8770A"/>
        </w:tc>
        <w:tc>
          <w:tcPr>
            <w:tcW w:w="6588" w:type="dxa"/>
            <w:gridSpan w:val="3"/>
          </w:tcPr>
          <w:p w14:paraId="4D914CE2" w14:textId="4C975B37" w:rsidR="008770AA" w:rsidRPr="00317FFB" w:rsidRDefault="008770AA" w:rsidP="00545D5C">
            <w:pPr>
              <w:pStyle w:val="StyleStyleHeader1-ClausesAfter0ptLeft0Hanging"/>
              <w:numPr>
                <w:ilvl w:val="0"/>
                <w:numId w:val="54"/>
              </w:numPr>
              <w:tabs>
                <w:tab w:val="clear" w:pos="576"/>
              </w:tabs>
              <w:ind w:left="0" w:firstLine="0"/>
              <w:rPr>
                <w:lang w:val="en-GB"/>
              </w:rPr>
            </w:pPr>
            <w:r w:rsidRPr="00317FFB">
              <w:rPr>
                <w:lang w:val="en-GB"/>
              </w:rPr>
              <w:t>A firm that is a Bidder (either individually or as a JV member) shall not participate in more than one Bid, except for permitted alternative Bids. This includes participation as a subcontractor in other Bids. Such participation shall result in the disqualification of all Bids in which the firm is involved.  A firm that is not a Bidder or a JV member may participate as a subcontractor in more than one Bid.</w:t>
            </w:r>
          </w:p>
          <w:p w14:paraId="5A3F6852" w14:textId="7AF56FBD" w:rsidR="008770AA" w:rsidRPr="00317FFB" w:rsidRDefault="008770AA" w:rsidP="00545D5C">
            <w:pPr>
              <w:pStyle w:val="StyleStyleHeader1-ClausesAfter0ptLeft0Hanging"/>
              <w:numPr>
                <w:ilvl w:val="0"/>
                <w:numId w:val="54"/>
              </w:numPr>
              <w:tabs>
                <w:tab w:val="clear" w:pos="576"/>
              </w:tabs>
              <w:ind w:left="0" w:firstLine="0"/>
              <w:rPr>
                <w:lang w:val="en-GB"/>
              </w:rPr>
            </w:pPr>
            <w:r w:rsidRPr="00317FFB">
              <w:rPr>
                <w:lang w:val="en-GB"/>
              </w:rPr>
              <w:t>Bidders or joint venture partners shall have the nationality of an eligible country as detailed in Section V and shall comply with the following:</w:t>
            </w:r>
          </w:p>
          <w:p w14:paraId="4D91F30C" w14:textId="77777777" w:rsidR="008770AA" w:rsidRPr="00317FFB" w:rsidRDefault="008770AA" w:rsidP="00CC118F">
            <w:pPr>
              <w:pStyle w:val="StyleStyleHeader1-ClausesAfter0ptLeft0Hanging"/>
              <w:tabs>
                <w:tab w:val="clear" w:pos="576"/>
              </w:tabs>
              <w:ind w:left="1416" w:hanging="720"/>
              <w:rPr>
                <w:lang w:val="en-GB"/>
              </w:rPr>
            </w:pPr>
            <w:r w:rsidRPr="00317FFB">
              <w:rPr>
                <w:lang w:val="en-GB"/>
              </w:rPr>
              <w:t>(a)</w:t>
            </w:r>
            <w:r w:rsidRPr="00317FFB">
              <w:rPr>
                <w:lang w:val="en-GB"/>
              </w:rPr>
              <w:tab/>
              <w:t xml:space="preserve">be legally constituted, incorporated or registered in and operates in conformity with the provisions of the laws of an eligible country, as evidenced by its articles of incorporation (or equivalent documents of constitution or association) and its registration documents, as the case may be, and have their principal place of business in an eligible </w:t>
            </w:r>
            <w:proofErr w:type="gramStart"/>
            <w:r w:rsidRPr="00317FFB">
              <w:rPr>
                <w:lang w:val="en-GB"/>
              </w:rPr>
              <w:t>country;</w:t>
            </w:r>
            <w:proofErr w:type="gramEnd"/>
          </w:p>
          <w:p w14:paraId="7325E45B" w14:textId="77777777" w:rsidR="008770AA" w:rsidRPr="00317FFB" w:rsidRDefault="008770AA" w:rsidP="00CC118F">
            <w:pPr>
              <w:pStyle w:val="StyleStyleHeader1-ClausesAfter0ptLeft0Hanging"/>
              <w:tabs>
                <w:tab w:val="clear" w:pos="576"/>
              </w:tabs>
              <w:ind w:left="1416" w:hanging="720"/>
              <w:rPr>
                <w:lang w:val="en-GB"/>
              </w:rPr>
            </w:pPr>
            <w:r w:rsidRPr="00317FFB">
              <w:rPr>
                <w:lang w:val="en-GB"/>
              </w:rPr>
              <w:t>(b)</w:t>
            </w:r>
            <w:r w:rsidRPr="00317FFB">
              <w:rPr>
                <w:lang w:val="en-GB"/>
              </w:rPr>
              <w:tab/>
              <w:t xml:space="preserve">be more than fifty (50) percent </w:t>
            </w:r>
            <w:proofErr w:type="gramStart"/>
            <w:r w:rsidRPr="00317FFB">
              <w:rPr>
                <w:lang w:val="en-GB"/>
              </w:rPr>
              <w:t>beneficially-owned</w:t>
            </w:r>
            <w:proofErr w:type="gramEnd"/>
            <w:r w:rsidRPr="00317FFB">
              <w:rPr>
                <w:lang w:val="en-GB"/>
              </w:rPr>
              <w:t xml:space="preserve"> by a citizen or citizens and/or a bona fide resident or residents of an Eligible Country, or by a body corporate or bodies meeting these requirements, as far as the ownership can be reasonably determined; and</w:t>
            </w:r>
          </w:p>
          <w:p w14:paraId="0FB65E77" w14:textId="77777777" w:rsidR="008770AA" w:rsidRPr="00317FFB" w:rsidRDefault="008770AA" w:rsidP="00CC118F">
            <w:pPr>
              <w:pStyle w:val="StyleStyleHeader1-ClausesAfter0ptLeft0Hanging"/>
              <w:tabs>
                <w:tab w:val="clear" w:pos="576"/>
              </w:tabs>
              <w:ind w:left="1416" w:hanging="720"/>
              <w:rPr>
                <w:lang w:val="en-GB"/>
              </w:rPr>
            </w:pPr>
            <w:r w:rsidRPr="00317FFB">
              <w:rPr>
                <w:lang w:val="en-GB"/>
              </w:rPr>
              <w:t>(c)</w:t>
            </w:r>
            <w:r w:rsidRPr="00317FFB">
              <w:rPr>
                <w:lang w:val="en-GB"/>
              </w:rPr>
              <w:tab/>
              <w:t xml:space="preserve">shall have no arrangement and undertake not to make any arrangement whereby the majority of the financial benefits of the contract, </w:t>
            </w:r>
            <w:proofErr w:type="gramStart"/>
            <w:r w:rsidRPr="00317FFB">
              <w:rPr>
                <w:lang w:val="en-GB"/>
              </w:rPr>
              <w:t>i.e.</w:t>
            </w:r>
            <w:proofErr w:type="gramEnd"/>
            <w:r w:rsidRPr="00317FFB">
              <w:rPr>
                <w:lang w:val="en-GB"/>
              </w:rPr>
              <w:t xml:space="preserve"> more than fifty (50) percent of the value of the contract, will accrue or be paid to sub-contractors or sub-consultants that are not from an Eligible Country.</w:t>
            </w:r>
          </w:p>
          <w:p w14:paraId="6252A1D1" w14:textId="4DBEBC41" w:rsidR="00FA178D" w:rsidRPr="00317FFB" w:rsidRDefault="00FA178D" w:rsidP="00545D5C">
            <w:pPr>
              <w:pStyle w:val="StyleStyleHeader1-ClausesAfter0ptLeft0Hanging"/>
              <w:numPr>
                <w:ilvl w:val="0"/>
                <w:numId w:val="54"/>
              </w:numPr>
              <w:tabs>
                <w:tab w:val="clear" w:pos="576"/>
              </w:tabs>
              <w:spacing w:after="0"/>
              <w:ind w:left="0" w:firstLine="0"/>
              <w:rPr>
                <w:color w:val="000000"/>
                <w:szCs w:val="24"/>
                <w:lang w:val="en-GB"/>
              </w:rPr>
            </w:pPr>
            <w:r w:rsidRPr="00317FFB">
              <w:rPr>
                <w:color w:val="000000"/>
                <w:szCs w:val="24"/>
                <w:lang w:val="en-GB"/>
              </w:rPr>
              <w:t>A Bidder shall not have a conflict of interest. Any Bidder found to have a conflict of interest shall be disqualified. A Bidder may be considered to have a conflict of interest for the purpose of this Bidding process, if the Bidder:</w:t>
            </w:r>
          </w:p>
          <w:p w14:paraId="2948DE6F" w14:textId="77777777" w:rsidR="00CC118F" w:rsidRPr="00317FFB" w:rsidRDefault="00CC118F" w:rsidP="00CC118F">
            <w:pPr>
              <w:pStyle w:val="StyleStyleHeader1-ClausesAfter0ptLeft0Hanging"/>
              <w:tabs>
                <w:tab w:val="clear" w:pos="576"/>
              </w:tabs>
              <w:spacing w:after="0"/>
              <w:ind w:left="0" w:firstLine="0"/>
              <w:rPr>
                <w:color w:val="000000"/>
                <w:szCs w:val="24"/>
                <w:lang w:val="en-GB"/>
              </w:rPr>
            </w:pPr>
          </w:p>
          <w:p w14:paraId="1716BDAC" w14:textId="52517340" w:rsidR="00FA178D" w:rsidRPr="00317FFB" w:rsidRDefault="00FA178D" w:rsidP="00270D70">
            <w:pPr>
              <w:numPr>
                <w:ilvl w:val="2"/>
                <w:numId w:val="20"/>
              </w:numPr>
              <w:tabs>
                <w:tab w:val="clear" w:pos="1152"/>
              </w:tabs>
              <w:ind w:left="1416" w:hanging="654"/>
              <w:outlineLvl w:val="2"/>
              <w:rPr>
                <w:color w:val="000000"/>
              </w:rPr>
            </w:pPr>
            <w:r w:rsidRPr="00317FFB">
              <w:rPr>
                <w:color w:val="000000"/>
              </w:rPr>
              <w:t xml:space="preserve">directly or indirectly controls, is controlled by or is under common control with another Bidder; or </w:t>
            </w:r>
          </w:p>
          <w:p w14:paraId="19BF51A4" w14:textId="77777777" w:rsidR="00CC118F" w:rsidRPr="00317FFB" w:rsidRDefault="00CC118F" w:rsidP="00CC118F">
            <w:pPr>
              <w:ind w:left="1416"/>
              <w:outlineLvl w:val="2"/>
              <w:rPr>
                <w:color w:val="000000"/>
              </w:rPr>
            </w:pPr>
          </w:p>
          <w:p w14:paraId="5E7734CB" w14:textId="2727B2E1" w:rsidR="00FA178D" w:rsidRPr="00317FFB" w:rsidRDefault="00FA178D" w:rsidP="00270D70">
            <w:pPr>
              <w:numPr>
                <w:ilvl w:val="2"/>
                <w:numId w:val="20"/>
              </w:numPr>
              <w:tabs>
                <w:tab w:val="clear" w:pos="1152"/>
              </w:tabs>
              <w:ind w:left="1416" w:hanging="654"/>
              <w:outlineLvl w:val="2"/>
              <w:rPr>
                <w:color w:val="000000"/>
              </w:rPr>
            </w:pPr>
            <w:r w:rsidRPr="00317FFB">
              <w:rPr>
                <w:color w:val="000000"/>
              </w:rPr>
              <w:t>receives or has received any direct or indirect subsidy from another Bidder; or</w:t>
            </w:r>
          </w:p>
          <w:p w14:paraId="390631EA" w14:textId="77777777" w:rsidR="00CC118F" w:rsidRPr="00317FFB" w:rsidRDefault="00CC118F" w:rsidP="00CC118F">
            <w:pPr>
              <w:ind w:left="1416"/>
              <w:outlineLvl w:val="2"/>
              <w:rPr>
                <w:color w:val="000000"/>
              </w:rPr>
            </w:pPr>
          </w:p>
          <w:p w14:paraId="1E312A43" w14:textId="5B119C3B" w:rsidR="00FA178D" w:rsidRPr="00317FFB" w:rsidRDefault="00FA178D" w:rsidP="00270D70">
            <w:pPr>
              <w:numPr>
                <w:ilvl w:val="2"/>
                <w:numId w:val="20"/>
              </w:numPr>
              <w:tabs>
                <w:tab w:val="clear" w:pos="1152"/>
              </w:tabs>
              <w:ind w:left="1416" w:hanging="654"/>
              <w:outlineLvl w:val="2"/>
              <w:rPr>
                <w:color w:val="000000"/>
              </w:rPr>
            </w:pPr>
            <w:r w:rsidRPr="00317FFB">
              <w:rPr>
                <w:color w:val="000000"/>
              </w:rPr>
              <w:t>has the same legal representative as another Bidder; or</w:t>
            </w:r>
          </w:p>
          <w:p w14:paraId="4DA35D0C" w14:textId="77777777" w:rsidR="00CC118F" w:rsidRPr="00317FFB" w:rsidRDefault="00CC118F" w:rsidP="00CC118F">
            <w:pPr>
              <w:ind w:left="1416"/>
              <w:outlineLvl w:val="2"/>
              <w:rPr>
                <w:color w:val="000000"/>
              </w:rPr>
            </w:pPr>
          </w:p>
          <w:p w14:paraId="5F2F1000" w14:textId="56C5998F" w:rsidR="00FA178D" w:rsidRDefault="00FA178D" w:rsidP="00306DF1">
            <w:pPr>
              <w:numPr>
                <w:ilvl w:val="2"/>
                <w:numId w:val="20"/>
              </w:numPr>
              <w:tabs>
                <w:tab w:val="clear" w:pos="1152"/>
              </w:tabs>
              <w:ind w:left="1416" w:hanging="654"/>
              <w:outlineLvl w:val="2"/>
              <w:rPr>
                <w:color w:val="000000"/>
              </w:rPr>
            </w:pPr>
            <w:r w:rsidRPr="00317FFB">
              <w:rPr>
                <w:color w:val="000000"/>
              </w:rPr>
              <w:lastRenderedPageBreak/>
              <w:t>has a relationship with another Bidder, directly or through common third parties, that puts it in a position to influence the Bid of another Bidder, or influence the decisions of the Employer regarding this Bidding process; or</w:t>
            </w:r>
          </w:p>
          <w:p w14:paraId="3A849D8D" w14:textId="77777777" w:rsidR="00306DF1" w:rsidRDefault="00306DF1" w:rsidP="00306DF1">
            <w:pPr>
              <w:pStyle w:val="ListParagraph"/>
              <w:spacing w:before="0" w:after="0"/>
              <w:rPr>
                <w:color w:val="000000"/>
              </w:rPr>
            </w:pPr>
          </w:p>
          <w:p w14:paraId="2B85AAAA" w14:textId="156CCA8A" w:rsidR="00FA178D" w:rsidRPr="00317FFB" w:rsidRDefault="00FA178D" w:rsidP="00306DF1">
            <w:pPr>
              <w:numPr>
                <w:ilvl w:val="2"/>
                <w:numId w:val="20"/>
              </w:numPr>
              <w:tabs>
                <w:tab w:val="clear" w:pos="1152"/>
                <w:tab w:val="left" w:pos="5955"/>
              </w:tabs>
              <w:ind w:left="1416" w:hanging="630"/>
              <w:outlineLvl w:val="2"/>
              <w:rPr>
                <w:color w:val="000000"/>
              </w:rPr>
            </w:pPr>
            <w:r w:rsidRPr="00317FFB">
              <w:rPr>
                <w:color w:val="000000"/>
              </w:rPr>
              <w:t>any of its affiliates participated as a consultant in the preparation of the design or technical specifications of the works that are the subject of the Bid; or</w:t>
            </w:r>
          </w:p>
          <w:p w14:paraId="09A2D419" w14:textId="77777777" w:rsidR="00CC118F" w:rsidRPr="00317FFB" w:rsidRDefault="00CC118F" w:rsidP="00CC118F">
            <w:pPr>
              <w:tabs>
                <w:tab w:val="left" w:pos="5955"/>
              </w:tabs>
              <w:ind w:left="1416"/>
              <w:outlineLvl w:val="2"/>
              <w:rPr>
                <w:color w:val="000000"/>
              </w:rPr>
            </w:pPr>
          </w:p>
          <w:p w14:paraId="41F10D5B" w14:textId="44B36467" w:rsidR="00E7084C" w:rsidRPr="00317FFB" w:rsidRDefault="00FA178D" w:rsidP="00270D70">
            <w:pPr>
              <w:numPr>
                <w:ilvl w:val="2"/>
                <w:numId w:val="20"/>
              </w:numPr>
              <w:tabs>
                <w:tab w:val="clear" w:pos="1152"/>
              </w:tabs>
              <w:ind w:left="1426" w:hanging="634"/>
              <w:outlineLvl w:val="2"/>
              <w:rPr>
                <w:color w:val="000000"/>
              </w:rPr>
            </w:pPr>
            <w:r w:rsidRPr="00317FFB">
              <w:rPr>
                <w:color w:val="000000"/>
              </w:rPr>
              <w:t xml:space="preserve">or any of its affiliates has been hired (or is proposed to be hired) by the Employer or Recipient </w:t>
            </w:r>
            <w:r w:rsidRPr="00317FFB">
              <w:rPr>
                <w:bCs/>
                <w:szCs w:val="24"/>
              </w:rPr>
              <w:t>as</w:t>
            </w:r>
            <w:r w:rsidR="00E7084C" w:rsidRPr="00317FFB">
              <w:rPr>
                <w:color w:val="000000"/>
              </w:rPr>
              <w:t xml:space="preserve"> </w:t>
            </w:r>
            <w:r w:rsidRPr="00317FFB">
              <w:rPr>
                <w:bCs/>
                <w:szCs w:val="24"/>
              </w:rPr>
              <w:t xml:space="preserve">Engineer </w:t>
            </w:r>
            <w:r w:rsidRPr="00317FFB">
              <w:rPr>
                <w:color w:val="000000"/>
              </w:rPr>
              <w:t>for the Contract implementation; or</w:t>
            </w:r>
          </w:p>
          <w:p w14:paraId="311FA1E7" w14:textId="77777777" w:rsidR="00CC118F" w:rsidRPr="00317FFB" w:rsidRDefault="00CC118F" w:rsidP="00CC118F">
            <w:pPr>
              <w:ind w:left="1426"/>
              <w:outlineLvl w:val="2"/>
              <w:rPr>
                <w:color w:val="000000"/>
              </w:rPr>
            </w:pPr>
          </w:p>
          <w:p w14:paraId="579A2E7B" w14:textId="300B4EB4" w:rsidR="00FA178D" w:rsidRPr="00317FFB" w:rsidRDefault="00FA178D" w:rsidP="00270D70">
            <w:pPr>
              <w:numPr>
                <w:ilvl w:val="2"/>
                <w:numId w:val="20"/>
              </w:numPr>
              <w:tabs>
                <w:tab w:val="clear" w:pos="1152"/>
              </w:tabs>
              <w:ind w:left="1416" w:hanging="630"/>
              <w:outlineLvl w:val="2"/>
              <w:rPr>
                <w:color w:val="000000"/>
              </w:rPr>
            </w:pPr>
            <w:r w:rsidRPr="00317FFB">
              <w:rPr>
                <w:color w:val="000000"/>
              </w:rPr>
              <w:t xml:space="preserve">would be providing goods, works, or non-consulting services resulting from or directly related to consulting services for the preparation or implementation of the project </w:t>
            </w:r>
            <w:r w:rsidRPr="00317FFB">
              <w:rPr>
                <w:b/>
                <w:color w:val="000000"/>
              </w:rPr>
              <w:t>specified in the BDS ITB 2.1</w:t>
            </w:r>
            <w:r w:rsidRPr="00317FFB">
              <w:rPr>
                <w:color w:val="000000"/>
              </w:rPr>
              <w:t xml:space="preserve"> that it provided or were provided by any affiliate that directly or indirectly controls, is controlled by, or is under common control with that firm; or</w:t>
            </w:r>
          </w:p>
          <w:p w14:paraId="3CD70BC9" w14:textId="77777777" w:rsidR="00CC118F" w:rsidRPr="00317FFB" w:rsidRDefault="00CC118F" w:rsidP="00CC118F">
            <w:pPr>
              <w:ind w:left="1416"/>
              <w:outlineLvl w:val="2"/>
              <w:rPr>
                <w:color w:val="000000"/>
              </w:rPr>
            </w:pPr>
          </w:p>
          <w:p w14:paraId="50F5F707" w14:textId="5F642B79" w:rsidR="00E6451C" w:rsidRPr="00317FFB" w:rsidRDefault="00FA178D" w:rsidP="00120B2B">
            <w:pPr>
              <w:pStyle w:val="P3Header1-Clauses"/>
              <w:numPr>
                <w:ilvl w:val="0"/>
                <w:numId w:val="0"/>
              </w:numPr>
              <w:tabs>
                <w:tab w:val="clear" w:pos="972"/>
              </w:tabs>
              <w:spacing w:after="120"/>
              <w:ind w:left="1416" w:hanging="630"/>
              <w:rPr>
                <w:i/>
                <w:iCs/>
                <w:lang w:val="en-GB"/>
              </w:rPr>
            </w:pPr>
            <w:r w:rsidRPr="00317FFB">
              <w:rPr>
                <w:color w:val="000000"/>
                <w:lang w:val="en-GB"/>
              </w:rPr>
              <w:t xml:space="preserve">(h) </w:t>
            </w:r>
            <w:r w:rsidR="00CC118F" w:rsidRPr="00317FFB">
              <w:rPr>
                <w:color w:val="000000"/>
                <w:lang w:val="en-GB"/>
              </w:rPr>
              <w:tab/>
            </w:r>
            <w:r w:rsidRPr="00317FFB">
              <w:rPr>
                <w:color w:val="000000"/>
                <w:lang w:val="en-GB"/>
              </w:rPr>
              <w:t>has a close business or family relationship with a professional staff of the Recipient (or of the project implementing agency, or of a benefic</w:t>
            </w:r>
            <w:r w:rsidR="008223A5" w:rsidRPr="00317FFB">
              <w:rPr>
                <w:color w:val="000000"/>
                <w:lang w:val="en-GB"/>
              </w:rPr>
              <w:t>i</w:t>
            </w:r>
            <w:r w:rsidRPr="00317FFB">
              <w:rPr>
                <w:color w:val="000000"/>
                <w:lang w:val="en-GB"/>
              </w:rPr>
              <w:t>ary of a part of the financing) who: (</w:t>
            </w:r>
            <w:proofErr w:type="spellStart"/>
            <w:r w:rsidRPr="00317FFB">
              <w:rPr>
                <w:color w:val="000000"/>
                <w:lang w:val="en-GB"/>
              </w:rPr>
              <w:t>i</w:t>
            </w:r>
            <w:proofErr w:type="spellEnd"/>
            <w:r w:rsidRPr="00317FFB">
              <w:rPr>
                <w:color w:val="000000"/>
                <w:lang w:val="en-GB"/>
              </w:rPr>
              <w:t>) are directly or indirectly invo</w:t>
            </w:r>
            <w:r w:rsidR="006234B5" w:rsidRPr="00317FFB">
              <w:rPr>
                <w:color w:val="000000"/>
                <w:lang w:val="en-GB"/>
              </w:rPr>
              <w:t>lved in the preparation of the B</w:t>
            </w:r>
            <w:r w:rsidRPr="00317FFB">
              <w:rPr>
                <w:color w:val="000000"/>
                <w:lang w:val="en-GB"/>
              </w:rPr>
              <w:t>idding document or specifications of the Contract, and/or the Bid evaluation process of such Contract; or (ii) would be involved in the implementation or supervision of such contract unless the conflict stemming from such relationship has been resolved in a manner acceptable to CDB throughout the Bidding process and execution of the Contract.</w:t>
            </w:r>
          </w:p>
        </w:tc>
      </w:tr>
      <w:tr w:rsidR="00E6451C" w:rsidRPr="00317FFB" w14:paraId="6228B3E2" w14:textId="77777777" w:rsidTr="00BE5D42">
        <w:trPr>
          <w:gridBefore w:val="1"/>
          <w:wBefore w:w="18" w:type="dxa"/>
        </w:trPr>
        <w:tc>
          <w:tcPr>
            <w:tcW w:w="2682" w:type="dxa"/>
          </w:tcPr>
          <w:p w14:paraId="745AF504" w14:textId="77777777" w:rsidR="00E6451C" w:rsidRPr="00317FFB" w:rsidRDefault="00E6451C" w:rsidP="00D8770A"/>
        </w:tc>
        <w:tc>
          <w:tcPr>
            <w:tcW w:w="6588" w:type="dxa"/>
            <w:gridSpan w:val="3"/>
          </w:tcPr>
          <w:p w14:paraId="5AE15ECD" w14:textId="154C4135" w:rsidR="008748CF" w:rsidRPr="008748CF" w:rsidRDefault="008748CF" w:rsidP="00545D5C">
            <w:pPr>
              <w:pStyle w:val="StyleStyleHeader1-ClausesAfter0ptLeft0Hanging"/>
              <w:numPr>
                <w:ilvl w:val="0"/>
                <w:numId w:val="54"/>
              </w:numPr>
              <w:tabs>
                <w:tab w:val="clear" w:pos="576"/>
              </w:tabs>
              <w:ind w:left="0" w:firstLine="0"/>
              <w:rPr>
                <w:spacing w:val="-4"/>
                <w:lang w:val="en-GB"/>
              </w:rPr>
            </w:pPr>
            <w:r w:rsidRPr="00AB7D55">
              <w:rPr>
                <w:color w:val="000000"/>
                <w:lang w:val="en-US"/>
              </w:rPr>
              <w:t xml:space="preserve">A Bidder that has been suspended or sanctioned by CDB </w:t>
            </w:r>
            <w:r w:rsidR="00AB7D55" w:rsidRPr="00AB7D55">
              <w:rPr>
                <w:b/>
                <w:bCs/>
                <w:i/>
                <w:iCs/>
                <w:color w:val="2F5496" w:themeColor="accent5" w:themeShade="BF"/>
                <w:lang w:val="en-US"/>
              </w:rPr>
              <w:t>[Note to client: if project is subject to  Procurement Procedures for Projects Financed by CDB (January, 2021), please include the following text ]</w:t>
            </w:r>
            <w:r w:rsidR="00AB7D55" w:rsidRPr="00AB7D55">
              <w:rPr>
                <w:b/>
                <w:bCs/>
                <w:color w:val="2F5496" w:themeColor="accent5" w:themeShade="BF"/>
                <w:lang w:val="en-US"/>
              </w:rPr>
              <w:t xml:space="preserve"> </w:t>
            </w:r>
            <w:r w:rsidR="00AB7D55" w:rsidRPr="00AB7D55">
              <w:rPr>
                <w:color w:val="2F5496" w:themeColor="accent5" w:themeShade="BF"/>
                <w:lang w:val="en-US"/>
              </w:rPr>
              <w:t>or against whom an MDB Debarment</w:t>
            </w:r>
            <w:r w:rsidR="00AB7D55" w:rsidRPr="009B785C">
              <w:rPr>
                <w:rStyle w:val="FootnoteReference"/>
                <w:color w:val="2F5496" w:themeColor="accent5" w:themeShade="BF"/>
              </w:rPr>
              <w:footnoteReference w:id="1"/>
            </w:r>
            <w:r w:rsidR="00AB7D55" w:rsidRPr="00AB7D55">
              <w:rPr>
                <w:color w:val="2F5496" w:themeColor="accent5" w:themeShade="BF"/>
                <w:lang w:val="en-US"/>
              </w:rPr>
              <w:t xml:space="preserve"> or MDB Cross-Debarment</w:t>
            </w:r>
            <w:r w:rsidR="00AB7D55" w:rsidRPr="009B785C">
              <w:rPr>
                <w:rStyle w:val="FootnoteReference"/>
                <w:color w:val="2F5496" w:themeColor="accent5" w:themeShade="BF"/>
              </w:rPr>
              <w:footnoteReference w:id="2"/>
            </w:r>
            <w:r w:rsidR="00AB7D55" w:rsidRPr="00AB7D55">
              <w:rPr>
                <w:color w:val="2F5496" w:themeColor="accent5" w:themeShade="BF"/>
                <w:lang w:val="en-US"/>
              </w:rPr>
              <w:t xml:space="preserve"> has been imposed</w:t>
            </w:r>
            <w:r w:rsidRPr="00AB7D55">
              <w:rPr>
                <w:color w:val="000000"/>
                <w:lang w:val="en-US"/>
              </w:rPr>
              <w:t>, subject to the provisions of Section VI, shall be ineligible to Bid for or be awarded a CDB-</w:t>
            </w:r>
            <w:r w:rsidRPr="00AB7D55">
              <w:rPr>
                <w:color w:val="000000"/>
                <w:lang w:val="en-US"/>
              </w:rPr>
              <w:lastRenderedPageBreak/>
              <w:t xml:space="preserve">financed contract or benefit from a CDB-financed contract, financially or otherwise, during such period of time as CDB shall have determined </w:t>
            </w:r>
            <w:r w:rsidR="00AB7D55" w:rsidRPr="00AB7D55">
              <w:rPr>
                <w:b/>
                <w:bCs/>
                <w:i/>
                <w:iCs/>
                <w:color w:val="2F5496" w:themeColor="accent5" w:themeShade="BF"/>
                <w:lang w:val="en-US"/>
              </w:rPr>
              <w:t>[Note to client: if Project is subject to Procurement Procedures for Projects Financed by CDB (January, 2021), please include the following text ]</w:t>
            </w:r>
            <w:r w:rsidR="00AB7D55" w:rsidRPr="00AB7D55">
              <w:rPr>
                <w:lang w:val="en-US"/>
              </w:rPr>
              <w:t xml:space="preserve"> </w:t>
            </w:r>
            <w:r w:rsidR="00AB7D55" w:rsidRPr="00AB7D55">
              <w:rPr>
                <w:color w:val="2F5496" w:themeColor="accent5" w:themeShade="BF"/>
                <w:lang w:val="en-US"/>
              </w:rPr>
              <w:t>or an MDB Debarment or Cross-Debarment is in effect</w:t>
            </w:r>
            <w:r w:rsidRPr="00AB7D55">
              <w:rPr>
                <w:color w:val="000000"/>
                <w:lang w:val="en-US"/>
              </w:rPr>
              <w:t xml:space="preserve">.  The list of debarred firms and individuals is available at the electronic address </w:t>
            </w:r>
            <w:r w:rsidRPr="00AB7D55">
              <w:rPr>
                <w:b/>
                <w:color w:val="000000"/>
                <w:lang w:val="en-US"/>
              </w:rPr>
              <w:t>specified in the BDS</w:t>
            </w:r>
            <w:r w:rsidRPr="00AB7D55">
              <w:rPr>
                <w:color w:val="000000"/>
                <w:lang w:val="en-US"/>
              </w:rPr>
              <w:t>.</w:t>
            </w:r>
          </w:p>
          <w:p w14:paraId="3F7CE332" w14:textId="4B7822F1" w:rsidR="00690EDD" w:rsidRPr="00D36325" w:rsidRDefault="00690EDD" w:rsidP="00545D5C">
            <w:pPr>
              <w:pStyle w:val="StyleStyleHeader1-ClausesAfter0ptLeft0Hanging"/>
              <w:numPr>
                <w:ilvl w:val="0"/>
                <w:numId w:val="54"/>
              </w:numPr>
              <w:tabs>
                <w:tab w:val="clear" w:pos="576"/>
              </w:tabs>
              <w:ind w:left="0" w:firstLine="0"/>
              <w:rPr>
                <w:spacing w:val="-4"/>
                <w:lang w:val="en-GB"/>
              </w:rPr>
            </w:pPr>
            <w:r w:rsidRPr="00D36325">
              <w:rPr>
                <w:spacing w:val="-4"/>
                <w:lang w:val="en-GB"/>
              </w:rPr>
              <w:t xml:space="preserve">A firm that is under a sanction of debarment by the Recipient from being awarded a contract is eligible to participate in this procurement, unless CDB, at the Recipient’s request, is satisfied that the debarment; (a) relates to </w:t>
            </w:r>
            <w:r w:rsidR="008223A5" w:rsidRPr="00D36325">
              <w:rPr>
                <w:spacing w:val="-4"/>
                <w:lang w:val="en-GB"/>
              </w:rPr>
              <w:t>Prohibited Practices</w:t>
            </w:r>
            <w:r w:rsidRPr="00D36325">
              <w:rPr>
                <w:spacing w:val="-4"/>
                <w:lang w:val="en-GB"/>
              </w:rPr>
              <w:t>,</w:t>
            </w:r>
            <w:r w:rsidR="008223A5" w:rsidRPr="00D36325">
              <w:rPr>
                <w:spacing w:val="-4"/>
                <w:lang w:val="en-GB"/>
              </w:rPr>
              <w:t xml:space="preserve"> as defined in Section VI,</w:t>
            </w:r>
            <w:r w:rsidRPr="00D36325">
              <w:rPr>
                <w:spacing w:val="-4"/>
                <w:lang w:val="en-GB"/>
              </w:rPr>
              <w:t xml:space="preserve"> and (b) followed a judicial or administrative proceeding that afforded the firm adequate due process.</w:t>
            </w:r>
          </w:p>
          <w:p w14:paraId="3524DC6B" w14:textId="77777777" w:rsidR="00690EDD" w:rsidRPr="00317FFB" w:rsidRDefault="00690EDD" w:rsidP="00545D5C">
            <w:pPr>
              <w:pStyle w:val="StyleStyleHeader1-ClausesAfter0ptLeft0Hanging"/>
              <w:numPr>
                <w:ilvl w:val="0"/>
                <w:numId w:val="54"/>
              </w:numPr>
              <w:tabs>
                <w:tab w:val="clear" w:pos="576"/>
              </w:tabs>
              <w:ind w:left="0" w:firstLine="0"/>
              <w:rPr>
                <w:bCs/>
                <w:color w:val="000000"/>
                <w:szCs w:val="24"/>
                <w:lang w:val="en-GB"/>
              </w:rPr>
            </w:pPr>
            <w:r w:rsidRPr="00317FFB">
              <w:rPr>
                <w:bCs/>
                <w:color w:val="000000"/>
                <w:szCs w:val="24"/>
                <w:lang w:val="en-GB"/>
              </w:rPr>
              <w:t>A Bidder shal</w:t>
            </w:r>
            <w:r w:rsidR="006234B5" w:rsidRPr="00317FFB">
              <w:rPr>
                <w:bCs/>
                <w:color w:val="000000"/>
                <w:szCs w:val="24"/>
                <w:lang w:val="en-GB"/>
              </w:rPr>
              <w:t>l not be under suspension from B</w:t>
            </w:r>
            <w:r w:rsidRPr="00317FFB">
              <w:rPr>
                <w:bCs/>
                <w:color w:val="000000"/>
                <w:szCs w:val="24"/>
                <w:lang w:val="en-GB"/>
              </w:rPr>
              <w:t xml:space="preserve">idding by the Employer </w:t>
            </w:r>
            <w:r w:rsidRPr="00317FFB">
              <w:rPr>
                <w:bCs/>
                <w:color w:val="000000"/>
                <w:lang w:val="en-GB"/>
              </w:rPr>
              <w:t>as</w:t>
            </w:r>
            <w:r w:rsidRPr="00317FFB">
              <w:rPr>
                <w:bCs/>
                <w:color w:val="000000"/>
                <w:szCs w:val="24"/>
                <w:lang w:val="en-GB"/>
              </w:rPr>
              <w:t xml:space="preserve"> the result of the operation of a Bid–Securing or Proposal-Securing Declaration.</w:t>
            </w:r>
          </w:p>
        </w:tc>
      </w:tr>
      <w:tr w:rsidR="00E6451C" w:rsidRPr="00317FFB" w14:paraId="1CCEC6D2" w14:textId="77777777" w:rsidTr="00BE5D42">
        <w:trPr>
          <w:gridBefore w:val="1"/>
          <w:wBefore w:w="18" w:type="dxa"/>
        </w:trPr>
        <w:tc>
          <w:tcPr>
            <w:tcW w:w="2682" w:type="dxa"/>
          </w:tcPr>
          <w:p w14:paraId="4E89DC16" w14:textId="77777777" w:rsidR="00E6451C" w:rsidRPr="00317FFB" w:rsidRDefault="00E6451C" w:rsidP="00D8770A"/>
        </w:tc>
        <w:tc>
          <w:tcPr>
            <w:tcW w:w="6588" w:type="dxa"/>
            <w:gridSpan w:val="3"/>
          </w:tcPr>
          <w:p w14:paraId="19CD22EB" w14:textId="47DD7D7D" w:rsidR="00690EDD" w:rsidRPr="00317FFB" w:rsidRDefault="00690EDD" w:rsidP="00545D5C">
            <w:pPr>
              <w:pStyle w:val="StyleStyleHeader1-ClausesAfter0ptLeft0Hanging"/>
              <w:numPr>
                <w:ilvl w:val="0"/>
                <w:numId w:val="54"/>
              </w:numPr>
              <w:tabs>
                <w:tab w:val="clear" w:pos="576"/>
              </w:tabs>
              <w:ind w:left="0" w:firstLine="0"/>
              <w:rPr>
                <w:lang w:val="en-GB"/>
              </w:rPr>
            </w:pPr>
            <w:r w:rsidRPr="00317FFB">
              <w:rPr>
                <w:lang w:val="en-GB"/>
              </w:rPr>
              <w:t xml:space="preserve">Bidders that are state-owned enterprise or institutions from an eligible country, as pursuant to Section V, may be eligible to </w:t>
            </w:r>
            <w:r w:rsidR="00520E3E" w:rsidRPr="00317FFB">
              <w:rPr>
                <w:lang w:val="en-GB"/>
              </w:rPr>
              <w:t>B</w:t>
            </w:r>
            <w:r w:rsidRPr="00317FFB">
              <w:rPr>
                <w:lang w:val="en-GB"/>
              </w:rPr>
              <w:t xml:space="preserve">id and be awarded a Contract(s) only if they can establish, in a manner acceptable to CDB, that </w:t>
            </w:r>
            <w:proofErr w:type="gramStart"/>
            <w:r w:rsidRPr="00317FFB">
              <w:rPr>
                <w:lang w:val="en-GB"/>
              </w:rPr>
              <w:t>they:</w:t>
            </w:r>
            <w:r w:rsidR="00E6451C" w:rsidRPr="00317FFB">
              <w:rPr>
                <w:lang w:val="en-GB"/>
              </w:rPr>
              <w:t>.</w:t>
            </w:r>
            <w:proofErr w:type="gramEnd"/>
            <w:r w:rsidRPr="00317FFB">
              <w:rPr>
                <w:lang w:val="en-GB"/>
              </w:rPr>
              <w:t xml:space="preserve"> </w:t>
            </w:r>
          </w:p>
          <w:p w14:paraId="6DC14C90" w14:textId="64C4337C" w:rsidR="00690EDD" w:rsidRPr="00317FFB" w:rsidRDefault="00690EDD" w:rsidP="007F1F56">
            <w:pPr>
              <w:pStyle w:val="Bulletabc"/>
              <w:ind w:left="1236" w:hanging="540"/>
            </w:pPr>
            <w:r w:rsidRPr="00317FFB">
              <w:t xml:space="preserve">are legally and financially autonomous. “Legally autonomous” means a legal entity separate from the eligible country’s government. "Financially autonomous" means not receiving budget support from any public entity, and not being obliged to pass financial surplus to the same, except through dividends to </w:t>
            </w:r>
            <w:proofErr w:type="gramStart"/>
            <w:r w:rsidRPr="00317FFB">
              <w:t>shareholders;</w:t>
            </w:r>
            <w:proofErr w:type="gramEnd"/>
          </w:p>
          <w:p w14:paraId="55F8004D" w14:textId="77777777" w:rsidR="007F1F56" w:rsidRPr="00317FFB" w:rsidRDefault="007F1F56" w:rsidP="007F1F56">
            <w:pPr>
              <w:pStyle w:val="Bulletabc"/>
              <w:numPr>
                <w:ilvl w:val="0"/>
                <w:numId w:val="0"/>
              </w:numPr>
              <w:ind w:left="1236" w:hanging="540"/>
            </w:pPr>
          </w:p>
          <w:p w14:paraId="2BA36B11" w14:textId="5946877F" w:rsidR="00690EDD" w:rsidRPr="00317FFB" w:rsidRDefault="00690EDD" w:rsidP="007F1F56">
            <w:pPr>
              <w:pStyle w:val="Bulletabc"/>
              <w:ind w:left="1236" w:hanging="540"/>
            </w:pPr>
            <w:r w:rsidRPr="00317FFB">
              <w:t xml:space="preserve">operate under commercial law - Being vested with legal rights and liabilities similar to any commercial enterprise, including, being incorporated or established by statutory charter under local </w:t>
            </w:r>
            <w:proofErr w:type="gramStart"/>
            <w:r w:rsidRPr="00317FFB">
              <w:t>law;</w:t>
            </w:r>
            <w:proofErr w:type="gramEnd"/>
            <w:r w:rsidRPr="00317FFB">
              <w:t xml:space="preserve"> having the right:</w:t>
            </w:r>
          </w:p>
          <w:p w14:paraId="01C8EA22" w14:textId="77777777" w:rsidR="00FA3190" w:rsidRPr="00317FFB" w:rsidRDefault="00FA3190" w:rsidP="00FA3190">
            <w:pPr>
              <w:pStyle w:val="Bulletabc"/>
              <w:numPr>
                <w:ilvl w:val="0"/>
                <w:numId w:val="0"/>
              </w:numPr>
              <w:ind w:left="1236"/>
            </w:pPr>
          </w:p>
          <w:p w14:paraId="766DE3C1" w14:textId="7ECDF66C" w:rsidR="00690EDD" w:rsidRPr="00317FFB" w:rsidRDefault="00690EDD" w:rsidP="00545D5C">
            <w:pPr>
              <w:pStyle w:val="StyleStyleHeader1-ClausesAfter0ptLeft0Hanging"/>
              <w:numPr>
                <w:ilvl w:val="0"/>
                <w:numId w:val="57"/>
              </w:numPr>
              <w:tabs>
                <w:tab w:val="clear" w:pos="576"/>
              </w:tabs>
              <w:rPr>
                <w:lang w:val="en-GB"/>
              </w:rPr>
            </w:pPr>
            <w:r w:rsidRPr="00317FFB">
              <w:rPr>
                <w:lang w:val="en-GB"/>
              </w:rPr>
              <w:t xml:space="preserve">to enter into legally binding </w:t>
            </w:r>
            <w:proofErr w:type="gramStart"/>
            <w:r w:rsidRPr="00317FFB">
              <w:rPr>
                <w:lang w:val="en-GB"/>
              </w:rPr>
              <w:t>contracts;</w:t>
            </w:r>
            <w:proofErr w:type="gramEnd"/>
          </w:p>
          <w:p w14:paraId="70C74976" w14:textId="745E38C8" w:rsidR="00690EDD" w:rsidRPr="00317FFB" w:rsidRDefault="00690EDD" w:rsidP="00545D5C">
            <w:pPr>
              <w:pStyle w:val="StyleStyleHeader1-ClausesAfter0ptLeft0Hanging"/>
              <w:numPr>
                <w:ilvl w:val="0"/>
                <w:numId w:val="57"/>
              </w:numPr>
              <w:tabs>
                <w:tab w:val="clear" w:pos="576"/>
              </w:tabs>
              <w:rPr>
                <w:lang w:val="en-GB"/>
              </w:rPr>
            </w:pPr>
            <w:r w:rsidRPr="00317FFB">
              <w:rPr>
                <w:lang w:val="en-GB"/>
              </w:rPr>
              <w:t xml:space="preserve">to </w:t>
            </w:r>
            <w:proofErr w:type="gramStart"/>
            <w:r w:rsidRPr="00317FFB">
              <w:rPr>
                <w:lang w:val="en-GB"/>
              </w:rPr>
              <w:t>sue;</w:t>
            </w:r>
            <w:proofErr w:type="gramEnd"/>
          </w:p>
          <w:p w14:paraId="285A38DE" w14:textId="5F3F81A8" w:rsidR="00690EDD" w:rsidRPr="00317FFB" w:rsidRDefault="00690EDD" w:rsidP="00545D5C">
            <w:pPr>
              <w:pStyle w:val="StyleStyleHeader1-ClausesAfter0ptLeft0Hanging"/>
              <w:numPr>
                <w:ilvl w:val="0"/>
                <w:numId w:val="57"/>
              </w:numPr>
              <w:tabs>
                <w:tab w:val="clear" w:pos="576"/>
              </w:tabs>
              <w:rPr>
                <w:lang w:val="en-GB"/>
              </w:rPr>
            </w:pPr>
            <w:r w:rsidRPr="00317FFB">
              <w:rPr>
                <w:lang w:val="en-GB"/>
              </w:rPr>
              <w:t>to be sued; and</w:t>
            </w:r>
          </w:p>
          <w:p w14:paraId="622411E1" w14:textId="3A08E8F6" w:rsidR="00E6451C" w:rsidRPr="00317FFB" w:rsidRDefault="00690EDD" w:rsidP="00545D5C">
            <w:pPr>
              <w:pStyle w:val="StyleStyleHeader1-ClausesAfter0ptLeft0Hanging"/>
              <w:numPr>
                <w:ilvl w:val="0"/>
                <w:numId w:val="57"/>
              </w:numPr>
              <w:tabs>
                <w:tab w:val="clear" w:pos="576"/>
              </w:tabs>
              <w:rPr>
                <w:lang w:val="en-GB"/>
              </w:rPr>
            </w:pPr>
            <w:r w:rsidRPr="00317FFB">
              <w:rPr>
                <w:lang w:val="en-GB"/>
              </w:rPr>
              <w:t>to borrow money, being liable for the repayment of debts and being able to be declared bankrupt.</w:t>
            </w:r>
          </w:p>
        </w:tc>
      </w:tr>
      <w:tr w:rsidR="00E6451C" w:rsidRPr="00317FFB" w14:paraId="2967FC1E" w14:textId="77777777" w:rsidTr="00BE5D42">
        <w:trPr>
          <w:gridBefore w:val="1"/>
          <w:wBefore w:w="18" w:type="dxa"/>
        </w:trPr>
        <w:tc>
          <w:tcPr>
            <w:tcW w:w="2682" w:type="dxa"/>
          </w:tcPr>
          <w:p w14:paraId="43AE3736" w14:textId="77777777" w:rsidR="00E6451C" w:rsidRPr="00317FFB" w:rsidRDefault="00E6451C" w:rsidP="00D8770A"/>
        </w:tc>
        <w:tc>
          <w:tcPr>
            <w:tcW w:w="6588" w:type="dxa"/>
            <w:gridSpan w:val="3"/>
          </w:tcPr>
          <w:p w14:paraId="0D88F30E" w14:textId="12E1C249" w:rsidR="00A20C87" w:rsidRPr="00317FFB" w:rsidRDefault="00A20C87" w:rsidP="00545D5C">
            <w:pPr>
              <w:pStyle w:val="StyleStyleHeader1-ClausesAfter0ptLeft0Hanging"/>
              <w:numPr>
                <w:ilvl w:val="0"/>
                <w:numId w:val="54"/>
              </w:numPr>
              <w:tabs>
                <w:tab w:val="clear" w:pos="576"/>
              </w:tabs>
              <w:ind w:left="0" w:firstLine="0"/>
              <w:rPr>
                <w:lang w:val="en-GB"/>
              </w:rPr>
            </w:pPr>
            <w:r w:rsidRPr="00317FFB">
              <w:rPr>
                <w:lang w:val="en-GB"/>
              </w:rPr>
              <w:t xml:space="preserve">Firms and individuals may be ineligible if so indicated in Section V and (a) as a matter of law or official regulations, the Recipient’s Country prohibits commercial relations with that country, provided that CDB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Recipient’s country prohibits any import of goods or contracting of works or services from that country, or any payments to any country, person, or entity in that country. When the Works are implemented across jurisdictional boundaries (and more than one country is a Recipient, and is involved in the procurement), then exclusion of a firm or individual </w:t>
            </w:r>
            <w:proofErr w:type="gramStart"/>
            <w:r w:rsidRPr="00317FFB">
              <w:rPr>
                <w:lang w:val="en-GB"/>
              </w:rPr>
              <w:t>on the basis of</w:t>
            </w:r>
            <w:proofErr w:type="gramEnd"/>
            <w:r w:rsidRPr="00317FFB">
              <w:rPr>
                <w:lang w:val="en-GB"/>
              </w:rPr>
              <w:t xml:space="preserve"> ITB 4.10 (a) above by any country may be applied to that procurement across other countries involved, if CDB and the Recipients involved in the procurement agree.</w:t>
            </w:r>
          </w:p>
          <w:p w14:paraId="59E10ACB" w14:textId="3AFF1920" w:rsidR="00E6451C" w:rsidRPr="00317FFB" w:rsidRDefault="00E6451C" w:rsidP="00545D5C">
            <w:pPr>
              <w:pStyle w:val="StyleStyleHeader1-ClausesAfter0ptLeft0Hanging"/>
              <w:numPr>
                <w:ilvl w:val="0"/>
                <w:numId w:val="54"/>
              </w:numPr>
              <w:tabs>
                <w:tab w:val="clear" w:pos="576"/>
              </w:tabs>
              <w:ind w:left="0" w:firstLine="0"/>
              <w:rPr>
                <w:lang w:val="en-GB"/>
              </w:rPr>
            </w:pPr>
            <w:r w:rsidRPr="00317FFB">
              <w:rPr>
                <w:lang w:val="en-GB"/>
              </w:rPr>
              <w:t>Bidders shall provide such evidence of their continued eligibility satisfactory to the Employer, as the Employer shall reasonably request.</w:t>
            </w:r>
          </w:p>
        </w:tc>
      </w:tr>
      <w:tr w:rsidR="00E6451C" w:rsidRPr="00317FFB" w14:paraId="4271C917" w14:textId="77777777" w:rsidTr="00BE5D42">
        <w:trPr>
          <w:gridBefore w:val="1"/>
          <w:wBefore w:w="18" w:type="dxa"/>
        </w:trPr>
        <w:tc>
          <w:tcPr>
            <w:tcW w:w="2682" w:type="dxa"/>
          </w:tcPr>
          <w:p w14:paraId="153FD3BB" w14:textId="77777777" w:rsidR="00E6451C" w:rsidRPr="00317FFB" w:rsidRDefault="00E6451C" w:rsidP="00D8770A"/>
        </w:tc>
        <w:tc>
          <w:tcPr>
            <w:tcW w:w="6588" w:type="dxa"/>
            <w:gridSpan w:val="3"/>
          </w:tcPr>
          <w:p w14:paraId="4CAA75B0" w14:textId="1451BADD" w:rsidR="00E6451C" w:rsidRPr="00317FFB" w:rsidRDefault="00A20C87" w:rsidP="00545D5C">
            <w:pPr>
              <w:pStyle w:val="StyleStyleHeader1-ClausesAfter0ptLeft0Hanging"/>
              <w:numPr>
                <w:ilvl w:val="0"/>
                <w:numId w:val="54"/>
              </w:numPr>
              <w:tabs>
                <w:tab w:val="clear" w:pos="576"/>
              </w:tabs>
              <w:ind w:left="0" w:firstLine="0"/>
              <w:rPr>
                <w:lang w:val="en-GB"/>
              </w:rPr>
            </w:pPr>
            <w:r w:rsidRPr="00317FFB">
              <w:rPr>
                <w:lang w:val="en-GB"/>
              </w:rPr>
              <w:t>This Bidding is open only to prequalified Bidders.</w:t>
            </w:r>
          </w:p>
        </w:tc>
      </w:tr>
      <w:tr w:rsidR="00E6451C" w:rsidRPr="00317FFB" w14:paraId="77B48BB6" w14:textId="77777777" w:rsidTr="00BE5D42">
        <w:trPr>
          <w:gridBefore w:val="1"/>
          <w:wBefore w:w="18" w:type="dxa"/>
        </w:trPr>
        <w:tc>
          <w:tcPr>
            <w:tcW w:w="2682" w:type="dxa"/>
          </w:tcPr>
          <w:p w14:paraId="223C3D44" w14:textId="36E92EDF" w:rsidR="00E6451C" w:rsidRPr="00317FFB" w:rsidRDefault="00E6451C" w:rsidP="00545D5C">
            <w:pPr>
              <w:pStyle w:val="1Section3Heading"/>
              <w:numPr>
                <w:ilvl w:val="0"/>
                <w:numId w:val="51"/>
              </w:numPr>
              <w:tabs>
                <w:tab w:val="clear" w:pos="360"/>
              </w:tabs>
              <w:rPr>
                <w:lang w:val="en-GB"/>
              </w:rPr>
            </w:pPr>
            <w:bookmarkStart w:id="54" w:name="_Toc438532561"/>
            <w:bookmarkStart w:id="55" w:name="_Toc438532562"/>
            <w:bookmarkStart w:id="56" w:name="_Toc438532563"/>
            <w:bookmarkStart w:id="57" w:name="_Toc438532564"/>
            <w:bookmarkStart w:id="58" w:name="_Toc438532565"/>
            <w:bookmarkStart w:id="59" w:name="_Toc438532567"/>
            <w:bookmarkStart w:id="60" w:name="_Toc438438824"/>
            <w:bookmarkStart w:id="61" w:name="_Toc438532568"/>
            <w:bookmarkStart w:id="62" w:name="_Toc438733968"/>
            <w:bookmarkStart w:id="63" w:name="_Toc438907009"/>
            <w:bookmarkStart w:id="64" w:name="_Toc438907208"/>
            <w:bookmarkStart w:id="65" w:name="_Toc100032293"/>
            <w:bookmarkStart w:id="66" w:name="_Toc40173922"/>
            <w:bookmarkStart w:id="67" w:name="_Toc40355989"/>
            <w:bookmarkEnd w:id="54"/>
            <w:bookmarkEnd w:id="55"/>
            <w:bookmarkEnd w:id="56"/>
            <w:bookmarkEnd w:id="57"/>
            <w:bookmarkEnd w:id="58"/>
            <w:bookmarkEnd w:id="59"/>
            <w:r w:rsidRPr="00317FFB">
              <w:rPr>
                <w:lang w:val="en-GB"/>
              </w:rPr>
              <w:t>Eligible Materials, Equipment, and Services</w:t>
            </w:r>
            <w:bookmarkEnd w:id="60"/>
            <w:bookmarkEnd w:id="61"/>
            <w:bookmarkEnd w:id="62"/>
            <w:bookmarkEnd w:id="63"/>
            <w:bookmarkEnd w:id="64"/>
            <w:bookmarkEnd w:id="65"/>
            <w:bookmarkEnd w:id="66"/>
            <w:bookmarkEnd w:id="67"/>
          </w:p>
        </w:tc>
        <w:tc>
          <w:tcPr>
            <w:tcW w:w="6588" w:type="dxa"/>
            <w:gridSpan w:val="3"/>
          </w:tcPr>
          <w:p w14:paraId="38463037" w14:textId="5D343A7A" w:rsidR="00F26B9B" w:rsidRPr="00317FFB" w:rsidRDefault="00E6451C" w:rsidP="00545D5C">
            <w:pPr>
              <w:pStyle w:val="StyleStyleHeader1-ClausesAfter0ptLeft0Hanging"/>
              <w:numPr>
                <w:ilvl w:val="0"/>
                <w:numId w:val="55"/>
              </w:numPr>
              <w:tabs>
                <w:tab w:val="clear" w:pos="576"/>
              </w:tabs>
              <w:ind w:left="-24" w:firstLine="0"/>
              <w:rPr>
                <w:lang w:val="en-GB"/>
              </w:rPr>
            </w:pPr>
            <w:r w:rsidRPr="00317FFB">
              <w:rPr>
                <w:lang w:val="en-GB"/>
              </w:rPr>
              <w:t xml:space="preserve">The materials, </w:t>
            </w:r>
            <w:proofErr w:type="gramStart"/>
            <w:r w:rsidRPr="00317FFB">
              <w:rPr>
                <w:lang w:val="en-GB"/>
              </w:rPr>
              <w:t>equipment</w:t>
            </w:r>
            <w:proofErr w:type="gramEnd"/>
            <w:r w:rsidRPr="00317FFB">
              <w:rPr>
                <w:lang w:val="en-GB"/>
              </w:rPr>
              <w:t xml:space="preserve"> and services to be supplied under the Contract and financed by </w:t>
            </w:r>
            <w:r w:rsidR="0070690B" w:rsidRPr="00317FFB">
              <w:rPr>
                <w:lang w:val="en-GB"/>
              </w:rPr>
              <w:t>CDB</w:t>
            </w:r>
            <w:r w:rsidRPr="00317FFB">
              <w:rPr>
                <w:lang w:val="en-GB"/>
              </w:rPr>
              <w:t xml:space="preserve"> may have their origin in any country subject to the restrictions specified in Section V, Eligible Countries, and all expenditures under the Contract will not contravene such restrictions.  At the Employer’s request, Bidders may be required to provide evidence of the origin of materials, </w:t>
            </w:r>
            <w:proofErr w:type="gramStart"/>
            <w:r w:rsidRPr="00317FFB">
              <w:rPr>
                <w:lang w:val="en-GB"/>
              </w:rPr>
              <w:t>equipment</w:t>
            </w:r>
            <w:proofErr w:type="gramEnd"/>
            <w:r w:rsidRPr="00317FFB">
              <w:rPr>
                <w:lang w:val="en-GB"/>
              </w:rPr>
              <w:t xml:space="preserve"> and services.</w:t>
            </w:r>
          </w:p>
        </w:tc>
      </w:tr>
      <w:tr w:rsidR="00FA3190" w:rsidRPr="00317FFB" w14:paraId="2C6BFCFD" w14:textId="77777777" w:rsidTr="00BE5D42">
        <w:trPr>
          <w:gridBefore w:val="1"/>
          <w:wBefore w:w="18" w:type="dxa"/>
        </w:trPr>
        <w:tc>
          <w:tcPr>
            <w:tcW w:w="9270" w:type="dxa"/>
            <w:gridSpan w:val="4"/>
          </w:tcPr>
          <w:p w14:paraId="70D4BD38" w14:textId="74C2C6EC" w:rsidR="00FA3190" w:rsidRPr="00317FFB" w:rsidRDefault="00FA3190" w:rsidP="00FA3190">
            <w:pPr>
              <w:pStyle w:val="1Section2Heading"/>
            </w:pPr>
            <w:bookmarkStart w:id="68" w:name="_Toc438532569"/>
            <w:bookmarkStart w:id="69" w:name="_Toc438532572"/>
            <w:bookmarkStart w:id="70" w:name="_Toc438438825"/>
            <w:bookmarkStart w:id="71" w:name="_Toc438532573"/>
            <w:bookmarkStart w:id="72" w:name="_Toc438733969"/>
            <w:bookmarkStart w:id="73" w:name="_Toc438962051"/>
            <w:bookmarkStart w:id="74" w:name="_Toc461939617"/>
            <w:bookmarkStart w:id="75" w:name="_Toc100032294"/>
            <w:bookmarkStart w:id="76" w:name="_Toc164491529"/>
            <w:bookmarkStart w:id="77" w:name="_Toc40173923"/>
            <w:bookmarkStart w:id="78" w:name="_Toc40355990"/>
            <w:bookmarkEnd w:id="68"/>
            <w:bookmarkEnd w:id="69"/>
            <w:r w:rsidRPr="00317FFB">
              <w:t>B.  Contents of Bidding Document</w:t>
            </w:r>
            <w:bookmarkEnd w:id="70"/>
            <w:bookmarkEnd w:id="71"/>
            <w:bookmarkEnd w:id="72"/>
            <w:bookmarkEnd w:id="73"/>
            <w:bookmarkEnd w:id="74"/>
            <w:bookmarkEnd w:id="75"/>
            <w:r w:rsidRPr="00317FFB">
              <w:t>s</w:t>
            </w:r>
            <w:bookmarkEnd w:id="76"/>
            <w:bookmarkEnd w:id="77"/>
            <w:bookmarkEnd w:id="78"/>
          </w:p>
        </w:tc>
      </w:tr>
      <w:tr w:rsidR="00E6451C" w:rsidRPr="00317FFB" w14:paraId="0321270A" w14:textId="77777777" w:rsidTr="00BE5D42">
        <w:trPr>
          <w:gridBefore w:val="1"/>
          <w:wBefore w:w="18" w:type="dxa"/>
        </w:trPr>
        <w:tc>
          <w:tcPr>
            <w:tcW w:w="2682" w:type="dxa"/>
          </w:tcPr>
          <w:p w14:paraId="45D54243" w14:textId="57436FFB" w:rsidR="00E6451C" w:rsidRPr="00317FFB" w:rsidRDefault="00E6451C" w:rsidP="00545D5C">
            <w:pPr>
              <w:pStyle w:val="1Section3Heading"/>
              <w:numPr>
                <w:ilvl w:val="0"/>
                <w:numId w:val="51"/>
              </w:numPr>
              <w:tabs>
                <w:tab w:val="clear" w:pos="360"/>
              </w:tabs>
              <w:rPr>
                <w:lang w:val="en-GB"/>
              </w:rPr>
            </w:pPr>
            <w:bookmarkStart w:id="79" w:name="_Toc438438826"/>
            <w:bookmarkStart w:id="80" w:name="_Toc438532574"/>
            <w:bookmarkStart w:id="81" w:name="_Toc438733970"/>
            <w:bookmarkStart w:id="82" w:name="_Toc438907010"/>
            <w:bookmarkStart w:id="83" w:name="_Toc438907209"/>
            <w:bookmarkStart w:id="84" w:name="_Toc100032295"/>
            <w:bookmarkStart w:id="85" w:name="_Toc40173924"/>
            <w:bookmarkStart w:id="86" w:name="_Toc40355991"/>
            <w:r w:rsidRPr="00317FFB">
              <w:rPr>
                <w:lang w:val="en-GB"/>
              </w:rPr>
              <w:t>Sections of Bidding Document</w:t>
            </w:r>
            <w:bookmarkEnd w:id="79"/>
            <w:bookmarkEnd w:id="80"/>
            <w:bookmarkEnd w:id="81"/>
            <w:bookmarkEnd w:id="82"/>
            <w:bookmarkEnd w:id="83"/>
            <w:bookmarkEnd w:id="84"/>
            <w:r w:rsidRPr="00317FFB">
              <w:rPr>
                <w:lang w:val="en-GB"/>
              </w:rPr>
              <w:t>s</w:t>
            </w:r>
            <w:bookmarkEnd w:id="85"/>
            <w:bookmarkEnd w:id="86"/>
          </w:p>
        </w:tc>
        <w:tc>
          <w:tcPr>
            <w:tcW w:w="6588" w:type="dxa"/>
            <w:gridSpan w:val="3"/>
          </w:tcPr>
          <w:p w14:paraId="215BE1B4" w14:textId="2FB231B9" w:rsidR="00E6451C" w:rsidRPr="00317FFB" w:rsidRDefault="00E6451C" w:rsidP="00545D5C">
            <w:pPr>
              <w:pStyle w:val="StyleStyleHeader1-ClausesAfter0ptLeft0Hanging"/>
              <w:numPr>
                <w:ilvl w:val="0"/>
                <w:numId w:val="58"/>
              </w:numPr>
              <w:tabs>
                <w:tab w:val="clear" w:pos="576"/>
              </w:tabs>
              <w:ind w:left="0" w:firstLine="0"/>
              <w:rPr>
                <w:lang w:val="en-GB"/>
              </w:rPr>
            </w:pPr>
            <w:r w:rsidRPr="00317FFB">
              <w:rPr>
                <w:lang w:val="en-GB"/>
              </w:rPr>
              <w:t>The</w:t>
            </w:r>
            <w:r w:rsidRPr="00317FFB">
              <w:rPr>
                <w:spacing w:val="-4"/>
                <w:szCs w:val="24"/>
                <w:lang w:val="en-GB"/>
              </w:rPr>
              <w:t xml:space="preserve"> Bidding Documents consist of Parts 1, 2, and 3, which include all the Sections indicated below, and should be read in conjunction with any Addenda issued in accordance with ITB 8.</w:t>
            </w:r>
          </w:p>
          <w:p w14:paraId="51E60CB9" w14:textId="29D6061A" w:rsidR="009B0A50" w:rsidRPr="00317FFB" w:rsidRDefault="009B0A50" w:rsidP="009B0A50">
            <w:pPr>
              <w:spacing w:after="120"/>
              <w:ind w:left="786"/>
              <w:jc w:val="left"/>
              <w:rPr>
                <w:b/>
              </w:rPr>
            </w:pPr>
            <w:r w:rsidRPr="00317FFB">
              <w:rPr>
                <w:b/>
              </w:rPr>
              <w:t>PART 1 Bidding Procedures</w:t>
            </w:r>
          </w:p>
          <w:p w14:paraId="0182E682" w14:textId="512BC993" w:rsidR="009B0A50" w:rsidRPr="00317FFB" w:rsidRDefault="009B0A50" w:rsidP="009B0A50">
            <w:pPr>
              <w:ind w:left="786"/>
              <w:jc w:val="left"/>
            </w:pPr>
            <w:r w:rsidRPr="00317FFB">
              <w:t>Section I   − Instructions to Bidders (ITB)</w:t>
            </w:r>
          </w:p>
          <w:p w14:paraId="15D1BFC7" w14:textId="2D22CCF9" w:rsidR="009B0A50" w:rsidRPr="00317FFB" w:rsidRDefault="009B0A50" w:rsidP="009B0A50">
            <w:pPr>
              <w:ind w:left="786"/>
              <w:jc w:val="left"/>
            </w:pPr>
            <w:r w:rsidRPr="00317FFB">
              <w:t xml:space="preserve">Section </w:t>
            </w:r>
            <w:proofErr w:type="gramStart"/>
            <w:r w:rsidRPr="00317FFB">
              <w:t xml:space="preserve">II </w:t>
            </w:r>
            <w:r w:rsidR="00DF0FC7">
              <w:t xml:space="preserve"> </w:t>
            </w:r>
            <w:r w:rsidRPr="00317FFB">
              <w:t>−</w:t>
            </w:r>
            <w:proofErr w:type="gramEnd"/>
            <w:r w:rsidRPr="00317FFB">
              <w:t xml:space="preserve"> Bid Data Sheet (BDS)</w:t>
            </w:r>
          </w:p>
          <w:p w14:paraId="2AB6F1C3" w14:textId="77777777" w:rsidR="009B0A50" w:rsidRPr="00317FFB" w:rsidRDefault="009B0A50" w:rsidP="009B0A50">
            <w:pPr>
              <w:ind w:left="786"/>
              <w:jc w:val="left"/>
            </w:pPr>
            <w:r w:rsidRPr="00317FFB">
              <w:t xml:space="preserve">Section III − Evaluation and Qualification Criteria </w:t>
            </w:r>
          </w:p>
          <w:p w14:paraId="47659B38" w14:textId="77777777" w:rsidR="009B0A50" w:rsidRPr="00317FFB" w:rsidRDefault="009B0A50" w:rsidP="009B0A50">
            <w:pPr>
              <w:ind w:left="786"/>
              <w:jc w:val="left"/>
            </w:pPr>
            <w:r w:rsidRPr="00317FFB">
              <w:t xml:space="preserve">Section IV − Bidding Forms </w:t>
            </w:r>
          </w:p>
          <w:p w14:paraId="20009F94" w14:textId="77777777" w:rsidR="009B0A50" w:rsidRPr="00317FFB" w:rsidRDefault="009B0A50" w:rsidP="009B0A50">
            <w:pPr>
              <w:ind w:left="786"/>
              <w:jc w:val="left"/>
            </w:pPr>
            <w:r w:rsidRPr="00317FFB">
              <w:t xml:space="preserve">Section </w:t>
            </w:r>
            <w:proofErr w:type="gramStart"/>
            <w:r w:rsidRPr="00317FFB">
              <w:t>V  −</w:t>
            </w:r>
            <w:proofErr w:type="gramEnd"/>
            <w:r w:rsidRPr="00317FFB">
              <w:t xml:space="preserve"> Eligible Countries </w:t>
            </w:r>
          </w:p>
          <w:p w14:paraId="52F6C608" w14:textId="2C5BAC1A" w:rsidR="009B0A50" w:rsidRPr="00317FFB" w:rsidRDefault="009B0A50" w:rsidP="009B0A50">
            <w:pPr>
              <w:ind w:left="2046" w:hanging="1260"/>
              <w:jc w:val="left"/>
            </w:pPr>
            <w:r w:rsidRPr="00317FFB">
              <w:t>Section VI − Prohibited Practices and Other Integrity Related Matters</w:t>
            </w:r>
          </w:p>
          <w:p w14:paraId="601815DE" w14:textId="0D5A7C8C" w:rsidR="009B0A50" w:rsidRPr="00317FFB" w:rsidRDefault="009B0A50" w:rsidP="009B0A50">
            <w:pPr>
              <w:spacing w:before="120" w:after="120"/>
              <w:ind w:left="786"/>
              <w:jc w:val="left"/>
              <w:rPr>
                <w:iCs/>
              </w:rPr>
            </w:pPr>
            <w:r w:rsidRPr="00317FFB">
              <w:rPr>
                <w:b/>
              </w:rPr>
              <w:lastRenderedPageBreak/>
              <w:t>PART 2 Works Requirements</w:t>
            </w:r>
          </w:p>
          <w:p w14:paraId="170BD43F" w14:textId="77777777" w:rsidR="009B0A50" w:rsidRPr="00317FFB" w:rsidRDefault="009B0A50" w:rsidP="009B0A50">
            <w:pPr>
              <w:spacing w:before="120"/>
              <w:ind w:left="786"/>
              <w:jc w:val="left"/>
            </w:pPr>
            <w:r w:rsidRPr="00317FFB">
              <w:t xml:space="preserve">Section VII – Works </w:t>
            </w:r>
            <w:r w:rsidRPr="00317FFB">
              <w:rPr>
                <w:bCs/>
              </w:rPr>
              <w:t>Requirements</w:t>
            </w:r>
            <w:r w:rsidRPr="00317FFB">
              <w:t xml:space="preserve"> </w:t>
            </w:r>
          </w:p>
          <w:p w14:paraId="3BDA2C42" w14:textId="3B2ADF98" w:rsidR="009B0A50" w:rsidRPr="00317FFB" w:rsidRDefault="009B0A50" w:rsidP="009B0A50">
            <w:pPr>
              <w:tabs>
                <w:tab w:val="left" w:pos="1422"/>
              </w:tabs>
              <w:spacing w:before="120"/>
              <w:ind w:left="786"/>
              <w:jc w:val="left"/>
              <w:rPr>
                <w:b/>
              </w:rPr>
            </w:pPr>
            <w:r w:rsidRPr="00317FFB">
              <w:rPr>
                <w:b/>
              </w:rPr>
              <w:t>PART 3 Conditions of Contract and Contract Forms</w:t>
            </w:r>
          </w:p>
          <w:p w14:paraId="3BE0C2BC" w14:textId="77777777" w:rsidR="009B0A50" w:rsidRPr="00317FFB" w:rsidRDefault="009B0A50" w:rsidP="009B0A50">
            <w:pPr>
              <w:spacing w:before="120"/>
              <w:ind w:left="786"/>
              <w:jc w:val="left"/>
            </w:pPr>
            <w:r w:rsidRPr="00317FFB">
              <w:t>Section VIII − General Conditions (GC)</w:t>
            </w:r>
          </w:p>
          <w:p w14:paraId="389B6935" w14:textId="532CB9B1" w:rsidR="009B0A50" w:rsidRPr="00317FFB" w:rsidRDefault="009B0A50" w:rsidP="009B0A50">
            <w:pPr>
              <w:ind w:left="786"/>
              <w:jc w:val="left"/>
            </w:pPr>
            <w:r w:rsidRPr="00317FFB">
              <w:t xml:space="preserve">Section IX  </w:t>
            </w:r>
            <w:r w:rsidR="0001177A">
              <w:t xml:space="preserve"> </w:t>
            </w:r>
            <w:r w:rsidR="009366FF">
              <w:t xml:space="preserve"> </w:t>
            </w:r>
            <w:r w:rsidRPr="00317FFB">
              <w:t>− Particular Conditions (PC)</w:t>
            </w:r>
          </w:p>
          <w:p w14:paraId="3D1FF7F6" w14:textId="698C79A1" w:rsidR="009B0A50" w:rsidRPr="00317FFB" w:rsidRDefault="009B0A50" w:rsidP="009B0A50">
            <w:pPr>
              <w:pStyle w:val="Header2-SubClauses"/>
              <w:spacing w:after="0"/>
              <w:ind w:left="786"/>
              <w:jc w:val="left"/>
              <w:rPr>
                <w:lang w:val="en-GB"/>
              </w:rPr>
            </w:pPr>
            <w:r w:rsidRPr="00317FFB">
              <w:rPr>
                <w:lang w:val="en-GB"/>
              </w:rPr>
              <w:t xml:space="preserve">Section X    </w:t>
            </w:r>
            <w:r w:rsidR="009366FF">
              <w:rPr>
                <w:lang w:val="en-GB"/>
              </w:rPr>
              <w:t xml:space="preserve"> </w:t>
            </w:r>
            <w:r w:rsidRPr="00317FFB">
              <w:rPr>
                <w:lang w:val="en-GB"/>
              </w:rPr>
              <w:t>− Contract Forms</w:t>
            </w:r>
          </w:p>
          <w:p w14:paraId="0E08D006" w14:textId="0485489F" w:rsidR="00E6451C" w:rsidRPr="00317FFB" w:rsidRDefault="00E6451C" w:rsidP="00BB7C8A">
            <w:pPr>
              <w:tabs>
                <w:tab w:val="left" w:pos="1422"/>
              </w:tabs>
            </w:pPr>
          </w:p>
        </w:tc>
      </w:tr>
      <w:tr w:rsidR="00E6451C" w:rsidRPr="00317FFB" w14:paraId="2F9FEA01" w14:textId="77777777" w:rsidTr="00BE5D42">
        <w:trPr>
          <w:gridBefore w:val="1"/>
          <w:wBefore w:w="18" w:type="dxa"/>
        </w:trPr>
        <w:tc>
          <w:tcPr>
            <w:tcW w:w="2682" w:type="dxa"/>
          </w:tcPr>
          <w:p w14:paraId="29E353BC" w14:textId="77777777" w:rsidR="00E6451C" w:rsidRPr="00317FFB" w:rsidRDefault="00E6451C">
            <w:pPr>
              <w:spacing w:before="120" w:after="120"/>
            </w:pPr>
          </w:p>
        </w:tc>
        <w:tc>
          <w:tcPr>
            <w:tcW w:w="6588" w:type="dxa"/>
            <w:gridSpan w:val="3"/>
          </w:tcPr>
          <w:p w14:paraId="11100BC3" w14:textId="24A23D52" w:rsidR="00E6451C" w:rsidRPr="00317FFB" w:rsidRDefault="00E6451C" w:rsidP="00545D5C">
            <w:pPr>
              <w:pStyle w:val="StyleStyleHeader1-ClausesAfter0ptLeft0Hanging"/>
              <w:numPr>
                <w:ilvl w:val="0"/>
                <w:numId w:val="58"/>
              </w:numPr>
              <w:tabs>
                <w:tab w:val="clear" w:pos="576"/>
              </w:tabs>
              <w:ind w:left="0" w:firstLine="0"/>
              <w:rPr>
                <w:lang w:val="en-GB"/>
              </w:rPr>
            </w:pPr>
            <w:r w:rsidRPr="00317FFB">
              <w:rPr>
                <w:lang w:val="en-GB"/>
              </w:rPr>
              <w:t>The Invitation for Bids issued by the Employer is not part of the Bidding Documents.</w:t>
            </w:r>
          </w:p>
        </w:tc>
      </w:tr>
      <w:tr w:rsidR="00E6451C" w:rsidRPr="00317FFB" w14:paraId="7A2FA0A1" w14:textId="77777777" w:rsidTr="00BE5D42">
        <w:trPr>
          <w:gridBefore w:val="1"/>
          <w:wBefore w:w="18" w:type="dxa"/>
        </w:trPr>
        <w:tc>
          <w:tcPr>
            <w:tcW w:w="2682" w:type="dxa"/>
          </w:tcPr>
          <w:p w14:paraId="24E1065D" w14:textId="77777777" w:rsidR="00E6451C" w:rsidRPr="00317FFB" w:rsidRDefault="00E6451C">
            <w:pPr>
              <w:spacing w:before="120" w:after="120"/>
            </w:pPr>
          </w:p>
        </w:tc>
        <w:tc>
          <w:tcPr>
            <w:tcW w:w="6588" w:type="dxa"/>
            <w:gridSpan w:val="3"/>
          </w:tcPr>
          <w:p w14:paraId="67BDDF62" w14:textId="750AF049" w:rsidR="00E6451C" w:rsidRPr="00317FFB" w:rsidRDefault="002E731D" w:rsidP="00545D5C">
            <w:pPr>
              <w:pStyle w:val="StyleStyleHeader1-ClausesAfter0ptLeft0Hanging"/>
              <w:numPr>
                <w:ilvl w:val="0"/>
                <w:numId w:val="58"/>
              </w:numPr>
              <w:tabs>
                <w:tab w:val="clear" w:pos="576"/>
              </w:tabs>
              <w:ind w:left="0" w:firstLine="0"/>
              <w:rPr>
                <w:lang w:val="en-GB"/>
              </w:rPr>
            </w:pPr>
            <w:r w:rsidRPr="00317FFB">
              <w:rPr>
                <w:lang w:val="en-GB"/>
              </w:rPr>
              <w:t>Unless obtained directly from the Employer, the Employer is not responsib</w:t>
            </w:r>
            <w:r w:rsidR="006234B5" w:rsidRPr="00317FFB">
              <w:rPr>
                <w:lang w:val="en-GB"/>
              </w:rPr>
              <w:t>le for the completeness of the B</w:t>
            </w:r>
            <w:r w:rsidRPr="00317FFB">
              <w:rPr>
                <w:lang w:val="en-GB"/>
              </w:rPr>
              <w:t>idding document, responses to requests for clarification, the minutes of the pre-Bid meeti</w:t>
            </w:r>
            <w:r w:rsidR="006234B5" w:rsidRPr="00317FFB">
              <w:rPr>
                <w:lang w:val="en-GB"/>
              </w:rPr>
              <w:t>ng (if any), or Addenda to the B</w:t>
            </w:r>
            <w:r w:rsidRPr="00317FFB">
              <w:rPr>
                <w:lang w:val="en-GB"/>
              </w:rPr>
              <w:t xml:space="preserve">idding document in accordance with ITB 8. </w:t>
            </w:r>
            <w:r w:rsidR="00306DF1">
              <w:rPr>
                <w:lang w:val="en-GB"/>
              </w:rPr>
              <w:t xml:space="preserve"> </w:t>
            </w:r>
            <w:r w:rsidRPr="00317FFB">
              <w:rPr>
                <w:lang w:val="en-GB"/>
              </w:rPr>
              <w:t>In case of any contradiction, documents obtained directly from the Employer shall prevail.</w:t>
            </w:r>
          </w:p>
        </w:tc>
      </w:tr>
      <w:tr w:rsidR="00E6451C" w:rsidRPr="00317FFB" w14:paraId="5BF5A523" w14:textId="77777777" w:rsidTr="00BE5D42">
        <w:trPr>
          <w:gridBefore w:val="1"/>
          <w:wBefore w:w="18" w:type="dxa"/>
          <w:trHeight w:val="1188"/>
        </w:trPr>
        <w:tc>
          <w:tcPr>
            <w:tcW w:w="2682" w:type="dxa"/>
          </w:tcPr>
          <w:p w14:paraId="103249E9" w14:textId="77777777" w:rsidR="00E6451C" w:rsidRPr="00317FFB" w:rsidRDefault="00E6451C">
            <w:pPr>
              <w:spacing w:before="120" w:after="120"/>
            </w:pPr>
          </w:p>
        </w:tc>
        <w:tc>
          <w:tcPr>
            <w:tcW w:w="6588" w:type="dxa"/>
            <w:gridSpan w:val="3"/>
          </w:tcPr>
          <w:p w14:paraId="744A2836" w14:textId="697F3B4C" w:rsidR="00E6451C" w:rsidRPr="00317FFB" w:rsidRDefault="00E6451C" w:rsidP="00545D5C">
            <w:pPr>
              <w:pStyle w:val="StyleStyleHeader1-ClausesAfter0ptLeft0Hanging"/>
              <w:numPr>
                <w:ilvl w:val="0"/>
                <w:numId w:val="58"/>
              </w:numPr>
              <w:tabs>
                <w:tab w:val="clear" w:pos="576"/>
              </w:tabs>
              <w:ind w:left="0" w:firstLine="0"/>
              <w:rPr>
                <w:lang w:val="en-GB"/>
              </w:rPr>
            </w:pPr>
            <w:r w:rsidRPr="00317FFB">
              <w:rPr>
                <w:lang w:val="en-GB"/>
              </w:rPr>
              <w:t>The Bidder is expected to examine all instructions, forms, terms, and specifications in the Bidding Documents</w:t>
            </w:r>
            <w:r w:rsidR="002E731D" w:rsidRPr="00317FFB">
              <w:rPr>
                <w:lang w:val="en-GB"/>
              </w:rPr>
              <w:t xml:space="preserve"> and</w:t>
            </w:r>
            <w:r w:rsidRPr="00317FFB">
              <w:rPr>
                <w:lang w:val="en-GB"/>
              </w:rPr>
              <w:t xml:space="preserve"> to furnish </w:t>
            </w:r>
            <w:r w:rsidR="002E731D" w:rsidRPr="00317FFB">
              <w:rPr>
                <w:lang w:val="en-GB"/>
              </w:rPr>
              <w:t xml:space="preserve">with its Bid </w:t>
            </w:r>
            <w:r w:rsidRPr="00317FFB">
              <w:rPr>
                <w:lang w:val="en-GB"/>
              </w:rPr>
              <w:t xml:space="preserve">all information or documentation </w:t>
            </w:r>
            <w:r w:rsidR="002E731D" w:rsidRPr="00317FFB">
              <w:rPr>
                <w:lang w:val="en-GB"/>
              </w:rPr>
              <w:t>as is</w:t>
            </w:r>
            <w:r w:rsidR="009055A1" w:rsidRPr="00317FFB">
              <w:rPr>
                <w:lang w:val="en-GB"/>
              </w:rPr>
              <w:t xml:space="preserve"> </w:t>
            </w:r>
            <w:r w:rsidRPr="00317FFB">
              <w:rPr>
                <w:lang w:val="en-GB"/>
              </w:rPr>
              <w:t>required by the Bidding Documents.</w:t>
            </w:r>
            <w:r w:rsidR="002E731D" w:rsidRPr="00317FFB">
              <w:rPr>
                <w:lang w:val="en-GB"/>
              </w:rPr>
              <w:t xml:space="preserve"> </w:t>
            </w:r>
          </w:p>
        </w:tc>
      </w:tr>
      <w:tr w:rsidR="00E6451C" w:rsidRPr="00317FFB" w14:paraId="5FA27D07" w14:textId="77777777" w:rsidTr="00BE5D42">
        <w:trPr>
          <w:gridBefore w:val="1"/>
          <w:wBefore w:w="18" w:type="dxa"/>
        </w:trPr>
        <w:tc>
          <w:tcPr>
            <w:tcW w:w="2682" w:type="dxa"/>
          </w:tcPr>
          <w:p w14:paraId="79CD23ED" w14:textId="38C21296" w:rsidR="00E6451C" w:rsidRPr="00317FFB" w:rsidRDefault="00E6451C" w:rsidP="00545D5C">
            <w:pPr>
              <w:pStyle w:val="1Section3Heading"/>
              <w:numPr>
                <w:ilvl w:val="0"/>
                <w:numId w:val="51"/>
              </w:numPr>
              <w:tabs>
                <w:tab w:val="clear" w:pos="360"/>
              </w:tabs>
              <w:rPr>
                <w:lang w:val="en-GB"/>
              </w:rPr>
            </w:pPr>
            <w:bookmarkStart w:id="87" w:name="_Toc438438827"/>
            <w:bookmarkStart w:id="88" w:name="_Toc438532575"/>
            <w:bookmarkStart w:id="89" w:name="_Toc438733971"/>
            <w:bookmarkStart w:id="90" w:name="_Toc438907011"/>
            <w:bookmarkStart w:id="91" w:name="_Toc438907210"/>
            <w:bookmarkStart w:id="92" w:name="_Toc100032296"/>
            <w:bookmarkStart w:id="93" w:name="_Toc40173925"/>
            <w:bookmarkStart w:id="94" w:name="_Toc40355992"/>
            <w:r w:rsidRPr="00317FFB">
              <w:rPr>
                <w:lang w:val="en-GB"/>
              </w:rPr>
              <w:t>Clarification of Bidding Document</w:t>
            </w:r>
            <w:bookmarkEnd w:id="87"/>
            <w:bookmarkEnd w:id="88"/>
            <w:bookmarkEnd w:id="89"/>
            <w:bookmarkEnd w:id="90"/>
            <w:bookmarkEnd w:id="91"/>
            <w:r w:rsidRPr="00317FFB">
              <w:rPr>
                <w:lang w:val="en-GB"/>
              </w:rPr>
              <w:t>s, Site Visit, Pre-Bid Meeting</w:t>
            </w:r>
            <w:bookmarkEnd w:id="92"/>
            <w:bookmarkEnd w:id="93"/>
            <w:bookmarkEnd w:id="94"/>
          </w:p>
        </w:tc>
        <w:tc>
          <w:tcPr>
            <w:tcW w:w="6588" w:type="dxa"/>
            <w:gridSpan w:val="3"/>
          </w:tcPr>
          <w:p w14:paraId="4DE830BC" w14:textId="58730089" w:rsidR="00E6451C" w:rsidRPr="00317FFB" w:rsidRDefault="00E6451C" w:rsidP="00D56DF8">
            <w:pPr>
              <w:pStyle w:val="StyleStyleHeader1-ClausesAfter0ptLeft0Hanging1"/>
              <w:ind w:left="0" w:firstLine="0"/>
              <w:rPr>
                <w:lang w:val="en-GB"/>
              </w:rPr>
            </w:pPr>
            <w:r w:rsidRPr="00317FFB">
              <w:rPr>
                <w:lang w:val="en-GB"/>
              </w:rPr>
              <w:t xml:space="preserve">A prospective Bidder requiring any clarification of the Bidding Documents shall contact the Employer in writing at the Employer’s address </w:t>
            </w:r>
            <w:r w:rsidRPr="00317FFB">
              <w:rPr>
                <w:rStyle w:val="StyleHeader2-SubClausesBoldChar"/>
                <w:lang w:val="en-GB"/>
              </w:rPr>
              <w:t>indicated in the BDS</w:t>
            </w:r>
            <w:r w:rsidRPr="00317FFB">
              <w:rPr>
                <w:lang w:val="en-GB"/>
              </w:rPr>
              <w:t xml:space="preserve"> or raise </w:t>
            </w:r>
            <w:r w:rsidR="002E731D" w:rsidRPr="00317FFB">
              <w:rPr>
                <w:lang w:val="en-GB"/>
              </w:rPr>
              <w:t xml:space="preserve">its </w:t>
            </w:r>
            <w:r w:rsidRPr="00317FFB">
              <w:rPr>
                <w:lang w:val="en-GB"/>
              </w:rPr>
              <w:t>enquiries during the pre-bid meeting if provided for in accordance with ITB</w:t>
            </w:r>
            <w:r w:rsidR="001E40E1">
              <w:rPr>
                <w:lang w:val="en-GB"/>
              </w:rPr>
              <w:t> </w:t>
            </w:r>
            <w:r w:rsidRPr="00317FFB">
              <w:rPr>
                <w:lang w:val="en-GB"/>
              </w:rPr>
              <w:t xml:space="preserve">7.4. The Employer will respond in writing to any request for clarification, provided that such request is received no later than </w:t>
            </w:r>
            <w:r w:rsidR="002E731D" w:rsidRPr="00317FFB">
              <w:rPr>
                <w:lang w:val="en-GB"/>
              </w:rPr>
              <w:t>fourteen (14)</w:t>
            </w:r>
            <w:r w:rsidRPr="00317FFB">
              <w:rPr>
                <w:lang w:val="en-GB"/>
              </w:rPr>
              <w:t xml:space="preserve"> days prior to the deadline for submission of </w:t>
            </w:r>
            <w:r w:rsidR="00DA6E62" w:rsidRPr="00317FFB">
              <w:rPr>
                <w:lang w:val="en-GB"/>
              </w:rPr>
              <w:t>B</w:t>
            </w:r>
            <w:r w:rsidRPr="00317FFB">
              <w:rPr>
                <w:lang w:val="en-GB"/>
              </w:rPr>
              <w:t>ids.  The Employer shall forward copies of its response to all Bidders who have acquired the Bidding Document in accordance with ITB 6.3, including a description of the inquiry but without identifying its source.  Should the clarification result in changes to the essential elements of the Bidding Documents, the Employer shall amend the Bidding Documents following the procedure under ITB 8 and ITB</w:t>
            </w:r>
            <w:r w:rsidR="00E27215" w:rsidRPr="00317FFB">
              <w:rPr>
                <w:lang w:val="en-GB"/>
              </w:rPr>
              <w:t> </w:t>
            </w:r>
            <w:r w:rsidRPr="00317FFB">
              <w:rPr>
                <w:lang w:val="en-GB"/>
              </w:rPr>
              <w:t>22.2.</w:t>
            </w:r>
          </w:p>
        </w:tc>
      </w:tr>
      <w:tr w:rsidR="00E6451C" w:rsidRPr="00317FFB" w14:paraId="52EAB503" w14:textId="77777777" w:rsidTr="00BE5D42">
        <w:trPr>
          <w:gridBefore w:val="1"/>
          <w:wBefore w:w="18" w:type="dxa"/>
        </w:trPr>
        <w:tc>
          <w:tcPr>
            <w:tcW w:w="2682" w:type="dxa"/>
          </w:tcPr>
          <w:p w14:paraId="77A3627C" w14:textId="77777777" w:rsidR="00E6451C" w:rsidRPr="00317FFB" w:rsidRDefault="00E6451C" w:rsidP="00A81DAD"/>
        </w:tc>
        <w:tc>
          <w:tcPr>
            <w:tcW w:w="6588" w:type="dxa"/>
            <w:gridSpan w:val="3"/>
          </w:tcPr>
          <w:p w14:paraId="5206334B" w14:textId="20300DD4" w:rsidR="00E6451C" w:rsidRPr="00317FFB" w:rsidRDefault="00E6451C" w:rsidP="00D56DF8">
            <w:pPr>
              <w:pStyle w:val="StyleStyleHeader1-ClausesAfter0ptLeft0Hanging1"/>
              <w:ind w:left="0" w:firstLine="0"/>
              <w:rPr>
                <w:lang w:val="en-GB"/>
              </w:rPr>
            </w:pPr>
            <w:r w:rsidRPr="00317FFB">
              <w:rPr>
                <w:lang w:val="en-GB"/>
              </w:rPr>
              <w:t xml:space="preserve">The Bidder is advised to visit and examine the Site of Works and its surroundings and obtain for itself on its own responsibility all information that may be necessary for preparing the </w:t>
            </w:r>
            <w:r w:rsidR="00520E3E" w:rsidRPr="00317FFB">
              <w:rPr>
                <w:lang w:val="en-GB"/>
              </w:rPr>
              <w:t>B</w:t>
            </w:r>
            <w:r w:rsidRPr="00317FFB">
              <w:rPr>
                <w:lang w:val="en-GB"/>
              </w:rPr>
              <w:t xml:space="preserve">id and </w:t>
            </w:r>
            <w:proofErr w:type="gramStart"/>
            <w:r w:rsidRPr="00317FFB">
              <w:rPr>
                <w:lang w:val="en-GB"/>
              </w:rPr>
              <w:t>entering into</w:t>
            </w:r>
            <w:proofErr w:type="gramEnd"/>
            <w:r w:rsidRPr="00317FFB">
              <w:rPr>
                <w:lang w:val="en-GB"/>
              </w:rPr>
              <w:t xml:space="preserve"> a contract for construction of the Works.  The costs of visiting the Site shall be at the Bidder’s own expense.</w:t>
            </w:r>
          </w:p>
        </w:tc>
      </w:tr>
      <w:tr w:rsidR="00E27215" w:rsidRPr="00317FFB" w14:paraId="7688874D" w14:textId="77777777" w:rsidTr="00BE5D42">
        <w:trPr>
          <w:gridBefore w:val="1"/>
          <w:wBefore w:w="18" w:type="dxa"/>
        </w:trPr>
        <w:tc>
          <w:tcPr>
            <w:tcW w:w="2682" w:type="dxa"/>
          </w:tcPr>
          <w:p w14:paraId="1461CC63" w14:textId="77777777" w:rsidR="00E27215" w:rsidRPr="00317FFB" w:rsidRDefault="00E27215" w:rsidP="00A81DAD"/>
        </w:tc>
        <w:tc>
          <w:tcPr>
            <w:tcW w:w="6588" w:type="dxa"/>
            <w:gridSpan w:val="3"/>
          </w:tcPr>
          <w:p w14:paraId="06EABE05" w14:textId="6B20ACA3" w:rsidR="00E27215" w:rsidRPr="00317FFB" w:rsidRDefault="00E27215" w:rsidP="00D56DF8">
            <w:pPr>
              <w:pStyle w:val="StyleStyleHeader1-ClausesAfter0ptLeft0Hanging1"/>
              <w:ind w:left="0" w:firstLine="0"/>
              <w:rPr>
                <w:lang w:val="en-GB"/>
              </w:rPr>
            </w:pPr>
            <w:r w:rsidRPr="00317FFB">
              <w:rPr>
                <w:lang w:val="en-GB"/>
              </w:rPr>
              <w:t xml:space="preserve">The Bidder and any of its personnel or agents will be granted permission by the Employer to enter upon its premises and lands for the purpose of such visit, but only upon the express </w:t>
            </w:r>
            <w:r w:rsidRPr="00317FFB">
              <w:rPr>
                <w:lang w:val="en-GB"/>
              </w:rPr>
              <w:lastRenderedPageBreak/>
              <w:t>condition that the Bidder, its personnel, and agents will release and indemnify the Employer and its personnel and agents from and against all liability in respect thereof, and will be responsible for death or personal injury, loss of or damage to property, and any other loss, damage, costs, and expenses incurred as a result of the inspection</w:t>
            </w:r>
            <w:r w:rsidR="00D56DF8" w:rsidRPr="00317FFB">
              <w:rPr>
                <w:lang w:val="en-GB"/>
              </w:rPr>
              <w:t>.</w:t>
            </w:r>
          </w:p>
        </w:tc>
      </w:tr>
      <w:tr w:rsidR="00296E86" w:rsidRPr="00317FFB" w14:paraId="4C28F918" w14:textId="77777777" w:rsidTr="00BE5D42">
        <w:trPr>
          <w:gridBefore w:val="1"/>
          <w:wBefore w:w="18" w:type="dxa"/>
        </w:trPr>
        <w:tc>
          <w:tcPr>
            <w:tcW w:w="2682" w:type="dxa"/>
          </w:tcPr>
          <w:p w14:paraId="55A11AF0" w14:textId="77777777" w:rsidR="00296E86" w:rsidRPr="00317FFB" w:rsidRDefault="00296E86" w:rsidP="00A81DAD"/>
        </w:tc>
        <w:tc>
          <w:tcPr>
            <w:tcW w:w="6588" w:type="dxa"/>
            <w:gridSpan w:val="3"/>
          </w:tcPr>
          <w:p w14:paraId="209340C8" w14:textId="3A101226" w:rsidR="00296E86" w:rsidRPr="00317FFB" w:rsidRDefault="00E27215" w:rsidP="00D56DF8">
            <w:pPr>
              <w:pStyle w:val="StyleStyleHeader1-ClausesAfter0ptLeft0Hanging1"/>
              <w:ind w:left="0" w:firstLine="0"/>
              <w:rPr>
                <w:lang w:val="en-GB"/>
              </w:rPr>
            </w:pPr>
            <w:r w:rsidRPr="00317FFB">
              <w:rPr>
                <w:lang w:val="en-GB"/>
              </w:rPr>
              <w:t xml:space="preserve">The Bidder’s designated representative is invited to attend a pre-bid meeting and/or a Site of Works visit, </w:t>
            </w:r>
            <w:r w:rsidRPr="00317FFB">
              <w:rPr>
                <w:rStyle w:val="StyleHeader2-SubClausesBoldChar"/>
                <w:lang w:val="en-GB"/>
              </w:rPr>
              <w:t>if provided for in the BDS</w:t>
            </w:r>
            <w:r w:rsidRPr="00317FFB">
              <w:rPr>
                <w:lang w:val="en-GB"/>
              </w:rPr>
              <w:t>. The purpose of the meeting will be to clarify issues and to answer questions on any matter that may be raised at that stage.</w:t>
            </w:r>
          </w:p>
        </w:tc>
      </w:tr>
      <w:tr w:rsidR="00E27215" w:rsidRPr="00317FFB" w14:paraId="58129915" w14:textId="77777777" w:rsidTr="00BE5D42">
        <w:trPr>
          <w:gridBefore w:val="1"/>
          <w:wBefore w:w="18" w:type="dxa"/>
        </w:trPr>
        <w:tc>
          <w:tcPr>
            <w:tcW w:w="2682" w:type="dxa"/>
          </w:tcPr>
          <w:p w14:paraId="40928AB9" w14:textId="77777777" w:rsidR="00E27215" w:rsidRPr="00317FFB" w:rsidRDefault="00E27215" w:rsidP="00A81DAD"/>
        </w:tc>
        <w:tc>
          <w:tcPr>
            <w:tcW w:w="6588" w:type="dxa"/>
            <w:gridSpan w:val="3"/>
          </w:tcPr>
          <w:p w14:paraId="50E0B87E" w14:textId="7170D3F9" w:rsidR="00E27215" w:rsidRPr="00317FFB" w:rsidRDefault="00E27215" w:rsidP="00D56DF8">
            <w:pPr>
              <w:pStyle w:val="StyleStyleHeader1-ClausesAfter0ptLeft0Hanging1"/>
              <w:ind w:left="0" w:firstLine="0"/>
              <w:rPr>
                <w:lang w:val="en-GB"/>
              </w:rPr>
            </w:pPr>
            <w:r w:rsidRPr="00317FFB">
              <w:rPr>
                <w:lang w:val="en-GB"/>
              </w:rPr>
              <w:t>The Bidder is requested to submit any questions in writing, to reach the Employer not later than one week before the meeting.</w:t>
            </w:r>
          </w:p>
        </w:tc>
      </w:tr>
      <w:tr w:rsidR="00E27215" w:rsidRPr="00317FFB" w14:paraId="38066016" w14:textId="77777777" w:rsidTr="00BE5D42">
        <w:trPr>
          <w:gridBefore w:val="1"/>
          <w:wBefore w:w="18" w:type="dxa"/>
        </w:trPr>
        <w:tc>
          <w:tcPr>
            <w:tcW w:w="2682" w:type="dxa"/>
          </w:tcPr>
          <w:p w14:paraId="3E5B8A3D" w14:textId="77777777" w:rsidR="00E27215" w:rsidRPr="00317FFB" w:rsidRDefault="00E27215" w:rsidP="00A81DAD"/>
        </w:tc>
        <w:tc>
          <w:tcPr>
            <w:tcW w:w="6588" w:type="dxa"/>
            <w:gridSpan w:val="3"/>
          </w:tcPr>
          <w:p w14:paraId="58D32A30" w14:textId="330DB6F8" w:rsidR="00E27215" w:rsidRPr="00317FFB" w:rsidRDefault="00E27215" w:rsidP="00D56DF8">
            <w:pPr>
              <w:pStyle w:val="StyleStyleHeader1-ClausesAfter0ptLeft0Hanging1"/>
              <w:ind w:left="0" w:firstLine="0"/>
              <w:rPr>
                <w:lang w:val="en-GB"/>
              </w:rPr>
            </w:pPr>
            <w:r w:rsidRPr="00317FFB">
              <w:rPr>
                <w:lang w:val="en-GB"/>
              </w:rPr>
              <w:t xml:space="preserve">Minutes of the pre-bid meeting, including the text of the questions raised, without identifying the source, and the responses given, together with any responses prepared after the meeting, will be transmitted promptly to all Bidders who have acquired the Bidding Documents in accordance with ITB 6.3.  Any modification to the Bidding Documents that may become necessary </w:t>
            </w:r>
            <w:proofErr w:type="gramStart"/>
            <w:r w:rsidRPr="00317FFB">
              <w:rPr>
                <w:lang w:val="en-GB"/>
              </w:rPr>
              <w:t>as a result of</w:t>
            </w:r>
            <w:proofErr w:type="gramEnd"/>
            <w:r w:rsidRPr="00317FFB">
              <w:rPr>
                <w:lang w:val="en-GB"/>
              </w:rPr>
              <w:t xml:space="preserve"> the pre-bid meeting shall be made by the Employer exclusively through the issue of an Addendum pursuant to ITB 8 and not through the minutes of the pre-bid meeting.</w:t>
            </w:r>
          </w:p>
        </w:tc>
      </w:tr>
      <w:tr w:rsidR="00E27215" w:rsidRPr="00317FFB" w14:paraId="43CAD3C9" w14:textId="77777777" w:rsidTr="00BE5D42">
        <w:trPr>
          <w:gridBefore w:val="1"/>
          <w:wBefore w:w="18" w:type="dxa"/>
        </w:trPr>
        <w:tc>
          <w:tcPr>
            <w:tcW w:w="2682" w:type="dxa"/>
          </w:tcPr>
          <w:p w14:paraId="48A96BF3" w14:textId="77777777" w:rsidR="00E27215" w:rsidRPr="00317FFB" w:rsidRDefault="00E27215" w:rsidP="00A81DAD"/>
        </w:tc>
        <w:tc>
          <w:tcPr>
            <w:tcW w:w="6588" w:type="dxa"/>
            <w:gridSpan w:val="3"/>
          </w:tcPr>
          <w:p w14:paraId="269F2E95" w14:textId="3E76AFA5" w:rsidR="00E27215" w:rsidRPr="00317FFB" w:rsidRDefault="00E27215" w:rsidP="00D56DF8">
            <w:pPr>
              <w:pStyle w:val="StyleStyleHeader1-ClausesAfter0ptLeft0Hanging1"/>
              <w:ind w:left="0" w:firstLine="0"/>
              <w:rPr>
                <w:lang w:val="en-GB"/>
              </w:rPr>
            </w:pPr>
            <w:r w:rsidRPr="00317FFB">
              <w:rPr>
                <w:lang w:val="en-GB"/>
              </w:rPr>
              <w:t>Nonattendance at the pre-bid meeting will not be a cause for disqualification of a Bidder.</w:t>
            </w:r>
          </w:p>
        </w:tc>
      </w:tr>
      <w:tr w:rsidR="00E27215" w:rsidRPr="00317FFB" w14:paraId="438E0703" w14:textId="77777777" w:rsidTr="00BE5D42">
        <w:trPr>
          <w:gridBefore w:val="1"/>
          <w:wBefore w:w="18" w:type="dxa"/>
        </w:trPr>
        <w:tc>
          <w:tcPr>
            <w:tcW w:w="2682" w:type="dxa"/>
          </w:tcPr>
          <w:p w14:paraId="39C26FBC" w14:textId="570E6F39" w:rsidR="00E27215" w:rsidRPr="00317FFB" w:rsidRDefault="00D56DF8" w:rsidP="00545D5C">
            <w:pPr>
              <w:pStyle w:val="1Section3Heading"/>
              <w:numPr>
                <w:ilvl w:val="0"/>
                <w:numId w:val="51"/>
              </w:numPr>
              <w:tabs>
                <w:tab w:val="clear" w:pos="360"/>
              </w:tabs>
              <w:rPr>
                <w:lang w:val="en-GB"/>
              </w:rPr>
            </w:pPr>
            <w:bookmarkStart w:id="95" w:name="_Toc438438828"/>
            <w:bookmarkStart w:id="96" w:name="_Toc438532576"/>
            <w:bookmarkStart w:id="97" w:name="_Toc438733972"/>
            <w:bookmarkStart w:id="98" w:name="_Toc438907012"/>
            <w:bookmarkStart w:id="99" w:name="_Toc438907211"/>
            <w:bookmarkStart w:id="100" w:name="_Toc100032297"/>
            <w:bookmarkStart w:id="101" w:name="_Toc40173926"/>
            <w:bookmarkStart w:id="102" w:name="_Toc40355993"/>
            <w:r w:rsidRPr="00317FFB">
              <w:rPr>
                <w:lang w:val="en-GB"/>
              </w:rPr>
              <w:t>Amendment of Bidding Document</w:t>
            </w:r>
            <w:bookmarkEnd w:id="95"/>
            <w:bookmarkEnd w:id="96"/>
            <w:bookmarkEnd w:id="97"/>
            <w:bookmarkEnd w:id="98"/>
            <w:bookmarkEnd w:id="99"/>
            <w:bookmarkEnd w:id="100"/>
            <w:r w:rsidRPr="00317FFB">
              <w:rPr>
                <w:lang w:val="en-GB"/>
              </w:rPr>
              <w:t>s</w:t>
            </w:r>
            <w:bookmarkEnd w:id="101"/>
            <w:bookmarkEnd w:id="102"/>
          </w:p>
        </w:tc>
        <w:tc>
          <w:tcPr>
            <w:tcW w:w="6588" w:type="dxa"/>
            <w:gridSpan w:val="3"/>
          </w:tcPr>
          <w:p w14:paraId="734545A7" w14:textId="0DCEC5C9" w:rsidR="00E27215" w:rsidRPr="00317FFB" w:rsidRDefault="00D56DF8" w:rsidP="00545D5C">
            <w:pPr>
              <w:pStyle w:val="StyleStyleHeader1-ClausesAfter0ptLeft0Hanging1"/>
              <w:numPr>
                <w:ilvl w:val="0"/>
                <w:numId w:val="60"/>
              </w:numPr>
              <w:ind w:left="0" w:firstLine="0"/>
              <w:rPr>
                <w:lang w:val="en-GB"/>
              </w:rPr>
            </w:pPr>
            <w:r w:rsidRPr="00317FFB">
              <w:rPr>
                <w:lang w:val="en-GB"/>
              </w:rPr>
              <w:t>At any time prior to the deadline for submission of Bids, the Employer may amend the Bidding Documents by issuing addenda.</w:t>
            </w:r>
          </w:p>
        </w:tc>
      </w:tr>
      <w:tr w:rsidR="00D56DF8" w:rsidRPr="00317FFB" w14:paraId="6309D939" w14:textId="77777777" w:rsidTr="00BE5D42">
        <w:trPr>
          <w:gridBefore w:val="1"/>
          <w:wBefore w:w="18" w:type="dxa"/>
        </w:trPr>
        <w:tc>
          <w:tcPr>
            <w:tcW w:w="2682" w:type="dxa"/>
          </w:tcPr>
          <w:p w14:paraId="0637C344" w14:textId="77777777" w:rsidR="00D56DF8" w:rsidRPr="00317FFB" w:rsidRDefault="00D56DF8" w:rsidP="00D56DF8">
            <w:pPr>
              <w:pStyle w:val="1Section3Heading"/>
              <w:numPr>
                <w:ilvl w:val="0"/>
                <w:numId w:val="0"/>
              </w:numPr>
              <w:tabs>
                <w:tab w:val="clear" w:pos="342"/>
              </w:tabs>
              <w:ind w:left="360"/>
              <w:rPr>
                <w:lang w:val="en-GB"/>
              </w:rPr>
            </w:pPr>
          </w:p>
        </w:tc>
        <w:tc>
          <w:tcPr>
            <w:tcW w:w="6588" w:type="dxa"/>
            <w:gridSpan w:val="3"/>
          </w:tcPr>
          <w:p w14:paraId="77EBB401" w14:textId="77777777" w:rsidR="00D56DF8" w:rsidRPr="00317FFB" w:rsidRDefault="00D56DF8" w:rsidP="00545D5C">
            <w:pPr>
              <w:pStyle w:val="StyleStyleHeader1-ClausesAfter0ptLeft0Hanging1"/>
              <w:numPr>
                <w:ilvl w:val="0"/>
                <w:numId w:val="60"/>
              </w:numPr>
              <w:ind w:left="0" w:firstLine="0"/>
              <w:rPr>
                <w:lang w:val="en-GB"/>
              </w:rPr>
            </w:pPr>
            <w:r w:rsidRPr="00317FFB">
              <w:rPr>
                <w:lang w:val="en-GB"/>
              </w:rPr>
              <w:t>Any addendum issued shall be part of the Bidding Documents and shall be communicated in writing to all who have obtained the Bidding Document from the Employer</w:t>
            </w:r>
            <w:r w:rsidRPr="00317FFB">
              <w:rPr>
                <w:i/>
                <w:lang w:val="en-GB"/>
              </w:rPr>
              <w:t xml:space="preserve"> </w:t>
            </w:r>
            <w:r w:rsidRPr="00317FFB">
              <w:rPr>
                <w:lang w:val="en-GB"/>
              </w:rPr>
              <w:t>in accordance with ITB 6.3.</w:t>
            </w:r>
          </w:p>
          <w:p w14:paraId="244AC239" w14:textId="5D3F5F50" w:rsidR="00D56DF8" w:rsidRPr="00317FFB" w:rsidRDefault="00D56DF8" w:rsidP="00545D5C">
            <w:pPr>
              <w:pStyle w:val="StyleStyleHeader1-ClausesAfter0ptLeft0Hanging1"/>
              <w:numPr>
                <w:ilvl w:val="0"/>
                <w:numId w:val="60"/>
              </w:numPr>
              <w:ind w:left="0" w:firstLine="0"/>
              <w:rPr>
                <w:lang w:val="en-GB"/>
              </w:rPr>
            </w:pPr>
            <w:r w:rsidRPr="00317FFB">
              <w:rPr>
                <w:lang w:val="en-GB"/>
              </w:rPr>
              <w:t>To give prospective Bidders reasonable time in which to take an addendum into account in preparing their Bids, the Employer may extend the deadline for the submission of Bids, pursuant to ITB 22.2</w:t>
            </w:r>
          </w:p>
        </w:tc>
      </w:tr>
      <w:tr w:rsidR="009B0A50" w:rsidRPr="00317FFB" w14:paraId="34E91E33" w14:textId="77777777" w:rsidTr="00BE5D42">
        <w:trPr>
          <w:gridBefore w:val="1"/>
          <w:wBefore w:w="18" w:type="dxa"/>
        </w:trPr>
        <w:tc>
          <w:tcPr>
            <w:tcW w:w="9270" w:type="dxa"/>
            <w:gridSpan w:val="4"/>
          </w:tcPr>
          <w:p w14:paraId="75BB7E4C" w14:textId="44A4C015" w:rsidR="009B0A50" w:rsidRPr="00317FFB" w:rsidRDefault="009B0A50" w:rsidP="00AC7B1D">
            <w:pPr>
              <w:pStyle w:val="1Section2Heading"/>
              <w:spacing w:after="120"/>
            </w:pPr>
            <w:bookmarkStart w:id="103" w:name="_Toc438438829"/>
            <w:bookmarkStart w:id="104" w:name="_Toc438532577"/>
            <w:bookmarkStart w:id="105" w:name="_Toc438733973"/>
            <w:bookmarkStart w:id="106" w:name="_Toc438962055"/>
            <w:bookmarkStart w:id="107" w:name="_Toc461939618"/>
            <w:bookmarkStart w:id="108" w:name="_Toc100032298"/>
            <w:bookmarkStart w:id="109" w:name="_Toc164491530"/>
            <w:bookmarkStart w:id="110" w:name="_Toc40173927"/>
            <w:bookmarkStart w:id="111" w:name="_Toc40355994"/>
            <w:r w:rsidRPr="00317FFB">
              <w:t>C.  Preparation of Bids</w:t>
            </w:r>
            <w:bookmarkEnd w:id="103"/>
            <w:bookmarkEnd w:id="104"/>
            <w:bookmarkEnd w:id="105"/>
            <w:bookmarkEnd w:id="106"/>
            <w:bookmarkEnd w:id="107"/>
            <w:bookmarkEnd w:id="108"/>
            <w:bookmarkEnd w:id="109"/>
            <w:bookmarkEnd w:id="110"/>
            <w:bookmarkEnd w:id="111"/>
          </w:p>
        </w:tc>
      </w:tr>
      <w:tr w:rsidR="00CC118F" w:rsidRPr="00317FFB" w14:paraId="528270C8" w14:textId="77777777" w:rsidTr="00BE5D42">
        <w:trPr>
          <w:gridBefore w:val="1"/>
          <w:wBefore w:w="18" w:type="dxa"/>
        </w:trPr>
        <w:tc>
          <w:tcPr>
            <w:tcW w:w="2682" w:type="dxa"/>
          </w:tcPr>
          <w:p w14:paraId="7BE828F2" w14:textId="2DDA3D4C" w:rsidR="00CC118F" w:rsidRPr="00317FFB" w:rsidRDefault="00C34DFA" w:rsidP="00545D5C">
            <w:pPr>
              <w:pStyle w:val="1Section3Heading"/>
              <w:numPr>
                <w:ilvl w:val="0"/>
                <w:numId w:val="51"/>
              </w:numPr>
              <w:tabs>
                <w:tab w:val="clear" w:pos="360"/>
              </w:tabs>
              <w:rPr>
                <w:lang w:val="en-GB"/>
              </w:rPr>
            </w:pPr>
            <w:bookmarkStart w:id="112" w:name="_Toc438438830"/>
            <w:bookmarkStart w:id="113" w:name="_Toc438532578"/>
            <w:bookmarkStart w:id="114" w:name="_Toc438733974"/>
            <w:bookmarkStart w:id="115" w:name="_Toc438907013"/>
            <w:bookmarkStart w:id="116" w:name="_Toc438907212"/>
            <w:bookmarkStart w:id="117" w:name="_Toc100032299"/>
            <w:bookmarkStart w:id="118" w:name="_Toc40173928"/>
            <w:bookmarkStart w:id="119" w:name="_Toc40355995"/>
            <w:r w:rsidRPr="00317FFB">
              <w:rPr>
                <w:lang w:val="en-GB"/>
              </w:rPr>
              <w:t>Cost of Bidding</w:t>
            </w:r>
            <w:bookmarkEnd w:id="112"/>
            <w:bookmarkEnd w:id="113"/>
            <w:bookmarkEnd w:id="114"/>
            <w:bookmarkEnd w:id="115"/>
            <w:bookmarkEnd w:id="116"/>
            <w:bookmarkEnd w:id="117"/>
            <w:bookmarkEnd w:id="118"/>
            <w:bookmarkEnd w:id="119"/>
          </w:p>
        </w:tc>
        <w:tc>
          <w:tcPr>
            <w:tcW w:w="6588" w:type="dxa"/>
            <w:gridSpan w:val="3"/>
          </w:tcPr>
          <w:p w14:paraId="1477C9B9" w14:textId="3DBE1952" w:rsidR="00CC118F" w:rsidRPr="00317FFB" w:rsidRDefault="00C34DFA" w:rsidP="00545D5C">
            <w:pPr>
              <w:pStyle w:val="StyleStyleHeader1-ClausesAfter0ptLeft0Hanging1"/>
              <w:numPr>
                <w:ilvl w:val="0"/>
                <w:numId w:val="61"/>
              </w:numPr>
              <w:ind w:left="-24" w:firstLine="24"/>
              <w:rPr>
                <w:lang w:val="en-GB"/>
              </w:rPr>
            </w:pPr>
            <w:r w:rsidRPr="00317FFB">
              <w:rPr>
                <w:lang w:val="en-GB"/>
              </w:rPr>
              <w:t>The Bidder shall bear all costs associated with the preparation and submission of its Bid, and the Employer shall not be responsible or liable for those costs, regardless of the conduct or outcome of the Bidding process.</w:t>
            </w:r>
          </w:p>
        </w:tc>
      </w:tr>
      <w:tr w:rsidR="00C34DFA" w:rsidRPr="00317FFB" w14:paraId="7EAA9651" w14:textId="77777777" w:rsidTr="00BE5D42">
        <w:trPr>
          <w:gridBefore w:val="1"/>
          <w:wBefore w:w="18" w:type="dxa"/>
        </w:trPr>
        <w:tc>
          <w:tcPr>
            <w:tcW w:w="2682" w:type="dxa"/>
          </w:tcPr>
          <w:p w14:paraId="6B9E3CCB" w14:textId="49486664" w:rsidR="00C34DFA" w:rsidRPr="00317FFB" w:rsidRDefault="00C34DFA" w:rsidP="00545D5C">
            <w:pPr>
              <w:pStyle w:val="1Section3Heading"/>
              <w:numPr>
                <w:ilvl w:val="0"/>
                <w:numId w:val="51"/>
              </w:numPr>
              <w:tabs>
                <w:tab w:val="clear" w:pos="360"/>
              </w:tabs>
              <w:rPr>
                <w:lang w:val="en-GB"/>
              </w:rPr>
            </w:pPr>
            <w:bookmarkStart w:id="120" w:name="_Toc438438831"/>
            <w:bookmarkStart w:id="121" w:name="_Toc438532579"/>
            <w:bookmarkStart w:id="122" w:name="_Toc438733975"/>
            <w:bookmarkStart w:id="123" w:name="_Toc438907014"/>
            <w:bookmarkStart w:id="124" w:name="_Toc438907213"/>
            <w:bookmarkStart w:id="125" w:name="_Toc100032300"/>
            <w:bookmarkStart w:id="126" w:name="_Toc40173929"/>
            <w:bookmarkStart w:id="127" w:name="_Toc40355996"/>
            <w:r w:rsidRPr="00317FFB">
              <w:rPr>
                <w:lang w:val="en-GB"/>
              </w:rPr>
              <w:lastRenderedPageBreak/>
              <w:t>Language of Bid</w:t>
            </w:r>
            <w:bookmarkEnd w:id="120"/>
            <w:bookmarkEnd w:id="121"/>
            <w:bookmarkEnd w:id="122"/>
            <w:bookmarkEnd w:id="123"/>
            <w:bookmarkEnd w:id="124"/>
            <w:bookmarkEnd w:id="125"/>
            <w:bookmarkEnd w:id="126"/>
            <w:bookmarkEnd w:id="127"/>
          </w:p>
        </w:tc>
        <w:tc>
          <w:tcPr>
            <w:tcW w:w="6588" w:type="dxa"/>
            <w:gridSpan w:val="3"/>
          </w:tcPr>
          <w:p w14:paraId="308F25D1" w14:textId="4C5A564A" w:rsidR="00C34DFA" w:rsidRPr="00317FFB" w:rsidRDefault="00C34DFA" w:rsidP="00C34DFA">
            <w:pPr>
              <w:pStyle w:val="StyleStyleHeader1-ClausesAfter0ptLeft0Hanging1"/>
              <w:numPr>
                <w:ilvl w:val="0"/>
                <w:numId w:val="0"/>
              </w:numPr>
              <w:rPr>
                <w:lang w:val="en-GB"/>
              </w:rPr>
            </w:pPr>
            <w:r w:rsidRPr="00317FFB">
              <w:rPr>
                <w:lang w:val="en-GB"/>
              </w:rPr>
              <w:t>10.1</w:t>
            </w:r>
            <w:r w:rsidRPr="00317FFB">
              <w:rPr>
                <w:lang w:val="en-GB"/>
              </w:rPr>
              <w:tab/>
              <w:t xml:space="preserve">The Bid, as well as all correspondence and documents relating to the Bid exchanged by the Bidder and the Employer, shall be written in </w:t>
            </w:r>
            <w:r w:rsidRPr="00317FFB">
              <w:rPr>
                <w:iCs/>
                <w:lang w:val="en-GB"/>
              </w:rPr>
              <w:t xml:space="preserve">the language </w:t>
            </w:r>
            <w:r w:rsidRPr="00317FFB">
              <w:rPr>
                <w:rStyle w:val="StyleHeader2-SubClausesBoldChar"/>
                <w:lang w:val="en-GB"/>
              </w:rPr>
              <w:t>specified in the BDS</w:t>
            </w:r>
            <w:r w:rsidRPr="00317FFB">
              <w:rPr>
                <w:lang w:val="en-GB"/>
              </w:rPr>
              <w:t xml:space="preserve">.  Supporting documents and printed literature that are part of the Bid may be in another language provided they are accompanied by an accurate translation of the relevant passages in </w:t>
            </w:r>
            <w:r w:rsidRPr="00317FFB">
              <w:rPr>
                <w:iCs/>
                <w:lang w:val="en-GB"/>
              </w:rPr>
              <w:t xml:space="preserve">the language </w:t>
            </w:r>
            <w:r w:rsidRPr="00317FFB">
              <w:rPr>
                <w:rStyle w:val="StyleHeader2-SubClausesBoldChar"/>
                <w:lang w:val="en-GB"/>
              </w:rPr>
              <w:t>specified in the BDS</w:t>
            </w:r>
            <w:r w:rsidRPr="00317FFB">
              <w:rPr>
                <w:lang w:val="en-GB"/>
              </w:rPr>
              <w:t>, in which case, for purposes of interpretation of the Bid, such translation shall govern.</w:t>
            </w:r>
          </w:p>
        </w:tc>
      </w:tr>
      <w:tr w:rsidR="00C34DFA" w:rsidRPr="00317FFB" w14:paraId="2ACF0F2E" w14:textId="77777777" w:rsidTr="00BE5D42">
        <w:trPr>
          <w:gridBefore w:val="1"/>
          <w:wBefore w:w="18" w:type="dxa"/>
        </w:trPr>
        <w:tc>
          <w:tcPr>
            <w:tcW w:w="2682" w:type="dxa"/>
          </w:tcPr>
          <w:p w14:paraId="6CD815E6" w14:textId="5FB80936" w:rsidR="00C34DFA" w:rsidRPr="00317FFB" w:rsidRDefault="00C34DFA" w:rsidP="00545D5C">
            <w:pPr>
              <w:pStyle w:val="1Section3Heading"/>
              <w:numPr>
                <w:ilvl w:val="0"/>
                <w:numId w:val="51"/>
              </w:numPr>
              <w:tabs>
                <w:tab w:val="clear" w:pos="360"/>
              </w:tabs>
              <w:rPr>
                <w:lang w:val="en-GB"/>
              </w:rPr>
            </w:pPr>
            <w:bookmarkStart w:id="128" w:name="_Toc438438832"/>
            <w:bookmarkStart w:id="129" w:name="_Toc438532580"/>
            <w:bookmarkStart w:id="130" w:name="_Toc438733976"/>
            <w:bookmarkStart w:id="131" w:name="_Toc438907015"/>
            <w:bookmarkStart w:id="132" w:name="_Toc438907214"/>
            <w:bookmarkStart w:id="133" w:name="_Toc100032301"/>
            <w:bookmarkStart w:id="134" w:name="_Toc40173930"/>
            <w:bookmarkStart w:id="135" w:name="_Toc40355997"/>
            <w:r w:rsidRPr="00317FFB">
              <w:rPr>
                <w:lang w:val="en-GB"/>
              </w:rPr>
              <w:t>Documents Comprising the Bid</w:t>
            </w:r>
            <w:bookmarkEnd w:id="128"/>
            <w:bookmarkEnd w:id="129"/>
            <w:bookmarkEnd w:id="130"/>
            <w:bookmarkEnd w:id="131"/>
            <w:bookmarkEnd w:id="132"/>
            <w:bookmarkEnd w:id="133"/>
            <w:bookmarkEnd w:id="134"/>
            <w:bookmarkEnd w:id="135"/>
          </w:p>
        </w:tc>
        <w:tc>
          <w:tcPr>
            <w:tcW w:w="6588" w:type="dxa"/>
            <w:gridSpan w:val="3"/>
          </w:tcPr>
          <w:p w14:paraId="3BD5A5B8" w14:textId="7D0358FF" w:rsidR="00C34DFA" w:rsidRPr="00317FFB" w:rsidRDefault="00C34DFA" w:rsidP="00545D5C">
            <w:pPr>
              <w:pStyle w:val="StyleStyleHeader1-ClausesAfter0ptLeft0Hanging"/>
              <w:numPr>
                <w:ilvl w:val="0"/>
                <w:numId w:val="62"/>
              </w:numPr>
              <w:tabs>
                <w:tab w:val="clear" w:pos="576"/>
              </w:tabs>
              <w:ind w:hanging="744"/>
              <w:rPr>
                <w:lang w:val="en-GB"/>
              </w:rPr>
            </w:pPr>
            <w:r w:rsidRPr="00317FFB">
              <w:rPr>
                <w:lang w:val="en-GB"/>
              </w:rPr>
              <w:t>The Bid shall comprise the following:</w:t>
            </w:r>
          </w:p>
          <w:p w14:paraId="0E4358D1" w14:textId="16008DB9" w:rsidR="00C34DFA" w:rsidRPr="00317FFB" w:rsidRDefault="00C34DFA" w:rsidP="00270D70">
            <w:pPr>
              <w:pStyle w:val="P3Header1-Clauses"/>
              <w:numPr>
                <w:ilvl w:val="0"/>
                <w:numId w:val="15"/>
              </w:numPr>
              <w:tabs>
                <w:tab w:val="clear" w:pos="972"/>
              </w:tabs>
              <w:spacing w:after="0"/>
              <w:rPr>
                <w:lang w:val="en-GB"/>
              </w:rPr>
            </w:pPr>
            <w:r w:rsidRPr="00317FFB">
              <w:rPr>
                <w:lang w:val="en-GB"/>
              </w:rPr>
              <w:t xml:space="preserve">Letter of </w:t>
            </w:r>
            <w:r w:rsidR="00616EF2">
              <w:rPr>
                <w:lang w:val="en-GB"/>
              </w:rPr>
              <w:t xml:space="preserve">Tender </w:t>
            </w:r>
            <w:r w:rsidR="006C472A">
              <w:rPr>
                <w:lang w:val="en-GB"/>
              </w:rPr>
              <w:t xml:space="preserve">together with its Appendix </w:t>
            </w:r>
            <w:r w:rsidRPr="00317FFB">
              <w:rPr>
                <w:lang w:val="en-GB"/>
              </w:rPr>
              <w:t xml:space="preserve">prepared in accordance with ITB </w:t>
            </w:r>
            <w:proofErr w:type="gramStart"/>
            <w:r w:rsidRPr="00317FFB">
              <w:rPr>
                <w:lang w:val="en-GB"/>
              </w:rPr>
              <w:t>12;</w:t>
            </w:r>
            <w:proofErr w:type="gramEnd"/>
          </w:p>
          <w:p w14:paraId="3E4D911F" w14:textId="77777777" w:rsidR="00C34DFA" w:rsidRPr="00317FFB" w:rsidRDefault="00C34DFA" w:rsidP="00C34DFA">
            <w:pPr>
              <w:pStyle w:val="P3Header1-Clauses"/>
              <w:numPr>
                <w:ilvl w:val="0"/>
                <w:numId w:val="0"/>
              </w:numPr>
              <w:tabs>
                <w:tab w:val="clear" w:pos="972"/>
              </w:tabs>
              <w:spacing w:after="0"/>
              <w:ind w:left="1152"/>
              <w:rPr>
                <w:lang w:val="en-GB"/>
              </w:rPr>
            </w:pPr>
          </w:p>
          <w:p w14:paraId="64796A96" w14:textId="05C2B22E" w:rsidR="0096359A" w:rsidRDefault="0096359A" w:rsidP="00270D70">
            <w:pPr>
              <w:pStyle w:val="P3Header1-Clauses"/>
              <w:numPr>
                <w:ilvl w:val="0"/>
                <w:numId w:val="15"/>
              </w:numPr>
              <w:tabs>
                <w:tab w:val="clear" w:pos="972"/>
              </w:tabs>
              <w:spacing w:after="0"/>
              <w:rPr>
                <w:lang w:val="en-GB"/>
              </w:rPr>
            </w:pPr>
            <w:r>
              <w:rPr>
                <w:lang w:val="en-GB"/>
              </w:rPr>
              <w:t xml:space="preserve">Summary of Payment Currencies table, in accordance with ITB </w:t>
            </w:r>
            <w:proofErr w:type="gramStart"/>
            <w:r>
              <w:rPr>
                <w:lang w:val="en-GB"/>
              </w:rPr>
              <w:t>12;</w:t>
            </w:r>
            <w:proofErr w:type="gramEnd"/>
          </w:p>
          <w:p w14:paraId="069E662E" w14:textId="77777777" w:rsidR="00120B2B" w:rsidRDefault="00120B2B" w:rsidP="00120B2B">
            <w:pPr>
              <w:pStyle w:val="P3Header1-Clauses"/>
              <w:numPr>
                <w:ilvl w:val="0"/>
                <w:numId w:val="0"/>
              </w:numPr>
              <w:tabs>
                <w:tab w:val="clear" w:pos="972"/>
              </w:tabs>
              <w:spacing w:after="0"/>
              <w:rPr>
                <w:lang w:val="en-GB"/>
              </w:rPr>
            </w:pPr>
          </w:p>
          <w:p w14:paraId="38CCFB3C" w14:textId="76A29B0F" w:rsidR="0096359A" w:rsidRPr="000A525F" w:rsidRDefault="00C34DFA" w:rsidP="000A525F">
            <w:pPr>
              <w:pStyle w:val="P3Header1-Clauses"/>
              <w:numPr>
                <w:ilvl w:val="0"/>
                <w:numId w:val="15"/>
              </w:numPr>
              <w:tabs>
                <w:tab w:val="clear" w:pos="972"/>
              </w:tabs>
              <w:spacing w:after="140"/>
              <w:rPr>
                <w:lang w:val="en-GB"/>
              </w:rPr>
            </w:pPr>
            <w:r w:rsidRPr="00317FFB">
              <w:rPr>
                <w:lang w:val="en-GB"/>
              </w:rPr>
              <w:t xml:space="preserve">completed </w:t>
            </w:r>
            <w:r w:rsidR="006C472A">
              <w:rPr>
                <w:lang w:val="en-GB"/>
              </w:rPr>
              <w:t>S</w:t>
            </w:r>
            <w:r w:rsidRPr="00317FFB">
              <w:rPr>
                <w:lang w:val="en-GB"/>
              </w:rPr>
              <w:t>chedules as required, including priced Bill of Quantities, in accordance with ITB 12 and 14;</w:t>
            </w:r>
          </w:p>
        </w:tc>
      </w:tr>
      <w:tr w:rsidR="00E6451C" w:rsidRPr="00317FFB" w14:paraId="6CA2D854" w14:textId="77777777" w:rsidTr="00BE5D42">
        <w:trPr>
          <w:gridBefore w:val="1"/>
          <w:wBefore w:w="18" w:type="dxa"/>
          <w:trHeight w:val="4770"/>
        </w:trPr>
        <w:tc>
          <w:tcPr>
            <w:tcW w:w="2682" w:type="dxa"/>
          </w:tcPr>
          <w:p w14:paraId="348B4150" w14:textId="26D4B17D" w:rsidR="00E6451C" w:rsidRPr="00317FFB" w:rsidRDefault="00E6451C" w:rsidP="00C34DFA">
            <w:pPr>
              <w:pStyle w:val="1Section3Heading"/>
              <w:numPr>
                <w:ilvl w:val="0"/>
                <w:numId w:val="0"/>
              </w:numPr>
              <w:tabs>
                <w:tab w:val="clear" w:pos="342"/>
              </w:tabs>
              <w:ind w:left="360"/>
              <w:rPr>
                <w:lang w:val="en-GB"/>
              </w:rPr>
            </w:pPr>
          </w:p>
        </w:tc>
        <w:tc>
          <w:tcPr>
            <w:tcW w:w="6588" w:type="dxa"/>
            <w:gridSpan w:val="3"/>
          </w:tcPr>
          <w:p w14:paraId="3F911ECC" w14:textId="2F18B10A" w:rsidR="00E6451C" w:rsidRPr="00317FFB" w:rsidRDefault="00E6451C" w:rsidP="00270D70">
            <w:pPr>
              <w:pStyle w:val="P3Header1-Clauses"/>
              <w:numPr>
                <w:ilvl w:val="0"/>
                <w:numId w:val="15"/>
              </w:numPr>
              <w:tabs>
                <w:tab w:val="clear" w:pos="972"/>
              </w:tabs>
              <w:spacing w:after="0"/>
              <w:rPr>
                <w:lang w:val="en-GB"/>
              </w:rPr>
            </w:pPr>
            <w:r w:rsidRPr="00317FFB">
              <w:rPr>
                <w:lang w:val="en-GB"/>
              </w:rPr>
              <w:t>Bid Security</w:t>
            </w:r>
            <w:r w:rsidR="00166A86" w:rsidRPr="00317FFB">
              <w:rPr>
                <w:lang w:val="en-GB"/>
              </w:rPr>
              <w:t xml:space="preserve"> or Bid-Securing Declaration</w:t>
            </w:r>
            <w:r w:rsidRPr="00317FFB">
              <w:rPr>
                <w:lang w:val="en-GB"/>
              </w:rPr>
              <w:t xml:space="preserve">, in accordance with ITB </w:t>
            </w:r>
            <w:proofErr w:type="gramStart"/>
            <w:r w:rsidRPr="00317FFB">
              <w:rPr>
                <w:lang w:val="en-GB"/>
              </w:rPr>
              <w:t>19</w:t>
            </w:r>
            <w:r w:rsidR="00166A86" w:rsidRPr="00317FFB">
              <w:rPr>
                <w:lang w:val="en-GB"/>
              </w:rPr>
              <w:t>.1</w:t>
            </w:r>
            <w:r w:rsidRPr="00317FFB">
              <w:rPr>
                <w:lang w:val="en-GB"/>
              </w:rPr>
              <w:t>;</w:t>
            </w:r>
            <w:proofErr w:type="gramEnd"/>
          </w:p>
          <w:p w14:paraId="614C9DEE" w14:textId="77777777" w:rsidR="00C34DFA" w:rsidRPr="00317FFB" w:rsidRDefault="00C34DFA" w:rsidP="00C34DFA">
            <w:pPr>
              <w:pStyle w:val="P3Header1-Clauses"/>
              <w:numPr>
                <w:ilvl w:val="0"/>
                <w:numId w:val="0"/>
              </w:numPr>
              <w:tabs>
                <w:tab w:val="clear" w:pos="972"/>
              </w:tabs>
              <w:spacing w:after="0"/>
              <w:ind w:left="1152"/>
              <w:rPr>
                <w:lang w:val="en-GB"/>
              </w:rPr>
            </w:pPr>
          </w:p>
          <w:p w14:paraId="3D576129" w14:textId="48C1627F" w:rsidR="00E6451C" w:rsidRPr="00317FFB" w:rsidRDefault="00E6451C" w:rsidP="00270D70">
            <w:pPr>
              <w:pStyle w:val="P3Header1-Clauses"/>
              <w:numPr>
                <w:ilvl w:val="0"/>
                <w:numId w:val="15"/>
              </w:numPr>
              <w:tabs>
                <w:tab w:val="clear" w:pos="972"/>
              </w:tabs>
              <w:spacing w:after="0"/>
              <w:rPr>
                <w:lang w:val="en-GB"/>
              </w:rPr>
            </w:pPr>
            <w:r w:rsidRPr="00317FFB">
              <w:rPr>
                <w:lang w:val="en-GB"/>
              </w:rPr>
              <w:t xml:space="preserve">alternative </w:t>
            </w:r>
            <w:r w:rsidR="00DA6E62" w:rsidRPr="00317FFB">
              <w:rPr>
                <w:lang w:val="en-GB"/>
              </w:rPr>
              <w:t>B</w:t>
            </w:r>
            <w:r w:rsidRPr="00317FFB">
              <w:rPr>
                <w:lang w:val="en-GB"/>
              </w:rPr>
              <w:t>ids, if permissible, in accordance with ITB</w:t>
            </w:r>
            <w:r w:rsidR="00C34DFA" w:rsidRPr="00317FFB">
              <w:rPr>
                <w:lang w:val="en-GB"/>
              </w:rPr>
              <w:t> </w:t>
            </w:r>
            <w:r w:rsidRPr="00317FFB">
              <w:rPr>
                <w:lang w:val="en-GB"/>
              </w:rPr>
              <w:t xml:space="preserve"> </w:t>
            </w:r>
            <w:proofErr w:type="gramStart"/>
            <w:r w:rsidRPr="00317FFB">
              <w:rPr>
                <w:lang w:val="en-GB"/>
              </w:rPr>
              <w:t>13;</w:t>
            </w:r>
            <w:proofErr w:type="gramEnd"/>
          </w:p>
          <w:p w14:paraId="3DEC704A" w14:textId="77777777" w:rsidR="00C34DFA" w:rsidRPr="00317FFB" w:rsidRDefault="00C34DFA" w:rsidP="00C34DFA">
            <w:pPr>
              <w:pStyle w:val="P3Header1-Clauses"/>
              <w:numPr>
                <w:ilvl w:val="0"/>
                <w:numId w:val="0"/>
              </w:numPr>
              <w:tabs>
                <w:tab w:val="clear" w:pos="972"/>
              </w:tabs>
              <w:spacing w:after="0"/>
              <w:ind w:left="1152"/>
              <w:rPr>
                <w:lang w:val="en-GB"/>
              </w:rPr>
            </w:pPr>
          </w:p>
          <w:p w14:paraId="5C372EB2" w14:textId="07D9DB33" w:rsidR="00E6451C" w:rsidRPr="00317FFB" w:rsidRDefault="00E6451C" w:rsidP="00270D70">
            <w:pPr>
              <w:pStyle w:val="P3Header1-Clauses"/>
              <w:numPr>
                <w:ilvl w:val="0"/>
                <w:numId w:val="15"/>
              </w:numPr>
              <w:tabs>
                <w:tab w:val="clear" w:pos="972"/>
              </w:tabs>
              <w:spacing w:after="0"/>
              <w:rPr>
                <w:lang w:val="en-GB"/>
              </w:rPr>
            </w:pPr>
            <w:r w:rsidRPr="00317FFB">
              <w:rPr>
                <w:lang w:val="en-GB"/>
              </w:rPr>
              <w:t xml:space="preserve">written confirmation </w:t>
            </w:r>
            <w:r w:rsidR="00306DF1">
              <w:rPr>
                <w:lang w:val="en-GB"/>
              </w:rPr>
              <w:t>authoris</w:t>
            </w:r>
            <w:r w:rsidRPr="00317FFB">
              <w:rPr>
                <w:lang w:val="en-GB"/>
              </w:rPr>
              <w:t>ing the signatory of the Bid to commit the Bidder, in accordance with ITB 20.2</w:t>
            </w:r>
            <w:r w:rsidR="00FA77C2" w:rsidRPr="00317FFB">
              <w:rPr>
                <w:lang w:val="en-GB"/>
              </w:rPr>
              <w:t xml:space="preserve"> and </w:t>
            </w:r>
            <w:proofErr w:type="gramStart"/>
            <w:r w:rsidR="00FA77C2" w:rsidRPr="00317FFB">
              <w:rPr>
                <w:lang w:val="en-GB"/>
              </w:rPr>
              <w:t>20.3</w:t>
            </w:r>
            <w:r w:rsidRPr="00317FFB">
              <w:rPr>
                <w:lang w:val="en-GB"/>
              </w:rPr>
              <w:t>;</w:t>
            </w:r>
            <w:proofErr w:type="gramEnd"/>
          </w:p>
          <w:p w14:paraId="26F62140" w14:textId="77777777" w:rsidR="00C34DFA" w:rsidRPr="00317FFB" w:rsidRDefault="00C34DFA" w:rsidP="00C34DFA">
            <w:pPr>
              <w:pStyle w:val="P3Header1-Clauses"/>
              <w:numPr>
                <w:ilvl w:val="0"/>
                <w:numId w:val="0"/>
              </w:numPr>
              <w:tabs>
                <w:tab w:val="clear" w:pos="972"/>
              </w:tabs>
              <w:spacing w:after="0"/>
              <w:ind w:left="1152"/>
              <w:rPr>
                <w:lang w:val="en-GB"/>
              </w:rPr>
            </w:pPr>
          </w:p>
          <w:p w14:paraId="4C074379" w14:textId="4CC773CD" w:rsidR="00E6451C" w:rsidRPr="00317FFB" w:rsidRDefault="00E6451C" w:rsidP="00270D70">
            <w:pPr>
              <w:pStyle w:val="P3Header1-Clauses"/>
              <w:numPr>
                <w:ilvl w:val="0"/>
                <w:numId w:val="15"/>
              </w:numPr>
              <w:tabs>
                <w:tab w:val="clear" w:pos="972"/>
              </w:tabs>
              <w:spacing w:after="0"/>
              <w:rPr>
                <w:lang w:val="en-GB"/>
              </w:rPr>
            </w:pPr>
            <w:r w:rsidRPr="00317FFB">
              <w:rPr>
                <w:lang w:val="en-GB"/>
              </w:rPr>
              <w:t xml:space="preserve">documentary evidence in accordance with ITB 17 </w:t>
            </w:r>
            <w:r w:rsidRPr="00317FFB">
              <w:rPr>
                <w:iCs/>
                <w:lang w:val="en-GB"/>
              </w:rPr>
              <w:t>establishing</w:t>
            </w:r>
            <w:r w:rsidRPr="00317FFB">
              <w:rPr>
                <w:lang w:val="en-GB"/>
              </w:rPr>
              <w:t xml:space="preserve"> the Bidder’s continued qualified status </w:t>
            </w:r>
            <w:r w:rsidR="009E2937" w:rsidRPr="00317FFB">
              <w:rPr>
                <w:lang w:val="en-GB"/>
              </w:rPr>
              <w:t xml:space="preserve">to perform the contract </w:t>
            </w:r>
            <w:r w:rsidRPr="00317FFB">
              <w:rPr>
                <w:lang w:val="en-GB"/>
              </w:rPr>
              <w:t xml:space="preserve">if its Bid is </w:t>
            </w:r>
            <w:proofErr w:type="gramStart"/>
            <w:r w:rsidRPr="00317FFB">
              <w:rPr>
                <w:lang w:val="en-GB"/>
              </w:rPr>
              <w:t>accepted;</w:t>
            </w:r>
            <w:proofErr w:type="gramEnd"/>
          </w:p>
          <w:p w14:paraId="1AB26FB8" w14:textId="77777777" w:rsidR="00C34DFA" w:rsidRPr="00317FFB" w:rsidRDefault="00C34DFA" w:rsidP="00C34DFA">
            <w:pPr>
              <w:pStyle w:val="P3Header1-Clauses"/>
              <w:numPr>
                <w:ilvl w:val="0"/>
                <w:numId w:val="0"/>
              </w:numPr>
              <w:tabs>
                <w:tab w:val="clear" w:pos="972"/>
              </w:tabs>
              <w:spacing w:after="0"/>
              <w:ind w:left="1152"/>
              <w:rPr>
                <w:lang w:val="en-GB"/>
              </w:rPr>
            </w:pPr>
          </w:p>
          <w:p w14:paraId="4DB44682" w14:textId="2D3EFCEA" w:rsidR="00E6451C" w:rsidRPr="00317FFB" w:rsidRDefault="00E6451C" w:rsidP="00270D70">
            <w:pPr>
              <w:pStyle w:val="P3Header1-Clauses"/>
              <w:numPr>
                <w:ilvl w:val="0"/>
                <w:numId w:val="15"/>
              </w:numPr>
              <w:tabs>
                <w:tab w:val="clear" w:pos="972"/>
              </w:tabs>
              <w:spacing w:after="0"/>
              <w:rPr>
                <w:lang w:val="en-GB"/>
              </w:rPr>
            </w:pPr>
            <w:r w:rsidRPr="00317FFB">
              <w:rPr>
                <w:lang w:val="en-GB"/>
              </w:rPr>
              <w:t>Technical Proposal in accordance with ITB 16; and</w:t>
            </w:r>
          </w:p>
          <w:p w14:paraId="6479708D" w14:textId="77777777" w:rsidR="00C34DFA" w:rsidRPr="00317FFB" w:rsidRDefault="00C34DFA" w:rsidP="00C34DFA">
            <w:pPr>
              <w:pStyle w:val="P3Header1-Clauses"/>
              <w:numPr>
                <w:ilvl w:val="0"/>
                <w:numId w:val="0"/>
              </w:numPr>
              <w:tabs>
                <w:tab w:val="clear" w:pos="972"/>
              </w:tabs>
              <w:spacing w:after="0"/>
              <w:ind w:left="1152"/>
              <w:rPr>
                <w:lang w:val="en-GB"/>
              </w:rPr>
            </w:pPr>
          </w:p>
          <w:p w14:paraId="54ED93F4" w14:textId="77777777" w:rsidR="00E6451C" w:rsidRDefault="00E6451C" w:rsidP="00270D70">
            <w:pPr>
              <w:pStyle w:val="P3Header1-Clauses"/>
              <w:numPr>
                <w:ilvl w:val="0"/>
                <w:numId w:val="15"/>
              </w:numPr>
              <w:tabs>
                <w:tab w:val="clear" w:pos="972"/>
              </w:tabs>
              <w:spacing w:after="0"/>
              <w:rPr>
                <w:lang w:val="en-GB"/>
              </w:rPr>
            </w:pPr>
            <w:r w:rsidRPr="00317FFB">
              <w:rPr>
                <w:lang w:val="en-GB"/>
              </w:rPr>
              <w:t xml:space="preserve">any other document </w:t>
            </w:r>
            <w:r w:rsidRPr="00317FFB">
              <w:rPr>
                <w:b/>
                <w:bCs/>
                <w:lang w:val="en-GB"/>
              </w:rPr>
              <w:t>required in the BDS</w:t>
            </w:r>
            <w:r w:rsidRPr="00317FFB">
              <w:rPr>
                <w:lang w:val="en-GB"/>
              </w:rPr>
              <w:t>.</w:t>
            </w:r>
          </w:p>
          <w:p w14:paraId="16A254FB" w14:textId="2D893BB6" w:rsidR="0096359A" w:rsidRPr="00317FFB" w:rsidRDefault="0096359A" w:rsidP="0096359A">
            <w:pPr>
              <w:pStyle w:val="P3Header1-Clauses"/>
              <w:numPr>
                <w:ilvl w:val="0"/>
                <w:numId w:val="0"/>
              </w:numPr>
              <w:tabs>
                <w:tab w:val="clear" w:pos="972"/>
              </w:tabs>
              <w:spacing w:after="0"/>
              <w:ind w:left="576"/>
              <w:rPr>
                <w:lang w:val="en-GB"/>
              </w:rPr>
            </w:pPr>
          </w:p>
        </w:tc>
      </w:tr>
      <w:tr w:rsidR="00C34DFA" w:rsidRPr="00317FFB" w14:paraId="3AEF3D80" w14:textId="77777777" w:rsidTr="00BE5D42">
        <w:trPr>
          <w:gridBefore w:val="1"/>
          <w:wBefore w:w="18" w:type="dxa"/>
        </w:trPr>
        <w:tc>
          <w:tcPr>
            <w:tcW w:w="2682" w:type="dxa"/>
          </w:tcPr>
          <w:p w14:paraId="5A0607F6" w14:textId="77777777" w:rsidR="00C34DFA" w:rsidRPr="00317FFB" w:rsidRDefault="00C34DFA" w:rsidP="00C34DFA">
            <w:pPr>
              <w:pStyle w:val="1Section3Heading"/>
              <w:numPr>
                <w:ilvl w:val="0"/>
                <w:numId w:val="0"/>
              </w:numPr>
              <w:tabs>
                <w:tab w:val="clear" w:pos="342"/>
              </w:tabs>
              <w:ind w:left="360"/>
              <w:rPr>
                <w:lang w:val="en-GB"/>
              </w:rPr>
            </w:pPr>
          </w:p>
        </w:tc>
        <w:tc>
          <w:tcPr>
            <w:tcW w:w="6588" w:type="dxa"/>
            <w:gridSpan w:val="3"/>
          </w:tcPr>
          <w:p w14:paraId="128FBDAA" w14:textId="2B46ACC2" w:rsidR="00C34DFA" w:rsidRPr="00317FFB" w:rsidRDefault="00C34DFA" w:rsidP="00545D5C">
            <w:pPr>
              <w:pStyle w:val="StyleStyleHeader1-ClausesAfter0ptLeft0Hanging"/>
              <w:numPr>
                <w:ilvl w:val="0"/>
                <w:numId w:val="62"/>
              </w:numPr>
              <w:tabs>
                <w:tab w:val="clear" w:pos="576"/>
              </w:tabs>
              <w:ind w:left="0" w:hanging="24"/>
              <w:rPr>
                <w:lang w:val="en-GB"/>
              </w:rPr>
            </w:pPr>
            <w:r w:rsidRPr="00317FFB">
              <w:rPr>
                <w:lang w:val="en-GB"/>
              </w:rPr>
              <w:t xml:space="preserve">In addition to the requirements under ITB 11.1, Bids submitted by a JV (Joint Venture) shall include a copy of the </w:t>
            </w:r>
            <w:r w:rsidR="006C472A">
              <w:rPr>
                <w:lang w:val="en-GB"/>
              </w:rPr>
              <w:t xml:space="preserve">signed </w:t>
            </w:r>
            <w:r w:rsidRPr="00317FFB">
              <w:rPr>
                <w:lang w:val="en-GB"/>
              </w:rPr>
              <w:t xml:space="preserve">Joint Venture Agreement </w:t>
            </w:r>
            <w:proofErr w:type="gramStart"/>
            <w:r w:rsidRPr="00317FFB">
              <w:rPr>
                <w:lang w:val="en-GB"/>
              </w:rPr>
              <w:t>entered</w:t>
            </w:r>
            <w:r w:rsidR="009366FF">
              <w:rPr>
                <w:lang w:val="en-GB"/>
              </w:rPr>
              <w:t xml:space="preserve"> </w:t>
            </w:r>
            <w:r w:rsidRPr="00317FFB">
              <w:rPr>
                <w:lang w:val="en-GB"/>
              </w:rPr>
              <w:t>into</w:t>
            </w:r>
            <w:proofErr w:type="gramEnd"/>
            <w:r w:rsidRPr="00317FFB">
              <w:rPr>
                <w:lang w:val="en-GB"/>
              </w:rPr>
              <w:t xml:space="preserve"> by all partners.  Alternatively, a Letter of Intent to execute a Joint Venture Agreement in the event of a successful Bid shall be signed by all partners and submitted with the Bid, together with a copy of the proposed agreement.</w:t>
            </w:r>
          </w:p>
          <w:p w14:paraId="346C546A" w14:textId="75BA1472" w:rsidR="00C34DFA" w:rsidRPr="00317FFB" w:rsidRDefault="00C34DFA" w:rsidP="00545D5C">
            <w:pPr>
              <w:pStyle w:val="StyleStyleHeader1-ClausesAfter0ptLeft0Hanging"/>
              <w:numPr>
                <w:ilvl w:val="0"/>
                <w:numId w:val="62"/>
              </w:numPr>
              <w:tabs>
                <w:tab w:val="clear" w:pos="576"/>
              </w:tabs>
              <w:ind w:left="0" w:hanging="24"/>
              <w:rPr>
                <w:lang w:val="en-GB"/>
              </w:rPr>
            </w:pPr>
            <w:r w:rsidRPr="00317FFB">
              <w:rPr>
                <w:color w:val="000000"/>
                <w:lang w:val="en-GB"/>
              </w:rPr>
              <w:lastRenderedPageBreak/>
              <w:t xml:space="preserve">The Bidder shall furnish in the Letter of </w:t>
            </w:r>
            <w:r w:rsidR="00616EF2">
              <w:rPr>
                <w:color w:val="000000"/>
                <w:lang w:val="en-GB"/>
              </w:rPr>
              <w:t>Tender</w:t>
            </w:r>
            <w:r w:rsidR="00616EF2" w:rsidRPr="00317FFB">
              <w:rPr>
                <w:color w:val="000000"/>
                <w:lang w:val="en-GB"/>
              </w:rPr>
              <w:t xml:space="preserve"> </w:t>
            </w:r>
            <w:r w:rsidRPr="00317FFB">
              <w:rPr>
                <w:color w:val="000000"/>
                <w:lang w:val="en-GB"/>
              </w:rPr>
              <w:t>information on commissions and gratuities, if any, paid or to be paid to agents or any other party relating to this Bid.</w:t>
            </w:r>
          </w:p>
        </w:tc>
      </w:tr>
      <w:tr w:rsidR="004A5AEF" w:rsidRPr="00317FFB" w14:paraId="2960B6FA" w14:textId="77777777" w:rsidTr="00BE5D42">
        <w:trPr>
          <w:gridBefore w:val="1"/>
          <w:wBefore w:w="18" w:type="dxa"/>
        </w:trPr>
        <w:tc>
          <w:tcPr>
            <w:tcW w:w="2682" w:type="dxa"/>
            <w:tcBorders>
              <w:bottom w:val="nil"/>
            </w:tcBorders>
          </w:tcPr>
          <w:p w14:paraId="6050BE51" w14:textId="2F7D5B2A" w:rsidR="004A5AEF" w:rsidRPr="00317FFB" w:rsidRDefault="004A5AEF" w:rsidP="00545D5C">
            <w:pPr>
              <w:pStyle w:val="1Section3Heading"/>
              <w:numPr>
                <w:ilvl w:val="0"/>
                <w:numId w:val="51"/>
              </w:numPr>
              <w:tabs>
                <w:tab w:val="clear" w:pos="360"/>
              </w:tabs>
              <w:rPr>
                <w:lang w:val="en-GB"/>
              </w:rPr>
            </w:pPr>
            <w:bookmarkStart w:id="136" w:name="_Toc100032302"/>
            <w:bookmarkStart w:id="137" w:name="_Toc438438833"/>
            <w:bookmarkStart w:id="138" w:name="_Toc438532583"/>
            <w:bookmarkStart w:id="139" w:name="_Toc438733977"/>
            <w:bookmarkStart w:id="140" w:name="_Toc438907016"/>
            <w:bookmarkStart w:id="141" w:name="_Toc438907215"/>
            <w:bookmarkStart w:id="142" w:name="_Toc40173931"/>
            <w:bookmarkStart w:id="143" w:name="_Toc40355998"/>
            <w:r w:rsidRPr="00317FFB">
              <w:rPr>
                <w:lang w:val="en-GB"/>
              </w:rPr>
              <w:lastRenderedPageBreak/>
              <w:t xml:space="preserve">Letter of </w:t>
            </w:r>
            <w:r w:rsidR="00616EF2">
              <w:rPr>
                <w:lang w:val="en-GB"/>
              </w:rPr>
              <w:t>Tender</w:t>
            </w:r>
            <w:r w:rsidR="006C472A">
              <w:rPr>
                <w:lang w:val="en-GB"/>
              </w:rPr>
              <w:t xml:space="preserve"> </w:t>
            </w:r>
            <w:r w:rsidRPr="00317FFB">
              <w:rPr>
                <w:lang w:val="en-GB"/>
              </w:rPr>
              <w:t>and Schedules</w:t>
            </w:r>
            <w:bookmarkEnd w:id="136"/>
            <w:bookmarkEnd w:id="137"/>
            <w:bookmarkEnd w:id="138"/>
            <w:bookmarkEnd w:id="139"/>
            <w:bookmarkEnd w:id="140"/>
            <w:bookmarkEnd w:id="141"/>
            <w:bookmarkEnd w:id="142"/>
            <w:bookmarkEnd w:id="143"/>
          </w:p>
        </w:tc>
        <w:tc>
          <w:tcPr>
            <w:tcW w:w="6588" w:type="dxa"/>
            <w:gridSpan w:val="3"/>
            <w:tcBorders>
              <w:bottom w:val="nil"/>
            </w:tcBorders>
          </w:tcPr>
          <w:p w14:paraId="14A21733" w14:textId="6D0AEBB3" w:rsidR="004A5AEF" w:rsidRPr="00317FFB" w:rsidRDefault="004A5AEF" w:rsidP="00545D5C">
            <w:pPr>
              <w:pStyle w:val="StyleStyleHeader1-ClausesAfter0ptLeft0Hanging"/>
              <w:numPr>
                <w:ilvl w:val="0"/>
                <w:numId w:val="63"/>
              </w:numPr>
              <w:tabs>
                <w:tab w:val="clear" w:pos="576"/>
              </w:tabs>
              <w:ind w:left="-24" w:firstLine="0"/>
              <w:rPr>
                <w:lang w:val="en-GB"/>
              </w:rPr>
            </w:pPr>
            <w:r w:rsidRPr="00317FFB">
              <w:rPr>
                <w:lang w:val="en-GB"/>
              </w:rPr>
              <w:t xml:space="preserve">The Letter of </w:t>
            </w:r>
            <w:r w:rsidR="00616EF2">
              <w:rPr>
                <w:lang w:val="en-GB"/>
              </w:rPr>
              <w:t>Tender</w:t>
            </w:r>
            <w:r w:rsidR="00616EF2" w:rsidRPr="00317FFB">
              <w:rPr>
                <w:lang w:val="en-GB"/>
              </w:rPr>
              <w:t xml:space="preserve"> </w:t>
            </w:r>
            <w:r w:rsidR="006C472A">
              <w:rPr>
                <w:lang w:val="en-GB"/>
              </w:rPr>
              <w:t>(together with its Appendix)</w:t>
            </w:r>
            <w:r w:rsidR="0096359A">
              <w:rPr>
                <w:lang w:val="en-GB"/>
              </w:rPr>
              <w:t>, the Summary of Payment Currencies table</w:t>
            </w:r>
            <w:r w:rsidR="006C472A">
              <w:rPr>
                <w:lang w:val="en-GB"/>
              </w:rPr>
              <w:t xml:space="preserve"> </w:t>
            </w:r>
            <w:r w:rsidRPr="00317FFB">
              <w:rPr>
                <w:lang w:val="en-GB"/>
              </w:rPr>
              <w:t xml:space="preserve">and </w:t>
            </w:r>
            <w:r w:rsidR="0096359A">
              <w:rPr>
                <w:lang w:val="en-GB"/>
              </w:rPr>
              <w:t xml:space="preserve">the </w:t>
            </w:r>
            <w:r w:rsidRPr="00317FFB">
              <w:rPr>
                <w:lang w:val="en-GB"/>
              </w:rPr>
              <w:t>Schedules, including the Bill of Quantities</w:t>
            </w:r>
            <w:r w:rsidRPr="00317FFB">
              <w:rPr>
                <w:i/>
                <w:lang w:val="en-GB"/>
              </w:rPr>
              <w:t>,</w:t>
            </w:r>
            <w:r w:rsidRPr="00317FFB">
              <w:rPr>
                <w:lang w:val="en-GB"/>
              </w:rPr>
              <w:t xml:space="preserve"> shall be prepared </w:t>
            </w:r>
            <w:r w:rsidR="00466502">
              <w:rPr>
                <w:lang w:val="en-GB"/>
              </w:rPr>
              <w:t xml:space="preserve">and/or completed (as appropriate) </w:t>
            </w:r>
            <w:r w:rsidRPr="00317FFB">
              <w:rPr>
                <w:lang w:val="en-GB"/>
              </w:rPr>
              <w:t>using the relevant form</w:t>
            </w:r>
            <w:r w:rsidRPr="004479CF">
              <w:rPr>
                <w:iCs/>
                <w:lang w:val="en-GB"/>
              </w:rPr>
              <w:t>s</w:t>
            </w:r>
            <w:r w:rsidRPr="00317FFB">
              <w:rPr>
                <w:lang w:val="en-GB"/>
              </w:rPr>
              <w:t xml:space="preserve"> furnished in Section IV, Bidding Forms.  The forms must be completed without any alterations </w:t>
            </w:r>
            <w:r w:rsidRPr="00317FFB">
              <w:rPr>
                <w:iCs/>
                <w:lang w:val="en-GB"/>
              </w:rPr>
              <w:t>to the text</w:t>
            </w:r>
            <w:r w:rsidRPr="00317FFB">
              <w:rPr>
                <w:lang w:val="en-GB"/>
              </w:rPr>
              <w:t>, and no substitutes shall be accepted except as provided under ITB 20.3.  All blank spaces shall be filled in with the information requested.</w:t>
            </w:r>
          </w:p>
        </w:tc>
      </w:tr>
      <w:tr w:rsidR="004A5AEF" w:rsidRPr="00317FFB" w14:paraId="16F741B9" w14:textId="77777777" w:rsidTr="00BE5D42">
        <w:trPr>
          <w:gridBefore w:val="1"/>
          <w:wBefore w:w="18" w:type="dxa"/>
        </w:trPr>
        <w:tc>
          <w:tcPr>
            <w:tcW w:w="2682" w:type="dxa"/>
          </w:tcPr>
          <w:p w14:paraId="79559853" w14:textId="2220E3B5" w:rsidR="004A5AEF" w:rsidRPr="00317FFB" w:rsidRDefault="001D1B8B" w:rsidP="00545D5C">
            <w:pPr>
              <w:pStyle w:val="1Section3Heading"/>
              <w:numPr>
                <w:ilvl w:val="0"/>
                <w:numId w:val="51"/>
              </w:numPr>
              <w:tabs>
                <w:tab w:val="clear" w:pos="360"/>
              </w:tabs>
              <w:rPr>
                <w:lang w:val="en-GB"/>
              </w:rPr>
            </w:pPr>
            <w:bookmarkStart w:id="144" w:name="_Toc438438834"/>
            <w:bookmarkStart w:id="145" w:name="_Toc438532587"/>
            <w:bookmarkStart w:id="146" w:name="_Toc438733978"/>
            <w:bookmarkStart w:id="147" w:name="_Toc438907017"/>
            <w:bookmarkStart w:id="148" w:name="_Toc438907216"/>
            <w:bookmarkStart w:id="149" w:name="_Toc100032303"/>
            <w:bookmarkStart w:id="150" w:name="_Toc40173932"/>
            <w:bookmarkStart w:id="151" w:name="_Toc40355999"/>
            <w:r w:rsidRPr="00317FFB">
              <w:rPr>
                <w:lang w:val="en-GB"/>
              </w:rPr>
              <w:t>Alternative Bids</w:t>
            </w:r>
            <w:bookmarkEnd w:id="144"/>
            <w:bookmarkEnd w:id="145"/>
            <w:bookmarkEnd w:id="146"/>
            <w:bookmarkEnd w:id="147"/>
            <w:bookmarkEnd w:id="148"/>
            <w:bookmarkEnd w:id="149"/>
            <w:bookmarkEnd w:id="150"/>
            <w:bookmarkEnd w:id="151"/>
          </w:p>
        </w:tc>
        <w:tc>
          <w:tcPr>
            <w:tcW w:w="6588" w:type="dxa"/>
            <w:gridSpan w:val="3"/>
          </w:tcPr>
          <w:p w14:paraId="63C1A581" w14:textId="24BCF018" w:rsidR="004A5AEF" w:rsidRPr="00317FFB" w:rsidRDefault="001D1B8B" w:rsidP="00545D5C">
            <w:pPr>
              <w:pStyle w:val="StyleStyleHeader1-ClausesAfter0ptLeft0Hanging"/>
              <w:numPr>
                <w:ilvl w:val="0"/>
                <w:numId w:val="64"/>
              </w:numPr>
              <w:tabs>
                <w:tab w:val="clear" w:pos="576"/>
              </w:tabs>
              <w:ind w:left="-24" w:firstLine="0"/>
              <w:rPr>
                <w:lang w:val="en-GB"/>
              </w:rPr>
            </w:pPr>
            <w:r w:rsidRPr="00317FFB">
              <w:rPr>
                <w:rStyle w:val="StyleHeader2-SubClausesBoldChar"/>
                <w:lang w:val="en-GB"/>
              </w:rPr>
              <w:t>Unless otherwise indicated in the BDS</w:t>
            </w:r>
            <w:r w:rsidRPr="00317FFB">
              <w:rPr>
                <w:lang w:val="en-GB"/>
              </w:rPr>
              <w:t>, alternative Bids shall not be considered.  If alternative Bids are permitted, their method of evaluation shall be as stipulated in Section III, Evaluation and Qualification Criteria.</w:t>
            </w:r>
          </w:p>
        </w:tc>
      </w:tr>
      <w:tr w:rsidR="001D1B8B" w:rsidRPr="00317FFB" w14:paraId="3D084E95" w14:textId="77777777" w:rsidTr="00BE5D42">
        <w:trPr>
          <w:gridBefore w:val="1"/>
          <w:wBefore w:w="18" w:type="dxa"/>
        </w:trPr>
        <w:tc>
          <w:tcPr>
            <w:tcW w:w="2682" w:type="dxa"/>
          </w:tcPr>
          <w:p w14:paraId="28401DEE" w14:textId="77777777" w:rsidR="001D1B8B" w:rsidRPr="00317FFB" w:rsidRDefault="001D1B8B" w:rsidP="001D1B8B">
            <w:pPr>
              <w:pStyle w:val="1Section3Heading"/>
              <w:numPr>
                <w:ilvl w:val="0"/>
                <w:numId w:val="0"/>
              </w:numPr>
              <w:tabs>
                <w:tab w:val="clear" w:pos="342"/>
              </w:tabs>
              <w:ind w:left="360"/>
              <w:rPr>
                <w:lang w:val="en-GB"/>
              </w:rPr>
            </w:pPr>
          </w:p>
        </w:tc>
        <w:tc>
          <w:tcPr>
            <w:tcW w:w="6588" w:type="dxa"/>
            <w:gridSpan w:val="3"/>
          </w:tcPr>
          <w:p w14:paraId="3EC8EBBC" w14:textId="65A99A93" w:rsidR="00755F7C" w:rsidRPr="00317FFB" w:rsidRDefault="00755F7C" w:rsidP="00545D5C">
            <w:pPr>
              <w:pStyle w:val="StyleStyleHeader1-ClausesAfter0ptLeft0Hanging"/>
              <w:numPr>
                <w:ilvl w:val="0"/>
                <w:numId w:val="64"/>
              </w:numPr>
              <w:tabs>
                <w:tab w:val="clear" w:pos="576"/>
              </w:tabs>
              <w:ind w:left="-24" w:firstLine="0"/>
              <w:rPr>
                <w:rStyle w:val="StyleHeader2-SubClausesBoldChar"/>
                <w:b w:val="0"/>
                <w:bCs w:val="0"/>
                <w:lang w:val="en-GB"/>
              </w:rPr>
            </w:pPr>
            <w:r w:rsidRPr="00317FFB">
              <w:rPr>
                <w:lang w:val="en-GB"/>
              </w:rPr>
              <w:t xml:space="preserve">When alternative times for completion are explicitly invited, a statement to that effect </w:t>
            </w:r>
            <w:r w:rsidRPr="00317FFB">
              <w:rPr>
                <w:rStyle w:val="StyleHeader2-SubClausesBoldChar"/>
                <w:lang w:val="en-GB"/>
              </w:rPr>
              <w:t xml:space="preserve">will be included in the BDS </w:t>
            </w:r>
            <w:r w:rsidRPr="00317FFB">
              <w:rPr>
                <w:lang w:val="en-GB"/>
              </w:rPr>
              <w:t>and the method of evaluating different alternative time for completion will be described in Section III, Evaluation and Qualification Criteria.</w:t>
            </w:r>
          </w:p>
        </w:tc>
      </w:tr>
      <w:tr w:rsidR="00E6451C" w:rsidRPr="00317FFB" w14:paraId="7726DC75" w14:textId="77777777" w:rsidTr="00BE5D42">
        <w:trPr>
          <w:gridBefore w:val="1"/>
          <w:wBefore w:w="18" w:type="dxa"/>
        </w:trPr>
        <w:tc>
          <w:tcPr>
            <w:tcW w:w="2682" w:type="dxa"/>
          </w:tcPr>
          <w:p w14:paraId="0C9074B6" w14:textId="77777777" w:rsidR="00E6451C" w:rsidRPr="00317FFB" w:rsidRDefault="00E6451C" w:rsidP="00FE3EF6"/>
        </w:tc>
        <w:tc>
          <w:tcPr>
            <w:tcW w:w="6588" w:type="dxa"/>
            <w:gridSpan w:val="3"/>
          </w:tcPr>
          <w:p w14:paraId="1CDA20BE" w14:textId="5F03AC46" w:rsidR="00E6451C" w:rsidRPr="00317FFB" w:rsidRDefault="00E6451C" w:rsidP="00545D5C">
            <w:pPr>
              <w:pStyle w:val="StyleStyleHeader1-ClausesAfter0ptLeft0Hanging"/>
              <w:numPr>
                <w:ilvl w:val="0"/>
                <w:numId w:val="64"/>
              </w:numPr>
              <w:tabs>
                <w:tab w:val="clear" w:pos="576"/>
              </w:tabs>
              <w:ind w:left="-24" w:firstLine="0"/>
              <w:rPr>
                <w:lang w:val="en-GB"/>
              </w:rPr>
            </w:pPr>
            <w:r w:rsidRPr="00317FFB">
              <w:rPr>
                <w:rStyle w:val="StyleHeader2-SubClausesBoldChar"/>
                <w:lang w:val="en-GB"/>
              </w:rPr>
              <w:t>Except</w:t>
            </w:r>
            <w:r w:rsidRPr="00317FFB">
              <w:rPr>
                <w:lang w:val="en-GB"/>
              </w:rPr>
              <w:t xml:space="preserve"> as provided under ITB 13.4 below, Bidders wishing to offer technical alternatives to the requirements of the Bidding Documents must first price the Employer’s design as described in the Bidding Documents and shall further provide all information necessary for a complete evaluation of the alternative by the Employer, including drawings, design calculations, technical specifications, breakdown of prices, and proposed construction methodology and other relevant details.  Only the technical alternatives, if any, </w:t>
            </w:r>
            <w:r w:rsidR="000676C5" w:rsidRPr="00317FFB">
              <w:rPr>
                <w:lang w:val="en-GB"/>
              </w:rPr>
              <w:t xml:space="preserve">of </w:t>
            </w:r>
            <w:r w:rsidR="004344AA" w:rsidRPr="00317FFB">
              <w:rPr>
                <w:lang w:val="en-GB"/>
              </w:rPr>
              <w:t>the Most Advantageous Bid</w:t>
            </w:r>
            <w:r w:rsidRPr="00317FFB">
              <w:rPr>
                <w:lang w:val="en-GB"/>
              </w:rPr>
              <w:t xml:space="preserve"> conforming to the basic technical requirements shall be considered by the Employer.</w:t>
            </w:r>
          </w:p>
        </w:tc>
      </w:tr>
      <w:tr w:rsidR="00E6451C" w:rsidRPr="00317FFB" w14:paraId="45B4D529" w14:textId="77777777" w:rsidTr="00BE5D42">
        <w:trPr>
          <w:gridBefore w:val="1"/>
          <w:wBefore w:w="18" w:type="dxa"/>
        </w:trPr>
        <w:tc>
          <w:tcPr>
            <w:tcW w:w="2682" w:type="dxa"/>
          </w:tcPr>
          <w:p w14:paraId="28E460A1" w14:textId="77777777" w:rsidR="00E6451C" w:rsidRPr="00317FFB" w:rsidRDefault="00E6451C" w:rsidP="00FE3EF6"/>
        </w:tc>
        <w:tc>
          <w:tcPr>
            <w:tcW w:w="6588" w:type="dxa"/>
            <w:gridSpan w:val="3"/>
          </w:tcPr>
          <w:p w14:paraId="5C5BB829" w14:textId="533B36C9" w:rsidR="00E6451C" w:rsidRPr="00317FFB" w:rsidRDefault="00E6451C" w:rsidP="00545D5C">
            <w:pPr>
              <w:pStyle w:val="StyleStyleHeader1-ClausesAfter0ptLeft0Hanging"/>
              <w:numPr>
                <w:ilvl w:val="0"/>
                <w:numId w:val="64"/>
              </w:numPr>
              <w:tabs>
                <w:tab w:val="clear" w:pos="576"/>
              </w:tabs>
              <w:ind w:left="-24" w:firstLine="0"/>
              <w:rPr>
                <w:lang w:val="en-GB"/>
              </w:rPr>
            </w:pPr>
            <w:r w:rsidRPr="00317FFB">
              <w:rPr>
                <w:rStyle w:val="StyleHeader2-SubClausesBoldChar"/>
                <w:lang w:val="en-GB"/>
              </w:rPr>
              <w:t>When specified in the BDS</w:t>
            </w:r>
            <w:r w:rsidRPr="00317FFB">
              <w:rPr>
                <w:lang w:val="en-GB"/>
              </w:rPr>
              <w:t xml:space="preserve">, Bidders are permitted to submit alternative </w:t>
            </w:r>
            <w:r w:rsidRPr="00317FFB">
              <w:rPr>
                <w:rStyle w:val="StyleHeader2-SubClausesBoldChar"/>
                <w:b w:val="0"/>
                <w:lang w:val="en-GB"/>
              </w:rPr>
              <w:t>technical</w:t>
            </w:r>
            <w:r w:rsidRPr="00317FFB">
              <w:rPr>
                <w:lang w:val="en-GB"/>
              </w:rPr>
              <w:t xml:space="preserve"> solutions for specified parts of the Works, and such parts </w:t>
            </w:r>
            <w:r w:rsidRPr="00317FFB">
              <w:rPr>
                <w:rStyle w:val="StyleHeader2-SubClausesBoldChar"/>
                <w:lang w:val="en-GB"/>
              </w:rPr>
              <w:t>will be</w:t>
            </w:r>
            <w:r w:rsidRPr="00317FFB">
              <w:rPr>
                <w:lang w:val="en-GB"/>
              </w:rPr>
              <w:t xml:space="preserve"> </w:t>
            </w:r>
            <w:r w:rsidRPr="00317FFB">
              <w:rPr>
                <w:rStyle w:val="StyleHeader2-SubClausesBoldChar"/>
                <w:lang w:val="en-GB"/>
              </w:rPr>
              <w:t>identified in the BDS</w:t>
            </w:r>
            <w:r w:rsidRPr="00317FFB">
              <w:rPr>
                <w:lang w:val="en-GB"/>
              </w:rPr>
              <w:t>, as will the method for their evaluating, and described in Section VI</w:t>
            </w:r>
            <w:r w:rsidR="00744AC2" w:rsidRPr="00317FFB">
              <w:rPr>
                <w:lang w:val="en-GB"/>
              </w:rPr>
              <w:t>I</w:t>
            </w:r>
            <w:r w:rsidRPr="00317FFB">
              <w:rPr>
                <w:lang w:val="en-GB"/>
              </w:rPr>
              <w:t>, Work’s Requirements.</w:t>
            </w:r>
          </w:p>
        </w:tc>
      </w:tr>
      <w:tr w:rsidR="00E6451C" w:rsidRPr="00317FFB" w14:paraId="0229B905" w14:textId="77777777" w:rsidTr="00BE5D42">
        <w:trPr>
          <w:gridBefore w:val="1"/>
          <w:wBefore w:w="18" w:type="dxa"/>
          <w:trHeight w:val="945"/>
        </w:trPr>
        <w:tc>
          <w:tcPr>
            <w:tcW w:w="2682" w:type="dxa"/>
          </w:tcPr>
          <w:p w14:paraId="45625EAF" w14:textId="7E9FB843" w:rsidR="00E6451C" w:rsidRPr="00317FFB" w:rsidRDefault="00E6451C" w:rsidP="00545D5C">
            <w:pPr>
              <w:pStyle w:val="1Section3Heading"/>
              <w:numPr>
                <w:ilvl w:val="0"/>
                <w:numId w:val="51"/>
              </w:numPr>
              <w:tabs>
                <w:tab w:val="clear" w:pos="360"/>
              </w:tabs>
              <w:rPr>
                <w:lang w:val="en-GB"/>
              </w:rPr>
            </w:pPr>
            <w:bookmarkStart w:id="152" w:name="_Toc438438835"/>
            <w:bookmarkStart w:id="153" w:name="_Toc438532588"/>
            <w:bookmarkStart w:id="154" w:name="_Toc438733979"/>
            <w:bookmarkStart w:id="155" w:name="_Toc438907018"/>
            <w:bookmarkStart w:id="156" w:name="_Toc438907217"/>
            <w:bookmarkStart w:id="157" w:name="_Toc100032304"/>
            <w:bookmarkStart w:id="158" w:name="_Toc40173933"/>
            <w:bookmarkStart w:id="159" w:name="_Toc40356000"/>
            <w:r w:rsidRPr="00317FFB">
              <w:rPr>
                <w:lang w:val="en-GB"/>
              </w:rPr>
              <w:t>Bid Prices and Discounts</w:t>
            </w:r>
            <w:bookmarkEnd w:id="152"/>
            <w:bookmarkEnd w:id="153"/>
            <w:bookmarkEnd w:id="154"/>
            <w:bookmarkEnd w:id="155"/>
            <w:bookmarkEnd w:id="156"/>
            <w:bookmarkEnd w:id="157"/>
            <w:bookmarkEnd w:id="158"/>
            <w:bookmarkEnd w:id="159"/>
          </w:p>
        </w:tc>
        <w:tc>
          <w:tcPr>
            <w:tcW w:w="6588" w:type="dxa"/>
            <w:gridSpan w:val="3"/>
          </w:tcPr>
          <w:p w14:paraId="70ECA7B8" w14:textId="77777777" w:rsidR="00C23F66" w:rsidRDefault="00E6451C" w:rsidP="00545D5C">
            <w:pPr>
              <w:pStyle w:val="StyleHeader1-ClausesAfter0pt"/>
              <w:numPr>
                <w:ilvl w:val="0"/>
                <w:numId w:val="65"/>
              </w:numPr>
              <w:spacing w:after="0"/>
              <w:ind w:left="0" w:firstLine="0"/>
              <w:rPr>
                <w:lang w:val="en-GB"/>
              </w:rPr>
            </w:pPr>
            <w:r w:rsidRPr="00317FFB">
              <w:rPr>
                <w:lang w:val="en-GB"/>
              </w:rPr>
              <w:t xml:space="preserve">The prices and discounts </w:t>
            </w:r>
            <w:r w:rsidR="00744AC2" w:rsidRPr="00317FFB">
              <w:rPr>
                <w:lang w:val="en-GB"/>
              </w:rPr>
              <w:t xml:space="preserve">(including any price reduction) </w:t>
            </w:r>
            <w:r w:rsidRPr="00317FFB">
              <w:rPr>
                <w:lang w:val="en-GB"/>
              </w:rPr>
              <w:t xml:space="preserve">quoted by the Bidder in the Letter of </w:t>
            </w:r>
            <w:r w:rsidR="00616EF2">
              <w:rPr>
                <w:lang w:val="en-GB"/>
              </w:rPr>
              <w:t>Tender</w:t>
            </w:r>
            <w:r w:rsidR="00616EF2" w:rsidRPr="00317FFB">
              <w:rPr>
                <w:lang w:val="en-GB"/>
              </w:rPr>
              <w:t xml:space="preserve"> </w:t>
            </w:r>
            <w:r w:rsidRPr="00317FFB">
              <w:rPr>
                <w:lang w:val="en-GB"/>
              </w:rPr>
              <w:t xml:space="preserve">and in the Bill of Quantities </w:t>
            </w:r>
            <w:r w:rsidR="00466502">
              <w:rPr>
                <w:lang w:val="en-GB"/>
              </w:rPr>
              <w:t xml:space="preserve">and/or other priced Schedules </w:t>
            </w:r>
            <w:r w:rsidRPr="00317FFB">
              <w:rPr>
                <w:lang w:val="en-GB"/>
              </w:rPr>
              <w:t>shall conform to the requirements specified below.</w:t>
            </w:r>
          </w:p>
          <w:p w14:paraId="69D742C7" w14:textId="41EB38F3" w:rsidR="00BF2AD1" w:rsidRPr="00317FFB" w:rsidRDefault="00BF2AD1" w:rsidP="00C23F66">
            <w:pPr>
              <w:pStyle w:val="StyleHeader1-ClausesAfter0pt"/>
              <w:spacing w:after="0"/>
              <w:rPr>
                <w:lang w:val="en-GB"/>
              </w:rPr>
            </w:pPr>
          </w:p>
        </w:tc>
      </w:tr>
      <w:tr w:rsidR="00E6451C" w:rsidRPr="00317FFB" w14:paraId="2FED145E" w14:textId="77777777" w:rsidTr="00BE5D42">
        <w:trPr>
          <w:gridBefore w:val="1"/>
          <w:wBefore w:w="18" w:type="dxa"/>
          <w:cantSplit/>
          <w:trHeight w:val="3141"/>
        </w:trPr>
        <w:tc>
          <w:tcPr>
            <w:tcW w:w="2682" w:type="dxa"/>
          </w:tcPr>
          <w:p w14:paraId="15AB9770" w14:textId="77777777" w:rsidR="00E6451C" w:rsidRPr="00317FFB" w:rsidRDefault="00E6451C" w:rsidP="00FE3EF6"/>
        </w:tc>
        <w:tc>
          <w:tcPr>
            <w:tcW w:w="6588" w:type="dxa"/>
            <w:gridSpan w:val="3"/>
          </w:tcPr>
          <w:p w14:paraId="72DD5404" w14:textId="23E992EE" w:rsidR="00E6451C" w:rsidRPr="0074488F" w:rsidRDefault="00E6451C" w:rsidP="00545D5C">
            <w:pPr>
              <w:pStyle w:val="StyleHeader1-ClausesAfter0pt"/>
              <w:numPr>
                <w:ilvl w:val="0"/>
                <w:numId w:val="65"/>
              </w:numPr>
              <w:spacing w:after="120"/>
              <w:ind w:left="0" w:firstLine="0"/>
              <w:rPr>
                <w:lang w:val="en-GB"/>
              </w:rPr>
            </w:pPr>
            <w:r w:rsidRPr="00317FFB">
              <w:rPr>
                <w:lang w:val="en-GB"/>
              </w:rPr>
              <w:t>The Bidder shall fill in rates and prices for all items of the Works described in the Bill of Quantities</w:t>
            </w:r>
            <w:r w:rsidR="00466502">
              <w:rPr>
                <w:lang w:val="en-GB"/>
              </w:rPr>
              <w:t xml:space="preserve"> and/or other priced Schedules</w:t>
            </w:r>
            <w:r w:rsidRPr="00317FFB">
              <w:rPr>
                <w:lang w:val="en-GB"/>
              </w:rPr>
              <w:t xml:space="preserve">.  </w:t>
            </w:r>
            <w:r w:rsidR="00744AC2" w:rsidRPr="00317FFB">
              <w:rPr>
                <w:lang w:val="en-GB"/>
              </w:rPr>
              <w:t xml:space="preserve">Items against which no rate or price is entered by the Bidder shall be deemed covered by the rates for other items in the Bill of Quantities </w:t>
            </w:r>
            <w:r w:rsidR="00466502">
              <w:rPr>
                <w:lang w:val="en-GB"/>
              </w:rPr>
              <w:t xml:space="preserve">and/or other priced Schedules </w:t>
            </w:r>
            <w:r w:rsidR="00744AC2" w:rsidRPr="00317FFB">
              <w:rPr>
                <w:lang w:val="en-GB"/>
              </w:rPr>
              <w:t xml:space="preserve">and will not be paid for separately by the Employer. </w:t>
            </w:r>
            <w:r w:rsidR="004479CF">
              <w:rPr>
                <w:lang w:val="en-GB"/>
              </w:rPr>
              <w:t xml:space="preserve"> </w:t>
            </w:r>
            <w:r w:rsidR="0074488F">
              <w:rPr>
                <w:lang w:val="en-GB"/>
              </w:rPr>
              <w:t>If an item of work is not listed in the Bill of Quantities or other Schedules and such item of work is not included in or under another item of work in the Bill of Quantities or other Schedules but is shown on a drawing(s) and/or included/referred to in the Specification and the omission(s) is identified by a Bidder, that Bidder shall immediately inform the Employer and request clarification</w:t>
            </w:r>
            <w:r w:rsidR="009340E0">
              <w:rPr>
                <w:lang w:val="en-GB"/>
              </w:rPr>
              <w:t>, in accordance with ITB 7.1</w:t>
            </w:r>
            <w:r w:rsidR="0074488F">
              <w:rPr>
                <w:lang w:val="en-GB"/>
              </w:rPr>
              <w:t xml:space="preserve">.  The Employer shall then promptly issue </w:t>
            </w:r>
            <w:r w:rsidR="00124AE1">
              <w:rPr>
                <w:lang w:val="en-GB"/>
              </w:rPr>
              <w:t>response clarification</w:t>
            </w:r>
            <w:r w:rsidR="0074488F">
              <w:rPr>
                <w:lang w:val="en-GB"/>
              </w:rPr>
              <w:t xml:space="preserve"> to all Bidders</w:t>
            </w:r>
            <w:r w:rsidR="009340E0">
              <w:rPr>
                <w:lang w:val="en-GB"/>
              </w:rPr>
              <w:t>, in accordance with ITB 7.1 and, as necessary ITB 8.1</w:t>
            </w:r>
            <w:r w:rsidR="0074488F">
              <w:rPr>
                <w:lang w:val="en-GB"/>
              </w:rPr>
              <w:t>.</w:t>
            </w:r>
          </w:p>
        </w:tc>
      </w:tr>
      <w:tr w:rsidR="00E6451C" w:rsidRPr="00317FFB" w14:paraId="2BC1A0A1" w14:textId="77777777" w:rsidTr="00BE5D42">
        <w:trPr>
          <w:gridBefore w:val="1"/>
          <w:wBefore w:w="18" w:type="dxa"/>
          <w:trHeight w:val="891"/>
        </w:trPr>
        <w:tc>
          <w:tcPr>
            <w:tcW w:w="2682" w:type="dxa"/>
          </w:tcPr>
          <w:p w14:paraId="353317D1" w14:textId="77777777" w:rsidR="00E6451C" w:rsidRPr="00317FFB" w:rsidRDefault="00E6451C">
            <w:pPr>
              <w:spacing w:before="120" w:after="120"/>
            </w:pPr>
            <w:bookmarkStart w:id="160" w:name="_Toc438532589"/>
            <w:bookmarkEnd w:id="160"/>
          </w:p>
        </w:tc>
        <w:tc>
          <w:tcPr>
            <w:tcW w:w="6588" w:type="dxa"/>
            <w:gridSpan w:val="3"/>
          </w:tcPr>
          <w:p w14:paraId="04257336" w14:textId="52B673C7" w:rsidR="00E6451C" w:rsidRPr="00317FFB" w:rsidRDefault="00E6451C" w:rsidP="00545D5C">
            <w:pPr>
              <w:pStyle w:val="StyleHeader1-ClausesAfter0pt"/>
              <w:numPr>
                <w:ilvl w:val="0"/>
                <w:numId w:val="65"/>
              </w:numPr>
              <w:spacing w:after="0"/>
              <w:ind w:left="0" w:firstLine="0"/>
              <w:rPr>
                <w:lang w:val="en-GB"/>
              </w:rPr>
            </w:pPr>
            <w:r w:rsidRPr="00317FFB">
              <w:rPr>
                <w:lang w:val="en-GB"/>
              </w:rPr>
              <w:t xml:space="preserve">The price to be quoted in the Letter of </w:t>
            </w:r>
            <w:r w:rsidR="00616EF2">
              <w:rPr>
                <w:lang w:val="en-GB"/>
              </w:rPr>
              <w:t>Tender</w:t>
            </w:r>
            <w:r w:rsidRPr="00317FFB">
              <w:rPr>
                <w:lang w:val="en-GB"/>
              </w:rPr>
              <w:t xml:space="preserve">, in accordance with ITB 12.1, shall be the total price of the Bid, excluding any discounts offered. </w:t>
            </w:r>
          </w:p>
        </w:tc>
      </w:tr>
      <w:tr w:rsidR="00E6451C" w:rsidRPr="00317FFB" w14:paraId="74B49D67" w14:textId="77777777" w:rsidTr="00BE5D42">
        <w:trPr>
          <w:gridBefore w:val="1"/>
          <w:wBefore w:w="18" w:type="dxa"/>
        </w:trPr>
        <w:tc>
          <w:tcPr>
            <w:tcW w:w="2682" w:type="dxa"/>
          </w:tcPr>
          <w:p w14:paraId="3E3C1B4D" w14:textId="77777777" w:rsidR="00E6451C" w:rsidRPr="00317FFB" w:rsidRDefault="00E6451C">
            <w:pPr>
              <w:spacing w:before="120" w:after="120"/>
            </w:pPr>
            <w:bookmarkStart w:id="161" w:name="_Toc438532590"/>
            <w:bookmarkEnd w:id="161"/>
          </w:p>
        </w:tc>
        <w:tc>
          <w:tcPr>
            <w:tcW w:w="6588" w:type="dxa"/>
            <w:gridSpan w:val="3"/>
          </w:tcPr>
          <w:p w14:paraId="22F03882" w14:textId="274B3FC3" w:rsidR="00E6451C" w:rsidRPr="00317FFB" w:rsidRDefault="00E6451C" w:rsidP="00545D5C">
            <w:pPr>
              <w:pStyle w:val="StyleHeader1-ClausesAfter0pt"/>
              <w:numPr>
                <w:ilvl w:val="0"/>
                <w:numId w:val="65"/>
              </w:numPr>
              <w:spacing w:after="120"/>
              <w:ind w:left="0" w:firstLine="0"/>
              <w:rPr>
                <w:lang w:val="en-GB"/>
              </w:rPr>
            </w:pPr>
            <w:r w:rsidRPr="00317FFB">
              <w:rPr>
                <w:lang w:val="en-GB"/>
              </w:rPr>
              <w:t xml:space="preserve">The Bidder shall quote any </w:t>
            </w:r>
            <w:r w:rsidRPr="00317FFB">
              <w:rPr>
                <w:iCs/>
                <w:lang w:val="en-GB"/>
              </w:rPr>
              <w:t>unconditional</w:t>
            </w:r>
            <w:r w:rsidRPr="00317FFB">
              <w:rPr>
                <w:lang w:val="en-GB"/>
              </w:rPr>
              <w:t xml:space="preserve"> discounts and the methodology for their application in the Letter of </w:t>
            </w:r>
            <w:r w:rsidR="00616EF2">
              <w:rPr>
                <w:lang w:val="en-GB"/>
              </w:rPr>
              <w:t>Tender</w:t>
            </w:r>
            <w:r w:rsidRPr="00317FFB">
              <w:rPr>
                <w:lang w:val="en-GB"/>
              </w:rPr>
              <w:t>, in accordance with ITB 12.1.</w:t>
            </w:r>
          </w:p>
        </w:tc>
      </w:tr>
      <w:tr w:rsidR="00E6451C" w:rsidRPr="00317FFB" w14:paraId="04A24A6E" w14:textId="77777777" w:rsidTr="00BE5D42">
        <w:trPr>
          <w:gridBefore w:val="1"/>
          <w:wBefore w:w="18" w:type="dxa"/>
        </w:trPr>
        <w:tc>
          <w:tcPr>
            <w:tcW w:w="2682" w:type="dxa"/>
          </w:tcPr>
          <w:p w14:paraId="500771E0" w14:textId="77777777" w:rsidR="00E6451C" w:rsidRPr="00317FFB" w:rsidRDefault="00E6451C">
            <w:pPr>
              <w:spacing w:before="120" w:after="120"/>
            </w:pPr>
            <w:bookmarkStart w:id="162" w:name="_Toc438532591"/>
            <w:bookmarkStart w:id="163" w:name="_Toc438532592"/>
            <w:bookmarkStart w:id="164" w:name="_Toc438532594"/>
            <w:bookmarkStart w:id="165" w:name="_Toc438532595"/>
            <w:bookmarkEnd w:id="162"/>
            <w:bookmarkEnd w:id="163"/>
            <w:bookmarkEnd w:id="164"/>
            <w:bookmarkEnd w:id="165"/>
          </w:p>
        </w:tc>
        <w:tc>
          <w:tcPr>
            <w:tcW w:w="6588" w:type="dxa"/>
            <w:gridSpan w:val="3"/>
          </w:tcPr>
          <w:p w14:paraId="48A88926" w14:textId="13483BC9" w:rsidR="00E6451C" w:rsidRPr="00317FFB" w:rsidRDefault="00E6451C" w:rsidP="00545D5C">
            <w:pPr>
              <w:pStyle w:val="StyleHeader1-ClausesAfter0pt"/>
              <w:numPr>
                <w:ilvl w:val="0"/>
                <w:numId w:val="65"/>
              </w:numPr>
              <w:spacing w:after="120"/>
              <w:ind w:left="0" w:firstLine="0"/>
              <w:rPr>
                <w:lang w:val="en-GB"/>
              </w:rPr>
            </w:pPr>
            <w:r w:rsidRPr="00317FFB">
              <w:rPr>
                <w:bCs w:val="0"/>
                <w:lang w:val="en-GB"/>
              </w:rPr>
              <w:t>Unless</w:t>
            </w:r>
            <w:r w:rsidRPr="00317FFB">
              <w:rPr>
                <w:rStyle w:val="StyleHeader2-SubClausesBoldChar"/>
                <w:b w:val="0"/>
                <w:lang w:val="en-GB"/>
              </w:rPr>
              <w:t xml:space="preserve"> otherwise</w:t>
            </w:r>
            <w:r w:rsidRPr="00317FFB">
              <w:rPr>
                <w:rStyle w:val="StyleHeader2-SubClausesBoldChar"/>
                <w:lang w:val="en-GB"/>
              </w:rPr>
              <w:t xml:space="preserve"> provided in the BDS</w:t>
            </w:r>
            <w:r w:rsidRPr="00317FFB">
              <w:rPr>
                <w:lang w:val="en-GB"/>
              </w:rPr>
              <w:t xml:space="preserve"> and the Contract, the rates and prices quoted by the Bidder are subject to adjustment during the performance of the Contract in accordance with the provisions of the Conditions of Contract.  In such a case, the Bidder shall furnish the indices and weightings for the price adjustment formulae in the </w:t>
            </w:r>
            <w:r w:rsidR="001E6440">
              <w:rPr>
                <w:lang w:val="en-GB"/>
              </w:rPr>
              <w:t>table</w:t>
            </w:r>
            <w:r w:rsidR="004479CF">
              <w:rPr>
                <w:lang w:val="en-GB"/>
              </w:rPr>
              <w:t>s</w:t>
            </w:r>
            <w:r w:rsidR="001E6440" w:rsidRPr="00317FFB">
              <w:rPr>
                <w:lang w:val="en-GB"/>
              </w:rPr>
              <w:t xml:space="preserve"> </w:t>
            </w:r>
            <w:r w:rsidRPr="00317FFB">
              <w:rPr>
                <w:lang w:val="en-GB"/>
              </w:rPr>
              <w:t>of Adjustment Data and the Employer may require the Bidder to justify its proposed indices and weightings.</w:t>
            </w:r>
          </w:p>
        </w:tc>
      </w:tr>
      <w:tr w:rsidR="00E6451C" w:rsidRPr="00317FFB" w14:paraId="5E9AB5FE" w14:textId="77777777" w:rsidTr="00BE5D42">
        <w:trPr>
          <w:gridBefore w:val="1"/>
          <w:wBefore w:w="18" w:type="dxa"/>
        </w:trPr>
        <w:tc>
          <w:tcPr>
            <w:tcW w:w="2682" w:type="dxa"/>
          </w:tcPr>
          <w:p w14:paraId="610E0658" w14:textId="77777777" w:rsidR="00E6451C" w:rsidRPr="00317FFB" w:rsidRDefault="00E6451C">
            <w:pPr>
              <w:pStyle w:val="i"/>
              <w:suppressAutoHyphens w:val="0"/>
              <w:spacing w:before="120" w:after="120"/>
              <w:rPr>
                <w:rFonts w:ascii="Times New Roman" w:hAnsi="Times New Roman"/>
              </w:rPr>
            </w:pPr>
            <w:bookmarkStart w:id="166" w:name="_Toc438532596"/>
            <w:bookmarkEnd w:id="166"/>
          </w:p>
        </w:tc>
        <w:tc>
          <w:tcPr>
            <w:tcW w:w="6588" w:type="dxa"/>
            <w:gridSpan w:val="3"/>
          </w:tcPr>
          <w:p w14:paraId="72165A7F" w14:textId="6D8C44EC" w:rsidR="00E6451C" w:rsidRPr="00317FFB" w:rsidRDefault="00E6451C" w:rsidP="00545D5C">
            <w:pPr>
              <w:pStyle w:val="StyleHeader1-ClausesAfter0pt"/>
              <w:numPr>
                <w:ilvl w:val="0"/>
                <w:numId w:val="65"/>
              </w:numPr>
              <w:spacing w:after="120"/>
              <w:ind w:left="0" w:firstLine="0"/>
              <w:rPr>
                <w:lang w:val="en-GB"/>
              </w:rPr>
            </w:pPr>
            <w:r w:rsidRPr="00317FFB">
              <w:rPr>
                <w:lang w:val="en-GB"/>
              </w:rPr>
              <w:t xml:space="preserve">If </w:t>
            </w:r>
            <w:proofErr w:type="gramStart"/>
            <w:r w:rsidRPr="00317FFB">
              <w:rPr>
                <w:lang w:val="en-GB"/>
              </w:rPr>
              <w:t>so</w:t>
            </w:r>
            <w:proofErr w:type="gramEnd"/>
            <w:r w:rsidRPr="00317FFB">
              <w:rPr>
                <w:lang w:val="en-GB"/>
              </w:rPr>
              <w:t xml:space="preserve"> indicated in ITB 1.1, </w:t>
            </w:r>
            <w:r w:rsidR="00DA6E62" w:rsidRPr="00317FFB">
              <w:rPr>
                <w:lang w:val="en-GB"/>
              </w:rPr>
              <w:t>B</w:t>
            </w:r>
            <w:r w:rsidRPr="00317FFB">
              <w:rPr>
                <w:lang w:val="en-GB"/>
              </w:rPr>
              <w:t>ids are being invited for individual lots (contracts)</w:t>
            </w:r>
            <w:r w:rsidRPr="00317FFB">
              <w:rPr>
                <w:i/>
                <w:iCs/>
                <w:lang w:val="en-GB"/>
              </w:rPr>
              <w:t xml:space="preserve"> </w:t>
            </w:r>
            <w:r w:rsidRPr="00317FFB">
              <w:rPr>
                <w:lang w:val="en-GB"/>
              </w:rPr>
              <w:t xml:space="preserve">or for any combination of lots (packages).  Bidders wishing to offer any price reduction for the award of more than one Contract shall specify in their </w:t>
            </w:r>
            <w:r w:rsidR="00520E3E" w:rsidRPr="00317FFB">
              <w:rPr>
                <w:lang w:val="en-GB"/>
              </w:rPr>
              <w:t>B</w:t>
            </w:r>
            <w:r w:rsidRPr="00317FFB">
              <w:rPr>
                <w:lang w:val="en-GB"/>
              </w:rPr>
              <w:t xml:space="preserve">id the price reductions applicable to each package, or alternatively, to individual Contracts within the package.  </w:t>
            </w:r>
            <w:r w:rsidR="00744AC2" w:rsidRPr="00317FFB">
              <w:rPr>
                <w:lang w:val="en-GB"/>
              </w:rPr>
              <w:t>D</w:t>
            </w:r>
            <w:r w:rsidRPr="00317FFB">
              <w:rPr>
                <w:lang w:val="en-GB"/>
              </w:rPr>
              <w:t xml:space="preserve">iscounts shall be submitted in accordance with ITB 14.4, provided the </w:t>
            </w:r>
            <w:r w:rsidR="00DA6E62" w:rsidRPr="00317FFB">
              <w:rPr>
                <w:lang w:val="en-GB"/>
              </w:rPr>
              <w:t>B</w:t>
            </w:r>
            <w:r w:rsidRPr="00317FFB">
              <w:rPr>
                <w:lang w:val="en-GB"/>
              </w:rPr>
              <w:t xml:space="preserve">ids for all </w:t>
            </w:r>
            <w:r w:rsidRPr="00317FFB">
              <w:rPr>
                <w:iCs/>
                <w:lang w:val="en-GB"/>
              </w:rPr>
              <w:t>lots (contracts)</w:t>
            </w:r>
            <w:r w:rsidRPr="00317FFB">
              <w:rPr>
                <w:lang w:val="en-GB"/>
              </w:rPr>
              <w:t xml:space="preserve"> are submitted and opened at the same time. </w:t>
            </w:r>
          </w:p>
        </w:tc>
      </w:tr>
      <w:tr w:rsidR="00E6451C" w:rsidRPr="00317FFB" w14:paraId="6978156D" w14:textId="77777777" w:rsidTr="00BE5D42">
        <w:trPr>
          <w:gridBefore w:val="1"/>
          <w:wBefore w:w="18" w:type="dxa"/>
        </w:trPr>
        <w:tc>
          <w:tcPr>
            <w:tcW w:w="2682" w:type="dxa"/>
          </w:tcPr>
          <w:p w14:paraId="7044B4DA" w14:textId="77777777" w:rsidR="00E6451C" w:rsidRPr="00317FFB" w:rsidRDefault="00E6451C">
            <w:pPr>
              <w:pStyle w:val="i"/>
              <w:suppressAutoHyphens w:val="0"/>
              <w:spacing w:before="120" w:after="120"/>
              <w:rPr>
                <w:rFonts w:ascii="Times New Roman" w:hAnsi="Times New Roman"/>
              </w:rPr>
            </w:pPr>
          </w:p>
        </w:tc>
        <w:tc>
          <w:tcPr>
            <w:tcW w:w="6588" w:type="dxa"/>
            <w:gridSpan w:val="3"/>
          </w:tcPr>
          <w:p w14:paraId="16DAF866" w14:textId="6F256A7B" w:rsidR="00E6451C" w:rsidRPr="00317FFB" w:rsidRDefault="00E6451C" w:rsidP="00545D5C">
            <w:pPr>
              <w:pStyle w:val="StyleHeader1-ClausesAfter0pt"/>
              <w:numPr>
                <w:ilvl w:val="0"/>
                <w:numId w:val="65"/>
              </w:numPr>
              <w:spacing w:after="120"/>
              <w:ind w:left="0" w:firstLine="0"/>
              <w:rPr>
                <w:lang w:val="en-GB"/>
              </w:rPr>
            </w:pPr>
            <w:r w:rsidRPr="00317FFB">
              <w:rPr>
                <w:lang w:val="en-GB"/>
              </w:rPr>
              <w:t xml:space="preserve">All duties, taxes, and other levies payable by the Contractor under the Contract, or for any other cause, as of the date 28 days prior to the deadline for submission of </w:t>
            </w:r>
            <w:r w:rsidR="00DA6E62" w:rsidRPr="00317FFB">
              <w:rPr>
                <w:lang w:val="en-GB"/>
              </w:rPr>
              <w:t>B</w:t>
            </w:r>
            <w:r w:rsidRPr="00317FFB">
              <w:rPr>
                <w:lang w:val="en-GB"/>
              </w:rPr>
              <w:t>ids, shall be included in the rates and prices and the total Bid Price submitted by the Bidder.</w:t>
            </w:r>
          </w:p>
        </w:tc>
      </w:tr>
      <w:tr w:rsidR="00E6451C" w:rsidRPr="00317FFB" w14:paraId="7029E228" w14:textId="77777777" w:rsidTr="00BE5D42">
        <w:trPr>
          <w:gridBefore w:val="1"/>
          <w:wBefore w:w="18" w:type="dxa"/>
        </w:trPr>
        <w:tc>
          <w:tcPr>
            <w:tcW w:w="2682" w:type="dxa"/>
          </w:tcPr>
          <w:p w14:paraId="3EDAF587" w14:textId="63970EC7" w:rsidR="00E6451C" w:rsidRPr="00317FFB" w:rsidRDefault="00E6451C" w:rsidP="00545D5C">
            <w:pPr>
              <w:pStyle w:val="1Section3Heading"/>
              <w:numPr>
                <w:ilvl w:val="0"/>
                <w:numId w:val="51"/>
              </w:numPr>
              <w:tabs>
                <w:tab w:val="clear" w:pos="360"/>
              </w:tabs>
              <w:rPr>
                <w:lang w:val="en-GB"/>
              </w:rPr>
            </w:pPr>
            <w:bookmarkStart w:id="167" w:name="_Toc438438836"/>
            <w:bookmarkStart w:id="168" w:name="_Toc438532597"/>
            <w:bookmarkStart w:id="169" w:name="_Toc438733980"/>
            <w:bookmarkStart w:id="170" w:name="_Toc438907019"/>
            <w:bookmarkStart w:id="171" w:name="_Toc438907218"/>
            <w:bookmarkStart w:id="172" w:name="_Toc100032305"/>
            <w:bookmarkStart w:id="173" w:name="_Toc40173934"/>
            <w:bookmarkStart w:id="174" w:name="_Toc40356001"/>
            <w:r w:rsidRPr="00317FFB">
              <w:rPr>
                <w:lang w:val="en-GB"/>
              </w:rPr>
              <w:t>Cu</w:t>
            </w:r>
            <w:bookmarkStart w:id="175" w:name="_Hlt438531797"/>
            <w:bookmarkEnd w:id="175"/>
            <w:r w:rsidRPr="00317FFB">
              <w:rPr>
                <w:lang w:val="en-GB"/>
              </w:rPr>
              <w:t>rrencies of Bid</w:t>
            </w:r>
            <w:bookmarkEnd w:id="167"/>
            <w:bookmarkEnd w:id="168"/>
            <w:bookmarkEnd w:id="169"/>
            <w:bookmarkEnd w:id="170"/>
            <w:bookmarkEnd w:id="171"/>
            <w:r w:rsidRPr="00317FFB">
              <w:rPr>
                <w:lang w:val="en-GB"/>
              </w:rPr>
              <w:t xml:space="preserve"> and Payment</w:t>
            </w:r>
            <w:bookmarkEnd w:id="172"/>
            <w:bookmarkEnd w:id="173"/>
            <w:bookmarkEnd w:id="174"/>
          </w:p>
        </w:tc>
        <w:tc>
          <w:tcPr>
            <w:tcW w:w="6588" w:type="dxa"/>
            <w:gridSpan w:val="3"/>
          </w:tcPr>
          <w:p w14:paraId="710A0A57" w14:textId="6234A240" w:rsidR="00E6451C" w:rsidRPr="00317FFB" w:rsidRDefault="00E6451C" w:rsidP="00755F7C">
            <w:pPr>
              <w:pStyle w:val="StyleHeader1-ClausesAfter0pt"/>
              <w:rPr>
                <w:i/>
                <w:lang w:val="en-GB"/>
              </w:rPr>
            </w:pPr>
            <w:r w:rsidRPr="00317FFB">
              <w:rPr>
                <w:lang w:val="en-GB"/>
              </w:rPr>
              <w:t>15.1</w:t>
            </w:r>
            <w:r w:rsidRPr="00317FFB">
              <w:rPr>
                <w:lang w:val="en-GB"/>
              </w:rPr>
              <w:tab/>
              <w:t>The currency(</w:t>
            </w:r>
            <w:proofErr w:type="spellStart"/>
            <w:r w:rsidRPr="00317FFB">
              <w:rPr>
                <w:lang w:val="en-GB"/>
              </w:rPr>
              <w:t>ies</w:t>
            </w:r>
            <w:proofErr w:type="spellEnd"/>
            <w:r w:rsidRPr="00317FFB">
              <w:rPr>
                <w:lang w:val="en-GB"/>
              </w:rPr>
              <w:t xml:space="preserve">) of the </w:t>
            </w:r>
            <w:r w:rsidR="00520E3E" w:rsidRPr="00317FFB">
              <w:rPr>
                <w:lang w:val="en-GB"/>
              </w:rPr>
              <w:t>B</w:t>
            </w:r>
            <w:r w:rsidRPr="00317FFB">
              <w:rPr>
                <w:lang w:val="en-GB"/>
              </w:rPr>
              <w:t>id and the currency(</w:t>
            </w:r>
            <w:proofErr w:type="spellStart"/>
            <w:r w:rsidRPr="00317FFB">
              <w:rPr>
                <w:lang w:val="en-GB"/>
              </w:rPr>
              <w:t>ies</w:t>
            </w:r>
            <w:proofErr w:type="spellEnd"/>
            <w:r w:rsidRPr="00317FFB">
              <w:rPr>
                <w:lang w:val="en-GB"/>
              </w:rPr>
              <w:t xml:space="preserve">) of payments shall be </w:t>
            </w:r>
            <w:r w:rsidRPr="00317FFB">
              <w:rPr>
                <w:rStyle w:val="StyleHeader2-SubClausesBoldChar"/>
                <w:lang w:val="en-GB"/>
              </w:rPr>
              <w:t>as specified in the BDS</w:t>
            </w:r>
            <w:r w:rsidRPr="00317FFB">
              <w:rPr>
                <w:i/>
                <w:lang w:val="en-GB"/>
              </w:rPr>
              <w:t>.</w:t>
            </w:r>
          </w:p>
          <w:p w14:paraId="293BA4B1" w14:textId="4D0AC0FE" w:rsidR="00E6451C" w:rsidRPr="00317FFB" w:rsidRDefault="00E6451C" w:rsidP="00F83406">
            <w:pPr>
              <w:pStyle w:val="StyleHeader1-ClausesAfter0pt"/>
              <w:rPr>
                <w:lang w:val="en-GB"/>
              </w:rPr>
            </w:pPr>
            <w:r w:rsidRPr="00317FFB">
              <w:rPr>
                <w:lang w:val="en-GB"/>
              </w:rPr>
              <w:t>15.2</w:t>
            </w:r>
            <w:r w:rsidRPr="00317FFB">
              <w:rPr>
                <w:lang w:val="en-GB"/>
              </w:rPr>
              <w:tab/>
              <w:t xml:space="preserve">Bidders may be required by the Employer to justify, to the Employer’s satisfaction, their local and foreign currency </w:t>
            </w:r>
            <w:r w:rsidRPr="00317FFB">
              <w:rPr>
                <w:lang w:val="en-GB"/>
              </w:rPr>
              <w:lastRenderedPageBreak/>
              <w:t xml:space="preserve">requirements, and to substantiate that the amounts included in the unit rates and prices and shown in the </w:t>
            </w:r>
            <w:r w:rsidR="001E6440">
              <w:rPr>
                <w:lang w:val="en-GB"/>
              </w:rPr>
              <w:t>table</w:t>
            </w:r>
            <w:r w:rsidR="00F83406">
              <w:rPr>
                <w:lang w:val="en-GB"/>
              </w:rPr>
              <w:t>s</w:t>
            </w:r>
            <w:r w:rsidR="001E6440" w:rsidRPr="00317FFB">
              <w:rPr>
                <w:lang w:val="en-GB"/>
              </w:rPr>
              <w:t xml:space="preserve"> </w:t>
            </w:r>
            <w:r w:rsidRPr="00317FFB">
              <w:rPr>
                <w:lang w:val="en-GB"/>
              </w:rPr>
              <w:t>of Adjustment Data are reasonable, in which case a detailed breakdown of the foreign currency requirements shall be provided by Bidders.</w:t>
            </w:r>
          </w:p>
        </w:tc>
      </w:tr>
      <w:tr w:rsidR="00E6451C" w:rsidRPr="00317FFB" w14:paraId="1FE1AF62" w14:textId="77777777" w:rsidTr="00BE5D42">
        <w:trPr>
          <w:gridBefore w:val="1"/>
          <w:wBefore w:w="18" w:type="dxa"/>
        </w:trPr>
        <w:tc>
          <w:tcPr>
            <w:tcW w:w="2682" w:type="dxa"/>
          </w:tcPr>
          <w:p w14:paraId="11D5F9CB" w14:textId="3D4A3929" w:rsidR="00E6451C" w:rsidRPr="00317FFB" w:rsidRDefault="00E6451C" w:rsidP="00545D5C">
            <w:pPr>
              <w:pStyle w:val="1Section3Heading"/>
              <w:numPr>
                <w:ilvl w:val="0"/>
                <w:numId w:val="51"/>
              </w:numPr>
              <w:tabs>
                <w:tab w:val="clear" w:pos="360"/>
              </w:tabs>
              <w:rPr>
                <w:i/>
                <w:lang w:val="en-GB"/>
              </w:rPr>
            </w:pPr>
            <w:bookmarkStart w:id="176" w:name="_Toc100032306"/>
            <w:bookmarkStart w:id="177" w:name="_Toc40173935"/>
            <w:bookmarkStart w:id="178" w:name="_Toc40356002"/>
            <w:r w:rsidRPr="00317FFB">
              <w:rPr>
                <w:lang w:val="en-GB"/>
              </w:rPr>
              <w:lastRenderedPageBreak/>
              <w:t>Documents Comprising the Technical Proposal</w:t>
            </w:r>
            <w:bookmarkEnd w:id="176"/>
            <w:bookmarkEnd w:id="177"/>
            <w:bookmarkEnd w:id="178"/>
          </w:p>
        </w:tc>
        <w:tc>
          <w:tcPr>
            <w:tcW w:w="6588" w:type="dxa"/>
            <w:gridSpan w:val="3"/>
          </w:tcPr>
          <w:p w14:paraId="58DC8B87" w14:textId="2AF6E30A" w:rsidR="00E6451C" w:rsidRPr="00317FFB" w:rsidRDefault="00E6451C" w:rsidP="00AE699E">
            <w:pPr>
              <w:pStyle w:val="StyleHeader1-ClausesAfter0pt"/>
              <w:spacing w:after="120"/>
              <w:ind w:left="-43"/>
              <w:rPr>
                <w:lang w:val="en-GB"/>
              </w:rPr>
            </w:pPr>
            <w:r w:rsidRPr="00317FFB">
              <w:rPr>
                <w:lang w:val="en-GB"/>
              </w:rPr>
              <w:t>16.1</w:t>
            </w:r>
            <w:r w:rsidRPr="00317FFB">
              <w:rPr>
                <w:lang w:val="en-GB"/>
              </w:rPr>
              <w:tab/>
              <w:t xml:space="preserve">The Bidder shall furnish a Technical Proposal including a statement of work methods, equipment, personnel, </w:t>
            </w:r>
            <w:proofErr w:type="gramStart"/>
            <w:r w:rsidRPr="00317FFB">
              <w:rPr>
                <w:lang w:val="en-GB"/>
              </w:rPr>
              <w:t>schedule</w:t>
            </w:r>
            <w:proofErr w:type="gramEnd"/>
            <w:r w:rsidRPr="00317FFB">
              <w:rPr>
                <w:lang w:val="en-GB"/>
              </w:rPr>
              <w:t xml:space="preserve"> and any other information as stipulated in Section IV, </w:t>
            </w:r>
            <w:r w:rsidR="00744AC2" w:rsidRPr="00317FFB">
              <w:rPr>
                <w:lang w:val="en-GB"/>
              </w:rPr>
              <w:t xml:space="preserve">Bidding Forms, </w:t>
            </w:r>
            <w:r w:rsidRPr="00317FFB">
              <w:rPr>
                <w:lang w:val="en-GB"/>
              </w:rPr>
              <w:t>in sufficient detail to demonstrate the adequacy of the Bidders’ proposal to meet the work requirements and the completion time.</w:t>
            </w:r>
          </w:p>
        </w:tc>
      </w:tr>
      <w:tr w:rsidR="00E6451C" w:rsidRPr="00317FFB" w14:paraId="66CAA96D" w14:textId="77777777" w:rsidTr="00BE5D42">
        <w:trPr>
          <w:gridBefore w:val="1"/>
          <w:wBefore w:w="18" w:type="dxa"/>
        </w:trPr>
        <w:tc>
          <w:tcPr>
            <w:tcW w:w="2682" w:type="dxa"/>
          </w:tcPr>
          <w:p w14:paraId="30120750" w14:textId="4EBD23E5" w:rsidR="00E6451C" w:rsidRPr="00317FFB" w:rsidRDefault="00E6451C" w:rsidP="00545D5C">
            <w:pPr>
              <w:pStyle w:val="1Section3Heading"/>
              <w:numPr>
                <w:ilvl w:val="0"/>
                <w:numId w:val="51"/>
              </w:numPr>
              <w:tabs>
                <w:tab w:val="clear" w:pos="360"/>
              </w:tabs>
              <w:rPr>
                <w:lang w:val="en-GB"/>
              </w:rPr>
            </w:pPr>
            <w:bookmarkStart w:id="179" w:name="_Toc438532601"/>
            <w:bookmarkStart w:id="180" w:name="_Toc438532602"/>
            <w:bookmarkStart w:id="181" w:name="_Toc438438840"/>
            <w:bookmarkStart w:id="182" w:name="_Toc438532603"/>
            <w:bookmarkStart w:id="183" w:name="_Toc438733984"/>
            <w:bookmarkStart w:id="184" w:name="_Toc438907023"/>
            <w:bookmarkStart w:id="185" w:name="_Toc438907222"/>
            <w:bookmarkStart w:id="186" w:name="_Toc100032307"/>
            <w:bookmarkStart w:id="187" w:name="_Toc40173936"/>
            <w:bookmarkStart w:id="188" w:name="_Toc40356003"/>
            <w:bookmarkEnd w:id="179"/>
            <w:bookmarkEnd w:id="180"/>
            <w:r w:rsidRPr="00317FFB">
              <w:rPr>
                <w:lang w:val="en-GB"/>
              </w:rPr>
              <w:t xml:space="preserve">Documents </w:t>
            </w:r>
            <w:r w:rsidRPr="00317FFB">
              <w:rPr>
                <w:iCs/>
                <w:lang w:val="en-GB"/>
              </w:rPr>
              <w:t>Establishing</w:t>
            </w:r>
            <w:r w:rsidRPr="00317FFB">
              <w:rPr>
                <w:lang w:val="en-GB"/>
              </w:rPr>
              <w:t xml:space="preserve"> the Qualifications of the Bidder</w:t>
            </w:r>
            <w:bookmarkEnd w:id="181"/>
            <w:bookmarkEnd w:id="182"/>
            <w:bookmarkEnd w:id="183"/>
            <w:bookmarkEnd w:id="184"/>
            <w:bookmarkEnd w:id="185"/>
            <w:bookmarkEnd w:id="186"/>
            <w:bookmarkEnd w:id="187"/>
            <w:bookmarkEnd w:id="188"/>
          </w:p>
        </w:tc>
        <w:tc>
          <w:tcPr>
            <w:tcW w:w="6588" w:type="dxa"/>
            <w:gridSpan w:val="3"/>
          </w:tcPr>
          <w:p w14:paraId="3EAF5131" w14:textId="35CCA489" w:rsidR="00E6451C" w:rsidRPr="00317FFB" w:rsidRDefault="00E6451C" w:rsidP="00545D5C">
            <w:pPr>
              <w:pStyle w:val="StyleHeader1-ClausesAfter0pt"/>
              <w:numPr>
                <w:ilvl w:val="0"/>
                <w:numId w:val="66"/>
              </w:numPr>
              <w:spacing w:after="120"/>
              <w:ind w:left="0" w:firstLine="0"/>
              <w:rPr>
                <w:lang w:val="en-GB"/>
              </w:rPr>
            </w:pPr>
            <w:r w:rsidRPr="00317FFB">
              <w:rPr>
                <w:lang w:val="en-GB"/>
              </w:rPr>
              <w:t>In accordance with Section III, Evaluation and Qualification Criteria, to establish that the Bidder continues to meet the criteria used at the time of prequalification, the Bidder shall provide in the corresponding information sheets included in Section IV, Bidding Forms, updated information on any assessed aspect that changed from that time.</w:t>
            </w:r>
          </w:p>
        </w:tc>
      </w:tr>
      <w:tr w:rsidR="00E6451C" w:rsidRPr="00317FFB" w14:paraId="528CF3B9" w14:textId="77777777" w:rsidTr="00BE5D42">
        <w:trPr>
          <w:gridBefore w:val="1"/>
          <w:wBefore w:w="18" w:type="dxa"/>
        </w:trPr>
        <w:tc>
          <w:tcPr>
            <w:tcW w:w="2682" w:type="dxa"/>
          </w:tcPr>
          <w:p w14:paraId="07D2B8A1" w14:textId="77777777" w:rsidR="00E6451C" w:rsidRPr="00317FFB" w:rsidRDefault="00E6451C" w:rsidP="00FE3EF6"/>
        </w:tc>
        <w:tc>
          <w:tcPr>
            <w:tcW w:w="6588" w:type="dxa"/>
            <w:gridSpan w:val="3"/>
          </w:tcPr>
          <w:p w14:paraId="3A01BFE5" w14:textId="584629A1" w:rsidR="00744AC2" w:rsidRPr="00317FFB" w:rsidRDefault="00744AC2" w:rsidP="00545D5C">
            <w:pPr>
              <w:pStyle w:val="StyleHeader1-ClausesAfter0pt"/>
              <w:numPr>
                <w:ilvl w:val="0"/>
                <w:numId w:val="66"/>
              </w:numPr>
              <w:spacing w:after="120"/>
              <w:ind w:left="0" w:firstLine="0"/>
              <w:rPr>
                <w:lang w:val="en-GB"/>
              </w:rPr>
            </w:pPr>
            <w:r w:rsidRPr="00317FFB">
              <w:rPr>
                <w:lang w:val="en-GB"/>
              </w:rPr>
              <w:t>Any change in the structure or formation of a Bidder after being prequalified and invited to Bid (including, in the case of a JV, any change in the structure or formation of any member thereto) shall be subject to the written approval of the Employer prior to the deadline for submission of Bids. Such approval shall be denied if (</w:t>
            </w:r>
            <w:proofErr w:type="spellStart"/>
            <w:r w:rsidRPr="00317FFB">
              <w:rPr>
                <w:lang w:val="en-GB"/>
              </w:rPr>
              <w:t>i</w:t>
            </w:r>
            <w:proofErr w:type="spellEnd"/>
            <w:r w:rsidRPr="00317FFB">
              <w:rPr>
                <w:lang w:val="en-GB"/>
              </w:rPr>
              <w:t xml:space="preserve">) a Bidder proposes to associate with a disqualified Bidder or in case of a disqualified joint venture, any of its members; (ii) </w:t>
            </w:r>
            <w:proofErr w:type="gramStart"/>
            <w:r w:rsidRPr="00317FFB">
              <w:rPr>
                <w:lang w:val="en-GB"/>
              </w:rPr>
              <w:t>as a consequence of</w:t>
            </w:r>
            <w:proofErr w:type="gramEnd"/>
            <w:r w:rsidRPr="00317FFB">
              <w:rPr>
                <w:lang w:val="en-GB"/>
              </w:rPr>
              <w:t xml:space="preserve"> the change, the Bidder no longer substantially meets the qualification criteria; or (iii) in the opinion of the Employer, the change may result in a substantial reduction in competition. Any such change should be submitted to the Employer not later than fourteen (14) days after the date of the </w:t>
            </w:r>
            <w:r w:rsidR="006234B5" w:rsidRPr="00317FFB">
              <w:rPr>
                <w:lang w:val="en-GB"/>
              </w:rPr>
              <w:t>issuance of the B</w:t>
            </w:r>
            <w:r w:rsidR="00693912" w:rsidRPr="00317FFB">
              <w:rPr>
                <w:lang w:val="en-GB"/>
              </w:rPr>
              <w:t>idding document</w:t>
            </w:r>
            <w:r w:rsidRPr="00317FFB">
              <w:rPr>
                <w:lang w:val="en-GB"/>
              </w:rPr>
              <w:t xml:space="preserve"> to the prequalified Bidders.</w:t>
            </w:r>
          </w:p>
          <w:p w14:paraId="702B9200" w14:textId="16CBC3F3" w:rsidR="00E6451C" w:rsidRPr="00317FFB" w:rsidRDefault="00317FFB" w:rsidP="00545D5C">
            <w:pPr>
              <w:pStyle w:val="StyleHeader1-ClausesAfter0pt"/>
              <w:numPr>
                <w:ilvl w:val="0"/>
                <w:numId w:val="66"/>
              </w:numPr>
              <w:spacing w:after="120"/>
              <w:ind w:left="0" w:firstLine="0"/>
              <w:rPr>
                <w:lang w:val="en-GB"/>
              </w:rPr>
            </w:pPr>
            <w:r w:rsidRPr="00317FFB">
              <w:rPr>
                <w:lang w:val="en-GB"/>
              </w:rPr>
              <w:t>A</w:t>
            </w:r>
            <w:r w:rsidR="00E6451C" w:rsidRPr="00317FFB">
              <w:rPr>
                <w:lang w:val="en-GB"/>
              </w:rPr>
              <w:t xml:space="preserve"> margin of preference applies as indicated in accordance with ITB 33.1, </w:t>
            </w:r>
            <w:r w:rsidR="006D6D90" w:rsidRPr="00317FFB">
              <w:rPr>
                <w:lang w:val="en-GB"/>
              </w:rPr>
              <w:t xml:space="preserve">regional </w:t>
            </w:r>
            <w:r w:rsidR="00E6451C" w:rsidRPr="00317FFB">
              <w:rPr>
                <w:lang w:val="en-GB"/>
              </w:rPr>
              <w:t xml:space="preserve">Bidders, individually or in joint ventures, applying for eligibility for </w:t>
            </w:r>
            <w:r w:rsidR="006D6D90" w:rsidRPr="00317FFB">
              <w:rPr>
                <w:lang w:val="en-GB"/>
              </w:rPr>
              <w:t>regional</w:t>
            </w:r>
            <w:r w:rsidR="00E6451C" w:rsidRPr="00317FFB">
              <w:rPr>
                <w:lang w:val="en-GB"/>
              </w:rPr>
              <w:t xml:space="preserve"> preference shall supply all information required to satisfy the criteria for eligibility indicated in accordance with ITB 33.1.</w:t>
            </w:r>
          </w:p>
        </w:tc>
      </w:tr>
      <w:tr w:rsidR="00E6451C" w:rsidRPr="00317FFB" w14:paraId="0C9B7BAE" w14:textId="77777777" w:rsidTr="00BE5D42">
        <w:trPr>
          <w:gridBefore w:val="1"/>
          <w:wBefore w:w="18" w:type="dxa"/>
          <w:cantSplit/>
        </w:trPr>
        <w:tc>
          <w:tcPr>
            <w:tcW w:w="2682" w:type="dxa"/>
          </w:tcPr>
          <w:p w14:paraId="046EE570" w14:textId="2161131B" w:rsidR="00E6451C" w:rsidRPr="00317FFB" w:rsidRDefault="00E6451C" w:rsidP="00545D5C">
            <w:pPr>
              <w:pStyle w:val="1Section3Heading"/>
              <w:numPr>
                <w:ilvl w:val="0"/>
                <w:numId w:val="51"/>
              </w:numPr>
              <w:tabs>
                <w:tab w:val="clear" w:pos="360"/>
              </w:tabs>
              <w:rPr>
                <w:lang w:val="en-GB"/>
              </w:rPr>
            </w:pPr>
            <w:bookmarkStart w:id="189" w:name="_Toc438438841"/>
            <w:bookmarkStart w:id="190" w:name="_Toc438532604"/>
            <w:bookmarkStart w:id="191" w:name="_Toc438733985"/>
            <w:bookmarkStart w:id="192" w:name="_Toc438907024"/>
            <w:bookmarkStart w:id="193" w:name="_Toc438907223"/>
            <w:bookmarkStart w:id="194" w:name="_Toc100032308"/>
            <w:bookmarkStart w:id="195" w:name="_Toc40173937"/>
            <w:bookmarkStart w:id="196" w:name="_Toc40356004"/>
            <w:r w:rsidRPr="00317FFB">
              <w:rPr>
                <w:lang w:val="en-GB"/>
              </w:rPr>
              <w:t>Period of Validity of Bids</w:t>
            </w:r>
            <w:bookmarkEnd w:id="189"/>
            <w:bookmarkEnd w:id="190"/>
            <w:bookmarkEnd w:id="191"/>
            <w:bookmarkEnd w:id="192"/>
            <w:bookmarkEnd w:id="193"/>
            <w:bookmarkEnd w:id="194"/>
            <w:bookmarkEnd w:id="195"/>
            <w:bookmarkEnd w:id="196"/>
          </w:p>
        </w:tc>
        <w:tc>
          <w:tcPr>
            <w:tcW w:w="6588" w:type="dxa"/>
            <w:gridSpan w:val="3"/>
          </w:tcPr>
          <w:p w14:paraId="2D64BC60" w14:textId="7682AF41" w:rsidR="00E6451C" w:rsidRPr="00317FFB" w:rsidRDefault="00E6451C" w:rsidP="00AE699E">
            <w:pPr>
              <w:pStyle w:val="StyleHeader1-ClausesAfter0pt"/>
              <w:rPr>
                <w:lang w:val="en-GB"/>
              </w:rPr>
            </w:pPr>
            <w:r w:rsidRPr="00317FFB">
              <w:rPr>
                <w:lang w:val="en-GB"/>
              </w:rPr>
              <w:t>18.1</w:t>
            </w:r>
            <w:r w:rsidRPr="00317FFB">
              <w:rPr>
                <w:lang w:val="en-GB"/>
              </w:rPr>
              <w:tab/>
              <w:t xml:space="preserve">Bids shall remain valid for the period </w:t>
            </w:r>
            <w:r w:rsidRPr="00317FFB">
              <w:rPr>
                <w:rStyle w:val="StyleHeader2-SubClausesBoldChar"/>
                <w:lang w:val="en-GB"/>
              </w:rPr>
              <w:t>specified in the BDS</w:t>
            </w:r>
            <w:r w:rsidRPr="00317FFB">
              <w:rPr>
                <w:lang w:val="en-GB"/>
              </w:rPr>
              <w:t xml:space="preserve"> after the </w:t>
            </w:r>
            <w:r w:rsidR="00520E3E" w:rsidRPr="00317FFB">
              <w:rPr>
                <w:lang w:val="en-GB"/>
              </w:rPr>
              <w:t>B</w:t>
            </w:r>
            <w:r w:rsidRPr="00317FFB">
              <w:rPr>
                <w:lang w:val="en-GB"/>
              </w:rPr>
              <w:t xml:space="preserve">id submission deadline date prescribed by the Employer in accordance with ITB 22.1.  A </w:t>
            </w:r>
            <w:r w:rsidR="00520E3E" w:rsidRPr="00317FFB">
              <w:rPr>
                <w:lang w:val="en-GB"/>
              </w:rPr>
              <w:t>B</w:t>
            </w:r>
            <w:r w:rsidRPr="00317FFB">
              <w:rPr>
                <w:lang w:val="en-GB"/>
              </w:rPr>
              <w:t xml:space="preserve">id valid for a shorter period shall be rejected by the Employer as </w:t>
            </w:r>
            <w:r w:rsidR="00317FFB" w:rsidRPr="00317FFB">
              <w:rPr>
                <w:lang w:val="en-GB"/>
              </w:rPr>
              <w:t>non-responsive</w:t>
            </w:r>
            <w:r w:rsidRPr="00317FFB">
              <w:rPr>
                <w:lang w:val="en-GB"/>
              </w:rPr>
              <w:t>.</w:t>
            </w:r>
          </w:p>
        </w:tc>
      </w:tr>
      <w:tr w:rsidR="00E6451C" w:rsidRPr="00317FFB" w14:paraId="1CFC5BE5" w14:textId="77777777" w:rsidTr="00BE5D42">
        <w:trPr>
          <w:gridBefore w:val="1"/>
          <w:wBefore w:w="18" w:type="dxa"/>
        </w:trPr>
        <w:tc>
          <w:tcPr>
            <w:tcW w:w="2682" w:type="dxa"/>
          </w:tcPr>
          <w:p w14:paraId="43E47CA8" w14:textId="77777777" w:rsidR="00E6451C" w:rsidRPr="00317FFB" w:rsidRDefault="00E6451C" w:rsidP="00430118">
            <w:pPr>
              <w:spacing w:before="120" w:after="120"/>
            </w:pPr>
          </w:p>
        </w:tc>
        <w:tc>
          <w:tcPr>
            <w:tcW w:w="6588" w:type="dxa"/>
            <w:gridSpan w:val="3"/>
          </w:tcPr>
          <w:p w14:paraId="2F8F0695" w14:textId="77777777" w:rsidR="00E6451C" w:rsidRPr="00317FFB" w:rsidRDefault="00E6451C" w:rsidP="00AE699E">
            <w:pPr>
              <w:pStyle w:val="StyleHeader1-ClausesAfter0pt"/>
              <w:rPr>
                <w:lang w:val="en-GB"/>
              </w:rPr>
            </w:pPr>
            <w:r w:rsidRPr="00317FFB">
              <w:rPr>
                <w:lang w:val="en-GB"/>
              </w:rPr>
              <w:t>18.2</w:t>
            </w:r>
            <w:r w:rsidRPr="00317FFB">
              <w:rPr>
                <w:lang w:val="en-GB"/>
              </w:rPr>
              <w:tab/>
              <w:t xml:space="preserve">In exceptional circumstances, prior to the expiration of the </w:t>
            </w:r>
            <w:r w:rsidR="00520E3E" w:rsidRPr="00317FFB">
              <w:rPr>
                <w:lang w:val="en-GB"/>
              </w:rPr>
              <w:t>B</w:t>
            </w:r>
            <w:r w:rsidRPr="00317FFB">
              <w:rPr>
                <w:lang w:val="en-GB"/>
              </w:rPr>
              <w:t xml:space="preserve">id validity period, the Employer may request Bidders to extend the period of validity of their </w:t>
            </w:r>
            <w:r w:rsidR="00DA6E62" w:rsidRPr="00317FFB">
              <w:rPr>
                <w:lang w:val="en-GB"/>
              </w:rPr>
              <w:t>B</w:t>
            </w:r>
            <w:r w:rsidRPr="00317FFB">
              <w:rPr>
                <w:lang w:val="en-GB"/>
              </w:rPr>
              <w:t xml:space="preserve">ids. The request and the responses shall be made in writing. If a </w:t>
            </w:r>
            <w:r w:rsidR="006234B5" w:rsidRPr="00317FFB">
              <w:rPr>
                <w:lang w:val="en-GB"/>
              </w:rPr>
              <w:t>B</w:t>
            </w:r>
            <w:r w:rsidRPr="00317FFB">
              <w:rPr>
                <w:lang w:val="en-GB"/>
              </w:rPr>
              <w:t xml:space="preserve">id </w:t>
            </w:r>
            <w:r w:rsidR="006234B5" w:rsidRPr="00317FFB">
              <w:rPr>
                <w:lang w:val="en-GB"/>
              </w:rPr>
              <w:t>S</w:t>
            </w:r>
            <w:r w:rsidRPr="00317FFB">
              <w:rPr>
                <w:lang w:val="en-GB"/>
              </w:rPr>
              <w:t xml:space="preserve">ecurity is requested in accordance with ITB 19, the Bidder granting the request shall also extend the </w:t>
            </w:r>
            <w:r w:rsidR="006234B5" w:rsidRPr="00317FFB">
              <w:rPr>
                <w:lang w:val="en-GB"/>
              </w:rPr>
              <w:t>B</w:t>
            </w:r>
            <w:r w:rsidRPr="00317FFB">
              <w:rPr>
                <w:lang w:val="en-GB"/>
              </w:rPr>
              <w:t xml:space="preserve">id </w:t>
            </w:r>
            <w:r w:rsidR="006234B5" w:rsidRPr="00317FFB">
              <w:rPr>
                <w:lang w:val="en-GB"/>
              </w:rPr>
              <w:t>S</w:t>
            </w:r>
            <w:r w:rsidRPr="00317FFB">
              <w:rPr>
                <w:lang w:val="en-GB"/>
              </w:rPr>
              <w:t xml:space="preserve">ecurity for twenty-eight (28) days beyond the </w:t>
            </w:r>
            <w:r w:rsidRPr="00317FFB">
              <w:rPr>
                <w:lang w:val="en-GB"/>
              </w:rPr>
              <w:lastRenderedPageBreak/>
              <w:t xml:space="preserve">deadline of the extended validity period. A Bidder may refuse the request without forfeiting its </w:t>
            </w:r>
            <w:r w:rsidR="006234B5" w:rsidRPr="00317FFB">
              <w:rPr>
                <w:lang w:val="en-GB"/>
              </w:rPr>
              <w:t>B</w:t>
            </w:r>
            <w:r w:rsidRPr="00317FFB">
              <w:rPr>
                <w:lang w:val="en-GB"/>
              </w:rPr>
              <w:t xml:space="preserve">id </w:t>
            </w:r>
            <w:r w:rsidR="006234B5" w:rsidRPr="00317FFB">
              <w:rPr>
                <w:lang w:val="en-GB"/>
              </w:rPr>
              <w:t>S</w:t>
            </w:r>
            <w:r w:rsidRPr="00317FFB">
              <w:rPr>
                <w:lang w:val="en-GB"/>
              </w:rPr>
              <w:t xml:space="preserve">ecurity. A Bidder granting the request shall not be required or permitted to modify its </w:t>
            </w:r>
            <w:r w:rsidR="006234B5" w:rsidRPr="00317FFB">
              <w:rPr>
                <w:lang w:val="en-GB"/>
              </w:rPr>
              <w:t>B</w:t>
            </w:r>
            <w:r w:rsidRPr="00317FFB">
              <w:rPr>
                <w:lang w:val="en-GB"/>
              </w:rPr>
              <w:t xml:space="preserve">id, </w:t>
            </w:r>
            <w:r w:rsidRPr="00317FFB">
              <w:rPr>
                <w:iCs/>
                <w:lang w:val="en-GB"/>
              </w:rPr>
              <w:t>except as provided in ITB 18.</w:t>
            </w:r>
            <w:r w:rsidR="00693912" w:rsidRPr="00317FFB">
              <w:rPr>
                <w:iCs/>
                <w:lang w:val="en-GB"/>
              </w:rPr>
              <w:t>3</w:t>
            </w:r>
            <w:r w:rsidRPr="00317FFB">
              <w:rPr>
                <w:iCs/>
                <w:lang w:val="en-GB"/>
              </w:rPr>
              <w:t>.</w:t>
            </w:r>
          </w:p>
        </w:tc>
      </w:tr>
      <w:tr w:rsidR="00E6451C" w:rsidRPr="00317FFB" w14:paraId="5F01F5A1" w14:textId="77777777" w:rsidTr="00BE5D42">
        <w:trPr>
          <w:gridBefore w:val="1"/>
          <w:wBefore w:w="18" w:type="dxa"/>
        </w:trPr>
        <w:tc>
          <w:tcPr>
            <w:tcW w:w="2682" w:type="dxa"/>
          </w:tcPr>
          <w:p w14:paraId="07BB54E0" w14:textId="77777777" w:rsidR="005B1A17" w:rsidRPr="00317FFB" w:rsidRDefault="005B1A17">
            <w:pPr>
              <w:spacing w:before="120" w:after="120"/>
            </w:pPr>
          </w:p>
          <w:p w14:paraId="38B3D6A3" w14:textId="77777777" w:rsidR="005B1A17" w:rsidRPr="00317FFB" w:rsidRDefault="005B1A17" w:rsidP="008C0366"/>
          <w:p w14:paraId="663E0D12" w14:textId="77777777" w:rsidR="005B1A17" w:rsidRPr="00317FFB" w:rsidRDefault="005B1A17" w:rsidP="008C0366"/>
          <w:p w14:paraId="75884DEB" w14:textId="77777777" w:rsidR="005B1A17" w:rsidRPr="00317FFB" w:rsidRDefault="005B1A17" w:rsidP="008C0366"/>
          <w:p w14:paraId="09221D2C" w14:textId="77777777" w:rsidR="005B1A17" w:rsidRPr="00317FFB" w:rsidRDefault="005B1A17" w:rsidP="008C0366"/>
          <w:p w14:paraId="7CC5CA91" w14:textId="77777777" w:rsidR="005B1A17" w:rsidRPr="00317FFB" w:rsidRDefault="005B1A17" w:rsidP="008C0366"/>
          <w:p w14:paraId="4AF9159C" w14:textId="77777777" w:rsidR="005B1A17" w:rsidRPr="00317FFB" w:rsidRDefault="005B1A17" w:rsidP="008C0366"/>
          <w:p w14:paraId="50BEE21B" w14:textId="77777777" w:rsidR="005B1A17" w:rsidRPr="00317FFB" w:rsidRDefault="005B1A17" w:rsidP="005B1A17"/>
          <w:p w14:paraId="45F4F6E2" w14:textId="77777777" w:rsidR="00E6451C" w:rsidRPr="00317FFB" w:rsidRDefault="00E6451C" w:rsidP="008C0366">
            <w:pPr>
              <w:jc w:val="right"/>
            </w:pPr>
          </w:p>
        </w:tc>
        <w:tc>
          <w:tcPr>
            <w:tcW w:w="6588" w:type="dxa"/>
            <w:gridSpan w:val="3"/>
          </w:tcPr>
          <w:p w14:paraId="61B0041B" w14:textId="77777777" w:rsidR="00E6451C" w:rsidRPr="00317FFB" w:rsidRDefault="00E6451C" w:rsidP="00AE699E">
            <w:pPr>
              <w:pStyle w:val="StyleHeader1-ClausesAfter0pt"/>
              <w:ind w:left="-42"/>
              <w:rPr>
                <w:lang w:val="en-GB"/>
              </w:rPr>
            </w:pPr>
            <w:r w:rsidRPr="00317FFB">
              <w:rPr>
                <w:lang w:val="en-GB"/>
              </w:rPr>
              <w:t>18.</w:t>
            </w:r>
            <w:r w:rsidR="00693912" w:rsidRPr="00317FFB">
              <w:rPr>
                <w:lang w:val="en-GB"/>
              </w:rPr>
              <w:t>3</w:t>
            </w:r>
            <w:r w:rsidRPr="00317FFB">
              <w:rPr>
                <w:lang w:val="en-GB"/>
              </w:rPr>
              <w:tab/>
              <w:t xml:space="preserve">If the award is delayed by a period exceeding fifty-six (56) days beyond the expiry of the initial </w:t>
            </w:r>
            <w:r w:rsidR="00520E3E" w:rsidRPr="00317FFB">
              <w:rPr>
                <w:lang w:val="en-GB"/>
              </w:rPr>
              <w:t>B</w:t>
            </w:r>
            <w:r w:rsidRPr="00317FFB">
              <w:rPr>
                <w:lang w:val="en-GB"/>
              </w:rPr>
              <w:t>id validity, the Contract price shall be determined as follows:</w:t>
            </w:r>
          </w:p>
          <w:p w14:paraId="389A6F01" w14:textId="77777777" w:rsidR="00E6451C" w:rsidRPr="00317FFB" w:rsidRDefault="00E6451C" w:rsidP="00270D70">
            <w:pPr>
              <w:pStyle w:val="StyleHeader1-ClausesAfter0pt"/>
              <w:numPr>
                <w:ilvl w:val="2"/>
                <w:numId w:val="16"/>
              </w:numPr>
              <w:tabs>
                <w:tab w:val="clear" w:pos="360"/>
              </w:tabs>
              <w:ind w:left="1308" w:hanging="630"/>
              <w:rPr>
                <w:lang w:val="en-GB"/>
              </w:rPr>
            </w:pPr>
            <w:r w:rsidRPr="00317FFB">
              <w:rPr>
                <w:lang w:val="en-GB"/>
              </w:rPr>
              <w:t xml:space="preserve">In the case of fixed price contracts, the Contract price shall be the </w:t>
            </w:r>
            <w:r w:rsidR="00520E3E" w:rsidRPr="00317FFB">
              <w:rPr>
                <w:lang w:val="en-GB"/>
              </w:rPr>
              <w:t>B</w:t>
            </w:r>
            <w:r w:rsidRPr="00317FFB">
              <w:rPr>
                <w:lang w:val="en-GB"/>
              </w:rPr>
              <w:t xml:space="preserve">id price adjusted by the factor </w:t>
            </w:r>
            <w:r w:rsidRPr="00317FFB">
              <w:rPr>
                <w:b/>
                <w:lang w:val="en-GB"/>
              </w:rPr>
              <w:t>specified in the</w:t>
            </w:r>
            <w:r w:rsidRPr="00317FFB">
              <w:rPr>
                <w:lang w:val="en-GB"/>
              </w:rPr>
              <w:t xml:space="preserve"> </w:t>
            </w:r>
            <w:r w:rsidRPr="00317FFB">
              <w:rPr>
                <w:b/>
                <w:lang w:val="en-GB"/>
              </w:rPr>
              <w:t>BDS</w:t>
            </w:r>
            <w:r w:rsidRPr="00317FFB">
              <w:rPr>
                <w:lang w:val="en-GB"/>
              </w:rPr>
              <w:t xml:space="preserve">. </w:t>
            </w:r>
          </w:p>
          <w:p w14:paraId="17A1421F" w14:textId="77777777" w:rsidR="00693912" w:rsidRPr="00317FFB" w:rsidRDefault="00E6451C" w:rsidP="00270D70">
            <w:pPr>
              <w:pStyle w:val="StyleHeader1-ClausesAfter0pt"/>
              <w:numPr>
                <w:ilvl w:val="2"/>
                <w:numId w:val="16"/>
              </w:numPr>
              <w:tabs>
                <w:tab w:val="clear" w:pos="360"/>
              </w:tabs>
              <w:ind w:left="1308" w:hanging="630"/>
              <w:rPr>
                <w:lang w:val="en-GB"/>
              </w:rPr>
            </w:pPr>
            <w:r w:rsidRPr="00317FFB">
              <w:rPr>
                <w:lang w:val="en-GB"/>
              </w:rPr>
              <w:t xml:space="preserve">In the case of adjustable price contracts, </w:t>
            </w:r>
            <w:r w:rsidR="00693912" w:rsidRPr="00317FFB">
              <w:rPr>
                <w:lang w:val="en-GB"/>
              </w:rPr>
              <w:t>no adjustment shall be made; or</w:t>
            </w:r>
          </w:p>
          <w:p w14:paraId="2072610D" w14:textId="77777777" w:rsidR="00E6451C" w:rsidRPr="00317FFB" w:rsidRDefault="00E6451C" w:rsidP="00270D70">
            <w:pPr>
              <w:pStyle w:val="StyleHeader1-ClausesAfter0pt"/>
              <w:numPr>
                <w:ilvl w:val="2"/>
                <w:numId w:val="16"/>
              </w:numPr>
              <w:tabs>
                <w:tab w:val="clear" w:pos="360"/>
              </w:tabs>
              <w:ind w:left="1308" w:hanging="630"/>
              <w:rPr>
                <w:lang w:val="en-GB"/>
              </w:rPr>
            </w:pPr>
            <w:r w:rsidRPr="00317FFB">
              <w:rPr>
                <w:lang w:val="en-GB"/>
              </w:rPr>
              <w:t xml:space="preserve">In any case, </w:t>
            </w:r>
            <w:proofErr w:type="gramStart"/>
            <w:r w:rsidR="00520E3E" w:rsidRPr="00317FFB">
              <w:rPr>
                <w:lang w:val="en-GB"/>
              </w:rPr>
              <w:t>B</w:t>
            </w:r>
            <w:r w:rsidRPr="00317FFB">
              <w:rPr>
                <w:lang w:val="en-GB"/>
              </w:rPr>
              <w:t>id</w:t>
            </w:r>
            <w:proofErr w:type="gramEnd"/>
            <w:r w:rsidRPr="00317FFB">
              <w:rPr>
                <w:lang w:val="en-GB"/>
              </w:rPr>
              <w:t xml:space="preserve"> evaluation shall be based on the </w:t>
            </w:r>
            <w:r w:rsidR="00693912" w:rsidRPr="00317FFB">
              <w:rPr>
                <w:lang w:val="en-GB"/>
              </w:rPr>
              <w:t>B</w:t>
            </w:r>
            <w:r w:rsidRPr="00317FFB">
              <w:rPr>
                <w:lang w:val="en-GB"/>
              </w:rPr>
              <w:t>id price without taking into consideration the applicable correction from those indicated above.</w:t>
            </w:r>
          </w:p>
        </w:tc>
      </w:tr>
      <w:tr w:rsidR="00E6451C" w:rsidRPr="00317FFB" w14:paraId="7D149579" w14:textId="77777777" w:rsidTr="00BE5D42">
        <w:trPr>
          <w:gridBefore w:val="1"/>
          <w:wBefore w:w="18" w:type="dxa"/>
          <w:cantSplit/>
        </w:trPr>
        <w:tc>
          <w:tcPr>
            <w:tcW w:w="2682" w:type="dxa"/>
          </w:tcPr>
          <w:p w14:paraId="69390D62" w14:textId="3AEF0B36" w:rsidR="00E6451C" w:rsidRPr="00317FFB" w:rsidRDefault="00E6451C" w:rsidP="00545D5C">
            <w:pPr>
              <w:pStyle w:val="1Section3Heading"/>
              <w:numPr>
                <w:ilvl w:val="0"/>
                <w:numId w:val="51"/>
              </w:numPr>
              <w:tabs>
                <w:tab w:val="clear" w:pos="360"/>
              </w:tabs>
              <w:rPr>
                <w:lang w:val="en-GB"/>
              </w:rPr>
            </w:pPr>
            <w:bookmarkStart w:id="197" w:name="_Toc40173938"/>
            <w:bookmarkStart w:id="198" w:name="_Toc40356005"/>
            <w:r w:rsidRPr="00317FFB">
              <w:rPr>
                <w:lang w:val="en-GB"/>
              </w:rPr>
              <w:t>Bid Security</w:t>
            </w:r>
            <w:bookmarkEnd w:id="197"/>
            <w:bookmarkEnd w:id="198"/>
          </w:p>
        </w:tc>
        <w:tc>
          <w:tcPr>
            <w:tcW w:w="6588" w:type="dxa"/>
            <w:gridSpan w:val="3"/>
          </w:tcPr>
          <w:p w14:paraId="4CC35805" w14:textId="79C89257" w:rsidR="00E6451C" w:rsidRPr="00317FFB" w:rsidRDefault="00E6451C" w:rsidP="00545D5C">
            <w:pPr>
              <w:pStyle w:val="StyleHeader1-ClausesAfter0pt"/>
              <w:numPr>
                <w:ilvl w:val="0"/>
                <w:numId w:val="67"/>
              </w:numPr>
              <w:ind w:left="0" w:firstLine="0"/>
              <w:rPr>
                <w:lang w:val="en-GB"/>
              </w:rPr>
            </w:pPr>
            <w:r w:rsidRPr="00317FFB">
              <w:rPr>
                <w:lang w:val="en-GB"/>
              </w:rPr>
              <w:t xml:space="preserve">The Bidder shall furnish as part of its </w:t>
            </w:r>
            <w:r w:rsidR="00520E3E" w:rsidRPr="00317FFB">
              <w:rPr>
                <w:lang w:val="en-GB"/>
              </w:rPr>
              <w:t>B</w:t>
            </w:r>
            <w:r w:rsidRPr="00317FFB">
              <w:rPr>
                <w:lang w:val="en-GB"/>
              </w:rPr>
              <w:t xml:space="preserve">id, either a Bid-Securing Declaration or a </w:t>
            </w:r>
            <w:r w:rsidR="00693912" w:rsidRPr="00317FFB">
              <w:rPr>
                <w:lang w:val="en-GB"/>
              </w:rPr>
              <w:t>B</w:t>
            </w:r>
            <w:r w:rsidRPr="00317FFB">
              <w:rPr>
                <w:lang w:val="en-GB"/>
              </w:rPr>
              <w:t xml:space="preserve">id </w:t>
            </w:r>
            <w:r w:rsidR="00693912" w:rsidRPr="00317FFB">
              <w:rPr>
                <w:lang w:val="en-GB"/>
              </w:rPr>
              <w:t>S</w:t>
            </w:r>
            <w:r w:rsidRPr="00317FFB">
              <w:rPr>
                <w:lang w:val="en-GB"/>
              </w:rPr>
              <w:t xml:space="preserve">ecurity </w:t>
            </w:r>
            <w:r w:rsidRPr="00317FFB">
              <w:rPr>
                <w:b/>
                <w:bCs w:val="0"/>
                <w:lang w:val="en-GB"/>
              </w:rPr>
              <w:t>as specified in the BDS</w:t>
            </w:r>
            <w:r w:rsidRPr="00317FFB">
              <w:rPr>
                <w:lang w:val="en-GB"/>
              </w:rPr>
              <w:t xml:space="preserve">, in original form and, in the case of a </w:t>
            </w:r>
            <w:r w:rsidR="00693912" w:rsidRPr="00317FFB">
              <w:rPr>
                <w:lang w:val="en-GB"/>
              </w:rPr>
              <w:t>B</w:t>
            </w:r>
            <w:r w:rsidRPr="00317FFB">
              <w:rPr>
                <w:lang w:val="en-GB"/>
              </w:rPr>
              <w:t xml:space="preserve">id </w:t>
            </w:r>
            <w:r w:rsidR="00693912" w:rsidRPr="00317FFB">
              <w:rPr>
                <w:lang w:val="en-GB"/>
              </w:rPr>
              <w:t>S</w:t>
            </w:r>
            <w:r w:rsidRPr="00317FFB">
              <w:rPr>
                <w:lang w:val="en-GB"/>
              </w:rPr>
              <w:t xml:space="preserve">ecurity, in the amount and currency </w:t>
            </w:r>
            <w:r w:rsidRPr="00317FFB">
              <w:rPr>
                <w:rStyle w:val="StyleHeader2-SubClausesBoldChar"/>
                <w:lang w:val="en-GB"/>
              </w:rPr>
              <w:t>specified in the BDS</w:t>
            </w:r>
            <w:r w:rsidRPr="00317FFB">
              <w:rPr>
                <w:lang w:val="en-GB"/>
              </w:rPr>
              <w:t>.</w:t>
            </w:r>
          </w:p>
        </w:tc>
      </w:tr>
      <w:tr w:rsidR="00E6451C" w:rsidRPr="00317FFB" w14:paraId="6F0E2E17" w14:textId="77777777" w:rsidTr="00BE5D42">
        <w:trPr>
          <w:gridBefore w:val="1"/>
          <w:wBefore w:w="18" w:type="dxa"/>
        </w:trPr>
        <w:tc>
          <w:tcPr>
            <w:tcW w:w="2682" w:type="dxa"/>
          </w:tcPr>
          <w:p w14:paraId="19B7451C" w14:textId="77777777" w:rsidR="00E6451C" w:rsidRPr="00317FFB" w:rsidRDefault="00E6451C" w:rsidP="00430118">
            <w:pPr>
              <w:spacing w:before="120" w:after="120"/>
            </w:pPr>
          </w:p>
        </w:tc>
        <w:tc>
          <w:tcPr>
            <w:tcW w:w="6588" w:type="dxa"/>
            <w:gridSpan w:val="3"/>
          </w:tcPr>
          <w:p w14:paraId="26E30A48" w14:textId="042ED2E5" w:rsidR="00E6451C" w:rsidRPr="00317FFB" w:rsidRDefault="00E6451C" w:rsidP="00545D5C">
            <w:pPr>
              <w:pStyle w:val="StyleHeader1-ClausesAfter0pt"/>
              <w:numPr>
                <w:ilvl w:val="0"/>
                <w:numId w:val="67"/>
              </w:numPr>
              <w:ind w:left="0" w:firstLine="0"/>
              <w:rPr>
                <w:lang w:val="en-GB"/>
              </w:rPr>
            </w:pPr>
            <w:r w:rsidRPr="00317FFB">
              <w:rPr>
                <w:lang w:val="en-GB"/>
              </w:rPr>
              <w:t>A Bid-Securing Declaration shall use the form included in Section IV, Bidding Forms.</w:t>
            </w:r>
          </w:p>
        </w:tc>
      </w:tr>
      <w:tr w:rsidR="00E6451C" w:rsidRPr="00317FFB" w14:paraId="4606CB88" w14:textId="77777777" w:rsidTr="00BE5D42">
        <w:trPr>
          <w:gridBefore w:val="1"/>
          <w:wBefore w:w="18" w:type="dxa"/>
        </w:trPr>
        <w:tc>
          <w:tcPr>
            <w:tcW w:w="2682" w:type="dxa"/>
          </w:tcPr>
          <w:p w14:paraId="0E0B2291" w14:textId="77777777" w:rsidR="00E6451C" w:rsidRPr="00317FFB" w:rsidRDefault="00E6451C" w:rsidP="00430118">
            <w:pPr>
              <w:spacing w:before="120" w:after="120"/>
            </w:pPr>
          </w:p>
        </w:tc>
        <w:tc>
          <w:tcPr>
            <w:tcW w:w="6588" w:type="dxa"/>
            <w:gridSpan w:val="3"/>
          </w:tcPr>
          <w:p w14:paraId="5C39D20A" w14:textId="684D5C52" w:rsidR="00E6451C" w:rsidRPr="00317FFB" w:rsidRDefault="00E6451C" w:rsidP="00545D5C">
            <w:pPr>
              <w:pStyle w:val="StyleHeader1-ClausesAfter0pt"/>
              <w:numPr>
                <w:ilvl w:val="0"/>
                <w:numId w:val="67"/>
              </w:numPr>
              <w:ind w:left="0" w:firstLine="0"/>
              <w:rPr>
                <w:lang w:val="en-GB"/>
              </w:rPr>
            </w:pPr>
            <w:r w:rsidRPr="00317FFB">
              <w:rPr>
                <w:lang w:val="en-GB"/>
              </w:rPr>
              <w:t xml:space="preserve">If a </w:t>
            </w:r>
            <w:r w:rsidR="006234B5" w:rsidRPr="00317FFB">
              <w:rPr>
                <w:lang w:val="en-GB"/>
              </w:rPr>
              <w:t>B</w:t>
            </w:r>
            <w:r w:rsidRPr="00317FFB">
              <w:rPr>
                <w:lang w:val="en-GB"/>
              </w:rPr>
              <w:t xml:space="preserve">id </w:t>
            </w:r>
            <w:r w:rsidR="006234B5" w:rsidRPr="00317FFB">
              <w:rPr>
                <w:lang w:val="en-GB"/>
              </w:rPr>
              <w:t>S</w:t>
            </w:r>
            <w:r w:rsidRPr="00317FFB">
              <w:rPr>
                <w:lang w:val="en-GB"/>
              </w:rPr>
              <w:t xml:space="preserve">ecurity is specified pursuant to ITB 19.1, the </w:t>
            </w:r>
            <w:r w:rsidR="006234B5" w:rsidRPr="00317FFB">
              <w:rPr>
                <w:lang w:val="en-GB"/>
              </w:rPr>
              <w:t>B</w:t>
            </w:r>
            <w:r w:rsidRPr="00317FFB">
              <w:rPr>
                <w:lang w:val="en-GB"/>
              </w:rPr>
              <w:t xml:space="preserve">id </w:t>
            </w:r>
            <w:r w:rsidR="006234B5" w:rsidRPr="00317FFB">
              <w:rPr>
                <w:lang w:val="en-GB"/>
              </w:rPr>
              <w:t>S</w:t>
            </w:r>
            <w:r w:rsidRPr="00317FFB">
              <w:rPr>
                <w:lang w:val="en-GB"/>
              </w:rPr>
              <w:t xml:space="preserve">ecurity shall be </w:t>
            </w:r>
            <w:r w:rsidRPr="00317FFB">
              <w:rPr>
                <w:iCs/>
                <w:lang w:val="en-GB"/>
              </w:rPr>
              <w:t>a demand guarantee</w:t>
            </w:r>
            <w:r w:rsidRPr="00317FFB">
              <w:rPr>
                <w:lang w:val="en-GB"/>
              </w:rPr>
              <w:t xml:space="preserve"> in any of the following forms at the Bidder’s option:</w:t>
            </w:r>
          </w:p>
          <w:p w14:paraId="313BC0C5" w14:textId="77777777" w:rsidR="00E6451C" w:rsidRPr="00317FFB" w:rsidRDefault="00E6451C" w:rsidP="009F537F">
            <w:pPr>
              <w:pStyle w:val="P3Header1-Clauses"/>
              <w:numPr>
                <w:ilvl w:val="0"/>
                <w:numId w:val="0"/>
              </w:numPr>
              <w:tabs>
                <w:tab w:val="clear" w:pos="972"/>
              </w:tabs>
              <w:ind w:left="1308" w:hanging="630"/>
              <w:rPr>
                <w:lang w:val="en-GB"/>
              </w:rPr>
            </w:pPr>
            <w:r w:rsidRPr="00317FFB">
              <w:rPr>
                <w:lang w:val="en-GB"/>
              </w:rPr>
              <w:t>(a)</w:t>
            </w:r>
            <w:r w:rsidRPr="00317FFB">
              <w:rPr>
                <w:lang w:val="en-GB"/>
              </w:rPr>
              <w:tab/>
              <w:t xml:space="preserve">an unconditional bank guarantee issued by a bank </w:t>
            </w:r>
            <w:r w:rsidR="00693912" w:rsidRPr="00317FFB">
              <w:rPr>
                <w:lang w:val="en-GB"/>
              </w:rPr>
              <w:t>or non-bank financial institution (such as an insurance, bonding or surety company</w:t>
            </w:r>
            <w:proofErr w:type="gramStart"/>
            <w:r w:rsidR="00693912" w:rsidRPr="00317FFB">
              <w:rPr>
                <w:lang w:val="en-GB"/>
              </w:rPr>
              <w:t>)</w:t>
            </w:r>
            <w:r w:rsidRPr="00317FFB">
              <w:rPr>
                <w:lang w:val="en-GB"/>
              </w:rPr>
              <w:t>;</w:t>
            </w:r>
            <w:proofErr w:type="gramEnd"/>
            <w:r w:rsidRPr="00317FFB">
              <w:rPr>
                <w:lang w:val="en-GB"/>
              </w:rPr>
              <w:t xml:space="preserve"> </w:t>
            </w:r>
          </w:p>
          <w:p w14:paraId="5C5F1810" w14:textId="77777777" w:rsidR="00E6451C" w:rsidRPr="00317FFB" w:rsidRDefault="00E6451C" w:rsidP="009F537F">
            <w:pPr>
              <w:pStyle w:val="P3Header1-Clauses"/>
              <w:numPr>
                <w:ilvl w:val="0"/>
                <w:numId w:val="0"/>
              </w:numPr>
              <w:tabs>
                <w:tab w:val="clear" w:pos="972"/>
              </w:tabs>
              <w:ind w:left="1308" w:hanging="630"/>
              <w:rPr>
                <w:lang w:val="en-GB"/>
              </w:rPr>
            </w:pPr>
            <w:r w:rsidRPr="00317FFB">
              <w:rPr>
                <w:lang w:val="en-GB"/>
              </w:rPr>
              <w:t>(b)</w:t>
            </w:r>
            <w:r w:rsidRPr="00317FFB">
              <w:rPr>
                <w:lang w:val="en-GB"/>
              </w:rPr>
              <w:tab/>
              <w:t xml:space="preserve">an irrevocable letter of </w:t>
            </w:r>
            <w:proofErr w:type="gramStart"/>
            <w:r w:rsidRPr="00317FFB">
              <w:rPr>
                <w:lang w:val="en-GB"/>
              </w:rPr>
              <w:t>credit;</w:t>
            </w:r>
            <w:proofErr w:type="gramEnd"/>
            <w:r w:rsidRPr="00317FFB">
              <w:rPr>
                <w:lang w:val="en-GB"/>
              </w:rPr>
              <w:t xml:space="preserve"> </w:t>
            </w:r>
            <w:r w:rsidR="00693912" w:rsidRPr="00317FFB">
              <w:rPr>
                <w:lang w:val="en-GB"/>
              </w:rPr>
              <w:t xml:space="preserve"> </w:t>
            </w:r>
          </w:p>
          <w:p w14:paraId="472AF720" w14:textId="77777777" w:rsidR="00E6451C" w:rsidRPr="00317FFB" w:rsidRDefault="00E6451C" w:rsidP="009F537F">
            <w:pPr>
              <w:pStyle w:val="P3Header1-Clauses"/>
              <w:numPr>
                <w:ilvl w:val="0"/>
                <w:numId w:val="0"/>
              </w:numPr>
              <w:tabs>
                <w:tab w:val="clear" w:pos="972"/>
              </w:tabs>
              <w:ind w:left="1308" w:hanging="630"/>
              <w:rPr>
                <w:lang w:val="en-GB"/>
              </w:rPr>
            </w:pPr>
            <w:r w:rsidRPr="00317FFB">
              <w:rPr>
                <w:lang w:val="en-GB"/>
              </w:rPr>
              <w:t>(c)</w:t>
            </w:r>
            <w:r w:rsidRPr="00317FFB">
              <w:rPr>
                <w:lang w:val="en-GB"/>
              </w:rPr>
              <w:tab/>
              <w:t>a cashier’s or certified check; or</w:t>
            </w:r>
            <w:r w:rsidR="00693912" w:rsidRPr="00317FFB">
              <w:rPr>
                <w:lang w:val="en-GB"/>
              </w:rPr>
              <w:t xml:space="preserve">  </w:t>
            </w:r>
          </w:p>
          <w:p w14:paraId="5657743E" w14:textId="77777777" w:rsidR="00E6451C" w:rsidRPr="00317FFB" w:rsidRDefault="00E6451C" w:rsidP="009F537F">
            <w:pPr>
              <w:pStyle w:val="P3Header1-Clauses"/>
              <w:numPr>
                <w:ilvl w:val="0"/>
                <w:numId w:val="0"/>
              </w:numPr>
              <w:tabs>
                <w:tab w:val="clear" w:pos="972"/>
              </w:tabs>
              <w:ind w:left="1308" w:hanging="630"/>
              <w:rPr>
                <w:lang w:val="en-GB"/>
              </w:rPr>
            </w:pPr>
            <w:r w:rsidRPr="00317FFB">
              <w:rPr>
                <w:lang w:val="en-GB"/>
              </w:rPr>
              <w:t>(d)</w:t>
            </w:r>
            <w:r w:rsidRPr="00317FFB">
              <w:rPr>
                <w:lang w:val="en-GB"/>
              </w:rPr>
              <w:tab/>
              <w:t xml:space="preserve">another security </w:t>
            </w:r>
            <w:r w:rsidRPr="00317FFB">
              <w:rPr>
                <w:b/>
                <w:bCs/>
                <w:lang w:val="en-GB"/>
              </w:rPr>
              <w:t>indicated in the BDS</w:t>
            </w:r>
            <w:r w:rsidRPr="00317FFB">
              <w:rPr>
                <w:lang w:val="en-GB"/>
              </w:rPr>
              <w:t xml:space="preserve">, </w:t>
            </w:r>
          </w:p>
          <w:p w14:paraId="270D5872" w14:textId="77777777" w:rsidR="00E6451C" w:rsidRPr="00317FFB" w:rsidRDefault="00E6451C" w:rsidP="009F537F">
            <w:pPr>
              <w:pStyle w:val="Header2-SubClauses"/>
              <w:tabs>
                <w:tab w:val="clear" w:pos="576"/>
                <w:tab w:val="left" w:pos="522"/>
              </w:tabs>
              <w:ind w:left="0"/>
              <w:rPr>
                <w:lang w:val="en-GB"/>
              </w:rPr>
            </w:pPr>
            <w:r w:rsidRPr="00317FFB">
              <w:rPr>
                <w:lang w:val="en-GB"/>
              </w:rPr>
              <w:t>fro</w:t>
            </w:r>
            <w:r w:rsidRPr="00317FFB">
              <w:rPr>
                <w:bCs/>
                <w:lang w:val="en-GB"/>
              </w:rPr>
              <w:t xml:space="preserve">m a reputable source from an eligible country.  If </w:t>
            </w:r>
            <w:r w:rsidR="00693912" w:rsidRPr="00317FFB">
              <w:rPr>
                <w:bCs/>
                <w:lang w:val="en-GB"/>
              </w:rPr>
              <w:t xml:space="preserve">an </w:t>
            </w:r>
            <w:r w:rsidRPr="00317FFB">
              <w:rPr>
                <w:bCs/>
                <w:lang w:val="en-GB"/>
              </w:rPr>
              <w:t xml:space="preserve">unconditional guarantee is issued by </w:t>
            </w:r>
            <w:r w:rsidR="00693912" w:rsidRPr="00317FFB">
              <w:rPr>
                <w:bCs/>
                <w:lang w:val="en-GB"/>
              </w:rPr>
              <w:t>non-bank financial institution</w:t>
            </w:r>
            <w:r w:rsidRPr="00317FFB">
              <w:rPr>
                <w:bCs/>
                <w:lang w:val="en-GB"/>
              </w:rPr>
              <w:t xml:space="preserve"> located outside the Employer’s Country, the issuer shall have a correspondent financial institution located in the Employer’s Country to make it enforceable</w:t>
            </w:r>
            <w:r w:rsidR="00693912" w:rsidRPr="00317FFB">
              <w:rPr>
                <w:bCs/>
                <w:lang w:val="en-GB"/>
              </w:rPr>
              <w:t xml:space="preserve"> unless the Employer has agreed in writing, prior to Bid submission, that a correspondent financial institution is not required</w:t>
            </w:r>
            <w:r w:rsidRPr="00317FFB">
              <w:rPr>
                <w:bCs/>
                <w:lang w:val="en-GB"/>
              </w:rPr>
              <w:t xml:space="preserve">.  In the case of a bank guarantee, the </w:t>
            </w:r>
            <w:r w:rsidR="00693912" w:rsidRPr="00317FFB">
              <w:rPr>
                <w:bCs/>
                <w:lang w:val="en-GB"/>
              </w:rPr>
              <w:t>B</w:t>
            </w:r>
            <w:r w:rsidRPr="00317FFB">
              <w:rPr>
                <w:bCs/>
                <w:lang w:val="en-GB"/>
              </w:rPr>
              <w:t xml:space="preserve">id </w:t>
            </w:r>
            <w:r w:rsidR="00693912" w:rsidRPr="00317FFB">
              <w:rPr>
                <w:bCs/>
                <w:lang w:val="en-GB"/>
              </w:rPr>
              <w:t>S</w:t>
            </w:r>
            <w:r w:rsidRPr="00317FFB">
              <w:rPr>
                <w:bCs/>
                <w:lang w:val="en-GB"/>
              </w:rPr>
              <w:t xml:space="preserve">ecurity shall be submitted either using the Bid Security Form </w:t>
            </w:r>
            <w:r w:rsidRPr="00317FFB">
              <w:rPr>
                <w:bCs/>
                <w:lang w:val="en-GB"/>
              </w:rPr>
              <w:lastRenderedPageBreak/>
              <w:t xml:space="preserve">included in Section IV, Bidding Forms, or in another substantially similar format approved by the Employer prior to </w:t>
            </w:r>
            <w:r w:rsidR="00520E3E" w:rsidRPr="00317FFB">
              <w:rPr>
                <w:bCs/>
                <w:lang w:val="en-GB"/>
              </w:rPr>
              <w:t>B</w:t>
            </w:r>
            <w:r w:rsidRPr="00317FFB">
              <w:rPr>
                <w:bCs/>
                <w:lang w:val="en-GB"/>
              </w:rPr>
              <w:t xml:space="preserve">id submission.  In either case, the form must include the complete name of the Bidder.  The </w:t>
            </w:r>
            <w:r w:rsidR="00693912" w:rsidRPr="00317FFB">
              <w:rPr>
                <w:bCs/>
                <w:lang w:val="en-GB"/>
              </w:rPr>
              <w:t>B</w:t>
            </w:r>
            <w:r w:rsidRPr="00317FFB">
              <w:rPr>
                <w:bCs/>
                <w:lang w:val="en-GB"/>
              </w:rPr>
              <w:t xml:space="preserve">id </w:t>
            </w:r>
            <w:r w:rsidR="00693912" w:rsidRPr="00317FFB">
              <w:rPr>
                <w:bCs/>
                <w:lang w:val="en-GB"/>
              </w:rPr>
              <w:t>S</w:t>
            </w:r>
            <w:r w:rsidRPr="00317FFB">
              <w:rPr>
                <w:bCs/>
                <w:lang w:val="en-GB"/>
              </w:rPr>
              <w:t xml:space="preserve">ecurity shall be valid for twenty-eight (28) days beyond the original validity period of the </w:t>
            </w:r>
            <w:r w:rsidR="00520E3E" w:rsidRPr="00317FFB">
              <w:rPr>
                <w:bCs/>
                <w:lang w:val="en-GB"/>
              </w:rPr>
              <w:t>B</w:t>
            </w:r>
            <w:r w:rsidRPr="00317FFB">
              <w:rPr>
                <w:bCs/>
                <w:lang w:val="en-GB"/>
              </w:rPr>
              <w:t>id, or beyond any period of extension if requested under ITB 18</w:t>
            </w:r>
            <w:r w:rsidRPr="00317FFB">
              <w:rPr>
                <w:lang w:val="en-GB"/>
              </w:rPr>
              <w:t>.2.</w:t>
            </w:r>
          </w:p>
        </w:tc>
      </w:tr>
      <w:tr w:rsidR="00E6451C" w:rsidRPr="00317FFB" w14:paraId="7B419CD8" w14:textId="77777777" w:rsidTr="00BE5D42">
        <w:trPr>
          <w:gridBefore w:val="1"/>
          <w:wBefore w:w="18" w:type="dxa"/>
        </w:trPr>
        <w:tc>
          <w:tcPr>
            <w:tcW w:w="2682" w:type="dxa"/>
          </w:tcPr>
          <w:p w14:paraId="0DBAEA24" w14:textId="77777777" w:rsidR="00E6451C" w:rsidRPr="00317FFB" w:rsidRDefault="00E6451C" w:rsidP="00430118">
            <w:pPr>
              <w:spacing w:before="120" w:after="120"/>
            </w:pPr>
          </w:p>
        </w:tc>
        <w:tc>
          <w:tcPr>
            <w:tcW w:w="6588" w:type="dxa"/>
            <w:gridSpan w:val="3"/>
          </w:tcPr>
          <w:p w14:paraId="56B5105D" w14:textId="7E7A7CD4" w:rsidR="00E6451C" w:rsidRPr="00317FFB" w:rsidRDefault="00E6451C" w:rsidP="00545D5C">
            <w:pPr>
              <w:pStyle w:val="StyleHeader1-ClausesAfter0pt"/>
              <w:numPr>
                <w:ilvl w:val="0"/>
                <w:numId w:val="67"/>
              </w:numPr>
              <w:ind w:left="0" w:firstLine="0"/>
              <w:rPr>
                <w:lang w:val="en-GB"/>
              </w:rPr>
            </w:pPr>
            <w:r w:rsidRPr="00317FFB">
              <w:rPr>
                <w:lang w:val="en-GB"/>
              </w:rPr>
              <w:t xml:space="preserve">If a </w:t>
            </w:r>
            <w:r w:rsidR="006234B5" w:rsidRPr="00317FFB">
              <w:rPr>
                <w:lang w:val="en-GB"/>
              </w:rPr>
              <w:t>B</w:t>
            </w:r>
            <w:r w:rsidRPr="00317FFB">
              <w:rPr>
                <w:lang w:val="en-GB"/>
              </w:rPr>
              <w:t xml:space="preserve">id </w:t>
            </w:r>
            <w:r w:rsidR="006234B5" w:rsidRPr="00317FFB">
              <w:rPr>
                <w:lang w:val="en-GB"/>
              </w:rPr>
              <w:t>S</w:t>
            </w:r>
            <w:r w:rsidRPr="00317FFB">
              <w:rPr>
                <w:lang w:val="en-GB"/>
              </w:rPr>
              <w:t xml:space="preserve">ecurity is specified pursuant to ITB 19.1, any </w:t>
            </w:r>
            <w:r w:rsidR="00520E3E" w:rsidRPr="00317FFB">
              <w:rPr>
                <w:lang w:val="en-GB"/>
              </w:rPr>
              <w:t>B</w:t>
            </w:r>
            <w:r w:rsidRPr="00317FFB">
              <w:rPr>
                <w:lang w:val="en-GB"/>
              </w:rPr>
              <w:t xml:space="preserve">id not accompanied by a substantially responsive </w:t>
            </w:r>
            <w:r w:rsidR="00693912" w:rsidRPr="00317FFB">
              <w:rPr>
                <w:lang w:val="en-GB"/>
              </w:rPr>
              <w:t>B</w:t>
            </w:r>
            <w:r w:rsidRPr="00317FFB">
              <w:rPr>
                <w:lang w:val="en-GB"/>
              </w:rPr>
              <w:t xml:space="preserve">id </w:t>
            </w:r>
            <w:r w:rsidR="00693912" w:rsidRPr="00317FFB">
              <w:rPr>
                <w:lang w:val="en-GB"/>
              </w:rPr>
              <w:t>S</w:t>
            </w:r>
            <w:r w:rsidRPr="00317FFB">
              <w:rPr>
                <w:lang w:val="en-GB"/>
              </w:rPr>
              <w:t xml:space="preserve">ecurity or Bid-Securing Declaration shall be rejected by the Employer as </w:t>
            </w:r>
            <w:r w:rsidR="00317FFB" w:rsidRPr="00317FFB">
              <w:rPr>
                <w:lang w:val="en-GB"/>
              </w:rPr>
              <w:t>non-responsive</w:t>
            </w:r>
            <w:r w:rsidRPr="00317FFB">
              <w:rPr>
                <w:lang w:val="en-GB"/>
              </w:rPr>
              <w:t>.</w:t>
            </w:r>
          </w:p>
        </w:tc>
      </w:tr>
      <w:tr w:rsidR="00E6451C" w:rsidRPr="00317FFB" w14:paraId="2B2E9451" w14:textId="77777777" w:rsidTr="00BE5D42">
        <w:trPr>
          <w:gridBefore w:val="1"/>
          <w:wBefore w:w="18" w:type="dxa"/>
        </w:trPr>
        <w:tc>
          <w:tcPr>
            <w:tcW w:w="2682" w:type="dxa"/>
          </w:tcPr>
          <w:p w14:paraId="1F2AFB3D" w14:textId="77777777" w:rsidR="00E6451C" w:rsidRPr="00317FFB" w:rsidRDefault="00E6451C" w:rsidP="00430118">
            <w:pPr>
              <w:spacing w:before="120" w:after="120"/>
            </w:pPr>
          </w:p>
        </w:tc>
        <w:tc>
          <w:tcPr>
            <w:tcW w:w="6588" w:type="dxa"/>
            <w:gridSpan w:val="3"/>
          </w:tcPr>
          <w:p w14:paraId="4EF514DF" w14:textId="4439DE79" w:rsidR="00E6451C" w:rsidRPr="00317FFB" w:rsidRDefault="00E6451C" w:rsidP="00545D5C">
            <w:pPr>
              <w:pStyle w:val="StyleHeader1-ClausesAfter0pt"/>
              <w:numPr>
                <w:ilvl w:val="0"/>
                <w:numId w:val="67"/>
              </w:numPr>
              <w:ind w:left="0" w:firstLine="0"/>
              <w:rPr>
                <w:lang w:val="en-GB"/>
              </w:rPr>
            </w:pPr>
            <w:r w:rsidRPr="00317FFB">
              <w:rPr>
                <w:lang w:val="en-GB"/>
              </w:rPr>
              <w:t xml:space="preserve">If a </w:t>
            </w:r>
            <w:r w:rsidR="00693912" w:rsidRPr="00317FFB">
              <w:rPr>
                <w:lang w:val="en-GB"/>
              </w:rPr>
              <w:t>B</w:t>
            </w:r>
            <w:r w:rsidRPr="00317FFB">
              <w:rPr>
                <w:lang w:val="en-GB"/>
              </w:rPr>
              <w:t xml:space="preserve">id </w:t>
            </w:r>
            <w:r w:rsidR="00693912" w:rsidRPr="00317FFB">
              <w:rPr>
                <w:lang w:val="en-GB"/>
              </w:rPr>
              <w:t>S</w:t>
            </w:r>
            <w:r w:rsidRPr="00317FFB">
              <w:rPr>
                <w:lang w:val="en-GB"/>
              </w:rPr>
              <w:t xml:space="preserve">ecurity is specified pursuant to ITB 19.1, the </w:t>
            </w:r>
            <w:r w:rsidR="00D426BE" w:rsidRPr="00317FFB">
              <w:rPr>
                <w:lang w:val="en-GB"/>
              </w:rPr>
              <w:t>B</w:t>
            </w:r>
            <w:r w:rsidRPr="00317FFB">
              <w:rPr>
                <w:lang w:val="en-GB"/>
              </w:rPr>
              <w:t xml:space="preserve">id </w:t>
            </w:r>
            <w:r w:rsidR="00D426BE" w:rsidRPr="00317FFB">
              <w:rPr>
                <w:lang w:val="en-GB"/>
              </w:rPr>
              <w:t>S</w:t>
            </w:r>
            <w:r w:rsidRPr="00317FFB">
              <w:rPr>
                <w:lang w:val="en-GB"/>
              </w:rPr>
              <w:t xml:space="preserve">ecurity of unsuccessful Bidders shall be returned as promptly as possible upon the successful Bidder’s furnishing of the </w:t>
            </w:r>
            <w:r w:rsidR="00D426BE" w:rsidRPr="00317FFB">
              <w:rPr>
                <w:lang w:val="en-GB"/>
              </w:rPr>
              <w:t>P</w:t>
            </w:r>
            <w:r w:rsidRPr="00317FFB">
              <w:rPr>
                <w:lang w:val="en-GB"/>
              </w:rPr>
              <w:t xml:space="preserve">erformance </w:t>
            </w:r>
            <w:r w:rsidR="00D426BE" w:rsidRPr="00317FFB">
              <w:rPr>
                <w:lang w:val="en-GB"/>
              </w:rPr>
              <w:t>S</w:t>
            </w:r>
            <w:r w:rsidRPr="00317FFB">
              <w:rPr>
                <w:lang w:val="en-GB"/>
              </w:rPr>
              <w:t>ecurity pursuant to ITB 4</w:t>
            </w:r>
            <w:r w:rsidR="00D426BE" w:rsidRPr="00317FFB">
              <w:rPr>
                <w:lang w:val="en-GB"/>
              </w:rPr>
              <w:t>8</w:t>
            </w:r>
            <w:r w:rsidRPr="00317FFB">
              <w:rPr>
                <w:lang w:val="en-GB"/>
              </w:rPr>
              <w:t>.</w:t>
            </w:r>
          </w:p>
        </w:tc>
      </w:tr>
      <w:tr w:rsidR="00E6451C" w:rsidRPr="00317FFB" w14:paraId="054A26E3" w14:textId="77777777" w:rsidTr="00BE5D42">
        <w:trPr>
          <w:gridBefore w:val="1"/>
          <w:wBefore w:w="18" w:type="dxa"/>
        </w:trPr>
        <w:tc>
          <w:tcPr>
            <w:tcW w:w="2682" w:type="dxa"/>
          </w:tcPr>
          <w:p w14:paraId="34FCB115" w14:textId="77777777" w:rsidR="00E6451C" w:rsidRPr="00317FFB" w:rsidRDefault="00E6451C" w:rsidP="00430118">
            <w:pPr>
              <w:spacing w:before="120" w:after="120"/>
            </w:pPr>
          </w:p>
        </w:tc>
        <w:tc>
          <w:tcPr>
            <w:tcW w:w="6588" w:type="dxa"/>
            <w:gridSpan w:val="3"/>
          </w:tcPr>
          <w:p w14:paraId="5D223B4F" w14:textId="225B8F25" w:rsidR="00E6451C" w:rsidRPr="00317FFB" w:rsidRDefault="00E6451C" w:rsidP="00545D5C">
            <w:pPr>
              <w:pStyle w:val="StyleHeader1-ClausesAfter0pt"/>
              <w:numPr>
                <w:ilvl w:val="0"/>
                <w:numId w:val="67"/>
              </w:numPr>
              <w:ind w:left="0" w:firstLine="0"/>
              <w:rPr>
                <w:lang w:val="en-GB"/>
              </w:rPr>
            </w:pPr>
            <w:r w:rsidRPr="00317FFB">
              <w:rPr>
                <w:lang w:val="en-GB"/>
              </w:rPr>
              <w:t xml:space="preserve">The </w:t>
            </w:r>
            <w:r w:rsidR="00D426BE" w:rsidRPr="00317FFB">
              <w:rPr>
                <w:lang w:val="en-GB"/>
              </w:rPr>
              <w:t>B</w:t>
            </w:r>
            <w:r w:rsidRPr="00317FFB">
              <w:rPr>
                <w:lang w:val="en-GB"/>
              </w:rPr>
              <w:t xml:space="preserve">id </w:t>
            </w:r>
            <w:r w:rsidR="00D426BE" w:rsidRPr="00317FFB">
              <w:rPr>
                <w:lang w:val="en-GB"/>
              </w:rPr>
              <w:t>S</w:t>
            </w:r>
            <w:r w:rsidRPr="00317FFB">
              <w:rPr>
                <w:lang w:val="en-GB"/>
              </w:rPr>
              <w:t xml:space="preserve">ecurity of the successful Bidder shall be returned as promptly as possible once the successful Bidder has signed the Contract and furnished the required </w:t>
            </w:r>
            <w:r w:rsidR="00D426BE" w:rsidRPr="00317FFB">
              <w:rPr>
                <w:lang w:val="en-GB"/>
              </w:rPr>
              <w:t>P</w:t>
            </w:r>
            <w:r w:rsidRPr="00317FFB">
              <w:rPr>
                <w:lang w:val="en-GB"/>
              </w:rPr>
              <w:t xml:space="preserve">erformance </w:t>
            </w:r>
            <w:r w:rsidR="00D426BE" w:rsidRPr="00317FFB">
              <w:rPr>
                <w:lang w:val="en-GB"/>
              </w:rPr>
              <w:t>S</w:t>
            </w:r>
            <w:r w:rsidRPr="00317FFB">
              <w:rPr>
                <w:lang w:val="en-GB"/>
              </w:rPr>
              <w:t>ecurity.</w:t>
            </w:r>
          </w:p>
        </w:tc>
      </w:tr>
      <w:tr w:rsidR="00E6451C" w:rsidRPr="00317FFB" w14:paraId="43C08C31" w14:textId="77777777" w:rsidTr="00BE5D42">
        <w:trPr>
          <w:gridBefore w:val="1"/>
          <w:wBefore w:w="18" w:type="dxa"/>
        </w:trPr>
        <w:tc>
          <w:tcPr>
            <w:tcW w:w="2682" w:type="dxa"/>
            <w:tcBorders>
              <w:bottom w:val="nil"/>
            </w:tcBorders>
          </w:tcPr>
          <w:p w14:paraId="08C27622" w14:textId="77777777" w:rsidR="00E6451C" w:rsidRPr="00317FFB" w:rsidRDefault="00E6451C" w:rsidP="00430118">
            <w:pPr>
              <w:spacing w:before="120" w:after="120"/>
            </w:pPr>
          </w:p>
        </w:tc>
        <w:tc>
          <w:tcPr>
            <w:tcW w:w="6588" w:type="dxa"/>
            <w:gridSpan w:val="3"/>
          </w:tcPr>
          <w:p w14:paraId="273ABB83" w14:textId="6ED4F8CD" w:rsidR="00E6451C" w:rsidRPr="00317FFB" w:rsidRDefault="00E6451C" w:rsidP="00545D5C">
            <w:pPr>
              <w:pStyle w:val="StyleHeader1-ClausesAfter0pt"/>
              <w:numPr>
                <w:ilvl w:val="0"/>
                <w:numId w:val="67"/>
              </w:numPr>
              <w:ind w:left="0" w:firstLine="0"/>
              <w:rPr>
                <w:lang w:val="en-GB"/>
              </w:rPr>
            </w:pPr>
            <w:r w:rsidRPr="00317FFB">
              <w:rPr>
                <w:lang w:val="en-GB"/>
              </w:rPr>
              <w:t xml:space="preserve">The </w:t>
            </w:r>
            <w:r w:rsidR="00D426BE" w:rsidRPr="00317FFB">
              <w:rPr>
                <w:lang w:val="en-GB"/>
              </w:rPr>
              <w:t>B</w:t>
            </w:r>
            <w:r w:rsidRPr="00317FFB">
              <w:rPr>
                <w:lang w:val="en-GB"/>
              </w:rPr>
              <w:t xml:space="preserve">id </w:t>
            </w:r>
            <w:r w:rsidR="00D426BE" w:rsidRPr="00317FFB">
              <w:rPr>
                <w:lang w:val="en-GB"/>
              </w:rPr>
              <w:t>S</w:t>
            </w:r>
            <w:r w:rsidRPr="00317FFB">
              <w:rPr>
                <w:lang w:val="en-GB"/>
              </w:rPr>
              <w:t xml:space="preserve">ecurity may be </w:t>
            </w:r>
            <w:proofErr w:type="gramStart"/>
            <w:r w:rsidRPr="00317FFB">
              <w:rPr>
                <w:lang w:val="en-GB"/>
              </w:rPr>
              <w:t>forfeited</w:t>
            </w:r>
            <w:proofErr w:type="gramEnd"/>
            <w:r w:rsidRPr="00317FFB">
              <w:rPr>
                <w:lang w:val="en-GB"/>
              </w:rPr>
              <w:t xml:space="preserve"> or the Bid-Securing Declaration executed:</w:t>
            </w:r>
          </w:p>
          <w:p w14:paraId="13385D2B" w14:textId="3E7EB023" w:rsidR="00E6451C" w:rsidRPr="00317FFB" w:rsidRDefault="00E6451C" w:rsidP="00270D70">
            <w:pPr>
              <w:pStyle w:val="P3Header1-Clauses"/>
              <w:numPr>
                <w:ilvl w:val="2"/>
                <w:numId w:val="17"/>
              </w:numPr>
              <w:tabs>
                <w:tab w:val="clear" w:pos="864"/>
                <w:tab w:val="clear" w:pos="972"/>
              </w:tabs>
              <w:ind w:left="1308" w:hanging="630"/>
              <w:rPr>
                <w:lang w:val="en-GB"/>
              </w:rPr>
            </w:pPr>
            <w:r w:rsidRPr="00317FFB">
              <w:rPr>
                <w:lang w:val="en-GB"/>
              </w:rPr>
              <w:t xml:space="preserve">if a Bidder withdraws its </w:t>
            </w:r>
            <w:r w:rsidR="00520E3E" w:rsidRPr="00317FFB">
              <w:rPr>
                <w:lang w:val="en-GB"/>
              </w:rPr>
              <w:t>B</w:t>
            </w:r>
            <w:r w:rsidRPr="00317FFB">
              <w:rPr>
                <w:lang w:val="en-GB"/>
              </w:rPr>
              <w:t xml:space="preserve">id during the period of bid validity specified by the Bidder on the Letter of </w:t>
            </w:r>
            <w:r w:rsidR="00616EF2">
              <w:rPr>
                <w:lang w:val="en-GB"/>
              </w:rPr>
              <w:t>Tender</w:t>
            </w:r>
            <w:r w:rsidR="00616EF2" w:rsidRPr="00317FFB">
              <w:rPr>
                <w:lang w:val="en-GB"/>
              </w:rPr>
              <w:t xml:space="preserve"> </w:t>
            </w:r>
            <w:r w:rsidRPr="00317FFB">
              <w:rPr>
                <w:lang w:val="en-GB"/>
              </w:rPr>
              <w:t>or</w:t>
            </w:r>
          </w:p>
          <w:p w14:paraId="745B0685" w14:textId="77777777" w:rsidR="00E6451C" w:rsidRPr="00317FFB" w:rsidRDefault="00E6451C" w:rsidP="00270D70">
            <w:pPr>
              <w:pStyle w:val="P3Header1-Clauses"/>
              <w:numPr>
                <w:ilvl w:val="2"/>
                <w:numId w:val="17"/>
              </w:numPr>
              <w:tabs>
                <w:tab w:val="clear" w:pos="864"/>
                <w:tab w:val="clear" w:pos="972"/>
              </w:tabs>
              <w:ind w:left="1308" w:hanging="630"/>
              <w:rPr>
                <w:lang w:val="en-GB"/>
              </w:rPr>
            </w:pPr>
            <w:r w:rsidRPr="00317FFB">
              <w:rPr>
                <w:lang w:val="en-GB"/>
              </w:rPr>
              <w:t xml:space="preserve">if the successful Bidder fails to: </w:t>
            </w:r>
          </w:p>
          <w:p w14:paraId="63161C98" w14:textId="77777777" w:rsidR="00E6451C" w:rsidRPr="00317FFB" w:rsidRDefault="00E6451C" w:rsidP="009F537F">
            <w:pPr>
              <w:pStyle w:val="Heading4"/>
              <w:ind w:left="2028" w:hanging="720"/>
              <w:rPr>
                <w:b w:val="0"/>
              </w:rPr>
            </w:pPr>
            <w:r w:rsidRPr="00317FFB">
              <w:rPr>
                <w:b w:val="0"/>
              </w:rPr>
              <w:t>(</w:t>
            </w:r>
            <w:proofErr w:type="spellStart"/>
            <w:r w:rsidRPr="00317FFB">
              <w:rPr>
                <w:b w:val="0"/>
              </w:rPr>
              <w:t>i</w:t>
            </w:r>
            <w:proofErr w:type="spellEnd"/>
            <w:r w:rsidRPr="00317FFB">
              <w:rPr>
                <w:b w:val="0"/>
              </w:rPr>
              <w:t>)</w:t>
            </w:r>
            <w:r w:rsidRPr="00317FFB">
              <w:rPr>
                <w:b w:val="0"/>
              </w:rPr>
              <w:tab/>
              <w:t>sign the Contract in accordance with ITB 4</w:t>
            </w:r>
            <w:r w:rsidR="00D426BE" w:rsidRPr="00317FFB">
              <w:rPr>
                <w:b w:val="0"/>
              </w:rPr>
              <w:t>7</w:t>
            </w:r>
            <w:r w:rsidRPr="00317FFB">
              <w:rPr>
                <w:b w:val="0"/>
              </w:rPr>
              <w:t>; or</w:t>
            </w:r>
          </w:p>
          <w:p w14:paraId="6253CBDB" w14:textId="77777777" w:rsidR="00E6451C" w:rsidRPr="00317FFB" w:rsidRDefault="00E6451C" w:rsidP="009F537F">
            <w:pPr>
              <w:pStyle w:val="Heading4"/>
              <w:ind w:left="2028" w:right="14" w:hanging="720"/>
            </w:pPr>
            <w:r w:rsidRPr="00317FFB">
              <w:rPr>
                <w:b w:val="0"/>
              </w:rPr>
              <w:t>(ii)</w:t>
            </w:r>
            <w:r w:rsidRPr="00317FFB">
              <w:rPr>
                <w:b w:val="0"/>
              </w:rPr>
              <w:tab/>
              <w:t xml:space="preserve">furnish a </w:t>
            </w:r>
            <w:r w:rsidR="00D426BE" w:rsidRPr="00317FFB">
              <w:rPr>
                <w:b w:val="0"/>
              </w:rPr>
              <w:t>P</w:t>
            </w:r>
            <w:r w:rsidRPr="00317FFB">
              <w:rPr>
                <w:b w:val="0"/>
              </w:rPr>
              <w:t xml:space="preserve">erformance </w:t>
            </w:r>
            <w:r w:rsidR="00D426BE" w:rsidRPr="00317FFB">
              <w:rPr>
                <w:b w:val="0"/>
              </w:rPr>
              <w:t>S</w:t>
            </w:r>
            <w:r w:rsidRPr="00317FFB">
              <w:rPr>
                <w:b w:val="0"/>
              </w:rPr>
              <w:t>ecurity in accordance with ITB 4</w:t>
            </w:r>
            <w:r w:rsidR="00D426BE" w:rsidRPr="00317FFB">
              <w:rPr>
                <w:b w:val="0"/>
              </w:rPr>
              <w:t>8</w:t>
            </w:r>
            <w:r w:rsidRPr="00317FFB">
              <w:rPr>
                <w:b w:val="0"/>
              </w:rPr>
              <w:t>.</w:t>
            </w:r>
          </w:p>
        </w:tc>
      </w:tr>
      <w:tr w:rsidR="00E6451C" w:rsidRPr="00317FFB" w14:paraId="0F2C0619" w14:textId="77777777" w:rsidTr="00BE5D42">
        <w:trPr>
          <w:gridBefore w:val="1"/>
          <w:wBefore w:w="18" w:type="dxa"/>
        </w:trPr>
        <w:tc>
          <w:tcPr>
            <w:tcW w:w="2682" w:type="dxa"/>
          </w:tcPr>
          <w:p w14:paraId="4CCF0266" w14:textId="77777777" w:rsidR="00E6451C" w:rsidRPr="00317FFB" w:rsidRDefault="00E6451C" w:rsidP="00430118"/>
        </w:tc>
        <w:tc>
          <w:tcPr>
            <w:tcW w:w="6588" w:type="dxa"/>
            <w:gridSpan w:val="3"/>
          </w:tcPr>
          <w:p w14:paraId="3C9BF1A6" w14:textId="1C79E542" w:rsidR="00E6451C" w:rsidRPr="00317FFB" w:rsidRDefault="00E6451C" w:rsidP="00545D5C">
            <w:pPr>
              <w:pStyle w:val="StyleHeader1-ClausesAfter0pt"/>
              <w:numPr>
                <w:ilvl w:val="0"/>
                <w:numId w:val="67"/>
              </w:numPr>
              <w:ind w:left="0" w:firstLine="0"/>
              <w:rPr>
                <w:lang w:val="en-GB"/>
              </w:rPr>
            </w:pPr>
            <w:r w:rsidRPr="00317FFB">
              <w:rPr>
                <w:lang w:val="en-GB"/>
              </w:rPr>
              <w:t xml:space="preserve">The </w:t>
            </w:r>
            <w:r w:rsidR="00D426BE" w:rsidRPr="00317FFB">
              <w:rPr>
                <w:lang w:val="en-GB"/>
              </w:rPr>
              <w:t>B</w:t>
            </w:r>
            <w:r w:rsidRPr="00317FFB">
              <w:rPr>
                <w:lang w:val="en-GB"/>
              </w:rPr>
              <w:t xml:space="preserve">id </w:t>
            </w:r>
            <w:r w:rsidR="00D426BE" w:rsidRPr="00317FFB">
              <w:rPr>
                <w:lang w:val="en-GB"/>
              </w:rPr>
              <w:t>S</w:t>
            </w:r>
            <w:r w:rsidRPr="00317FFB">
              <w:rPr>
                <w:lang w:val="en-GB"/>
              </w:rPr>
              <w:t xml:space="preserve">ecurity or the Bid-Securing Declaration of a JV shall be in the name of the JV that submits the </w:t>
            </w:r>
            <w:r w:rsidR="00D426BE" w:rsidRPr="00317FFB">
              <w:rPr>
                <w:lang w:val="en-GB"/>
              </w:rPr>
              <w:t>B</w:t>
            </w:r>
            <w:r w:rsidRPr="00317FFB">
              <w:rPr>
                <w:lang w:val="en-GB"/>
              </w:rPr>
              <w:t xml:space="preserve">id. If the JV has not been legally constituted into a legally enforceable JV at the time of </w:t>
            </w:r>
            <w:r w:rsidR="00D426BE" w:rsidRPr="00317FFB">
              <w:rPr>
                <w:lang w:val="en-GB"/>
              </w:rPr>
              <w:t>B</w:t>
            </w:r>
            <w:r w:rsidRPr="00317FFB">
              <w:rPr>
                <w:lang w:val="en-GB"/>
              </w:rPr>
              <w:t xml:space="preserve">idding, </w:t>
            </w:r>
            <w:r w:rsidRPr="00317FFB">
              <w:rPr>
                <w:iCs/>
                <w:lang w:val="en-GB"/>
              </w:rPr>
              <w:t xml:space="preserve">the </w:t>
            </w:r>
            <w:r w:rsidR="00D426BE" w:rsidRPr="00317FFB">
              <w:rPr>
                <w:iCs/>
                <w:lang w:val="en-GB"/>
              </w:rPr>
              <w:t>B</w:t>
            </w:r>
            <w:r w:rsidRPr="00317FFB">
              <w:rPr>
                <w:iCs/>
                <w:lang w:val="en-GB"/>
              </w:rPr>
              <w:t xml:space="preserve">id </w:t>
            </w:r>
            <w:r w:rsidR="00D426BE" w:rsidRPr="00317FFB">
              <w:rPr>
                <w:iCs/>
                <w:lang w:val="en-GB"/>
              </w:rPr>
              <w:t>S</w:t>
            </w:r>
            <w:r w:rsidRPr="00317FFB">
              <w:rPr>
                <w:iCs/>
                <w:lang w:val="en-GB"/>
              </w:rPr>
              <w:t xml:space="preserve">ecurity or the Bid-Securing Declaration shall be in the names of all future partners as named in the letter of intent referred to in </w:t>
            </w:r>
            <w:r w:rsidR="00D426BE" w:rsidRPr="00317FFB">
              <w:rPr>
                <w:iCs/>
                <w:lang w:val="en-GB"/>
              </w:rPr>
              <w:t xml:space="preserve">ITB 4.2 and </w:t>
            </w:r>
            <w:r w:rsidRPr="00317FFB">
              <w:rPr>
                <w:iCs/>
                <w:lang w:val="en-GB"/>
              </w:rPr>
              <w:t xml:space="preserve">ITB </w:t>
            </w:r>
            <w:r w:rsidR="00416822" w:rsidRPr="00317FFB">
              <w:rPr>
                <w:iCs/>
                <w:lang w:val="en-GB"/>
              </w:rPr>
              <w:t>11.</w:t>
            </w:r>
            <w:r w:rsidR="00D426BE" w:rsidRPr="00317FFB">
              <w:rPr>
                <w:iCs/>
                <w:lang w:val="en-GB"/>
              </w:rPr>
              <w:t>2</w:t>
            </w:r>
            <w:r w:rsidRPr="00317FFB">
              <w:rPr>
                <w:i/>
                <w:lang w:val="en-GB"/>
              </w:rPr>
              <w:t>.</w:t>
            </w:r>
          </w:p>
          <w:p w14:paraId="45924B0A" w14:textId="701F01E8" w:rsidR="00E6451C" w:rsidRPr="00317FFB" w:rsidRDefault="00E6451C" w:rsidP="00545D5C">
            <w:pPr>
              <w:pStyle w:val="StyleHeader1-ClausesAfter0pt"/>
              <w:numPr>
                <w:ilvl w:val="0"/>
                <w:numId w:val="67"/>
              </w:numPr>
              <w:ind w:left="0" w:firstLine="0"/>
              <w:rPr>
                <w:lang w:val="en-GB"/>
              </w:rPr>
            </w:pPr>
            <w:r w:rsidRPr="00317FFB">
              <w:rPr>
                <w:lang w:val="en-GB"/>
              </w:rPr>
              <w:t xml:space="preserve">If a </w:t>
            </w:r>
            <w:r w:rsidR="00D426BE" w:rsidRPr="00317FFB">
              <w:rPr>
                <w:lang w:val="en-GB"/>
              </w:rPr>
              <w:t>B</w:t>
            </w:r>
            <w:r w:rsidRPr="00317FFB">
              <w:rPr>
                <w:lang w:val="en-GB"/>
              </w:rPr>
              <w:t xml:space="preserve">id </w:t>
            </w:r>
            <w:r w:rsidR="00D426BE" w:rsidRPr="00317FFB">
              <w:rPr>
                <w:lang w:val="en-GB"/>
              </w:rPr>
              <w:t>S</w:t>
            </w:r>
            <w:r w:rsidRPr="00317FFB">
              <w:rPr>
                <w:lang w:val="en-GB"/>
              </w:rPr>
              <w:t xml:space="preserve">ecurity is </w:t>
            </w:r>
            <w:r w:rsidRPr="00317FFB">
              <w:rPr>
                <w:rStyle w:val="StyleHeader2-SubClausesBoldChar"/>
                <w:lang w:val="en-GB"/>
              </w:rPr>
              <w:t>not required in the BDS</w:t>
            </w:r>
            <w:r w:rsidRPr="00317FFB">
              <w:rPr>
                <w:rStyle w:val="StyleHeader2-SubClausesBoldChar"/>
                <w:b w:val="0"/>
                <w:lang w:val="en-GB"/>
              </w:rPr>
              <w:t xml:space="preserve"> pursuant to ITB 19.1</w:t>
            </w:r>
            <w:r w:rsidRPr="00317FFB">
              <w:rPr>
                <w:lang w:val="en-GB"/>
              </w:rPr>
              <w:t xml:space="preserve">, and </w:t>
            </w:r>
          </w:p>
          <w:p w14:paraId="1855A164" w14:textId="3F0B2F47" w:rsidR="00E6451C" w:rsidRPr="00317FFB" w:rsidRDefault="00E6451C" w:rsidP="009F537F">
            <w:pPr>
              <w:pStyle w:val="P3Header1-Clauses"/>
              <w:numPr>
                <w:ilvl w:val="1"/>
                <w:numId w:val="9"/>
              </w:numPr>
              <w:tabs>
                <w:tab w:val="clear" w:pos="936"/>
                <w:tab w:val="clear" w:pos="972"/>
              </w:tabs>
              <w:ind w:left="1308" w:hanging="630"/>
              <w:rPr>
                <w:lang w:val="en-GB"/>
              </w:rPr>
            </w:pPr>
            <w:r w:rsidRPr="00317FFB">
              <w:rPr>
                <w:lang w:val="en-GB"/>
              </w:rPr>
              <w:t xml:space="preserve">if a Bidder withdraws its </w:t>
            </w:r>
            <w:r w:rsidR="00520E3E" w:rsidRPr="00317FFB">
              <w:rPr>
                <w:lang w:val="en-GB"/>
              </w:rPr>
              <w:t>B</w:t>
            </w:r>
            <w:r w:rsidRPr="00317FFB">
              <w:rPr>
                <w:lang w:val="en-GB"/>
              </w:rPr>
              <w:t xml:space="preserve">id during the period of </w:t>
            </w:r>
            <w:r w:rsidR="00520E3E" w:rsidRPr="00317FFB">
              <w:rPr>
                <w:lang w:val="en-GB"/>
              </w:rPr>
              <w:t>B</w:t>
            </w:r>
            <w:r w:rsidRPr="00317FFB">
              <w:rPr>
                <w:lang w:val="en-GB"/>
              </w:rPr>
              <w:t xml:space="preserve">id validity specified by the Bidder on the Letter of </w:t>
            </w:r>
            <w:r w:rsidR="00616EF2">
              <w:rPr>
                <w:lang w:val="en-GB"/>
              </w:rPr>
              <w:t>Tender</w:t>
            </w:r>
            <w:r w:rsidR="00616EF2" w:rsidRPr="00317FFB">
              <w:rPr>
                <w:lang w:val="en-GB"/>
              </w:rPr>
              <w:t xml:space="preserve"> </w:t>
            </w:r>
            <w:r w:rsidRPr="00317FFB">
              <w:rPr>
                <w:lang w:val="en-GB"/>
              </w:rPr>
              <w:t>Form, except as provided in ITB 18.2, or</w:t>
            </w:r>
          </w:p>
          <w:p w14:paraId="281D3C3E" w14:textId="77777777" w:rsidR="00E6451C" w:rsidRPr="00317FFB" w:rsidRDefault="00E6451C" w:rsidP="009F537F">
            <w:pPr>
              <w:pStyle w:val="P3Header1-Clauses"/>
              <w:numPr>
                <w:ilvl w:val="1"/>
                <w:numId w:val="9"/>
              </w:numPr>
              <w:tabs>
                <w:tab w:val="clear" w:pos="936"/>
                <w:tab w:val="clear" w:pos="972"/>
              </w:tabs>
              <w:ind w:left="1308" w:hanging="630"/>
              <w:rPr>
                <w:lang w:val="en-GB"/>
              </w:rPr>
            </w:pPr>
            <w:r w:rsidRPr="00317FFB">
              <w:rPr>
                <w:lang w:val="en-GB"/>
              </w:rPr>
              <w:lastRenderedPageBreak/>
              <w:t xml:space="preserve">if the successful Bidder fails to </w:t>
            </w:r>
            <w:r w:rsidR="00E8070B" w:rsidRPr="00317FFB">
              <w:rPr>
                <w:lang w:val="en-GB"/>
              </w:rPr>
              <w:t>(</w:t>
            </w:r>
            <w:proofErr w:type="spellStart"/>
            <w:r w:rsidR="00E8070B" w:rsidRPr="00317FFB">
              <w:rPr>
                <w:lang w:val="en-GB"/>
              </w:rPr>
              <w:t>i</w:t>
            </w:r>
            <w:proofErr w:type="spellEnd"/>
            <w:r w:rsidR="00E8070B" w:rsidRPr="00317FFB">
              <w:rPr>
                <w:lang w:val="en-GB"/>
              </w:rPr>
              <w:t xml:space="preserve">) </w:t>
            </w:r>
            <w:r w:rsidRPr="00317FFB">
              <w:rPr>
                <w:lang w:val="en-GB"/>
              </w:rPr>
              <w:t>sign the Contract in accordance with ITB 4</w:t>
            </w:r>
            <w:r w:rsidR="00D426BE" w:rsidRPr="00317FFB">
              <w:rPr>
                <w:lang w:val="en-GB"/>
              </w:rPr>
              <w:t>7</w:t>
            </w:r>
            <w:r w:rsidRPr="00317FFB">
              <w:rPr>
                <w:lang w:val="en-GB"/>
              </w:rPr>
              <w:t xml:space="preserve">; or </w:t>
            </w:r>
            <w:r w:rsidR="00E8070B" w:rsidRPr="00317FFB">
              <w:rPr>
                <w:lang w:val="en-GB"/>
              </w:rPr>
              <w:t xml:space="preserve">(ii) </w:t>
            </w:r>
            <w:r w:rsidRPr="00317FFB">
              <w:rPr>
                <w:lang w:val="en-GB"/>
              </w:rPr>
              <w:t xml:space="preserve">furnish a </w:t>
            </w:r>
            <w:r w:rsidR="00E8070B" w:rsidRPr="00317FFB">
              <w:rPr>
                <w:lang w:val="en-GB"/>
              </w:rPr>
              <w:t>P</w:t>
            </w:r>
            <w:r w:rsidRPr="00317FFB">
              <w:rPr>
                <w:lang w:val="en-GB"/>
              </w:rPr>
              <w:t xml:space="preserve">erformance </w:t>
            </w:r>
            <w:r w:rsidR="00E8070B" w:rsidRPr="00317FFB">
              <w:rPr>
                <w:lang w:val="en-GB"/>
              </w:rPr>
              <w:t>S</w:t>
            </w:r>
            <w:r w:rsidRPr="00317FFB">
              <w:rPr>
                <w:lang w:val="en-GB"/>
              </w:rPr>
              <w:t xml:space="preserve">ecurity in accordance with ITB </w:t>
            </w:r>
            <w:proofErr w:type="gramStart"/>
            <w:r w:rsidRPr="00317FFB">
              <w:rPr>
                <w:lang w:val="en-GB"/>
              </w:rPr>
              <w:t>4</w:t>
            </w:r>
            <w:r w:rsidR="00D426BE" w:rsidRPr="00317FFB">
              <w:rPr>
                <w:lang w:val="en-GB"/>
              </w:rPr>
              <w:t>8</w:t>
            </w:r>
            <w:r w:rsidRPr="00317FFB">
              <w:rPr>
                <w:lang w:val="en-GB"/>
              </w:rPr>
              <w:t>;</w:t>
            </w:r>
            <w:proofErr w:type="gramEnd"/>
          </w:p>
          <w:p w14:paraId="049CD1DF" w14:textId="77777777" w:rsidR="00E6451C" w:rsidRPr="00317FFB" w:rsidRDefault="00E6451C" w:rsidP="009F537F">
            <w:pPr>
              <w:pStyle w:val="Header2-SubClauses"/>
              <w:tabs>
                <w:tab w:val="clear" w:pos="576"/>
              </w:tabs>
              <w:ind w:left="0"/>
              <w:rPr>
                <w:lang w:val="en-GB"/>
              </w:rPr>
            </w:pPr>
            <w:r w:rsidRPr="00317FFB">
              <w:rPr>
                <w:lang w:val="en-GB"/>
              </w:rPr>
              <w:t xml:space="preserve">the Recipient may, </w:t>
            </w:r>
            <w:r w:rsidRPr="00317FFB">
              <w:rPr>
                <w:rStyle w:val="StyleHeader2-SubClausesBoldChar"/>
                <w:lang w:val="en-GB"/>
              </w:rPr>
              <w:t>if provided for in the BDS</w:t>
            </w:r>
            <w:r w:rsidRPr="00317FFB">
              <w:rPr>
                <w:lang w:val="en-GB"/>
              </w:rPr>
              <w:t xml:space="preserve">, declare the Bidder disqualified to be awarded a contract by the Employer for </w:t>
            </w:r>
            <w:proofErr w:type="gramStart"/>
            <w:r w:rsidRPr="00317FFB">
              <w:rPr>
                <w:lang w:val="en-GB"/>
              </w:rPr>
              <w:t>a period of time</w:t>
            </w:r>
            <w:proofErr w:type="gramEnd"/>
            <w:r w:rsidRPr="00317FFB">
              <w:rPr>
                <w:lang w:val="en-GB"/>
              </w:rPr>
              <w:t xml:space="preserve"> </w:t>
            </w:r>
            <w:r w:rsidRPr="00317FFB">
              <w:rPr>
                <w:rStyle w:val="StyleHeader2-SubClausesBoldChar"/>
                <w:lang w:val="en-GB"/>
              </w:rPr>
              <w:t>as stated in the BDS</w:t>
            </w:r>
            <w:r w:rsidRPr="00317FFB">
              <w:rPr>
                <w:lang w:val="en-GB"/>
              </w:rPr>
              <w:t>.</w:t>
            </w:r>
          </w:p>
        </w:tc>
      </w:tr>
      <w:tr w:rsidR="00E6451C" w:rsidRPr="00317FFB" w14:paraId="71938E71" w14:textId="77777777" w:rsidTr="00BE5D42">
        <w:trPr>
          <w:gridBefore w:val="1"/>
          <w:wBefore w:w="18" w:type="dxa"/>
        </w:trPr>
        <w:tc>
          <w:tcPr>
            <w:tcW w:w="2682" w:type="dxa"/>
          </w:tcPr>
          <w:p w14:paraId="26F29565" w14:textId="584C84E4" w:rsidR="00E6451C" w:rsidRPr="00317FFB" w:rsidRDefault="00E6451C" w:rsidP="00545D5C">
            <w:pPr>
              <w:pStyle w:val="1Section3Heading"/>
              <w:numPr>
                <w:ilvl w:val="0"/>
                <w:numId w:val="51"/>
              </w:numPr>
              <w:tabs>
                <w:tab w:val="clear" w:pos="360"/>
              </w:tabs>
              <w:rPr>
                <w:lang w:val="en-GB"/>
              </w:rPr>
            </w:pPr>
            <w:bookmarkStart w:id="199" w:name="_Toc438438843"/>
            <w:bookmarkStart w:id="200" w:name="_Toc438532612"/>
            <w:bookmarkStart w:id="201" w:name="_Toc438733987"/>
            <w:bookmarkStart w:id="202" w:name="_Toc438907026"/>
            <w:bookmarkStart w:id="203" w:name="_Toc438907225"/>
            <w:bookmarkStart w:id="204" w:name="_Toc100032310"/>
            <w:bookmarkStart w:id="205" w:name="_Toc40173939"/>
            <w:bookmarkStart w:id="206" w:name="_Toc40356006"/>
            <w:r w:rsidRPr="00317FFB">
              <w:rPr>
                <w:lang w:val="en-GB"/>
              </w:rPr>
              <w:lastRenderedPageBreak/>
              <w:t>Format and Signing of Bid</w:t>
            </w:r>
            <w:bookmarkEnd w:id="199"/>
            <w:bookmarkEnd w:id="200"/>
            <w:bookmarkEnd w:id="201"/>
            <w:bookmarkEnd w:id="202"/>
            <w:bookmarkEnd w:id="203"/>
            <w:bookmarkEnd w:id="204"/>
            <w:bookmarkEnd w:id="205"/>
            <w:bookmarkEnd w:id="206"/>
          </w:p>
        </w:tc>
        <w:tc>
          <w:tcPr>
            <w:tcW w:w="6588" w:type="dxa"/>
            <w:gridSpan w:val="3"/>
          </w:tcPr>
          <w:p w14:paraId="435A12E4" w14:textId="0968377D" w:rsidR="00E6451C" w:rsidRPr="00317FFB" w:rsidRDefault="00E6451C" w:rsidP="00545D5C">
            <w:pPr>
              <w:pStyle w:val="StyleHeader1-ClausesAfter0pt"/>
              <w:numPr>
                <w:ilvl w:val="0"/>
                <w:numId w:val="68"/>
              </w:numPr>
              <w:ind w:left="0" w:firstLine="0"/>
              <w:rPr>
                <w:lang w:val="en-GB"/>
              </w:rPr>
            </w:pPr>
            <w:r w:rsidRPr="00317FFB">
              <w:rPr>
                <w:lang w:val="en-GB"/>
              </w:rPr>
              <w:t xml:space="preserve">The Bidder shall prepare one original of the documents comprising the </w:t>
            </w:r>
            <w:r w:rsidR="00520E3E" w:rsidRPr="00317FFB">
              <w:rPr>
                <w:lang w:val="en-GB"/>
              </w:rPr>
              <w:t>B</w:t>
            </w:r>
            <w:r w:rsidRPr="00317FFB">
              <w:rPr>
                <w:lang w:val="en-GB"/>
              </w:rPr>
              <w:t>id as described in ITB 11 and clearly mark it “</w:t>
            </w:r>
            <w:r w:rsidRPr="00317FFB">
              <w:rPr>
                <w:smallCaps/>
                <w:szCs w:val="24"/>
                <w:lang w:val="en-GB"/>
              </w:rPr>
              <w:t>Original</w:t>
            </w:r>
            <w:r w:rsidRPr="00317FFB">
              <w:rPr>
                <w:lang w:val="en-GB"/>
              </w:rPr>
              <w:t xml:space="preserve">.” Alternative </w:t>
            </w:r>
            <w:r w:rsidR="00DA6E62" w:rsidRPr="00317FFB">
              <w:rPr>
                <w:lang w:val="en-GB"/>
              </w:rPr>
              <w:t>B</w:t>
            </w:r>
            <w:r w:rsidRPr="00317FFB">
              <w:rPr>
                <w:lang w:val="en-GB"/>
              </w:rPr>
              <w:t>ids, if permitted in accordance with ITB 13, shall be clearly marked “</w:t>
            </w:r>
            <w:r w:rsidRPr="00317FFB">
              <w:rPr>
                <w:smallCaps/>
                <w:szCs w:val="24"/>
                <w:lang w:val="en-GB"/>
              </w:rPr>
              <w:t>Alternative</w:t>
            </w:r>
            <w:r w:rsidRPr="00317FFB">
              <w:rPr>
                <w:lang w:val="en-GB"/>
              </w:rPr>
              <w:t xml:space="preserve">.” In addition, the Bidder shall submit copies of the </w:t>
            </w:r>
            <w:r w:rsidR="00520E3E" w:rsidRPr="00317FFB">
              <w:rPr>
                <w:lang w:val="en-GB"/>
              </w:rPr>
              <w:t>B</w:t>
            </w:r>
            <w:r w:rsidRPr="00317FFB">
              <w:rPr>
                <w:lang w:val="en-GB"/>
              </w:rPr>
              <w:t xml:space="preserve">id, in the number </w:t>
            </w:r>
            <w:r w:rsidRPr="00317FFB">
              <w:rPr>
                <w:rStyle w:val="StyleHeader2-SubClausesBoldChar"/>
                <w:lang w:val="en-GB"/>
              </w:rPr>
              <w:t>specified in the BDS</w:t>
            </w:r>
            <w:r w:rsidRPr="00317FFB">
              <w:rPr>
                <w:lang w:val="en-GB"/>
              </w:rPr>
              <w:t xml:space="preserve"> and clearly mark them “</w:t>
            </w:r>
            <w:r w:rsidRPr="00317FFB">
              <w:rPr>
                <w:smallCaps/>
                <w:szCs w:val="24"/>
                <w:lang w:val="en-GB"/>
              </w:rPr>
              <w:t>Copy</w:t>
            </w:r>
            <w:r w:rsidRPr="00317FFB">
              <w:rPr>
                <w:lang w:val="en-GB"/>
              </w:rPr>
              <w:t>.”  In the event of any discrepancy between the original and the copies, the original shall prevail.</w:t>
            </w:r>
          </w:p>
        </w:tc>
      </w:tr>
      <w:tr w:rsidR="00E6451C" w:rsidRPr="00317FFB" w14:paraId="4576793D" w14:textId="77777777" w:rsidTr="00BE5D42">
        <w:trPr>
          <w:gridBefore w:val="1"/>
          <w:wBefore w:w="18" w:type="dxa"/>
        </w:trPr>
        <w:tc>
          <w:tcPr>
            <w:tcW w:w="2682" w:type="dxa"/>
          </w:tcPr>
          <w:p w14:paraId="44CC682E" w14:textId="77777777" w:rsidR="00E6451C" w:rsidRPr="00317FFB" w:rsidRDefault="00E6451C">
            <w:pPr>
              <w:spacing w:before="120" w:after="120"/>
            </w:pPr>
          </w:p>
        </w:tc>
        <w:tc>
          <w:tcPr>
            <w:tcW w:w="6588" w:type="dxa"/>
            <w:gridSpan w:val="3"/>
          </w:tcPr>
          <w:p w14:paraId="70C59289" w14:textId="642C9584" w:rsidR="00E8070B" w:rsidRPr="00317FFB" w:rsidRDefault="00E8070B" w:rsidP="00545D5C">
            <w:pPr>
              <w:pStyle w:val="StyleHeader1-ClausesAfter0pt"/>
              <w:numPr>
                <w:ilvl w:val="0"/>
                <w:numId w:val="68"/>
              </w:numPr>
              <w:ind w:left="0" w:firstLine="0"/>
              <w:rPr>
                <w:lang w:val="en-GB"/>
              </w:rPr>
            </w:pPr>
            <w:r w:rsidRPr="00317FFB">
              <w:rPr>
                <w:lang w:val="en-GB"/>
              </w:rPr>
              <w:t>Bidders shall mark as “CONFIDENTIAL” all information in their Bids which is confidential to their business. This may include proprietary information, trade secrets, or commercial or financially sensitive information.</w:t>
            </w:r>
          </w:p>
          <w:p w14:paraId="66938C33" w14:textId="0995E460" w:rsidR="00E6451C" w:rsidRPr="00317FFB" w:rsidRDefault="00E6451C" w:rsidP="00545D5C">
            <w:pPr>
              <w:pStyle w:val="StyleHeader1-ClausesAfter0pt"/>
              <w:numPr>
                <w:ilvl w:val="0"/>
                <w:numId w:val="68"/>
              </w:numPr>
              <w:ind w:left="0" w:firstLine="0"/>
              <w:rPr>
                <w:lang w:val="en-GB"/>
              </w:rPr>
            </w:pPr>
            <w:r w:rsidRPr="00317FFB">
              <w:rPr>
                <w:lang w:val="en-GB"/>
              </w:rPr>
              <w:t>The</w:t>
            </w:r>
            <w:r w:rsidRPr="00317FFB">
              <w:rPr>
                <w:spacing w:val="-4"/>
                <w:szCs w:val="24"/>
                <w:lang w:val="en-GB"/>
              </w:rPr>
              <w:t xml:space="preserve"> original and all copies of the </w:t>
            </w:r>
            <w:r w:rsidR="00520E3E" w:rsidRPr="00317FFB">
              <w:rPr>
                <w:spacing w:val="-4"/>
                <w:szCs w:val="24"/>
                <w:lang w:val="en-GB"/>
              </w:rPr>
              <w:t>B</w:t>
            </w:r>
            <w:r w:rsidRPr="00317FFB">
              <w:rPr>
                <w:spacing w:val="-4"/>
                <w:szCs w:val="24"/>
                <w:lang w:val="en-GB"/>
              </w:rPr>
              <w:t xml:space="preserve">id shall be typed or written in indelible ink and shall be signed by a person duly </w:t>
            </w:r>
            <w:r w:rsidR="00306DF1">
              <w:rPr>
                <w:spacing w:val="-4"/>
                <w:szCs w:val="24"/>
                <w:lang w:val="en-GB"/>
              </w:rPr>
              <w:t>authoris</w:t>
            </w:r>
            <w:r w:rsidRPr="00317FFB">
              <w:rPr>
                <w:spacing w:val="-4"/>
                <w:szCs w:val="24"/>
                <w:lang w:val="en-GB"/>
              </w:rPr>
              <w:t xml:space="preserve">ed to sign on behalf of the Bidder.  This </w:t>
            </w:r>
            <w:r w:rsidR="00306DF1">
              <w:rPr>
                <w:spacing w:val="-4"/>
                <w:szCs w:val="24"/>
                <w:lang w:val="en-GB"/>
              </w:rPr>
              <w:t>authoris</w:t>
            </w:r>
            <w:r w:rsidRPr="00317FFB">
              <w:rPr>
                <w:spacing w:val="-4"/>
                <w:szCs w:val="24"/>
                <w:lang w:val="en-GB"/>
              </w:rPr>
              <w:t xml:space="preserve">ation shall consist of a written confirmation </w:t>
            </w:r>
            <w:r w:rsidRPr="00317FFB">
              <w:rPr>
                <w:rStyle w:val="StyleHeader2-SubClausesBoldChar"/>
                <w:spacing w:val="-4"/>
                <w:szCs w:val="24"/>
                <w:lang w:val="en-GB"/>
              </w:rPr>
              <w:t>as specified in the BDS</w:t>
            </w:r>
            <w:r w:rsidRPr="00317FFB">
              <w:rPr>
                <w:spacing w:val="-4"/>
                <w:szCs w:val="24"/>
                <w:lang w:val="en-GB"/>
              </w:rPr>
              <w:t xml:space="preserve"> and shall be attached to the </w:t>
            </w:r>
            <w:r w:rsidR="00520E3E" w:rsidRPr="00317FFB">
              <w:rPr>
                <w:spacing w:val="-4"/>
                <w:szCs w:val="24"/>
                <w:lang w:val="en-GB"/>
              </w:rPr>
              <w:t>B</w:t>
            </w:r>
            <w:r w:rsidRPr="00317FFB">
              <w:rPr>
                <w:spacing w:val="-4"/>
                <w:szCs w:val="24"/>
                <w:lang w:val="en-GB"/>
              </w:rPr>
              <w:t xml:space="preserve">id.  The name and position held by each person signing the </w:t>
            </w:r>
            <w:r w:rsidR="00306DF1">
              <w:rPr>
                <w:spacing w:val="-4"/>
                <w:szCs w:val="24"/>
                <w:lang w:val="en-GB"/>
              </w:rPr>
              <w:t>authoris</w:t>
            </w:r>
            <w:r w:rsidRPr="00317FFB">
              <w:rPr>
                <w:spacing w:val="-4"/>
                <w:szCs w:val="24"/>
                <w:lang w:val="en-GB"/>
              </w:rPr>
              <w:t xml:space="preserve">ation must be typed or printed below the signature.  </w:t>
            </w:r>
            <w:r w:rsidRPr="00317FFB">
              <w:rPr>
                <w:iCs/>
                <w:spacing w:val="-4"/>
                <w:szCs w:val="24"/>
                <w:lang w:val="en-GB"/>
              </w:rPr>
              <w:t xml:space="preserve">All pages of the </w:t>
            </w:r>
            <w:r w:rsidR="00520E3E" w:rsidRPr="00317FFB">
              <w:rPr>
                <w:iCs/>
                <w:spacing w:val="-4"/>
                <w:szCs w:val="24"/>
                <w:lang w:val="en-GB"/>
              </w:rPr>
              <w:t>B</w:t>
            </w:r>
            <w:r w:rsidRPr="00317FFB">
              <w:rPr>
                <w:iCs/>
                <w:spacing w:val="-4"/>
                <w:szCs w:val="24"/>
                <w:lang w:val="en-GB"/>
              </w:rPr>
              <w:t xml:space="preserve">id where entries or amendments have been made shall be signed or </w:t>
            </w:r>
            <w:r w:rsidR="00317FFB" w:rsidRPr="00317FFB">
              <w:rPr>
                <w:iCs/>
                <w:spacing w:val="-4"/>
                <w:szCs w:val="24"/>
                <w:lang w:val="en-GB"/>
              </w:rPr>
              <w:t>initialled</w:t>
            </w:r>
            <w:r w:rsidRPr="00317FFB">
              <w:rPr>
                <w:iCs/>
                <w:spacing w:val="-4"/>
                <w:szCs w:val="24"/>
                <w:lang w:val="en-GB"/>
              </w:rPr>
              <w:t xml:space="preserve"> by the person signing the </w:t>
            </w:r>
            <w:r w:rsidR="00E8070B" w:rsidRPr="00317FFB">
              <w:rPr>
                <w:iCs/>
                <w:spacing w:val="-4"/>
                <w:szCs w:val="24"/>
                <w:lang w:val="en-GB"/>
              </w:rPr>
              <w:t>B</w:t>
            </w:r>
            <w:r w:rsidRPr="00317FFB">
              <w:rPr>
                <w:iCs/>
                <w:spacing w:val="-4"/>
                <w:szCs w:val="24"/>
                <w:lang w:val="en-GB"/>
              </w:rPr>
              <w:t>id.</w:t>
            </w:r>
          </w:p>
        </w:tc>
      </w:tr>
      <w:tr w:rsidR="00E6451C" w:rsidRPr="00317FFB" w14:paraId="5A61830D" w14:textId="77777777" w:rsidTr="00BE5D42">
        <w:trPr>
          <w:gridBefore w:val="1"/>
          <w:wBefore w:w="18" w:type="dxa"/>
        </w:trPr>
        <w:tc>
          <w:tcPr>
            <w:tcW w:w="2682" w:type="dxa"/>
          </w:tcPr>
          <w:p w14:paraId="6D15E489" w14:textId="77777777" w:rsidR="00E6451C" w:rsidRPr="00317FFB" w:rsidRDefault="00E6451C" w:rsidP="00430118">
            <w:pPr>
              <w:spacing w:before="120" w:after="120"/>
            </w:pPr>
          </w:p>
        </w:tc>
        <w:tc>
          <w:tcPr>
            <w:tcW w:w="6588" w:type="dxa"/>
            <w:gridSpan w:val="3"/>
          </w:tcPr>
          <w:p w14:paraId="7BED51A1" w14:textId="7CB5B959" w:rsidR="00E6451C" w:rsidRPr="00317FFB" w:rsidRDefault="00E8070B" w:rsidP="00545D5C">
            <w:pPr>
              <w:pStyle w:val="StyleHeader1-ClausesAfter0pt"/>
              <w:numPr>
                <w:ilvl w:val="0"/>
                <w:numId w:val="68"/>
              </w:numPr>
              <w:ind w:left="0" w:firstLine="0"/>
              <w:rPr>
                <w:lang w:val="en-GB"/>
              </w:rPr>
            </w:pPr>
            <w:r w:rsidRPr="00317FFB">
              <w:rPr>
                <w:lang w:val="en-GB"/>
              </w:rPr>
              <w:t xml:space="preserve">In case the Bidder is a JV, the Bid shall be signed by an </w:t>
            </w:r>
            <w:r w:rsidR="00306DF1">
              <w:rPr>
                <w:lang w:val="en-GB"/>
              </w:rPr>
              <w:t>authoris</w:t>
            </w:r>
            <w:r w:rsidRPr="00317FFB">
              <w:rPr>
                <w:lang w:val="en-GB"/>
              </w:rPr>
              <w:t xml:space="preserve">ed representative of the JV on behalf of the JV, and </w:t>
            </w:r>
            <w:proofErr w:type="gramStart"/>
            <w:r w:rsidRPr="00317FFB">
              <w:rPr>
                <w:lang w:val="en-GB"/>
              </w:rPr>
              <w:t>so as to</w:t>
            </w:r>
            <w:proofErr w:type="gramEnd"/>
            <w:r w:rsidRPr="00317FFB">
              <w:rPr>
                <w:lang w:val="en-GB"/>
              </w:rPr>
              <w:t xml:space="preserve"> be legally binding on all the members as evidenced by a power of attorney signed by their legally </w:t>
            </w:r>
            <w:r w:rsidR="00306DF1">
              <w:rPr>
                <w:lang w:val="en-GB"/>
              </w:rPr>
              <w:t>authoris</w:t>
            </w:r>
            <w:r w:rsidRPr="00317FFB">
              <w:rPr>
                <w:lang w:val="en-GB"/>
              </w:rPr>
              <w:t>ed representatives.</w:t>
            </w:r>
            <w:r w:rsidRPr="00317FFB" w:rsidDel="00E8070B">
              <w:rPr>
                <w:lang w:val="en-GB"/>
              </w:rPr>
              <w:t xml:space="preserve"> </w:t>
            </w:r>
          </w:p>
        </w:tc>
      </w:tr>
      <w:tr w:rsidR="00E6451C" w:rsidRPr="00317FFB" w14:paraId="7F9C3527" w14:textId="77777777" w:rsidTr="00BE5D42">
        <w:trPr>
          <w:gridBefore w:val="1"/>
          <w:wBefore w:w="18" w:type="dxa"/>
        </w:trPr>
        <w:tc>
          <w:tcPr>
            <w:tcW w:w="2682" w:type="dxa"/>
          </w:tcPr>
          <w:p w14:paraId="69ED6369" w14:textId="77777777" w:rsidR="00E6451C" w:rsidRPr="00317FFB" w:rsidRDefault="00E6451C">
            <w:pPr>
              <w:spacing w:before="120" w:after="120"/>
            </w:pPr>
          </w:p>
        </w:tc>
        <w:tc>
          <w:tcPr>
            <w:tcW w:w="6588" w:type="dxa"/>
            <w:gridSpan w:val="3"/>
          </w:tcPr>
          <w:p w14:paraId="530B9D3E" w14:textId="017B85C4" w:rsidR="00E6451C" w:rsidRPr="00317FFB" w:rsidRDefault="00E6451C" w:rsidP="00545D5C">
            <w:pPr>
              <w:pStyle w:val="StyleHeader1-ClausesAfter0pt"/>
              <w:numPr>
                <w:ilvl w:val="0"/>
                <w:numId w:val="68"/>
              </w:numPr>
              <w:ind w:left="0" w:firstLine="0"/>
              <w:rPr>
                <w:lang w:val="en-GB"/>
              </w:rPr>
            </w:pPr>
            <w:r w:rsidRPr="00317FFB">
              <w:rPr>
                <w:lang w:val="en-GB"/>
              </w:rPr>
              <w:t>Any</w:t>
            </w:r>
            <w:r w:rsidRPr="00317FFB">
              <w:rPr>
                <w:spacing w:val="-4"/>
                <w:szCs w:val="24"/>
                <w:lang w:val="en-GB"/>
              </w:rPr>
              <w:t xml:space="preserve"> inter-lineation, erasures, or overwriting shall be valid only if they are signed or </w:t>
            </w:r>
            <w:r w:rsidR="00317FFB" w:rsidRPr="00317FFB">
              <w:rPr>
                <w:spacing w:val="-4"/>
                <w:szCs w:val="24"/>
                <w:lang w:val="en-GB"/>
              </w:rPr>
              <w:t>initialled</w:t>
            </w:r>
            <w:r w:rsidRPr="00317FFB">
              <w:rPr>
                <w:spacing w:val="-4"/>
                <w:szCs w:val="24"/>
                <w:lang w:val="en-GB"/>
              </w:rPr>
              <w:t xml:space="preserve"> by the person signing the </w:t>
            </w:r>
            <w:r w:rsidR="00E8070B" w:rsidRPr="00317FFB">
              <w:rPr>
                <w:spacing w:val="-4"/>
                <w:szCs w:val="24"/>
                <w:lang w:val="en-GB"/>
              </w:rPr>
              <w:t>B</w:t>
            </w:r>
            <w:r w:rsidRPr="00317FFB">
              <w:rPr>
                <w:spacing w:val="-4"/>
                <w:szCs w:val="24"/>
                <w:lang w:val="en-GB"/>
              </w:rPr>
              <w:t>id.</w:t>
            </w:r>
          </w:p>
        </w:tc>
      </w:tr>
      <w:tr w:rsidR="00FB4423" w:rsidRPr="00317FFB" w14:paraId="6E581B3E" w14:textId="77777777" w:rsidTr="00BE5D42">
        <w:trPr>
          <w:gridBefore w:val="1"/>
          <w:wBefore w:w="18" w:type="dxa"/>
        </w:trPr>
        <w:tc>
          <w:tcPr>
            <w:tcW w:w="9270" w:type="dxa"/>
            <w:gridSpan w:val="4"/>
          </w:tcPr>
          <w:p w14:paraId="4AEFD8AC" w14:textId="47D0FE50" w:rsidR="00FB4423" w:rsidRPr="00317FFB" w:rsidRDefault="00FB4423" w:rsidP="00456D15">
            <w:pPr>
              <w:pStyle w:val="1Section2Heading"/>
            </w:pPr>
            <w:bookmarkStart w:id="207" w:name="_Toc438438844"/>
            <w:bookmarkStart w:id="208" w:name="_Toc438532613"/>
            <w:bookmarkStart w:id="209" w:name="_Toc438733988"/>
            <w:bookmarkStart w:id="210" w:name="_Toc438962070"/>
            <w:bookmarkStart w:id="211" w:name="_Toc461939619"/>
            <w:bookmarkStart w:id="212" w:name="_Toc100032311"/>
            <w:bookmarkStart w:id="213" w:name="_Toc164491531"/>
            <w:bookmarkStart w:id="214" w:name="_Toc40173940"/>
            <w:bookmarkStart w:id="215" w:name="_Toc40356007"/>
            <w:r w:rsidRPr="00317FFB">
              <w:t>D.  Submission and Opening of Bids</w:t>
            </w:r>
            <w:bookmarkEnd w:id="207"/>
            <w:bookmarkEnd w:id="208"/>
            <w:bookmarkEnd w:id="209"/>
            <w:bookmarkEnd w:id="210"/>
            <w:bookmarkEnd w:id="211"/>
            <w:bookmarkEnd w:id="212"/>
            <w:bookmarkEnd w:id="213"/>
            <w:bookmarkEnd w:id="214"/>
            <w:bookmarkEnd w:id="215"/>
          </w:p>
        </w:tc>
      </w:tr>
      <w:tr w:rsidR="00E6451C" w:rsidRPr="00317FFB" w14:paraId="41F2A500" w14:textId="77777777" w:rsidTr="00BE5D42">
        <w:trPr>
          <w:gridBefore w:val="1"/>
          <w:wBefore w:w="18" w:type="dxa"/>
        </w:trPr>
        <w:tc>
          <w:tcPr>
            <w:tcW w:w="2682" w:type="dxa"/>
          </w:tcPr>
          <w:p w14:paraId="451A14C8" w14:textId="4035F4BD" w:rsidR="00E6451C" w:rsidRPr="00317FFB" w:rsidRDefault="00E6451C" w:rsidP="00545D5C">
            <w:pPr>
              <w:pStyle w:val="1Section3Heading"/>
              <w:numPr>
                <w:ilvl w:val="0"/>
                <w:numId w:val="51"/>
              </w:numPr>
              <w:tabs>
                <w:tab w:val="clear" w:pos="360"/>
              </w:tabs>
              <w:rPr>
                <w:lang w:val="en-GB"/>
              </w:rPr>
            </w:pPr>
            <w:bookmarkStart w:id="216" w:name="_Toc438438845"/>
            <w:bookmarkStart w:id="217" w:name="_Toc438532614"/>
            <w:bookmarkStart w:id="218" w:name="_Toc438733989"/>
            <w:bookmarkStart w:id="219" w:name="_Toc438907027"/>
            <w:bookmarkStart w:id="220" w:name="_Toc438907226"/>
            <w:bookmarkStart w:id="221" w:name="_Toc100032312"/>
            <w:bookmarkStart w:id="222" w:name="_Toc40173941"/>
            <w:bookmarkStart w:id="223" w:name="_Toc40356008"/>
            <w:r w:rsidRPr="00317FFB">
              <w:rPr>
                <w:lang w:val="en-GB"/>
              </w:rPr>
              <w:t>Sealing and Marking of Bids</w:t>
            </w:r>
            <w:bookmarkEnd w:id="216"/>
            <w:bookmarkEnd w:id="217"/>
            <w:bookmarkEnd w:id="218"/>
            <w:bookmarkEnd w:id="219"/>
            <w:bookmarkEnd w:id="220"/>
            <w:bookmarkEnd w:id="221"/>
            <w:bookmarkEnd w:id="222"/>
            <w:bookmarkEnd w:id="223"/>
          </w:p>
        </w:tc>
        <w:tc>
          <w:tcPr>
            <w:tcW w:w="6588" w:type="dxa"/>
            <w:gridSpan w:val="3"/>
          </w:tcPr>
          <w:p w14:paraId="149C0EDB" w14:textId="58572854" w:rsidR="00E6451C" w:rsidRPr="00317FFB" w:rsidRDefault="00E6451C" w:rsidP="00545D5C">
            <w:pPr>
              <w:pStyle w:val="StyleHeader1-ClausesAfter0pt"/>
              <w:numPr>
                <w:ilvl w:val="0"/>
                <w:numId w:val="69"/>
              </w:numPr>
              <w:ind w:left="0" w:firstLine="0"/>
              <w:rPr>
                <w:lang w:val="en-GB"/>
              </w:rPr>
            </w:pPr>
            <w:r w:rsidRPr="00317FFB">
              <w:rPr>
                <w:lang w:val="en-GB"/>
              </w:rPr>
              <w:t xml:space="preserve">The Bidder shall enclose the original and all copies of the </w:t>
            </w:r>
            <w:r w:rsidR="00520E3E" w:rsidRPr="00317FFB">
              <w:rPr>
                <w:lang w:val="en-GB"/>
              </w:rPr>
              <w:t>B</w:t>
            </w:r>
            <w:r w:rsidRPr="00317FFB">
              <w:rPr>
                <w:lang w:val="en-GB"/>
              </w:rPr>
              <w:t xml:space="preserve">id, including alternative </w:t>
            </w:r>
            <w:r w:rsidR="00DA6E62" w:rsidRPr="00317FFB">
              <w:rPr>
                <w:lang w:val="en-GB"/>
              </w:rPr>
              <w:t>B</w:t>
            </w:r>
            <w:r w:rsidRPr="00317FFB">
              <w:rPr>
                <w:lang w:val="en-GB"/>
              </w:rPr>
              <w:t>ids, if permitted in accordance with ITB 13, in separate sealed envelopes, duly marking the envelopes as “</w:t>
            </w:r>
            <w:r w:rsidRPr="00317FFB">
              <w:rPr>
                <w:smallCaps/>
                <w:szCs w:val="24"/>
                <w:lang w:val="en-GB"/>
              </w:rPr>
              <w:t>Original</w:t>
            </w:r>
            <w:r w:rsidRPr="00317FFB">
              <w:rPr>
                <w:lang w:val="en-GB"/>
              </w:rPr>
              <w:t>”, “</w:t>
            </w:r>
            <w:r w:rsidRPr="00317FFB">
              <w:rPr>
                <w:smallCaps/>
                <w:szCs w:val="24"/>
                <w:lang w:val="en-GB"/>
              </w:rPr>
              <w:t>Alternative</w:t>
            </w:r>
            <w:r w:rsidRPr="00317FFB">
              <w:rPr>
                <w:lang w:val="en-GB"/>
              </w:rPr>
              <w:t>” and “</w:t>
            </w:r>
            <w:r w:rsidRPr="00317FFB">
              <w:rPr>
                <w:smallCaps/>
                <w:szCs w:val="24"/>
                <w:lang w:val="en-GB"/>
              </w:rPr>
              <w:t>Copy</w:t>
            </w:r>
            <w:r w:rsidRPr="00317FFB">
              <w:rPr>
                <w:lang w:val="en-GB"/>
              </w:rPr>
              <w:t>.”  These envelopes containing the original and the copies shall then be enclosed in one single envelope.</w:t>
            </w:r>
          </w:p>
        </w:tc>
      </w:tr>
      <w:tr w:rsidR="00E6451C" w:rsidRPr="00317FFB" w14:paraId="155382EB" w14:textId="77777777" w:rsidTr="00BE5D42">
        <w:trPr>
          <w:gridBefore w:val="1"/>
          <w:wBefore w:w="18" w:type="dxa"/>
        </w:trPr>
        <w:tc>
          <w:tcPr>
            <w:tcW w:w="2682" w:type="dxa"/>
          </w:tcPr>
          <w:p w14:paraId="14B0C8BE" w14:textId="77777777" w:rsidR="00E6451C" w:rsidRPr="00317FFB" w:rsidRDefault="00E6451C">
            <w:pPr>
              <w:spacing w:before="120" w:after="120"/>
            </w:pPr>
            <w:bookmarkStart w:id="224" w:name="_Toc438532615"/>
            <w:bookmarkEnd w:id="224"/>
          </w:p>
        </w:tc>
        <w:tc>
          <w:tcPr>
            <w:tcW w:w="6588" w:type="dxa"/>
            <w:gridSpan w:val="3"/>
          </w:tcPr>
          <w:p w14:paraId="5D11EF66" w14:textId="72D9E760" w:rsidR="00E6451C" w:rsidRPr="00317FFB" w:rsidRDefault="00E6451C" w:rsidP="00545D5C">
            <w:pPr>
              <w:pStyle w:val="StyleHeader1-ClausesAfter0pt"/>
              <w:numPr>
                <w:ilvl w:val="0"/>
                <w:numId w:val="69"/>
              </w:numPr>
              <w:ind w:left="0" w:firstLine="0"/>
              <w:rPr>
                <w:lang w:val="en-GB"/>
              </w:rPr>
            </w:pPr>
            <w:r w:rsidRPr="00317FFB">
              <w:rPr>
                <w:lang w:val="en-GB"/>
              </w:rPr>
              <w:t>The inner and outer envelopes shall:</w:t>
            </w:r>
          </w:p>
          <w:p w14:paraId="1419F5BF" w14:textId="77777777" w:rsidR="00E6451C" w:rsidRPr="00317FFB" w:rsidRDefault="00E6451C" w:rsidP="00FB4423">
            <w:pPr>
              <w:pStyle w:val="P3Header1-Clauses"/>
              <w:numPr>
                <w:ilvl w:val="0"/>
                <w:numId w:val="10"/>
              </w:numPr>
              <w:tabs>
                <w:tab w:val="clear" w:pos="576"/>
                <w:tab w:val="clear" w:pos="972"/>
              </w:tabs>
              <w:ind w:left="1308" w:hanging="630"/>
              <w:rPr>
                <w:lang w:val="en-GB"/>
              </w:rPr>
            </w:pPr>
            <w:r w:rsidRPr="00317FFB">
              <w:rPr>
                <w:lang w:val="en-GB"/>
              </w:rPr>
              <w:t xml:space="preserve">bear the name and address of the </w:t>
            </w:r>
            <w:proofErr w:type="gramStart"/>
            <w:r w:rsidRPr="00317FFB">
              <w:rPr>
                <w:lang w:val="en-GB"/>
              </w:rPr>
              <w:t>Bidder;</w:t>
            </w:r>
            <w:proofErr w:type="gramEnd"/>
          </w:p>
          <w:p w14:paraId="42F5641F" w14:textId="2B1E3D9C" w:rsidR="00E6451C" w:rsidRPr="00317FFB" w:rsidRDefault="00E6451C" w:rsidP="00FB4423">
            <w:pPr>
              <w:pStyle w:val="P3Header1-Clauses"/>
              <w:numPr>
                <w:ilvl w:val="0"/>
                <w:numId w:val="10"/>
              </w:numPr>
              <w:tabs>
                <w:tab w:val="clear" w:pos="576"/>
                <w:tab w:val="clear" w:pos="972"/>
              </w:tabs>
              <w:ind w:left="1308" w:hanging="630"/>
              <w:rPr>
                <w:lang w:val="en-GB"/>
              </w:rPr>
            </w:pPr>
            <w:r w:rsidRPr="00317FFB">
              <w:rPr>
                <w:lang w:val="en-GB"/>
              </w:rPr>
              <w:t>be addressed to the Employer in accordance with ITB</w:t>
            </w:r>
            <w:r w:rsidR="00FB4423" w:rsidRPr="00317FFB">
              <w:rPr>
                <w:lang w:val="en-GB"/>
              </w:rPr>
              <w:t> </w:t>
            </w:r>
            <w:proofErr w:type="gramStart"/>
            <w:r w:rsidRPr="00317FFB">
              <w:rPr>
                <w:lang w:val="en-GB"/>
              </w:rPr>
              <w:t>22.1;</w:t>
            </w:r>
            <w:proofErr w:type="gramEnd"/>
          </w:p>
          <w:p w14:paraId="5B0EDAE4" w14:textId="77777777" w:rsidR="00E6451C" w:rsidRPr="00317FFB" w:rsidRDefault="00E6451C" w:rsidP="00FB4423">
            <w:pPr>
              <w:pStyle w:val="P3Header1-Clauses"/>
              <w:numPr>
                <w:ilvl w:val="0"/>
                <w:numId w:val="10"/>
              </w:numPr>
              <w:tabs>
                <w:tab w:val="clear" w:pos="576"/>
                <w:tab w:val="clear" w:pos="972"/>
              </w:tabs>
              <w:ind w:left="1308" w:hanging="630"/>
              <w:rPr>
                <w:lang w:val="en-GB"/>
              </w:rPr>
            </w:pPr>
            <w:r w:rsidRPr="00317FFB">
              <w:rPr>
                <w:lang w:val="en-GB"/>
              </w:rPr>
              <w:t xml:space="preserve">bear the specific identification of this </w:t>
            </w:r>
            <w:r w:rsidR="006234B5" w:rsidRPr="00317FFB">
              <w:rPr>
                <w:lang w:val="en-GB"/>
              </w:rPr>
              <w:t>B</w:t>
            </w:r>
            <w:r w:rsidRPr="00317FFB">
              <w:rPr>
                <w:lang w:val="en-GB"/>
              </w:rPr>
              <w:t xml:space="preserve">idding process </w:t>
            </w:r>
            <w:r w:rsidRPr="00317FFB">
              <w:rPr>
                <w:bCs/>
                <w:lang w:val="en-GB"/>
              </w:rPr>
              <w:t xml:space="preserve">indicated in the </w:t>
            </w:r>
            <w:r w:rsidRPr="00317FFB">
              <w:rPr>
                <w:b/>
                <w:bCs/>
                <w:lang w:val="en-GB"/>
              </w:rPr>
              <w:t>BDS 1.1</w:t>
            </w:r>
            <w:r w:rsidRPr="00317FFB">
              <w:rPr>
                <w:lang w:val="en-GB"/>
              </w:rPr>
              <w:t>; and</w:t>
            </w:r>
          </w:p>
          <w:p w14:paraId="63F050AA" w14:textId="77777777" w:rsidR="00E6451C" w:rsidRPr="00317FFB" w:rsidRDefault="00E6451C" w:rsidP="00FB4423">
            <w:pPr>
              <w:pStyle w:val="P3Header1-Clauses"/>
              <w:numPr>
                <w:ilvl w:val="0"/>
                <w:numId w:val="10"/>
              </w:numPr>
              <w:tabs>
                <w:tab w:val="clear" w:pos="576"/>
                <w:tab w:val="clear" w:pos="972"/>
              </w:tabs>
              <w:ind w:left="1308" w:hanging="630"/>
              <w:rPr>
                <w:lang w:val="en-GB"/>
              </w:rPr>
            </w:pPr>
            <w:r w:rsidRPr="00317FFB">
              <w:rPr>
                <w:lang w:val="en-GB"/>
              </w:rPr>
              <w:t xml:space="preserve">bear a warning not to open before the time and date for </w:t>
            </w:r>
            <w:r w:rsidR="00520E3E" w:rsidRPr="00317FFB">
              <w:rPr>
                <w:lang w:val="en-GB"/>
              </w:rPr>
              <w:t>B</w:t>
            </w:r>
            <w:r w:rsidRPr="00317FFB">
              <w:rPr>
                <w:lang w:val="en-GB"/>
              </w:rPr>
              <w:t>id opening.</w:t>
            </w:r>
          </w:p>
        </w:tc>
      </w:tr>
      <w:tr w:rsidR="00E6451C" w:rsidRPr="00317FFB" w14:paraId="0C53AA59" w14:textId="77777777" w:rsidTr="00BE5D42">
        <w:trPr>
          <w:gridBefore w:val="1"/>
          <w:wBefore w:w="18" w:type="dxa"/>
        </w:trPr>
        <w:tc>
          <w:tcPr>
            <w:tcW w:w="2682" w:type="dxa"/>
          </w:tcPr>
          <w:p w14:paraId="3FD24032" w14:textId="77777777" w:rsidR="00E6451C" w:rsidRPr="00317FFB" w:rsidRDefault="00E6451C">
            <w:pPr>
              <w:spacing w:before="100" w:after="80"/>
            </w:pPr>
            <w:bookmarkStart w:id="225" w:name="_Toc438532616"/>
            <w:bookmarkStart w:id="226" w:name="_Toc438532617"/>
            <w:bookmarkEnd w:id="225"/>
            <w:bookmarkEnd w:id="226"/>
          </w:p>
        </w:tc>
        <w:tc>
          <w:tcPr>
            <w:tcW w:w="6588" w:type="dxa"/>
            <w:gridSpan w:val="3"/>
          </w:tcPr>
          <w:p w14:paraId="7FF59B4C" w14:textId="5BCEAC74" w:rsidR="00E6451C" w:rsidRPr="00317FFB" w:rsidRDefault="00E6451C" w:rsidP="00545D5C">
            <w:pPr>
              <w:pStyle w:val="StyleHeader1-ClausesAfter0pt"/>
              <w:numPr>
                <w:ilvl w:val="0"/>
                <w:numId w:val="69"/>
              </w:numPr>
              <w:ind w:left="0" w:firstLine="0"/>
              <w:rPr>
                <w:lang w:val="en-GB"/>
              </w:rPr>
            </w:pPr>
            <w:r w:rsidRPr="00317FFB">
              <w:rPr>
                <w:lang w:val="en-GB"/>
              </w:rPr>
              <w:t xml:space="preserve">If all envelopes are not sealed and marked as required, the Employer will assume no responsibility for the misplacement or premature opening of the </w:t>
            </w:r>
            <w:r w:rsidR="006234B5" w:rsidRPr="00317FFB">
              <w:rPr>
                <w:lang w:val="en-GB"/>
              </w:rPr>
              <w:t>B</w:t>
            </w:r>
            <w:r w:rsidRPr="00317FFB">
              <w:rPr>
                <w:lang w:val="en-GB"/>
              </w:rPr>
              <w:t>id.</w:t>
            </w:r>
          </w:p>
        </w:tc>
      </w:tr>
      <w:tr w:rsidR="00E6451C" w:rsidRPr="00317FFB" w14:paraId="00CFA689" w14:textId="77777777" w:rsidTr="00BE5D42">
        <w:trPr>
          <w:gridBefore w:val="1"/>
          <w:wBefore w:w="18" w:type="dxa"/>
          <w:trHeight w:val="630"/>
        </w:trPr>
        <w:tc>
          <w:tcPr>
            <w:tcW w:w="2682" w:type="dxa"/>
          </w:tcPr>
          <w:p w14:paraId="00BAD601" w14:textId="0990390E" w:rsidR="00E6451C" w:rsidRPr="00317FFB" w:rsidRDefault="00E6451C" w:rsidP="00545D5C">
            <w:pPr>
              <w:pStyle w:val="1Section3Heading"/>
              <w:numPr>
                <w:ilvl w:val="0"/>
                <w:numId w:val="51"/>
              </w:numPr>
              <w:tabs>
                <w:tab w:val="clear" w:pos="360"/>
              </w:tabs>
              <w:rPr>
                <w:lang w:val="en-GB"/>
              </w:rPr>
            </w:pPr>
            <w:bookmarkStart w:id="227" w:name="_Toc424009124"/>
            <w:bookmarkStart w:id="228" w:name="_Toc438438846"/>
            <w:bookmarkStart w:id="229" w:name="_Toc438532618"/>
            <w:bookmarkStart w:id="230" w:name="_Toc438733990"/>
            <w:bookmarkStart w:id="231" w:name="_Toc438907028"/>
            <w:bookmarkStart w:id="232" w:name="_Toc438907227"/>
            <w:bookmarkStart w:id="233" w:name="_Toc100032313"/>
            <w:bookmarkStart w:id="234" w:name="_Toc40173942"/>
            <w:bookmarkStart w:id="235" w:name="_Toc40356009"/>
            <w:r w:rsidRPr="00317FFB">
              <w:rPr>
                <w:lang w:val="en-GB"/>
              </w:rPr>
              <w:t>Deadline for Submission of Bids</w:t>
            </w:r>
            <w:bookmarkEnd w:id="227"/>
            <w:bookmarkEnd w:id="228"/>
            <w:bookmarkEnd w:id="229"/>
            <w:bookmarkEnd w:id="230"/>
            <w:bookmarkEnd w:id="231"/>
            <w:bookmarkEnd w:id="232"/>
            <w:bookmarkEnd w:id="233"/>
            <w:bookmarkEnd w:id="234"/>
            <w:bookmarkEnd w:id="235"/>
          </w:p>
        </w:tc>
        <w:tc>
          <w:tcPr>
            <w:tcW w:w="6588" w:type="dxa"/>
            <w:gridSpan w:val="3"/>
          </w:tcPr>
          <w:p w14:paraId="1AB08449" w14:textId="60194249" w:rsidR="00E6451C" w:rsidRPr="00317FFB" w:rsidRDefault="00E6451C" w:rsidP="00545D5C">
            <w:pPr>
              <w:pStyle w:val="StyleHeader1-ClausesAfter0pt"/>
              <w:numPr>
                <w:ilvl w:val="0"/>
                <w:numId w:val="70"/>
              </w:numPr>
              <w:ind w:left="0" w:firstLine="0"/>
              <w:rPr>
                <w:lang w:val="en-GB"/>
              </w:rPr>
            </w:pPr>
            <w:r w:rsidRPr="00317FFB">
              <w:rPr>
                <w:lang w:val="en-GB"/>
              </w:rPr>
              <w:t xml:space="preserve">Bids must be received by the Employer at the address and no later than the date and time </w:t>
            </w:r>
            <w:r w:rsidRPr="00317FFB">
              <w:rPr>
                <w:rStyle w:val="StyleHeader2-SubClausesBoldChar"/>
                <w:lang w:val="en-GB"/>
              </w:rPr>
              <w:t>indicated in the BDS</w:t>
            </w:r>
            <w:r w:rsidRPr="00317FFB">
              <w:rPr>
                <w:lang w:val="en-GB"/>
              </w:rPr>
              <w:t xml:space="preserve">.  </w:t>
            </w:r>
            <w:r w:rsidRPr="00317FFB">
              <w:rPr>
                <w:rStyle w:val="StyleHeader2-SubClausesBoldChar"/>
                <w:lang w:val="en-GB"/>
              </w:rPr>
              <w:t>When so specified in the BDS</w:t>
            </w:r>
            <w:r w:rsidRPr="00317FFB">
              <w:rPr>
                <w:lang w:val="en-GB"/>
              </w:rPr>
              <w:t xml:space="preserve">, </w:t>
            </w:r>
            <w:r w:rsidR="00520E3E" w:rsidRPr="00317FFB">
              <w:rPr>
                <w:lang w:val="en-GB"/>
              </w:rPr>
              <w:t>B</w:t>
            </w:r>
            <w:r w:rsidRPr="00317FFB">
              <w:rPr>
                <w:lang w:val="en-GB"/>
              </w:rPr>
              <w:t xml:space="preserve">idders shall have the option of submitting their </w:t>
            </w:r>
            <w:r w:rsidR="00DA6E62" w:rsidRPr="00317FFB">
              <w:rPr>
                <w:lang w:val="en-GB"/>
              </w:rPr>
              <w:t>B</w:t>
            </w:r>
            <w:r w:rsidRPr="00317FFB">
              <w:rPr>
                <w:lang w:val="en-GB"/>
              </w:rPr>
              <w:t xml:space="preserve">ids electronically. Bidders submitting </w:t>
            </w:r>
            <w:r w:rsidR="00DA6E62" w:rsidRPr="00317FFB">
              <w:rPr>
                <w:lang w:val="en-GB"/>
              </w:rPr>
              <w:t>B</w:t>
            </w:r>
            <w:r w:rsidRPr="00317FFB">
              <w:rPr>
                <w:lang w:val="en-GB"/>
              </w:rPr>
              <w:t xml:space="preserve">ids electronically shall follow the electronic </w:t>
            </w:r>
            <w:r w:rsidR="00DA6E62" w:rsidRPr="00317FFB">
              <w:rPr>
                <w:lang w:val="en-GB"/>
              </w:rPr>
              <w:t>B</w:t>
            </w:r>
            <w:r w:rsidRPr="00317FFB">
              <w:rPr>
                <w:lang w:val="en-GB"/>
              </w:rPr>
              <w:t xml:space="preserve">id </w:t>
            </w:r>
            <w:r w:rsidR="00B72720" w:rsidRPr="00317FFB">
              <w:rPr>
                <w:lang w:val="en-GB"/>
              </w:rPr>
              <w:t>submission procedures</w:t>
            </w:r>
            <w:r w:rsidRPr="00317FFB">
              <w:rPr>
                <w:lang w:val="en-GB"/>
              </w:rPr>
              <w:t xml:space="preserve"> </w:t>
            </w:r>
            <w:r w:rsidRPr="00317FFB">
              <w:rPr>
                <w:rStyle w:val="StyleHeader2-SubClausesBoldChar"/>
                <w:lang w:val="en-GB"/>
              </w:rPr>
              <w:t>specified in the BDS</w:t>
            </w:r>
            <w:r w:rsidRPr="00317FFB">
              <w:rPr>
                <w:lang w:val="en-GB"/>
              </w:rPr>
              <w:t>.</w:t>
            </w:r>
          </w:p>
        </w:tc>
      </w:tr>
      <w:tr w:rsidR="00E6451C" w:rsidRPr="00317FFB" w14:paraId="6334BCA2" w14:textId="77777777" w:rsidTr="00BE5D42">
        <w:trPr>
          <w:gridBefore w:val="1"/>
          <w:wBefore w:w="18" w:type="dxa"/>
        </w:trPr>
        <w:tc>
          <w:tcPr>
            <w:tcW w:w="2682" w:type="dxa"/>
          </w:tcPr>
          <w:p w14:paraId="393495B9" w14:textId="77777777" w:rsidR="00E6451C" w:rsidRPr="00317FFB" w:rsidRDefault="00E6451C" w:rsidP="007864CC"/>
        </w:tc>
        <w:tc>
          <w:tcPr>
            <w:tcW w:w="6588" w:type="dxa"/>
            <w:gridSpan w:val="3"/>
          </w:tcPr>
          <w:p w14:paraId="3160A207" w14:textId="59B051AD" w:rsidR="00E6451C" w:rsidRPr="00317FFB" w:rsidRDefault="00E6451C" w:rsidP="00545D5C">
            <w:pPr>
              <w:pStyle w:val="StyleHeader1-ClausesAfter0pt"/>
              <w:numPr>
                <w:ilvl w:val="0"/>
                <w:numId w:val="70"/>
              </w:numPr>
              <w:ind w:left="0" w:firstLine="0"/>
              <w:rPr>
                <w:lang w:val="en-GB"/>
              </w:rPr>
            </w:pPr>
            <w:r w:rsidRPr="00317FFB">
              <w:rPr>
                <w:lang w:val="en-GB"/>
              </w:rPr>
              <w:t xml:space="preserve">The Employer may, at its discretion, extend the deadline for the submission of </w:t>
            </w:r>
            <w:r w:rsidR="00DA6E62" w:rsidRPr="00317FFB">
              <w:rPr>
                <w:lang w:val="en-GB"/>
              </w:rPr>
              <w:t>B</w:t>
            </w:r>
            <w:r w:rsidRPr="00317FFB">
              <w:rPr>
                <w:lang w:val="en-GB"/>
              </w:rPr>
              <w:t>ids by amending the Bidding Documents in accordance with ITB 8, in which case all rights and obligations of the Employer and Bidders previously subject to the deadline shall thereafter be subject to the deadline as extended.</w:t>
            </w:r>
          </w:p>
        </w:tc>
      </w:tr>
      <w:tr w:rsidR="00E6451C" w:rsidRPr="00317FFB" w14:paraId="005FE374" w14:textId="77777777" w:rsidTr="00BE5D42">
        <w:trPr>
          <w:gridBefore w:val="1"/>
          <w:wBefore w:w="18" w:type="dxa"/>
        </w:trPr>
        <w:tc>
          <w:tcPr>
            <w:tcW w:w="2682" w:type="dxa"/>
          </w:tcPr>
          <w:p w14:paraId="793587BD" w14:textId="1A2941C2" w:rsidR="00E6451C" w:rsidRPr="00317FFB" w:rsidRDefault="00E6451C" w:rsidP="00545D5C">
            <w:pPr>
              <w:pStyle w:val="1Section3Heading"/>
              <w:numPr>
                <w:ilvl w:val="0"/>
                <w:numId w:val="51"/>
              </w:numPr>
              <w:tabs>
                <w:tab w:val="clear" w:pos="360"/>
              </w:tabs>
              <w:rPr>
                <w:lang w:val="en-GB"/>
              </w:rPr>
            </w:pPr>
            <w:bookmarkStart w:id="236" w:name="_Toc438438847"/>
            <w:bookmarkStart w:id="237" w:name="_Toc438532619"/>
            <w:bookmarkStart w:id="238" w:name="_Toc438733991"/>
            <w:bookmarkStart w:id="239" w:name="_Toc438907029"/>
            <w:bookmarkStart w:id="240" w:name="_Toc438907228"/>
            <w:bookmarkStart w:id="241" w:name="_Toc100032314"/>
            <w:bookmarkStart w:id="242" w:name="_Toc40173943"/>
            <w:bookmarkStart w:id="243" w:name="_Toc40356010"/>
            <w:r w:rsidRPr="00317FFB">
              <w:rPr>
                <w:lang w:val="en-GB"/>
              </w:rPr>
              <w:t>Late Bids</w:t>
            </w:r>
            <w:bookmarkEnd w:id="236"/>
            <w:bookmarkEnd w:id="237"/>
            <w:bookmarkEnd w:id="238"/>
            <w:bookmarkEnd w:id="239"/>
            <w:bookmarkEnd w:id="240"/>
            <w:bookmarkEnd w:id="241"/>
            <w:bookmarkEnd w:id="242"/>
            <w:bookmarkEnd w:id="243"/>
          </w:p>
        </w:tc>
        <w:tc>
          <w:tcPr>
            <w:tcW w:w="6588" w:type="dxa"/>
            <w:gridSpan w:val="3"/>
          </w:tcPr>
          <w:p w14:paraId="15A5454A" w14:textId="2649605A" w:rsidR="00E6451C" w:rsidRPr="00317FFB" w:rsidRDefault="00E6451C" w:rsidP="00545D5C">
            <w:pPr>
              <w:pStyle w:val="StyleHeader1-ClausesAfter0pt"/>
              <w:numPr>
                <w:ilvl w:val="0"/>
                <w:numId w:val="71"/>
              </w:numPr>
              <w:ind w:left="0" w:firstLine="0"/>
              <w:rPr>
                <w:lang w:val="en-GB"/>
              </w:rPr>
            </w:pPr>
            <w:r w:rsidRPr="00317FFB">
              <w:rPr>
                <w:lang w:val="en-GB"/>
              </w:rPr>
              <w:t xml:space="preserve">The Employer shall not consider any </w:t>
            </w:r>
            <w:r w:rsidR="00520E3E" w:rsidRPr="00317FFB">
              <w:rPr>
                <w:lang w:val="en-GB"/>
              </w:rPr>
              <w:t>B</w:t>
            </w:r>
            <w:r w:rsidRPr="00317FFB">
              <w:rPr>
                <w:lang w:val="en-GB"/>
              </w:rPr>
              <w:t xml:space="preserve">id that arrives after the deadline for submission of </w:t>
            </w:r>
            <w:r w:rsidR="00DA6E62" w:rsidRPr="00317FFB">
              <w:rPr>
                <w:lang w:val="en-GB"/>
              </w:rPr>
              <w:t>B</w:t>
            </w:r>
            <w:r w:rsidRPr="00317FFB">
              <w:rPr>
                <w:lang w:val="en-GB"/>
              </w:rPr>
              <w:t xml:space="preserve">ids, in accordance with ITB 22.  Any </w:t>
            </w:r>
            <w:r w:rsidR="00DA6E62" w:rsidRPr="00317FFB">
              <w:rPr>
                <w:lang w:val="en-GB"/>
              </w:rPr>
              <w:t>B</w:t>
            </w:r>
            <w:r w:rsidRPr="00317FFB">
              <w:rPr>
                <w:lang w:val="en-GB"/>
              </w:rPr>
              <w:t xml:space="preserve">id received by the Employer after the deadline for submission of </w:t>
            </w:r>
            <w:r w:rsidR="00DA6E62" w:rsidRPr="00317FFB">
              <w:rPr>
                <w:lang w:val="en-GB"/>
              </w:rPr>
              <w:t>B</w:t>
            </w:r>
            <w:r w:rsidRPr="00317FFB">
              <w:rPr>
                <w:lang w:val="en-GB"/>
              </w:rPr>
              <w:t>ids shall be declared late, rejected, and returned unopened to the Bidder.</w:t>
            </w:r>
          </w:p>
        </w:tc>
      </w:tr>
      <w:tr w:rsidR="00E6451C" w:rsidRPr="00317FFB" w14:paraId="3DF3A7F8" w14:textId="77777777" w:rsidTr="00BE5D42">
        <w:trPr>
          <w:gridBefore w:val="1"/>
          <w:wBefore w:w="18" w:type="dxa"/>
        </w:trPr>
        <w:tc>
          <w:tcPr>
            <w:tcW w:w="2682" w:type="dxa"/>
          </w:tcPr>
          <w:p w14:paraId="79A59C20" w14:textId="53E91CFB" w:rsidR="00E6451C" w:rsidRPr="00317FFB" w:rsidRDefault="00E6451C" w:rsidP="00545D5C">
            <w:pPr>
              <w:pStyle w:val="1Section3Heading"/>
              <w:numPr>
                <w:ilvl w:val="0"/>
                <w:numId w:val="51"/>
              </w:numPr>
              <w:tabs>
                <w:tab w:val="clear" w:pos="360"/>
              </w:tabs>
              <w:rPr>
                <w:lang w:val="en-GB"/>
              </w:rPr>
            </w:pPr>
            <w:bookmarkStart w:id="244" w:name="_Toc424009126"/>
            <w:bookmarkStart w:id="245" w:name="_Toc438438848"/>
            <w:bookmarkStart w:id="246" w:name="_Toc438532620"/>
            <w:bookmarkStart w:id="247" w:name="_Toc438733992"/>
            <w:bookmarkStart w:id="248" w:name="_Toc438907030"/>
            <w:bookmarkStart w:id="249" w:name="_Toc438907229"/>
            <w:bookmarkStart w:id="250" w:name="_Toc100032315"/>
            <w:bookmarkStart w:id="251" w:name="_Toc40173944"/>
            <w:bookmarkStart w:id="252" w:name="_Toc40356011"/>
            <w:r w:rsidRPr="00317FFB">
              <w:rPr>
                <w:lang w:val="en-GB"/>
              </w:rPr>
              <w:t>Withdrawal, Substitution, and Modification of Bids</w:t>
            </w:r>
            <w:bookmarkEnd w:id="244"/>
            <w:bookmarkEnd w:id="245"/>
            <w:bookmarkEnd w:id="246"/>
            <w:bookmarkEnd w:id="247"/>
            <w:bookmarkEnd w:id="248"/>
            <w:bookmarkEnd w:id="249"/>
            <w:bookmarkEnd w:id="250"/>
            <w:bookmarkEnd w:id="251"/>
            <w:bookmarkEnd w:id="252"/>
            <w:r w:rsidRPr="00317FFB">
              <w:rPr>
                <w:lang w:val="en-GB"/>
              </w:rPr>
              <w:t xml:space="preserve"> </w:t>
            </w:r>
          </w:p>
        </w:tc>
        <w:tc>
          <w:tcPr>
            <w:tcW w:w="6588" w:type="dxa"/>
            <w:gridSpan w:val="3"/>
          </w:tcPr>
          <w:p w14:paraId="6163604D" w14:textId="1A15673F" w:rsidR="00E6451C" w:rsidRPr="00317FFB" w:rsidRDefault="00E6451C" w:rsidP="00545D5C">
            <w:pPr>
              <w:pStyle w:val="StyleHeader1-ClausesAfter0pt"/>
              <w:numPr>
                <w:ilvl w:val="0"/>
                <w:numId w:val="72"/>
              </w:numPr>
              <w:ind w:left="0" w:firstLine="0"/>
              <w:rPr>
                <w:lang w:val="en-GB"/>
              </w:rPr>
            </w:pPr>
            <w:r w:rsidRPr="00317FFB">
              <w:rPr>
                <w:spacing w:val="-4"/>
                <w:szCs w:val="24"/>
                <w:lang w:val="en-GB"/>
              </w:rPr>
              <w:t xml:space="preserve">A Bidder may withdraw, substitute, or modify its </w:t>
            </w:r>
            <w:r w:rsidR="00520E3E" w:rsidRPr="00317FFB">
              <w:rPr>
                <w:spacing w:val="-4"/>
                <w:szCs w:val="24"/>
                <w:lang w:val="en-GB"/>
              </w:rPr>
              <w:t>B</w:t>
            </w:r>
            <w:r w:rsidRPr="00317FFB">
              <w:rPr>
                <w:spacing w:val="-4"/>
                <w:szCs w:val="24"/>
                <w:lang w:val="en-GB"/>
              </w:rPr>
              <w:t xml:space="preserve">id after it has been submitted by sending a written notice, duly signed by an </w:t>
            </w:r>
            <w:r w:rsidR="00306DF1">
              <w:rPr>
                <w:spacing w:val="-4"/>
                <w:szCs w:val="24"/>
                <w:lang w:val="en-GB"/>
              </w:rPr>
              <w:t>authoris</w:t>
            </w:r>
            <w:r w:rsidRPr="00317FFB">
              <w:rPr>
                <w:spacing w:val="-4"/>
                <w:szCs w:val="24"/>
                <w:lang w:val="en-GB"/>
              </w:rPr>
              <w:t xml:space="preserve">ed representative, and shall include a copy of the </w:t>
            </w:r>
            <w:r w:rsidR="00306DF1">
              <w:rPr>
                <w:spacing w:val="-4"/>
                <w:szCs w:val="24"/>
                <w:lang w:val="en-GB"/>
              </w:rPr>
              <w:t>authoris</w:t>
            </w:r>
            <w:r w:rsidRPr="00317FFB">
              <w:rPr>
                <w:spacing w:val="-4"/>
                <w:szCs w:val="24"/>
                <w:lang w:val="en-GB"/>
              </w:rPr>
              <w:t>ation in accordance with ITB 20.</w:t>
            </w:r>
            <w:r w:rsidR="00802CF3" w:rsidRPr="00317FFB">
              <w:rPr>
                <w:spacing w:val="-4"/>
                <w:szCs w:val="24"/>
                <w:lang w:val="en-GB"/>
              </w:rPr>
              <w:t>3</w:t>
            </w:r>
            <w:r w:rsidRPr="00317FFB">
              <w:rPr>
                <w:spacing w:val="-4"/>
                <w:szCs w:val="24"/>
                <w:lang w:val="en-GB"/>
              </w:rPr>
              <w:t xml:space="preserve">, (except that withdrawal notices do not require copies). The corresponding substitution or modification of the </w:t>
            </w:r>
            <w:r w:rsidR="00520E3E" w:rsidRPr="00317FFB">
              <w:rPr>
                <w:spacing w:val="-4"/>
                <w:szCs w:val="24"/>
                <w:lang w:val="en-GB"/>
              </w:rPr>
              <w:t>B</w:t>
            </w:r>
            <w:r w:rsidRPr="00317FFB">
              <w:rPr>
                <w:spacing w:val="-4"/>
                <w:szCs w:val="24"/>
                <w:lang w:val="en-GB"/>
              </w:rPr>
              <w:t>id must accompany the respective written notice.  All notices must be:</w:t>
            </w:r>
          </w:p>
          <w:p w14:paraId="3C7248C2" w14:textId="77777777" w:rsidR="00E6451C" w:rsidRPr="00317FFB" w:rsidRDefault="00E6451C" w:rsidP="009E0B52">
            <w:pPr>
              <w:pStyle w:val="P3Header1-Clauses"/>
              <w:numPr>
                <w:ilvl w:val="0"/>
                <w:numId w:val="11"/>
              </w:numPr>
              <w:tabs>
                <w:tab w:val="clear" w:pos="576"/>
                <w:tab w:val="clear" w:pos="972"/>
              </w:tabs>
              <w:ind w:left="1308" w:hanging="630"/>
              <w:rPr>
                <w:lang w:val="en-GB"/>
              </w:rPr>
            </w:pPr>
            <w:r w:rsidRPr="00317FFB">
              <w:rPr>
                <w:lang w:val="en-GB"/>
              </w:rPr>
              <w:t xml:space="preserve">prepared and submitted in accordance with ITB 20 and ITB 21 (except that withdrawals notices do not require copies), and in addition, the respective </w:t>
            </w:r>
            <w:r w:rsidRPr="00317FFB">
              <w:rPr>
                <w:lang w:val="en-GB"/>
              </w:rPr>
              <w:lastRenderedPageBreak/>
              <w:t>envelopes shall be clearly marked “</w:t>
            </w:r>
            <w:r w:rsidRPr="00317FFB">
              <w:rPr>
                <w:smallCaps/>
                <w:lang w:val="en-GB"/>
              </w:rPr>
              <w:t>Withdrawal</w:t>
            </w:r>
            <w:r w:rsidRPr="00317FFB">
              <w:rPr>
                <w:lang w:val="en-GB"/>
              </w:rPr>
              <w:t>,” “</w:t>
            </w:r>
            <w:r w:rsidRPr="00317FFB">
              <w:rPr>
                <w:smallCaps/>
                <w:lang w:val="en-GB"/>
              </w:rPr>
              <w:t>Substitution</w:t>
            </w:r>
            <w:r w:rsidRPr="00317FFB">
              <w:rPr>
                <w:lang w:val="en-GB"/>
              </w:rPr>
              <w:t>,” “</w:t>
            </w:r>
            <w:r w:rsidRPr="00317FFB">
              <w:rPr>
                <w:smallCaps/>
                <w:lang w:val="en-GB"/>
              </w:rPr>
              <w:t>Modification</w:t>
            </w:r>
            <w:r w:rsidRPr="00317FFB">
              <w:rPr>
                <w:lang w:val="en-GB"/>
              </w:rPr>
              <w:t>;” and</w:t>
            </w:r>
          </w:p>
          <w:p w14:paraId="075E0BB4" w14:textId="77777777" w:rsidR="00E6451C" w:rsidRPr="00317FFB" w:rsidRDefault="00E6451C" w:rsidP="009E0B52">
            <w:pPr>
              <w:pStyle w:val="P3Header1-Clauses"/>
              <w:numPr>
                <w:ilvl w:val="0"/>
                <w:numId w:val="11"/>
              </w:numPr>
              <w:tabs>
                <w:tab w:val="clear" w:pos="576"/>
                <w:tab w:val="clear" w:pos="972"/>
              </w:tabs>
              <w:ind w:left="1308" w:hanging="630"/>
              <w:rPr>
                <w:lang w:val="en-GB"/>
              </w:rPr>
            </w:pPr>
            <w:r w:rsidRPr="00317FFB">
              <w:rPr>
                <w:lang w:val="en-GB"/>
              </w:rPr>
              <w:t xml:space="preserve">received by the Employer prior to the deadline prescribed for submission of </w:t>
            </w:r>
            <w:r w:rsidR="00DA6E62" w:rsidRPr="00317FFB">
              <w:rPr>
                <w:lang w:val="en-GB"/>
              </w:rPr>
              <w:t>B</w:t>
            </w:r>
            <w:r w:rsidRPr="00317FFB">
              <w:rPr>
                <w:lang w:val="en-GB"/>
              </w:rPr>
              <w:t>ids, in accordance with ITB 22.</w:t>
            </w:r>
          </w:p>
        </w:tc>
      </w:tr>
      <w:tr w:rsidR="00E6451C" w:rsidRPr="00317FFB" w14:paraId="4EAEBC64" w14:textId="77777777" w:rsidTr="00BE5D42">
        <w:trPr>
          <w:gridBefore w:val="1"/>
          <w:wBefore w:w="18" w:type="dxa"/>
        </w:trPr>
        <w:tc>
          <w:tcPr>
            <w:tcW w:w="2682" w:type="dxa"/>
          </w:tcPr>
          <w:p w14:paraId="477FBC0C" w14:textId="77777777" w:rsidR="00E6451C" w:rsidRPr="00317FFB" w:rsidRDefault="00E6451C">
            <w:pPr>
              <w:spacing w:before="120" w:after="120"/>
            </w:pPr>
            <w:bookmarkStart w:id="253" w:name="_Toc438532621"/>
            <w:bookmarkEnd w:id="253"/>
          </w:p>
        </w:tc>
        <w:tc>
          <w:tcPr>
            <w:tcW w:w="6588" w:type="dxa"/>
            <w:gridSpan w:val="3"/>
          </w:tcPr>
          <w:p w14:paraId="0A5DE1DE" w14:textId="6D27B050" w:rsidR="00E6451C" w:rsidRPr="00317FFB" w:rsidRDefault="00E6451C" w:rsidP="00545D5C">
            <w:pPr>
              <w:pStyle w:val="StyleHeader1-ClausesAfter0pt"/>
              <w:numPr>
                <w:ilvl w:val="0"/>
                <w:numId w:val="72"/>
              </w:numPr>
              <w:ind w:left="0" w:firstLine="0"/>
              <w:rPr>
                <w:lang w:val="en-GB"/>
              </w:rPr>
            </w:pPr>
            <w:r w:rsidRPr="00317FFB">
              <w:rPr>
                <w:lang w:val="en-GB"/>
              </w:rPr>
              <w:t xml:space="preserve">Bids requested to be withdrawn in accordance with </w:t>
            </w:r>
            <w:r w:rsidRPr="00237286">
              <w:rPr>
                <w:lang w:val="en-US"/>
              </w:rPr>
              <w:t>ITB</w:t>
            </w:r>
            <w:r w:rsidR="00C60181" w:rsidRPr="00237286">
              <w:rPr>
                <w:lang w:val="en-US"/>
              </w:rPr>
              <w:t> </w:t>
            </w:r>
            <w:r w:rsidRPr="00237286">
              <w:rPr>
                <w:lang w:val="en-US"/>
              </w:rPr>
              <w:t>24</w:t>
            </w:r>
            <w:r w:rsidRPr="00317FFB">
              <w:rPr>
                <w:lang w:val="en-GB"/>
              </w:rPr>
              <w:t>.1 shall be returned unopened to the Bidders.</w:t>
            </w:r>
          </w:p>
        </w:tc>
      </w:tr>
      <w:tr w:rsidR="00E6451C" w:rsidRPr="00317FFB" w14:paraId="666228E4" w14:textId="77777777" w:rsidTr="00BE5D42">
        <w:trPr>
          <w:gridBefore w:val="1"/>
          <w:wBefore w:w="18" w:type="dxa"/>
        </w:trPr>
        <w:tc>
          <w:tcPr>
            <w:tcW w:w="2682" w:type="dxa"/>
          </w:tcPr>
          <w:p w14:paraId="207E31C1" w14:textId="77777777" w:rsidR="00E6451C" w:rsidRPr="00317FFB" w:rsidRDefault="00E6451C">
            <w:pPr>
              <w:spacing w:before="120" w:after="120"/>
            </w:pPr>
            <w:bookmarkStart w:id="254" w:name="_Toc438532622"/>
            <w:bookmarkEnd w:id="254"/>
          </w:p>
        </w:tc>
        <w:tc>
          <w:tcPr>
            <w:tcW w:w="6588" w:type="dxa"/>
            <w:gridSpan w:val="3"/>
          </w:tcPr>
          <w:p w14:paraId="24478265" w14:textId="7628398D" w:rsidR="00E6451C" w:rsidRPr="00317FFB" w:rsidRDefault="00E6451C" w:rsidP="00545D5C">
            <w:pPr>
              <w:pStyle w:val="StyleHeader1-ClausesAfter0pt"/>
              <w:numPr>
                <w:ilvl w:val="0"/>
                <w:numId w:val="72"/>
              </w:numPr>
              <w:ind w:left="0" w:firstLine="0"/>
              <w:rPr>
                <w:lang w:val="en-GB"/>
              </w:rPr>
            </w:pPr>
            <w:r w:rsidRPr="00317FFB">
              <w:rPr>
                <w:lang w:val="en-GB"/>
              </w:rPr>
              <w:t xml:space="preserve">No </w:t>
            </w:r>
            <w:r w:rsidR="00DA6E62" w:rsidRPr="00317FFB">
              <w:rPr>
                <w:lang w:val="en-GB"/>
              </w:rPr>
              <w:t>B</w:t>
            </w:r>
            <w:r w:rsidRPr="00317FFB">
              <w:rPr>
                <w:lang w:val="en-GB"/>
              </w:rPr>
              <w:t xml:space="preserve">id may be withdrawn, substituted, or modified in the interval between the deadline for submission of </w:t>
            </w:r>
            <w:r w:rsidR="00520E3E" w:rsidRPr="00317FFB">
              <w:rPr>
                <w:lang w:val="en-GB"/>
              </w:rPr>
              <w:t>B</w:t>
            </w:r>
            <w:r w:rsidRPr="00317FFB">
              <w:rPr>
                <w:lang w:val="en-GB"/>
              </w:rPr>
              <w:t xml:space="preserve">ids and the expiration of the period of </w:t>
            </w:r>
            <w:r w:rsidR="00DA6E62" w:rsidRPr="00317FFB">
              <w:rPr>
                <w:lang w:val="en-GB"/>
              </w:rPr>
              <w:t>B</w:t>
            </w:r>
            <w:r w:rsidRPr="00317FFB">
              <w:rPr>
                <w:lang w:val="en-GB"/>
              </w:rPr>
              <w:t xml:space="preserve">id validity specified by the Bidder on the Letter of </w:t>
            </w:r>
            <w:r w:rsidR="00616EF2">
              <w:rPr>
                <w:lang w:val="en-GB"/>
              </w:rPr>
              <w:t>Tender</w:t>
            </w:r>
            <w:r w:rsidR="00616EF2" w:rsidRPr="00317FFB">
              <w:rPr>
                <w:lang w:val="en-GB"/>
              </w:rPr>
              <w:t xml:space="preserve"> </w:t>
            </w:r>
            <w:r w:rsidRPr="00317FFB">
              <w:rPr>
                <w:lang w:val="en-GB"/>
              </w:rPr>
              <w:t xml:space="preserve">or any extension thereof.  </w:t>
            </w:r>
          </w:p>
        </w:tc>
      </w:tr>
      <w:tr w:rsidR="00E6451C" w:rsidRPr="00317FFB" w14:paraId="0A89875B" w14:textId="77777777" w:rsidTr="00BE5D42">
        <w:trPr>
          <w:gridBefore w:val="1"/>
          <w:wBefore w:w="18" w:type="dxa"/>
        </w:trPr>
        <w:tc>
          <w:tcPr>
            <w:tcW w:w="2682" w:type="dxa"/>
          </w:tcPr>
          <w:p w14:paraId="5EC7A89D" w14:textId="08330280" w:rsidR="00E6451C" w:rsidRPr="00317FFB" w:rsidRDefault="00E6451C" w:rsidP="00545D5C">
            <w:pPr>
              <w:pStyle w:val="1Section3Heading"/>
              <w:numPr>
                <w:ilvl w:val="0"/>
                <w:numId w:val="51"/>
              </w:numPr>
              <w:tabs>
                <w:tab w:val="clear" w:pos="360"/>
              </w:tabs>
              <w:rPr>
                <w:lang w:val="en-GB"/>
              </w:rPr>
            </w:pPr>
            <w:bookmarkStart w:id="255" w:name="_Toc438438849"/>
            <w:bookmarkStart w:id="256" w:name="_Toc438532623"/>
            <w:bookmarkStart w:id="257" w:name="_Toc438733993"/>
            <w:bookmarkStart w:id="258" w:name="_Toc438907031"/>
            <w:bookmarkStart w:id="259" w:name="_Toc438907230"/>
            <w:bookmarkStart w:id="260" w:name="_Toc100032316"/>
            <w:bookmarkStart w:id="261" w:name="_Toc40173945"/>
            <w:bookmarkStart w:id="262" w:name="_Toc40356012"/>
            <w:r w:rsidRPr="00317FFB">
              <w:rPr>
                <w:lang w:val="en-GB"/>
              </w:rPr>
              <w:t>Bid Opening</w:t>
            </w:r>
            <w:bookmarkEnd w:id="255"/>
            <w:bookmarkEnd w:id="256"/>
            <w:bookmarkEnd w:id="257"/>
            <w:bookmarkEnd w:id="258"/>
            <w:bookmarkEnd w:id="259"/>
            <w:bookmarkEnd w:id="260"/>
            <w:bookmarkEnd w:id="261"/>
            <w:bookmarkEnd w:id="262"/>
          </w:p>
        </w:tc>
        <w:tc>
          <w:tcPr>
            <w:tcW w:w="6588" w:type="dxa"/>
            <w:gridSpan w:val="3"/>
          </w:tcPr>
          <w:p w14:paraId="2C9C7D8E" w14:textId="0DF26EBC" w:rsidR="00E6451C" w:rsidRPr="00317FFB" w:rsidRDefault="00802CF3" w:rsidP="00545D5C">
            <w:pPr>
              <w:pStyle w:val="StyleHeader1-ClausesAfter0pt"/>
              <w:numPr>
                <w:ilvl w:val="0"/>
                <w:numId w:val="73"/>
              </w:numPr>
              <w:ind w:left="0" w:firstLine="0"/>
              <w:rPr>
                <w:lang w:val="en-GB"/>
              </w:rPr>
            </w:pPr>
            <w:r w:rsidRPr="00317FFB">
              <w:rPr>
                <w:lang w:val="en-GB"/>
              </w:rPr>
              <w:t xml:space="preserve">Except in the cases specified in ITB 23 and ITB 24.2, the Employer shall publicly open and read out in accordance with this ITB all Bids received by the deadline, at the date, time and place </w:t>
            </w:r>
            <w:r w:rsidRPr="00317FFB">
              <w:rPr>
                <w:b/>
                <w:lang w:val="en-GB"/>
              </w:rPr>
              <w:t>specified in the BDS</w:t>
            </w:r>
            <w:r w:rsidRPr="00317FFB">
              <w:rPr>
                <w:lang w:val="en-GB"/>
              </w:rPr>
              <w:t xml:space="preserve">, in the presence of Bidders` designated representatives and anyone who chooses to attend.  </w:t>
            </w:r>
            <w:r w:rsidR="00E6451C" w:rsidRPr="00317FFB">
              <w:rPr>
                <w:lang w:val="en-GB"/>
              </w:rPr>
              <w:t xml:space="preserve">  Any specific electronic </w:t>
            </w:r>
            <w:r w:rsidR="00520E3E" w:rsidRPr="00317FFB">
              <w:rPr>
                <w:lang w:val="en-GB"/>
              </w:rPr>
              <w:t>B</w:t>
            </w:r>
            <w:r w:rsidR="00E6451C" w:rsidRPr="00317FFB">
              <w:rPr>
                <w:lang w:val="en-GB"/>
              </w:rPr>
              <w:t xml:space="preserve">id opening procedures required if electronic </w:t>
            </w:r>
            <w:r w:rsidR="006234B5" w:rsidRPr="00317FFB">
              <w:rPr>
                <w:lang w:val="en-GB"/>
              </w:rPr>
              <w:t>B</w:t>
            </w:r>
            <w:r w:rsidR="00E6451C" w:rsidRPr="00317FFB">
              <w:rPr>
                <w:lang w:val="en-GB"/>
              </w:rPr>
              <w:t xml:space="preserve">idding is permitted in accordance with ITB 22.1, shall be </w:t>
            </w:r>
            <w:r w:rsidR="00E6451C" w:rsidRPr="00317FFB">
              <w:rPr>
                <w:rStyle w:val="StyleHeader2-SubClausesBoldChar"/>
                <w:lang w:val="en-GB"/>
              </w:rPr>
              <w:t>as</w:t>
            </w:r>
            <w:r w:rsidR="00E6451C" w:rsidRPr="00317FFB">
              <w:rPr>
                <w:lang w:val="en-GB"/>
              </w:rPr>
              <w:t xml:space="preserve"> </w:t>
            </w:r>
            <w:r w:rsidR="00E6451C" w:rsidRPr="00317FFB">
              <w:rPr>
                <w:rStyle w:val="StyleHeader2-SubClausesBoldChar"/>
                <w:lang w:val="en-GB"/>
              </w:rPr>
              <w:t>specified in the BDS.</w:t>
            </w:r>
            <w:r w:rsidRPr="00317FFB">
              <w:rPr>
                <w:rStyle w:val="StyleHeader2-SubClausesBoldChar"/>
                <w:lang w:val="en-GB"/>
              </w:rPr>
              <w:t xml:space="preserve"> </w:t>
            </w:r>
          </w:p>
        </w:tc>
      </w:tr>
      <w:tr w:rsidR="00E6451C" w:rsidRPr="00317FFB" w14:paraId="4B0E70C0" w14:textId="77777777" w:rsidTr="00BE5D42">
        <w:trPr>
          <w:gridBefore w:val="1"/>
          <w:wBefore w:w="18" w:type="dxa"/>
        </w:trPr>
        <w:tc>
          <w:tcPr>
            <w:tcW w:w="2682" w:type="dxa"/>
          </w:tcPr>
          <w:p w14:paraId="591A6E92" w14:textId="77777777" w:rsidR="00E6451C" w:rsidRPr="00317FFB" w:rsidRDefault="00E6451C">
            <w:pPr>
              <w:spacing w:before="120" w:after="120"/>
            </w:pPr>
            <w:bookmarkStart w:id="263" w:name="_Toc438532624"/>
            <w:bookmarkStart w:id="264" w:name="_Toc438532625"/>
            <w:bookmarkEnd w:id="263"/>
            <w:bookmarkEnd w:id="264"/>
          </w:p>
        </w:tc>
        <w:tc>
          <w:tcPr>
            <w:tcW w:w="6588" w:type="dxa"/>
            <w:gridSpan w:val="3"/>
          </w:tcPr>
          <w:p w14:paraId="6F9A7C49" w14:textId="5C6AD38D" w:rsidR="000A525F" w:rsidRDefault="00E6451C" w:rsidP="00545D5C">
            <w:pPr>
              <w:pStyle w:val="StyleHeader1-ClausesAfter0pt"/>
              <w:numPr>
                <w:ilvl w:val="0"/>
                <w:numId w:val="73"/>
              </w:numPr>
              <w:ind w:left="0" w:firstLine="0"/>
              <w:rPr>
                <w:lang w:val="en-GB"/>
              </w:rPr>
            </w:pPr>
            <w:r w:rsidRPr="000A525F">
              <w:rPr>
                <w:lang w:val="en-GB"/>
              </w:rPr>
              <w:t>First, envelopes marked “</w:t>
            </w:r>
            <w:r w:rsidRPr="000A525F">
              <w:rPr>
                <w:smallCaps/>
                <w:szCs w:val="24"/>
                <w:lang w:val="en-GB"/>
              </w:rPr>
              <w:t>Withdrawal</w:t>
            </w:r>
            <w:r w:rsidRPr="000A525F">
              <w:rPr>
                <w:lang w:val="en-GB"/>
              </w:rPr>
              <w:t xml:space="preserve">” shall be opened and read out and the envelope with the corresponding </w:t>
            </w:r>
            <w:r w:rsidR="00520E3E" w:rsidRPr="000A525F">
              <w:rPr>
                <w:lang w:val="en-GB"/>
              </w:rPr>
              <w:t>B</w:t>
            </w:r>
            <w:r w:rsidRPr="000A525F">
              <w:rPr>
                <w:lang w:val="en-GB"/>
              </w:rPr>
              <w:t>id shall not be opened</w:t>
            </w:r>
            <w:r w:rsidR="00DF0FC7">
              <w:rPr>
                <w:lang w:val="en-GB"/>
              </w:rPr>
              <w:t xml:space="preserve"> </w:t>
            </w:r>
            <w:r w:rsidRPr="000A525F">
              <w:rPr>
                <w:lang w:val="en-GB"/>
              </w:rPr>
              <w:t xml:space="preserve">but returned to the Bidder.  No </w:t>
            </w:r>
            <w:r w:rsidR="00520E3E" w:rsidRPr="000A525F">
              <w:rPr>
                <w:lang w:val="en-GB"/>
              </w:rPr>
              <w:t>B</w:t>
            </w:r>
            <w:r w:rsidRPr="000A525F">
              <w:rPr>
                <w:lang w:val="en-GB"/>
              </w:rPr>
              <w:t xml:space="preserve">id withdrawal shall be permitted unless the corresponding withdrawal notice contains a valid </w:t>
            </w:r>
            <w:r w:rsidR="00306DF1">
              <w:rPr>
                <w:lang w:val="en-GB"/>
              </w:rPr>
              <w:t>authoris</w:t>
            </w:r>
            <w:r w:rsidRPr="000A525F">
              <w:rPr>
                <w:lang w:val="en-GB"/>
              </w:rPr>
              <w:t xml:space="preserve">ation to request the withdrawal and is read out at </w:t>
            </w:r>
            <w:r w:rsidR="00520E3E" w:rsidRPr="000A525F">
              <w:rPr>
                <w:lang w:val="en-GB"/>
              </w:rPr>
              <w:t>B</w:t>
            </w:r>
            <w:r w:rsidRPr="000A525F">
              <w:rPr>
                <w:lang w:val="en-GB"/>
              </w:rPr>
              <w:t xml:space="preserve">id opening.  </w:t>
            </w:r>
          </w:p>
          <w:p w14:paraId="2BA03F6B" w14:textId="5DABE1D6" w:rsidR="00802CF3" w:rsidRPr="000A525F" w:rsidRDefault="00E6451C" w:rsidP="00545D5C">
            <w:pPr>
              <w:pStyle w:val="StyleHeader1-ClausesAfter0pt"/>
              <w:numPr>
                <w:ilvl w:val="0"/>
                <w:numId w:val="73"/>
              </w:numPr>
              <w:ind w:left="0" w:firstLine="0"/>
              <w:rPr>
                <w:lang w:val="en-GB"/>
              </w:rPr>
            </w:pPr>
            <w:r w:rsidRPr="000A525F">
              <w:rPr>
                <w:lang w:val="en-GB"/>
              </w:rPr>
              <w:t>Next, envelopes marked “</w:t>
            </w:r>
            <w:r w:rsidRPr="000A525F">
              <w:rPr>
                <w:smallCaps/>
                <w:szCs w:val="24"/>
                <w:lang w:val="en-GB"/>
              </w:rPr>
              <w:t>Substitution</w:t>
            </w:r>
            <w:r w:rsidRPr="000A525F">
              <w:rPr>
                <w:lang w:val="en-GB"/>
              </w:rPr>
              <w:t xml:space="preserve">” shall be opened and read out and exchanged with the corresponding </w:t>
            </w:r>
            <w:r w:rsidR="00520E3E" w:rsidRPr="000A525F">
              <w:rPr>
                <w:lang w:val="en-GB"/>
              </w:rPr>
              <w:t>B</w:t>
            </w:r>
            <w:r w:rsidRPr="000A525F">
              <w:rPr>
                <w:lang w:val="en-GB"/>
              </w:rPr>
              <w:t>id being substituted, and the substituted</w:t>
            </w:r>
            <w:r w:rsidR="00520E3E" w:rsidRPr="000A525F">
              <w:rPr>
                <w:lang w:val="en-GB"/>
              </w:rPr>
              <w:t xml:space="preserve"> B</w:t>
            </w:r>
            <w:r w:rsidRPr="000A525F">
              <w:rPr>
                <w:lang w:val="en-GB"/>
              </w:rPr>
              <w:t xml:space="preserve">id shall not be opened, but returned to the Bidder. No </w:t>
            </w:r>
            <w:r w:rsidR="00520E3E" w:rsidRPr="000A525F">
              <w:rPr>
                <w:lang w:val="en-GB"/>
              </w:rPr>
              <w:t>B</w:t>
            </w:r>
            <w:r w:rsidRPr="000A525F">
              <w:rPr>
                <w:lang w:val="en-GB"/>
              </w:rPr>
              <w:t xml:space="preserve">id substitution shall be permitted unless the corresponding substitution notice contains a valid </w:t>
            </w:r>
            <w:r w:rsidR="00306DF1">
              <w:rPr>
                <w:lang w:val="en-GB"/>
              </w:rPr>
              <w:t>authoris</w:t>
            </w:r>
            <w:r w:rsidRPr="000A525F">
              <w:rPr>
                <w:lang w:val="en-GB"/>
              </w:rPr>
              <w:t xml:space="preserve">ation to request the substitution and is read out at </w:t>
            </w:r>
            <w:r w:rsidR="00520E3E" w:rsidRPr="000A525F">
              <w:rPr>
                <w:lang w:val="en-GB"/>
              </w:rPr>
              <w:t>B</w:t>
            </w:r>
            <w:r w:rsidRPr="000A525F">
              <w:rPr>
                <w:lang w:val="en-GB"/>
              </w:rPr>
              <w:t xml:space="preserve">id opening. </w:t>
            </w:r>
          </w:p>
          <w:p w14:paraId="3DADAE8F" w14:textId="7558CE72" w:rsidR="00E6451C" w:rsidRPr="00317FFB" w:rsidRDefault="00802CF3" w:rsidP="00545D5C">
            <w:pPr>
              <w:pStyle w:val="StyleHeader1-ClausesAfter0pt"/>
              <w:numPr>
                <w:ilvl w:val="0"/>
                <w:numId w:val="73"/>
              </w:numPr>
              <w:ind w:left="0" w:firstLine="0"/>
              <w:rPr>
                <w:lang w:val="en-GB"/>
              </w:rPr>
            </w:pPr>
            <w:r w:rsidRPr="00317FFB">
              <w:rPr>
                <w:lang w:val="en-GB"/>
              </w:rPr>
              <w:t>Next, e</w:t>
            </w:r>
            <w:r w:rsidR="00E6451C" w:rsidRPr="00317FFB">
              <w:rPr>
                <w:lang w:val="en-GB"/>
              </w:rPr>
              <w:t>nvelopes marked “</w:t>
            </w:r>
            <w:r w:rsidR="00E6451C" w:rsidRPr="00317FFB">
              <w:rPr>
                <w:smallCaps/>
                <w:szCs w:val="24"/>
                <w:lang w:val="en-GB"/>
              </w:rPr>
              <w:t>Modification</w:t>
            </w:r>
            <w:r w:rsidR="00E6451C" w:rsidRPr="00317FFB">
              <w:rPr>
                <w:lang w:val="en-GB"/>
              </w:rPr>
              <w:t xml:space="preserve">” shall be opened and read out with the corresponding </w:t>
            </w:r>
            <w:r w:rsidR="00520E3E" w:rsidRPr="00317FFB">
              <w:rPr>
                <w:lang w:val="en-GB"/>
              </w:rPr>
              <w:t>B</w:t>
            </w:r>
            <w:r w:rsidR="00E6451C" w:rsidRPr="00317FFB">
              <w:rPr>
                <w:lang w:val="en-GB"/>
              </w:rPr>
              <w:t xml:space="preserve">id. No </w:t>
            </w:r>
            <w:r w:rsidR="00520E3E" w:rsidRPr="00317FFB">
              <w:rPr>
                <w:lang w:val="en-GB"/>
              </w:rPr>
              <w:t>B</w:t>
            </w:r>
            <w:r w:rsidR="00E6451C" w:rsidRPr="00317FFB">
              <w:rPr>
                <w:lang w:val="en-GB"/>
              </w:rPr>
              <w:t xml:space="preserve">id modification shall be permitted unless the corresponding modification notice contains a valid </w:t>
            </w:r>
            <w:r w:rsidR="00306DF1">
              <w:rPr>
                <w:lang w:val="en-GB"/>
              </w:rPr>
              <w:t>authoris</w:t>
            </w:r>
            <w:r w:rsidR="00E6451C" w:rsidRPr="00317FFB">
              <w:rPr>
                <w:lang w:val="en-GB"/>
              </w:rPr>
              <w:t xml:space="preserve">ation to request the modification and is read out at </w:t>
            </w:r>
            <w:r w:rsidR="00520E3E" w:rsidRPr="00317FFB">
              <w:rPr>
                <w:lang w:val="en-GB"/>
              </w:rPr>
              <w:t>B</w:t>
            </w:r>
            <w:r w:rsidR="00E6451C" w:rsidRPr="00317FFB">
              <w:rPr>
                <w:lang w:val="en-GB"/>
              </w:rPr>
              <w:t xml:space="preserve">id opening. </w:t>
            </w:r>
          </w:p>
        </w:tc>
      </w:tr>
      <w:tr w:rsidR="00E6451C" w:rsidRPr="00317FFB" w14:paraId="11F1474B" w14:textId="77777777" w:rsidTr="00BE5D42">
        <w:trPr>
          <w:gridBefore w:val="1"/>
          <w:wBefore w:w="18" w:type="dxa"/>
        </w:trPr>
        <w:tc>
          <w:tcPr>
            <w:tcW w:w="2682" w:type="dxa"/>
          </w:tcPr>
          <w:p w14:paraId="04085690" w14:textId="77777777" w:rsidR="00E6451C" w:rsidRPr="00317FFB" w:rsidRDefault="00E6451C">
            <w:pPr>
              <w:spacing w:before="120" w:after="120"/>
            </w:pPr>
            <w:bookmarkStart w:id="265" w:name="_Toc438532626"/>
            <w:bookmarkEnd w:id="265"/>
          </w:p>
        </w:tc>
        <w:tc>
          <w:tcPr>
            <w:tcW w:w="6588" w:type="dxa"/>
            <w:gridSpan w:val="3"/>
          </w:tcPr>
          <w:p w14:paraId="20F5D4F1" w14:textId="77777777" w:rsidR="000A525F" w:rsidRDefault="00F119BF" w:rsidP="00545D5C">
            <w:pPr>
              <w:pStyle w:val="StyleHeader1-ClausesAfter0pt"/>
              <w:numPr>
                <w:ilvl w:val="0"/>
                <w:numId w:val="73"/>
              </w:numPr>
              <w:ind w:left="0" w:firstLine="0"/>
              <w:rPr>
                <w:lang w:val="en-GB"/>
              </w:rPr>
            </w:pPr>
            <w:r w:rsidRPr="000A525F">
              <w:rPr>
                <w:lang w:val="en-GB"/>
              </w:rPr>
              <w:t>Next, a</w:t>
            </w:r>
            <w:r w:rsidR="00E6451C" w:rsidRPr="000A525F">
              <w:rPr>
                <w:lang w:val="en-GB"/>
              </w:rPr>
              <w:t>ll other envelopes shall be opened one at a time, reading out: the name of the Bidder and whether there is a modification; the Bid Price(s),</w:t>
            </w:r>
            <w:r w:rsidR="00802CF3" w:rsidRPr="000A525F">
              <w:rPr>
                <w:lang w:val="en-GB"/>
              </w:rPr>
              <w:t xml:space="preserve"> per lot (contract) if applicable,</w:t>
            </w:r>
            <w:r w:rsidR="00E6451C" w:rsidRPr="000A525F">
              <w:rPr>
                <w:lang w:val="en-GB"/>
              </w:rPr>
              <w:t xml:space="preserve"> including any discounts and alternative </w:t>
            </w:r>
            <w:r w:rsidR="00802CF3" w:rsidRPr="000A525F">
              <w:rPr>
                <w:lang w:val="en-GB"/>
              </w:rPr>
              <w:t>Bids</w:t>
            </w:r>
            <w:r w:rsidR="00E6451C" w:rsidRPr="000A525F">
              <w:rPr>
                <w:lang w:val="en-GB"/>
              </w:rPr>
              <w:t xml:space="preserve">; the presence or </w:t>
            </w:r>
            <w:r w:rsidR="00E6451C" w:rsidRPr="000A525F">
              <w:rPr>
                <w:lang w:val="en-GB"/>
              </w:rPr>
              <w:lastRenderedPageBreak/>
              <w:t xml:space="preserve">absence of </w:t>
            </w:r>
            <w:r w:rsidR="00802CF3" w:rsidRPr="000A525F">
              <w:rPr>
                <w:lang w:val="en-GB"/>
              </w:rPr>
              <w:t>Bid Security or Bid-Securing Declaration</w:t>
            </w:r>
            <w:r w:rsidR="00E6451C" w:rsidRPr="000A525F">
              <w:rPr>
                <w:lang w:val="en-GB"/>
              </w:rPr>
              <w:t xml:space="preserve">, if required; and any other details as the Employer may consider appropriate.  </w:t>
            </w:r>
          </w:p>
          <w:p w14:paraId="075AFD45" w14:textId="62F4B5B3" w:rsidR="00802CF3" w:rsidRPr="000A525F" w:rsidRDefault="00E6451C" w:rsidP="00545D5C">
            <w:pPr>
              <w:pStyle w:val="StyleHeader1-ClausesAfter0pt"/>
              <w:numPr>
                <w:ilvl w:val="0"/>
                <w:numId w:val="73"/>
              </w:numPr>
              <w:ind w:left="0" w:firstLine="0"/>
              <w:rPr>
                <w:lang w:val="en-GB"/>
              </w:rPr>
            </w:pPr>
            <w:r w:rsidRPr="000A525F">
              <w:rPr>
                <w:lang w:val="en-GB"/>
              </w:rPr>
              <w:t xml:space="preserve">Only </w:t>
            </w:r>
            <w:r w:rsidR="00802CF3" w:rsidRPr="000A525F">
              <w:rPr>
                <w:lang w:val="en-GB"/>
              </w:rPr>
              <w:t xml:space="preserve">Bids, alternative Bids, </w:t>
            </w:r>
            <w:r w:rsidRPr="000A525F">
              <w:rPr>
                <w:lang w:val="en-GB"/>
              </w:rPr>
              <w:t xml:space="preserve">discounts </w:t>
            </w:r>
            <w:r w:rsidR="00802CF3" w:rsidRPr="000A525F">
              <w:rPr>
                <w:lang w:val="en-GB"/>
              </w:rPr>
              <w:t>that are</w:t>
            </w:r>
            <w:r w:rsidRPr="000A525F">
              <w:rPr>
                <w:lang w:val="en-GB"/>
              </w:rPr>
              <w:t xml:space="preserve"> read out at </w:t>
            </w:r>
            <w:r w:rsidR="00802CF3" w:rsidRPr="000A525F">
              <w:rPr>
                <w:lang w:val="en-GB"/>
              </w:rPr>
              <w:t>B</w:t>
            </w:r>
            <w:r w:rsidRPr="000A525F">
              <w:rPr>
                <w:lang w:val="en-GB"/>
              </w:rPr>
              <w:t xml:space="preserve">id opening shall be considered </w:t>
            </w:r>
            <w:r w:rsidR="00802CF3" w:rsidRPr="000A525F">
              <w:rPr>
                <w:lang w:val="en-GB"/>
              </w:rPr>
              <w:t xml:space="preserve">further </w:t>
            </w:r>
            <w:r w:rsidRPr="000A525F">
              <w:rPr>
                <w:lang w:val="en-GB"/>
              </w:rPr>
              <w:t xml:space="preserve">for evaluation.  </w:t>
            </w:r>
            <w:r w:rsidR="00BD13D1" w:rsidRPr="000A525F">
              <w:rPr>
                <w:lang w:val="en-GB"/>
              </w:rPr>
              <w:t>T</w:t>
            </w:r>
            <w:r w:rsidRPr="000A525F">
              <w:rPr>
                <w:iCs/>
                <w:lang w:val="en-GB"/>
              </w:rPr>
              <w:t xml:space="preserve">he Letter of </w:t>
            </w:r>
            <w:r w:rsidR="00616EF2" w:rsidRPr="000A525F">
              <w:rPr>
                <w:iCs/>
                <w:lang w:val="en-GB"/>
              </w:rPr>
              <w:t>Tender</w:t>
            </w:r>
            <w:r w:rsidR="0040616B" w:rsidRPr="000A525F">
              <w:rPr>
                <w:iCs/>
                <w:lang w:val="en-GB"/>
              </w:rPr>
              <w:t xml:space="preserve"> together with its Appendix to Tender</w:t>
            </w:r>
            <w:r w:rsidR="00616EF2" w:rsidRPr="000A525F">
              <w:rPr>
                <w:iCs/>
                <w:lang w:val="en-GB"/>
              </w:rPr>
              <w:t xml:space="preserve"> </w:t>
            </w:r>
            <w:r w:rsidRPr="000A525F">
              <w:rPr>
                <w:iCs/>
                <w:lang w:val="en-GB"/>
              </w:rPr>
              <w:t>and</w:t>
            </w:r>
            <w:r w:rsidRPr="000A525F">
              <w:rPr>
                <w:i/>
                <w:lang w:val="en-GB"/>
              </w:rPr>
              <w:t xml:space="preserve"> </w:t>
            </w:r>
            <w:r w:rsidRPr="000A525F">
              <w:rPr>
                <w:lang w:val="en-GB"/>
              </w:rPr>
              <w:t>the</w:t>
            </w:r>
            <w:r w:rsidRPr="000A525F">
              <w:rPr>
                <w:i/>
                <w:lang w:val="en-GB"/>
              </w:rPr>
              <w:t xml:space="preserve"> </w:t>
            </w:r>
            <w:r w:rsidRPr="000A525F">
              <w:rPr>
                <w:lang w:val="en-GB"/>
              </w:rPr>
              <w:t>Bill of Quantities</w:t>
            </w:r>
            <w:r w:rsidRPr="000A525F">
              <w:rPr>
                <w:i/>
                <w:lang w:val="en-GB"/>
              </w:rPr>
              <w:t xml:space="preserve"> </w:t>
            </w:r>
            <w:r w:rsidRPr="000A525F">
              <w:rPr>
                <w:iCs/>
                <w:lang w:val="en-GB"/>
              </w:rPr>
              <w:t xml:space="preserve">are to be </w:t>
            </w:r>
            <w:r w:rsidR="00317FFB" w:rsidRPr="000A525F">
              <w:rPr>
                <w:iCs/>
                <w:lang w:val="en-GB"/>
              </w:rPr>
              <w:t>initialled</w:t>
            </w:r>
            <w:r w:rsidRPr="000A525F">
              <w:rPr>
                <w:iCs/>
                <w:lang w:val="en-GB"/>
              </w:rPr>
              <w:t xml:space="preserve"> by representatives of the Employer attending </w:t>
            </w:r>
            <w:r w:rsidR="00520E3E" w:rsidRPr="000A525F">
              <w:rPr>
                <w:iCs/>
                <w:lang w:val="en-GB"/>
              </w:rPr>
              <w:t>B</w:t>
            </w:r>
            <w:r w:rsidRPr="000A525F">
              <w:rPr>
                <w:iCs/>
                <w:lang w:val="en-GB"/>
              </w:rPr>
              <w:t xml:space="preserve">id opening in the manner </w:t>
            </w:r>
            <w:r w:rsidRPr="000A525F">
              <w:rPr>
                <w:b/>
                <w:iCs/>
                <w:lang w:val="en-GB"/>
              </w:rPr>
              <w:t>indicated in the BDS</w:t>
            </w:r>
            <w:r w:rsidRPr="000A525F">
              <w:rPr>
                <w:iCs/>
                <w:lang w:val="en-GB"/>
              </w:rPr>
              <w:t>.</w:t>
            </w:r>
            <w:r w:rsidRPr="000A525F">
              <w:rPr>
                <w:lang w:val="en-GB"/>
              </w:rPr>
              <w:t xml:space="preserve"> </w:t>
            </w:r>
          </w:p>
          <w:p w14:paraId="48B2E468" w14:textId="7A199C47" w:rsidR="00E6451C" w:rsidRPr="00317FFB" w:rsidRDefault="00802CF3" w:rsidP="00545D5C">
            <w:pPr>
              <w:pStyle w:val="StyleHeader1-ClausesAfter0pt"/>
              <w:numPr>
                <w:ilvl w:val="0"/>
                <w:numId w:val="73"/>
              </w:numPr>
              <w:ind w:left="0" w:firstLine="0"/>
              <w:rPr>
                <w:lang w:val="en-GB"/>
              </w:rPr>
            </w:pPr>
            <w:r w:rsidRPr="00317FFB">
              <w:rPr>
                <w:lang w:val="en-GB"/>
              </w:rPr>
              <w:t>The Employer shall neither discuss the merits of any Bid nor reject any Bid (except for late Bids, in accordance with ITB</w:t>
            </w:r>
            <w:r w:rsidR="00DA46FB">
              <w:rPr>
                <w:lang w:val="en-GB"/>
              </w:rPr>
              <w:t> </w:t>
            </w:r>
            <w:r w:rsidRPr="00317FFB">
              <w:rPr>
                <w:lang w:val="en-GB"/>
              </w:rPr>
              <w:t>23.1).</w:t>
            </w:r>
          </w:p>
        </w:tc>
      </w:tr>
      <w:tr w:rsidR="00E6451C" w:rsidRPr="00317FFB" w14:paraId="48B07554" w14:textId="77777777" w:rsidTr="00BE5D42">
        <w:trPr>
          <w:gridBefore w:val="1"/>
          <w:wBefore w:w="18" w:type="dxa"/>
        </w:trPr>
        <w:tc>
          <w:tcPr>
            <w:tcW w:w="2682" w:type="dxa"/>
          </w:tcPr>
          <w:p w14:paraId="7048D618" w14:textId="77777777" w:rsidR="00E6451C" w:rsidRPr="00317FFB" w:rsidRDefault="00E6451C">
            <w:pPr>
              <w:spacing w:before="120" w:after="120"/>
            </w:pPr>
            <w:bookmarkStart w:id="266" w:name="_Toc438532627"/>
            <w:bookmarkEnd w:id="266"/>
          </w:p>
        </w:tc>
        <w:tc>
          <w:tcPr>
            <w:tcW w:w="6588" w:type="dxa"/>
            <w:gridSpan w:val="3"/>
          </w:tcPr>
          <w:p w14:paraId="354A4C5B" w14:textId="2E6558DC" w:rsidR="00802CF3" w:rsidRPr="00317FFB" w:rsidRDefault="00E6451C" w:rsidP="00545D5C">
            <w:pPr>
              <w:pStyle w:val="StyleHeader1-ClausesAfter0pt"/>
              <w:numPr>
                <w:ilvl w:val="0"/>
                <w:numId w:val="73"/>
              </w:numPr>
              <w:ind w:left="0" w:firstLine="0"/>
              <w:rPr>
                <w:lang w:val="en-GB"/>
              </w:rPr>
            </w:pPr>
            <w:r w:rsidRPr="00317FFB">
              <w:rPr>
                <w:lang w:val="en-GB"/>
              </w:rPr>
              <w:t xml:space="preserve">The Employer shall prepare a record of the </w:t>
            </w:r>
            <w:r w:rsidR="00520E3E" w:rsidRPr="00317FFB">
              <w:rPr>
                <w:lang w:val="en-GB"/>
              </w:rPr>
              <w:t>B</w:t>
            </w:r>
            <w:r w:rsidRPr="00317FFB">
              <w:rPr>
                <w:lang w:val="en-GB"/>
              </w:rPr>
              <w:t>id opening that shall include, as a minimum: the name of the Bidder and whether there is a withdrawal, substitution, or modification; the Bid Price, per lot</w:t>
            </w:r>
            <w:r w:rsidR="00802CF3" w:rsidRPr="00317FFB">
              <w:rPr>
                <w:lang w:val="en-GB"/>
              </w:rPr>
              <w:t xml:space="preserve"> (contract)</w:t>
            </w:r>
            <w:r w:rsidRPr="00317FFB">
              <w:rPr>
                <w:lang w:val="en-GB"/>
              </w:rPr>
              <w:t xml:space="preserve"> if applicable, including any discounts and alternative </w:t>
            </w:r>
            <w:r w:rsidR="00802CF3" w:rsidRPr="00317FFB">
              <w:rPr>
                <w:lang w:val="en-GB"/>
              </w:rPr>
              <w:t>Bids</w:t>
            </w:r>
            <w:r w:rsidRPr="00317FFB">
              <w:rPr>
                <w:lang w:val="en-GB"/>
              </w:rPr>
              <w:t xml:space="preserve">; and the presence or absence of a </w:t>
            </w:r>
            <w:r w:rsidR="00802CF3" w:rsidRPr="00317FFB">
              <w:rPr>
                <w:lang w:val="en-GB"/>
              </w:rPr>
              <w:t>B</w:t>
            </w:r>
            <w:r w:rsidRPr="00317FFB">
              <w:rPr>
                <w:lang w:val="en-GB"/>
              </w:rPr>
              <w:t xml:space="preserve">id </w:t>
            </w:r>
            <w:r w:rsidR="00317FFB" w:rsidRPr="00317FFB">
              <w:rPr>
                <w:lang w:val="en-GB"/>
              </w:rPr>
              <w:t>Security</w:t>
            </w:r>
            <w:r w:rsidRPr="00317FFB">
              <w:rPr>
                <w:lang w:val="en-GB"/>
              </w:rPr>
              <w:t xml:space="preserve">, if one was required.  </w:t>
            </w:r>
          </w:p>
          <w:p w14:paraId="7E601FCA" w14:textId="0CBCF765" w:rsidR="009B272A" w:rsidRPr="00317FFB" w:rsidRDefault="00E6451C" w:rsidP="00545D5C">
            <w:pPr>
              <w:pStyle w:val="StyleHeader1-ClausesAfter0pt"/>
              <w:numPr>
                <w:ilvl w:val="0"/>
                <w:numId w:val="73"/>
              </w:numPr>
              <w:ind w:left="0" w:firstLine="0"/>
              <w:rPr>
                <w:lang w:val="en-GB"/>
              </w:rPr>
            </w:pPr>
            <w:r w:rsidRPr="00317FFB">
              <w:rPr>
                <w:lang w:val="en-GB"/>
              </w:rPr>
              <w:t>The Bidders’ representatives who are present shall be requested to sign the record.  The omission of a Bidder’s signature on the record shall not invalidate the contents and effect of the record.  A copy of the record shall be distributed to all Bidders.</w:t>
            </w:r>
          </w:p>
        </w:tc>
      </w:tr>
      <w:tr w:rsidR="009B272A" w:rsidRPr="00317FFB" w14:paraId="54E76633" w14:textId="77777777" w:rsidTr="00BE5D42">
        <w:trPr>
          <w:gridBefore w:val="1"/>
          <w:wBefore w:w="18" w:type="dxa"/>
        </w:trPr>
        <w:tc>
          <w:tcPr>
            <w:tcW w:w="9270" w:type="dxa"/>
            <w:gridSpan w:val="4"/>
          </w:tcPr>
          <w:p w14:paraId="5E85FA7D" w14:textId="1DB685AE" w:rsidR="009B272A" w:rsidRPr="00317FFB" w:rsidRDefault="009B272A" w:rsidP="00456D15">
            <w:pPr>
              <w:pStyle w:val="1Section2Heading"/>
            </w:pPr>
            <w:bookmarkStart w:id="267" w:name="_Toc438438850"/>
            <w:bookmarkStart w:id="268" w:name="_Toc438532629"/>
            <w:bookmarkStart w:id="269" w:name="_Toc438733994"/>
            <w:bookmarkStart w:id="270" w:name="_Toc438962076"/>
            <w:bookmarkStart w:id="271" w:name="_Toc461939620"/>
            <w:bookmarkStart w:id="272" w:name="_Toc100032317"/>
            <w:bookmarkStart w:id="273" w:name="_Toc164491532"/>
            <w:bookmarkStart w:id="274" w:name="_Toc40173946"/>
            <w:bookmarkStart w:id="275" w:name="_Toc40356013"/>
            <w:r w:rsidRPr="00317FFB">
              <w:t>E.  Evaluation and Comparison of Bids</w:t>
            </w:r>
            <w:bookmarkEnd w:id="267"/>
            <w:bookmarkEnd w:id="268"/>
            <w:bookmarkEnd w:id="269"/>
            <w:bookmarkEnd w:id="270"/>
            <w:bookmarkEnd w:id="271"/>
            <w:bookmarkEnd w:id="272"/>
            <w:bookmarkEnd w:id="273"/>
            <w:bookmarkEnd w:id="274"/>
            <w:bookmarkEnd w:id="275"/>
          </w:p>
        </w:tc>
      </w:tr>
      <w:tr w:rsidR="00E6451C" w:rsidRPr="00317FFB" w14:paraId="32EFDD03" w14:textId="77777777" w:rsidTr="00BE5D42">
        <w:trPr>
          <w:gridBefore w:val="1"/>
          <w:wBefore w:w="18" w:type="dxa"/>
        </w:trPr>
        <w:tc>
          <w:tcPr>
            <w:tcW w:w="2682" w:type="dxa"/>
          </w:tcPr>
          <w:p w14:paraId="4C4895BB" w14:textId="61F5C7AD" w:rsidR="00E6451C" w:rsidRPr="00317FFB" w:rsidRDefault="00E6451C" w:rsidP="00545D5C">
            <w:pPr>
              <w:pStyle w:val="1Section3Heading"/>
              <w:numPr>
                <w:ilvl w:val="0"/>
                <w:numId w:val="51"/>
              </w:numPr>
              <w:tabs>
                <w:tab w:val="clear" w:pos="360"/>
              </w:tabs>
              <w:rPr>
                <w:lang w:val="en-GB"/>
              </w:rPr>
            </w:pPr>
            <w:bookmarkStart w:id="276" w:name="_Toc438532628"/>
            <w:bookmarkStart w:id="277" w:name="_Toc438438851"/>
            <w:bookmarkStart w:id="278" w:name="_Toc438532630"/>
            <w:bookmarkStart w:id="279" w:name="_Toc438733995"/>
            <w:bookmarkStart w:id="280" w:name="_Toc438907032"/>
            <w:bookmarkStart w:id="281" w:name="_Toc438907231"/>
            <w:bookmarkStart w:id="282" w:name="_Toc100032318"/>
            <w:bookmarkStart w:id="283" w:name="_Toc40173947"/>
            <w:bookmarkStart w:id="284" w:name="_Toc40356014"/>
            <w:bookmarkEnd w:id="276"/>
            <w:r w:rsidRPr="00317FFB">
              <w:rPr>
                <w:lang w:val="en-GB"/>
              </w:rPr>
              <w:t>Confidentiality</w:t>
            </w:r>
            <w:bookmarkEnd w:id="277"/>
            <w:bookmarkEnd w:id="278"/>
            <w:bookmarkEnd w:id="279"/>
            <w:bookmarkEnd w:id="280"/>
            <w:bookmarkEnd w:id="281"/>
            <w:bookmarkEnd w:id="282"/>
            <w:bookmarkEnd w:id="283"/>
            <w:bookmarkEnd w:id="284"/>
          </w:p>
        </w:tc>
        <w:tc>
          <w:tcPr>
            <w:tcW w:w="6588" w:type="dxa"/>
            <w:gridSpan w:val="3"/>
          </w:tcPr>
          <w:p w14:paraId="17A513A8" w14:textId="1458D90E" w:rsidR="00E6451C" w:rsidRPr="00317FFB" w:rsidRDefault="00E6451C" w:rsidP="00545D5C">
            <w:pPr>
              <w:pStyle w:val="StyleHeader1-ClausesAfter0pt"/>
              <w:numPr>
                <w:ilvl w:val="0"/>
                <w:numId w:val="74"/>
              </w:numPr>
              <w:ind w:left="-42" w:firstLine="0"/>
              <w:rPr>
                <w:lang w:val="en-GB"/>
              </w:rPr>
            </w:pPr>
            <w:r w:rsidRPr="00317FFB">
              <w:rPr>
                <w:lang w:val="en-GB"/>
              </w:rPr>
              <w:t xml:space="preserve">Information relating to the evaluation of </w:t>
            </w:r>
            <w:r w:rsidR="00DA6E62" w:rsidRPr="00317FFB">
              <w:rPr>
                <w:lang w:val="en-GB"/>
              </w:rPr>
              <w:t>B</w:t>
            </w:r>
            <w:r w:rsidRPr="00317FFB">
              <w:rPr>
                <w:lang w:val="en-GB"/>
              </w:rPr>
              <w:t>ids and recommendation of contract award shall not be disclosed to Bidders or any other persons not officially concerned with such process until information on Contract award is communicated to all Bidders</w:t>
            </w:r>
            <w:r w:rsidR="000C6677" w:rsidRPr="00317FFB">
              <w:rPr>
                <w:lang w:val="en-GB"/>
              </w:rPr>
              <w:t xml:space="preserve"> in accordance with ITB </w:t>
            </w:r>
            <w:r w:rsidR="00DA6E62" w:rsidRPr="00317FFB">
              <w:rPr>
                <w:lang w:val="en-GB"/>
              </w:rPr>
              <w:t>45</w:t>
            </w:r>
            <w:r w:rsidR="000C6677" w:rsidRPr="00317FFB">
              <w:rPr>
                <w:lang w:val="en-GB"/>
              </w:rPr>
              <w:t xml:space="preserve"> or in the case of a Standstill Period an Intention to Award the Contract is transmitted to all Bidders in accordance with ITB 43.</w:t>
            </w:r>
            <w:r w:rsidR="000A525F" w:rsidRPr="00317FFB">
              <w:rPr>
                <w:lang w:val="en-GB"/>
              </w:rPr>
              <w:t xml:space="preserve"> </w:t>
            </w:r>
          </w:p>
        </w:tc>
      </w:tr>
      <w:tr w:rsidR="00E6451C" w:rsidRPr="00317FFB" w14:paraId="636D9B55" w14:textId="77777777" w:rsidTr="00BE5D42">
        <w:trPr>
          <w:gridBefore w:val="1"/>
          <w:wBefore w:w="18" w:type="dxa"/>
        </w:trPr>
        <w:tc>
          <w:tcPr>
            <w:tcW w:w="2682" w:type="dxa"/>
          </w:tcPr>
          <w:p w14:paraId="36FE92C8" w14:textId="77777777" w:rsidR="00E6451C" w:rsidRPr="00317FFB" w:rsidRDefault="00E6451C">
            <w:pPr>
              <w:spacing w:before="100" w:after="80"/>
            </w:pPr>
          </w:p>
        </w:tc>
        <w:tc>
          <w:tcPr>
            <w:tcW w:w="6588" w:type="dxa"/>
            <w:gridSpan w:val="3"/>
          </w:tcPr>
          <w:p w14:paraId="5F51E290" w14:textId="7B92569B" w:rsidR="00E6451C" w:rsidRPr="00317FFB" w:rsidRDefault="00E6451C" w:rsidP="00545D5C">
            <w:pPr>
              <w:pStyle w:val="StyleHeader1-ClausesAfter0pt"/>
              <w:numPr>
                <w:ilvl w:val="0"/>
                <w:numId w:val="74"/>
              </w:numPr>
              <w:ind w:left="-42" w:firstLine="0"/>
              <w:rPr>
                <w:lang w:val="en-GB"/>
              </w:rPr>
            </w:pPr>
            <w:r w:rsidRPr="00317FFB">
              <w:rPr>
                <w:lang w:val="en-GB"/>
              </w:rPr>
              <w:t xml:space="preserve">Any </w:t>
            </w:r>
            <w:r w:rsidR="000A525F" w:rsidRPr="00317FFB">
              <w:rPr>
                <w:lang w:val="en-GB"/>
              </w:rPr>
              <w:t>attempt by a Bidder to influence the Employer in the evaluation of the Bids or Contract award decisions may result in the rejection of its Bid.</w:t>
            </w:r>
          </w:p>
        </w:tc>
      </w:tr>
      <w:tr w:rsidR="00E6451C" w:rsidRPr="00317FFB" w14:paraId="32249059" w14:textId="77777777" w:rsidTr="00BE5D42">
        <w:trPr>
          <w:gridBefore w:val="1"/>
          <w:wBefore w:w="18" w:type="dxa"/>
        </w:trPr>
        <w:tc>
          <w:tcPr>
            <w:tcW w:w="2682" w:type="dxa"/>
          </w:tcPr>
          <w:p w14:paraId="7EECF0BB" w14:textId="77777777" w:rsidR="00E6451C" w:rsidRPr="00317FFB" w:rsidRDefault="00E6451C">
            <w:pPr>
              <w:spacing w:before="100" w:after="80"/>
            </w:pPr>
          </w:p>
        </w:tc>
        <w:tc>
          <w:tcPr>
            <w:tcW w:w="6588" w:type="dxa"/>
            <w:gridSpan w:val="3"/>
          </w:tcPr>
          <w:p w14:paraId="62DC2281" w14:textId="376E7DBA" w:rsidR="00E6451C" w:rsidRPr="00317FFB" w:rsidRDefault="00E6451C" w:rsidP="00545D5C">
            <w:pPr>
              <w:pStyle w:val="StyleHeader1-ClausesAfter0pt"/>
              <w:numPr>
                <w:ilvl w:val="0"/>
                <w:numId w:val="74"/>
              </w:numPr>
              <w:ind w:left="-42" w:firstLine="0"/>
              <w:rPr>
                <w:lang w:val="en-GB"/>
              </w:rPr>
            </w:pPr>
            <w:r w:rsidRPr="00317FFB">
              <w:rPr>
                <w:lang w:val="en-GB"/>
              </w:rPr>
              <w:t xml:space="preserve">Notwithstanding ITB 26.2, from the time of </w:t>
            </w:r>
            <w:r w:rsidR="00520E3E" w:rsidRPr="00317FFB">
              <w:rPr>
                <w:lang w:val="en-GB"/>
              </w:rPr>
              <w:t>B</w:t>
            </w:r>
            <w:r w:rsidRPr="00317FFB">
              <w:rPr>
                <w:lang w:val="en-GB"/>
              </w:rPr>
              <w:t xml:space="preserve">id opening to the time of Contract award, if any Bidder wishes to contact the Employer on any matter related to the </w:t>
            </w:r>
            <w:r w:rsidR="006234B5" w:rsidRPr="00317FFB">
              <w:rPr>
                <w:lang w:val="en-GB"/>
              </w:rPr>
              <w:t>B</w:t>
            </w:r>
            <w:r w:rsidRPr="00317FFB">
              <w:rPr>
                <w:lang w:val="en-GB"/>
              </w:rPr>
              <w:t>idding process, it may do so in writing.</w:t>
            </w:r>
          </w:p>
        </w:tc>
      </w:tr>
      <w:tr w:rsidR="00E6451C" w:rsidRPr="00317FFB" w14:paraId="48747BCC" w14:textId="77777777" w:rsidTr="00BE5D42">
        <w:trPr>
          <w:gridBefore w:val="1"/>
          <w:wBefore w:w="18" w:type="dxa"/>
        </w:trPr>
        <w:tc>
          <w:tcPr>
            <w:tcW w:w="2682" w:type="dxa"/>
          </w:tcPr>
          <w:p w14:paraId="3FC265DF" w14:textId="3BD9E85A" w:rsidR="00E6451C" w:rsidRPr="00317FFB" w:rsidRDefault="00E6451C" w:rsidP="00545D5C">
            <w:pPr>
              <w:pStyle w:val="1Section3Heading"/>
              <w:numPr>
                <w:ilvl w:val="0"/>
                <w:numId w:val="51"/>
              </w:numPr>
              <w:tabs>
                <w:tab w:val="clear" w:pos="360"/>
              </w:tabs>
              <w:rPr>
                <w:lang w:val="en-GB"/>
              </w:rPr>
            </w:pPr>
            <w:bookmarkStart w:id="285" w:name="_Toc424009129"/>
            <w:bookmarkStart w:id="286" w:name="_Toc438438852"/>
            <w:bookmarkStart w:id="287" w:name="_Toc438532631"/>
            <w:bookmarkStart w:id="288" w:name="_Toc438733996"/>
            <w:bookmarkStart w:id="289" w:name="_Toc438907033"/>
            <w:bookmarkStart w:id="290" w:name="_Toc438907232"/>
            <w:bookmarkStart w:id="291" w:name="_Toc100032319"/>
            <w:bookmarkStart w:id="292" w:name="_Toc40173948"/>
            <w:bookmarkStart w:id="293" w:name="_Toc40356015"/>
            <w:r w:rsidRPr="00317FFB">
              <w:rPr>
                <w:lang w:val="en-GB"/>
              </w:rPr>
              <w:t>Clarification of Bids</w:t>
            </w:r>
            <w:bookmarkEnd w:id="285"/>
            <w:bookmarkEnd w:id="286"/>
            <w:bookmarkEnd w:id="287"/>
            <w:bookmarkEnd w:id="288"/>
            <w:bookmarkEnd w:id="289"/>
            <w:bookmarkEnd w:id="290"/>
            <w:bookmarkEnd w:id="291"/>
            <w:bookmarkEnd w:id="292"/>
            <w:bookmarkEnd w:id="293"/>
          </w:p>
        </w:tc>
        <w:tc>
          <w:tcPr>
            <w:tcW w:w="6588" w:type="dxa"/>
            <w:gridSpan w:val="3"/>
          </w:tcPr>
          <w:p w14:paraId="1FCAF70D" w14:textId="0A5B8AF6" w:rsidR="00E6451C" w:rsidRPr="00317FFB" w:rsidRDefault="00E6451C" w:rsidP="00545D5C">
            <w:pPr>
              <w:pStyle w:val="StyleHeader1-ClausesAfter0pt"/>
              <w:numPr>
                <w:ilvl w:val="0"/>
                <w:numId w:val="75"/>
              </w:numPr>
              <w:ind w:left="0" w:firstLine="0"/>
              <w:rPr>
                <w:lang w:val="en-GB"/>
              </w:rPr>
            </w:pPr>
            <w:r w:rsidRPr="00317FFB">
              <w:rPr>
                <w:lang w:val="en-GB"/>
              </w:rPr>
              <w:t xml:space="preserve">To assist in the examination, evaluation, and comparison of the </w:t>
            </w:r>
            <w:r w:rsidR="000C6677" w:rsidRPr="00317FFB">
              <w:rPr>
                <w:lang w:val="en-GB"/>
              </w:rPr>
              <w:t>B</w:t>
            </w:r>
            <w:r w:rsidRPr="00317FFB">
              <w:rPr>
                <w:lang w:val="en-GB"/>
              </w:rPr>
              <w:t xml:space="preserve">ids, and qualification of the Bidders, the Employer may, at its discretion, ask any Bidder for a clarification of its </w:t>
            </w:r>
            <w:r w:rsidR="00D21347" w:rsidRPr="00317FFB">
              <w:rPr>
                <w:lang w:val="en-GB"/>
              </w:rPr>
              <w:t>B</w:t>
            </w:r>
            <w:r w:rsidRPr="00317FFB">
              <w:rPr>
                <w:lang w:val="en-GB"/>
              </w:rPr>
              <w:t xml:space="preserve">id.  Any clarification submitted by a Bidder that is not in response to a </w:t>
            </w:r>
            <w:r w:rsidRPr="00317FFB">
              <w:rPr>
                <w:lang w:val="en-GB"/>
              </w:rPr>
              <w:lastRenderedPageBreak/>
              <w:t xml:space="preserve">request by the Employer shall not be considered.  The Employer’s request for clarification and the response shall be in writing.  No change in the prices or substance of the </w:t>
            </w:r>
            <w:r w:rsidR="00D21347" w:rsidRPr="00317FFB">
              <w:rPr>
                <w:lang w:val="en-GB"/>
              </w:rPr>
              <w:t>B</w:t>
            </w:r>
            <w:r w:rsidRPr="00317FFB">
              <w:rPr>
                <w:lang w:val="en-GB"/>
              </w:rPr>
              <w:t xml:space="preserve">id shall be sought, offered, or permitted, except to confirm the correction of arithmetic errors discovered by the Employer in the evaluation of the </w:t>
            </w:r>
            <w:r w:rsidR="00DA6E62" w:rsidRPr="00317FFB">
              <w:rPr>
                <w:lang w:val="en-GB"/>
              </w:rPr>
              <w:t>B</w:t>
            </w:r>
            <w:r w:rsidRPr="00317FFB">
              <w:rPr>
                <w:lang w:val="en-GB"/>
              </w:rPr>
              <w:t>ids, in accordance with ITB 31.</w:t>
            </w:r>
          </w:p>
        </w:tc>
      </w:tr>
      <w:tr w:rsidR="00E6451C" w:rsidRPr="00317FFB" w14:paraId="403F3194" w14:textId="77777777" w:rsidTr="00BE5D42">
        <w:trPr>
          <w:gridBefore w:val="1"/>
          <w:wBefore w:w="18" w:type="dxa"/>
        </w:trPr>
        <w:tc>
          <w:tcPr>
            <w:tcW w:w="2682" w:type="dxa"/>
          </w:tcPr>
          <w:p w14:paraId="37BE254A" w14:textId="77777777" w:rsidR="00E6451C" w:rsidRPr="00317FFB" w:rsidRDefault="00E6451C" w:rsidP="00EC655B"/>
        </w:tc>
        <w:tc>
          <w:tcPr>
            <w:tcW w:w="6588" w:type="dxa"/>
            <w:gridSpan w:val="3"/>
          </w:tcPr>
          <w:p w14:paraId="14A95C1B" w14:textId="35EF29C6" w:rsidR="00E6451C" w:rsidRPr="00317FFB" w:rsidRDefault="00E6451C" w:rsidP="00545D5C">
            <w:pPr>
              <w:pStyle w:val="StyleHeader1-ClausesAfter0pt"/>
              <w:numPr>
                <w:ilvl w:val="0"/>
                <w:numId w:val="75"/>
              </w:numPr>
              <w:ind w:left="0" w:firstLine="0"/>
              <w:rPr>
                <w:lang w:val="en-GB"/>
              </w:rPr>
            </w:pPr>
            <w:r w:rsidRPr="00317FFB">
              <w:rPr>
                <w:lang w:val="en-GB"/>
              </w:rPr>
              <w:t xml:space="preserve">If a Bidder does not provide clarifications of its </w:t>
            </w:r>
            <w:r w:rsidR="00DA6E62" w:rsidRPr="00317FFB">
              <w:rPr>
                <w:lang w:val="en-GB"/>
              </w:rPr>
              <w:t>B</w:t>
            </w:r>
            <w:r w:rsidRPr="00317FFB">
              <w:rPr>
                <w:lang w:val="en-GB"/>
              </w:rPr>
              <w:t xml:space="preserve">id by the date and time set in the Employer’s request for clarification, its </w:t>
            </w:r>
            <w:r w:rsidR="000C6677" w:rsidRPr="00317FFB">
              <w:rPr>
                <w:lang w:val="en-GB"/>
              </w:rPr>
              <w:t>B</w:t>
            </w:r>
            <w:r w:rsidRPr="00317FFB">
              <w:rPr>
                <w:lang w:val="en-GB"/>
              </w:rPr>
              <w:t>id may be rejected.</w:t>
            </w:r>
          </w:p>
        </w:tc>
      </w:tr>
      <w:tr w:rsidR="00E6451C" w:rsidRPr="00317FFB" w14:paraId="50E59F59" w14:textId="77777777" w:rsidTr="00BE5D42">
        <w:trPr>
          <w:gridBefore w:val="1"/>
          <w:wBefore w:w="18" w:type="dxa"/>
        </w:trPr>
        <w:tc>
          <w:tcPr>
            <w:tcW w:w="2682" w:type="dxa"/>
          </w:tcPr>
          <w:p w14:paraId="535DD654" w14:textId="63B53701" w:rsidR="00E6451C" w:rsidRPr="00317FFB" w:rsidRDefault="00E6451C" w:rsidP="00545D5C">
            <w:pPr>
              <w:pStyle w:val="1Section3Heading"/>
              <w:numPr>
                <w:ilvl w:val="0"/>
                <w:numId w:val="51"/>
              </w:numPr>
              <w:tabs>
                <w:tab w:val="clear" w:pos="360"/>
              </w:tabs>
              <w:rPr>
                <w:lang w:val="en-GB"/>
              </w:rPr>
            </w:pPr>
            <w:bookmarkStart w:id="294" w:name="_Toc100032320"/>
            <w:bookmarkStart w:id="295" w:name="_Toc40173949"/>
            <w:bookmarkStart w:id="296" w:name="_Toc40356016"/>
            <w:r w:rsidRPr="00317FFB">
              <w:rPr>
                <w:lang w:val="en-GB"/>
              </w:rPr>
              <w:t>Deviations, Reservations, and Omissions</w:t>
            </w:r>
            <w:bookmarkEnd w:id="294"/>
            <w:bookmarkEnd w:id="295"/>
            <w:bookmarkEnd w:id="296"/>
          </w:p>
        </w:tc>
        <w:tc>
          <w:tcPr>
            <w:tcW w:w="6588" w:type="dxa"/>
            <w:gridSpan w:val="3"/>
          </w:tcPr>
          <w:p w14:paraId="51F42D01" w14:textId="5FECE21F" w:rsidR="00E6451C" w:rsidRPr="00317FFB" w:rsidRDefault="00E6451C" w:rsidP="00ED26FA">
            <w:pPr>
              <w:pStyle w:val="StyleHeader1-ClausesAfter0pt"/>
              <w:rPr>
                <w:lang w:val="en-GB"/>
              </w:rPr>
            </w:pPr>
            <w:r w:rsidRPr="00317FFB">
              <w:rPr>
                <w:lang w:val="en-GB"/>
              </w:rPr>
              <w:t>28.1</w:t>
            </w:r>
            <w:r w:rsidR="00ED26FA" w:rsidRPr="00317FFB">
              <w:rPr>
                <w:lang w:val="en-GB"/>
              </w:rPr>
              <w:tab/>
            </w:r>
            <w:r w:rsidRPr="00317FFB">
              <w:rPr>
                <w:lang w:val="en-GB"/>
              </w:rPr>
              <w:t xml:space="preserve">During the evaluation of </w:t>
            </w:r>
            <w:r w:rsidR="00DA6E62" w:rsidRPr="00317FFB">
              <w:rPr>
                <w:lang w:val="en-GB"/>
              </w:rPr>
              <w:t>B</w:t>
            </w:r>
            <w:r w:rsidRPr="00317FFB">
              <w:rPr>
                <w:lang w:val="en-GB"/>
              </w:rPr>
              <w:t>ids, the following definitions apply:</w:t>
            </w:r>
          </w:p>
          <w:p w14:paraId="1F6F6D10" w14:textId="77777777" w:rsidR="00E6451C" w:rsidRPr="00317FFB" w:rsidRDefault="00E6451C" w:rsidP="00AD3F13">
            <w:pPr>
              <w:pStyle w:val="P3Header1-Clauses"/>
              <w:numPr>
                <w:ilvl w:val="0"/>
                <w:numId w:val="12"/>
              </w:numPr>
              <w:tabs>
                <w:tab w:val="clear" w:pos="576"/>
                <w:tab w:val="clear" w:pos="972"/>
              </w:tabs>
              <w:ind w:left="1308" w:hanging="630"/>
              <w:rPr>
                <w:lang w:val="en-GB"/>
              </w:rPr>
            </w:pPr>
            <w:r w:rsidRPr="00317FFB">
              <w:rPr>
                <w:lang w:val="en-GB"/>
              </w:rPr>
              <w:t xml:space="preserve">“Deviation” is a departure from the requirements specified in the Bidding </w:t>
            </w:r>
            <w:proofErr w:type="gramStart"/>
            <w:r w:rsidRPr="00317FFB">
              <w:rPr>
                <w:lang w:val="en-GB"/>
              </w:rPr>
              <w:t>Document;</w:t>
            </w:r>
            <w:proofErr w:type="gramEnd"/>
            <w:r w:rsidRPr="00317FFB">
              <w:rPr>
                <w:lang w:val="en-GB"/>
              </w:rPr>
              <w:t xml:space="preserve"> </w:t>
            </w:r>
          </w:p>
          <w:p w14:paraId="10B7AF4B" w14:textId="77777777" w:rsidR="00E6451C" w:rsidRPr="00317FFB" w:rsidRDefault="00E6451C" w:rsidP="00AD3F13">
            <w:pPr>
              <w:pStyle w:val="P3Header1-Clauses"/>
              <w:numPr>
                <w:ilvl w:val="0"/>
                <w:numId w:val="12"/>
              </w:numPr>
              <w:tabs>
                <w:tab w:val="clear" w:pos="576"/>
                <w:tab w:val="clear" w:pos="972"/>
              </w:tabs>
              <w:ind w:left="1308" w:hanging="630"/>
              <w:rPr>
                <w:lang w:val="en-GB"/>
              </w:rPr>
            </w:pPr>
            <w:r w:rsidRPr="00317FFB">
              <w:rPr>
                <w:lang w:val="en-GB"/>
              </w:rPr>
              <w:t>“Reservation” is the setting of limiting conditions or withholding from complete acceptance of the requirements specified in the Bidding Document; and</w:t>
            </w:r>
          </w:p>
          <w:p w14:paraId="71CC97BA" w14:textId="77777777" w:rsidR="00E6451C" w:rsidRPr="00317FFB" w:rsidRDefault="00E6451C" w:rsidP="00AD3F13">
            <w:pPr>
              <w:pStyle w:val="P3Header1-Clauses"/>
              <w:numPr>
                <w:ilvl w:val="0"/>
                <w:numId w:val="12"/>
              </w:numPr>
              <w:tabs>
                <w:tab w:val="clear" w:pos="576"/>
                <w:tab w:val="clear" w:pos="972"/>
              </w:tabs>
              <w:ind w:left="1308" w:hanging="630"/>
              <w:rPr>
                <w:lang w:val="en-GB"/>
              </w:rPr>
            </w:pPr>
            <w:r w:rsidRPr="00317FFB">
              <w:rPr>
                <w:lang w:val="en-GB"/>
              </w:rPr>
              <w:t xml:space="preserve">“Omission” is the failure to submit </w:t>
            </w:r>
            <w:proofErr w:type="gramStart"/>
            <w:r w:rsidRPr="00317FFB">
              <w:rPr>
                <w:lang w:val="en-GB"/>
              </w:rPr>
              <w:t>part</w:t>
            </w:r>
            <w:proofErr w:type="gramEnd"/>
            <w:r w:rsidRPr="00317FFB">
              <w:rPr>
                <w:lang w:val="en-GB"/>
              </w:rPr>
              <w:t xml:space="preserve"> or all of the information or documentation required in the Bidding Document.</w:t>
            </w:r>
          </w:p>
        </w:tc>
      </w:tr>
      <w:tr w:rsidR="00E6451C" w:rsidRPr="00317FFB" w14:paraId="54F25125" w14:textId="77777777" w:rsidTr="00BE5D42">
        <w:trPr>
          <w:gridBefore w:val="1"/>
          <w:wBefore w:w="18" w:type="dxa"/>
        </w:trPr>
        <w:tc>
          <w:tcPr>
            <w:tcW w:w="2682" w:type="dxa"/>
          </w:tcPr>
          <w:p w14:paraId="141EFF03" w14:textId="7180E5B7" w:rsidR="00E6451C" w:rsidRPr="00317FFB" w:rsidRDefault="00E6451C" w:rsidP="00545D5C">
            <w:pPr>
              <w:pStyle w:val="1Section3Heading"/>
              <w:numPr>
                <w:ilvl w:val="0"/>
                <w:numId w:val="51"/>
              </w:numPr>
              <w:tabs>
                <w:tab w:val="clear" w:pos="360"/>
              </w:tabs>
              <w:rPr>
                <w:lang w:val="en-GB"/>
              </w:rPr>
            </w:pPr>
            <w:bookmarkStart w:id="297" w:name="_Toc424009130"/>
            <w:bookmarkStart w:id="298" w:name="_Toc100032321"/>
            <w:bookmarkStart w:id="299" w:name="_Toc40173950"/>
            <w:bookmarkStart w:id="300" w:name="_Toc40356017"/>
            <w:bookmarkStart w:id="301" w:name="_Toc438438853"/>
            <w:bookmarkStart w:id="302" w:name="_Toc438532632"/>
            <w:bookmarkStart w:id="303" w:name="_Toc438733997"/>
            <w:bookmarkStart w:id="304" w:name="_Toc438907034"/>
            <w:bookmarkStart w:id="305" w:name="_Toc438907233"/>
            <w:r w:rsidRPr="00317FFB">
              <w:rPr>
                <w:lang w:val="en-GB"/>
              </w:rPr>
              <w:t>Determination of Responsiveness</w:t>
            </w:r>
            <w:bookmarkEnd w:id="297"/>
            <w:bookmarkEnd w:id="298"/>
            <w:bookmarkEnd w:id="299"/>
            <w:bookmarkEnd w:id="300"/>
            <w:r w:rsidRPr="00317FFB">
              <w:rPr>
                <w:lang w:val="en-GB"/>
              </w:rPr>
              <w:t xml:space="preserve"> </w:t>
            </w:r>
            <w:bookmarkEnd w:id="301"/>
            <w:bookmarkEnd w:id="302"/>
            <w:bookmarkEnd w:id="303"/>
            <w:bookmarkEnd w:id="304"/>
            <w:bookmarkEnd w:id="305"/>
          </w:p>
        </w:tc>
        <w:tc>
          <w:tcPr>
            <w:tcW w:w="6588" w:type="dxa"/>
            <w:gridSpan w:val="3"/>
          </w:tcPr>
          <w:p w14:paraId="0429DC3A" w14:textId="4F136C16" w:rsidR="00E6451C" w:rsidRPr="00317FFB" w:rsidRDefault="00E6451C" w:rsidP="00545D5C">
            <w:pPr>
              <w:pStyle w:val="StyleHeader1-ClausesAfter0pt"/>
              <w:numPr>
                <w:ilvl w:val="0"/>
                <w:numId w:val="76"/>
              </w:numPr>
              <w:ind w:left="0" w:firstLine="0"/>
              <w:rPr>
                <w:lang w:val="en-GB"/>
              </w:rPr>
            </w:pPr>
            <w:r w:rsidRPr="00317FFB">
              <w:rPr>
                <w:lang w:val="en-GB"/>
              </w:rPr>
              <w:t xml:space="preserve">The Employer’s determination of a </w:t>
            </w:r>
            <w:r w:rsidR="00D21347" w:rsidRPr="00317FFB">
              <w:rPr>
                <w:lang w:val="en-GB"/>
              </w:rPr>
              <w:t>B</w:t>
            </w:r>
            <w:r w:rsidRPr="00317FFB">
              <w:rPr>
                <w:lang w:val="en-GB"/>
              </w:rPr>
              <w:t xml:space="preserve">id’s responsiveness is to be based on the contents of the </w:t>
            </w:r>
            <w:r w:rsidR="00D21347" w:rsidRPr="00317FFB">
              <w:rPr>
                <w:lang w:val="en-GB"/>
              </w:rPr>
              <w:t>B</w:t>
            </w:r>
            <w:r w:rsidRPr="00317FFB">
              <w:rPr>
                <w:lang w:val="en-GB"/>
              </w:rPr>
              <w:t>id itself, as defined in ITB11.</w:t>
            </w:r>
          </w:p>
        </w:tc>
      </w:tr>
      <w:tr w:rsidR="00E6451C" w:rsidRPr="00317FFB" w14:paraId="29CA3BCC" w14:textId="77777777" w:rsidTr="00BE5D42">
        <w:trPr>
          <w:gridBefore w:val="1"/>
          <w:wBefore w:w="18" w:type="dxa"/>
        </w:trPr>
        <w:tc>
          <w:tcPr>
            <w:tcW w:w="2682" w:type="dxa"/>
          </w:tcPr>
          <w:p w14:paraId="6F1FDB7E" w14:textId="77777777" w:rsidR="00E6451C" w:rsidRPr="00317FFB" w:rsidRDefault="00E6451C">
            <w:pPr>
              <w:pStyle w:val="explanatorynotes"/>
              <w:suppressAutoHyphens w:val="0"/>
              <w:spacing w:before="120" w:after="120" w:line="240" w:lineRule="auto"/>
              <w:rPr>
                <w:rFonts w:ascii="Times New Roman" w:hAnsi="Times New Roman"/>
              </w:rPr>
            </w:pPr>
            <w:bookmarkStart w:id="306" w:name="_Toc438532633"/>
            <w:bookmarkEnd w:id="306"/>
          </w:p>
        </w:tc>
        <w:tc>
          <w:tcPr>
            <w:tcW w:w="6588" w:type="dxa"/>
            <w:gridSpan w:val="3"/>
          </w:tcPr>
          <w:p w14:paraId="343475EC" w14:textId="093C1052" w:rsidR="00E6451C" w:rsidRPr="00317FFB" w:rsidRDefault="00E6451C" w:rsidP="00545D5C">
            <w:pPr>
              <w:pStyle w:val="StyleHeader1-ClausesAfter0pt"/>
              <w:numPr>
                <w:ilvl w:val="0"/>
                <w:numId w:val="76"/>
              </w:numPr>
              <w:ind w:left="0" w:firstLine="0"/>
              <w:rPr>
                <w:lang w:val="en-GB"/>
              </w:rPr>
            </w:pPr>
            <w:r w:rsidRPr="00317FFB">
              <w:rPr>
                <w:lang w:val="en-GB"/>
              </w:rPr>
              <w:t xml:space="preserve">A substantially responsive </w:t>
            </w:r>
            <w:r w:rsidR="00D21347" w:rsidRPr="00317FFB">
              <w:rPr>
                <w:lang w:val="en-GB"/>
              </w:rPr>
              <w:t>B</w:t>
            </w:r>
            <w:r w:rsidRPr="00317FFB">
              <w:rPr>
                <w:lang w:val="en-GB"/>
              </w:rPr>
              <w:t>id is one that meets the requirements of the Bidding Document without material deviation, reservation, or omission.  A material deviation, reservation, or omission is one that,</w:t>
            </w:r>
          </w:p>
          <w:p w14:paraId="5B9CB008" w14:textId="3212A217" w:rsidR="00E6451C" w:rsidRPr="00317FFB" w:rsidRDefault="00ED26FA" w:rsidP="00ED26FA">
            <w:pPr>
              <w:pStyle w:val="P3Header1-Clauses"/>
              <w:numPr>
                <w:ilvl w:val="0"/>
                <w:numId w:val="0"/>
              </w:numPr>
              <w:tabs>
                <w:tab w:val="clear" w:pos="972"/>
              </w:tabs>
              <w:ind w:left="1218" w:hanging="540"/>
              <w:rPr>
                <w:lang w:val="en-GB"/>
              </w:rPr>
            </w:pPr>
            <w:r w:rsidRPr="00317FFB">
              <w:rPr>
                <w:lang w:val="en-GB"/>
              </w:rPr>
              <w:t>(a)</w:t>
            </w:r>
            <w:r w:rsidRPr="00317FFB">
              <w:rPr>
                <w:lang w:val="en-GB"/>
              </w:rPr>
              <w:tab/>
            </w:r>
            <w:r w:rsidR="00E6451C" w:rsidRPr="00317FFB">
              <w:rPr>
                <w:lang w:val="en-GB"/>
              </w:rPr>
              <w:t>if accepted, would</w:t>
            </w:r>
          </w:p>
          <w:p w14:paraId="2519FFD2" w14:textId="77777777" w:rsidR="00E6451C" w:rsidRPr="00317FFB" w:rsidRDefault="00E6451C" w:rsidP="00ED26FA">
            <w:pPr>
              <w:pStyle w:val="Heading4"/>
              <w:ind w:left="1758" w:hanging="540"/>
              <w:rPr>
                <w:b w:val="0"/>
              </w:rPr>
            </w:pPr>
            <w:r w:rsidRPr="00317FFB">
              <w:rPr>
                <w:b w:val="0"/>
              </w:rPr>
              <w:t>(</w:t>
            </w:r>
            <w:proofErr w:type="spellStart"/>
            <w:r w:rsidRPr="00317FFB">
              <w:rPr>
                <w:b w:val="0"/>
              </w:rPr>
              <w:t>i</w:t>
            </w:r>
            <w:proofErr w:type="spellEnd"/>
            <w:r w:rsidRPr="00317FFB">
              <w:rPr>
                <w:b w:val="0"/>
              </w:rPr>
              <w:t>)</w:t>
            </w:r>
            <w:r w:rsidRPr="00317FFB">
              <w:rPr>
                <w:b w:val="0"/>
              </w:rPr>
              <w:tab/>
              <w:t>affect in any substantial way the scope, quality, or performance of the Works specified in the Contract; or</w:t>
            </w:r>
          </w:p>
          <w:p w14:paraId="7177D7C1" w14:textId="77777777" w:rsidR="00E6451C" w:rsidRPr="00317FFB" w:rsidRDefault="00E6451C" w:rsidP="00ED26FA">
            <w:pPr>
              <w:pStyle w:val="Heading4"/>
              <w:ind w:left="1758" w:hanging="540"/>
              <w:rPr>
                <w:b w:val="0"/>
              </w:rPr>
            </w:pPr>
            <w:r w:rsidRPr="00317FFB">
              <w:rPr>
                <w:b w:val="0"/>
              </w:rPr>
              <w:t>(ii)</w:t>
            </w:r>
            <w:r w:rsidRPr="00317FFB">
              <w:rPr>
                <w:b w:val="0"/>
              </w:rPr>
              <w:tab/>
            </w:r>
            <w:r w:rsidRPr="00317FFB">
              <w:rPr>
                <w:b w:val="0"/>
                <w:spacing w:val="-4"/>
                <w:szCs w:val="24"/>
              </w:rPr>
              <w:t xml:space="preserve">limit in any substantial way, inconsistent with the Bidding Document, the Employer’s </w:t>
            </w:r>
            <w:proofErr w:type="gramStart"/>
            <w:r w:rsidRPr="00317FFB">
              <w:rPr>
                <w:b w:val="0"/>
                <w:spacing w:val="-4"/>
                <w:szCs w:val="24"/>
              </w:rPr>
              <w:t>rights</w:t>
            </w:r>
            <w:proofErr w:type="gramEnd"/>
            <w:r w:rsidRPr="00317FFB">
              <w:rPr>
                <w:b w:val="0"/>
                <w:spacing w:val="-4"/>
                <w:szCs w:val="24"/>
              </w:rPr>
              <w:t xml:space="preserve"> or the Bidder’s obligations under the proposed Contract; or</w:t>
            </w:r>
          </w:p>
          <w:p w14:paraId="1D9CF75C" w14:textId="77777777" w:rsidR="00E6451C" w:rsidRPr="00317FFB" w:rsidRDefault="00E6451C" w:rsidP="00ED26FA">
            <w:pPr>
              <w:pStyle w:val="P3Header1-Clauses"/>
              <w:numPr>
                <w:ilvl w:val="0"/>
                <w:numId w:val="0"/>
              </w:numPr>
              <w:tabs>
                <w:tab w:val="clear" w:pos="972"/>
              </w:tabs>
              <w:ind w:left="1218" w:hanging="540"/>
              <w:rPr>
                <w:lang w:val="en-GB"/>
              </w:rPr>
            </w:pPr>
            <w:r w:rsidRPr="00317FFB">
              <w:rPr>
                <w:lang w:val="en-GB"/>
              </w:rPr>
              <w:t>(b)</w:t>
            </w:r>
            <w:r w:rsidRPr="00317FFB">
              <w:rPr>
                <w:lang w:val="en-GB"/>
              </w:rPr>
              <w:tab/>
              <w:t xml:space="preserve">if rectified, would unfairly affect the competitive position of other Bidders presenting substantially responsive </w:t>
            </w:r>
            <w:r w:rsidR="00DA6E62" w:rsidRPr="00317FFB">
              <w:rPr>
                <w:lang w:val="en-GB"/>
              </w:rPr>
              <w:t>B</w:t>
            </w:r>
            <w:r w:rsidRPr="00317FFB">
              <w:rPr>
                <w:lang w:val="en-GB"/>
              </w:rPr>
              <w:t>ids.</w:t>
            </w:r>
          </w:p>
        </w:tc>
      </w:tr>
      <w:tr w:rsidR="00E6451C" w:rsidRPr="00317FFB" w14:paraId="28DE4DA3" w14:textId="77777777" w:rsidTr="00BE5D42">
        <w:trPr>
          <w:gridBefore w:val="1"/>
          <w:wBefore w:w="18" w:type="dxa"/>
        </w:trPr>
        <w:tc>
          <w:tcPr>
            <w:tcW w:w="2682" w:type="dxa"/>
          </w:tcPr>
          <w:p w14:paraId="4E64BD80" w14:textId="77777777" w:rsidR="00E6451C" w:rsidRPr="00317FFB" w:rsidRDefault="00E6451C" w:rsidP="00EC655B"/>
        </w:tc>
        <w:tc>
          <w:tcPr>
            <w:tcW w:w="6588" w:type="dxa"/>
            <w:gridSpan w:val="3"/>
          </w:tcPr>
          <w:p w14:paraId="09C6C0C7" w14:textId="1D9CD008" w:rsidR="00E6451C" w:rsidRPr="00317FFB" w:rsidRDefault="00E6451C" w:rsidP="00545D5C">
            <w:pPr>
              <w:pStyle w:val="StyleHeader1-ClausesAfter0pt"/>
              <w:numPr>
                <w:ilvl w:val="0"/>
                <w:numId w:val="76"/>
              </w:numPr>
              <w:ind w:left="0" w:firstLine="0"/>
              <w:rPr>
                <w:lang w:val="en-GB"/>
              </w:rPr>
            </w:pPr>
            <w:r w:rsidRPr="00317FFB">
              <w:rPr>
                <w:lang w:val="en-GB"/>
              </w:rPr>
              <w:t xml:space="preserve">The Employer shall examine the technical aspects of the </w:t>
            </w:r>
            <w:r w:rsidR="00D21347" w:rsidRPr="00317FFB">
              <w:rPr>
                <w:lang w:val="en-GB"/>
              </w:rPr>
              <w:t>B</w:t>
            </w:r>
            <w:r w:rsidRPr="00317FFB">
              <w:rPr>
                <w:lang w:val="en-GB"/>
              </w:rPr>
              <w:t>id submitted in accordance with ITB 16, Technical Proposal</w:t>
            </w:r>
            <w:proofErr w:type="gramStart"/>
            <w:r w:rsidRPr="00317FFB">
              <w:rPr>
                <w:lang w:val="en-GB"/>
              </w:rPr>
              <w:t xml:space="preserve">, in </w:t>
            </w:r>
            <w:r w:rsidRPr="00317FFB">
              <w:rPr>
                <w:lang w:val="en-GB"/>
              </w:rPr>
              <w:lastRenderedPageBreak/>
              <w:t>particular</w:t>
            </w:r>
            <w:r w:rsidR="00DF0FC7">
              <w:rPr>
                <w:lang w:val="en-GB"/>
              </w:rPr>
              <w:t>,</w:t>
            </w:r>
            <w:r w:rsidRPr="00317FFB">
              <w:rPr>
                <w:lang w:val="en-GB"/>
              </w:rPr>
              <w:t xml:space="preserve"> to</w:t>
            </w:r>
            <w:proofErr w:type="gramEnd"/>
            <w:r w:rsidRPr="00317FFB">
              <w:rPr>
                <w:lang w:val="en-GB"/>
              </w:rPr>
              <w:t xml:space="preserve"> confirm that all requirements of Section VI, Works Requirements have been met without any material deviation, reservation or omission. </w:t>
            </w:r>
          </w:p>
        </w:tc>
      </w:tr>
      <w:tr w:rsidR="00E6451C" w:rsidRPr="00317FFB" w14:paraId="60B265E3" w14:textId="77777777" w:rsidTr="00BE5D42">
        <w:trPr>
          <w:gridBefore w:val="1"/>
          <w:wBefore w:w="18" w:type="dxa"/>
        </w:trPr>
        <w:tc>
          <w:tcPr>
            <w:tcW w:w="2682" w:type="dxa"/>
          </w:tcPr>
          <w:p w14:paraId="73553AA8" w14:textId="77777777" w:rsidR="00E6451C" w:rsidRPr="00317FFB" w:rsidRDefault="00E6451C">
            <w:pPr>
              <w:spacing w:before="120" w:after="120"/>
            </w:pPr>
            <w:bookmarkStart w:id="307" w:name="_Toc438532634"/>
            <w:bookmarkStart w:id="308" w:name="_Toc438532635"/>
            <w:bookmarkEnd w:id="307"/>
            <w:bookmarkEnd w:id="308"/>
          </w:p>
        </w:tc>
        <w:tc>
          <w:tcPr>
            <w:tcW w:w="6588" w:type="dxa"/>
            <w:gridSpan w:val="3"/>
          </w:tcPr>
          <w:p w14:paraId="27B83412" w14:textId="2584C21E" w:rsidR="00E6451C" w:rsidRPr="00317FFB" w:rsidRDefault="00E6451C" w:rsidP="00545D5C">
            <w:pPr>
              <w:pStyle w:val="StyleHeader1-ClausesAfter0pt"/>
              <w:numPr>
                <w:ilvl w:val="0"/>
                <w:numId w:val="76"/>
              </w:numPr>
              <w:ind w:left="0" w:firstLine="0"/>
              <w:rPr>
                <w:lang w:val="en-GB"/>
              </w:rPr>
            </w:pPr>
            <w:r w:rsidRPr="00317FFB">
              <w:rPr>
                <w:lang w:val="en-GB"/>
              </w:rPr>
              <w:t xml:space="preserve">If a </w:t>
            </w:r>
            <w:r w:rsidR="00D21347" w:rsidRPr="00317FFB">
              <w:rPr>
                <w:lang w:val="en-GB"/>
              </w:rPr>
              <w:t>B</w:t>
            </w:r>
            <w:r w:rsidRPr="00317FFB">
              <w:rPr>
                <w:lang w:val="en-GB"/>
              </w:rPr>
              <w:t>id is not substantially responsive to the requirements of the Bidding Document, it shall be rejected by the Employer and may not subsequently be made responsive by correction of the material deviation, reservation, or omission.</w:t>
            </w:r>
          </w:p>
        </w:tc>
      </w:tr>
      <w:tr w:rsidR="00E6451C" w:rsidRPr="00317FFB" w14:paraId="7FAC591B" w14:textId="77777777" w:rsidTr="00BE5D42">
        <w:trPr>
          <w:gridBefore w:val="1"/>
          <w:wBefore w:w="18" w:type="dxa"/>
        </w:trPr>
        <w:tc>
          <w:tcPr>
            <w:tcW w:w="2682" w:type="dxa"/>
          </w:tcPr>
          <w:p w14:paraId="36FB9D04" w14:textId="77777777" w:rsidR="00E6451C" w:rsidRPr="00317FFB" w:rsidRDefault="00E6451C" w:rsidP="00545D5C">
            <w:pPr>
              <w:pStyle w:val="1Section3Heading"/>
              <w:numPr>
                <w:ilvl w:val="0"/>
                <w:numId w:val="51"/>
              </w:numPr>
              <w:tabs>
                <w:tab w:val="clear" w:pos="360"/>
              </w:tabs>
              <w:rPr>
                <w:lang w:val="en-GB"/>
              </w:rPr>
            </w:pPr>
            <w:bookmarkStart w:id="309" w:name="_Toc100032322"/>
            <w:bookmarkStart w:id="310" w:name="_Toc40173951"/>
            <w:bookmarkStart w:id="311" w:name="_Toc40356018"/>
            <w:bookmarkStart w:id="312" w:name="_Toc438438854"/>
            <w:bookmarkStart w:id="313" w:name="_Toc438532636"/>
            <w:bookmarkStart w:id="314" w:name="_Toc438733998"/>
            <w:bookmarkStart w:id="315" w:name="_Toc438907035"/>
            <w:bookmarkStart w:id="316" w:name="_Toc438907234"/>
            <w:r w:rsidRPr="00317FFB">
              <w:rPr>
                <w:lang w:val="en-GB"/>
              </w:rPr>
              <w:t>Nonmaterial Nonconformities</w:t>
            </w:r>
            <w:bookmarkEnd w:id="309"/>
            <w:bookmarkEnd w:id="310"/>
            <w:bookmarkEnd w:id="311"/>
            <w:r w:rsidRPr="00317FFB">
              <w:rPr>
                <w:lang w:val="en-GB"/>
              </w:rPr>
              <w:t xml:space="preserve"> </w:t>
            </w:r>
            <w:bookmarkStart w:id="317" w:name="_Hlt438533232"/>
            <w:bookmarkEnd w:id="312"/>
            <w:bookmarkEnd w:id="313"/>
            <w:bookmarkEnd w:id="314"/>
            <w:bookmarkEnd w:id="315"/>
            <w:bookmarkEnd w:id="316"/>
            <w:bookmarkEnd w:id="317"/>
          </w:p>
        </w:tc>
        <w:tc>
          <w:tcPr>
            <w:tcW w:w="6588" w:type="dxa"/>
            <w:gridSpan w:val="3"/>
          </w:tcPr>
          <w:p w14:paraId="6DC37D57" w14:textId="33414784" w:rsidR="00E6451C" w:rsidRPr="00317FFB" w:rsidRDefault="00E6451C" w:rsidP="00545D5C">
            <w:pPr>
              <w:pStyle w:val="StyleHeader1-ClausesAfter0pt"/>
              <w:numPr>
                <w:ilvl w:val="0"/>
                <w:numId w:val="77"/>
              </w:numPr>
              <w:ind w:left="0" w:firstLine="0"/>
              <w:rPr>
                <w:lang w:val="en-GB"/>
              </w:rPr>
            </w:pPr>
            <w:r w:rsidRPr="00317FFB">
              <w:rPr>
                <w:lang w:val="en-GB"/>
              </w:rPr>
              <w:t xml:space="preserve">Provided that a </w:t>
            </w:r>
            <w:r w:rsidR="00D21347" w:rsidRPr="00317FFB">
              <w:rPr>
                <w:lang w:val="en-GB"/>
              </w:rPr>
              <w:t>B</w:t>
            </w:r>
            <w:r w:rsidRPr="00317FFB">
              <w:rPr>
                <w:lang w:val="en-GB"/>
              </w:rPr>
              <w:t xml:space="preserve">id is substantially responsive, the Employer may waive any nonconformities in the </w:t>
            </w:r>
            <w:r w:rsidR="00D21347" w:rsidRPr="00317FFB">
              <w:rPr>
                <w:lang w:val="en-GB"/>
              </w:rPr>
              <w:t>B</w:t>
            </w:r>
            <w:r w:rsidRPr="00317FFB">
              <w:rPr>
                <w:lang w:val="en-GB"/>
              </w:rPr>
              <w:t>id that do not constitute a material deviation</w:t>
            </w:r>
            <w:r w:rsidRPr="00317FFB">
              <w:rPr>
                <w:iCs/>
                <w:lang w:val="en-GB"/>
              </w:rPr>
              <w:t xml:space="preserve">, </w:t>
            </w:r>
            <w:proofErr w:type="gramStart"/>
            <w:r w:rsidRPr="00317FFB">
              <w:rPr>
                <w:iCs/>
                <w:lang w:val="en-GB"/>
              </w:rPr>
              <w:t>reservation</w:t>
            </w:r>
            <w:proofErr w:type="gramEnd"/>
            <w:r w:rsidRPr="00317FFB">
              <w:rPr>
                <w:iCs/>
                <w:lang w:val="en-GB"/>
              </w:rPr>
              <w:t xml:space="preserve"> or omission</w:t>
            </w:r>
            <w:r w:rsidRPr="00317FFB">
              <w:rPr>
                <w:i/>
                <w:lang w:val="en-GB"/>
              </w:rPr>
              <w:t>.</w:t>
            </w:r>
          </w:p>
        </w:tc>
      </w:tr>
      <w:tr w:rsidR="00E6451C" w:rsidRPr="00317FFB" w14:paraId="779D9BF6" w14:textId="77777777" w:rsidTr="00BE5D42">
        <w:trPr>
          <w:gridBefore w:val="1"/>
          <w:wBefore w:w="18" w:type="dxa"/>
        </w:trPr>
        <w:tc>
          <w:tcPr>
            <w:tcW w:w="2682" w:type="dxa"/>
          </w:tcPr>
          <w:p w14:paraId="11E34D3C" w14:textId="77777777" w:rsidR="00E6451C" w:rsidRPr="00317FFB" w:rsidRDefault="00E6451C">
            <w:pPr>
              <w:pStyle w:val="explanatorynotes"/>
              <w:suppressAutoHyphens w:val="0"/>
              <w:spacing w:before="120" w:after="120" w:line="240" w:lineRule="auto"/>
              <w:rPr>
                <w:rFonts w:ascii="Times New Roman" w:hAnsi="Times New Roman"/>
              </w:rPr>
            </w:pPr>
            <w:bookmarkStart w:id="318" w:name="_Toc438532637"/>
            <w:bookmarkEnd w:id="318"/>
          </w:p>
        </w:tc>
        <w:tc>
          <w:tcPr>
            <w:tcW w:w="6588" w:type="dxa"/>
            <w:gridSpan w:val="3"/>
          </w:tcPr>
          <w:p w14:paraId="5816A3FA" w14:textId="281528A5" w:rsidR="00E6451C" w:rsidRPr="00317FFB" w:rsidRDefault="00E6451C" w:rsidP="00545D5C">
            <w:pPr>
              <w:pStyle w:val="StyleHeader1-ClausesAfter0pt"/>
              <w:numPr>
                <w:ilvl w:val="0"/>
                <w:numId w:val="77"/>
              </w:numPr>
              <w:ind w:left="0" w:firstLine="0"/>
              <w:rPr>
                <w:lang w:val="en-GB"/>
              </w:rPr>
            </w:pPr>
            <w:r w:rsidRPr="00317FFB">
              <w:rPr>
                <w:lang w:val="en-GB"/>
              </w:rPr>
              <w:t xml:space="preserve">Provided that a </w:t>
            </w:r>
            <w:r w:rsidR="00D21347" w:rsidRPr="00317FFB">
              <w:rPr>
                <w:lang w:val="en-GB"/>
              </w:rPr>
              <w:t>B</w:t>
            </w:r>
            <w:r w:rsidRPr="00317FFB">
              <w:rPr>
                <w:lang w:val="en-GB"/>
              </w:rPr>
              <w:t xml:space="preserve">id is substantially responsive, the Employer may request that the Bidder submit the necessary information or documentation, within a reasonable </w:t>
            </w:r>
            <w:proofErr w:type="gramStart"/>
            <w:r w:rsidRPr="00317FFB">
              <w:rPr>
                <w:lang w:val="en-GB"/>
              </w:rPr>
              <w:t>period of time</w:t>
            </w:r>
            <w:proofErr w:type="gramEnd"/>
            <w:r w:rsidRPr="00317FFB">
              <w:rPr>
                <w:lang w:val="en-GB"/>
              </w:rPr>
              <w:t xml:space="preserve">, to rectify nonmaterial nonconformities in the </w:t>
            </w:r>
            <w:r w:rsidR="00D21347" w:rsidRPr="00317FFB">
              <w:rPr>
                <w:lang w:val="en-GB"/>
              </w:rPr>
              <w:t>B</w:t>
            </w:r>
            <w:r w:rsidRPr="00317FFB">
              <w:rPr>
                <w:lang w:val="en-GB"/>
              </w:rPr>
              <w:t xml:space="preserve">id related to documentation requirements.  Requesting information or documentation on such nonconformities shall not be related to any aspect of the price of the </w:t>
            </w:r>
            <w:r w:rsidR="00D21347" w:rsidRPr="00317FFB">
              <w:rPr>
                <w:lang w:val="en-GB"/>
              </w:rPr>
              <w:t>B</w:t>
            </w:r>
            <w:r w:rsidRPr="00317FFB">
              <w:rPr>
                <w:lang w:val="en-GB"/>
              </w:rPr>
              <w:t xml:space="preserve">id.  Failure of the Bidder to comply with the request may result in the rejection of its </w:t>
            </w:r>
            <w:r w:rsidR="00D21347" w:rsidRPr="00317FFB">
              <w:rPr>
                <w:lang w:val="en-GB"/>
              </w:rPr>
              <w:t>B</w:t>
            </w:r>
            <w:r w:rsidRPr="00317FFB">
              <w:rPr>
                <w:lang w:val="en-GB"/>
              </w:rPr>
              <w:t>id.</w:t>
            </w:r>
          </w:p>
        </w:tc>
      </w:tr>
      <w:tr w:rsidR="00E6451C" w:rsidRPr="00317FFB" w14:paraId="7853B0CB" w14:textId="77777777" w:rsidTr="00BE5D42">
        <w:trPr>
          <w:gridBefore w:val="1"/>
          <w:wBefore w:w="18" w:type="dxa"/>
        </w:trPr>
        <w:tc>
          <w:tcPr>
            <w:tcW w:w="2682" w:type="dxa"/>
          </w:tcPr>
          <w:p w14:paraId="74752D04" w14:textId="77777777" w:rsidR="00E6451C" w:rsidRPr="00317FFB" w:rsidRDefault="00E6451C" w:rsidP="00EC655B">
            <w:pPr>
              <w:spacing w:before="120" w:after="120"/>
            </w:pPr>
            <w:bookmarkStart w:id="319" w:name="_Toc438532638"/>
            <w:bookmarkEnd w:id="319"/>
          </w:p>
        </w:tc>
        <w:tc>
          <w:tcPr>
            <w:tcW w:w="6588" w:type="dxa"/>
            <w:gridSpan w:val="3"/>
          </w:tcPr>
          <w:p w14:paraId="4E4CEE02" w14:textId="1AD8A995" w:rsidR="00E6451C" w:rsidRPr="00317FFB" w:rsidRDefault="00E6451C" w:rsidP="00545D5C">
            <w:pPr>
              <w:pStyle w:val="StyleHeader1-ClausesAfter0pt"/>
              <w:numPr>
                <w:ilvl w:val="0"/>
                <w:numId w:val="77"/>
              </w:numPr>
              <w:ind w:left="0" w:firstLine="0"/>
              <w:rPr>
                <w:i/>
                <w:lang w:val="en-GB"/>
              </w:rPr>
            </w:pPr>
            <w:r w:rsidRPr="00317FFB">
              <w:rPr>
                <w:lang w:val="en-GB"/>
              </w:rPr>
              <w:t xml:space="preserve">Provided that a </w:t>
            </w:r>
            <w:r w:rsidR="00D21347" w:rsidRPr="00317FFB">
              <w:rPr>
                <w:lang w:val="en-GB"/>
              </w:rPr>
              <w:t>B</w:t>
            </w:r>
            <w:r w:rsidRPr="00317FFB">
              <w:rPr>
                <w:lang w:val="en-GB"/>
              </w:rPr>
              <w:t xml:space="preserve">id is substantially responsive, the </w:t>
            </w:r>
            <w:r w:rsidRPr="00317FFB">
              <w:rPr>
                <w:iCs/>
                <w:lang w:val="en-GB"/>
              </w:rPr>
              <w:t>Employer</w:t>
            </w:r>
            <w:r w:rsidRPr="00317FFB">
              <w:rPr>
                <w:lang w:val="en-GB"/>
              </w:rPr>
              <w:t xml:space="preserve"> shall rectify quantifiable nonmaterial nonconformities related to the Bid Price.  To this effect, the Bid Price shall be adjusted, for comparison purposes only, to reflect the price of a non-conforming item</w:t>
            </w:r>
            <w:r w:rsidR="001E6440">
              <w:rPr>
                <w:lang w:val="en-GB"/>
              </w:rPr>
              <w:t>(s)</w:t>
            </w:r>
            <w:r w:rsidRPr="00317FFB">
              <w:rPr>
                <w:lang w:val="en-GB"/>
              </w:rPr>
              <w:t xml:space="preserve"> or component</w:t>
            </w:r>
            <w:r w:rsidR="001E6440">
              <w:rPr>
                <w:lang w:val="en-GB"/>
              </w:rPr>
              <w:t>(s)</w:t>
            </w:r>
            <w:r w:rsidR="001B4165" w:rsidRPr="00317FFB">
              <w:rPr>
                <w:lang w:val="en-GB"/>
              </w:rPr>
              <w:t xml:space="preserve"> </w:t>
            </w:r>
            <w:r w:rsidR="00124AE1" w:rsidRPr="00F20AF4">
              <w:rPr>
                <w:color w:val="000000" w:themeColor="text1"/>
                <w:lang w:val="en-US"/>
              </w:rPr>
              <w:t xml:space="preserve">in the manner specified </w:t>
            </w:r>
            <w:r w:rsidR="00124AE1" w:rsidRPr="00F20AF4">
              <w:rPr>
                <w:b/>
                <w:color w:val="000000" w:themeColor="text1"/>
                <w:lang w:val="en-US"/>
              </w:rPr>
              <w:t>in the BDS</w:t>
            </w:r>
            <w:r w:rsidR="001B4165" w:rsidRPr="00317FFB">
              <w:rPr>
                <w:lang w:val="en-GB"/>
              </w:rPr>
              <w:t>.</w:t>
            </w:r>
          </w:p>
        </w:tc>
      </w:tr>
      <w:tr w:rsidR="00E6451C" w:rsidRPr="00317FFB" w14:paraId="6AF7A00A" w14:textId="77777777" w:rsidTr="00BE5D42">
        <w:trPr>
          <w:gridBefore w:val="1"/>
          <w:wBefore w:w="18" w:type="dxa"/>
        </w:trPr>
        <w:tc>
          <w:tcPr>
            <w:tcW w:w="2682" w:type="dxa"/>
          </w:tcPr>
          <w:p w14:paraId="3DB2556E" w14:textId="6780B826" w:rsidR="00E6451C" w:rsidRPr="00317FFB" w:rsidRDefault="00E6451C" w:rsidP="00545D5C">
            <w:pPr>
              <w:pStyle w:val="1Section3Heading"/>
              <w:numPr>
                <w:ilvl w:val="0"/>
                <w:numId w:val="51"/>
              </w:numPr>
              <w:tabs>
                <w:tab w:val="clear" w:pos="360"/>
              </w:tabs>
              <w:rPr>
                <w:lang w:val="en-GB"/>
              </w:rPr>
            </w:pPr>
            <w:bookmarkStart w:id="320" w:name="_Toc438532639"/>
            <w:bookmarkStart w:id="321" w:name="_Toc100032323"/>
            <w:bookmarkStart w:id="322" w:name="_Toc40173952"/>
            <w:bookmarkStart w:id="323" w:name="_Toc40356019"/>
            <w:bookmarkEnd w:id="320"/>
            <w:r w:rsidRPr="00317FFB">
              <w:rPr>
                <w:lang w:val="en-GB"/>
              </w:rPr>
              <w:t>Correction of Arithmetical Errors</w:t>
            </w:r>
            <w:bookmarkEnd w:id="321"/>
            <w:bookmarkEnd w:id="322"/>
            <w:bookmarkEnd w:id="323"/>
          </w:p>
        </w:tc>
        <w:tc>
          <w:tcPr>
            <w:tcW w:w="6588" w:type="dxa"/>
            <w:gridSpan w:val="3"/>
          </w:tcPr>
          <w:p w14:paraId="7D843632" w14:textId="309CCC3D" w:rsidR="0063747E" w:rsidRPr="00317FFB" w:rsidRDefault="00E6451C" w:rsidP="00545D5C">
            <w:pPr>
              <w:pStyle w:val="StyleHeader1-ClausesAfter0pt"/>
              <w:numPr>
                <w:ilvl w:val="0"/>
                <w:numId w:val="78"/>
              </w:numPr>
              <w:ind w:left="0" w:firstLine="0"/>
              <w:rPr>
                <w:lang w:val="en-GB"/>
              </w:rPr>
            </w:pPr>
            <w:r w:rsidRPr="00317FFB">
              <w:rPr>
                <w:lang w:val="en-GB"/>
              </w:rPr>
              <w:t xml:space="preserve">Provided that the </w:t>
            </w:r>
            <w:r w:rsidR="00D21347" w:rsidRPr="00317FFB">
              <w:rPr>
                <w:lang w:val="en-GB"/>
              </w:rPr>
              <w:t>B</w:t>
            </w:r>
            <w:r w:rsidRPr="00317FFB">
              <w:rPr>
                <w:lang w:val="en-GB"/>
              </w:rPr>
              <w:t>id is substantially responsive, the Employer shall correct arithmetical errors on the following basis:</w:t>
            </w:r>
          </w:p>
          <w:p w14:paraId="5420292E" w14:textId="77777777" w:rsidR="00E6451C" w:rsidRPr="00317FFB" w:rsidRDefault="00E6451C" w:rsidP="008673C8">
            <w:pPr>
              <w:pStyle w:val="P3Header1-Clauses"/>
              <w:numPr>
                <w:ilvl w:val="0"/>
                <w:numId w:val="0"/>
              </w:numPr>
              <w:tabs>
                <w:tab w:val="clear" w:pos="972"/>
              </w:tabs>
              <w:spacing w:after="160"/>
              <w:ind w:left="1308" w:hanging="630"/>
              <w:rPr>
                <w:lang w:val="en-GB"/>
              </w:rPr>
            </w:pPr>
            <w:r w:rsidRPr="00317FFB">
              <w:rPr>
                <w:lang w:val="en-GB"/>
              </w:rPr>
              <w:t>(a)</w:t>
            </w:r>
            <w:r w:rsidRPr="00317FFB">
              <w:rPr>
                <w:lang w:val="en-GB"/>
              </w:rPr>
              <w:tab/>
              <w:t>if there is a discrepancy between the unit price and the total price that is obtained by multiplying the unit price and quantity, the unit price shall prevail and the total price shall be corrected, unless in the opinion of the</w:t>
            </w:r>
            <w:r w:rsidRPr="00317FFB">
              <w:rPr>
                <w:i/>
                <w:iCs/>
                <w:lang w:val="en-GB"/>
              </w:rPr>
              <w:t xml:space="preserve"> </w:t>
            </w:r>
            <w:r w:rsidRPr="00317FFB">
              <w:rPr>
                <w:iCs/>
                <w:lang w:val="en-GB"/>
              </w:rPr>
              <w:t>Employer</w:t>
            </w:r>
            <w:r w:rsidRPr="00317FFB">
              <w:rPr>
                <w:lang w:val="en-GB"/>
              </w:rPr>
              <w:t xml:space="preserve"> there is an obvious misplacement of the decimal point in the unit price, in which case the total price as quoted shall govern and the unit price shall be </w:t>
            </w:r>
            <w:proofErr w:type="gramStart"/>
            <w:r w:rsidRPr="00317FFB">
              <w:rPr>
                <w:lang w:val="en-GB"/>
              </w:rPr>
              <w:t>corrected;</w:t>
            </w:r>
            <w:proofErr w:type="gramEnd"/>
          </w:p>
          <w:p w14:paraId="70D89DDA" w14:textId="2AB7F190" w:rsidR="00E6451C" w:rsidRPr="00317FFB" w:rsidRDefault="00E6451C" w:rsidP="008673C8">
            <w:pPr>
              <w:pStyle w:val="P3Header1-Clauses"/>
              <w:numPr>
                <w:ilvl w:val="0"/>
                <w:numId w:val="0"/>
              </w:numPr>
              <w:tabs>
                <w:tab w:val="clear" w:pos="972"/>
              </w:tabs>
              <w:spacing w:after="160"/>
              <w:ind w:left="1308" w:hanging="630"/>
              <w:rPr>
                <w:lang w:val="en-GB"/>
              </w:rPr>
            </w:pPr>
            <w:r w:rsidRPr="00317FFB">
              <w:rPr>
                <w:lang w:val="en-GB"/>
              </w:rPr>
              <w:t>(b)</w:t>
            </w:r>
            <w:r w:rsidRPr="00317FFB">
              <w:rPr>
                <w:lang w:val="en-GB"/>
              </w:rPr>
              <w:tab/>
              <w:t>if there is an error in a total corresponding to the addition or subtraction of subtotals, the subtotals shall prevail</w:t>
            </w:r>
            <w:r w:rsidR="0012504E">
              <w:rPr>
                <w:lang w:val="en-GB"/>
              </w:rPr>
              <w:t>,</w:t>
            </w:r>
            <w:r w:rsidRPr="00317FFB">
              <w:rPr>
                <w:lang w:val="en-GB"/>
              </w:rPr>
              <w:t xml:space="preserve"> and the total shall be corrected; and</w:t>
            </w:r>
          </w:p>
          <w:p w14:paraId="412CB3B9" w14:textId="77777777" w:rsidR="00E6451C" w:rsidRPr="00317FFB" w:rsidRDefault="00E6451C" w:rsidP="008673C8">
            <w:pPr>
              <w:pStyle w:val="P3Header1-Clauses"/>
              <w:numPr>
                <w:ilvl w:val="0"/>
                <w:numId w:val="0"/>
              </w:numPr>
              <w:tabs>
                <w:tab w:val="clear" w:pos="972"/>
              </w:tabs>
              <w:spacing w:after="160"/>
              <w:ind w:left="1308" w:hanging="630"/>
              <w:rPr>
                <w:lang w:val="en-GB"/>
              </w:rPr>
            </w:pPr>
            <w:r w:rsidRPr="00317FFB">
              <w:rPr>
                <w:lang w:val="en-GB"/>
              </w:rPr>
              <w:t>(c)</w:t>
            </w:r>
            <w:r w:rsidRPr="00317FFB">
              <w:rPr>
                <w:lang w:val="en-GB"/>
              </w:rPr>
              <w:tab/>
              <w:t xml:space="preserve">if there is a discrepancy between words and figures, the amount in words shall prevail, unless the amount expressed in words is related to an arithmetic error, </w:t>
            </w:r>
            <w:r w:rsidRPr="00317FFB">
              <w:rPr>
                <w:lang w:val="en-GB"/>
              </w:rPr>
              <w:lastRenderedPageBreak/>
              <w:t>in which case the amount in figures shall prevail subject to (a) and (b) above.</w:t>
            </w:r>
          </w:p>
        </w:tc>
      </w:tr>
      <w:tr w:rsidR="00E6451C" w:rsidRPr="00317FFB" w14:paraId="6D1F6DCB" w14:textId="77777777" w:rsidTr="00BE5D42">
        <w:trPr>
          <w:gridBefore w:val="1"/>
          <w:wBefore w:w="18" w:type="dxa"/>
        </w:trPr>
        <w:tc>
          <w:tcPr>
            <w:tcW w:w="2682" w:type="dxa"/>
          </w:tcPr>
          <w:p w14:paraId="38C385B0" w14:textId="77777777" w:rsidR="00E6451C" w:rsidRPr="00317FFB" w:rsidRDefault="00E6451C" w:rsidP="00EC655B"/>
        </w:tc>
        <w:tc>
          <w:tcPr>
            <w:tcW w:w="6588" w:type="dxa"/>
            <w:gridSpan w:val="3"/>
          </w:tcPr>
          <w:p w14:paraId="3FEC73B3" w14:textId="30D59ECE" w:rsidR="00E6451C" w:rsidRPr="00317FFB" w:rsidRDefault="001B4165" w:rsidP="00545D5C">
            <w:pPr>
              <w:pStyle w:val="StyleHeader1-ClausesAfter0pt"/>
              <w:numPr>
                <w:ilvl w:val="0"/>
                <w:numId w:val="78"/>
              </w:numPr>
              <w:ind w:left="-42" w:firstLine="0"/>
              <w:rPr>
                <w:lang w:val="en-GB"/>
              </w:rPr>
            </w:pPr>
            <w:r w:rsidRPr="00317FFB">
              <w:rPr>
                <w:lang w:val="en-GB"/>
              </w:rPr>
              <w:t>Bidders shall be requested to accept correction of arithmetical errors. Failure to accept the correction in accordance with ITB 31.1 shall result in the rejection of the Bid.</w:t>
            </w:r>
          </w:p>
        </w:tc>
      </w:tr>
      <w:tr w:rsidR="00E6451C" w:rsidRPr="00317FFB" w14:paraId="67276E61" w14:textId="77777777" w:rsidTr="00BE5D42">
        <w:trPr>
          <w:gridBefore w:val="1"/>
          <w:wBefore w:w="18" w:type="dxa"/>
        </w:trPr>
        <w:tc>
          <w:tcPr>
            <w:tcW w:w="2682" w:type="dxa"/>
          </w:tcPr>
          <w:p w14:paraId="69C407CB" w14:textId="3A4AB166" w:rsidR="00E6451C" w:rsidRPr="00317FFB" w:rsidRDefault="00E6451C" w:rsidP="00545D5C">
            <w:pPr>
              <w:pStyle w:val="1Section3Heading"/>
              <w:numPr>
                <w:ilvl w:val="0"/>
                <w:numId w:val="51"/>
              </w:numPr>
              <w:tabs>
                <w:tab w:val="clear" w:pos="360"/>
              </w:tabs>
              <w:rPr>
                <w:lang w:val="en-GB"/>
              </w:rPr>
            </w:pPr>
            <w:bookmarkStart w:id="324" w:name="_Toc100032324"/>
            <w:bookmarkStart w:id="325" w:name="_Toc40173953"/>
            <w:bookmarkStart w:id="326" w:name="_Toc40356020"/>
            <w:r w:rsidRPr="00317FFB">
              <w:rPr>
                <w:lang w:val="en-GB"/>
              </w:rPr>
              <w:t>Conversion to Single Currency</w:t>
            </w:r>
            <w:bookmarkEnd w:id="324"/>
            <w:bookmarkEnd w:id="325"/>
            <w:bookmarkEnd w:id="326"/>
            <w:r w:rsidRPr="00317FFB">
              <w:rPr>
                <w:lang w:val="en-GB"/>
              </w:rPr>
              <w:t xml:space="preserve"> </w:t>
            </w:r>
          </w:p>
        </w:tc>
        <w:tc>
          <w:tcPr>
            <w:tcW w:w="6588" w:type="dxa"/>
            <w:gridSpan w:val="3"/>
          </w:tcPr>
          <w:p w14:paraId="206BEB1D" w14:textId="7D0661FC" w:rsidR="00E6451C" w:rsidRPr="00317FFB" w:rsidRDefault="00E6451C" w:rsidP="00545D5C">
            <w:pPr>
              <w:pStyle w:val="StyleHeader1-ClausesAfter0pt"/>
              <w:numPr>
                <w:ilvl w:val="0"/>
                <w:numId w:val="80"/>
              </w:numPr>
              <w:ind w:left="0" w:firstLine="0"/>
              <w:rPr>
                <w:lang w:val="en-GB"/>
              </w:rPr>
            </w:pPr>
            <w:r w:rsidRPr="00317FFB">
              <w:rPr>
                <w:lang w:val="en-GB"/>
              </w:rPr>
              <w:t>For evaluation and comparison purposes, the currency(</w:t>
            </w:r>
            <w:proofErr w:type="spellStart"/>
            <w:r w:rsidRPr="00317FFB">
              <w:rPr>
                <w:lang w:val="en-GB"/>
              </w:rPr>
              <w:t>ies</w:t>
            </w:r>
            <w:proofErr w:type="spellEnd"/>
            <w:r w:rsidRPr="00317FFB">
              <w:rPr>
                <w:lang w:val="en-GB"/>
              </w:rPr>
              <w:t xml:space="preserve">) of the </w:t>
            </w:r>
            <w:r w:rsidR="00D21347" w:rsidRPr="00317FFB">
              <w:rPr>
                <w:lang w:val="en-GB"/>
              </w:rPr>
              <w:t>B</w:t>
            </w:r>
            <w:r w:rsidRPr="00317FFB">
              <w:rPr>
                <w:lang w:val="en-GB"/>
              </w:rPr>
              <w:t xml:space="preserve">id shall be converted into a single currency </w:t>
            </w:r>
            <w:r w:rsidRPr="00317FFB">
              <w:rPr>
                <w:rStyle w:val="StyleHeader2-SubClausesBoldChar"/>
                <w:lang w:val="en-GB"/>
              </w:rPr>
              <w:t>as specified in the BDS</w:t>
            </w:r>
            <w:r w:rsidRPr="00317FFB">
              <w:rPr>
                <w:lang w:val="en-GB"/>
              </w:rPr>
              <w:t>.</w:t>
            </w:r>
          </w:p>
        </w:tc>
      </w:tr>
      <w:tr w:rsidR="00E6451C" w:rsidRPr="00317FFB" w14:paraId="116FC3F0" w14:textId="77777777" w:rsidTr="00BE5D42">
        <w:trPr>
          <w:gridBefore w:val="1"/>
          <w:wBefore w:w="18" w:type="dxa"/>
        </w:trPr>
        <w:tc>
          <w:tcPr>
            <w:tcW w:w="2682" w:type="dxa"/>
          </w:tcPr>
          <w:p w14:paraId="6EC27DF1" w14:textId="76977412" w:rsidR="00E6451C" w:rsidRPr="00317FFB" w:rsidRDefault="00E6451C" w:rsidP="00545D5C">
            <w:pPr>
              <w:pStyle w:val="1Section3Heading"/>
              <w:numPr>
                <w:ilvl w:val="0"/>
                <w:numId w:val="51"/>
              </w:numPr>
              <w:tabs>
                <w:tab w:val="clear" w:pos="360"/>
              </w:tabs>
              <w:rPr>
                <w:lang w:val="en-GB"/>
              </w:rPr>
            </w:pPr>
            <w:bookmarkStart w:id="327" w:name="_Toc438438858"/>
            <w:bookmarkStart w:id="328" w:name="_Toc438532647"/>
            <w:bookmarkStart w:id="329" w:name="_Toc438734002"/>
            <w:bookmarkStart w:id="330" w:name="_Toc438907039"/>
            <w:bookmarkStart w:id="331" w:name="_Toc438907238"/>
            <w:bookmarkStart w:id="332" w:name="_Toc100032325"/>
            <w:bookmarkStart w:id="333" w:name="_Toc40173954"/>
            <w:bookmarkStart w:id="334" w:name="_Toc40356021"/>
            <w:r w:rsidRPr="00317FFB">
              <w:rPr>
                <w:lang w:val="en-GB"/>
              </w:rPr>
              <w:t>Margin of Preference</w:t>
            </w:r>
            <w:bookmarkEnd w:id="327"/>
            <w:bookmarkEnd w:id="328"/>
            <w:bookmarkEnd w:id="329"/>
            <w:bookmarkEnd w:id="330"/>
            <w:bookmarkEnd w:id="331"/>
            <w:bookmarkEnd w:id="332"/>
            <w:bookmarkEnd w:id="333"/>
            <w:bookmarkEnd w:id="334"/>
          </w:p>
        </w:tc>
        <w:tc>
          <w:tcPr>
            <w:tcW w:w="6588" w:type="dxa"/>
            <w:gridSpan w:val="3"/>
          </w:tcPr>
          <w:p w14:paraId="3666664F" w14:textId="4B88063A" w:rsidR="00E6451C" w:rsidRPr="00317FFB" w:rsidRDefault="00E6451C" w:rsidP="00545D5C">
            <w:pPr>
              <w:pStyle w:val="StyleHeader1-ClausesAfter0pt"/>
              <w:numPr>
                <w:ilvl w:val="0"/>
                <w:numId w:val="81"/>
              </w:numPr>
              <w:ind w:left="-30" w:firstLine="0"/>
              <w:rPr>
                <w:lang w:val="en-GB"/>
              </w:rPr>
            </w:pPr>
            <w:r w:rsidRPr="00317FFB">
              <w:rPr>
                <w:rStyle w:val="StyleHeader2-SubClausesBoldChar"/>
                <w:lang w:val="en-GB"/>
              </w:rPr>
              <w:t>Unless otherwise specified in the BDS</w:t>
            </w:r>
            <w:r w:rsidRPr="00317FFB">
              <w:rPr>
                <w:i/>
                <w:iCs/>
                <w:lang w:val="en-GB"/>
              </w:rPr>
              <w:t>,</w:t>
            </w:r>
            <w:r w:rsidRPr="00317FFB">
              <w:rPr>
                <w:lang w:val="en-GB"/>
              </w:rPr>
              <w:t xml:space="preserve"> a margin of preference</w:t>
            </w:r>
            <w:r w:rsidR="00831931" w:rsidRPr="00317FFB">
              <w:rPr>
                <w:rStyle w:val="FootnoteReference"/>
                <w:lang w:val="en-GB"/>
              </w:rPr>
              <w:footnoteReference w:id="3"/>
            </w:r>
            <w:r w:rsidRPr="00317FFB">
              <w:rPr>
                <w:lang w:val="en-GB"/>
              </w:rPr>
              <w:t xml:space="preserve"> shall not apply.</w:t>
            </w:r>
          </w:p>
        </w:tc>
      </w:tr>
      <w:tr w:rsidR="008673C8" w:rsidRPr="00317FFB" w14:paraId="159FEE42" w14:textId="77777777" w:rsidTr="00BE5D42">
        <w:trPr>
          <w:gridBefore w:val="1"/>
          <w:wBefore w:w="18" w:type="dxa"/>
        </w:trPr>
        <w:tc>
          <w:tcPr>
            <w:tcW w:w="2682" w:type="dxa"/>
          </w:tcPr>
          <w:p w14:paraId="42CD3E01" w14:textId="77F3B8C5" w:rsidR="008673C8" w:rsidRPr="00317FFB" w:rsidRDefault="008673C8" w:rsidP="00545D5C">
            <w:pPr>
              <w:pStyle w:val="1Section3Heading"/>
              <w:numPr>
                <w:ilvl w:val="0"/>
                <w:numId w:val="51"/>
              </w:numPr>
              <w:tabs>
                <w:tab w:val="clear" w:pos="360"/>
              </w:tabs>
              <w:rPr>
                <w:lang w:val="en-GB"/>
              </w:rPr>
            </w:pPr>
            <w:bookmarkStart w:id="335" w:name="_Toc40173955"/>
            <w:bookmarkStart w:id="336" w:name="_Toc40356022"/>
            <w:r w:rsidRPr="00317FFB">
              <w:rPr>
                <w:lang w:val="en-GB"/>
              </w:rPr>
              <w:t>Subcontractors</w:t>
            </w:r>
            <w:bookmarkEnd w:id="335"/>
            <w:bookmarkEnd w:id="336"/>
          </w:p>
        </w:tc>
        <w:tc>
          <w:tcPr>
            <w:tcW w:w="6588" w:type="dxa"/>
            <w:gridSpan w:val="3"/>
          </w:tcPr>
          <w:p w14:paraId="59E0B7FE" w14:textId="086BC4A5" w:rsidR="00AD16ED" w:rsidRPr="00AD16ED" w:rsidRDefault="001E6440" w:rsidP="00545D5C">
            <w:pPr>
              <w:pStyle w:val="StyleHeader1-ClausesAfter0pt"/>
              <w:numPr>
                <w:ilvl w:val="0"/>
                <w:numId w:val="79"/>
              </w:numPr>
              <w:ind w:left="0" w:firstLine="0"/>
              <w:rPr>
                <w:b/>
                <w:bCs w:val="0"/>
                <w:lang w:val="en-GB"/>
              </w:rPr>
            </w:pPr>
            <w:r>
              <w:rPr>
                <w:lang w:val="en-GB"/>
              </w:rPr>
              <w:t>If the Employer intends that the Contractor shall employ a “nominated Subcontractor” or Subcontractors, as defined in Sub-Clause 5.3.1(a) of the Conditions of Contract, to execute a part or parts of the Works or as a supplier or suppliers of Plant and/or Materials or to supply services</w:t>
            </w:r>
            <w:r w:rsidR="00AD16ED">
              <w:rPr>
                <w:lang w:val="en-GB"/>
              </w:rPr>
              <w:t xml:space="preserve">: </w:t>
            </w:r>
            <w:r w:rsidR="008673C8" w:rsidRPr="006D03ED">
              <w:rPr>
                <w:lang w:val="en-US"/>
              </w:rPr>
              <w:t xml:space="preserve"> </w:t>
            </w:r>
          </w:p>
          <w:p w14:paraId="3459D2C9" w14:textId="3DF5DE79" w:rsidR="00AD16ED" w:rsidRPr="00317FFB" w:rsidRDefault="00AD16ED" w:rsidP="00AD16ED">
            <w:pPr>
              <w:pStyle w:val="P3Header1-Clauses"/>
              <w:numPr>
                <w:ilvl w:val="0"/>
                <w:numId w:val="0"/>
              </w:numPr>
              <w:tabs>
                <w:tab w:val="clear" w:pos="972"/>
              </w:tabs>
              <w:spacing w:after="160"/>
              <w:ind w:left="1308" w:hanging="630"/>
              <w:rPr>
                <w:lang w:val="en-GB"/>
              </w:rPr>
            </w:pPr>
            <w:r w:rsidRPr="00317FFB">
              <w:rPr>
                <w:lang w:val="en-GB"/>
              </w:rPr>
              <w:t>(a)</w:t>
            </w:r>
            <w:r w:rsidRPr="00317FFB">
              <w:rPr>
                <w:lang w:val="en-GB"/>
              </w:rPr>
              <w:tab/>
            </w:r>
            <w:r>
              <w:rPr>
                <w:lang w:val="en-GB"/>
              </w:rPr>
              <w:t xml:space="preserve">these shall be </w:t>
            </w:r>
            <w:r w:rsidRPr="000B4341">
              <w:rPr>
                <w:b/>
                <w:lang w:val="en-GB"/>
              </w:rPr>
              <w:t xml:space="preserve">stated in the </w:t>
            </w:r>
            <w:proofErr w:type="gramStart"/>
            <w:r w:rsidRPr="000B4341">
              <w:rPr>
                <w:b/>
                <w:lang w:val="en-GB"/>
              </w:rPr>
              <w:t>BDS</w:t>
            </w:r>
            <w:r w:rsidRPr="00317FFB">
              <w:rPr>
                <w:lang w:val="en-GB"/>
              </w:rPr>
              <w:t>;</w:t>
            </w:r>
            <w:proofErr w:type="gramEnd"/>
          </w:p>
          <w:p w14:paraId="56D07185" w14:textId="24D88DF4" w:rsidR="008673C8" w:rsidRPr="00AD16ED" w:rsidRDefault="00AD16ED" w:rsidP="00AD16ED">
            <w:pPr>
              <w:pStyle w:val="P3Header1-Clauses"/>
              <w:numPr>
                <w:ilvl w:val="0"/>
                <w:numId w:val="0"/>
              </w:numPr>
              <w:tabs>
                <w:tab w:val="clear" w:pos="972"/>
              </w:tabs>
              <w:spacing w:after="160"/>
              <w:ind w:left="1308" w:hanging="630"/>
              <w:rPr>
                <w:rStyle w:val="StyleHeader2-SubClausesBoldChar"/>
                <w:b w:val="0"/>
                <w:bCs w:val="0"/>
                <w:lang w:val="en-GB"/>
              </w:rPr>
            </w:pPr>
            <w:r w:rsidRPr="00317FFB">
              <w:rPr>
                <w:lang w:val="en-GB"/>
              </w:rPr>
              <w:t>(b)</w:t>
            </w:r>
            <w:r w:rsidRPr="00317FFB">
              <w:rPr>
                <w:lang w:val="en-GB"/>
              </w:rPr>
              <w:tab/>
            </w:r>
            <w:r>
              <w:rPr>
                <w:lang w:val="en-GB"/>
              </w:rPr>
              <w:t xml:space="preserve">a description of the part or parts of the Work to be executed, Plant and/or Materials to be supplied or services to be supplied (as the case may be) that are the subject of the nomination shall be described in the Specification and/or relevant Schedule(s) and the corresponding amount or amounts shall be included in the Bill of Quantities and/or </w:t>
            </w:r>
            <w:proofErr w:type="gramStart"/>
            <w:r>
              <w:rPr>
                <w:lang w:val="en-GB"/>
              </w:rPr>
              <w:t>other</w:t>
            </w:r>
            <w:proofErr w:type="gramEnd"/>
            <w:r>
              <w:rPr>
                <w:lang w:val="en-GB"/>
              </w:rPr>
              <w:t xml:space="preserve"> Schedule(s) as a Provisional Sum.</w:t>
            </w:r>
          </w:p>
        </w:tc>
      </w:tr>
      <w:tr w:rsidR="008673C8" w:rsidRPr="00317FFB" w14:paraId="0AD0C816" w14:textId="77777777" w:rsidTr="00BE5D42">
        <w:trPr>
          <w:gridBefore w:val="1"/>
          <w:wBefore w:w="18" w:type="dxa"/>
        </w:trPr>
        <w:tc>
          <w:tcPr>
            <w:tcW w:w="2682" w:type="dxa"/>
          </w:tcPr>
          <w:p w14:paraId="6720724C" w14:textId="75252486" w:rsidR="008673C8" w:rsidRPr="00317FFB" w:rsidRDefault="008673C8" w:rsidP="008673C8">
            <w:pPr>
              <w:pStyle w:val="1Section3Heading"/>
              <w:numPr>
                <w:ilvl w:val="0"/>
                <w:numId w:val="0"/>
              </w:numPr>
              <w:tabs>
                <w:tab w:val="clear" w:pos="342"/>
              </w:tabs>
              <w:ind w:left="720" w:hanging="360"/>
              <w:rPr>
                <w:lang w:val="en-GB"/>
              </w:rPr>
            </w:pPr>
          </w:p>
        </w:tc>
        <w:tc>
          <w:tcPr>
            <w:tcW w:w="6588" w:type="dxa"/>
            <w:gridSpan w:val="3"/>
          </w:tcPr>
          <w:p w14:paraId="367F0829" w14:textId="77777777" w:rsidR="00BE5D42" w:rsidRDefault="00BE5D42" w:rsidP="00545D5C">
            <w:pPr>
              <w:pStyle w:val="StyleHeader1-ClausesAfter0pt"/>
              <w:numPr>
                <w:ilvl w:val="0"/>
                <w:numId w:val="79"/>
              </w:numPr>
              <w:ind w:left="0" w:firstLine="0"/>
              <w:rPr>
                <w:lang w:val="en-GB"/>
              </w:rPr>
            </w:pPr>
            <w:r>
              <w:rPr>
                <w:lang w:val="en-GB"/>
              </w:rPr>
              <w:t xml:space="preserve">The following restrictions and requirements shall apply to Bidders intending to </w:t>
            </w:r>
            <w:proofErr w:type="gramStart"/>
            <w:r>
              <w:rPr>
                <w:lang w:val="en-GB"/>
              </w:rPr>
              <w:t>enter into</w:t>
            </w:r>
            <w:proofErr w:type="gramEnd"/>
            <w:r>
              <w:rPr>
                <w:lang w:val="en-GB"/>
              </w:rPr>
              <w:t xml:space="preserve"> subcontracts.</w:t>
            </w:r>
          </w:p>
          <w:p w14:paraId="4268E649" w14:textId="77777777" w:rsidR="00BE5D42" w:rsidRDefault="00BE5D42" w:rsidP="00545D5C">
            <w:pPr>
              <w:pStyle w:val="StyleHeader1-ClausesAfter0pt"/>
              <w:numPr>
                <w:ilvl w:val="0"/>
                <w:numId w:val="114"/>
              </w:numPr>
              <w:ind w:left="1264" w:hanging="544"/>
              <w:rPr>
                <w:lang w:val="en-GB"/>
              </w:rPr>
            </w:pPr>
            <w:r w:rsidRPr="00317FFB">
              <w:rPr>
                <w:lang w:val="en-GB"/>
              </w:rPr>
              <w:t>Bidders</w:t>
            </w:r>
          </w:p>
          <w:p w14:paraId="4D574CBF" w14:textId="77777777" w:rsidR="00BE5D42" w:rsidRDefault="00BE5D42" w:rsidP="00545D5C">
            <w:pPr>
              <w:pStyle w:val="StyleHeader1-ClausesAfter0pt"/>
              <w:numPr>
                <w:ilvl w:val="0"/>
                <w:numId w:val="115"/>
              </w:numPr>
              <w:ind w:left="1831" w:hanging="567"/>
              <w:rPr>
                <w:lang w:val="en-GB"/>
              </w:rPr>
            </w:pPr>
            <w:r>
              <w:rPr>
                <w:lang w:val="en-GB"/>
              </w:rPr>
              <w:t xml:space="preserve">shall not propose subcontract Works (including subcontract(s) for part or parts of the Works and for suppliers of Plant, Materials and services) with a total accumulated value greater than the </w:t>
            </w:r>
            <w:r>
              <w:rPr>
                <w:lang w:val="en-GB"/>
              </w:rPr>
              <w:lastRenderedPageBreak/>
              <w:t>percentage of the Bid Price</w:t>
            </w:r>
            <w:r w:rsidRPr="00317FFB">
              <w:rPr>
                <w:b/>
                <w:lang w:val="en-GB"/>
              </w:rPr>
              <w:t xml:space="preserve"> specified in the </w:t>
            </w:r>
            <w:proofErr w:type="gramStart"/>
            <w:r w:rsidRPr="00317FFB">
              <w:rPr>
                <w:b/>
                <w:lang w:val="en-GB"/>
              </w:rPr>
              <w:t>BDS</w:t>
            </w:r>
            <w:r w:rsidRPr="00CA615C">
              <w:rPr>
                <w:lang w:val="en-GB"/>
              </w:rPr>
              <w:t>;</w:t>
            </w:r>
            <w:proofErr w:type="gramEnd"/>
          </w:p>
          <w:p w14:paraId="29280724" w14:textId="77777777" w:rsidR="00BE5D42" w:rsidRDefault="00BE5D42" w:rsidP="00545D5C">
            <w:pPr>
              <w:pStyle w:val="StyleHeader1-ClausesAfter0pt"/>
              <w:numPr>
                <w:ilvl w:val="0"/>
                <w:numId w:val="115"/>
              </w:numPr>
              <w:ind w:left="1831" w:hanging="567"/>
              <w:rPr>
                <w:lang w:val="en-GB"/>
              </w:rPr>
            </w:pPr>
            <w:r>
              <w:rPr>
                <w:lang w:val="en-GB"/>
              </w:rPr>
              <w:t xml:space="preserve">planning to </w:t>
            </w:r>
            <w:proofErr w:type="gramStart"/>
            <w:r>
              <w:rPr>
                <w:lang w:val="en-GB"/>
              </w:rPr>
              <w:t>enter into</w:t>
            </w:r>
            <w:proofErr w:type="gramEnd"/>
            <w:r>
              <w:rPr>
                <w:lang w:val="en-GB"/>
              </w:rPr>
              <w:t xml:space="preserve"> a subcontract(s) for a part or parts of the Works and/or enter into a subcontract(s) for the supply of Plant and/or Materials and/or the supply of services with a value greater than the percentage of the Bid Price </w:t>
            </w:r>
            <w:r>
              <w:rPr>
                <w:b/>
                <w:lang w:val="en-GB"/>
              </w:rPr>
              <w:t>specified in the BDS</w:t>
            </w:r>
            <w:r>
              <w:rPr>
                <w:lang w:val="en-GB"/>
              </w:rPr>
              <w:t xml:space="preserve"> shall complete the relevant Bidding Forms in Section IV.</w:t>
            </w:r>
          </w:p>
          <w:p w14:paraId="7FA6BC0D" w14:textId="77777777" w:rsidR="00BE5D42" w:rsidRDefault="00BE5D42" w:rsidP="00BE5D42">
            <w:pPr>
              <w:pStyle w:val="StyleHeader1-ClausesAfter0pt"/>
              <w:ind w:left="1264"/>
              <w:rPr>
                <w:lang w:val="en-GB"/>
              </w:rPr>
            </w:pPr>
            <w:r>
              <w:rPr>
                <w:lang w:val="en-GB"/>
              </w:rPr>
              <w:t>(The Bidders’ attention is also drawn to Conditions of Contract Sub-Clause 5.1, which shall prevail upon award of the Contract.)</w:t>
            </w:r>
          </w:p>
          <w:p w14:paraId="62CDC378" w14:textId="43E77C82" w:rsidR="00B3550C" w:rsidRPr="00BE5D42" w:rsidRDefault="00BE5D42" w:rsidP="00545D5C">
            <w:pPr>
              <w:pStyle w:val="StyleHeader1-ClausesAfter0pt"/>
              <w:numPr>
                <w:ilvl w:val="0"/>
                <w:numId w:val="114"/>
              </w:numPr>
              <w:ind w:left="1264" w:hanging="544"/>
              <w:rPr>
                <w:lang w:val="en-GB"/>
              </w:rPr>
            </w:pPr>
            <w:r w:rsidRPr="00317FFB">
              <w:rPr>
                <w:lang w:val="en-GB"/>
              </w:rPr>
              <w:t xml:space="preserve">Subcontractors proposed by the Bidder shall be fully qualified </w:t>
            </w:r>
            <w:r>
              <w:rPr>
                <w:lang w:val="en-GB"/>
              </w:rPr>
              <w:t>and experienced to undertake the work, supply the Plant and/or Materials or supply the services for which they will be subcontracted.</w:t>
            </w:r>
          </w:p>
        </w:tc>
      </w:tr>
      <w:tr w:rsidR="00BE5D42" w:rsidRPr="00317FFB" w14:paraId="5113E74E" w14:textId="77777777" w:rsidTr="00BE5D42">
        <w:trPr>
          <w:gridBefore w:val="1"/>
          <w:wBefore w:w="18" w:type="dxa"/>
        </w:trPr>
        <w:tc>
          <w:tcPr>
            <w:tcW w:w="2682" w:type="dxa"/>
          </w:tcPr>
          <w:p w14:paraId="67C17A75" w14:textId="77777777" w:rsidR="00BE5D42" w:rsidRPr="00317FFB" w:rsidRDefault="00BE5D42" w:rsidP="008673C8">
            <w:pPr>
              <w:pStyle w:val="1Section3Heading"/>
              <w:numPr>
                <w:ilvl w:val="0"/>
                <w:numId w:val="0"/>
              </w:numPr>
              <w:tabs>
                <w:tab w:val="clear" w:pos="342"/>
              </w:tabs>
              <w:ind w:left="720" w:hanging="360"/>
              <w:rPr>
                <w:lang w:val="en-GB"/>
              </w:rPr>
            </w:pPr>
          </w:p>
        </w:tc>
        <w:tc>
          <w:tcPr>
            <w:tcW w:w="6588" w:type="dxa"/>
            <w:gridSpan w:val="3"/>
          </w:tcPr>
          <w:p w14:paraId="0483D876" w14:textId="01DC8B38" w:rsidR="00BE5D42" w:rsidRPr="00317FFB" w:rsidRDefault="00BE5D42" w:rsidP="00545D5C">
            <w:pPr>
              <w:pStyle w:val="StyleHeader1-ClausesAfter0pt"/>
              <w:numPr>
                <w:ilvl w:val="0"/>
                <w:numId w:val="79"/>
              </w:numPr>
              <w:ind w:left="0" w:firstLine="0"/>
              <w:rPr>
                <w:lang w:val="en-GB"/>
              </w:rPr>
            </w:pPr>
            <w:r>
              <w:rPr>
                <w:lang w:val="en-GB"/>
              </w:rPr>
              <w:t>A S</w:t>
            </w:r>
            <w:r w:rsidRPr="00B3550C">
              <w:rPr>
                <w:lang w:val="en-GB"/>
              </w:rPr>
              <w:t xml:space="preserve">ubcontractor’s qualifications </w:t>
            </w:r>
            <w:r>
              <w:rPr>
                <w:lang w:val="en-GB"/>
              </w:rPr>
              <w:t xml:space="preserve">and experience </w:t>
            </w:r>
            <w:r w:rsidRPr="00B3550C">
              <w:rPr>
                <w:lang w:val="en-GB"/>
              </w:rPr>
              <w:t>shall not be used by the Bidder to qu</w:t>
            </w:r>
            <w:r>
              <w:rPr>
                <w:lang w:val="en-GB"/>
              </w:rPr>
              <w:t>alify for the Works unless the Employer designated</w:t>
            </w:r>
            <w:r w:rsidRPr="00B3550C">
              <w:rPr>
                <w:lang w:val="en-GB"/>
              </w:rPr>
              <w:t xml:space="preserve"> </w:t>
            </w:r>
            <w:r w:rsidR="00306DF1">
              <w:rPr>
                <w:lang w:val="en-GB"/>
              </w:rPr>
              <w:t>specialise</w:t>
            </w:r>
            <w:r w:rsidRPr="00B3550C">
              <w:rPr>
                <w:lang w:val="en-GB"/>
              </w:rPr>
              <w:t xml:space="preserve">d parts of the Works </w:t>
            </w:r>
            <w:r>
              <w:rPr>
                <w:lang w:val="en-GB"/>
              </w:rPr>
              <w:t xml:space="preserve">in the prequalification document for which a Bidder could use such a Subcontractor or Subcontractors’ qualifications and experience, as further </w:t>
            </w:r>
            <w:r w:rsidRPr="00432AF3">
              <w:rPr>
                <w:b/>
                <w:lang w:val="en-GB"/>
              </w:rPr>
              <w:t>specified in the BDS</w:t>
            </w:r>
            <w:r>
              <w:rPr>
                <w:lang w:val="en-GB"/>
              </w:rPr>
              <w:t>.  Such a Subcontractor is referred to herein as a ‘</w:t>
            </w:r>
            <w:r w:rsidR="00306DF1">
              <w:rPr>
                <w:lang w:val="en-GB"/>
              </w:rPr>
              <w:t>Specialise</w:t>
            </w:r>
            <w:r>
              <w:rPr>
                <w:lang w:val="en-GB"/>
              </w:rPr>
              <w:t xml:space="preserve">d Subcontractor’.  </w:t>
            </w:r>
            <w:r w:rsidRPr="002C32E6">
              <w:rPr>
                <w:lang w:val="en-GB"/>
              </w:rPr>
              <w:t xml:space="preserve">In such a case, the qualifications of a </w:t>
            </w:r>
            <w:r w:rsidR="00306DF1">
              <w:rPr>
                <w:lang w:val="en-GB"/>
              </w:rPr>
              <w:t>Specialise</w:t>
            </w:r>
            <w:r w:rsidRPr="002C32E6">
              <w:rPr>
                <w:lang w:val="en-GB"/>
              </w:rPr>
              <w:t>d Subcontractor proposed by the Bidder may be added to the qualifications of the Bidder.</w:t>
            </w:r>
            <w:r w:rsidRPr="007A0419">
              <w:rPr>
                <w:bCs w:val="0"/>
                <w:snapToGrid w:val="0"/>
                <w:lang w:val="en-GB"/>
              </w:rPr>
              <w:t xml:space="preserve"> </w:t>
            </w:r>
            <w:r>
              <w:rPr>
                <w:bCs w:val="0"/>
                <w:snapToGrid w:val="0"/>
                <w:lang w:val="en-GB"/>
              </w:rPr>
              <w:t xml:space="preserve"> </w:t>
            </w:r>
            <w:r w:rsidRPr="007A0419">
              <w:rPr>
                <w:lang w:val="en-GB"/>
              </w:rPr>
              <w:t xml:space="preserve">However, in the event of any change of </w:t>
            </w:r>
            <w:r w:rsidR="00306DF1">
              <w:rPr>
                <w:lang w:val="en-GB"/>
              </w:rPr>
              <w:t>Specialise</w:t>
            </w:r>
            <w:r w:rsidRPr="007A0419">
              <w:rPr>
                <w:lang w:val="en-GB"/>
              </w:rPr>
              <w:t xml:space="preserve">d Subcontractor from that submitted with the Bidder’s Prequalification Document, the Bidder’s attention is drawn to ITA 30.1 of Section I Instruction to Applicants of the </w:t>
            </w:r>
            <w:r w:rsidRPr="007A0419">
              <w:rPr>
                <w:lang w:val="en-US"/>
              </w:rPr>
              <w:t>Prequalification Document for Procurement of Works.</w:t>
            </w:r>
            <w:r>
              <w:rPr>
                <w:lang w:val="en-GB"/>
              </w:rPr>
              <w:t xml:space="preserve">  The Bidder shall complete the relevant Bidding Forms in Section IV for any </w:t>
            </w:r>
            <w:r w:rsidR="00306DF1">
              <w:rPr>
                <w:lang w:val="en-GB"/>
              </w:rPr>
              <w:t>Specialise</w:t>
            </w:r>
            <w:r>
              <w:rPr>
                <w:lang w:val="en-GB"/>
              </w:rPr>
              <w:t>d Subcontractor(s) proposed by the Bidder.</w:t>
            </w:r>
          </w:p>
        </w:tc>
      </w:tr>
      <w:tr w:rsidR="000371AB" w:rsidRPr="00317FFB" w14:paraId="01613DCD" w14:textId="77777777" w:rsidTr="00BE5D42">
        <w:trPr>
          <w:gridBefore w:val="1"/>
          <w:wBefore w:w="18" w:type="dxa"/>
        </w:trPr>
        <w:tc>
          <w:tcPr>
            <w:tcW w:w="2682" w:type="dxa"/>
          </w:tcPr>
          <w:p w14:paraId="32B55B45" w14:textId="7DC58B1A" w:rsidR="000371AB" w:rsidRPr="00317FFB" w:rsidRDefault="000371AB" w:rsidP="00545D5C">
            <w:pPr>
              <w:pStyle w:val="1Section3Heading"/>
              <w:numPr>
                <w:ilvl w:val="0"/>
                <w:numId w:val="51"/>
              </w:numPr>
              <w:tabs>
                <w:tab w:val="clear" w:pos="360"/>
              </w:tabs>
              <w:rPr>
                <w:lang w:val="en-GB"/>
              </w:rPr>
            </w:pPr>
            <w:bookmarkStart w:id="337" w:name="_Toc40173956"/>
            <w:bookmarkStart w:id="338" w:name="_Toc40356023"/>
            <w:r w:rsidRPr="00317FFB">
              <w:rPr>
                <w:lang w:val="en-GB"/>
              </w:rPr>
              <w:t>Evaluation of Bids</w:t>
            </w:r>
            <w:bookmarkEnd w:id="337"/>
            <w:bookmarkEnd w:id="338"/>
          </w:p>
        </w:tc>
        <w:tc>
          <w:tcPr>
            <w:tcW w:w="6588" w:type="dxa"/>
            <w:gridSpan w:val="3"/>
          </w:tcPr>
          <w:p w14:paraId="596A979A" w14:textId="77777777" w:rsidR="00BF5662" w:rsidRPr="00317FFB" w:rsidRDefault="000371AB" w:rsidP="008673C8">
            <w:pPr>
              <w:pStyle w:val="StyleHeader1-ClausesAfter0pt"/>
              <w:spacing w:after="240"/>
              <w:rPr>
                <w:lang w:val="en-GB"/>
              </w:rPr>
            </w:pPr>
            <w:r w:rsidRPr="00317FFB">
              <w:rPr>
                <w:lang w:val="en-GB"/>
              </w:rPr>
              <w:t>3</w:t>
            </w:r>
            <w:r w:rsidR="00FC3CAA" w:rsidRPr="00317FFB">
              <w:rPr>
                <w:lang w:val="en-GB"/>
              </w:rPr>
              <w:t>5</w:t>
            </w:r>
            <w:r w:rsidRPr="00317FFB">
              <w:rPr>
                <w:lang w:val="en-GB"/>
              </w:rPr>
              <w:t>.1</w:t>
            </w:r>
            <w:r w:rsidRPr="00317FFB">
              <w:rPr>
                <w:lang w:val="en-GB"/>
              </w:rPr>
              <w:tab/>
            </w:r>
            <w:r w:rsidR="00FC3CAA" w:rsidRPr="00317FFB">
              <w:rPr>
                <w:lang w:val="en-GB"/>
              </w:rPr>
              <w:t>The Employer shall use the criteria and methodologies listed in this ITB and Section III, Evaluation and Qualification Criteria. No other evaluation criteria or methodologies shall be permitted. By applying the criteria and methodologies the Employer shall determine the Most Advantageous Bid in accordance with ITB 40.</w:t>
            </w:r>
          </w:p>
          <w:p w14:paraId="2E6F05AC" w14:textId="6C321C0A" w:rsidR="000371AB" w:rsidRPr="00317FFB" w:rsidRDefault="000371AB" w:rsidP="008673C8">
            <w:pPr>
              <w:pStyle w:val="StyleHeader1-ClausesAfter0pt"/>
              <w:spacing w:after="240"/>
              <w:rPr>
                <w:lang w:val="en-GB"/>
              </w:rPr>
            </w:pPr>
            <w:r w:rsidRPr="00317FFB">
              <w:rPr>
                <w:lang w:val="en-GB"/>
              </w:rPr>
              <w:t>3</w:t>
            </w:r>
            <w:r w:rsidR="00FC3CAA" w:rsidRPr="00317FFB">
              <w:rPr>
                <w:lang w:val="en-GB"/>
              </w:rPr>
              <w:t>5</w:t>
            </w:r>
            <w:r w:rsidRPr="00317FFB">
              <w:rPr>
                <w:lang w:val="en-GB"/>
              </w:rPr>
              <w:t>.2</w:t>
            </w:r>
            <w:r w:rsidRPr="00317FFB">
              <w:rPr>
                <w:lang w:val="en-GB"/>
              </w:rPr>
              <w:tab/>
              <w:t xml:space="preserve">To evaluate a </w:t>
            </w:r>
            <w:r w:rsidR="00D21347" w:rsidRPr="00317FFB">
              <w:rPr>
                <w:lang w:val="en-GB"/>
              </w:rPr>
              <w:t>B</w:t>
            </w:r>
            <w:r w:rsidRPr="00317FFB">
              <w:rPr>
                <w:lang w:val="en-GB"/>
              </w:rPr>
              <w:t>id, the Employer shall consider the following:</w:t>
            </w:r>
          </w:p>
          <w:p w14:paraId="74396CD3" w14:textId="77777777" w:rsidR="000371AB" w:rsidRPr="00317FFB" w:rsidRDefault="000371AB" w:rsidP="00FF0C3B">
            <w:pPr>
              <w:pStyle w:val="P3Header1-Clauses"/>
              <w:numPr>
                <w:ilvl w:val="0"/>
                <w:numId w:val="0"/>
              </w:numPr>
              <w:tabs>
                <w:tab w:val="clear" w:pos="972"/>
              </w:tabs>
              <w:spacing w:after="240"/>
              <w:ind w:left="1320" w:hanging="630"/>
              <w:rPr>
                <w:lang w:val="en-GB"/>
              </w:rPr>
            </w:pPr>
            <w:r w:rsidRPr="00317FFB">
              <w:rPr>
                <w:lang w:val="en-GB"/>
              </w:rPr>
              <w:t>(a)</w:t>
            </w:r>
            <w:r w:rsidRPr="00317FFB">
              <w:rPr>
                <w:lang w:val="en-GB"/>
              </w:rPr>
              <w:tab/>
              <w:t xml:space="preserve">the </w:t>
            </w:r>
            <w:r w:rsidR="00D21347" w:rsidRPr="00317FFB">
              <w:rPr>
                <w:lang w:val="en-GB"/>
              </w:rPr>
              <w:t>B</w:t>
            </w:r>
            <w:r w:rsidRPr="00317FFB">
              <w:rPr>
                <w:lang w:val="en-GB"/>
              </w:rPr>
              <w:t xml:space="preserve">id price, excluding Provisional Sums and the provision, if any, for contingencies in the Summary </w:t>
            </w:r>
            <w:r w:rsidRPr="00317FFB">
              <w:rPr>
                <w:lang w:val="en-GB"/>
              </w:rPr>
              <w:lastRenderedPageBreak/>
              <w:t xml:space="preserve">Bill of Quantities, but including Daywork items, where priced </w:t>
            </w:r>
            <w:proofErr w:type="gramStart"/>
            <w:r w:rsidRPr="00317FFB">
              <w:rPr>
                <w:lang w:val="en-GB"/>
              </w:rPr>
              <w:t>competitively;</w:t>
            </w:r>
            <w:proofErr w:type="gramEnd"/>
          </w:p>
          <w:p w14:paraId="6752E960" w14:textId="77777777" w:rsidR="00FF0C3B" w:rsidRPr="00317FFB" w:rsidRDefault="000371AB" w:rsidP="00FF0C3B">
            <w:pPr>
              <w:pStyle w:val="P3Header1-Clauses"/>
              <w:numPr>
                <w:ilvl w:val="0"/>
                <w:numId w:val="0"/>
              </w:numPr>
              <w:tabs>
                <w:tab w:val="clear" w:pos="972"/>
              </w:tabs>
              <w:spacing w:after="240"/>
              <w:ind w:left="1320" w:hanging="630"/>
              <w:rPr>
                <w:lang w:val="en-GB"/>
              </w:rPr>
            </w:pPr>
            <w:r w:rsidRPr="00317FFB">
              <w:rPr>
                <w:lang w:val="en-GB"/>
              </w:rPr>
              <w:t>(b)</w:t>
            </w:r>
            <w:r w:rsidRPr="00317FFB">
              <w:rPr>
                <w:lang w:val="en-GB"/>
              </w:rPr>
              <w:tab/>
              <w:t xml:space="preserve">price adjustment for correction of arithmetic errors in accordance with ITB </w:t>
            </w:r>
            <w:proofErr w:type="gramStart"/>
            <w:r w:rsidRPr="00317FFB">
              <w:rPr>
                <w:lang w:val="en-GB"/>
              </w:rPr>
              <w:t>31.1;</w:t>
            </w:r>
            <w:proofErr w:type="gramEnd"/>
          </w:p>
          <w:p w14:paraId="2D69B472" w14:textId="70A17ACC" w:rsidR="00FF0C3B" w:rsidRPr="00317FFB" w:rsidRDefault="00FF0C3B" w:rsidP="00FF0C3B">
            <w:pPr>
              <w:pStyle w:val="P3Header1-Clauses"/>
              <w:numPr>
                <w:ilvl w:val="0"/>
                <w:numId w:val="0"/>
              </w:numPr>
              <w:tabs>
                <w:tab w:val="clear" w:pos="972"/>
              </w:tabs>
              <w:spacing w:after="240"/>
              <w:ind w:left="1320" w:hanging="630"/>
              <w:rPr>
                <w:lang w:val="en-GB"/>
              </w:rPr>
            </w:pPr>
            <w:r w:rsidRPr="00317FFB">
              <w:rPr>
                <w:lang w:val="en-GB"/>
              </w:rPr>
              <w:t>(c)</w:t>
            </w:r>
            <w:r w:rsidRPr="00317FFB">
              <w:rPr>
                <w:lang w:val="en-GB"/>
              </w:rPr>
              <w:tab/>
              <w:t xml:space="preserve">price adjustment due to discounts offered in accordance with ITB </w:t>
            </w:r>
            <w:proofErr w:type="gramStart"/>
            <w:r w:rsidRPr="00317FFB">
              <w:rPr>
                <w:lang w:val="en-GB"/>
              </w:rPr>
              <w:t>14.4;</w:t>
            </w:r>
            <w:proofErr w:type="gramEnd"/>
          </w:p>
          <w:p w14:paraId="4B3C32E2" w14:textId="77777777" w:rsidR="00FF0C3B" w:rsidRPr="00317FFB" w:rsidRDefault="00FF0C3B" w:rsidP="00FF0C3B">
            <w:pPr>
              <w:pStyle w:val="P3Header1-Clauses"/>
              <w:numPr>
                <w:ilvl w:val="0"/>
                <w:numId w:val="0"/>
              </w:numPr>
              <w:tabs>
                <w:tab w:val="clear" w:pos="972"/>
              </w:tabs>
              <w:spacing w:after="240"/>
              <w:ind w:left="1320" w:hanging="630"/>
              <w:rPr>
                <w:lang w:val="en-GB"/>
              </w:rPr>
            </w:pPr>
            <w:r w:rsidRPr="00317FFB">
              <w:rPr>
                <w:lang w:val="en-GB"/>
              </w:rPr>
              <w:t>(d)</w:t>
            </w:r>
            <w:r w:rsidRPr="00317FFB">
              <w:rPr>
                <w:lang w:val="en-GB"/>
              </w:rPr>
              <w:tab/>
              <w:t xml:space="preserve">converting the amount resulting from applying (a) to (c) above, if relevant, to a single currency in accordance with ITB </w:t>
            </w:r>
            <w:proofErr w:type="gramStart"/>
            <w:r w:rsidRPr="00317FFB">
              <w:rPr>
                <w:lang w:val="en-GB"/>
              </w:rPr>
              <w:t>32;</w:t>
            </w:r>
            <w:proofErr w:type="gramEnd"/>
          </w:p>
          <w:p w14:paraId="5F78EE27" w14:textId="77777777" w:rsidR="00FF0C3B" w:rsidRPr="00317FFB" w:rsidRDefault="00FF0C3B" w:rsidP="00FF0C3B">
            <w:pPr>
              <w:pStyle w:val="P3Header1-Clauses"/>
              <w:numPr>
                <w:ilvl w:val="0"/>
                <w:numId w:val="0"/>
              </w:numPr>
              <w:tabs>
                <w:tab w:val="clear" w:pos="972"/>
              </w:tabs>
              <w:spacing w:after="240"/>
              <w:ind w:left="1320" w:hanging="630"/>
              <w:rPr>
                <w:lang w:val="en-GB"/>
              </w:rPr>
            </w:pPr>
            <w:r w:rsidRPr="00317FFB">
              <w:rPr>
                <w:lang w:val="en-GB"/>
              </w:rPr>
              <w:t>(e)</w:t>
            </w:r>
            <w:r w:rsidRPr="00317FFB">
              <w:rPr>
                <w:lang w:val="en-GB"/>
              </w:rPr>
              <w:tab/>
              <w:t xml:space="preserve">price adjustment due to quantifiable nonmaterial nonconformities in accordance with ITB </w:t>
            </w:r>
            <w:proofErr w:type="gramStart"/>
            <w:r w:rsidRPr="00317FFB">
              <w:rPr>
                <w:lang w:val="en-GB"/>
              </w:rPr>
              <w:t>30.3;</w:t>
            </w:r>
            <w:proofErr w:type="gramEnd"/>
          </w:p>
          <w:p w14:paraId="5304FCC0" w14:textId="3D553725" w:rsidR="000371AB" w:rsidRPr="00317FFB" w:rsidRDefault="00FF0C3B" w:rsidP="00FF0C3B">
            <w:pPr>
              <w:pStyle w:val="P3Header1-Clauses"/>
              <w:numPr>
                <w:ilvl w:val="0"/>
                <w:numId w:val="0"/>
              </w:numPr>
              <w:tabs>
                <w:tab w:val="clear" w:pos="972"/>
              </w:tabs>
              <w:spacing w:after="240"/>
              <w:ind w:left="1320" w:hanging="630"/>
              <w:rPr>
                <w:rStyle w:val="StyleHeader2-SubClausesBoldChar"/>
                <w:b w:val="0"/>
                <w:lang w:val="en-GB"/>
              </w:rPr>
            </w:pPr>
            <w:r w:rsidRPr="00317FFB">
              <w:rPr>
                <w:lang w:val="en-GB"/>
              </w:rPr>
              <w:t>(f)</w:t>
            </w:r>
            <w:r w:rsidRPr="00317FFB">
              <w:rPr>
                <w:lang w:val="en-GB"/>
              </w:rPr>
              <w:tab/>
              <w:t>the evaluation factors indicated in Section III, Evaluation and Qualification Criteria;</w:t>
            </w:r>
          </w:p>
        </w:tc>
      </w:tr>
      <w:tr w:rsidR="00E6451C" w:rsidRPr="00317FFB" w14:paraId="36F6C18F" w14:textId="77777777" w:rsidTr="00BE5D42">
        <w:trPr>
          <w:gridBefore w:val="1"/>
          <w:wBefore w:w="18" w:type="dxa"/>
        </w:trPr>
        <w:tc>
          <w:tcPr>
            <w:tcW w:w="2682" w:type="dxa"/>
          </w:tcPr>
          <w:p w14:paraId="68D4C959" w14:textId="77777777" w:rsidR="00E6451C" w:rsidRPr="00317FFB" w:rsidRDefault="00E6451C">
            <w:pPr>
              <w:spacing w:before="120" w:after="120"/>
            </w:pPr>
            <w:bookmarkStart w:id="339" w:name="_Hlt438533055"/>
            <w:bookmarkStart w:id="340" w:name="_Toc438532649"/>
            <w:bookmarkEnd w:id="339"/>
            <w:bookmarkEnd w:id="340"/>
          </w:p>
        </w:tc>
        <w:tc>
          <w:tcPr>
            <w:tcW w:w="6588" w:type="dxa"/>
            <w:gridSpan w:val="3"/>
          </w:tcPr>
          <w:p w14:paraId="463D4116" w14:textId="77777777" w:rsidR="00E6451C" w:rsidRPr="00317FFB" w:rsidRDefault="00E6451C" w:rsidP="00FF0C3B">
            <w:pPr>
              <w:pStyle w:val="StyleHeader1-ClausesAfter0pt"/>
              <w:rPr>
                <w:lang w:val="en-GB"/>
              </w:rPr>
            </w:pPr>
            <w:r w:rsidRPr="00317FFB">
              <w:rPr>
                <w:lang w:val="en-GB"/>
              </w:rPr>
              <w:t>3</w:t>
            </w:r>
            <w:r w:rsidR="00FC3CAA" w:rsidRPr="00317FFB">
              <w:rPr>
                <w:lang w:val="en-GB"/>
              </w:rPr>
              <w:t>5</w:t>
            </w:r>
            <w:r w:rsidRPr="00317FFB">
              <w:rPr>
                <w:lang w:val="en-GB"/>
              </w:rPr>
              <w:t>.3</w:t>
            </w:r>
            <w:r w:rsidRPr="00317FFB">
              <w:rPr>
                <w:lang w:val="en-GB"/>
              </w:rPr>
              <w:tab/>
              <w:t xml:space="preserve">The estimated effect of the price adjustment provisions of the Conditions of Contract, applied over the period of execution of the Contract, shall not be </w:t>
            </w:r>
            <w:proofErr w:type="gramStart"/>
            <w:r w:rsidRPr="00317FFB">
              <w:rPr>
                <w:lang w:val="en-GB"/>
              </w:rPr>
              <w:t>taken into account</w:t>
            </w:r>
            <w:proofErr w:type="gramEnd"/>
            <w:r w:rsidRPr="00317FFB">
              <w:rPr>
                <w:lang w:val="en-GB"/>
              </w:rPr>
              <w:t xml:space="preserve"> in </w:t>
            </w:r>
            <w:r w:rsidR="00FC3CAA" w:rsidRPr="00317FFB">
              <w:rPr>
                <w:lang w:val="en-GB"/>
              </w:rPr>
              <w:t>B</w:t>
            </w:r>
            <w:r w:rsidRPr="00317FFB">
              <w:rPr>
                <w:lang w:val="en-GB"/>
              </w:rPr>
              <w:t>id evaluation.</w:t>
            </w:r>
          </w:p>
        </w:tc>
      </w:tr>
      <w:tr w:rsidR="00E6451C" w:rsidRPr="00317FFB" w14:paraId="149EC453" w14:textId="77777777" w:rsidTr="00BE5D42">
        <w:trPr>
          <w:gridBefore w:val="1"/>
          <w:wBefore w:w="18" w:type="dxa"/>
        </w:trPr>
        <w:tc>
          <w:tcPr>
            <w:tcW w:w="2682" w:type="dxa"/>
          </w:tcPr>
          <w:p w14:paraId="336C5940" w14:textId="77777777" w:rsidR="00E6451C" w:rsidRPr="00317FFB" w:rsidRDefault="00E6451C">
            <w:pPr>
              <w:spacing w:before="120" w:after="120"/>
            </w:pPr>
          </w:p>
        </w:tc>
        <w:tc>
          <w:tcPr>
            <w:tcW w:w="6588" w:type="dxa"/>
            <w:gridSpan w:val="3"/>
          </w:tcPr>
          <w:p w14:paraId="0AB31E51" w14:textId="65B6C712" w:rsidR="00FC3CAA" w:rsidRPr="00317FFB" w:rsidRDefault="00E6451C" w:rsidP="00DA1B46">
            <w:pPr>
              <w:pStyle w:val="StyleHeader1-ClausesAfter0pt"/>
              <w:rPr>
                <w:lang w:val="en-GB"/>
              </w:rPr>
            </w:pPr>
            <w:r w:rsidRPr="00317FFB">
              <w:rPr>
                <w:lang w:val="en-GB"/>
              </w:rPr>
              <w:t>3</w:t>
            </w:r>
            <w:r w:rsidR="00FC3CAA" w:rsidRPr="00317FFB">
              <w:rPr>
                <w:lang w:val="en-GB"/>
              </w:rPr>
              <w:t>5</w:t>
            </w:r>
            <w:r w:rsidRPr="00317FFB">
              <w:rPr>
                <w:lang w:val="en-GB"/>
              </w:rPr>
              <w:t>.4</w:t>
            </w:r>
            <w:r w:rsidRPr="00317FFB">
              <w:rPr>
                <w:lang w:val="en-GB"/>
              </w:rPr>
              <w:tab/>
              <w:t>If th</w:t>
            </w:r>
            <w:r w:rsidR="00987F9B" w:rsidRPr="00317FFB">
              <w:rPr>
                <w:lang w:val="en-GB"/>
              </w:rPr>
              <w:t>is</w:t>
            </w:r>
            <w:r w:rsidRPr="00317FFB">
              <w:rPr>
                <w:lang w:val="en-GB"/>
              </w:rPr>
              <w:t xml:space="preserve"> Bidding Document allows Bidders to quote separate prices for different </w:t>
            </w:r>
            <w:r w:rsidRPr="00317FFB">
              <w:rPr>
                <w:iCs/>
                <w:lang w:val="en-GB"/>
              </w:rPr>
              <w:t>lots (contracts)</w:t>
            </w:r>
            <w:r w:rsidRPr="00317FFB">
              <w:rPr>
                <w:lang w:val="en-GB"/>
              </w:rPr>
              <w:t xml:space="preserve">, and the award to a single Bidder of multiple lots (contracts), the methodology to determine the lowest evaluated price of the lot (contract) combinations, including any discounts offered in the Letter of </w:t>
            </w:r>
            <w:r w:rsidR="00616EF2">
              <w:rPr>
                <w:lang w:val="en-GB"/>
              </w:rPr>
              <w:t>Tender</w:t>
            </w:r>
            <w:r w:rsidRPr="00317FFB">
              <w:rPr>
                <w:lang w:val="en-GB"/>
              </w:rPr>
              <w:t>, is specified in Section III, Evaluation and Qualification Criteria.</w:t>
            </w:r>
          </w:p>
        </w:tc>
      </w:tr>
      <w:tr w:rsidR="00FC3CAA" w:rsidRPr="00317FFB" w14:paraId="1C80C1D2" w14:textId="77777777" w:rsidTr="00BE5D42">
        <w:trPr>
          <w:gridBefore w:val="1"/>
          <w:wBefore w:w="18" w:type="dxa"/>
        </w:trPr>
        <w:tc>
          <w:tcPr>
            <w:tcW w:w="2682" w:type="dxa"/>
          </w:tcPr>
          <w:p w14:paraId="29DE4ECA" w14:textId="0589FBC7" w:rsidR="00FC3CAA" w:rsidRPr="00317FFB" w:rsidRDefault="00FC3CAA" w:rsidP="00545D5C">
            <w:pPr>
              <w:pStyle w:val="1Section3Heading"/>
              <w:numPr>
                <w:ilvl w:val="0"/>
                <w:numId w:val="51"/>
              </w:numPr>
              <w:tabs>
                <w:tab w:val="clear" w:pos="360"/>
              </w:tabs>
              <w:rPr>
                <w:lang w:val="en-GB"/>
              </w:rPr>
            </w:pPr>
            <w:bookmarkStart w:id="341" w:name="_Toc438532651"/>
            <w:bookmarkStart w:id="342" w:name="_Toc438532652"/>
            <w:bookmarkStart w:id="343" w:name="_Toc438532653"/>
            <w:bookmarkStart w:id="344" w:name="_Toc40173957"/>
            <w:bookmarkStart w:id="345" w:name="_Toc40356024"/>
            <w:bookmarkEnd w:id="341"/>
            <w:bookmarkEnd w:id="342"/>
            <w:bookmarkEnd w:id="343"/>
            <w:r w:rsidRPr="00317FFB">
              <w:rPr>
                <w:lang w:val="en-GB"/>
              </w:rPr>
              <w:t>Comparison of Bids</w:t>
            </w:r>
            <w:bookmarkEnd w:id="344"/>
            <w:bookmarkEnd w:id="345"/>
          </w:p>
        </w:tc>
        <w:tc>
          <w:tcPr>
            <w:tcW w:w="6588" w:type="dxa"/>
            <w:gridSpan w:val="3"/>
          </w:tcPr>
          <w:p w14:paraId="0DC36830" w14:textId="53FAA05E" w:rsidR="00FC3CAA" w:rsidRPr="00317FFB" w:rsidRDefault="00FC3CAA" w:rsidP="00545D5C">
            <w:pPr>
              <w:pStyle w:val="StyleHeader1-ClausesAfter0pt"/>
              <w:numPr>
                <w:ilvl w:val="0"/>
                <w:numId w:val="82"/>
              </w:numPr>
              <w:ind w:left="0" w:firstLine="0"/>
              <w:rPr>
                <w:lang w:val="en-GB"/>
              </w:rPr>
            </w:pPr>
            <w:r w:rsidRPr="00317FFB">
              <w:rPr>
                <w:lang w:val="en-GB"/>
              </w:rPr>
              <w:t>The Employer shall compare the evaluated costs of all substantially responsive Bids established in accordance with ITB</w:t>
            </w:r>
            <w:r w:rsidR="00237286" w:rsidRPr="00317FFB">
              <w:rPr>
                <w:lang w:val="en-GB"/>
              </w:rPr>
              <w:t> 35.2</w:t>
            </w:r>
            <w:r w:rsidRPr="00317FFB">
              <w:rPr>
                <w:lang w:val="en-GB"/>
              </w:rPr>
              <w:t xml:space="preserve"> to determine the Bid that has the lowest evaluated cost.</w:t>
            </w:r>
          </w:p>
        </w:tc>
      </w:tr>
      <w:tr w:rsidR="00FF0C3B" w:rsidRPr="00317FFB" w14:paraId="7F4CD990" w14:textId="77777777" w:rsidTr="00BE5D42">
        <w:trPr>
          <w:gridBefore w:val="1"/>
          <w:wBefore w:w="18" w:type="dxa"/>
        </w:trPr>
        <w:tc>
          <w:tcPr>
            <w:tcW w:w="2682" w:type="dxa"/>
          </w:tcPr>
          <w:p w14:paraId="1A08CE44" w14:textId="742EA06E" w:rsidR="00FF0C3B" w:rsidRPr="00317FFB" w:rsidRDefault="00FF0C3B" w:rsidP="00545D5C">
            <w:pPr>
              <w:pStyle w:val="1Section3Heading"/>
              <w:numPr>
                <w:ilvl w:val="0"/>
                <w:numId w:val="51"/>
              </w:numPr>
              <w:tabs>
                <w:tab w:val="clear" w:pos="360"/>
              </w:tabs>
              <w:rPr>
                <w:lang w:val="en-GB"/>
              </w:rPr>
            </w:pPr>
            <w:bookmarkStart w:id="346" w:name="_Toc473812998"/>
            <w:bookmarkStart w:id="347" w:name="_Toc40173958"/>
            <w:bookmarkStart w:id="348" w:name="_Toc40356025"/>
            <w:r w:rsidRPr="00317FFB">
              <w:rPr>
                <w:lang w:val="en-GB"/>
              </w:rPr>
              <w:t>Abnormally Low Bids</w:t>
            </w:r>
            <w:bookmarkEnd w:id="346"/>
            <w:bookmarkEnd w:id="347"/>
            <w:bookmarkEnd w:id="348"/>
          </w:p>
        </w:tc>
        <w:tc>
          <w:tcPr>
            <w:tcW w:w="6588" w:type="dxa"/>
            <w:gridSpan w:val="3"/>
          </w:tcPr>
          <w:p w14:paraId="727D9ECA" w14:textId="7F53C602" w:rsidR="00FF0C3B" w:rsidRPr="00317FFB" w:rsidRDefault="00B100DA" w:rsidP="00545D5C">
            <w:pPr>
              <w:pStyle w:val="StyleHeader1-ClausesLeft0Hanging03After0pt"/>
              <w:numPr>
                <w:ilvl w:val="0"/>
                <w:numId w:val="83"/>
              </w:numPr>
              <w:tabs>
                <w:tab w:val="clear" w:pos="342"/>
              </w:tabs>
              <w:ind w:left="-30" w:firstLine="0"/>
              <w:jc w:val="both"/>
              <w:rPr>
                <w:b w:val="0"/>
                <w:color w:val="000000"/>
                <w:spacing w:val="-4"/>
                <w:lang w:val="en-GB"/>
              </w:rPr>
            </w:pPr>
            <w:r w:rsidRPr="00317FFB">
              <w:rPr>
                <w:b w:val="0"/>
                <w:color w:val="000000"/>
                <w:spacing w:val="-4"/>
                <w:lang w:val="en-GB"/>
              </w:rPr>
              <w:t xml:space="preserve">An Abnormally Low Bid is one where the Bid price, in combination </w:t>
            </w:r>
            <w:r w:rsidRPr="00317FFB">
              <w:rPr>
                <w:b w:val="0"/>
                <w:color w:val="000000"/>
                <w:lang w:val="en-GB"/>
              </w:rPr>
              <w:t>with</w:t>
            </w:r>
            <w:r w:rsidRPr="00317FFB">
              <w:rPr>
                <w:b w:val="0"/>
                <w:color w:val="000000"/>
                <w:spacing w:val="-4"/>
                <w:lang w:val="en-GB"/>
              </w:rPr>
              <w:t xml:space="preserve"> other elements of the Bid, appears so low that it raises material concerns as to the capability of the Bidder </w:t>
            </w:r>
            <w:proofErr w:type="gramStart"/>
            <w:r w:rsidRPr="00317FFB">
              <w:rPr>
                <w:b w:val="0"/>
                <w:color w:val="000000"/>
                <w:spacing w:val="-4"/>
                <w:lang w:val="en-GB"/>
              </w:rPr>
              <w:t>in regards to</w:t>
            </w:r>
            <w:proofErr w:type="gramEnd"/>
            <w:r w:rsidRPr="00317FFB">
              <w:rPr>
                <w:b w:val="0"/>
                <w:color w:val="000000"/>
                <w:spacing w:val="-4"/>
                <w:lang w:val="en-GB"/>
              </w:rPr>
              <w:t xml:space="preserve"> the Bidder’s ability to perform the Contract for the offered Bid Price.</w:t>
            </w:r>
          </w:p>
          <w:p w14:paraId="4BE03B3A" w14:textId="0BB1EB1B" w:rsidR="003E3113" w:rsidRPr="00317FFB" w:rsidRDefault="003E3113" w:rsidP="003E3113">
            <w:pPr>
              <w:pStyle w:val="StyleHeader1-ClausesLeft0Hanging03After0pt"/>
              <w:numPr>
                <w:ilvl w:val="0"/>
                <w:numId w:val="0"/>
              </w:numPr>
              <w:tabs>
                <w:tab w:val="clear" w:pos="342"/>
              </w:tabs>
              <w:ind w:left="-30"/>
              <w:jc w:val="both"/>
              <w:rPr>
                <w:b w:val="0"/>
                <w:color w:val="000000"/>
                <w:spacing w:val="-4"/>
                <w:lang w:val="en-GB"/>
              </w:rPr>
            </w:pPr>
          </w:p>
          <w:p w14:paraId="4A3726D9" w14:textId="7944D922" w:rsidR="00B100DA" w:rsidRPr="00317FFB" w:rsidRDefault="003E3113" w:rsidP="00545D5C">
            <w:pPr>
              <w:pStyle w:val="StyleHeader1-ClausesLeft0Hanging03After0pt"/>
              <w:numPr>
                <w:ilvl w:val="0"/>
                <w:numId w:val="83"/>
              </w:numPr>
              <w:tabs>
                <w:tab w:val="clear" w:pos="342"/>
              </w:tabs>
              <w:ind w:left="-30" w:firstLine="0"/>
              <w:jc w:val="both"/>
              <w:rPr>
                <w:b w:val="0"/>
                <w:color w:val="000000"/>
                <w:spacing w:val="-4"/>
                <w:lang w:val="en-GB"/>
              </w:rPr>
            </w:pPr>
            <w:r w:rsidRPr="00317FFB">
              <w:rPr>
                <w:b w:val="0"/>
                <w:lang w:val="en-GB"/>
              </w:rPr>
              <w:t xml:space="preserve">In the event </w:t>
            </w:r>
            <w:r w:rsidRPr="00317FFB">
              <w:rPr>
                <w:b w:val="0"/>
                <w:color w:val="000000"/>
                <w:lang w:val="en-GB"/>
              </w:rPr>
              <w:t>of</w:t>
            </w:r>
            <w:r w:rsidRPr="00317FFB">
              <w:rPr>
                <w:b w:val="0"/>
                <w:lang w:val="en-GB"/>
              </w:rPr>
              <w:t xml:space="preserve"> identification of a potentially </w:t>
            </w:r>
            <w:r w:rsidRPr="00317FFB">
              <w:rPr>
                <w:b w:val="0"/>
                <w:color w:val="000000"/>
                <w:lang w:val="en-GB"/>
              </w:rPr>
              <w:t>Abnormally Low Bid, the Employer shall seek written clarifications from the Bidder, including detailed price analyses of its Bid price in relation to the subject matter of the contract, scope, proposed methodology, schedule, allocation of risks and responsibilities and any other requirements of the Bidding document.</w:t>
            </w:r>
          </w:p>
          <w:p w14:paraId="614AEFCD" w14:textId="77777777" w:rsidR="003E3113" w:rsidRPr="00317FFB" w:rsidRDefault="003E3113" w:rsidP="003E3113">
            <w:pPr>
              <w:pStyle w:val="StyleHeader1-ClausesLeft0Hanging03After0pt"/>
              <w:numPr>
                <w:ilvl w:val="0"/>
                <w:numId w:val="0"/>
              </w:numPr>
              <w:tabs>
                <w:tab w:val="clear" w:pos="342"/>
              </w:tabs>
              <w:ind w:left="-30"/>
              <w:jc w:val="both"/>
              <w:rPr>
                <w:b w:val="0"/>
                <w:color w:val="000000"/>
                <w:spacing w:val="-4"/>
                <w:lang w:val="en-GB"/>
              </w:rPr>
            </w:pPr>
          </w:p>
          <w:p w14:paraId="5EDDD54D" w14:textId="6C0EAE5A" w:rsidR="003E3113" w:rsidRPr="00317FFB" w:rsidRDefault="003E3113" w:rsidP="00545D5C">
            <w:pPr>
              <w:pStyle w:val="StyleHeader1-ClausesLeft0Hanging03After0pt"/>
              <w:numPr>
                <w:ilvl w:val="0"/>
                <w:numId w:val="83"/>
              </w:numPr>
              <w:tabs>
                <w:tab w:val="clear" w:pos="342"/>
              </w:tabs>
              <w:spacing w:after="120"/>
              <w:ind w:left="-30" w:firstLine="0"/>
              <w:jc w:val="both"/>
              <w:rPr>
                <w:b w:val="0"/>
                <w:color w:val="000000"/>
                <w:spacing w:val="-4"/>
                <w:lang w:val="en-GB"/>
              </w:rPr>
            </w:pPr>
            <w:r w:rsidRPr="00317FFB">
              <w:rPr>
                <w:b w:val="0"/>
                <w:color w:val="000000"/>
                <w:spacing w:val="-4"/>
                <w:lang w:val="en-GB"/>
              </w:rPr>
              <w:t xml:space="preserve">After evaluation of the price analyses, </w:t>
            </w:r>
            <w:proofErr w:type="gramStart"/>
            <w:r w:rsidRPr="00317FFB">
              <w:rPr>
                <w:b w:val="0"/>
                <w:color w:val="000000"/>
                <w:spacing w:val="-4"/>
                <w:lang w:val="en-GB"/>
              </w:rPr>
              <w:t>in the event that</w:t>
            </w:r>
            <w:proofErr w:type="gramEnd"/>
            <w:r w:rsidRPr="00317FFB">
              <w:rPr>
                <w:b w:val="0"/>
                <w:color w:val="000000"/>
                <w:spacing w:val="-4"/>
                <w:lang w:val="en-GB"/>
              </w:rPr>
              <w:t xml:space="preserve"> the Employer determines that the Bidder has failed to demonstrate its </w:t>
            </w:r>
            <w:r w:rsidRPr="00317FFB">
              <w:rPr>
                <w:b w:val="0"/>
                <w:color w:val="000000"/>
                <w:spacing w:val="-4"/>
                <w:lang w:val="en-GB"/>
              </w:rPr>
              <w:lastRenderedPageBreak/>
              <w:t xml:space="preserve">capability to </w:t>
            </w:r>
            <w:r w:rsidRPr="00317FFB">
              <w:rPr>
                <w:b w:val="0"/>
                <w:color w:val="000000"/>
                <w:lang w:val="en-GB"/>
              </w:rPr>
              <w:t>perform</w:t>
            </w:r>
            <w:r w:rsidRPr="00317FFB">
              <w:rPr>
                <w:b w:val="0"/>
                <w:color w:val="000000"/>
                <w:spacing w:val="-4"/>
                <w:lang w:val="en-GB"/>
              </w:rPr>
              <w:t xml:space="preserve"> the Contract for the offered Bid Price, the Employer shall reject the Bid.</w:t>
            </w:r>
          </w:p>
        </w:tc>
      </w:tr>
      <w:tr w:rsidR="003E3113" w:rsidRPr="00317FFB" w14:paraId="0D8761FF" w14:textId="77777777" w:rsidTr="00BE5D42">
        <w:trPr>
          <w:gridBefore w:val="1"/>
          <w:wBefore w:w="18" w:type="dxa"/>
        </w:trPr>
        <w:tc>
          <w:tcPr>
            <w:tcW w:w="2682" w:type="dxa"/>
          </w:tcPr>
          <w:p w14:paraId="72358C45" w14:textId="1E986B81" w:rsidR="003E3113" w:rsidRPr="00317FFB" w:rsidRDefault="003E3113" w:rsidP="00545D5C">
            <w:pPr>
              <w:pStyle w:val="1Section3Heading"/>
              <w:numPr>
                <w:ilvl w:val="0"/>
                <w:numId w:val="51"/>
              </w:numPr>
              <w:tabs>
                <w:tab w:val="clear" w:pos="360"/>
              </w:tabs>
              <w:rPr>
                <w:lang w:val="en-GB"/>
              </w:rPr>
            </w:pPr>
            <w:bookmarkStart w:id="349" w:name="_Toc473812999"/>
            <w:bookmarkStart w:id="350" w:name="_Toc40173959"/>
            <w:bookmarkStart w:id="351" w:name="_Toc40356026"/>
            <w:r w:rsidRPr="00317FFB">
              <w:rPr>
                <w:lang w:val="en-GB"/>
              </w:rPr>
              <w:lastRenderedPageBreak/>
              <w:t>Unbalanced or Front</w:t>
            </w:r>
            <w:r w:rsidR="0012504E">
              <w:rPr>
                <w:lang w:val="en-GB"/>
              </w:rPr>
              <w:t>-l</w:t>
            </w:r>
            <w:r w:rsidRPr="00317FFB">
              <w:rPr>
                <w:lang w:val="en-GB"/>
              </w:rPr>
              <w:t>oaded Bids</w:t>
            </w:r>
            <w:bookmarkEnd w:id="349"/>
            <w:bookmarkEnd w:id="350"/>
            <w:bookmarkEnd w:id="351"/>
          </w:p>
        </w:tc>
        <w:tc>
          <w:tcPr>
            <w:tcW w:w="6588" w:type="dxa"/>
            <w:gridSpan w:val="3"/>
          </w:tcPr>
          <w:p w14:paraId="06D99A6A" w14:textId="1AD6AC6A" w:rsidR="003E3113" w:rsidRPr="00317FFB" w:rsidRDefault="002C3686" w:rsidP="002C3686">
            <w:pPr>
              <w:pStyle w:val="StyleHeader1-ClausesLeft0Hanging03After0pt"/>
              <w:numPr>
                <w:ilvl w:val="0"/>
                <w:numId w:val="0"/>
              </w:numPr>
              <w:tabs>
                <w:tab w:val="clear" w:pos="342"/>
              </w:tabs>
              <w:spacing w:before="120" w:after="120"/>
              <w:ind w:left="-30"/>
              <w:jc w:val="both"/>
              <w:rPr>
                <w:b w:val="0"/>
                <w:color w:val="000000"/>
                <w:spacing w:val="-4"/>
                <w:lang w:val="en-GB"/>
              </w:rPr>
            </w:pPr>
            <w:r>
              <w:rPr>
                <w:b w:val="0"/>
                <w:color w:val="000000"/>
                <w:spacing w:val="-4"/>
                <w:lang w:val="en-GB"/>
              </w:rPr>
              <w:t>38.1</w:t>
            </w:r>
            <w:r>
              <w:rPr>
                <w:b w:val="0"/>
                <w:color w:val="000000"/>
                <w:spacing w:val="-4"/>
                <w:lang w:val="en-GB"/>
              </w:rPr>
              <w:tab/>
            </w:r>
            <w:r w:rsidR="003E3113" w:rsidRPr="00317FFB">
              <w:rPr>
                <w:b w:val="0"/>
                <w:color w:val="000000"/>
                <w:spacing w:val="-4"/>
                <w:lang w:val="en-GB"/>
              </w:rPr>
              <w:t xml:space="preserve">If the Bid that is evaluated as the lowest evaluated cost is, in the Employer’s </w:t>
            </w:r>
            <w:r w:rsidR="003E3113" w:rsidRPr="00317FFB">
              <w:rPr>
                <w:b w:val="0"/>
                <w:color w:val="000000"/>
                <w:lang w:val="en-GB"/>
              </w:rPr>
              <w:t>opinion</w:t>
            </w:r>
            <w:r w:rsidR="003E3113" w:rsidRPr="00317FFB">
              <w:rPr>
                <w:b w:val="0"/>
                <w:color w:val="000000"/>
                <w:spacing w:val="-4"/>
                <w:lang w:val="en-GB"/>
              </w:rPr>
              <w:t>, seriously unbalanced or front</w:t>
            </w:r>
            <w:r w:rsidR="0012504E">
              <w:rPr>
                <w:b w:val="0"/>
                <w:color w:val="000000"/>
                <w:spacing w:val="-4"/>
                <w:lang w:val="en-GB"/>
              </w:rPr>
              <w:t>-</w:t>
            </w:r>
            <w:r w:rsidR="003E3113" w:rsidRPr="00317FFB">
              <w:rPr>
                <w:b w:val="0"/>
                <w:color w:val="000000"/>
                <w:spacing w:val="-4"/>
                <w:lang w:val="en-GB"/>
              </w:rPr>
              <w:t xml:space="preserve">loaded, the Employer may require the Bidder to provide written clarifications. Clarifications may include detailed price analyses to demonstrate the consistency of the Bid prices with the scope of works, proposed methodology, </w:t>
            </w:r>
            <w:proofErr w:type="gramStart"/>
            <w:r w:rsidR="003E3113" w:rsidRPr="00317FFB">
              <w:rPr>
                <w:b w:val="0"/>
                <w:color w:val="000000"/>
                <w:spacing w:val="-4"/>
                <w:lang w:val="en-GB"/>
              </w:rPr>
              <w:t>schedule</w:t>
            </w:r>
            <w:proofErr w:type="gramEnd"/>
            <w:r w:rsidR="003E3113" w:rsidRPr="00317FFB">
              <w:rPr>
                <w:b w:val="0"/>
                <w:color w:val="000000"/>
                <w:spacing w:val="-4"/>
                <w:lang w:val="en-GB"/>
              </w:rPr>
              <w:t xml:space="preserve"> and any other requirements of the Bidding document. </w:t>
            </w:r>
          </w:p>
          <w:p w14:paraId="5D9D41D6" w14:textId="653E5827" w:rsidR="00DD4102" w:rsidRPr="00317FFB" w:rsidRDefault="002C3686" w:rsidP="002C3686">
            <w:pPr>
              <w:pStyle w:val="StyleHeader1-ClausesAfter0pt"/>
              <w:rPr>
                <w:b/>
                <w:color w:val="000000"/>
                <w:spacing w:val="-4"/>
                <w:lang w:val="en-GB"/>
              </w:rPr>
            </w:pPr>
            <w:r>
              <w:rPr>
                <w:color w:val="000000"/>
                <w:spacing w:val="-4"/>
                <w:lang w:val="en-GB"/>
              </w:rPr>
              <w:t>38.2</w:t>
            </w:r>
            <w:r w:rsidR="00194AA8">
              <w:rPr>
                <w:color w:val="000000"/>
                <w:spacing w:val="-4"/>
                <w:lang w:val="en-GB"/>
              </w:rPr>
              <w:tab/>
            </w:r>
            <w:r w:rsidR="003E3113" w:rsidRPr="00317FFB">
              <w:rPr>
                <w:color w:val="000000"/>
                <w:spacing w:val="-4"/>
                <w:lang w:val="en-GB"/>
              </w:rPr>
              <w:t xml:space="preserve">After the evaluation of the information and detailed price </w:t>
            </w:r>
            <w:r w:rsidR="003E3113" w:rsidRPr="00317FFB">
              <w:rPr>
                <w:color w:val="000000"/>
                <w:lang w:val="en-GB"/>
              </w:rPr>
              <w:t>analyses</w:t>
            </w:r>
            <w:r w:rsidR="003E3113" w:rsidRPr="00317FFB">
              <w:rPr>
                <w:color w:val="000000"/>
                <w:spacing w:val="-4"/>
                <w:lang w:val="en-GB"/>
              </w:rPr>
              <w:t xml:space="preserve"> </w:t>
            </w:r>
            <w:r w:rsidR="003E3113" w:rsidRPr="00317FFB">
              <w:rPr>
                <w:color w:val="000000"/>
                <w:lang w:val="en-GB"/>
              </w:rPr>
              <w:t>presented</w:t>
            </w:r>
            <w:r w:rsidR="003E3113" w:rsidRPr="00317FFB">
              <w:rPr>
                <w:color w:val="000000"/>
                <w:spacing w:val="-4"/>
                <w:lang w:val="en-GB"/>
              </w:rPr>
              <w:t xml:space="preserve"> by the Bidder, the Employer may as appropriate:</w:t>
            </w:r>
          </w:p>
          <w:p w14:paraId="465DFEEB" w14:textId="148A2108" w:rsidR="003E3113" w:rsidRPr="00317FFB" w:rsidRDefault="00DD4102" w:rsidP="00545D5C">
            <w:pPr>
              <w:pStyle w:val="StyleHeader1-ClausesAfter0pt"/>
              <w:numPr>
                <w:ilvl w:val="1"/>
                <w:numId w:val="84"/>
              </w:numPr>
              <w:ind w:left="1308" w:hanging="540"/>
              <w:rPr>
                <w:color w:val="000000"/>
                <w:lang w:val="en-GB"/>
              </w:rPr>
            </w:pPr>
            <w:r w:rsidRPr="00317FFB">
              <w:rPr>
                <w:color w:val="000000"/>
                <w:lang w:val="en-GB"/>
              </w:rPr>
              <w:t>accept the Bid; or</w:t>
            </w:r>
          </w:p>
          <w:p w14:paraId="0B531633" w14:textId="2FFFF32E" w:rsidR="003E3113" w:rsidRPr="00317FFB" w:rsidRDefault="00DD4102" w:rsidP="00545D5C">
            <w:pPr>
              <w:pStyle w:val="StyleHeader1-ClausesAfter0pt"/>
              <w:numPr>
                <w:ilvl w:val="1"/>
                <w:numId w:val="84"/>
              </w:numPr>
              <w:ind w:left="1308" w:hanging="540"/>
              <w:rPr>
                <w:b/>
                <w:color w:val="000000"/>
                <w:spacing w:val="-4"/>
                <w:lang w:val="en-GB"/>
              </w:rPr>
            </w:pPr>
            <w:r w:rsidRPr="00317FFB">
              <w:rPr>
                <w:color w:val="000000"/>
                <w:lang w:val="en-GB"/>
              </w:rPr>
              <w:t>require that the total amount of the Performance Security be increased at the expense of the Bidder to a level not exceeding 20 % of the</w:t>
            </w:r>
            <w:r w:rsidR="00AF11D4">
              <w:rPr>
                <w:color w:val="000000"/>
                <w:lang w:val="en-GB"/>
              </w:rPr>
              <w:t xml:space="preserve"> Accepted Contract Amount as a condition precedent to accepting the bid</w:t>
            </w:r>
            <w:r w:rsidRPr="00317FFB">
              <w:rPr>
                <w:color w:val="000000"/>
                <w:lang w:val="en-GB"/>
              </w:rPr>
              <w:t>.</w:t>
            </w:r>
          </w:p>
        </w:tc>
      </w:tr>
      <w:tr w:rsidR="00E6451C" w:rsidRPr="00317FFB" w14:paraId="2002BB23" w14:textId="77777777" w:rsidTr="00BE5D42">
        <w:trPr>
          <w:gridBefore w:val="1"/>
          <w:wBefore w:w="18" w:type="dxa"/>
        </w:trPr>
        <w:tc>
          <w:tcPr>
            <w:tcW w:w="2682" w:type="dxa"/>
          </w:tcPr>
          <w:p w14:paraId="3D8F830C" w14:textId="24FD522C" w:rsidR="00E6451C" w:rsidRPr="00317FFB" w:rsidRDefault="00E6451C" w:rsidP="00545D5C">
            <w:pPr>
              <w:pStyle w:val="1Section3Heading"/>
              <w:numPr>
                <w:ilvl w:val="0"/>
                <w:numId w:val="51"/>
              </w:numPr>
              <w:tabs>
                <w:tab w:val="clear" w:pos="360"/>
              </w:tabs>
              <w:rPr>
                <w:lang w:val="en-GB"/>
              </w:rPr>
            </w:pPr>
            <w:bookmarkStart w:id="352" w:name="_Toc438438861"/>
            <w:bookmarkStart w:id="353" w:name="_Toc438532655"/>
            <w:bookmarkStart w:id="354" w:name="_Toc438734005"/>
            <w:bookmarkStart w:id="355" w:name="_Toc438907042"/>
            <w:bookmarkStart w:id="356" w:name="_Toc438907241"/>
            <w:bookmarkStart w:id="357" w:name="_Toc100032328"/>
            <w:bookmarkStart w:id="358" w:name="_Toc40173960"/>
            <w:bookmarkStart w:id="359" w:name="_Toc40356027"/>
            <w:r w:rsidRPr="00317FFB">
              <w:rPr>
                <w:lang w:val="en-GB"/>
              </w:rPr>
              <w:t>Qualification of the Bidder</w:t>
            </w:r>
            <w:bookmarkEnd w:id="352"/>
            <w:bookmarkEnd w:id="353"/>
            <w:bookmarkEnd w:id="354"/>
            <w:bookmarkEnd w:id="355"/>
            <w:bookmarkEnd w:id="356"/>
            <w:bookmarkEnd w:id="357"/>
            <w:bookmarkEnd w:id="358"/>
            <w:bookmarkEnd w:id="359"/>
          </w:p>
        </w:tc>
        <w:tc>
          <w:tcPr>
            <w:tcW w:w="6588" w:type="dxa"/>
            <w:gridSpan w:val="3"/>
          </w:tcPr>
          <w:p w14:paraId="45A32D04" w14:textId="77777777" w:rsidR="00E6451C" w:rsidRPr="00317FFB" w:rsidRDefault="00E6451C" w:rsidP="00592A06">
            <w:pPr>
              <w:pStyle w:val="StyleHeader1-ClausesAfter0pt"/>
              <w:rPr>
                <w:lang w:val="en-GB"/>
              </w:rPr>
            </w:pPr>
            <w:r w:rsidRPr="00317FFB">
              <w:rPr>
                <w:lang w:val="en-GB"/>
              </w:rPr>
              <w:t>3</w:t>
            </w:r>
            <w:r w:rsidR="00FB6734" w:rsidRPr="00317FFB">
              <w:rPr>
                <w:lang w:val="en-GB"/>
              </w:rPr>
              <w:t>9</w:t>
            </w:r>
            <w:r w:rsidRPr="00317FFB">
              <w:rPr>
                <w:lang w:val="en-GB"/>
              </w:rPr>
              <w:t>.1</w:t>
            </w:r>
            <w:r w:rsidRPr="00317FFB">
              <w:rPr>
                <w:lang w:val="en-GB"/>
              </w:rPr>
              <w:tab/>
              <w:t xml:space="preserve">The Employer shall determine to its satisfaction whether the Bidder that is selected as having submitted the lowest evaluated </w:t>
            </w:r>
            <w:r w:rsidR="00FB6734" w:rsidRPr="00317FFB">
              <w:rPr>
                <w:lang w:val="en-GB"/>
              </w:rPr>
              <w:t xml:space="preserve">cost </w:t>
            </w:r>
            <w:r w:rsidRPr="00317FFB">
              <w:rPr>
                <w:lang w:val="en-GB"/>
              </w:rPr>
              <w:t xml:space="preserve">and substantially responsive </w:t>
            </w:r>
            <w:r w:rsidR="00D21347" w:rsidRPr="00317FFB">
              <w:rPr>
                <w:lang w:val="en-GB"/>
              </w:rPr>
              <w:t>B</w:t>
            </w:r>
            <w:r w:rsidRPr="00317FFB">
              <w:rPr>
                <w:lang w:val="en-GB"/>
              </w:rPr>
              <w:t xml:space="preserve">id continues to meet </w:t>
            </w:r>
            <w:r w:rsidRPr="00317FFB">
              <w:rPr>
                <w:iCs/>
                <w:lang w:val="en-GB"/>
              </w:rPr>
              <w:t>the qualifying criteria</w:t>
            </w:r>
            <w:r w:rsidRPr="00317FFB">
              <w:rPr>
                <w:lang w:val="en-GB"/>
              </w:rPr>
              <w:t>.</w:t>
            </w:r>
          </w:p>
        </w:tc>
      </w:tr>
      <w:tr w:rsidR="00E6451C" w:rsidRPr="00317FFB" w14:paraId="2BCE9D6E" w14:textId="77777777" w:rsidTr="00BE5D42">
        <w:trPr>
          <w:gridBefore w:val="1"/>
          <w:wBefore w:w="18" w:type="dxa"/>
        </w:trPr>
        <w:tc>
          <w:tcPr>
            <w:tcW w:w="2682" w:type="dxa"/>
          </w:tcPr>
          <w:p w14:paraId="23D1E889" w14:textId="77777777" w:rsidR="00E6451C" w:rsidRPr="00317FFB" w:rsidRDefault="00E6451C">
            <w:pPr>
              <w:spacing w:before="120" w:after="120"/>
            </w:pPr>
          </w:p>
        </w:tc>
        <w:tc>
          <w:tcPr>
            <w:tcW w:w="6588" w:type="dxa"/>
            <w:gridSpan w:val="3"/>
          </w:tcPr>
          <w:p w14:paraId="46D299CC" w14:textId="11A8C0B9" w:rsidR="00E6451C" w:rsidRPr="00317FFB" w:rsidRDefault="00E6451C" w:rsidP="00592A06">
            <w:pPr>
              <w:pStyle w:val="StyleHeader1-ClausesAfter0pt"/>
              <w:spacing w:after="240"/>
              <w:rPr>
                <w:lang w:val="en-GB"/>
              </w:rPr>
            </w:pPr>
            <w:r w:rsidRPr="00317FFB">
              <w:rPr>
                <w:lang w:val="en-GB"/>
              </w:rPr>
              <w:t>3</w:t>
            </w:r>
            <w:r w:rsidR="00FB6734" w:rsidRPr="00317FFB">
              <w:rPr>
                <w:lang w:val="en-GB"/>
              </w:rPr>
              <w:t>9</w:t>
            </w:r>
            <w:r w:rsidRPr="00317FFB">
              <w:rPr>
                <w:lang w:val="en-GB"/>
              </w:rPr>
              <w:t>.2</w:t>
            </w:r>
            <w:r w:rsidRPr="00317FFB">
              <w:rPr>
                <w:lang w:val="en-GB"/>
              </w:rPr>
              <w:tab/>
              <w:t>The determination shall be based upon an examination of the documentary evidence of the Bidder’s qualifications submitted by the Bidder, pursuant to ITB 17.1.</w:t>
            </w:r>
            <w:r w:rsidR="00FB6734" w:rsidRPr="00317FFB">
              <w:rPr>
                <w:lang w:val="en-GB"/>
              </w:rPr>
              <w:t xml:space="preserve">  The determination shall not take into consideration the qualifications of other firms such as the Bidder’s subsidiaries, parent entities, affiliates, subcontractors (other than </w:t>
            </w:r>
            <w:r w:rsidR="00306DF1">
              <w:rPr>
                <w:lang w:val="en-GB"/>
              </w:rPr>
              <w:t>Specialise</w:t>
            </w:r>
            <w:r w:rsidR="00FB6734" w:rsidRPr="00317FFB">
              <w:rPr>
                <w:lang w:val="en-GB"/>
              </w:rPr>
              <w:t>d Subc</w:t>
            </w:r>
            <w:r w:rsidR="006234B5" w:rsidRPr="00317FFB">
              <w:rPr>
                <w:lang w:val="en-GB"/>
              </w:rPr>
              <w:t>ontractors if permitted in the B</w:t>
            </w:r>
            <w:r w:rsidR="00FB6734" w:rsidRPr="00317FFB">
              <w:rPr>
                <w:lang w:val="en-GB"/>
              </w:rPr>
              <w:t>idding document) or any other firm(s) different from the Bidder.</w:t>
            </w:r>
          </w:p>
          <w:p w14:paraId="186312A2" w14:textId="77777777" w:rsidR="00FB6734" w:rsidRPr="00317FFB" w:rsidRDefault="00E6451C" w:rsidP="00592A06">
            <w:pPr>
              <w:pStyle w:val="StyleHeader1-ClausesAfter0pt"/>
              <w:spacing w:after="240"/>
              <w:rPr>
                <w:lang w:val="en-GB"/>
              </w:rPr>
            </w:pPr>
            <w:r w:rsidRPr="00317FFB">
              <w:rPr>
                <w:lang w:val="en-GB"/>
              </w:rPr>
              <w:t>3</w:t>
            </w:r>
            <w:r w:rsidR="00FB6734" w:rsidRPr="00317FFB">
              <w:rPr>
                <w:lang w:val="en-GB"/>
              </w:rPr>
              <w:t>9</w:t>
            </w:r>
            <w:r w:rsidRPr="00317FFB">
              <w:rPr>
                <w:lang w:val="en-GB"/>
              </w:rPr>
              <w:t>.3</w:t>
            </w:r>
            <w:r w:rsidRPr="00317FFB">
              <w:rPr>
                <w:lang w:val="en-GB"/>
              </w:rPr>
              <w:tab/>
              <w:t xml:space="preserve">An affirmative determination shall be a prerequisite for award of the Contract to the Bidder.  A negative determination shall result in disqualification of the </w:t>
            </w:r>
            <w:r w:rsidR="00D21347" w:rsidRPr="00317FFB">
              <w:rPr>
                <w:lang w:val="en-GB"/>
              </w:rPr>
              <w:t>B</w:t>
            </w:r>
            <w:r w:rsidRPr="00317FFB">
              <w:rPr>
                <w:lang w:val="en-GB"/>
              </w:rPr>
              <w:t xml:space="preserve">id, in which event the Employer shall proceed to the next lowest evaluated </w:t>
            </w:r>
            <w:r w:rsidR="00D21347" w:rsidRPr="00317FFB">
              <w:rPr>
                <w:lang w:val="en-GB"/>
              </w:rPr>
              <w:t>B</w:t>
            </w:r>
            <w:r w:rsidRPr="00317FFB">
              <w:rPr>
                <w:lang w:val="en-GB"/>
              </w:rPr>
              <w:t>id to make a similar determination of that Bidder’s qualifications to perform satisfactorily.</w:t>
            </w:r>
          </w:p>
        </w:tc>
      </w:tr>
      <w:tr w:rsidR="00592A06" w:rsidRPr="00317FFB" w14:paraId="3BA6581A" w14:textId="77777777" w:rsidTr="00BE5D42">
        <w:trPr>
          <w:gridBefore w:val="1"/>
          <w:wBefore w:w="18" w:type="dxa"/>
        </w:trPr>
        <w:tc>
          <w:tcPr>
            <w:tcW w:w="2682" w:type="dxa"/>
          </w:tcPr>
          <w:p w14:paraId="0F4A95E6" w14:textId="40A49282" w:rsidR="00592A06" w:rsidRPr="00317FFB" w:rsidRDefault="00592A06" w:rsidP="00545D5C">
            <w:pPr>
              <w:pStyle w:val="1Section3Heading"/>
              <w:numPr>
                <w:ilvl w:val="0"/>
                <w:numId w:val="51"/>
              </w:numPr>
              <w:tabs>
                <w:tab w:val="clear" w:pos="360"/>
              </w:tabs>
              <w:rPr>
                <w:lang w:val="en-GB"/>
              </w:rPr>
            </w:pPr>
            <w:bookmarkStart w:id="360" w:name="_Toc473813001"/>
            <w:bookmarkStart w:id="361" w:name="_Toc13574911"/>
            <w:bookmarkStart w:id="362" w:name="_Toc40173961"/>
            <w:bookmarkStart w:id="363" w:name="_Toc40356028"/>
            <w:r w:rsidRPr="00317FFB">
              <w:rPr>
                <w:lang w:val="en-GB"/>
              </w:rPr>
              <w:t>Most Advantageous Bid</w:t>
            </w:r>
            <w:bookmarkEnd w:id="360"/>
            <w:bookmarkEnd w:id="361"/>
            <w:bookmarkEnd w:id="362"/>
            <w:bookmarkEnd w:id="363"/>
          </w:p>
        </w:tc>
        <w:tc>
          <w:tcPr>
            <w:tcW w:w="6588" w:type="dxa"/>
            <w:gridSpan w:val="3"/>
          </w:tcPr>
          <w:p w14:paraId="69867183" w14:textId="77777777" w:rsidR="00592A06" w:rsidRPr="00317FFB" w:rsidRDefault="00592A06" w:rsidP="00545D5C">
            <w:pPr>
              <w:pStyle w:val="StyleHeader1-ClausesLeft0Hanging03After0pt"/>
              <w:numPr>
                <w:ilvl w:val="0"/>
                <w:numId w:val="85"/>
              </w:numPr>
              <w:tabs>
                <w:tab w:val="clear" w:pos="342"/>
              </w:tabs>
              <w:ind w:left="0" w:firstLine="0"/>
              <w:jc w:val="both"/>
              <w:rPr>
                <w:lang w:val="en-GB"/>
              </w:rPr>
            </w:pPr>
            <w:r w:rsidRPr="00317FFB">
              <w:rPr>
                <w:rFonts w:cs="Arial"/>
                <w:b w:val="0"/>
                <w:color w:val="000000"/>
                <w:lang w:val="en-GB"/>
              </w:rPr>
              <w:t xml:space="preserve">Having compared the evaluated costs of Bids, the Employer shall </w:t>
            </w:r>
            <w:r w:rsidRPr="00317FFB">
              <w:rPr>
                <w:b w:val="0"/>
                <w:color w:val="000000"/>
                <w:lang w:val="en-GB"/>
              </w:rPr>
              <w:t>determine</w:t>
            </w:r>
            <w:r w:rsidRPr="00317FFB">
              <w:rPr>
                <w:rFonts w:cs="Arial"/>
                <w:b w:val="0"/>
                <w:color w:val="000000"/>
                <w:lang w:val="en-GB"/>
              </w:rPr>
              <w:t xml:space="preserve"> the Most Advantageous Bid. The Most </w:t>
            </w:r>
            <w:r w:rsidRPr="00317FFB">
              <w:rPr>
                <w:b w:val="0"/>
                <w:color w:val="000000"/>
                <w:lang w:val="en-GB"/>
              </w:rPr>
              <w:t>Advantageous</w:t>
            </w:r>
            <w:r w:rsidRPr="00317FFB">
              <w:rPr>
                <w:rFonts w:cs="Arial"/>
                <w:b w:val="0"/>
                <w:color w:val="000000"/>
                <w:lang w:val="en-GB"/>
              </w:rPr>
              <w:t xml:space="preserve"> Bid is the Bid of the Bidder that meets the Qualification Criteria and whose Bid has been determined to be:</w:t>
            </w:r>
          </w:p>
          <w:p w14:paraId="5EDE8A46" w14:textId="77777777" w:rsidR="00592A06" w:rsidRPr="00317FFB" w:rsidRDefault="00592A06" w:rsidP="00592A06">
            <w:pPr>
              <w:pStyle w:val="StyleHeader1-ClausesLeft0Hanging03After0pt"/>
              <w:numPr>
                <w:ilvl w:val="0"/>
                <w:numId w:val="0"/>
              </w:numPr>
              <w:tabs>
                <w:tab w:val="clear" w:pos="342"/>
              </w:tabs>
              <w:jc w:val="both"/>
              <w:rPr>
                <w:rFonts w:cs="Arial"/>
                <w:b w:val="0"/>
                <w:color w:val="000000"/>
                <w:lang w:val="en-GB"/>
              </w:rPr>
            </w:pPr>
          </w:p>
          <w:p w14:paraId="6E424500" w14:textId="77777777" w:rsidR="00592A06" w:rsidRPr="00317FFB" w:rsidRDefault="00592A06" w:rsidP="00545D5C">
            <w:pPr>
              <w:pStyle w:val="StyleHeader1-ClausesAfter0pt"/>
              <w:numPr>
                <w:ilvl w:val="0"/>
                <w:numId w:val="86"/>
              </w:numPr>
              <w:ind w:left="1222" w:hanging="540"/>
              <w:rPr>
                <w:lang w:val="en-GB"/>
              </w:rPr>
            </w:pPr>
            <w:r w:rsidRPr="00317FFB">
              <w:rPr>
                <w:rFonts w:cs="Arial"/>
                <w:color w:val="000000"/>
                <w:lang w:val="en-GB"/>
              </w:rPr>
              <w:t>substantially responsive to the Bidding document; and</w:t>
            </w:r>
          </w:p>
          <w:p w14:paraId="3B65637C" w14:textId="67BD2AB8" w:rsidR="00592A06" w:rsidRPr="00317FFB" w:rsidRDefault="00592A06" w:rsidP="00545D5C">
            <w:pPr>
              <w:pStyle w:val="StyleHeader1-ClausesAfter0pt"/>
              <w:numPr>
                <w:ilvl w:val="0"/>
                <w:numId w:val="86"/>
              </w:numPr>
              <w:ind w:left="1222" w:hanging="540"/>
              <w:rPr>
                <w:lang w:val="en-GB"/>
              </w:rPr>
            </w:pPr>
            <w:r w:rsidRPr="00317FFB">
              <w:rPr>
                <w:color w:val="000000"/>
                <w:lang w:val="en-GB"/>
              </w:rPr>
              <w:lastRenderedPageBreak/>
              <w:t>the lowest evaluated cost.</w:t>
            </w:r>
          </w:p>
        </w:tc>
      </w:tr>
      <w:tr w:rsidR="00592A06" w:rsidRPr="00317FFB" w14:paraId="64D261D4" w14:textId="77777777" w:rsidTr="00BE5D42">
        <w:trPr>
          <w:gridBefore w:val="1"/>
          <w:wBefore w:w="18" w:type="dxa"/>
        </w:trPr>
        <w:tc>
          <w:tcPr>
            <w:tcW w:w="2682" w:type="dxa"/>
          </w:tcPr>
          <w:p w14:paraId="4F57F570" w14:textId="242C4897" w:rsidR="00592A06" w:rsidRPr="00317FFB" w:rsidRDefault="00592A06" w:rsidP="00545D5C">
            <w:pPr>
              <w:pStyle w:val="1Section3Heading"/>
              <w:numPr>
                <w:ilvl w:val="0"/>
                <w:numId w:val="51"/>
              </w:numPr>
              <w:tabs>
                <w:tab w:val="clear" w:pos="360"/>
              </w:tabs>
              <w:rPr>
                <w:lang w:val="en-GB"/>
              </w:rPr>
            </w:pPr>
            <w:bookmarkStart w:id="364" w:name="_Toc40173962"/>
            <w:bookmarkStart w:id="365" w:name="_Toc40356029"/>
            <w:r w:rsidRPr="00317FFB">
              <w:rPr>
                <w:lang w:val="en-GB"/>
              </w:rPr>
              <w:lastRenderedPageBreak/>
              <w:t>Employer’s Right to Accept Any Bid, and to Reject Any or All Bids</w:t>
            </w:r>
            <w:bookmarkEnd w:id="364"/>
            <w:bookmarkEnd w:id="365"/>
          </w:p>
        </w:tc>
        <w:tc>
          <w:tcPr>
            <w:tcW w:w="6588" w:type="dxa"/>
            <w:gridSpan w:val="3"/>
          </w:tcPr>
          <w:p w14:paraId="7C6FB728" w14:textId="2977CA5D" w:rsidR="00592A06" w:rsidRPr="00317FFB" w:rsidRDefault="005C57E9" w:rsidP="00545D5C">
            <w:pPr>
              <w:pStyle w:val="StyleHeader1-ClausesLeft0Hanging03After0pt"/>
              <w:numPr>
                <w:ilvl w:val="0"/>
                <w:numId w:val="87"/>
              </w:numPr>
              <w:tabs>
                <w:tab w:val="clear" w:pos="342"/>
              </w:tabs>
              <w:spacing w:after="120"/>
              <w:ind w:left="0" w:firstLine="0"/>
              <w:jc w:val="both"/>
              <w:rPr>
                <w:rFonts w:cs="Arial"/>
                <w:b w:val="0"/>
                <w:color w:val="000000"/>
                <w:lang w:val="en-GB"/>
              </w:rPr>
            </w:pPr>
            <w:r w:rsidRPr="00317FFB">
              <w:rPr>
                <w:b w:val="0"/>
                <w:lang w:val="en-GB"/>
              </w:rPr>
              <w:t>The Employer reserves the right to accept or reject any Bid, and to annul the Bidding process and reject all Bids at any time prior to contract award, without thereby incurring any liability to Bidders. In case of annulment, all Bids submitted and specifically, Bid Securities, shall be promptly returned to the Bidders.</w:t>
            </w:r>
          </w:p>
        </w:tc>
      </w:tr>
      <w:tr w:rsidR="005C57E9" w:rsidRPr="00317FFB" w14:paraId="522314AD" w14:textId="77777777" w:rsidTr="00BE5D42">
        <w:trPr>
          <w:gridBefore w:val="1"/>
          <w:wBefore w:w="18" w:type="dxa"/>
        </w:trPr>
        <w:tc>
          <w:tcPr>
            <w:tcW w:w="2682" w:type="dxa"/>
          </w:tcPr>
          <w:p w14:paraId="3ACB7B51" w14:textId="46F5854D" w:rsidR="005C57E9" w:rsidRPr="00317FFB" w:rsidRDefault="005C57E9" w:rsidP="00545D5C">
            <w:pPr>
              <w:pStyle w:val="1Section3Heading"/>
              <w:numPr>
                <w:ilvl w:val="0"/>
                <w:numId w:val="51"/>
              </w:numPr>
              <w:tabs>
                <w:tab w:val="clear" w:pos="360"/>
              </w:tabs>
              <w:rPr>
                <w:lang w:val="en-GB"/>
              </w:rPr>
            </w:pPr>
            <w:bookmarkStart w:id="366" w:name="_Toc473813003"/>
            <w:bookmarkStart w:id="367" w:name="_Toc13574913"/>
            <w:bookmarkStart w:id="368" w:name="_Toc40173963"/>
            <w:bookmarkStart w:id="369" w:name="_Toc40356030"/>
            <w:r w:rsidRPr="00317FFB">
              <w:rPr>
                <w:lang w:val="en-GB"/>
              </w:rPr>
              <w:t>Standstill Period</w:t>
            </w:r>
            <w:bookmarkEnd w:id="366"/>
            <w:bookmarkEnd w:id="367"/>
            <w:bookmarkEnd w:id="368"/>
            <w:bookmarkEnd w:id="369"/>
          </w:p>
        </w:tc>
        <w:tc>
          <w:tcPr>
            <w:tcW w:w="6588" w:type="dxa"/>
            <w:gridSpan w:val="3"/>
          </w:tcPr>
          <w:p w14:paraId="2B46B1E3" w14:textId="3B5279CB" w:rsidR="005C57E9" w:rsidRPr="00317FFB" w:rsidRDefault="005C57E9" w:rsidP="00545D5C">
            <w:pPr>
              <w:pStyle w:val="StyleHeader1-ClausesLeft0Hanging03After0pt"/>
              <w:numPr>
                <w:ilvl w:val="0"/>
                <w:numId w:val="88"/>
              </w:numPr>
              <w:tabs>
                <w:tab w:val="clear" w:pos="342"/>
              </w:tabs>
              <w:spacing w:after="120"/>
              <w:ind w:left="0" w:hanging="38"/>
              <w:jc w:val="both"/>
              <w:rPr>
                <w:b w:val="0"/>
                <w:lang w:val="en-GB"/>
              </w:rPr>
            </w:pPr>
            <w:r w:rsidRPr="00317FFB">
              <w:rPr>
                <w:b w:val="0"/>
                <w:bCs w:val="0"/>
                <w:color w:val="000000"/>
                <w:spacing w:val="-4"/>
                <w:lang w:val="en-GB"/>
              </w:rPr>
              <w:t xml:space="preserve">Where it is </w:t>
            </w:r>
            <w:r w:rsidRPr="00317FFB">
              <w:rPr>
                <w:bCs w:val="0"/>
                <w:color w:val="000000"/>
                <w:spacing w:val="-4"/>
                <w:lang w:val="en-GB"/>
              </w:rPr>
              <w:t>specified in the</w:t>
            </w:r>
            <w:r w:rsidRPr="00317FFB">
              <w:rPr>
                <w:b w:val="0"/>
                <w:bCs w:val="0"/>
                <w:color w:val="000000"/>
                <w:spacing w:val="-4"/>
                <w:lang w:val="en-GB"/>
              </w:rPr>
              <w:t xml:space="preserve"> </w:t>
            </w:r>
            <w:r w:rsidRPr="00317FFB">
              <w:rPr>
                <w:bCs w:val="0"/>
                <w:color w:val="000000"/>
                <w:spacing w:val="-4"/>
                <w:lang w:val="en-GB"/>
              </w:rPr>
              <w:t xml:space="preserve">BDS </w:t>
            </w:r>
            <w:r w:rsidRPr="00317FFB">
              <w:rPr>
                <w:b w:val="0"/>
                <w:bCs w:val="0"/>
                <w:color w:val="000000"/>
                <w:spacing w:val="-4"/>
                <w:lang w:val="en-GB"/>
              </w:rPr>
              <w:t xml:space="preserve">that a standstill period applies, the Contract shall not be awarded earlier than the expiry of the Standstill </w:t>
            </w:r>
            <w:r w:rsidRPr="00317FFB">
              <w:rPr>
                <w:b w:val="0"/>
                <w:color w:val="000000"/>
                <w:lang w:val="en-GB"/>
              </w:rPr>
              <w:t>Period</w:t>
            </w:r>
            <w:r w:rsidRPr="00317FFB">
              <w:rPr>
                <w:b w:val="0"/>
                <w:bCs w:val="0"/>
                <w:color w:val="000000"/>
                <w:spacing w:val="-4"/>
                <w:lang w:val="en-GB"/>
              </w:rPr>
              <w:t xml:space="preserve">. The Standstill Period shall be ten (10) Business Days </w:t>
            </w:r>
            <w:r w:rsidRPr="00317FFB">
              <w:rPr>
                <w:b w:val="0"/>
                <w:color w:val="000000"/>
                <w:lang w:val="en-GB"/>
              </w:rPr>
              <w:t>unless</w:t>
            </w:r>
            <w:r w:rsidRPr="00317FFB">
              <w:rPr>
                <w:b w:val="0"/>
                <w:bCs w:val="0"/>
                <w:color w:val="000000"/>
                <w:spacing w:val="-4"/>
                <w:lang w:val="en-GB"/>
              </w:rPr>
              <w:t xml:space="preserve"> extended in accordance with ITB 46. The Standstill Period </w:t>
            </w:r>
            <w:r w:rsidRPr="00317FFB">
              <w:rPr>
                <w:b w:val="0"/>
                <w:color w:val="000000"/>
                <w:lang w:val="en-GB"/>
              </w:rPr>
              <w:t>commences</w:t>
            </w:r>
            <w:r w:rsidRPr="00317FFB">
              <w:rPr>
                <w:b w:val="0"/>
                <w:bCs w:val="0"/>
                <w:color w:val="000000"/>
                <w:spacing w:val="-4"/>
                <w:lang w:val="en-GB"/>
              </w:rPr>
              <w:t xml:space="preserve"> the day after the date the Employer has transmitted to each Bidder the Notification of Intention to Award the Contract. Where only one Bid is submitted, or if this contract is in response to </w:t>
            </w:r>
            <w:proofErr w:type="gramStart"/>
            <w:r w:rsidRPr="00317FFB">
              <w:rPr>
                <w:b w:val="0"/>
                <w:bCs w:val="0"/>
                <w:color w:val="000000"/>
                <w:spacing w:val="-4"/>
                <w:lang w:val="en-GB"/>
              </w:rPr>
              <w:t>an emergency situation</w:t>
            </w:r>
            <w:proofErr w:type="gramEnd"/>
            <w:r w:rsidRPr="00317FFB">
              <w:rPr>
                <w:b w:val="0"/>
                <w:bCs w:val="0"/>
                <w:color w:val="000000"/>
                <w:spacing w:val="-4"/>
                <w:lang w:val="en-GB"/>
              </w:rPr>
              <w:t xml:space="preserve"> recognised by CDB, the Standstill Period shall not apply.</w:t>
            </w:r>
          </w:p>
        </w:tc>
      </w:tr>
      <w:tr w:rsidR="00E6451C" w:rsidRPr="00317FFB" w14:paraId="3FC644D3" w14:textId="77777777" w:rsidTr="00BE5D42">
        <w:trPr>
          <w:gridBefore w:val="1"/>
          <w:wBefore w:w="18" w:type="dxa"/>
          <w:trHeight w:val="1629"/>
        </w:trPr>
        <w:tc>
          <w:tcPr>
            <w:tcW w:w="2682" w:type="dxa"/>
          </w:tcPr>
          <w:p w14:paraId="7E4DA830" w14:textId="2EAAD972" w:rsidR="00E6451C" w:rsidRPr="00317FFB" w:rsidRDefault="005C57E9" w:rsidP="00545D5C">
            <w:pPr>
              <w:pStyle w:val="1Section3Heading"/>
              <w:numPr>
                <w:ilvl w:val="0"/>
                <w:numId w:val="51"/>
              </w:numPr>
              <w:tabs>
                <w:tab w:val="clear" w:pos="360"/>
              </w:tabs>
              <w:rPr>
                <w:lang w:val="en-GB"/>
              </w:rPr>
            </w:pPr>
            <w:bookmarkStart w:id="370" w:name="_Toc473813004"/>
            <w:bookmarkStart w:id="371" w:name="_Toc13574914"/>
            <w:bookmarkStart w:id="372" w:name="_Toc40173964"/>
            <w:bookmarkStart w:id="373" w:name="_Toc40356031"/>
            <w:r w:rsidRPr="00317FFB">
              <w:rPr>
                <w:lang w:val="en-GB"/>
              </w:rPr>
              <w:t>Notification of Intention to Award</w:t>
            </w:r>
            <w:bookmarkEnd w:id="370"/>
            <w:bookmarkEnd w:id="371"/>
            <w:bookmarkEnd w:id="372"/>
            <w:bookmarkEnd w:id="373"/>
          </w:p>
        </w:tc>
        <w:tc>
          <w:tcPr>
            <w:tcW w:w="6588" w:type="dxa"/>
            <w:gridSpan w:val="3"/>
          </w:tcPr>
          <w:p w14:paraId="301F2262" w14:textId="277083DC" w:rsidR="005C57E9" w:rsidRPr="00317FFB" w:rsidRDefault="005C57E9" w:rsidP="00545D5C">
            <w:pPr>
              <w:pStyle w:val="StyleHeader1-ClausesLeft0Hanging03After0pt"/>
              <w:numPr>
                <w:ilvl w:val="0"/>
                <w:numId w:val="89"/>
              </w:numPr>
              <w:tabs>
                <w:tab w:val="clear" w:pos="342"/>
              </w:tabs>
              <w:ind w:left="0" w:firstLine="0"/>
              <w:jc w:val="both"/>
              <w:rPr>
                <w:b w:val="0"/>
                <w:bCs w:val="0"/>
                <w:lang w:val="en-GB"/>
              </w:rPr>
            </w:pPr>
            <w:r w:rsidRPr="00317FFB">
              <w:rPr>
                <w:b w:val="0"/>
                <w:bCs w:val="0"/>
                <w:color w:val="000000"/>
                <w:spacing w:val="-4"/>
                <w:lang w:val="en-GB"/>
              </w:rPr>
              <w:t xml:space="preserve">Subject to ITB 42 specifying that a standstill period applies, the Employer shall send to each Bidder the Notification of </w:t>
            </w:r>
            <w:r w:rsidRPr="00317FFB">
              <w:rPr>
                <w:b w:val="0"/>
                <w:color w:val="000000"/>
                <w:lang w:val="en-GB"/>
              </w:rPr>
              <w:t>Intention</w:t>
            </w:r>
            <w:r w:rsidRPr="00317FFB">
              <w:rPr>
                <w:b w:val="0"/>
                <w:bCs w:val="0"/>
                <w:color w:val="000000"/>
                <w:spacing w:val="-4"/>
                <w:lang w:val="en-GB"/>
              </w:rPr>
              <w:t xml:space="preserve"> to Award the Contract to the successful Bidder.</w:t>
            </w:r>
            <w:r w:rsidRPr="00317FFB">
              <w:rPr>
                <w:b w:val="0"/>
                <w:bCs w:val="0"/>
                <w:lang w:val="en-GB"/>
              </w:rPr>
              <w:t xml:space="preserve"> The Notification of Intention to Award shall contain, at a minimum, the following information:</w:t>
            </w:r>
          </w:p>
          <w:p w14:paraId="227F45C6" w14:textId="204910B3" w:rsidR="005C57E9" w:rsidRPr="00317FFB" w:rsidRDefault="005C57E9" w:rsidP="005C57E9">
            <w:pPr>
              <w:pStyle w:val="StyleHeader1-ClausesLeft0Hanging03After0pt"/>
              <w:numPr>
                <w:ilvl w:val="0"/>
                <w:numId w:val="0"/>
              </w:numPr>
              <w:tabs>
                <w:tab w:val="clear" w:pos="342"/>
              </w:tabs>
              <w:jc w:val="both"/>
              <w:rPr>
                <w:b w:val="0"/>
                <w:bCs w:val="0"/>
                <w:lang w:val="en-GB"/>
              </w:rPr>
            </w:pPr>
          </w:p>
          <w:p w14:paraId="2E12699C" w14:textId="4724EDD5" w:rsidR="005C57E9" w:rsidRPr="00317FFB" w:rsidRDefault="005C57E9" w:rsidP="00545D5C">
            <w:pPr>
              <w:pStyle w:val="StyleHeader1-ClausesLeft0Hanging03After0pt"/>
              <w:numPr>
                <w:ilvl w:val="0"/>
                <w:numId w:val="90"/>
              </w:numPr>
              <w:tabs>
                <w:tab w:val="clear" w:pos="342"/>
              </w:tabs>
              <w:ind w:left="1312" w:hanging="540"/>
              <w:jc w:val="both"/>
              <w:rPr>
                <w:b w:val="0"/>
                <w:bCs w:val="0"/>
                <w:lang w:val="en-GB"/>
              </w:rPr>
            </w:pPr>
            <w:r w:rsidRPr="00317FFB">
              <w:rPr>
                <w:b w:val="0"/>
                <w:color w:val="000000"/>
                <w:lang w:val="en-GB"/>
              </w:rPr>
              <w:t xml:space="preserve">the name and address of the Bidder submitting the successful </w:t>
            </w:r>
            <w:proofErr w:type="gramStart"/>
            <w:r w:rsidRPr="00317FFB">
              <w:rPr>
                <w:b w:val="0"/>
                <w:color w:val="000000"/>
                <w:lang w:val="en-GB"/>
              </w:rPr>
              <w:t>Bid;</w:t>
            </w:r>
            <w:proofErr w:type="gramEnd"/>
          </w:p>
          <w:p w14:paraId="6EC4D66C" w14:textId="77777777" w:rsidR="005C57E9" w:rsidRPr="00317FFB" w:rsidRDefault="005C57E9" w:rsidP="005C57E9">
            <w:pPr>
              <w:pStyle w:val="StyleHeader1-ClausesLeft0Hanging03After0pt"/>
              <w:numPr>
                <w:ilvl w:val="0"/>
                <w:numId w:val="0"/>
              </w:numPr>
              <w:tabs>
                <w:tab w:val="clear" w:pos="342"/>
              </w:tabs>
              <w:ind w:left="1312"/>
              <w:jc w:val="both"/>
              <w:rPr>
                <w:b w:val="0"/>
                <w:bCs w:val="0"/>
                <w:lang w:val="en-GB"/>
              </w:rPr>
            </w:pPr>
          </w:p>
          <w:p w14:paraId="31BD486C" w14:textId="7B286B8D" w:rsidR="005C57E9" w:rsidRPr="00317FFB" w:rsidRDefault="005C57E9" w:rsidP="00545D5C">
            <w:pPr>
              <w:pStyle w:val="StyleHeader1-ClausesLeft0Hanging03After0pt"/>
              <w:numPr>
                <w:ilvl w:val="0"/>
                <w:numId w:val="90"/>
              </w:numPr>
              <w:tabs>
                <w:tab w:val="clear" w:pos="342"/>
              </w:tabs>
              <w:ind w:left="1312" w:hanging="540"/>
              <w:jc w:val="both"/>
              <w:rPr>
                <w:b w:val="0"/>
                <w:bCs w:val="0"/>
                <w:lang w:val="en-GB"/>
              </w:rPr>
            </w:pPr>
            <w:r w:rsidRPr="00317FFB">
              <w:rPr>
                <w:b w:val="0"/>
                <w:color w:val="000000"/>
                <w:lang w:val="en-GB"/>
              </w:rPr>
              <w:t xml:space="preserve">the Contract price of the successful </w:t>
            </w:r>
            <w:proofErr w:type="gramStart"/>
            <w:r w:rsidRPr="00317FFB">
              <w:rPr>
                <w:b w:val="0"/>
                <w:color w:val="000000"/>
                <w:lang w:val="en-GB"/>
              </w:rPr>
              <w:t>Bid;</w:t>
            </w:r>
            <w:proofErr w:type="gramEnd"/>
          </w:p>
          <w:p w14:paraId="58B30AD7" w14:textId="77777777" w:rsidR="005C57E9" w:rsidRPr="00317FFB" w:rsidRDefault="005C57E9" w:rsidP="005C57E9">
            <w:pPr>
              <w:pStyle w:val="StyleHeader1-ClausesLeft0Hanging03After0pt"/>
              <w:numPr>
                <w:ilvl w:val="0"/>
                <w:numId w:val="0"/>
              </w:numPr>
              <w:tabs>
                <w:tab w:val="clear" w:pos="342"/>
              </w:tabs>
              <w:ind w:left="1312"/>
              <w:jc w:val="both"/>
              <w:rPr>
                <w:b w:val="0"/>
                <w:bCs w:val="0"/>
                <w:lang w:val="en-GB"/>
              </w:rPr>
            </w:pPr>
          </w:p>
          <w:p w14:paraId="209680EF" w14:textId="6CEEE688" w:rsidR="005C57E9" w:rsidRPr="00317FFB" w:rsidRDefault="005C57E9" w:rsidP="00545D5C">
            <w:pPr>
              <w:pStyle w:val="StyleHeader1-ClausesLeft0Hanging03After0pt"/>
              <w:numPr>
                <w:ilvl w:val="0"/>
                <w:numId w:val="90"/>
              </w:numPr>
              <w:tabs>
                <w:tab w:val="clear" w:pos="342"/>
              </w:tabs>
              <w:ind w:left="1312" w:hanging="540"/>
              <w:jc w:val="both"/>
              <w:rPr>
                <w:b w:val="0"/>
                <w:bCs w:val="0"/>
                <w:lang w:val="en-GB"/>
              </w:rPr>
            </w:pPr>
            <w:r w:rsidRPr="00317FFB">
              <w:rPr>
                <w:b w:val="0"/>
                <w:lang w:val="en-GB"/>
              </w:rPr>
              <w:t xml:space="preserve">the names of all Bidders who submitted Bids, and their Bid prices as readout, and as </w:t>
            </w:r>
            <w:proofErr w:type="gramStart"/>
            <w:r w:rsidRPr="00317FFB">
              <w:rPr>
                <w:b w:val="0"/>
                <w:lang w:val="en-GB"/>
              </w:rPr>
              <w:t>evaluate;</w:t>
            </w:r>
            <w:proofErr w:type="gramEnd"/>
          </w:p>
          <w:p w14:paraId="240ECF8B" w14:textId="77777777" w:rsidR="001E443D" w:rsidRPr="00317FFB" w:rsidRDefault="001E443D" w:rsidP="001E443D">
            <w:pPr>
              <w:pStyle w:val="StyleHeader1-ClausesLeft0Hanging03After0pt"/>
              <w:numPr>
                <w:ilvl w:val="0"/>
                <w:numId w:val="0"/>
              </w:numPr>
              <w:tabs>
                <w:tab w:val="clear" w:pos="342"/>
              </w:tabs>
              <w:ind w:left="1312"/>
              <w:jc w:val="both"/>
              <w:rPr>
                <w:b w:val="0"/>
                <w:bCs w:val="0"/>
                <w:lang w:val="en-GB"/>
              </w:rPr>
            </w:pPr>
          </w:p>
          <w:p w14:paraId="3BC5F34A" w14:textId="6D93F270" w:rsidR="001E443D" w:rsidRPr="00317FFB" w:rsidRDefault="001E443D" w:rsidP="00545D5C">
            <w:pPr>
              <w:pStyle w:val="StyleHeader1-ClausesLeft0Hanging03After0pt"/>
              <w:numPr>
                <w:ilvl w:val="0"/>
                <w:numId w:val="90"/>
              </w:numPr>
              <w:tabs>
                <w:tab w:val="clear" w:pos="342"/>
              </w:tabs>
              <w:ind w:left="1312" w:hanging="540"/>
              <w:jc w:val="both"/>
              <w:rPr>
                <w:b w:val="0"/>
                <w:bCs w:val="0"/>
                <w:lang w:val="en-GB"/>
              </w:rPr>
            </w:pPr>
            <w:r w:rsidRPr="00317FFB">
              <w:rPr>
                <w:b w:val="0"/>
                <w:bCs w:val="0"/>
                <w:lang w:val="en-GB"/>
              </w:rPr>
              <w:t xml:space="preserve">a statement of the reason(s) </w:t>
            </w:r>
            <w:r w:rsidRPr="00317FFB">
              <w:rPr>
                <w:b w:val="0"/>
                <w:color w:val="000000"/>
                <w:lang w:val="en-GB"/>
              </w:rPr>
              <w:t>the Bid (of the unsuccessful Bidder to whom the notification is addressed) was unsuccessful</w:t>
            </w:r>
            <w:r w:rsidRPr="00317FFB">
              <w:rPr>
                <w:b w:val="0"/>
                <w:bCs w:val="0"/>
                <w:lang w:val="en-GB"/>
              </w:rPr>
              <w:t xml:space="preserve">, unless the price information in c) above already reveals the </w:t>
            </w:r>
            <w:proofErr w:type="gramStart"/>
            <w:r w:rsidRPr="00317FFB">
              <w:rPr>
                <w:b w:val="0"/>
                <w:bCs w:val="0"/>
                <w:lang w:val="en-GB"/>
              </w:rPr>
              <w:t>reason;</w:t>
            </w:r>
            <w:proofErr w:type="gramEnd"/>
          </w:p>
          <w:p w14:paraId="5FC8ACD2" w14:textId="77777777" w:rsidR="001E443D" w:rsidRPr="00317FFB" w:rsidRDefault="001E443D" w:rsidP="001E443D">
            <w:pPr>
              <w:pStyle w:val="StyleHeader1-ClausesLeft0Hanging03After0pt"/>
              <w:numPr>
                <w:ilvl w:val="0"/>
                <w:numId w:val="0"/>
              </w:numPr>
              <w:tabs>
                <w:tab w:val="clear" w:pos="342"/>
              </w:tabs>
              <w:ind w:left="1312"/>
              <w:jc w:val="both"/>
              <w:rPr>
                <w:b w:val="0"/>
                <w:bCs w:val="0"/>
                <w:lang w:val="en-GB"/>
              </w:rPr>
            </w:pPr>
          </w:p>
          <w:p w14:paraId="4B7A88B5" w14:textId="42564353" w:rsidR="001E443D" w:rsidRPr="00317FFB" w:rsidRDefault="001E443D" w:rsidP="00545D5C">
            <w:pPr>
              <w:pStyle w:val="StyleHeader1-ClausesLeft0Hanging03After0pt"/>
              <w:numPr>
                <w:ilvl w:val="0"/>
                <w:numId w:val="90"/>
              </w:numPr>
              <w:tabs>
                <w:tab w:val="clear" w:pos="342"/>
              </w:tabs>
              <w:ind w:left="1312" w:hanging="540"/>
              <w:jc w:val="both"/>
              <w:rPr>
                <w:b w:val="0"/>
                <w:bCs w:val="0"/>
                <w:lang w:val="en-GB"/>
              </w:rPr>
            </w:pPr>
            <w:r w:rsidRPr="00317FFB">
              <w:rPr>
                <w:b w:val="0"/>
                <w:lang w:val="en-GB"/>
              </w:rPr>
              <w:t>the expiry date of the Standstill Period; and</w:t>
            </w:r>
          </w:p>
          <w:p w14:paraId="0261AE2F" w14:textId="77777777" w:rsidR="001E443D" w:rsidRPr="00317FFB" w:rsidRDefault="001E443D" w:rsidP="001E443D">
            <w:pPr>
              <w:pStyle w:val="StyleHeader1-ClausesLeft0Hanging03After0pt"/>
              <w:numPr>
                <w:ilvl w:val="0"/>
                <w:numId w:val="0"/>
              </w:numPr>
              <w:tabs>
                <w:tab w:val="clear" w:pos="342"/>
              </w:tabs>
              <w:ind w:left="1312"/>
              <w:jc w:val="both"/>
              <w:rPr>
                <w:b w:val="0"/>
                <w:bCs w:val="0"/>
                <w:lang w:val="en-GB"/>
              </w:rPr>
            </w:pPr>
          </w:p>
          <w:p w14:paraId="4957939A" w14:textId="3988D144" w:rsidR="00A12E45" w:rsidRPr="00317FFB" w:rsidRDefault="001E443D" w:rsidP="00545D5C">
            <w:pPr>
              <w:pStyle w:val="StyleHeader1-ClausesLeft0Hanging03After0pt"/>
              <w:numPr>
                <w:ilvl w:val="0"/>
                <w:numId w:val="90"/>
              </w:numPr>
              <w:tabs>
                <w:tab w:val="clear" w:pos="342"/>
              </w:tabs>
              <w:ind w:left="1312" w:hanging="540"/>
              <w:jc w:val="both"/>
              <w:rPr>
                <w:lang w:val="en-GB"/>
              </w:rPr>
            </w:pPr>
            <w:r w:rsidRPr="00317FFB">
              <w:rPr>
                <w:b w:val="0"/>
                <w:lang w:val="en-GB"/>
              </w:rPr>
              <w:t>instructions on how to request a debriefing and/or submit a complaint during the standstill period.</w:t>
            </w:r>
          </w:p>
        </w:tc>
      </w:tr>
      <w:tr w:rsidR="001E443D" w:rsidRPr="00317FFB" w14:paraId="575846BE" w14:textId="77777777" w:rsidTr="00BE5D42">
        <w:trPr>
          <w:gridBefore w:val="1"/>
          <w:wBefore w:w="18" w:type="dxa"/>
        </w:trPr>
        <w:tc>
          <w:tcPr>
            <w:tcW w:w="9270" w:type="dxa"/>
            <w:gridSpan w:val="4"/>
          </w:tcPr>
          <w:p w14:paraId="55451C37" w14:textId="6A36EF75" w:rsidR="001E443D" w:rsidRPr="00317FFB" w:rsidRDefault="001E443D" w:rsidP="00F80F77">
            <w:pPr>
              <w:pStyle w:val="1Section2Heading"/>
              <w:spacing w:after="120"/>
            </w:pPr>
            <w:bookmarkStart w:id="374" w:name="_Toc438438863"/>
            <w:bookmarkStart w:id="375" w:name="_Toc438532657"/>
            <w:bookmarkStart w:id="376" w:name="_Toc438734007"/>
            <w:bookmarkStart w:id="377" w:name="_Toc438962089"/>
            <w:bookmarkStart w:id="378" w:name="_Toc461939621"/>
            <w:bookmarkStart w:id="379" w:name="_Toc100032330"/>
            <w:bookmarkStart w:id="380" w:name="_Toc164491533"/>
            <w:bookmarkStart w:id="381" w:name="_Toc40173965"/>
            <w:bookmarkStart w:id="382" w:name="_Toc40356032"/>
            <w:r w:rsidRPr="00317FFB">
              <w:t>F.  Award of Contract</w:t>
            </w:r>
            <w:bookmarkEnd w:id="374"/>
            <w:bookmarkEnd w:id="375"/>
            <w:bookmarkEnd w:id="376"/>
            <w:bookmarkEnd w:id="377"/>
            <w:bookmarkEnd w:id="378"/>
            <w:bookmarkEnd w:id="379"/>
            <w:bookmarkEnd w:id="380"/>
            <w:bookmarkEnd w:id="381"/>
            <w:bookmarkEnd w:id="382"/>
          </w:p>
        </w:tc>
      </w:tr>
      <w:tr w:rsidR="00E6451C" w:rsidRPr="00317FFB" w14:paraId="3E98D69C" w14:textId="77777777" w:rsidTr="00BE5D42">
        <w:trPr>
          <w:gridBefore w:val="1"/>
          <w:wBefore w:w="18" w:type="dxa"/>
        </w:trPr>
        <w:tc>
          <w:tcPr>
            <w:tcW w:w="2682" w:type="dxa"/>
          </w:tcPr>
          <w:p w14:paraId="709EBBEA" w14:textId="42EC809E" w:rsidR="00E6451C" w:rsidRPr="00317FFB" w:rsidRDefault="00E6451C" w:rsidP="00545D5C">
            <w:pPr>
              <w:pStyle w:val="1Section3Heading"/>
              <w:numPr>
                <w:ilvl w:val="0"/>
                <w:numId w:val="51"/>
              </w:numPr>
              <w:tabs>
                <w:tab w:val="clear" w:pos="360"/>
              </w:tabs>
              <w:rPr>
                <w:lang w:val="en-GB"/>
              </w:rPr>
            </w:pPr>
            <w:bookmarkStart w:id="383" w:name="_Toc438438864"/>
            <w:bookmarkStart w:id="384" w:name="_Toc438532658"/>
            <w:bookmarkStart w:id="385" w:name="_Toc438734008"/>
            <w:bookmarkStart w:id="386" w:name="_Toc438907044"/>
            <w:bookmarkStart w:id="387" w:name="_Toc438907243"/>
            <w:bookmarkStart w:id="388" w:name="_Toc100032331"/>
            <w:bookmarkStart w:id="389" w:name="_Toc40173966"/>
            <w:bookmarkStart w:id="390" w:name="_Toc40356033"/>
            <w:r w:rsidRPr="00317FFB">
              <w:rPr>
                <w:lang w:val="en-GB"/>
              </w:rPr>
              <w:t>Award Criteria</w:t>
            </w:r>
            <w:bookmarkEnd w:id="383"/>
            <w:bookmarkEnd w:id="384"/>
            <w:bookmarkEnd w:id="385"/>
            <w:bookmarkEnd w:id="386"/>
            <w:bookmarkEnd w:id="387"/>
            <w:bookmarkEnd w:id="388"/>
            <w:bookmarkEnd w:id="389"/>
            <w:bookmarkEnd w:id="390"/>
          </w:p>
        </w:tc>
        <w:tc>
          <w:tcPr>
            <w:tcW w:w="6588" w:type="dxa"/>
            <w:gridSpan w:val="3"/>
          </w:tcPr>
          <w:p w14:paraId="149BF87F" w14:textId="77777777" w:rsidR="00E6451C" w:rsidRPr="00317FFB" w:rsidRDefault="00F46376" w:rsidP="001E443D">
            <w:pPr>
              <w:pStyle w:val="StyleHeader1-ClausesAfter0pt"/>
              <w:spacing w:after="240"/>
              <w:ind w:left="-14"/>
              <w:rPr>
                <w:lang w:val="en-GB"/>
              </w:rPr>
            </w:pPr>
            <w:r w:rsidRPr="00317FFB">
              <w:rPr>
                <w:lang w:val="en-GB"/>
              </w:rPr>
              <w:t>44</w:t>
            </w:r>
            <w:r w:rsidR="00E6451C" w:rsidRPr="00317FFB">
              <w:rPr>
                <w:lang w:val="en-GB"/>
              </w:rPr>
              <w:t>.1</w:t>
            </w:r>
            <w:r w:rsidR="00E6451C" w:rsidRPr="00317FFB">
              <w:rPr>
                <w:lang w:val="en-GB"/>
              </w:rPr>
              <w:tab/>
              <w:t xml:space="preserve">Subject to ITB </w:t>
            </w:r>
            <w:r w:rsidR="00A12E45" w:rsidRPr="00317FFB">
              <w:rPr>
                <w:lang w:val="en-GB"/>
              </w:rPr>
              <w:t>4</w:t>
            </w:r>
            <w:r w:rsidR="00E6451C" w:rsidRPr="00317FFB">
              <w:rPr>
                <w:lang w:val="en-GB"/>
              </w:rPr>
              <w:t xml:space="preserve">1, the Employer shall award the Contract to the Bidder whose </w:t>
            </w:r>
            <w:r w:rsidR="00A12E45" w:rsidRPr="00317FFB">
              <w:rPr>
                <w:lang w:val="en-GB"/>
              </w:rPr>
              <w:t>Bid has been determined to be the Most Advantageous Bid.</w:t>
            </w:r>
          </w:p>
        </w:tc>
      </w:tr>
      <w:tr w:rsidR="00E6451C" w:rsidRPr="00317FFB" w14:paraId="5939D35A" w14:textId="77777777" w:rsidTr="00BE5D42">
        <w:trPr>
          <w:gridBefore w:val="1"/>
          <w:wBefore w:w="18" w:type="dxa"/>
          <w:trHeight w:val="1710"/>
        </w:trPr>
        <w:tc>
          <w:tcPr>
            <w:tcW w:w="2682" w:type="dxa"/>
          </w:tcPr>
          <w:p w14:paraId="086DFA8A" w14:textId="730BEF4C" w:rsidR="00E6451C" w:rsidRPr="00317FFB" w:rsidRDefault="00E6451C" w:rsidP="00545D5C">
            <w:pPr>
              <w:pStyle w:val="1Section3Heading"/>
              <w:numPr>
                <w:ilvl w:val="0"/>
                <w:numId w:val="51"/>
              </w:numPr>
              <w:tabs>
                <w:tab w:val="clear" w:pos="360"/>
              </w:tabs>
              <w:rPr>
                <w:lang w:val="en-GB"/>
              </w:rPr>
            </w:pPr>
            <w:bookmarkStart w:id="391" w:name="_Toc438438866"/>
            <w:bookmarkStart w:id="392" w:name="_Toc438532660"/>
            <w:bookmarkStart w:id="393" w:name="_Toc438734010"/>
            <w:bookmarkStart w:id="394" w:name="_Toc438907046"/>
            <w:bookmarkStart w:id="395" w:name="_Toc438907245"/>
            <w:bookmarkStart w:id="396" w:name="_Toc100032332"/>
            <w:bookmarkStart w:id="397" w:name="_Toc40173967"/>
            <w:bookmarkStart w:id="398" w:name="_Toc40356034"/>
            <w:r w:rsidRPr="00317FFB">
              <w:rPr>
                <w:lang w:val="en-GB"/>
              </w:rPr>
              <w:lastRenderedPageBreak/>
              <w:t>Notification of Award</w:t>
            </w:r>
            <w:bookmarkEnd w:id="391"/>
            <w:bookmarkEnd w:id="392"/>
            <w:bookmarkEnd w:id="393"/>
            <w:bookmarkEnd w:id="394"/>
            <w:bookmarkEnd w:id="395"/>
            <w:bookmarkEnd w:id="396"/>
            <w:bookmarkEnd w:id="397"/>
            <w:bookmarkEnd w:id="398"/>
          </w:p>
        </w:tc>
        <w:tc>
          <w:tcPr>
            <w:tcW w:w="6588" w:type="dxa"/>
            <w:gridSpan w:val="3"/>
          </w:tcPr>
          <w:p w14:paraId="7E3127C4" w14:textId="4716E9BA" w:rsidR="00F46376" w:rsidRPr="00317FFB" w:rsidRDefault="00F46376" w:rsidP="001E443D">
            <w:pPr>
              <w:pStyle w:val="StyleHeader1-ClausesAfter0pt"/>
              <w:spacing w:after="240"/>
              <w:ind w:left="-14"/>
              <w:rPr>
                <w:lang w:val="en-GB"/>
              </w:rPr>
            </w:pPr>
            <w:r w:rsidRPr="00317FFB">
              <w:rPr>
                <w:lang w:val="en-GB"/>
              </w:rPr>
              <w:t>45</w:t>
            </w:r>
            <w:r w:rsidR="00E6451C" w:rsidRPr="00317FFB">
              <w:rPr>
                <w:lang w:val="en-GB"/>
              </w:rPr>
              <w:t>.1</w:t>
            </w:r>
            <w:r w:rsidR="00E6451C" w:rsidRPr="00317FFB">
              <w:rPr>
                <w:lang w:val="en-GB"/>
              </w:rPr>
              <w:tab/>
              <w:t xml:space="preserve">Prior to the expiration of the period of </w:t>
            </w:r>
            <w:r w:rsidR="00D21347" w:rsidRPr="00317FFB">
              <w:rPr>
                <w:lang w:val="en-GB"/>
              </w:rPr>
              <w:t>B</w:t>
            </w:r>
            <w:r w:rsidR="00E6451C" w:rsidRPr="00317FFB">
              <w:rPr>
                <w:lang w:val="en-GB"/>
              </w:rPr>
              <w:t>id validity</w:t>
            </w:r>
            <w:r w:rsidR="00A12E45" w:rsidRPr="00317FFB">
              <w:rPr>
                <w:lang w:val="en-GB"/>
              </w:rPr>
              <w:t xml:space="preserve"> and upon expiry of a Standstill Period, if specified in ITB 42.1, or any extension thereof, and, upon satisfactorily addressing any complaint that has been filed within the Standstill Period</w:t>
            </w:r>
            <w:r w:rsidR="00E6451C" w:rsidRPr="00317FFB">
              <w:rPr>
                <w:lang w:val="en-GB"/>
              </w:rPr>
              <w:t xml:space="preserve">, the Employer shall notify the successful Bidder, in writing, that its </w:t>
            </w:r>
            <w:r w:rsidR="00D21347" w:rsidRPr="00317FFB">
              <w:rPr>
                <w:lang w:val="en-GB"/>
              </w:rPr>
              <w:t>B</w:t>
            </w:r>
            <w:r w:rsidR="00E6451C" w:rsidRPr="00317FFB">
              <w:rPr>
                <w:lang w:val="en-GB"/>
              </w:rPr>
              <w:t xml:space="preserve">id has been accepted.  </w:t>
            </w:r>
            <w:r w:rsidRPr="00317FFB">
              <w:rPr>
                <w:lang w:val="en-GB"/>
              </w:rPr>
              <w:t>The notification of award (hereinafter and in the Conditions of Contract and Contract Forms called the “Lette</w:t>
            </w:r>
            <w:r w:rsidR="00A53F54">
              <w:rPr>
                <w:lang w:val="en-GB"/>
              </w:rPr>
              <w:t>r of Acceptance”) shall specify</w:t>
            </w:r>
            <w:r w:rsidR="00AF11D4">
              <w:rPr>
                <w:lang w:val="en-GB"/>
              </w:rPr>
              <w:t xml:space="preserve"> the Accepted Contract Amount</w:t>
            </w:r>
            <w:r w:rsidRPr="00317FFB">
              <w:rPr>
                <w:lang w:val="en-GB"/>
              </w:rPr>
              <w:t xml:space="preserve">. </w:t>
            </w:r>
            <w:r w:rsidR="00E6451C" w:rsidRPr="00317FFB">
              <w:rPr>
                <w:lang w:val="en-GB"/>
              </w:rPr>
              <w:t xml:space="preserve">  </w:t>
            </w:r>
          </w:p>
          <w:p w14:paraId="3ECF8DC7" w14:textId="177CB0F1" w:rsidR="00E6451C" w:rsidRPr="00317FFB" w:rsidRDefault="006B2D6B" w:rsidP="001E443D">
            <w:pPr>
              <w:pStyle w:val="StyleHeader1-ClausesAfter0pt"/>
              <w:spacing w:after="240"/>
              <w:rPr>
                <w:spacing w:val="-4"/>
                <w:lang w:val="en-GB"/>
              </w:rPr>
            </w:pPr>
            <w:r w:rsidRPr="00317FFB">
              <w:rPr>
                <w:lang w:val="en-GB"/>
              </w:rPr>
              <w:t>45</w:t>
            </w:r>
            <w:r w:rsidR="00F46376" w:rsidRPr="00317FFB">
              <w:rPr>
                <w:lang w:val="en-GB"/>
              </w:rPr>
              <w:t>.</w:t>
            </w:r>
            <w:r w:rsidRPr="00317FFB">
              <w:rPr>
                <w:lang w:val="en-GB"/>
              </w:rPr>
              <w:t>2</w:t>
            </w:r>
            <w:r w:rsidR="001E443D" w:rsidRPr="00317FFB">
              <w:rPr>
                <w:lang w:val="en-GB"/>
              </w:rPr>
              <w:tab/>
            </w:r>
            <w:r w:rsidR="00F46376" w:rsidRPr="00317FFB">
              <w:rPr>
                <w:lang w:val="en-GB"/>
              </w:rPr>
              <w:t xml:space="preserve">Within </w:t>
            </w:r>
            <w:r w:rsidR="00A53F54" w:rsidRPr="00851F1D">
              <w:rPr>
                <w:lang w:val="en-GB"/>
              </w:rPr>
              <w:t>35 days</w:t>
            </w:r>
            <w:r w:rsidR="00F46376" w:rsidRPr="00317FFB">
              <w:rPr>
                <w:lang w:val="en-GB"/>
              </w:rPr>
              <w:t xml:space="preserve"> after the date of transmission of the Letter of Acceptance, the Employer shall publish the Contract Award Notice which shall contain, at a minimum, the following information: </w:t>
            </w:r>
          </w:p>
          <w:p w14:paraId="3B7EE3A2" w14:textId="0FEB24E4" w:rsidR="00F46376" w:rsidRPr="00317FFB" w:rsidRDefault="00F46376" w:rsidP="00545D5C">
            <w:pPr>
              <w:pStyle w:val="StyleHeader1-ClausesAfter0pt"/>
              <w:numPr>
                <w:ilvl w:val="0"/>
                <w:numId w:val="91"/>
              </w:numPr>
              <w:spacing w:after="240"/>
              <w:ind w:left="1336" w:hanging="540"/>
              <w:rPr>
                <w:spacing w:val="-4"/>
                <w:lang w:val="en-GB"/>
              </w:rPr>
            </w:pPr>
            <w:r w:rsidRPr="00317FFB">
              <w:rPr>
                <w:spacing w:val="-4"/>
                <w:lang w:val="en-GB"/>
              </w:rPr>
              <w:t xml:space="preserve">name of each Bidder who submitted a </w:t>
            </w:r>
            <w:proofErr w:type="gramStart"/>
            <w:r w:rsidRPr="00317FFB">
              <w:rPr>
                <w:spacing w:val="-4"/>
                <w:lang w:val="en-GB"/>
              </w:rPr>
              <w:t>Bid;</w:t>
            </w:r>
            <w:proofErr w:type="gramEnd"/>
          </w:p>
          <w:p w14:paraId="0DEF9D9D" w14:textId="4F073BFF" w:rsidR="00F46376" w:rsidRPr="00317FFB" w:rsidRDefault="001E443D" w:rsidP="00545D5C">
            <w:pPr>
              <w:pStyle w:val="StyleHeader1-ClausesAfter0pt"/>
              <w:numPr>
                <w:ilvl w:val="0"/>
                <w:numId w:val="91"/>
              </w:numPr>
              <w:spacing w:after="240"/>
              <w:ind w:left="1336" w:hanging="540"/>
              <w:rPr>
                <w:spacing w:val="-4"/>
                <w:lang w:val="en-GB"/>
              </w:rPr>
            </w:pPr>
            <w:r w:rsidRPr="00317FFB">
              <w:rPr>
                <w:spacing w:val="-4"/>
                <w:lang w:val="en-GB"/>
              </w:rPr>
              <w:t>b</w:t>
            </w:r>
            <w:r w:rsidR="00F46376" w:rsidRPr="00317FFB">
              <w:rPr>
                <w:spacing w:val="-4"/>
                <w:lang w:val="en-GB"/>
              </w:rPr>
              <w:t xml:space="preserve">id prices as read out at Bid </w:t>
            </w:r>
            <w:proofErr w:type="gramStart"/>
            <w:r w:rsidR="00F46376" w:rsidRPr="00317FFB">
              <w:rPr>
                <w:spacing w:val="-4"/>
                <w:lang w:val="en-GB"/>
              </w:rPr>
              <w:t>opening;</w:t>
            </w:r>
            <w:proofErr w:type="gramEnd"/>
          </w:p>
          <w:p w14:paraId="63958192" w14:textId="0C0F292B" w:rsidR="001E443D" w:rsidRPr="00317FFB" w:rsidRDefault="001E443D" w:rsidP="00545D5C">
            <w:pPr>
              <w:pStyle w:val="StyleHeader1-ClausesAfter0pt"/>
              <w:numPr>
                <w:ilvl w:val="0"/>
                <w:numId w:val="91"/>
              </w:numPr>
              <w:spacing w:after="240"/>
              <w:ind w:left="1336" w:hanging="540"/>
              <w:rPr>
                <w:spacing w:val="-4"/>
                <w:lang w:val="en-GB"/>
              </w:rPr>
            </w:pPr>
            <w:r w:rsidRPr="00317FFB">
              <w:rPr>
                <w:spacing w:val="-4"/>
                <w:lang w:val="en-GB"/>
              </w:rPr>
              <w:t xml:space="preserve">prices of each Bid as </w:t>
            </w:r>
            <w:proofErr w:type="gramStart"/>
            <w:r w:rsidRPr="00317FFB">
              <w:rPr>
                <w:spacing w:val="-4"/>
                <w:lang w:val="en-GB"/>
              </w:rPr>
              <w:t>evaluated;</w:t>
            </w:r>
            <w:proofErr w:type="gramEnd"/>
          </w:p>
          <w:p w14:paraId="53BA0135" w14:textId="6B726475" w:rsidR="00F46376" w:rsidRPr="00317FFB" w:rsidRDefault="00F46376" w:rsidP="00545D5C">
            <w:pPr>
              <w:pStyle w:val="StyleHeader1-ClausesAfter0pt"/>
              <w:numPr>
                <w:ilvl w:val="0"/>
                <w:numId w:val="91"/>
              </w:numPr>
              <w:spacing w:after="240"/>
              <w:ind w:left="1336" w:hanging="540"/>
              <w:rPr>
                <w:spacing w:val="-4"/>
                <w:lang w:val="en-GB"/>
              </w:rPr>
            </w:pPr>
            <w:r w:rsidRPr="00317FFB">
              <w:rPr>
                <w:spacing w:val="-4"/>
                <w:lang w:val="en-GB"/>
              </w:rPr>
              <w:t>name of Bidders whose Bids were rejected and the reasons for their rejection; and</w:t>
            </w:r>
          </w:p>
          <w:p w14:paraId="21CD3A14" w14:textId="23E579FB" w:rsidR="00E6451C" w:rsidRPr="00317FFB" w:rsidRDefault="00F46376" w:rsidP="00545D5C">
            <w:pPr>
              <w:pStyle w:val="StyleHeader1-ClausesAfter0pt"/>
              <w:numPr>
                <w:ilvl w:val="0"/>
                <w:numId w:val="91"/>
              </w:numPr>
              <w:spacing w:after="120"/>
              <w:ind w:left="1339" w:hanging="547"/>
              <w:rPr>
                <w:lang w:val="en-GB"/>
              </w:rPr>
            </w:pPr>
            <w:r w:rsidRPr="00317FFB">
              <w:rPr>
                <w:spacing w:val="-4"/>
                <w:lang w:val="en-GB"/>
              </w:rPr>
              <w:t>nam</w:t>
            </w:r>
            <w:r w:rsidR="006B2D6B" w:rsidRPr="00317FFB">
              <w:rPr>
                <w:spacing w:val="-4"/>
                <w:lang w:val="en-GB"/>
              </w:rPr>
              <w:t>e of the winning Bidder</w:t>
            </w:r>
            <w:r w:rsidRPr="00317FFB">
              <w:rPr>
                <w:spacing w:val="-4"/>
                <w:lang w:val="en-GB"/>
              </w:rPr>
              <w:t xml:space="preserve">, </w:t>
            </w:r>
            <w:r w:rsidR="006B2D6B" w:rsidRPr="00317FFB">
              <w:rPr>
                <w:spacing w:val="-4"/>
                <w:lang w:val="en-GB"/>
              </w:rPr>
              <w:t>the final total contract price</w:t>
            </w:r>
            <w:r w:rsidRPr="00317FFB">
              <w:rPr>
                <w:spacing w:val="-4"/>
                <w:lang w:val="en-GB"/>
              </w:rPr>
              <w:t xml:space="preserve">, the </w:t>
            </w:r>
            <w:r w:rsidR="006B2D6B" w:rsidRPr="00317FFB">
              <w:rPr>
                <w:spacing w:val="-4"/>
                <w:lang w:val="en-GB"/>
              </w:rPr>
              <w:t xml:space="preserve">contract </w:t>
            </w:r>
            <w:r w:rsidRPr="00317FFB">
              <w:rPr>
                <w:spacing w:val="-4"/>
                <w:lang w:val="en-GB"/>
              </w:rPr>
              <w:t>duration</w:t>
            </w:r>
            <w:r w:rsidR="00DF0FC7">
              <w:rPr>
                <w:spacing w:val="-4"/>
                <w:lang w:val="en-GB"/>
              </w:rPr>
              <w:t>,</w:t>
            </w:r>
            <w:r w:rsidRPr="00317FFB">
              <w:rPr>
                <w:spacing w:val="-4"/>
                <w:lang w:val="en-GB"/>
              </w:rPr>
              <w:t xml:space="preserve"> and </w:t>
            </w:r>
            <w:r w:rsidR="006B2D6B" w:rsidRPr="00317FFB">
              <w:rPr>
                <w:spacing w:val="-4"/>
                <w:lang w:val="en-GB"/>
              </w:rPr>
              <w:t xml:space="preserve">a </w:t>
            </w:r>
            <w:r w:rsidRPr="00317FFB">
              <w:rPr>
                <w:spacing w:val="-4"/>
                <w:lang w:val="en-GB"/>
              </w:rPr>
              <w:t xml:space="preserve">summary </w:t>
            </w:r>
            <w:r w:rsidR="006B2D6B" w:rsidRPr="00317FFB">
              <w:rPr>
                <w:spacing w:val="-4"/>
                <w:lang w:val="en-GB"/>
              </w:rPr>
              <w:t xml:space="preserve">of the </w:t>
            </w:r>
            <w:r w:rsidRPr="00317FFB">
              <w:rPr>
                <w:spacing w:val="-4"/>
                <w:lang w:val="en-GB"/>
              </w:rPr>
              <w:t>scope of the contract awarded.</w:t>
            </w:r>
          </w:p>
        </w:tc>
      </w:tr>
      <w:tr w:rsidR="00E6451C" w:rsidRPr="00317FFB" w14:paraId="09EA6CC6" w14:textId="77777777" w:rsidTr="00BE5D42">
        <w:trPr>
          <w:gridBefore w:val="1"/>
          <w:wBefore w:w="18" w:type="dxa"/>
        </w:trPr>
        <w:tc>
          <w:tcPr>
            <w:tcW w:w="2682" w:type="dxa"/>
          </w:tcPr>
          <w:p w14:paraId="1A6E057B" w14:textId="77777777" w:rsidR="00E6451C" w:rsidRPr="00317FFB" w:rsidRDefault="00E6451C" w:rsidP="00485357"/>
        </w:tc>
        <w:tc>
          <w:tcPr>
            <w:tcW w:w="6588" w:type="dxa"/>
            <w:gridSpan w:val="3"/>
          </w:tcPr>
          <w:p w14:paraId="09D4F4BD" w14:textId="22608AE9" w:rsidR="006B2D6B" w:rsidRDefault="006B2D6B" w:rsidP="00F80F77">
            <w:pPr>
              <w:pStyle w:val="StyleHeader1-ClausesAfter0pt"/>
              <w:spacing w:after="0"/>
              <w:rPr>
                <w:lang w:val="en-GB"/>
              </w:rPr>
            </w:pPr>
            <w:r w:rsidRPr="00317FFB">
              <w:rPr>
                <w:lang w:val="en-GB"/>
              </w:rPr>
              <w:t>45</w:t>
            </w:r>
            <w:r w:rsidR="00E6451C" w:rsidRPr="00317FFB">
              <w:rPr>
                <w:lang w:val="en-GB"/>
              </w:rPr>
              <w:t>.</w:t>
            </w:r>
            <w:r w:rsidRPr="00317FFB">
              <w:rPr>
                <w:lang w:val="en-GB"/>
              </w:rPr>
              <w:t>3</w:t>
            </w:r>
            <w:r w:rsidR="00E6451C" w:rsidRPr="00317FFB">
              <w:rPr>
                <w:lang w:val="en-GB"/>
              </w:rPr>
              <w:tab/>
            </w:r>
            <w:r w:rsidRPr="00317FFB">
              <w:rPr>
                <w:lang w:val="en-GB"/>
              </w:rPr>
              <w:t>The Contract Award Notice shall be published on the Employer's website with free access, or, if not available, in at least one newspaper of national circulation in the Employer's country, or in the official gazette. The Contract Award Notice shall also be published by the Recipient on UNDB’s website.</w:t>
            </w:r>
          </w:p>
          <w:p w14:paraId="6CBDCBA8" w14:textId="77777777" w:rsidR="00F80F77" w:rsidRPr="00317FFB" w:rsidRDefault="00F80F77" w:rsidP="00F80F77">
            <w:pPr>
              <w:pStyle w:val="StyleHeader1-ClausesAfter0pt"/>
              <w:spacing w:after="0"/>
              <w:rPr>
                <w:lang w:val="en-GB"/>
              </w:rPr>
            </w:pPr>
          </w:p>
          <w:p w14:paraId="49BD9ADA" w14:textId="2F701FDD" w:rsidR="00E6451C" w:rsidRPr="00317FFB" w:rsidRDefault="006B2D6B" w:rsidP="00C56506">
            <w:pPr>
              <w:pStyle w:val="StyleHeader1-ClausesAfter0pt"/>
              <w:spacing w:after="120"/>
              <w:rPr>
                <w:lang w:val="en-GB"/>
              </w:rPr>
            </w:pPr>
            <w:r w:rsidRPr="00317FFB">
              <w:rPr>
                <w:lang w:val="en-GB"/>
              </w:rPr>
              <w:t xml:space="preserve">45.4 </w:t>
            </w:r>
            <w:r w:rsidR="001E443D" w:rsidRPr="00317FFB">
              <w:rPr>
                <w:lang w:val="en-GB"/>
              </w:rPr>
              <w:tab/>
            </w:r>
            <w:r w:rsidR="00C56506">
              <w:rPr>
                <w:lang w:val="en-GB"/>
              </w:rPr>
              <w:t>Unless the governing law of the country (or other jurisdiction) stated in the Appendix to Tender states otherwise, u</w:t>
            </w:r>
            <w:r w:rsidR="00E6451C" w:rsidRPr="00317FFB">
              <w:rPr>
                <w:lang w:val="en-GB"/>
              </w:rPr>
              <w:t xml:space="preserve">ntil a formal contract is prepared and executed, the </w:t>
            </w:r>
            <w:r w:rsidRPr="00317FFB">
              <w:rPr>
                <w:lang w:val="en-GB"/>
              </w:rPr>
              <w:t>Letter of Acceptance</w:t>
            </w:r>
            <w:r w:rsidR="00E6451C" w:rsidRPr="00317FFB">
              <w:rPr>
                <w:lang w:val="en-GB"/>
              </w:rPr>
              <w:t xml:space="preserve"> shall constitute a binding Contract.</w:t>
            </w:r>
          </w:p>
        </w:tc>
      </w:tr>
      <w:tr w:rsidR="006B2D6B" w:rsidRPr="00317FFB" w14:paraId="29708A07" w14:textId="77777777" w:rsidTr="00BE5D42">
        <w:trPr>
          <w:gridAfter w:val="1"/>
          <w:wAfter w:w="18" w:type="dxa"/>
        </w:trPr>
        <w:tc>
          <w:tcPr>
            <w:tcW w:w="2750" w:type="dxa"/>
            <w:gridSpan w:val="3"/>
          </w:tcPr>
          <w:p w14:paraId="015B97AA" w14:textId="77777777" w:rsidR="006B2D6B" w:rsidRPr="00317FFB" w:rsidRDefault="006B2D6B" w:rsidP="00545D5C">
            <w:pPr>
              <w:pStyle w:val="1Section3Heading"/>
              <w:numPr>
                <w:ilvl w:val="0"/>
                <w:numId w:val="51"/>
              </w:numPr>
              <w:tabs>
                <w:tab w:val="clear" w:pos="360"/>
              </w:tabs>
              <w:rPr>
                <w:lang w:val="en-GB"/>
              </w:rPr>
            </w:pPr>
            <w:bookmarkStart w:id="399" w:name="_Toc473813008"/>
            <w:bookmarkStart w:id="400" w:name="_Toc40173968"/>
            <w:bookmarkStart w:id="401" w:name="_Toc40356035"/>
            <w:bookmarkStart w:id="402" w:name="_Toc438438867"/>
            <w:bookmarkStart w:id="403" w:name="_Toc438532661"/>
            <w:bookmarkStart w:id="404" w:name="_Toc438734011"/>
            <w:bookmarkStart w:id="405" w:name="_Toc438907047"/>
            <w:bookmarkStart w:id="406" w:name="_Toc438907246"/>
            <w:bookmarkStart w:id="407" w:name="_Toc100032333"/>
            <w:r w:rsidRPr="00317FFB">
              <w:rPr>
                <w:lang w:val="en-GB"/>
              </w:rPr>
              <w:t>Debriefing by the Employer</w:t>
            </w:r>
            <w:bookmarkEnd w:id="399"/>
            <w:bookmarkEnd w:id="400"/>
            <w:bookmarkEnd w:id="401"/>
            <w:r w:rsidRPr="00317FFB">
              <w:rPr>
                <w:lang w:val="en-GB"/>
              </w:rPr>
              <w:t xml:space="preserve"> </w:t>
            </w:r>
          </w:p>
        </w:tc>
        <w:tc>
          <w:tcPr>
            <w:tcW w:w="6520" w:type="dxa"/>
          </w:tcPr>
          <w:p w14:paraId="03FC829A" w14:textId="6BD6BB8B" w:rsidR="002E4E62" w:rsidRPr="00317FFB" w:rsidRDefault="00C60181" w:rsidP="00C60181">
            <w:pPr>
              <w:rPr>
                <w:bCs/>
              </w:rPr>
            </w:pPr>
            <w:r>
              <w:rPr>
                <w:bCs/>
              </w:rPr>
              <w:t>46.1</w:t>
            </w:r>
            <w:r>
              <w:rPr>
                <w:bCs/>
              </w:rPr>
              <w:tab/>
            </w:r>
            <w:r w:rsidR="004C671F" w:rsidRPr="00317FFB">
              <w:rPr>
                <w:bCs/>
              </w:rPr>
              <w:t>W</w:t>
            </w:r>
            <w:r w:rsidR="006B2D6B" w:rsidRPr="00317FFB">
              <w:rPr>
                <w:bCs/>
              </w:rPr>
              <w:t xml:space="preserve">here a standstill period is not employed, any Bidder who wishes to ascertain the grounds on which its Bid was not selected, may request an explanation from the Employer once the Contract Award Notice has been published. The </w:t>
            </w:r>
            <w:r w:rsidR="004C671F" w:rsidRPr="00317FFB">
              <w:rPr>
                <w:bCs/>
              </w:rPr>
              <w:t>Employer</w:t>
            </w:r>
            <w:r w:rsidR="006B2D6B" w:rsidRPr="00317FFB">
              <w:rPr>
                <w:bCs/>
              </w:rPr>
              <w:t xml:space="preserve"> shall promptly provide an expl</w:t>
            </w:r>
            <w:r w:rsidR="004C671F" w:rsidRPr="00317FFB">
              <w:rPr>
                <w:bCs/>
              </w:rPr>
              <w:t>anation of why such Bid</w:t>
            </w:r>
            <w:r w:rsidR="006B2D6B" w:rsidRPr="00317FFB">
              <w:rPr>
                <w:bCs/>
              </w:rPr>
              <w:t xml:space="preserve"> was not selected. The debriefing shall not include point-by-point compariso</w:t>
            </w:r>
            <w:r w:rsidR="004C671F" w:rsidRPr="00317FFB">
              <w:rPr>
                <w:bCs/>
              </w:rPr>
              <w:t>ns with another Bid(s)</w:t>
            </w:r>
            <w:r w:rsidR="006B2D6B" w:rsidRPr="00317FFB">
              <w:rPr>
                <w:bCs/>
              </w:rPr>
              <w:t xml:space="preserve"> and information that is confidential or commercially sens</w:t>
            </w:r>
            <w:r w:rsidR="004C671F" w:rsidRPr="00317FFB">
              <w:rPr>
                <w:bCs/>
              </w:rPr>
              <w:t>itive to other Bidders</w:t>
            </w:r>
            <w:r w:rsidR="006B2D6B" w:rsidRPr="00317FFB">
              <w:rPr>
                <w:bCs/>
              </w:rPr>
              <w:t>.</w:t>
            </w:r>
          </w:p>
          <w:p w14:paraId="31D5FCEC" w14:textId="6C6921C7" w:rsidR="006B2D6B" w:rsidRPr="00317FFB" w:rsidRDefault="006B2D6B" w:rsidP="002E4E62">
            <w:pPr>
              <w:rPr>
                <w:bCs/>
              </w:rPr>
            </w:pPr>
          </w:p>
          <w:p w14:paraId="7954AAFF" w14:textId="50AD74E1" w:rsidR="004C671F" w:rsidRPr="00317FFB" w:rsidRDefault="00C60181" w:rsidP="00F80F77">
            <w:pPr>
              <w:pStyle w:val="StyleHeader1-ClausesLeft0Hanging03After0pt"/>
              <w:numPr>
                <w:ilvl w:val="0"/>
                <w:numId w:val="0"/>
              </w:numPr>
              <w:tabs>
                <w:tab w:val="clear" w:pos="342"/>
              </w:tabs>
              <w:jc w:val="both"/>
              <w:rPr>
                <w:b w:val="0"/>
                <w:color w:val="000000"/>
                <w:lang w:val="en-GB"/>
              </w:rPr>
            </w:pPr>
            <w:r>
              <w:rPr>
                <w:b w:val="0"/>
                <w:lang w:val="en-GB"/>
              </w:rPr>
              <w:t>46.2</w:t>
            </w:r>
            <w:r>
              <w:rPr>
                <w:b w:val="0"/>
                <w:lang w:val="en-GB"/>
              </w:rPr>
              <w:tab/>
            </w:r>
            <w:r w:rsidR="004C671F" w:rsidRPr="00317FFB">
              <w:rPr>
                <w:b w:val="0"/>
                <w:lang w:val="en-GB"/>
              </w:rPr>
              <w:t xml:space="preserve">Where a standstill period is employed: </w:t>
            </w:r>
          </w:p>
          <w:p w14:paraId="4030E5FF" w14:textId="77777777" w:rsidR="006B2D6B" w:rsidRPr="00317FFB" w:rsidRDefault="004C671F" w:rsidP="00B07BB1">
            <w:pPr>
              <w:pStyle w:val="StyleHeader1-ClausesLeft0Hanging03After0pt"/>
              <w:numPr>
                <w:ilvl w:val="2"/>
                <w:numId w:val="10"/>
              </w:numPr>
              <w:tabs>
                <w:tab w:val="clear" w:pos="342"/>
                <w:tab w:val="clear" w:pos="2016"/>
              </w:tabs>
              <w:spacing w:before="120" w:after="120"/>
              <w:ind w:left="1371" w:hanging="630"/>
              <w:jc w:val="both"/>
              <w:rPr>
                <w:b w:val="0"/>
                <w:color w:val="000000"/>
                <w:lang w:val="en-GB"/>
              </w:rPr>
            </w:pPr>
            <w:r w:rsidRPr="00317FFB">
              <w:rPr>
                <w:b w:val="0"/>
                <w:lang w:val="en-GB"/>
              </w:rPr>
              <w:lastRenderedPageBreak/>
              <w:t>o</w:t>
            </w:r>
            <w:r w:rsidR="006B2D6B" w:rsidRPr="00317FFB">
              <w:rPr>
                <w:b w:val="0"/>
                <w:lang w:val="en-GB"/>
              </w:rPr>
              <w:t xml:space="preserve">n receipt of the Employer’s Notification of Intention to Award referred </w:t>
            </w:r>
            <w:r w:rsidR="006B2D6B" w:rsidRPr="00317FFB">
              <w:rPr>
                <w:b w:val="0"/>
                <w:color w:val="000000"/>
                <w:lang w:val="en-GB"/>
              </w:rPr>
              <w:t>to</w:t>
            </w:r>
            <w:r w:rsidR="006B2D6B" w:rsidRPr="00317FFB">
              <w:rPr>
                <w:b w:val="0"/>
                <w:lang w:val="en-GB"/>
              </w:rPr>
              <w:t xml:space="preserve"> in ITB 43.1, an unsuccessful Bidder has three (3) Business </w:t>
            </w:r>
            <w:r w:rsidR="006B2D6B" w:rsidRPr="00317FFB">
              <w:rPr>
                <w:b w:val="0"/>
                <w:color w:val="000000"/>
                <w:lang w:val="en-GB"/>
              </w:rPr>
              <w:t>Days</w:t>
            </w:r>
            <w:r w:rsidR="006B2D6B" w:rsidRPr="00317FFB">
              <w:rPr>
                <w:b w:val="0"/>
                <w:lang w:val="en-GB"/>
              </w:rPr>
              <w:t xml:space="preserve"> to make a written request to the Employer for a debriefing. The Employer shall provide a debriefing to all unsuccessful Bidders whose request is received within this </w:t>
            </w:r>
            <w:proofErr w:type="gramStart"/>
            <w:r w:rsidR="006B2D6B" w:rsidRPr="00317FFB">
              <w:rPr>
                <w:b w:val="0"/>
                <w:lang w:val="en-GB"/>
              </w:rPr>
              <w:t>deadline</w:t>
            </w:r>
            <w:r w:rsidRPr="00317FFB">
              <w:rPr>
                <w:b w:val="0"/>
                <w:lang w:val="en-GB"/>
              </w:rPr>
              <w:t>;</w:t>
            </w:r>
            <w:proofErr w:type="gramEnd"/>
          </w:p>
          <w:p w14:paraId="2EF43257" w14:textId="77777777" w:rsidR="004C671F" w:rsidRPr="00317FFB" w:rsidRDefault="004C671F" w:rsidP="00B07BB1">
            <w:pPr>
              <w:pStyle w:val="StyleHeader1-ClausesLeft0Hanging03After0pt"/>
              <w:numPr>
                <w:ilvl w:val="2"/>
                <w:numId w:val="10"/>
              </w:numPr>
              <w:tabs>
                <w:tab w:val="clear" w:pos="342"/>
                <w:tab w:val="clear" w:pos="2016"/>
              </w:tabs>
              <w:spacing w:before="120" w:after="120"/>
              <w:ind w:left="1371" w:hanging="630"/>
              <w:jc w:val="both"/>
              <w:rPr>
                <w:b w:val="0"/>
                <w:color w:val="000000"/>
                <w:lang w:val="en-GB"/>
              </w:rPr>
            </w:pPr>
            <w:r w:rsidRPr="00317FFB">
              <w:rPr>
                <w:b w:val="0"/>
                <w:color w:val="000000"/>
                <w:lang w:val="en-GB"/>
              </w:rPr>
              <w:t>where a request for debriefing is received within the deadline, the Employer shall provide a debriefing within five (5) Business Days, unless the Employer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Employer shall promptly inform, by the quickest means available, all Bidders of the extended standstill period; and</w:t>
            </w:r>
          </w:p>
          <w:p w14:paraId="693C111D" w14:textId="77777777" w:rsidR="004C671F" w:rsidRPr="00317FFB" w:rsidRDefault="004C671F" w:rsidP="00B07BB1">
            <w:pPr>
              <w:pStyle w:val="StyleHeader1-ClausesLeft0Hanging03After0pt"/>
              <w:numPr>
                <w:ilvl w:val="2"/>
                <w:numId w:val="10"/>
              </w:numPr>
              <w:tabs>
                <w:tab w:val="clear" w:pos="342"/>
                <w:tab w:val="clear" w:pos="2016"/>
              </w:tabs>
              <w:spacing w:before="120" w:after="120"/>
              <w:ind w:left="1371" w:hanging="540"/>
              <w:jc w:val="both"/>
              <w:rPr>
                <w:b w:val="0"/>
                <w:color w:val="000000"/>
                <w:lang w:val="en-GB"/>
              </w:rPr>
            </w:pPr>
            <w:r w:rsidRPr="00317FFB">
              <w:rPr>
                <w:b w:val="0"/>
                <w:color w:val="000000"/>
                <w:lang w:val="en-GB"/>
              </w:rPr>
              <w:t>where a request for debriefing is received by the Employer later than the three (3)-Business Day deadline, the Employer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w:t>
            </w:r>
          </w:p>
          <w:p w14:paraId="406979C0" w14:textId="55AC5AA2" w:rsidR="004C671F" w:rsidRPr="00317FFB" w:rsidRDefault="00C60181" w:rsidP="00C60181">
            <w:pPr>
              <w:pStyle w:val="StyleHeader1-ClausesLeft0Hanging03After0pt"/>
              <w:numPr>
                <w:ilvl w:val="0"/>
                <w:numId w:val="0"/>
              </w:numPr>
              <w:tabs>
                <w:tab w:val="clear" w:pos="342"/>
              </w:tabs>
              <w:spacing w:before="120" w:after="120"/>
              <w:ind w:left="21"/>
              <w:jc w:val="both"/>
              <w:rPr>
                <w:b w:val="0"/>
                <w:color w:val="000000"/>
                <w:lang w:val="en-GB"/>
              </w:rPr>
            </w:pPr>
            <w:r>
              <w:rPr>
                <w:b w:val="0"/>
                <w:lang w:val="en-GB"/>
              </w:rPr>
              <w:t>46.3</w:t>
            </w:r>
            <w:r>
              <w:rPr>
                <w:b w:val="0"/>
                <w:lang w:val="en-GB"/>
              </w:rPr>
              <w:tab/>
            </w:r>
            <w:r w:rsidR="004C671F" w:rsidRPr="00317FFB">
              <w:rPr>
                <w:b w:val="0"/>
                <w:lang w:val="en-GB"/>
              </w:rPr>
              <w:t>The debriefings of unsuccessful Bidders referred to in 46.1 and 46.2 may be done in writing or verbally at the option of the Employer. The Bidder shall bear their own costs of attending such a debriefing meeting.</w:t>
            </w:r>
          </w:p>
        </w:tc>
      </w:tr>
      <w:tr w:rsidR="00E6451C" w:rsidRPr="00317FFB" w14:paraId="54E2EDF5" w14:textId="77777777" w:rsidTr="00BE5D42">
        <w:trPr>
          <w:gridBefore w:val="1"/>
          <w:wBefore w:w="18" w:type="dxa"/>
        </w:trPr>
        <w:tc>
          <w:tcPr>
            <w:tcW w:w="2682" w:type="dxa"/>
          </w:tcPr>
          <w:p w14:paraId="5D6BE8C3" w14:textId="4FFCA3CD" w:rsidR="00E6451C" w:rsidRPr="00317FFB" w:rsidRDefault="00E6451C" w:rsidP="00545D5C">
            <w:pPr>
              <w:pStyle w:val="1Section3Heading"/>
              <w:numPr>
                <w:ilvl w:val="0"/>
                <w:numId w:val="51"/>
              </w:numPr>
              <w:tabs>
                <w:tab w:val="clear" w:pos="360"/>
              </w:tabs>
              <w:rPr>
                <w:lang w:val="en-GB"/>
              </w:rPr>
            </w:pPr>
            <w:bookmarkStart w:id="408" w:name="_Toc40173969"/>
            <w:bookmarkStart w:id="409" w:name="_Toc40356036"/>
            <w:r w:rsidRPr="00317FFB">
              <w:rPr>
                <w:lang w:val="en-GB"/>
              </w:rPr>
              <w:lastRenderedPageBreak/>
              <w:t>Signing of Contract</w:t>
            </w:r>
            <w:bookmarkEnd w:id="402"/>
            <w:bookmarkEnd w:id="403"/>
            <w:bookmarkEnd w:id="404"/>
            <w:bookmarkEnd w:id="405"/>
            <w:bookmarkEnd w:id="406"/>
            <w:bookmarkEnd w:id="407"/>
            <w:bookmarkEnd w:id="408"/>
            <w:bookmarkEnd w:id="409"/>
          </w:p>
        </w:tc>
        <w:tc>
          <w:tcPr>
            <w:tcW w:w="6588" w:type="dxa"/>
            <w:gridSpan w:val="3"/>
          </w:tcPr>
          <w:p w14:paraId="089AB0F4" w14:textId="30D4A516" w:rsidR="005C5113" w:rsidRDefault="005C5113" w:rsidP="005C5113">
            <w:pPr>
              <w:pStyle w:val="StyleHeader1-ClausesAfter0pt"/>
              <w:rPr>
                <w:lang w:val="en-GB"/>
              </w:rPr>
            </w:pPr>
            <w:r w:rsidRPr="005C5113">
              <w:rPr>
                <w:bCs w:val="0"/>
                <w:lang w:val="en-GB"/>
              </w:rPr>
              <w:t>47.</w:t>
            </w:r>
            <w:r>
              <w:rPr>
                <w:lang w:val="en-GB"/>
              </w:rPr>
              <w:t>1</w:t>
            </w:r>
            <w:r>
              <w:rPr>
                <w:lang w:val="en-GB"/>
              </w:rPr>
              <w:tab/>
            </w:r>
            <w:r w:rsidR="004C671F" w:rsidRPr="00317FFB">
              <w:rPr>
                <w:lang w:val="en-GB"/>
              </w:rPr>
              <w:t>The Employer shall send to the successful Bidder the Letter of Acceptance including the Contract Agreement</w:t>
            </w:r>
            <w:r>
              <w:rPr>
                <w:lang w:val="en-GB"/>
              </w:rPr>
              <w:t xml:space="preserve"> and the documents listed therein, where those documents to be included under the sub-heading “any other documents forming part of the Contract” shall be:</w:t>
            </w:r>
          </w:p>
          <w:p w14:paraId="4BBAEF09" w14:textId="30718EF0" w:rsidR="005C5113" w:rsidRDefault="005C5113" w:rsidP="00545D5C">
            <w:pPr>
              <w:pStyle w:val="StyleHeader1-ClausesAfter0pt"/>
              <w:numPr>
                <w:ilvl w:val="0"/>
                <w:numId w:val="113"/>
              </w:numPr>
              <w:ind w:left="1420" w:hanging="450"/>
              <w:rPr>
                <w:lang w:val="en-GB"/>
              </w:rPr>
            </w:pPr>
            <w:r>
              <w:rPr>
                <w:lang w:val="en-GB"/>
              </w:rPr>
              <w:t>the Technical Proposal, excl</w:t>
            </w:r>
            <w:r w:rsidR="00605D58">
              <w:rPr>
                <w:lang w:val="en-GB"/>
              </w:rPr>
              <w:t xml:space="preserve">uding the mobilisation </w:t>
            </w:r>
            <w:r w:rsidR="00AE2BC2">
              <w:rPr>
                <w:lang w:val="en-GB"/>
              </w:rPr>
              <w:t>programme</w:t>
            </w:r>
            <w:r w:rsidR="00605D58">
              <w:rPr>
                <w:lang w:val="en-GB"/>
              </w:rPr>
              <w:t xml:space="preserve"> and</w:t>
            </w:r>
            <w:r>
              <w:rPr>
                <w:lang w:val="en-GB"/>
              </w:rPr>
              <w:t xml:space="preserve"> the cons</w:t>
            </w:r>
            <w:r w:rsidR="003A3728">
              <w:rPr>
                <w:lang w:val="en-GB"/>
              </w:rPr>
              <w:t>t</w:t>
            </w:r>
            <w:r>
              <w:rPr>
                <w:lang w:val="en-GB"/>
              </w:rPr>
              <w:t xml:space="preserve">ruction </w:t>
            </w:r>
            <w:r w:rsidR="00AE2BC2">
              <w:rPr>
                <w:lang w:val="en-GB"/>
              </w:rPr>
              <w:t>programme</w:t>
            </w:r>
            <w:r>
              <w:rPr>
                <w:lang w:val="en-GB"/>
              </w:rPr>
              <w:t>;</w:t>
            </w:r>
            <w:r w:rsidR="003A3728">
              <w:rPr>
                <w:lang w:val="en-GB"/>
              </w:rPr>
              <w:t xml:space="preserve"> </w:t>
            </w:r>
            <w:r w:rsidR="003A3728" w:rsidRPr="00D332DC">
              <w:rPr>
                <w:lang w:val="en-GB"/>
              </w:rPr>
              <w:t>and</w:t>
            </w:r>
          </w:p>
          <w:p w14:paraId="0FCD5FDA" w14:textId="2F39AB4D" w:rsidR="00E6451C" w:rsidRPr="00317FFB" w:rsidRDefault="005C5113" w:rsidP="00545D5C">
            <w:pPr>
              <w:pStyle w:val="StyleHeader1-ClausesAfter0pt"/>
              <w:numPr>
                <w:ilvl w:val="0"/>
                <w:numId w:val="113"/>
              </w:numPr>
              <w:ind w:left="1420" w:hanging="450"/>
              <w:rPr>
                <w:lang w:val="en-GB"/>
              </w:rPr>
            </w:pPr>
            <w:r>
              <w:rPr>
                <w:lang w:val="en-GB"/>
              </w:rPr>
              <w:lastRenderedPageBreak/>
              <w:t>any other documents</w:t>
            </w:r>
            <w:r w:rsidR="00605D58">
              <w:rPr>
                <w:lang w:val="en-GB"/>
              </w:rPr>
              <w:t xml:space="preserve"> </w:t>
            </w:r>
            <w:r w:rsidR="00605D58">
              <w:rPr>
                <w:b/>
                <w:lang w:val="en-GB"/>
              </w:rPr>
              <w:t>specified in the BDS</w:t>
            </w:r>
            <w:r w:rsidR="00605D58">
              <w:rPr>
                <w:lang w:val="en-GB"/>
              </w:rPr>
              <w:t xml:space="preserve"> or</w:t>
            </w:r>
            <w:r>
              <w:rPr>
                <w:lang w:val="en-GB"/>
              </w:rPr>
              <w:t xml:space="preserve"> that the Parties agree to include.</w:t>
            </w:r>
          </w:p>
        </w:tc>
      </w:tr>
      <w:tr w:rsidR="00E6451C" w:rsidRPr="00317FFB" w14:paraId="6C916536" w14:textId="77777777" w:rsidTr="00BE5D42">
        <w:trPr>
          <w:gridBefore w:val="1"/>
          <w:wBefore w:w="18" w:type="dxa"/>
        </w:trPr>
        <w:tc>
          <w:tcPr>
            <w:tcW w:w="2682" w:type="dxa"/>
          </w:tcPr>
          <w:p w14:paraId="20CFBFF3" w14:textId="5D7111A5" w:rsidR="00E6451C" w:rsidRPr="00317FFB" w:rsidRDefault="00E6451C" w:rsidP="00485357"/>
        </w:tc>
        <w:tc>
          <w:tcPr>
            <w:tcW w:w="6588" w:type="dxa"/>
            <w:gridSpan w:val="3"/>
          </w:tcPr>
          <w:p w14:paraId="5D038EFD" w14:textId="77777777" w:rsidR="00E6451C" w:rsidRPr="00317FFB" w:rsidRDefault="00E6451C" w:rsidP="00690BE9">
            <w:pPr>
              <w:pStyle w:val="StyleHeader1-ClausesAfter0pt"/>
              <w:rPr>
                <w:lang w:val="en-GB"/>
              </w:rPr>
            </w:pPr>
            <w:r w:rsidRPr="00317FFB">
              <w:rPr>
                <w:lang w:val="en-GB"/>
              </w:rPr>
              <w:t>4</w:t>
            </w:r>
            <w:r w:rsidR="004C671F" w:rsidRPr="00317FFB">
              <w:rPr>
                <w:lang w:val="en-GB"/>
              </w:rPr>
              <w:t>7</w:t>
            </w:r>
            <w:r w:rsidRPr="00317FFB">
              <w:rPr>
                <w:lang w:val="en-GB"/>
              </w:rPr>
              <w:t>.2</w:t>
            </w:r>
            <w:r w:rsidRPr="00317FFB">
              <w:rPr>
                <w:lang w:val="en-GB"/>
              </w:rPr>
              <w:tab/>
            </w:r>
            <w:r w:rsidR="004C671F" w:rsidRPr="00317FFB">
              <w:rPr>
                <w:lang w:val="en-GB"/>
              </w:rPr>
              <w:t xml:space="preserve">The successful Bidder shall sign, </w:t>
            </w:r>
            <w:proofErr w:type="gramStart"/>
            <w:r w:rsidR="004C671F" w:rsidRPr="00317FFB">
              <w:rPr>
                <w:lang w:val="en-GB"/>
              </w:rPr>
              <w:t>date</w:t>
            </w:r>
            <w:proofErr w:type="gramEnd"/>
            <w:r w:rsidR="004C671F" w:rsidRPr="00317FFB">
              <w:rPr>
                <w:lang w:val="en-GB"/>
              </w:rPr>
              <w:t xml:space="preserve"> and return to the Employer the Contract Agreement within twenty-eight (28) days of its receipt.</w:t>
            </w:r>
          </w:p>
        </w:tc>
      </w:tr>
      <w:tr w:rsidR="00E6451C" w:rsidRPr="00317FFB" w14:paraId="7500CB3E" w14:textId="77777777" w:rsidTr="00BE5D42">
        <w:trPr>
          <w:gridBefore w:val="1"/>
          <w:wBefore w:w="18" w:type="dxa"/>
        </w:trPr>
        <w:tc>
          <w:tcPr>
            <w:tcW w:w="2682" w:type="dxa"/>
          </w:tcPr>
          <w:p w14:paraId="20E4B8A3" w14:textId="333AF17B" w:rsidR="00E6451C" w:rsidRPr="00317FFB" w:rsidRDefault="00E6451C" w:rsidP="00545D5C">
            <w:pPr>
              <w:pStyle w:val="1Section3Heading"/>
              <w:numPr>
                <w:ilvl w:val="0"/>
                <w:numId w:val="51"/>
              </w:numPr>
              <w:tabs>
                <w:tab w:val="clear" w:pos="360"/>
              </w:tabs>
              <w:rPr>
                <w:lang w:val="en-GB"/>
              </w:rPr>
            </w:pPr>
            <w:bookmarkStart w:id="410" w:name="_Toc438438868"/>
            <w:bookmarkStart w:id="411" w:name="_Toc438532662"/>
            <w:bookmarkStart w:id="412" w:name="_Toc438734012"/>
            <w:bookmarkStart w:id="413" w:name="_Toc438907048"/>
            <w:bookmarkStart w:id="414" w:name="_Toc438907247"/>
            <w:bookmarkStart w:id="415" w:name="_Toc100032334"/>
            <w:bookmarkStart w:id="416" w:name="_Toc40173970"/>
            <w:bookmarkStart w:id="417" w:name="_Toc40356037"/>
            <w:r w:rsidRPr="00317FFB">
              <w:rPr>
                <w:lang w:val="en-GB"/>
              </w:rPr>
              <w:t>Performance Security</w:t>
            </w:r>
            <w:bookmarkEnd w:id="410"/>
            <w:bookmarkEnd w:id="411"/>
            <w:bookmarkEnd w:id="412"/>
            <w:bookmarkEnd w:id="413"/>
            <w:bookmarkEnd w:id="414"/>
            <w:bookmarkEnd w:id="415"/>
            <w:bookmarkEnd w:id="416"/>
            <w:bookmarkEnd w:id="417"/>
          </w:p>
        </w:tc>
        <w:tc>
          <w:tcPr>
            <w:tcW w:w="6588" w:type="dxa"/>
            <w:gridSpan w:val="3"/>
          </w:tcPr>
          <w:p w14:paraId="018C0DF9" w14:textId="65DD774D" w:rsidR="00E6451C" w:rsidRPr="00317FFB" w:rsidRDefault="00E6451C" w:rsidP="00F24EC6">
            <w:pPr>
              <w:pStyle w:val="StyleHeader1-ClausesAfter0pt"/>
              <w:ind w:hanging="14"/>
              <w:rPr>
                <w:lang w:val="en-GB"/>
              </w:rPr>
            </w:pPr>
            <w:r w:rsidRPr="00317FFB">
              <w:rPr>
                <w:lang w:val="en-GB"/>
              </w:rPr>
              <w:t>4</w:t>
            </w:r>
            <w:r w:rsidR="004C671F" w:rsidRPr="00317FFB">
              <w:rPr>
                <w:lang w:val="en-GB"/>
              </w:rPr>
              <w:t>8</w:t>
            </w:r>
            <w:r w:rsidRPr="00317FFB">
              <w:rPr>
                <w:lang w:val="en-GB"/>
              </w:rPr>
              <w:t>.1</w:t>
            </w:r>
            <w:r w:rsidRPr="00317FFB">
              <w:rPr>
                <w:lang w:val="en-GB"/>
              </w:rPr>
              <w:tab/>
              <w:t xml:space="preserve">Within twenty-eight (28) days of the receipt of </w:t>
            </w:r>
            <w:r w:rsidR="0019607B" w:rsidRPr="00317FFB">
              <w:rPr>
                <w:lang w:val="en-GB"/>
              </w:rPr>
              <w:t xml:space="preserve">the </w:t>
            </w:r>
            <w:r w:rsidR="004C671F" w:rsidRPr="00317FFB">
              <w:rPr>
                <w:lang w:val="en-GB"/>
              </w:rPr>
              <w:t>Letter of Acceptance</w:t>
            </w:r>
            <w:r w:rsidRPr="00317FFB">
              <w:rPr>
                <w:lang w:val="en-GB"/>
              </w:rPr>
              <w:t xml:space="preserve"> from the Employer, the successful Bidder shall </w:t>
            </w:r>
            <w:r w:rsidR="00F24EC6">
              <w:rPr>
                <w:lang w:val="en-GB"/>
              </w:rPr>
              <w:t>deliver</w:t>
            </w:r>
            <w:r w:rsidR="00F24EC6" w:rsidRPr="00317FFB">
              <w:rPr>
                <w:lang w:val="en-GB"/>
              </w:rPr>
              <w:t xml:space="preserve"> </w:t>
            </w:r>
            <w:r w:rsidRPr="00317FFB">
              <w:rPr>
                <w:lang w:val="en-GB"/>
              </w:rPr>
              <w:t xml:space="preserve">the </w:t>
            </w:r>
            <w:r w:rsidR="004C671F" w:rsidRPr="00317FFB">
              <w:rPr>
                <w:lang w:val="en-GB"/>
              </w:rPr>
              <w:t>P</w:t>
            </w:r>
            <w:r w:rsidRPr="00317FFB">
              <w:rPr>
                <w:lang w:val="en-GB"/>
              </w:rPr>
              <w:t xml:space="preserve">erformance </w:t>
            </w:r>
            <w:r w:rsidR="004C671F" w:rsidRPr="00317FFB">
              <w:rPr>
                <w:lang w:val="en-GB"/>
              </w:rPr>
              <w:t>S</w:t>
            </w:r>
            <w:r w:rsidRPr="00317FFB">
              <w:rPr>
                <w:lang w:val="en-GB"/>
              </w:rPr>
              <w:t xml:space="preserve">ecurity in accordance with the Conditions of Contract, subject to ITB </w:t>
            </w:r>
            <w:r w:rsidR="00E30687" w:rsidRPr="00317FFB">
              <w:rPr>
                <w:lang w:val="en-GB"/>
              </w:rPr>
              <w:t>38.2 (b)</w:t>
            </w:r>
            <w:r w:rsidRPr="00317FFB">
              <w:rPr>
                <w:lang w:val="en-GB"/>
              </w:rPr>
              <w:t xml:space="preserve">, using for that purpose the Performance Security Form included in Section X, </w:t>
            </w:r>
            <w:r w:rsidR="00F86D0F">
              <w:rPr>
                <w:lang w:val="en-GB"/>
              </w:rPr>
              <w:t>Contract Forms, or another form</w:t>
            </w:r>
            <w:r w:rsidR="00F24EC6">
              <w:rPr>
                <w:lang w:val="en-GB"/>
              </w:rPr>
              <w:t xml:space="preserve"> approved by</w:t>
            </w:r>
            <w:r w:rsidRPr="00317FFB">
              <w:rPr>
                <w:lang w:val="en-GB"/>
              </w:rPr>
              <w:t xml:space="preserve"> the Employer.  If the </w:t>
            </w:r>
            <w:r w:rsidR="006234B5" w:rsidRPr="00317FFB">
              <w:rPr>
                <w:lang w:val="en-GB"/>
              </w:rPr>
              <w:t>P</w:t>
            </w:r>
            <w:r w:rsidRPr="00317FFB">
              <w:rPr>
                <w:lang w:val="en-GB"/>
              </w:rPr>
              <w:t xml:space="preserve">erformance </w:t>
            </w:r>
            <w:r w:rsidR="006234B5" w:rsidRPr="00317FFB">
              <w:rPr>
                <w:lang w:val="en-GB"/>
              </w:rPr>
              <w:t>S</w:t>
            </w:r>
            <w:r w:rsidRPr="00317FFB">
              <w:rPr>
                <w:lang w:val="en-GB"/>
              </w:rPr>
              <w:t xml:space="preserve">ecurity furnished by the successful Bidder is in the form of a bond, it shall be issued by a bonding or insurance company that has been determined by the successful Bidder to be acceptable to the Employer. </w:t>
            </w:r>
            <w:r w:rsidR="00E30687" w:rsidRPr="00317FFB">
              <w:rPr>
                <w:lang w:val="en-GB"/>
              </w:rPr>
              <w:t>A foreign institution providing a bond shall have a correspondent financial institution located in the Employer’s Country, unless the Employer has agreed in writing that a correspondent financial institution is not required.</w:t>
            </w:r>
          </w:p>
        </w:tc>
      </w:tr>
      <w:tr w:rsidR="00E6451C" w:rsidRPr="00317FFB" w14:paraId="25F5835A" w14:textId="77777777" w:rsidTr="00BE5D42">
        <w:trPr>
          <w:gridBefore w:val="1"/>
          <w:wBefore w:w="18" w:type="dxa"/>
        </w:trPr>
        <w:tc>
          <w:tcPr>
            <w:tcW w:w="2682" w:type="dxa"/>
          </w:tcPr>
          <w:p w14:paraId="3A81F5CC" w14:textId="77777777" w:rsidR="00E6451C" w:rsidRPr="00317FFB" w:rsidRDefault="00E6451C">
            <w:pPr>
              <w:spacing w:before="120" w:after="120"/>
            </w:pPr>
          </w:p>
        </w:tc>
        <w:tc>
          <w:tcPr>
            <w:tcW w:w="6588" w:type="dxa"/>
            <w:gridSpan w:val="3"/>
          </w:tcPr>
          <w:p w14:paraId="177606F4" w14:textId="4296C72D" w:rsidR="00E6451C" w:rsidRPr="00317FFB" w:rsidRDefault="00E6451C" w:rsidP="00F24EC6">
            <w:pPr>
              <w:pStyle w:val="StyleHeader1-ClausesAfter0pt"/>
              <w:rPr>
                <w:lang w:val="en-GB"/>
              </w:rPr>
            </w:pPr>
            <w:r w:rsidRPr="00317FFB">
              <w:rPr>
                <w:lang w:val="en-GB"/>
              </w:rPr>
              <w:t>4</w:t>
            </w:r>
            <w:r w:rsidR="00E30687" w:rsidRPr="00317FFB">
              <w:rPr>
                <w:lang w:val="en-GB"/>
              </w:rPr>
              <w:t>8</w:t>
            </w:r>
            <w:r w:rsidRPr="00317FFB">
              <w:rPr>
                <w:lang w:val="en-GB"/>
              </w:rPr>
              <w:t>.2</w:t>
            </w:r>
            <w:r w:rsidRPr="00317FFB">
              <w:rPr>
                <w:lang w:val="en-GB"/>
              </w:rPr>
              <w:tab/>
              <w:t xml:space="preserve">Failure of the successful Bidder to </w:t>
            </w:r>
            <w:r w:rsidR="00F24EC6">
              <w:rPr>
                <w:lang w:val="en-GB"/>
              </w:rPr>
              <w:t>deliver</w:t>
            </w:r>
            <w:r w:rsidR="00F24EC6" w:rsidRPr="00317FFB">
              <w:rPr>
                <w:lang w:val="en-GB"/>
              </w:rPr>
              <w:t xml:space="preserve"> </w:t>
            </w:r>
            <w:r w:rsidRPr="00317FFB">
              <w:rPr>
                <w:lang w:val="en-GB"/>
              </w:rPr>
              <w:t xml:space="preserve">the Performance Security </w:t>
            </w:r>
            <w:r w:rsidR="00F24EC6">
              <w:rPr>
                <w:lang w:val="en-GB"/>
              </w:rPr>
              <w:t xml:space="preserve">in accordance with ITB 48.1 </w:t>
            </w:r>
            <w:r w:rsidRPr="00317FFB">
              <w:rPr>
                <w:lang w:val="en-GB"/>
              </w:rPr>
              <w:t xml:space="preserve">or </w:t>
            </w:r>
            <w:r w:rsidR="00F24EC6">
              <w:rPr>
                <w:lang w:val="en-GB"/>
              </w:rPr>
              <w:t xml:space="preserve">to </w:t>
            </w:r>
            <w:r w:rsidRPr="00317FFB">
              <w:rPr>
                <w:lang w:val="en-GB"/>
              </w:rPr>
              <w:t>sign</w:t>
            </w:r>
            <w:r w:rsidR="00F24EC6">
              <w:rPr>
                <w:lang w:val="en-GB"/>
              </w:rPr>
              <w:t>, date and return</w:t>
            </w:r>
            <w:r w:rsidRPr="00317FFB">
              <w:rPr>
                <w:lang w:val="en-GB"/>
              </w:rPr>
              <w:t xml:space="preserve"> the Contract </w:t>
            </w:r>
            <w:r w:rsidR="004F5295">
              <w:rPr>
                <w:lang w:val="en-GB"/>
              </w:rPr>
              <w:t xml:space="preserve">Agreement in accordance with ITB 47.2, </w:t>
            </w:r>
            <w:r w:rsidRPr="00317FFB">
              <w:rPr>
                <w:lang w:val="en-GB"/>
              </w:rPr>
              <w:t xml:space="preserve">shall constitute sufficient grounds for the annulment of the award and forfeiture of the </w:t>
            </w:r>
            <w:r w:rsidR="00E30687" w:rsidRPr="00317FFB">
              <w:rPr>
                <w:lang w:val="en-GB"/>
              </w:rPr>
              <w:t>B</w:t>
            </w:r>
            <w:r w:rsidRPr="00317FFB">
              <w:rPr>
                <w:lang w:val="en-GB"/>
              </w:rPr>
              <w:t xml:space="preserve">id </w:t>
            </w:r>
            <w:r w:rsidR="00E30687" w:rsidRPr="00317FFB">
              <w:rPr>
                <w:lang w:val="en-GB"/>
              </w:rPr>
              <w:t>S</w:t>
            </w:r>
            <w:r w:rsidRPr="00317FFB">
              <w:rPr>
                <w:lang w:val="en-GB"/>
              </w:rPr>
              <w:t xml:space="preserve">ecurity.  In that event the Employer may award the Contract to the next </w:t>
            </w:r>
            <w:r w:rsidR="00E30687" w:rsidRPr="00317FFB">
              <w:rPr>
                <w:lang w:val="en-GB"/>
              </w:rPr>
              <w:t>Most Advantageous Bid</w:t>
            </w:r>
            <w:r w:rsidRPr="00317FFB">
              <w:rPr>
                <w:lang w:val="en-GB"/>
              </w:rPr>
              <w:t>.</w:t>
            </w:r>
          </w:p>
        </w:tc>
      </w:tr>
      <w:tr w:rsidR="00E30687" w:rsidRPr="00317FFB" w14:paraId="4269F4D3" w14:textId="77777777" w:rsidTr="00BE5D42">
        <w:trPr>
          <w:gridAfter w:val="1"/>
          <w:wAfter w:w="18" w:type="dxa"/>
          <w:trHeight w:val="720"/>
        </w:trPr>
        <w:tc>
          <w:tcPr>
            <w:tcW w:w="2750" w:type="dxa"/>
            <w:gridSpan w:val="3"/>
          </w:tcPr>
          <w:p w14:paraId="56BCDCD3" w14:textId="0F64AEDF" w:rsidR="00E30687" w:rsidRPr="00317FFB" w:rsidRDefault="00E30687" w:rsidP="00545D5C">
            <w:pPr>
              <w:pStyle w:val="1Section3Heading"/>
              <w:numPr>
                <w:ilvl w:val="0"/>
                <w:numId w:val="51"/>
              </w:numPr>
              <w:tabs>
                <w:tab w:val="clear" w:pos="360"/>
              </w:tabs>
              <w:rPr>
                <w:lang w:val="en-GB"/>
              </w:rPr>
            </w:pPr>
            <w:bookmarkStart w:id="418" w:name="_Toc473800030"/>
            <w:bookmarkStart w:id="419" w:name="_Toc473813011"/>
            <w:bookmarkStart w:id="420" w:name="_Toc40173971"/>
            <w:bookmarkStart w:id="421" w:name="_Toc40356038"/>
            <w:r w:rsidRPr="00317FFB">
              <w:rPr>
                <w:lang w:val="en-GB"/>
              </w:rPr>
              <w:t>Procurement Related Complaint</w:t>
            </w:r>
            <w:bookmarkEnd w:id="418"/>
            <w:bookmarkEnd w:id="419"/>
            <w:bookmarkEnd w:id="420"/>
            <w:bookmarkEnd w:id="421"/>
          </w:p>
        </w:tc>
        <w:tc>
          <w:tcPr>
            <w:tcW w:w="6520" w:type="dxa"/>
          </w:tcPr>
          <w:p w14:paraId="26706F48" w14:textId="63F8E698" w:rsidR="00E30687" w:rsidRPr="00317FFB" w:rsidRDefault="00C60181" w:rsidP="00C60181">
            <w:pPr>
              <w:pStyle w:val="StyleHeader1-ClausesLeft0Hanging03After0pt"/>
              <w:numPr>
                <w:ilvl w:val="0"/>
                <w:numId w:val="0"/>
              </w:numPr>
              <w:tabs>
                <w:tab w:val="clear" w:pos="342"/>
              </w:tabs>
              <w:spacing w:before="120" w:after="120"/>
              <w:jc w:val="both"/>
              <w:rPr>
                <w:b w:val="0"/>
                <w:color w:val="000000"/>
                <w:lang w:val="en-GB"/>
              </w:rPr>
            </w:pPr>
            <w:r>
              <w:rPr>
                <w:b w:val="0"/>
                <w:color w:val="000000"/>
                <w:lang w:val="en-GB"/>
              </w:rPr>
              <w:t>49.1</w:t>
            </w:r>
            <w:r>
              <w:rPr>
                <w:b w:val="0"/>
                <w:color w:val="000000"/>
                <w:lang w:val="en-GB"/>
              </w:rPr>
              <w:tab/>
            </w:r>
            <w:r w:rsidR="00E30687" w:rsidRPr="00317FFB">
              <w:rPr>
                <w:b w:val="0"/>
                <w:color w:val="000000"/>
                <w:lang w:val="en-GB"/>
              </w:rPr>
              <w:t xml:space="preserve">The procedures for making a Procurement-related Complaint are as </w:t>
            </w:r>
            <w:r w:rsidR="00E30687" w:rsidRPr="00317FFB">
              <w:rPr>
                <w:color w:val="000000"/>
                <w:lang w:val="en-GB"/>
              </w:rPr>
              <w:t>specified in the BDS</w:t>
            </w:r>
            <w:r w:rsidR="00E30687" w:rsidRPr="00317FFB">
              <w:rPr>
                <w:b w:val="0"/>
                <w:color w:val="000000"/>
                <w:lang w:val="en-GB"/>
              </w:rPr>
              <w:t>.</w:t>
            </w:r>
          </w:p>
        </w:tc>
      </w:tr>
    </w:tbl>
    <w:p w14:paraId="6847A79D" w14:textId="77777777" w:rsidR="00FD2FCD" w:rsidRPr="00317FFB" w:rsidRDefault="00FD2FCD">
      <w:pPr>
        <w:ind w:left="180"/>
        <w:sectPr w:rsidR="00FD2FCD" w:rsidRPr="00317FFB" w:rsidSect="00885DF9">
          <w:headerReference w:type="even" r:id="rId27"/>
          <w:headerReference w:type="default" r:id="rId28"/>
          <w:headerReference w:type="first" r:id="rId29"/>
          <w:endnotePr>
            <w:numFmt w:val="decimal"/>
          </w:endnotePr>
          <w:pgSz w:w="12240" w:h="15840" w:code="1"/>
          <w:pgMar w:top="1440" w:right="1440" w:bottom="1440" w:left="1440" w:header="720" w:footer="720" w:gutter="0"/>
          <w:pgNumType w:start="1" w:chapStyle="1"/>
          <w:cols w:space="720"/>
          <w:titlePg/>
          <w:docGrid w:linePitch="326"/>
        </w:sectPr>
      </w:pPr>
    </w:p>
    <w:p w14:paraId="68EF7042" w14:textId="77777777" w:rsidR="00FD2FCD" w:rsidRPr="00317FFB" w:rsidRDefault="00FD2FCD" w:rsidP="00FD2FCD">
      <w:pPr>
        <w:jc w:val="center"/>
        <w:rPr>
          <w:b/>
          <w:sz w:val="32"/>
          <w:szCs w:val="32"/>
        </w:rPr>
      </w:pPr>
      <w:bookmarkStart w:id="422" w:name="_Toc168298089"/>
      <w:bookmarkStart w:id="423" w:name="_Toc41971239"/>
      <w:r w:rsidRPr="00317FFB">
        <w:rPr>
          <w:b/>
          <w:sz w:val="32"/>
          <w:szCs w:val="32"/>
        </w:rPr>
        <w:lastRenderedPageBreak/>
        <w:t>Section II - Bid Data Sheet (BDS)</w:t>
      </w:r>
      <w:bookmarkEnd w:id="422"/>
    </w:p>
    <w:bookmarkEnd w:id="423"/>
    <w:p w14:paraId="44B28C17" w14:textId="77777777" w:rsidR="00FD2FCD" w:rsidRPr="00317FFB" w:rsidRDefault="00FD2FCD" w:rsidP="00FD2FCD">
      <w:pPr>
        <w:suppressAutoHyphens/>
        <w:spacing w:before="240" w:after="120"/>
        <w:rPr>
          <w:color w:val="000000"/>
        </w:rPr>
      </w:pPr>
      <w:r w:rsidRPr="00317FFB">
        <w:rPr>
          <w:color w:val="000000"/>
        </w:rPr>
        <w:t>The following specific data for the Works to be procured shall complement, supplement, or amend the provisions in the Instructions to Bidders (ITB). Whenever there is a conflict, the provisions herein shall prevail over those in ITB.</w:t>
      </w:r>
    </w:p>
    <w:p w14:paraId="10B51F5B" w14:textId="298AAFE2" w:rsidR="00FD2FCD" w:rsidRPr="00317FFB" w:rsidRDefault="00FD2FCD" w:rsidP="00FD2FCD">
      <w:pPr>
        <w:suppressAutoHyphens/>
        <w:spacing w:before="240" w:after="120"/>
        <w:rPr>
          <w:b/>
          <w:i/>
          <w:color w:val="2F5496" w:themeColor="accent5" w:themeShade="BF"/>
        </w:rPr>
      </w:pPr>
      <w:r w:rsidRPr="00317FFB">
        <w:rPr>
          <w:b/>
          <w:i/>
          <w:color w:val="2F5496" w:themeColor="accent5" w:themeShade="BF"/>
        </w:rPr>
        <w:t>[</w:t>
      </w:r>
      <w:r w:rsidR="00BF2AD1">
        <w:rPr>
          <w:b/>
          <w:i/>
          <w:color w:val="2F5496" w:themeColor="accent5" w:themeShade="BF"/>
        </w:rPr>
        <w:t xml:space="preserve">Note to </w:t>
      </w:r>
      <w:r w:rsidR="00583017">
        <w:rPr>
          <w:b/>
          <w:i/>
          <w:color w:val="2F5496" w:themeColor="accent5" w:themeShade="BF"/>
        </w:rPr>
        <w:t xml:space="preserve">the </w:t>
      </w:r>
      <w:r w:rsidR="00BF2AD1">
        <w:rPr>
          <w:b/>
          <w:i/>
          <w:color w:val="2F5496" w:themeColor="accent5" w:themeShade="BF"/>
        </w:rPr>
        <w:t>Employer: w</w:t>
      </w:r>
      <w:r w:rsidRPr="00317FFB">
        <w:rPr>
          <w:b/>
          <w:i/>
          <w:color w:val="2F5496" w:themeColor="accent5" w:themeShade="BF"/>
        </w:rPr>
        <w:t>here an e-procurement system is used, modify the relevant parts of the BDS accordingly to reflect the e-procurement process.]</w:t>
      </w:r>
    </w:p>
    <w:p w14:paraId="0F80A71A" w14:textId="3F3EA954" w:rsidR="00FD2FCD" w:rsidRPr="00317FFB" w:rsidRDefault="00FD2FCD" w:rsidP="00FD2FCD">
      <w:pPr>
        <w:pStyle w:val="Caption"/>
        <w:tabs>
          <w:tab w:val="right" w:pos="7434"/>
        </w:tabs>
        <w:rPr>
          <w:rFonts w:ascii="Times New Roman" w:hAnsi="Times New Roman"/>
          <w:b/>
          <w:color w:val="2F5496" w:themeColor="accent5" w:themeShade="BF"/>
        </w:rPr>
      </w:pPr>
      <w:r w:rsidRPr="00317FFB">
        <w:rPr>
          <w:rFonts w:ascii="Times New Roman" w:hAnsi="Times New Roman"/>
          <w:b/>
          <w:i/>
          <w:iCs/>
          <w:color w:val="2F5496" w:themeColor="accent5" w:themeShade="BF"/>
        </w:rPr>
        <w:t>[</w:t>
      </w:r>
      <w:r w:rsidR="00BF2AD1">
        <w:rPr>
          <w:rFonts w:ascii="Times New Roman" w:hAnsi="Times New Roman"/>
          <w:b/>
          <w:i/>
          <w:iCs/>
          <w:color w:val="2F5496" w:themeColor="accent5" w:themeShade="BF"/>
        </w:rPr>
        <w:t xml:space="preserve">Note to </w:t>
      </w:r>
      <w:r w:rsidR="00583017">
        <w:rPr>
          <w:rFonts w:ascii="Times New Roman" w:hAnsi="Times New Roman"/>
          <w:b/>
          <w:i/>
          <w:iCs/>
          <w:color w:val="2F5496" w:themeColor="accent5" w:themeShade="BF"/>
        </w:rPr>
        <w:t xml:space="preserve">the </w:t>
      </w:r>
      <w:r w:rsidR="00BF2AD1">
        <w:rPr>
          <w:rFonts w:ascii="Times New Roman" w:hAnsi="Times New Roman"/>
          <w:b/>
          <w:i/>
          <w:iCs/>
          <w:color w:val="2F5496" w:themeColor="accent5" w:themeShade="BF"/>
        </w:rPr>
        <w:t>Employer: i</w:t>
      </w:r>
      <w:r w:rsidRPr="00317FFB">
        <w:rPr>
          <w:rFonts w:ascii="Times New Roman" w:hAnsi="Times New Roman"/>
          <w:b/>
          <w:i/>
          <w:iCs/>
          <w:color w:val="2F5496" w:themeColor="accent5" w:themeShade="BF"/>
        </w:rPr>
        <w:t>nstructions for completing the Bid Data Sheet are provided, as needed, in the notes in italics mentioned for the relevant ITB – these should be deleted prior to issuance.]</w:t>
      </w:r>
    </w:p>
    <w:p w14:paraId="13D951CA" w14:textId="5DCBC5F2" w:rsidR="00FD2FCD" w:rsidRPr="00317FFB" w:rsidRDefault="00FD2FCD" w:rsidP="00F82159"/>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78"/>
        <w:gridCol w:w="7776"/>
      </w:tblGrid>
      <w:tr w:rsidR="00F82159" w:rsidRPr="00317FFB" w14:paraId="5820364B" w14:textId="77777777" w:rsidTr="008C099F">
        <w:tc>
          <w:tcPr>
            <w:tcW w:w="9350" w:type="dxa"/>
            <w:gridSpan w:val="2"/>
          </w:tcPr>
          <w:p w14:paraId="6D7261D6" w14:textId="2CA5C55D" w:rsidR="00F82159" w:rsidRPr="00317FFB" w:rsidRDefault="00F82159" w:rsidP="00F80F77">
            <w:pPr>
              <w:spacing w:before="60" w:after="60"/>
              <w:jc w:val="center"/>
            </w:pPr>
            <w:r w:rsidRPr="00317FFB">
              <w:rPr>
                <w:b/>
                <w:sz w:val="28"/>
              </w:rPr>
              <w:t>A.  General</w:t>
            </w:r>
          </w:p>
        </w:tc>
      </w:tr>
      <w:tr w:rsidR="00F82159" w:rsidRPr="00317FFB" w14:paraId="556B9766" w14:textId="77777777" w:rsidTr="008C099F">
        <w:tc>
          <w:tcPr>
            <w:tcW w:w="1705" w:type="dxa"/>
          </w:tcPr>
          <w:p w14:paraId="66CFB648" w14:textId="163FB357" w:rsidR="00F82159" w:rsidRPr="00317FFB" w:rsidRDefault="00F82159" w:rsidP="00F82159">
            <w:r w:rsidRPr="00317FFB">
              <w:rPr>
                <w:b/>
              </w:rPr>
              <w:t>ITB 1.1</w:t>
            </w:r>
          </w:p>
        </w:tc>
        <w:tc>
          <w:tcPr>
            <w:tcW w:w="7645" w:type="dxa"/>
          </w:tcPr>
          <w:p w14:paraId="6BA2336C" w14:textId="4A393F3B" w:rsidR="00F82159" w:rsidRPr="00317FFB" w:rsidRDefault="00F82159" w:rsidP="003A3728">
            <w:pPr>
              <w:rPr>
                <w:i/>
                <w:color w:val="000000"/>
              </w:rPr>
            </w:pPr>
            <w:r w:rsidRPr="00317FFB">
              <w:rPr>
                <w:u w:val="single"/>
              </w:rPr>
              <w:t>The Employer is</w:t>
            </w:r>
            <w:r w:rsidRPr="00317FFB">
              <w:t xml:space="preserve">:  </w:t>
            </w:r>
            <w:r w:rsidRPr="003A3728">
              <w:rPr>
                <w:i/>
              </w:rPr>
              <w:t>________________________</w:t>
            </w:r>
            <w:r w:rsidR="00DF0FC7">
              <w:rPr>
                <w:i/>
              </w:rPr>
              <w:t xml:space="preserve">_ </w:t>
            </w:r>
            <w:r w:rsidR="004C239E" w:rsidRPr="00317FFB">
              <w:rPr>
                <w:b/>
                <w:i/>
                <w:color w:val="2F5496" w:themeColor="accent5" w:themeShade="BF"/>
              </w:rPr>
              <w:t>[insert name of Employer]</w:t>
            </w:r>
          </w:p>
          <w:p w14:paraId="489BAF51" w14:textId="77777777" w:rsidR="00F82159" w:rsidRPr="00317FFB" w:rsidRDefault="00F82159" w:rsidP="00F82159">
            <w:pPr>
              <w:tabs>
                <w:tab w:val="right" w:pos="7272"/>
              </w:tabs>
              <w:rPr>
                <w:color w:val="000000"/>
              </w:rPr>
            </w:pPr>
          </w:p>
          <w:p w14:paraId="17A1A4A6" w14:textId="3528A825" w:rsidR="00F82159" w:rsidRPr="00317FFB" w:rsidRDefault="00F82159" w:rsidP="00F82159">
            <w:pPr>
              <w:tabs>
                <w:tab w:val="right" w:pos="7272"/>
              </w:tabs>
              <w:rPr>
                <w:color w:val="000000"/>
              </w:rPr>
            </w:pPr>
            <w:r w:rsidRPr="00317FFB">
              <w:rPr>
                <w:color w:val="000000"/>
              </w:rPr>
              <w:t>The name of the ICB is:</w:t>
            </w:r>
            <w:r w:rsidRPr="00317FFB">
              <w:rPr>
                <w:color w:val="000000"/>
                <w:u w:val="single"/>
              </w:rPr>
              <w:tab/>
            </w:r>
            <w:r w:rsidR="003A3728">
              <w:rPr>
                <w:color w:val="000000"/>
                <w:u w:val="single"/>
              </w:rPr>
              <w:t xml:space="preserve"> </w:t>
            </w:r>
            <w:r w:rsidR="004C239E" w:rsidRPr="00317FFB">
              <w:rPr>
                <w:b/>
                <w:i/>
                <w:color w:val="2F5496" w:themeColor="accent5" w:themeShade="BF"/>
              </w:rPr>
              <w:t>[insert name of ICB]</w:t>
            </w:r>
          </w:p>
          <w:p w14:paraId="2F362F33" w14:textId="77777777" w:rsidR="00F82159" w:rsidRPr="00317FFB" w:rsidRDefault="00F82159" w:rsidP="00F82159">
            <w:pPr>
              <w:tabs>
                <w:tab w:val="right" w:pos="7272"/>
              </w:tabs>
              <w:rPr>
                <w:color w:val="000000"/>
              </w:rPr>
            </w:pPr>
          </w:p>
          <w:p w14:paraId="4CBD8886" w14:textId="4AC914A2" w:rsidR="00F82159" w:rsidRPr="003A3728" w:rsidRDefault="00F82159" w:rsidP="003A3728">
            <w:r w:rsidRPr="00317FFB">
              <w:rPr>
                <w:color w:val="000000"/>
              </w:rPr>
              <w:t>The ident</w:t>
            </w:r>
            <w:r w:rsidR="003A3728">
              <w:rPr>
                <w:color w:val="000000"/>
              </w:rPr>
              <w:t xml:space="preserve">ification number of the ICB is: </w:t>
            </w:r>
            <w:r w:rsidR="004C239E">
              <w:rPr>
                <w:color w:val="000000"/>
              </w:rPr>
              <w:t>____________</w:t>
            </w:r>
            <w:r w:rsidR="004C239E" w:rsidRPr="003A3728">
              <w:rPr>
                <w:color w:val="000000"/>
              </w:rPr>
              <w:t>_</w:t>
            </w:r>
            <w:r w:rsidR="003A3728">
              <w:rPr>
                <w:color w:val="000000"/>
              </w:rPr>
              <w:t xml:space="preserve"> </w:t>
            </w:r>
            <w:r w:rsidRPr="00317FFB">
              <w:rPr>
                <w:b/>
                <w:i/>
                <w:color w:val="2F5496" w:themeColor="accent5" w:themeShade="BF"/>
              </w:rPr>
              <w:t>[insert identification number of ICB</w:t>
            </w:r>
            <w:r w:rsidR="003A3728" w:rsidRPr="003A3728">
              <w:rPr>
                <w:i/>
              </w:rPr>
              <w:t>.</w:t>
            </w:r>
          </w:p>
          <w:p w14:paraId="4990DC98" w14:textId="75DF7ABD" w:rsidR="00F82159" w:rsidRPr="00317FFB" w:rsidRDefault="00F82159" w:rsidP="004C239E">
            <w:pPr>
              <w:tabs>
                <w:tab w:val="right" w:pos="7272"/>
              </w:tabs>
              <w:spacing w:before="60" w:after="60"/>
            </w:pPr>
            <w:r w:rsidRPr="00317FFB">
              <w:rPr>
                <w:color w:val="000000"/>
              </w:rPr>
              <w:t xml:space="preserve">The number and identification of </w:t>
            </w:r>
            <w:r w:rsidRPr="00317FFB">
              <w:rPr>
                <w:iCs/>
                <w:color w:val="000000"/>
              </w:rPr>
              <w:t>lots (contracts)</w:t>
            </w:r>
            <w:r w:rsidRPr="00317FFB">
              <w:rPr>
                <w:color w:val="000000"/>
              </w:rPr>
              <w:t xml:space="preserve"> comprising this ICB is: </w:t>
            </w:r>
            <w:r w:rsidR="004C239E" w:rsidRPr="003A3728">
              <w:rPr>
                <w:i/>
              </w:rPr>
              <w:t>________________</w:t>
            </w:r>
            <w:r w:rsidR="004C239E" w:rsidRPr="00317FFB">
              <w:rPr>
                <w:b/>
                <w:i/>
                <w:color w:val="2F5496" w:themeColor="accent5" w:themeShade="BF"/>
              </w:rPr>
              <w:t xml:space="preserve"> </w:t>
            </w:r>
            <w:r w:rsidRPr="00317FFB">
              <w:rPr>
                <w:b/>
                <w:i/>
                <w:color w:val="2F5496" w:themeColor="accent5" w:themeShade="BF"/>
              </w:rPr>
              <w:t>[insert number and identification of lots (contracts)]</w:t>
            </w:r>
          </w:p>
        </w:tc>
      </w:tr>
      <w:tr w:rsidR="00F82159" w:rsidRPr="00317FFB" w14:paraId="45FAF0E0" w14:textId="77777777" w:rsidTr="008C099F">
        <w:tc>
          <w:tcPr>
            <w:tcW w:w="1705" w:type="dxa"/>
          </w:tcPr>
          <w:p w14:paraId="1B9BF847" w14:textId="1902C490" w:rsidR="00F82159" w:rsidRPr="00317FFB" w:rsidRDefault="00F82159" w:rsidP="00F82159">
            <w:r w:rsidRPr="00317FFB">
              <w:rPr>
                <w:b/>
              </w:rPr>
              <w:t>ITB 2.1</w:t>
            </w:r>
          </w:p>
        </w:tc>
        <w:tc>
          <w:tcPr>
            <w:tcW w:w="7645" w:type="dxa"/>
          </w:tcPr>
          <w:p w14:paraId="79702265" w14:textId="77777777" w:rsidR="00F82159" w:rsidRPr="00317FFB" w:rsidRDefault="00F82159" w:rsidP="00F82159">
            <w:pPr>
              <w:tabs>
                <w:tab w:val="right" w:pos="7272"/>
              </w:tabs>
              <w:spacing w:before="60" w:after="60"/>
              <w:rPr>
                <w:b/>
                <w:i/>
                <w:color w:val="2F5496" w:themeColor="accent5" w:themeShade="BF"/>
                <w:u w:val="single"/>
              </w:rPr>
            </w:pPr>
            <w:r w:rsidRPr="00317FFB">
              <w:t xml:space="preserve">The Recipient of CDB Financing is: </w:t>
            </w:r>
            <w:r w:rsidRPr="00704705">
              <w:rPr>
                <w:b/>
                <w:i/>
                <w:color w:val="2F5496" w:themeColor="accent5" w:themeShade="BF"/>
              </w:rPr>
              <w:t>[insert name of the Recipient and statement of relationship with the Employer, if different from the Recipient. This insertion should correspond to the information provided elsewhere in the Bidding document]</w:t>
            </w:r>
          </w:p>
          <w:p w14:paraId="0EC80587" w14:textId="47A08B5C" w:rsidR="00F82159" w:rsidRPr="004C239E" w:rsidRDefault="00F82159" w:rsidP="00F82159">
            <w:pPr>
              <w:rPr>
                <w:b/>
                <w:i/>
                <w:color w:val="2F5496" w:themeColor="accent5" w:themeShade="BF"/>
              </w:rPr>
            </w:pPr>
            <w:r w:rsidRPr="004C239E">
              <w:t>The name of the Project is:</w:t>
            </w:r>
            <w:r w:rsidR="008D5DEA">
              <w:t xml:space="preserve"> </w:t>
            </w:r>
            <w:r w:rsidR="004C239E">
              <w:t>________________________________</w:t>
            </w:r>
            <w:r w:rsidRPr="004C239E">
              <w:t xml:space="preserve">          </w:t>
            </w:r>
            <w:proofErr w:type="gramStart"/>
            <w:r w:rsidRPr="004C239E">
              <w:t xml:space="preserve">   </w:t>
            </w:r>
            <w:r w:rsidRPr="004C239E">
              <w:rPr>
                <w:b/>
                <w:i/>
                <w:color w:val="2F5496" w:themeColor="accent5" w:themeShade="BF"/>
              </w:rPr>
              <w:t>[</w:t>
            </w:r>
            <w:proofErr w:type="gramEnd"/>
            <w:r w:rsidRPr="004C239E">
              <w:rPr>
                <w:b/>
                <w:i/>
                <w:color w:val="2F5496" w:themeColor="accent5" w:themeShade="BF"/>
              </w:rPr>
              <w:t>insert name of the project]</w:t>
            </w:r>
          </w:p>
          <w:p w14:paraId="49907590" w14:textId="63DC2017" w:rsidR="00F82159" w:rsidRPr="00317FFB" w:rsidRDefault="00F82159" w:rsidP="00F82159"/>
        </w:tc>
      </w:tr>
      <w:tr w:rsidR="00F82159" w:rsidRPr="00317FFB" w14:paraId="7BEA9406" w14:textId="77777777" w:rsidTr="008C099F">
        <w:tc>
          <w:tcPr>
            <w:tcW w:w="1705" w:type="dxa"/>
          </w:tcPr>
          <w:p w14:paraId="46F799DD" w14:textId="49072E8A" w:rsidR="00F82159" w:rsidRPr="00317FFB" w:rsidRDefault="00366482" w:rsidP="00F82159">
            <w:r w:rsidRPr="00317FFB">
              <w:rPr>
                <w:b/>
              </w:rPr>
              <w:t>ITB 4.6</w:t>
            </w:r>
          </w:p>
        </w:tc>
        <w:tc>
          <w:tcPr>
            <w:tcW w:w="7645" w:type="dxa"/>
          </w:tcPr>
          <w:p w14:paraId="5383A3E3" w14:textId="77777777" w:rsidR="008748CF" w:rsidRDefault="008748CF" w:rsidP="008748CF">
            <w:pPr>
              <w:spacing w:after="200"/>
              <w:ind w:left="94"/>
              <w:rPr>
                <w:b/>
                <w:i/>
                <w:color w:val="2F5496" w:themeColor="accent5" w:themeShade="BF"/>
                <w:spacing w:val="-3"/>
                <w:u w:val="single"/>
              </w:rPr>
            </w:pPr>
            <w:r w:rsidRPr="0008246B">
              <w:rPr>
                <w:spacing w:val="-6"/>
              </w:rPr>
              <w:t xml:space="preserve">A list of </w:t>
            </w:r>
            <w:r>
              <w:rPr>
                <w:spacing w:val="-6"/>
              </w:rPr>
              <w:t xml:space="preserve">firms and individuals </w:t>
            </w:r>
            <w:r w:rsidRPr="0008246B">
              <w:rPr>
                <w:spacing w:val="-6"/>
              </w:rPr>
              <w:t xml:space="preserve">debarred </w:t>
            </w:r>
            <w:r>
              <w:rPr>
                <w:spacing w:val="-6"/>
              </w:rPr>
              <w:t>by CDB</w:t>
            </w:r>
            <w:r w:rsidRPr="0008246B">
              <w:rPr>
                <w:spacing w:val="-6"/>
              </w:rPr>
              <w:t xml:space="preserve"> is available on the Bank’s external website: </w:t>
            </w:r>
            <w:r w:rsidRPr="00024B6B">
              <w:rPr>
                <w:b/>
                <w:i/>
                <w:color w:val="2F5496" w:themeColor="accent5" w:themeShade="BF"/>
                <w:spacing w:val="-3"/>
                <w:u w:val="single"/>
              </w:rPr>
              <w:t>[insert link or state not applicable]</w:t>
            </w:r>
          </w:p>
          <w:p w14:paraId="7C3328B5" w14:textId="77777777" w:rsidR="008748CF" w:rsidRDefault="008748CF" w:rsidP="008748CF">
            <w:pPr>
              <w:spacing w:after="200"/>
              <w:ind w:left="94"/>
              <w:rPr>
                <w:b/>
                <w:i/>
                <w:color w:val="2F5496" w:themeColor="accent5" w:themeShade="BF"/>
                <w:spacing w:val="-3"/>
                <w:u w:val="single"/>
              </w:rPr>
            </w:pPr>
            <w:r w:rsidRPr="00024B6B">
              <w:rPr>
                <w:b/>
                <w:i/>
                <w:color w:val="2F5496" w:themeColor="accent5" w:themeShade="BF"/>
                <w:spacing w:val="-3"/>
                <w:u w:val="single"/>
              </w:rPr>
              <w:t>[</w:t>
            </w:r>
            <w:r>
              <w:rPr>
                <w:b/>
                <w:i/>
                <w:color w:val="2F5496" w:themeColor="accent5" w:themeShade="BF"/>
                <w:spacing w:val="-3"/>
                <w:u w:val="single"/>
              </w:rPr>
              <w:t>If project is subject to Procurement Procedures for Projects Financed by CDB (</w:t>
            </w:r>
            <w:proofErr w:type="gramStart"/>
            <w:r>
              <w:rPr>
                <w:b/>
                <w:i/>
                <w:color w:val="2F5496" w:themeColor="accent5" w:themeShade="BF"/>
                <w:spacing w:val="-3"/>
                <w:u w:val="single"/>
              </w:rPr>
              <w:t>January,</w:t>
            </w:r>
            <w:proofErr w:type="gramEnd"/>
            <w:r>
              <w:rPr>
                <w:b/>
                <w:i/>
                <w:color w:val="2F5496" w:themeColor="accent5" w:themeShade="BF"/>
                <w:spacing w:val="-3"/>
                <w:u w:val="single"/>
              </w:rPr>
              <w:t xml:space="preserve"> 2021) please include the below, otherwise it should be deleted</w:t>
            </w:r>
            <w:r w:rsidRPr="00024B6B">
              <w:rPr>
                <w:b/>
                <w:i/>
                <w:color w:val="2F5496" w:themeColor="accent5" w:themeShade="BF"/>
                <w:spacing w:val="-3"/>
                <w:u w:val="single"/>
              </w:rPr>
              <w:t>]</w:t>
            </w:r>
          </w:p>
          <w:p w14:paraId="1AAA9F7B" w14:textId="77777777" w:rsidR="00AB7D55" w:rsidRPr="00A01320" w:rsidRDefault="00AB7D55" w:rsidP="00AB7D55">
            <w:pPr>
              <w:spacing w:after="200"/>
              <w:ind w:left="94"/>
              <w:rPr>
                <w:spacing w:val="-6"/>
              </w:rPr>
            </w:pPr>
            <w:r w:rsidRPr="00A01320">
              <w:rPr>
                <w:spacing w:val="-6"/>
              </w:rPr>
              <w:t>A list of firms and individuals publicly debarred under MDB Debarment and MDB Cross-Debarment (see footnotes 2 and 3 in Section 1 defining these terms) are available at:</w:t>
            </w:r>
          </w:p>
          <w:p w14:paraId="1EB4E4A3" w14:textId="77777777" w:rsidR="00AB7D55" w:rsidRPr="00A01320" w:rsidRDefault="00AB7D55" w:rsidP="00AB7D55">
            <w:pPr>
              <w:ind w:left="119"/>
              <w:jc w:val="left"/>
              <w:rPr>
                <w:spacing w:val="-6"/>
              </w:rPr>
            </w:pPr>
            <w:r w:rsidRPr="00A01320">
              <w:rPr>
                <w:b/>
                <w:bCs/>
                <w:spacing w:val="-6"/>
              </w:rPr>
              <w:t>Asian Development Bank:</w:t>
            </w:r>
            <w:r w:rsidRPr="00A01320">
              <w:rPr>
                <w:spacing w:val="-6"/>
              </w:rPr>
              <w:t xml:space="preserve"> </w:t>
            </w:r>
            <w:hyperlink r:id="rId30" w:history="1">
              <w:r w:rsidRPr="00A01320">
                <w:rPr>
                  <w:rStyle w:val="Hyperlink"/>
                  <w:color w:val="0070C0"/>
                  <w:spacing w:val="-6"/>
                </w:rPr>
                <w:t>https://www.adb.org/site/integrity/sanctions</w:t>
              </w:r>
            </w:hyperlink>
            <w:r w:rsidRPr="00A01320">
              <w:rPr>
                <w:color w:val="0070C0"/>
                <w:spacing w:val="-6"/>
              </w:rPr>
              <w:t xml:space="preserve"> </w:t>
            </w:r>
          </w:p>
          <w:p w14:paraId="1CB40879" w14:textId="77777777" w:rsidR="00AB7D55" w:rsidRPr="00A01320" w:rsidRDefault="00AB7D55" w:rsidP="00AB7D55">
            <w:pPr>
              <w:ind w:left="119"/>
              <w:jc w:val="left"/>
              <w:rPr>
                <w:spacing w:val="-6"/>
              </w:rPr>
            </w:pPr>
            <w:r w:rsidRPr="00A01320">
              <w:rPr>
                <w:b/>
                <w:bCs/>
                <w:spacing w:val="-6"/>
              </w:rPr>
              <w:t>African Development Bank:</w:t>
            </w:r>
            <w:r w:rsidRPr="00A01320">
              <w:rPr>
                <w:spacing w:val="-6"/>
              </w:rPr>
              <w:t xml:space="preserve"> </w:t>
            </w:r>
            <w:hyperlink r:id="rId31" w:history="1">
              <w:r w:rsidRPr="00A01320">
                <w:rPr>
                  <w:rStyle w:val="Hyperlink"/>
                  <w:spacing w:val="-6"/>
                </w:rPr>
                <w:t>https://www.afdb.org/en/projects-operations/debarment-and-sanctions-procedures</w:t>
              </w:r>
            </w:hyperlink>
            <w:r w:rsidRPr="00A01320">
              <w:rPr>
                <w:spacing w:val="-6"/>
              </w:rPr>
              <w:t xml:space="preserve"> </w:t>
            </w:r>
          </w:p>
          <w:p w14:paraId="41B5D9D5" w14:textId="77777777" w:rsidR="00AB7D55" w:rsidRPr="00A01320" w:rsidRDefault="00AB7D55" w:rsidP="00AB7D55">
            <w:pPr>
              <w:ind w:left="119"/>
              <w:jc w:val="left"/>
              <w:rPr>
                <w:spacing w:val="-6"/>
              </w:rPr>
            </w:pPr>
            <w:r w:rsidRPr="00A01320">
              <w:rPr>
                <w:b/>
                <w:bCs/>
                <w:spacing w:val="-6"/>
              </w:rPr>
              <w:t>European Bank for Reconstruction and Development:</w:t>
            </w:r>
            <w:r w:rsidRPr="00A01320">
              <w:rPr>
                <w:spacing w:val="-6"/>
              </w:rPr>
              <w:t xml:space="preserve"> </w:t>
            </w:r>
            <w:hyperlink r:id="rId32" w:history="1">
              <w:r w:rsidRPr="00A01320">
                <w:rPr>
                  <w:rStyle w:val="Hyperlink"/>
                  <w:spacing w:val="-6"/>
                </w:rPr>
                <w:t>https://www.ebrd.com/ineligible-entities.html</w:t>
              </w:r>
            </w:hyperlink>
            <w:r w:rsidRPr="00A01320">
              <w:rPr>
                <w:spacing w:val="-6"/>
              </w:rPr>
              <w:t xml:space="preserve"> </w:t>
            </w:r>
          </w:p>
          <w:p w14:paraId="78728BFA" w14:textId="77777777" w:rsidR="00AB7D55" w:rsidRPr="00A01320" w:rsidRDefault="00AB7D55" w:rsidP="00AB7D55">
            <w:pPr>
              <w:ind w:left="119"/>
              <w:jc w:val="left"/>
              <w:rPr>
                <w:spacing w:val="-6"/>
              </w:rPr>
            </w:pPr>
            <w:r w:rsidRPr="00A01320">
              <w:rPr>
                <w:b/>
                <w:bCs/>
                <w:spacing w:val="-6"/>
              </w:rPr>
              <w:t>Inter-American Development Bank:</w:t>
            </w:r>
            <w:r w:rsidRPr="00A01320">
              <w:rPr>
                <w:spacing w:val="-6"/>
              </w:rPr>
              <w:t xml:space="preserve"> </w:t>
            </w:r>
            <w:hyperlink r:id="rId33" w:history="1">
              <w:r w:rsidRPr="00A01320">
                <w:rPr>
                  <w:rStyle w:val="Hyperlink"/>
                  <w:spacing w:val="-6"/>
                </w:rPr>
                <w:t>https://www.iadb.org/en/transparency/sanctioned-firms-and-individuals</w:t>
              </w:r>
            </w:hyperlink>
            <w:r>
              <w:t xml:space="preserve"> </w:t>
            </w:r>
          </w:p>
          <w:p w14:paraId="23D6A0FB" w14:textId="5D710096" w:rsidR="00F82159" w:rsidRPr="00317FFB" w:rsidRDefault="00AB7D55" w:rsidP="00AB7D55">
            <w:pPr>
              <w:jc w:val="left"/>
            </w:pPr>
            <w:r w:rsidRPr="00A01320">
              <w:rPr>
                <w:b/>
                <w:bCs/>
                <w:spacing w:val="-6"/>
              </w:rPr>
              <w:lastRenderedPageBreak/>
              <w:t xml:space="preserve">World Bank: </w:t>
            </w:r>
            <w:hyperlink r:id="rId34" w:history="1">
              <w:r w:rsidRPr="00A01320">
                <w:rPr>
                  <w:rStyle w:val="Hyperlink"/>
                  <w:spacing w:val="-6"/>
                </w:rPr>
                <w:t>https://www.worldbank.org/en/projects-operations/procurement/debarred-firms</w:t>
              </w:r>
            </w:hyperlink>
          </w:p>
        </w:tc>
      </w:tr>
      <w:tr w:rsidR="00366482" w:rsidRPr="00317FFB" w14:paraId="4C4B3828" w14:textId="77777777" w:rsidTr="008C099F">
        <w:tc>
          <w:tcPr>
            <w:tcW w:w="9350" w:type="dxa"/>
            <w:gridSpan w:val="2"/>
          </w:tcPr>
          <w:p w14:paraId="63D3B81E" w14:textId="48FCF6C5" w:rsidR="00366482" w:rsidRPr="00317FFB" w:rsidRDefault="00366482" w:rsidP="00F80F77">
            <w:pPr>
              <w:spacing w:before="60" w:after="60"/>
              <w:jc w:val="center"/>
              <w:rPr>
                <w:iCs/>
              </w:rPr>
            </w:pPr>
            <w:r w:rsidRPr="00317FFB">
              <w:rPr>
                <w:b/>
                <w:sz w:val="28"/>
              </w:rPr>
              <w:lastRenderedPageBreak/>
              <w:t>B.  Contents of Bidding Document</w:t>
            </w:r>
          </w:p>
        </w:tc>
      </w:tr>
      <w:tr w:rsidR="00366482" w:rsidRPr="00317FFB" w14:paraId="4E1653EB" w14:textId="77777777" w:rsidTr="008C099F">
        <w:tc>
          <w:tcPr>
            <w:tcW w:w="1705" w:type="dxa"/>
          </w:tcPr>
          <w:p w14:paraId="3BF9117D" w14:textId="798CF4B2" w:rsidR="00366482" w:rsidRPr="00317FFB" w:rsidRDefault="00366482" w:rsidP="00F82159">
            <w:pPr>
              <w:rPr>
                <w:b/>
              </w:rPr>
            </w:pPr>
            <w:r w:rsidRPr="00317FFB">
              <w:rPr>
                <w:b/>
              </w:rPr>
              <w:t>ITB 7.1</w:t>
            </w:r>
          </w:p>
        </w:tc>
        <w:tc>
          <w:tcPr>
            <w:tcW w:w="7645" w:type="dxa"/>
          </w:tcPr>
          <w:p w14:paraId="2241F06C" w14:textId="77777777" w:rsidR="00366482" w:rsidRPr="00317FFB" w:rsidRDefault="00366482" w:rsidP="00366482">
            <w:pPr>
              <w:tabs>
                <w:tab w:val="right" w:pos="7254"/>
              </w:tabs>
              <w:spacing w:before="60" w:after="60"/>
            </w:pPr>
            <w:r w:rsidRPr="00317FFB">
              <w:t xml:space="preserve">For </w:t>
            </w:r>
            <w:r w:rsidRPr="00317FFB">
              <w:rPr>
                <w:b/>
                <w:u w:val="single"/>
              </w:rPr>
              <w:t>clarification purposes</w:t>
            </w:r>
            <w:r w:rsidRPr="00317FFB">
              <w:t xml:space="preserve"> only, the Employer’s address is:</w:t>
            </w:r>
          </w:p>
          <w:p w14:paraId="36E65028" w14:textId="25F2E24C" w:rsidR="00366482" w:rsidRPr="00317FFB" w:rsidRDefault="00366482" w:rsidP="00366482">
            <w:pPr>
              <w:tabs>
                <w:tab w:val="right" w:pos="7254"/>
              </w:tabs>
              <w:spacing w:before="60" w:after="60"/>
              <w:rPr>
                <w:b/>
                <w:i/>
                <w:color w:val="2F5496" w:themeColor="accent5" w:themeShade="BF"/>
              </w:rPr>
            </w:pPr>
            <w:r w:rsidRPr="00317FFB">
              <w:rPr>
                <w:b/>
                <w:i/>
                <w:color w:val="2F5496" w:themeColor="accent5" w:themeShade="BF"/>
              </w:rPr>
              <w:t>[</w:t>
            </w:r>
            <w:r w:rsidR="000E1167" w:rsidRPr="00317FFB">
              <w:rPr>
                <w:b/>
                <w:i/>
                <w:color w:val="2F5496" w:themeColor="accent5" w:themeShade="BF"/>
              </w:rPr>
              <w:t>Insert</w:t>
            </w:r>
            <w:r w:rsidRPr="00317FFB">
              <w:rPr>
                <w:b/>
                <w:i/>
                <w:color w:val="2F5496" w:themeColor="accent5" w:themeShade="BF"/>
              </w:rPr>
              <w:t xml:space="preserve"> the corresponding information as required below. This address may be the same as or different from that specified under ITB 22.1 for Bid submission]</w:t>
            </w:r>
          </w:p>
          <w:p w14:paraId="1F73DBD8" w14:textId="77777777" w:rsidR="00366482" w:rsidRPr="00317FFB" w:rsidRDefault="00366482" w:rsidP="00366482">
            <w:pPr>
              <w:tabs>
                <w:tab w:val="right" w:pos="7254"/>
              </w:tabs>
              <w:spacing w:before="60" w:after="60"/>
            </w:pPr>
            <w:r w:rsidRPr="00317FFB">
              <w:t xml:space="preserve">Attention: </w:t>
            </w:r>
            <w:r w:rsidRPr="00317FFB">
              <w:rPr>
                <w:u w:val="single"/>
              </w:rPr>
              <w:tab/>
            </w:r>
          </w:p>
          <w:p w14:paraId="3AC5AEF5" w14:textId="77777777" w:rsidR="00366482" w:rsidRPr="00317FFB" w:rsidRDefault="00366482" w:rsidP="00366482">
            <w:pPr>
              <w:tabs>
                <w:tab w:val="right" w:pos="7254"/>
              </w:tabs>
              <w:spacing w:before="60" w:after="60"/>
            </w:pPr>
            <w:r w:rsidRPr="00317FFB">
              <w:t xml:space="preserve">Street Address: </w:t>
            </w:r>
            <w:r w:rsidRPr="00317FFB">
              <w:rPr>
                <w:u w:val="single"/>
              </w:rPr>
              <w:tab/>
            </w:r>
          </w:p>
          <w:p w14:paraId="4CD5BD67" w14:textId="77777777" w:rsidR="00366482" w:rsidRPr="00317FFB" w:rsidRDefault="00366482" w:rsidP="00366482">
            <w:pPr>
              <w:tabs>
                <w:tab w:val="right" w:pos="7254"/>
              </w:tabs>
              <w:spacing w:before="60" w:after="60"/>
            </w:pPr>
            <w:r w:rsidRPr="00317FFB">
              <w:t xml:space="preserve">Floor/Room number: </w:t>
            </w:r>
            <w:r w:rsidRPr="00317FFB">
              <w:rPr>
                <w:u w:val="single"/>
              </w:rPr>
              <w:tab/>
            </w:r>
          </w:p>
          <w:p w14:paraId="3ECFEE70" w14:textId="77777777" w:rsidR="00366482" w:rsidRPr="00317FFB" w:rsidRDefault="00366482" w:rsidP="00366482">
            <w:pPr>
              <w:tabs>
                <w:tab w:val="right" w:pos="7254"/>
              </w:tabs>
              <w:spacing w:before="60" w:after="60"/>
              <w:rPr>
                <w:i/>
              </w:rPr>
            </w:pPr>
            <w:r w:rsidRPr="00317FFB">
              <w:t xml:space="preserve">City: </w:t>
            </w:r>
            <w:r w:rsidRPr="00317FFB">
              <w:rPr>
                <w:u w:val="single"/>
              </w:rPr>
              <w:tab/>
            </w:r>
          </w:p>
          <w:p w14:paraId="49FB063E" w14:textId="77777777" w:rsidR="00366482" w:rsidRPr="00317FFB" w:rsidRDefault="00366482" w:rsidP="00366482">
            <w:pPr>
              <w:tabs>
                <w:tab w:val="right" w:pos="7254"/>
              </w:tabs>
              <w:spacing w:before="60" w:after="60"/>
              <w:rPr>
                <w:i/>
              </w:rPr>
            </w:pPr>
            <w:r w:rsidRPr="00317FFB">
              <w:t xml:space="preserve">Zip Code: </w:t>
            </w:r>
            <w:r w:rsidRPr="00317FFB">
              <w:rPr>
                <w:u w:val="single"/>
              </w:rPr>
              <w:tab/>
            </w:r>
          </w:p>
          <w:p w14:paraId="3E2B6445" w14:textId="77777777" w:rsidR="00366482" w:rsidRPr="00317FFB" w:rsidRDefault="00366482" w:rsidP="00366482">
            <w:pPr>
              <w:tabs>
                <w:tab w:val="right" w:pos="7254"/>
              </w:tabs>
              <w:spacing w:before="60" w:after="60"/>
              <w:rPr>
                <w:i/>
              </w:rPr>
            </w:pPr>
            <w:r w:rsidRPr="00317FFB">
              <w:t xml:space="preserve">Country: </w:t>
            </w:r>
            <w:r w:rsidRPr="00317FFB">
              <w:rPr>
                <w:u w:val="single"/>
              </w:rPr>
              <w:tab/>
            </w:r>
          </w:p>
          <w:p w14:paraId="21B28C8D" w14:textId="77777777" w:rsidR="00366482" w:rsidRPr="00317FFB" w:rsidRDefault="00366482" w:rsidP="00366482">
            <w:pPr>
              <w:tabs>
                <w:tab w:val="right" w:pos="7254"/>
              </w:tabs>
              <w:spacing w:before="60" w:after="60"/>
            </w:pPr>
            <w:r w:rsidRPr="00317FFB">
              <w:t xml:space="preserve">Telephone: </w:t>
            </w:r>
            <w:r w:rsidRPr="00317FFB">
              <w:rPr>
                <w:u w:val="single"/>
              </w:rPr>
              <w:tab/>
            </w:r>
          </w:p>
          <w:p w14:paraId="5D20CAF0" w14:textId="742E8FE7" w:rsidR="00366482" w:rsidRPr="00317FFB" w:rsidRDefault="00366482" w:rsidP="00D620F6">
            <w:pPr>
              <w:tabs>
                <w:tab w:val="right" w:pos="7254"/>
              </w:tabs>
              <w:spacing w:before="60" w:after="60"/>
              <w:rPr>
                <w:iCs/>
              </w:rPr>
            </w:pPr>
            <w:r w:rsidRPr="00317FFB">
              <w:t>Electronic mail address:</w:t>
            </w:r>
          </w:p>
        </w:tc>
      </w:tr>
      <w:tr w:rsidR="00D620F6" w:rsidRPr="00317FFB" w14:paraId="362DAB49" w14:textId="77777777" w:rsidTr="008C099F">
        <w:tc>
          <w:tcPr>
            <w:tcW w:w="1705" w:type="dxa"/>
          </w:tcPr>
          <w:p w14:paraId="3D194D65" w14:textId="610E8AC1" w:rsidR="00D620F6" w:rsidRPr="00317FFB" w:rsidRDefault="00590EAF" w:rsidP="00F82159">
            <w:pPr>
              <w:rPr>
                <w:b/>
              </w:rPr>
            </w:pPr>
            <w:r w:rsidRPr="00317FFB">
              <w:rPr>
                <w:b/>
              </w:rPr>
              <w:t>ITB 7.4</w:t>
            </w:r>
          </w:p>
        </w:tc>
        <w:tc>
          <w:tcPr>
            <w:tcW w:w="7645" w:type="dxa"/>
          </w:tcPr>
          <w:p w14:paraId="4D71CB14" w14:textId="77777777" w:rsidR="00590EAF" w:rsidRPr="00317FFB" w:rsidRDefault="00590EAF" w:rsidP="00590EAF">
            <w:pPr>
              <w:tabs>
                <w:tab w:val="right" w:pos="7254"/>
              </w:tabs>
              <w:spacing w:before="120" w:after="120"/>
            </w:pPr>
            <w:r w:rsidRPr="00317FFB">
              <w:t xml:space="preserve">A Pre-Bid meeting </w:t>
            </w:r>
            <w:r w:rsidRPr="00317FFB">
              <w:rPr>
                <w:b/>
                <w:i/>
                <w:color w:val="2F5496" w:themeColor="accent5" w:themeShade="BF"/>
              </w:rPr>
              <w:t>[insert “shall” or “shall not”]</w:t>
            </w:r>
            <w:r w:rsidRPr="00317FFB">
              <w:rPr>
                <w:color w:val="2F5496" w:themeColor="accent5" w:themeShade="BF"/>
              </w:rPr>
              <w:t xml:space="preserve"> </w:t>
            </w:r>
            <w:r w:rsidRPr="00317FFB">
              <w:t xml:space="preserve">take place at the following date, </w:t>
            </w:r>
            <w:proofErr w:type="gramStart"/>
            <w:r w:rsidRPr="00317FFB">
              <w:t>time</w:t>
            </w:r>
            <w:proofErr w:type="gramEnd"/>
            <w:r w:rsidRPr="00317FFB">
              <w:t xml:space="preserve"> and place:</w:t>
            </w:r>
          </w:p>
          <w:p w14:paraId="21888EE4" w14:textId="50D9EC49" w:rsidR="00590EAF" w:rsidRPr="00317FFB" w:rsidRDefault="00590EAF" w:rsidP="00590EAF">
            <w:pPr>
              <w:tabs>
                <w:tab w:val="right" w:pos="7254"/>
              </w:tabs>
              <w:spacing w:before="120" w:after="120"/>
            </w:pPr>
            <w:r w:rsidRPr="00317FFB">
              <w:t xml:space="preserve">Date: </w:t>
            </w:r>
            <w:r w:rsidR="004C239E">
              <w:t xml:space="preserve">___________________________ </w:t>
            </w:r>
            <w:r w:rsidRPr="004C239E">
              <w:rPr>
                <w:b/>
                <w:i/>
                <w:color w:val="2F5496" w:themeColor="accent5" w:themeShade="BF"/>
              </w:rPr>
              <w:t>[insert date]</w:t>
            </w:r>
          </w:p>
          <w:p w14:paraId="0EDE8564" w14:textId="2C1B2DB4" w:rsidR="00590EAF" w:rsidRPr="004C239E" w:rsidRDefault="00590EAF" w:rsidP="00590EAF">
            <w:pPr>
              <w:tabs>
                <w:tab w:val="right" w:pos="7254"/>
              </w:tabs>
              <w:spacing w:before="120" w:after="120"/>
              <w:rPr>
                <w:i/>
              </w:rPr>
            </w:pPr>
            <w:r w:rsidRPr="00317FFB">
              <w:t>Time:</w:t>
            </w:r>
            <w:r w:rsidR="004C239E">
              <w:t xml:space="preserve"> ___________________________</w:t>
            </w:r>
            <w:r w:rsidRPr="00317FFB">
              <w:t xml:space="preserve"> </w:t>
            </w:r>
            <w:r w:rsidRPr="004C239E">
              <w:rPr>
                <w:b/>
                <w:i/>
                <w:color w:val="2F5496" w:themeColor="accent5" w:themeShade="BF"/>
              </w:rPr>
              <w:t>[insert time]</w:t>
            </w:r>
          </w:p>
          <w:p w14:paraId="09B00886" w14:textId="5163871C" w:rsidR="00590EAF" w:rsidRPr="002E3949" w:rsidRDefault="00590EAF" w:rsidP="00590EAF">
            <w:pPr>
              <w:tabs>
                <w:tab w:val="right" w:pos="7254"/>
              </w:tabs>
              <w:spacing w:before="120" w:after="120"/>
              <w:rPr>
                <w:i/>
              </w:rPr>
            </w:pPr>
            <w:r w:rsidRPr="00317FFB">
              <w:t>Place:</w:t>
            </w:r>
            <w:r w:rsidR="00D332DC">
              <w:t xml:space="preserve"> </w:t>
            </w:r>
            <w:r w:rsidR="004C239E">
              <w:t>___________________________</w:t>
            </w:r>
            <w:r w:rsidRPr="00317FFB">
              <w:t xml:space="preserve"> </w:t>
            </w:r>
            <w:r w:rsidRPr="002E3949">
              <w:rPr>
                <w:b/>
                <w:i/>
                <w:color w:val="2F5496" w:themeColor="accent5" w:themeShade="BF"/>
              </w:rPr>
              <w:t>[insert place]</w:t>
            </w:r>
          </w:p>
          <w:p w14:paraId="0EBAFAA1" w14:textId="1438226A" w:rsidR="00D620F6" w:rsidRPr="00317FFB" w:rsidRDefault="00590EAF" w:rsidP="009D18D5">
            <w:pPr>
              <w:tabs>
                <w:tab w:val="right" w:pos="7254"/>
              </w:tabs>
              <w:spacing w:before="120" w:after="120"/>
            </w:pPr>
            <w:r w:rsidRPr="00317FFB">
              <w:t xml:space="preserve">A site visit conducted by the Employer </w:t>
            </w:r>
            <w:r w:rsidRPr="00317FFB">
              <w:rPr>
                <w:b/>
                <w:i/>
                <w:color w:val="2F5496" w:themeColor="accent5" w:themeShade="BF"/>
              </w:rPr>
              <w:t>[insert “shall</w:t>
            </w:r>
            <w:r w:rsidR="009D18D5">
              <w:rPr>
                <w:b/>
                <w:i/>
                <w:color w:val="2F5496" w:themeColor="accent5" w:themeShade="BF"/>
              </w:rPr>
              <w:t xml:space="preserve"> be</w:t>
            </w:r>
            <w:r w:rsidRPr="00317FFB">
              <w:rPr>
                <w:b/>
                <w:i/>
                <w:color w:val="2F5496" w:themeColor="accent5" w:themeShade="BF"/>
              </w:rPr>
              <w:t>” or “shall no</w:t>
            </w:r>
            <w:r w:rsidR="009D18D5">
              <w:rPr>
                <w:b/>
                <w:i/>
                <w:color w:val="2F5496" w:themeColor="accent5" w:themeShade="BF"/>
              </w:rPr>
              <w:t>t be</w:t>
            </w:r>
            <w:r w:rsidRPr="00317FFB">
              <w:rPr>
                <w:b/>
                <w:i/>
                <w:color w:val="2F5496" w:themeColor="accent5" w:themeShade="BF"/>
              </w:rPr>
              <w:t>”]</w:t>
            </w:r>
            <w:r w:rsidRPr="00317FFB">
              <w:rPr>
                <w:color w:val="2F5496" w:themeColor="accent5" w:themeShade="BF"/>
              </w:rPr>
              <w:t xml:space="preserve"> </w:t>
            </w:r>
            <w:r w:rsidR="00306DF1">
              <w:t>organis</w:t>
            </w:r>
            <w:r w:rsidRPr="00317FFB">
              <w:t>ed.</w:t>
            </w:r>
          </w:p>
        </w:tc>
      </w:tr>
      <w:tr w:rsidR="00590EAF" w:rsidRPr="00317FFB" w14:paraId="296777A2" w14:textId="77777777" w:rsidTr="008C099F">
        <w:tc>
          <w:tcPr>
            <w:tcW w:w="9350" w:type="dxa"/>
            <w:gridSpan w:val="2"/>
          </w:tcPr>
          <w:p w14:paraId="6F3A449F" w14:textId="5BF4EB07" w:rsidR="00590EAF" w:rsidRPr="00317FFB" w:rsidRDefault="00590EAF" w:rsidP="00F80F77">
            <w:pPr>
              <w:tabs>
                <w:tab w:val="right" w:pos="7254"/>
              </w:tabs>
              <w:spacing w:before="60" w:after="60"/>
              <w:jc w:val="center"/>
            </w:pPr>
            <w:r w:rsidRPr="00317FFB">
              <w:rPr>
                <w:b/>
                <w:sz w:val="28"/>
              </w:rPr>
              <w:t>C.  Preparation of Bids</w:t>
            </w:r>
          </w:p>
        </w:tc>
      </w:tr>
      <w:tr w:rsidR="00590EAF" w:rsidRPr="00317FFB" w14:paraId="37879D89" w14:textId="77777777" w:rsidTr="008C099F">
        <w:tc>
          <w:tcPr>
            <w:tcW w:w="1705" w:type="dxa"/>
          </w:tcPr>
          <w:p w14:paraId="627E5C74" w14:textId="7BADCA3B" w:rsidR="00590EAF" w:rsidRPr="00317FFB" w:rsidRDefault="00590EAF" w:rsidP="00F82159">
            <w:pPr>
              <w:rPr>
                <w:b/>
              </w:rPr>
            </w:pPr>
            <w:r w:rsidRPr="00317FFB">
              <w:rPr>
                <w:b/>
                <w:iCs/>
              </w:rPr>
              <w:t>ITB 10.1</w:t>
            </w:r>
          </w:p>
        </w:tc>
        <w:tc>
          <w:tcPr>
            <w:tcW w:w="7645" w:type="dxa"/>
          </w:tcPr>
          <w:p w14:paraId="67295649" w14:textId="77777777" w:rsidR="00590EAF" w:rsidRPr="00317FFB" w:rsidRDefault="00590EAF" w:rsidP="00590EAF">
            <w:pPr>
              <w:tabs>
                <w:tab w:val="right" w:pos="7254"/>
              </w:tabs>
              <w:spacing w:before="60" w:after="60"/>
              <w:rPr>
                <w:i/>
                <w:iCs/>
              </w:rPr>
            </w:pPr>
            <w:r w:rsidRPr="00317FFB">
              <w:rPr>
                <w:iCs/>
              </w:rPr>
              <w:t>The language of the Bid is:</w:t>
            </w:r>
            <w:r w:rsidRPr="00317FFB">
              <w:rPr>
                <w:i/>
                <w:iCs/>
              </w:rPr>
              <w:t xml:space="preserve"> </w:t>
            </w:r>
            <w:r w:rsidRPr="00317FFB">
              <w:rPr>
                <w:b/>
                <w:i/>
                <w:iCs/>
                <w:color w:val="2F5496" w:themeColor="accent5" w:themeShade="BF"/>
              </w:rPr>
              <w:t>[insert “English”]</w:t>
            </w:r>
          </w:p>
          <w:p w14:paraId="2D73ED17" w14:textId="7164CC00" w:rsidR="00590EAF" w:rsidRPr="00317FFB" w:rsidRDefault="00590EAF" w:rsidP="00590EAF">
            <w:pPr>
              <w:tabs>
                <w:tab w:val="right" w:pos="7254"/>
              </w:tabs>
              <w:spacing w:before="60" w:after="60"/>
              <w:rPr>
                <w:b/>
                <w:i/>
                <w:iCs/>
                <w:color w:val="2F5496" w:themeColor="accent5" w:themeShade="BF"/>
              </w:rPr>
            </w:pPr>
            <w:r w:rsidRPr="00317FFB">
              <w:rPr>
                <w:b/>
                <w:i/>
                <w:iCs/>
                <w:color w:val="2F5496" w:themeColor="accent5" w:themeShade="BF"/>
              </w:rPr>
              <w:t xml:space="preserve">[For all ICB processes the Bidding document must be issued in English.  However, the Recipient may also issue a translated version of the document in another language, which should be the national language. The national language is, either: </w:t>
            </w:r>
          </w:p>
          <w:p w14:paraId="1A0825CE" w14:textId="53727242" w:rsidR="00590EAF" w:rsidRPr="00317FFB" w:rsidRDefault="00590EAF" w:rsidP="00317FFB">
            <w:pPr>
              <w:tabs>
                <w:tab w:val="right" w:pos="7254"/>
              </w:tabs>
              <w:spacing w:before="60" w:after="60"/>
              <w:ind w:left="796" w:hanging="810"/>
              <w:rPr>
                <w:b/>
                <w:i/>
                <w:iCs/>
                <w:color w:val="2F5496" w:themeColor="accent5" w:themeShade="BF"/>
              </w:rPr>
            </w:pPr>
            <w:r w:rsidRPr="00317FFB">
              <w:rPr>
                <w:b/>
                <w:i/>
                <w:iCs/>
                <w:color w:val="2F5496" w:themeColor="accent5" w:themeShade="BF"/>
              </w:rPr>
              <w:t>(a)</w:t>
            </w:r>
            <w:r w:rsidR="001B68AB" w:rsidRPr="00317FFB">
              <w:rPr>
                <w:b/>
                <w:i/>
                <w:iCs/>
                <w:color w:val="2F5496" w:themeColor="accent5" w:themeShade="BF"/>
              </w:rPr>
              <w:tab/>
            </w:r>
            <w:r w:rsidRPr="00317FFB">
              <w:rPr>
                <w:b/>
                <w:i/>
                <w:iCs/>
                <w:color w:val="2F5496" w:themeColor="accent5" w:themeShade="BF"/>
              </w:rPr>
              <w:t xml:space="preserve">the national language of the Recipient; or </w:t>
            </w:r>
          </w:p>
          <w:p w14:paraId="01753AB6" w14:textId="64033004" w:rsidR="001B68AB" w:rsidRPr="00317FFB" w:rsidRDefault="00590EAF" w:rsidP="00317FFB">
            <w:pPr>
              <w:tabs>
                <w:tab w:val="right" w:pos="7254"/>
              </w:tabs>
              <w:spacing w:before="60" w:after="60"/>
              <w:ind w:left="796" w:hanging="810"/>
              <w:rPr>
                <w:b/>
                <w:iCs/>
                <w:color w:val="2F5496" w:themeColor="accent5" w:themeShade="BF"/>
              </w:rPr>
            </w:pPr>
            <w:r w:rsidRPr="00317FFB">
              <w:rPr>
                <w:b/>
                <w:i/>
                <w:iCs/>
                <w:color w:val="2F5496" w:themeColor="accent5" w:themeShade="BF"/>
              </w:rPr>
              <w:t>(b)</w:t>
            </w:r>
            <w:r w:rsidR="001B68AB" w:rsidRPr="00317FFB">
              <w:rPr>
                <w:b/>
                <w:i/>
                <w:iCs/>
                <w:color w:val="2F5496" w:themeColor="accent5" w:themeShade="BF"/>
              </w:rPr>
              <w:tab/>
            </w:r>
            <w:r w:rsidRPr="00317FFB">
              <w:rPr>
                <w:b/>
                <w:i/>
                <w:iCs/>
                <w:color w:val="2F5496" w:themeColor="accent5" w:themeShade="BF"/>
              </w:rPr>
              <w:t xml:space="preserve">the language used nationwide in the Recipient’s country </w:t>
            </w:r>
            <w:r w:rsidR="00317FFB" w:rsidRPr="00317FFB">
              <w:rPr>
                <w:b/>
                <w:i/>
                <w:iCs/>
                <w:color w:val="2F5496" w:themeColor="accent5" w:themeShade="BF"/>
              </w:rPr>
              <w:t>for commercial</w:t>
            </w:r>
            <w:r w:rsidRPr="00317FFB">
              <w:rPr>
                <w:b/>
                <w:i/>
                <w:iCs/>
                <w:color w:val="2F5496" w:themeColor="accent5" w:themeShade="BF"/>
              </w:rPr>
              <w:t xml:space="preserve"> transactions, as accepted by CDB.</w:t>
            </w:r>
            <w:r w:rsidRPr="00317FFB">
              <w:rPr>
                <w:b/>
                <w:iCs/>
                <w:color w:val="2F5496" w:themeColor="accent5" w:themeShade="BF"/>
              </w:rPr>
              <w:t xml:space="preserve"> </w:t>
            </w:r>
          </w:p>
          <w:p w14:paraId="703EEA54" w14:textId="27018C6F" w:rsidR="00590EAF" w:rsidRPr="00317FFB" w:rsidRDefault="00590EAF" w:rsidP="001B68AB">
            <w:pPr>
              <w:tabs>
                <w:tab w:val="left" w:pos="444"/>
                <w:tab w:val="right" w:pos="7254"/>
              </w:tabs>
              <w:spacing w:before="60" w:after="60"/>
              <w:rPr>
                <w:b/>
                <w:i/>
                <w:iCs/>
                <w:color w:val="2F5496" w:themeColor="accent5" w:themeShade="BF"/>
              </w:rPr>
            </w:pPr>
            <w:r w:rsidRPr="00317FFB">
              <w:rPr>
                <w:b/>
                <w:i/>
                <w:iCs/>
                <w:color w:val="2F5496" w:themeColor="accent5" w:themeShade="BF"/>
              </w:rPr>
              <w:t>The Recipient shall take full responsibility for the correct translation of the documents into the national language.]</w:t>
            </w:r>
          </w:p>
          <w:p w14:paraId="611D42F8" w14:textId="2A6CC0F9" w:rsidR="00590EAF" w:rsidRPr="00317FFB" w:rsidRDefault="00590EAF" w:rsidP="00590EAF">
            <w:pPr>
              <w:tabs>
                <w:tab w:val="right" w:pos="7254"/>
              </w:tabs>
              <w:spacing w:before="60" w:after="60"/>
              <w:rPr>
                <w:b/>
                <w:i/>
                <w:iCs/>
                <w:color w:val="2F5496" w:themeColor="accent5" w:themeShade="BF"/>
              </w:rPr>
            </w:pPr>
            <w:r w:rsidRPr="00317FFB">
              <w:rPr>
                <w:b/>
                <w:iCs/>
                <w:color w:val="2F5496" w:themeColor="accent5" w:themeShade="BF"/>
              </w:rPr>
              <w:lastRenderedPageBreak/>
              <w:t>[</w:t>
            </w:r>
            <w:r w:rsidR="00704705">
              <w:rPr>
                <w:b/>
                <w:i/>
                <w:iCs/>
                <w:color w:val="2F5496" w:themeColor="accent5" w:themeShade="BF"/>
              </w:rPr>
              <w:t>If</w:t>
            </w:r>
            <w:r w:rsidRPr="00317FFB">
              <w:rPr>
                <w:b/>
                <w:i/>
                <w:iCs/>
                <w:color w:val="2F5496" w:themeColor="accent5" w:themeShade="BF"/>
              </w:rPr>
              <w:t xml:space="preserve"> the document is also issued in in a second language to English as agreed with CDB, use the following text:</w:t>
            </w:r>
          </w:p>
          <w:p w14:paraId="24ADB864" w14:textId="6FF71379" w:rsidR="00590EAF" w:rsidRPr="00317FFB" w:rsidRDefault="00590EAF" w:rsidP="00704705">
            <w:pPr>
              <w:tabs>
                <w:tab w:val="right" w:pos="7254"/>
              </w:tabs>
              <w:spacing w:before="120" w:after="120"/>
            </w:pPr>
            <w:r w:rsidRPr="00317FFB">
              <w:rPr>
                <w:iCs/>
              </w:rPr>
              <w:t xml:space="preserve">In addition, the Bidding document is translated into the </w:t>
            </w:r>
            <w:r w:rsidRPr="00D67C09">
              <w:rPr>
                <w:b/>
                <w:i/>
                <w:iCs/>
                <w:color w:val="2F5496" w:themeColor="accent5" w:themeShade="BF"/>
              </w:rPr>
              <w:t>[</w:t>
            </w:r>
            <w:r w:rsidR="00704705">
              <w:rPr>
                <w:b/>
                <w:i/>
                <w:iCs/>
                <w:color w:val="2F5496" w:themeColor="accent5" w:themeShade="BF"/>
              </w:rPr>
              <w:t>i</w:t>
            </w:r>
            <w:r w:rsidRPr="00D67C09">
              <w:rPr>
                <w:b/>
                <w:i/>
                <w:iCs/>
                <w:color w:val="2F5496" w:themeColor="accent5" w:themeShade="BF"/>
              </w:rPr>
              <w:t>nsert language]</w:t>
            </w:r>
            <w:r w:rsidRPr="00317FFB">
              <w:rPr>
                <w:iCs/>
              </w:rPr>
              <w:t xml:space="preserve"> language.  Bidders have a choice of submitting their Bid in either of the two languages stated above.  The Contract will be signed in the language of the winning Bid.</w:t>
            </w:r>
          </w:p>
        </w:tc>
      </w:tr>
      <w:tr w:rsidR="001B68AB" w:rsidRPr="00317FFB" w14:paraId="4EC189A9" w14:textId="77777777" w:rsidTr="008C099F">
        <w:tc>
          <w:tcPr>
            <w:tcW w:w="1705" w:type="dxa"/>
          </w:tcPr>
          <w:p w14:paraId="5576D4B0" w14:textId="03F1676C" w:rsidR="001B68AB" w:rsidRPr="00317FFB" w:rsidRDefault="001B68AB" w:rsidP="00F82159">
            <w:pPr>
              <w:rPr>
                <w:b/>
                <w:iCs/>
              </w:rPr>
            </w:pPr>
            <w:r w:rsidRPr="00317FFB">
              <w:rPr>
                <w:b/>
              </w:rPr>
              <w:lastRenderedPageBreak/>
              <w:t>ITB 11.1 (</w:t>
            </w:r>
            <w:proofErr w:type="spellStart"/>
            <w:r w:rsidR="00CA090C">
              <w:rPr>
                <w:b/>
              </w:rPr>
              <w:t>i</w:t>
            </w:r>
            <w:proofErr w:type="spellEnd"/>
            <w:r w:rsidRPr="00317FFB">
              <w:rPr>
                <w:b/>
              </w:rPr>
              <w:t>)</w:t>
            </w:r>
          </w:p>
        </w:tc>
        <w:tc>
          <w:tcPr>
            <w:tcW w:w="7645" w:type="dxa"/>
          </w:tcPr>
          <w:p w14:paraId="655CD721" w14:textId="77777777" w:rsidR="001B68AB" w:rsidRPr="00317FFB" w:rsidRDefault="001B68AB" w:rsidP="001B68AB">
            <w:pPr>
              <w:tabs>
                <w:tab w:val="right" w:pos="7254"/>
              </w:tabs>
              <w:spacing w:before="60"/>
            </w:pPr>
            <w:r w:rsidRPr="00317FFB">
              <w:t>The Bidder shall submit with its bid the following additional documents:</w:t>
            </w:r>
          </w:p>
          <w:p w14:paraId="35B60BD8" w14:textId="308D6F87" w:rsidR="001B68AB" w:rsidRPr="00F851E1" w:rsidRDefault="001B68AB" w:rsidP="001B68AB">
            <w:pPr>
              <w:tabs>
                <w:tab w:val="right" w:pos="7254"/>
              </w:tabs>
              <w:spacing w:before="120" w:after="120"/>
              <w:rPr>
                <w:b/>
                <w:color w:val="2F5496" w:themeColor="accent5" w:themeShade="BF"/>
                <w:szCs w:val="24"/>
              </w:rPr>
            </w:pPr>
            <w:r w:rsidRPr="00F851E1">
              <w:rPr>
                <w:b/>
                <w:i/>
                <w:color w:val="2F5496" w:themeColor="accent5" w:themeShade="BF"/>
                <w:szCs w:val="24"/>
              </w:rPr>
              <w:t>[</w:t>
            </w:r>
            <w:r w:rsidR="00317FFB" w:rsidRPr="00F851E1">
              <w:rPr>
                <w:b/>
                <w:i/>
                <w:color w:val="2F5496" w:themeColor="accent5" w:themeShade="BF"/>
                <w:szCs w:val="24"/>
              </w:rPr>
              <w:t>List</w:t>
            </w:r>
            <w:r w:rsidRPr="00F851E1">
              <w:rPr>
                <w:b/>
                <w:i/>
                <w:color w:val="2F5496" w:themeColor="accent5" w:themeShade="BF"/>
                <w:szCs w:val="24"/>
              </w:rPr>
              <w:t xml:space="preserve"> any additional document not already listed in ITB 11.1 that must be submitted with the Bid. The list of additional documents shall include the following:]</w:t>
            </w:r>
          </w:p>
          <w:p w14:paraId="23F124CD" w14:textId="77777777" w:rsidR="001B68AB" w:rsidRPr="00317FFB" w:rsidRDefault="001B68AB" w:rsidP="001B68AB">
            <w:pPr>
              <w:tabs>
                <w:tab w:val="right" w:pos="4860"/>
              </w:tabs>
              <w:spacing w:before="80" w:after="80"/>
              <w:rPr>
                <w:b/>
                <w:color w:val="000000"/>
                <w:szCs w:val="24"/>
              </w:rPr>
            </w:pPr>
            <w:r w:rsidRPr="00317FFB">
              <w:rPr>
                <w:b/>
                <w:color w:val="000000"/>
                <w:szCs w:val="24"/>
              </w:rPr>
              <w:t xml:space="preserve">Code of Conduct for Contractor’s Personnel (ESHS) </w:t>
            </w:r>
          </w:p>
          <w:p w14:paraId="172793E5" w14:textId="753FD2E3" w:rsidR="001B68AB" w:rsidRPr="00317FFB" w:rsidRDefault="001B68AB" w:rsidP="001B68AB">
            <w:pPr>
              <w:tabs>
                <w:tab w:val="right" w:pos="7254"/>
              </w:tabs>
              <w:spacing w:after="60"/>
              <w:rPr>
                <w:szCs w:val="24"/>
              </w:rPr>
            </w:pPr>
            <w:r w:rsidRPr="00317FFB">
              <w:rPr>
                <w:color w:val="000000"/>
                <w:szCs w:val="24"/>
              </w:rPr>
              <w:t xml:space="preserve">The Bidder shall submit its Code of Conduct that will apply to the </w:t>
            </w:r>
            <w:r w:rsidRPr="00317FFB">
              <w:rPr>
                <w:szCs w:val="24"/>
              </w:rPr>
              <w:t>Contractor’s Personnel (as defined in Sub-Clause 1.1.2.7 of the Conditions of Contract)</w:t>
            </w:r>
            <w:r w:rsidRPr="00317FFB">
              <w:rPr>
                <w:color w:val="000000"/>
                <w:szCs w:val="24"/>
              </w:rPr>
              <w:t xml:space="preserve">, </w:t>
            </w:r>
            <w:r w:rsidRPr="00317FFB">
              <w:rPr>
                <w:szCs w:val="24"/>
              </w:rPr>
              <w:t xml:space="preserve">to ensure compliance with the Contractor’s Environmental, Social, Health and Safety (ESHS) obligations under the Contract. The Bidder shall use for this purpose the Code of Conduct form provided in Section IV.  No substantial modifications shall be made to this form, except that the Bidder may introduce additional requirements, including as necessary to </w:t>
            </w:r>
            <w:proofErr w:type="gramStart"/>
            <w:r w:rsidRPr="00317FFB">
              <w:rPr>
                <w:szCs w:val="24"/>
              </w:rPr>
              <w:t>take into account</w:t>
            </w:r>
            <w:proofErr w:type="gramEnd"/>
            <w:r w:rsidRPr="00317FFB">
              <w:rPr>
                <w:szCs w:val="24"/>
              </w:rPr>
              <w:t xml:space="preserve"> specific Contract issues/risks</w:t>
            </w:r>
          </w:p>
          <w:p w14:paraId="68735F6E" w14:textId="0B31081A" w:rsidR="001B68AB" w:rsidRPr="00317FFB" w:rsidRDefault="001B68AB" w:rsidP="001B68AB">
            <w:pPr>
              <w:tabs>
                <w:tab w:val="right" w:pos="7254"/>
              </w:tabs>
              <w:spacing w:before="120" w:after="120"/>
              <w:rPr>
                <w:b/>
                <w:color w:val="000000"/>
                <w:szCs w:val="24"/>
              </w:rPr>
            </w:pPr>
            <w:r w:rsidRPr="00317FFB">
              <w:rPr>
                <w:b/>
                <w:szCs w:val="24"/>
              </w:rPr>
              <w:t xml:space="preserve">Management Strategies and Implementation Plans </w:t>
            </w:r>
            <w:r w:rsidR="008D5DEA">
              <w:rPr>
                <w:b/>
                <w:szCs w:val="24"/>
              </w:rPr>
              <w:t xml:space="preserve">(MSIPs) </w:t>
            </w:r>
            <w:r w:rsidRPr="00317FFB">
              <w:rPr>
                <w:b/>
                <w:szCs w:val="24"/>
              </w:rPr>
              <w:t xml:space="preserve">to </w:t>
            </w:r>
            <w:r w:rsidR="008D5DEA">
              <w:rPr>
                <w:b/>
                <w:szCs w:val="24"/>
              </w:rPr>
              <w:t>M</w:t>
            </w:r>
            <w:r w:rsidRPr="00317FFB">
              <w:rPr>
                <w:b/>
                <w:szCs w:val="24"/>
              </w:rPr>
              <w:t>anage the ESHS</w:t>
            </w:r>
            <w:r w:rsidR="008D5DEA">
              <w:rPr>
                <w:b/>
                <w:szCs w:val="24"/>
              </w:rPr>
              <w:t xml:space="preserve"> R</w:t>
            </w:r>
            <w:r w:rsidRPr="00317FFB">
              <w:rPr>
                <w:b/>
                <w:szCs w:val="24"/>
              </w:rPr>
              <w:t>isks</w:t>
            </w:r>
          </w:p>
          <w:p w14:paraId="2D20F49A" w14:textId="0FBEA652" w:rsidR="001B68AB" w:rsidRPr="00317FFB" w:rsidRDefault="001B68AB" w:rsidP="001B68AB">
            <w:pPr>
              <w:tabs>
                <w:tab w:val="right" w:pos="4860"/>
              </w:tabs>
              <w:spacing w:before="80" w:after="80"/>
              <w:rPr>
                <w:szCs w:val="24"/>
              </w:rPr>
            </w:pPr>
            <w:r w:rsidRPr="00317FFB">
              <w:rPr>
                <w:color w:val="000000"/>
                <w:szCs w:val="24"/>
              </w:rPr>
              <w:t xml:space="preserve">The Bidder shall submit </w:t>
            </w:r>
            <w:r w:rsidRPr="00317FFB">
              <w:rPr>
                <w:szCs w:val="24"/>
              </w:rPr>
              <w:t>Management Strategies and Implementation Plans (MSIPs) to manage the following key ES</w:t>
            </w:r>
            <w:r w:rsidR="00E97CE1">
              <w:rPr>
                <w:szCs w:val="24"/>
              </w:rPr>
              <w:t>HS</w:t>
            </w:r>
            <w:r w:rsidRPr="00317FFB">
              <w:rPr>
                <w:szCs w:val="24"/>
              </w:rPr>
              <w:t xml:space="preserve"> risks: </w:t>
            </w:r>
          </w:p>
          <w:p w14:paraId="6454722A" w14:textId="04E3B777" w:rsidR="001B68AB" w:rsidRPr="00317FFB" w:rsidRDefault="00CA6737" w:rsidP="001B68AB">
            <w:pPr>
              <w:tabs>
                <w:tab w:val="right" w:pos="4860"/>
              </w:tabs>
              <w:spacing w:before="80" w:after="80"/>
              <w:rPr>
                <w:b/>
                <w:i/>
                <w:color w:val="2F5496" w:themeColor="accent5" w:themeShade="BF"/>
                <w:szCs w:val="24"/>
              </w:rPr>
            </w:pPr>
            <w:r>
              <w:rPr>
                <w:b/>
                <w:i/>
                <w:color w:val="2F5496" w:themeColor="accent5" w:themeShade="BF"/>
                <w:szCs w:val="24"/>
              </w:rPr>
              <w:t>[Note: I</w:t>
            </w:r>
            <w:r w:rsidR="001B68AB" w:rsidRPr="00317FFB">
              <w:rPr>
                <w:b/>
                <w:i/>
                <w:color w:val="2F5496" w:themeColor="accent5" w:themeShade="BF"/>
                <w:szCs w:val="24"/>
              </w:rPr>
              <w:t>nsert name of any specific plan and risk/s informed by the relevant environmental and social assessment</w:t>
            </w:r>
            <w:proofErr w:type="gramStart"/>
            <w:r w:rsidR="001B68AB" w:rsidRPr="00317FFB">
              <w:rPr>
                <w:b/>
                <w:i/>
                <w:color w:val="2F5496" w:themeColor="accent5" w:themeShade="BF"/>
                <w:szCs w:val="24"/>
              </w:rPr>
              <w:t>];</w:t>
            </w:r>
            <w:proofErr w:type="gramEnd"/>
          </w:p>
          <w:p w14:paraId="16AC9445" w14:textId="77777777" w:rsidR="001B68AB" w:rsidRPr="00317FFB" w:rsidRDefault="001B68AB" w:rsidP="000446D4">
            <w:pPr>
              <w:numPr>
                <w:ilvl w:val="0"/>
                <w:numId w:val="21"/>
              </w:numPr>
              <w:tabs>
                <w:tab w:val="right" w:pos="4860"/>
              </w:tabs>
              <w:spacing w:before="80" w:after="80"/>
              <w:contextualSpacing/>
              <w:rPr>
                <w:b/>
                <w:i/>
                <w:color w:val="2F5496" w:themeColor="accent5" w:themeShade="BF"/>
                <w:szCs w:val="24"/>
              </w:rPr>
            </w:pPr>
            <w:r w:rsidRPr="00317FFB">
              <w:rPr>
                <w:b/>
                <w:i/>
                <w:color w:val="2F5496" w:themeColor="accent5" w:themeShade="BF"/>
                <w:szCs w:val="24"/>
              </w:rPr>
              <w:t>[</w:t>
            </w:r>
            <w:proofErr w:type="gramStart"/>
            <w:r w:rsidRPr="00317FFB">
              <w:rPr>
                <w:b/>
                <w:i/>
                <w:color w:val="2F5496" w:themeColor="accent5" w:themeShade="BF"/>
                <w:szCs w:val="24"/>
              </w:rPr>
              <w:t>e.g.</w:t>
            </w:r>
            <w:proofErr w:type="gramEnd"/>
            <w:r w:rsidRPr="00317FFB">
              <w:rPr>
                <w:b/>
                <w:i/>
                <w:color w:val="2F5496" w:themeColor="accent5" w:themeShade="BF"/>
                <w:szCs w:val="24"/>
              </w:rPr>
              <w:t xml:space="preserve"> Sexual and Gender Based Violence (SGBV) prevention and response action plan];</w:t>
            </w:r>
          </w:p>
          <w:p w14:paraId="75C0DAD4" w14:textId="77777777" w:rsidR="001B68AB" w:rsidRPr="00317FFB" w:rsidRDefault="001B68AB" w:rsidP="000446D4">
            <w:pPr>
              <w:numPr>
                <w:ilvl w:val="0"/>
                <w:numId w:val="21"/>
              </w:numPr>
              <w:tabs>
                <w:tab w:val="right" w:pos="4860"/>
              </w:tabs>
              <w:spacing w:before="80" w:after="80"/>
              <w:contextualSpacing/>
              <w:rPr>
                <w:b/>
                <w:i/>
                <w:color w:val="2F5496" w:themeColor="accent5" w:themeShade="BF"/>
                <w:szCs w:val="24"/>
              </w:rPr>
            </w:pPr>
            <w:r w:rsidRPr="00704705">
              <w:rPr>
                <w:b/>
                <w:i/>
                <w:color w:val="2F5496" w:themeColor="accent5" w:themeShade="BF"/>
                <w:szCs w:val="24"/>
              </w:rPr>
              <w:t>[</w:t>
            </w:r>
            <w:proofErr w:type="gramStart"/>
            <w:r w:rsidRPr="00317FFB">
              <w:rPr>
                <w:b/>
                <w:i/>
                <w:color w:val="2F5496" w:themeColor="accent5" w:themeShade="BF"/>
                <w:szCs w:val="24"/>
              </w:rPr>
              <w:t>e.g.</w:t>
            </w:r>
            <w:proofErr w:type="gramEnd"/>
            <w:r w:rsidRPr="00317FFB">
              <w:rPr>
                <w:b/>
                <w:i/>
                <w:color w:val="2F5496" w:themeColor="accent5" w:themeShade="BF"/>
                <w:szCs w:val="24"/>
              </w:rPr>
              <w:t xml:space="preserve"> Traffic Management Plan to ensure safety of local communities from construction traffic</w:t>
            </w:r>
            <w:r w:rsidRPr="00317FFB">
              <w:rPr>
                <w:b/>
                <w:color w:val="2F5496" w:themeColor="accent5" w:themeShade="BF"/>
                <w:szCs w:val="24"/>
              </w:rPr>
              <w:t>]</w:t>
            </w:r>
          </w:p>
          <w:p w14:paraId="0297E6F6" w14:textId="77777777" w:rsidR="001B68AB" w:rsidRPr="00704705" w:rsidRDefault="001B68AB" w:rsidP="000446D4">
            <w:pPr>
              <w:numPr>
                <w:ilvl w:val="0"/>
                <w:numId w:val="21"/>
              </w:numPr>
              <w:tabs>
                <w:tab w:val="right" w:pos="4860"/>
              </w:tabs>
              <w:spacing w:before="80" w:after="80"/>
              <w:contextualSpacing/>
              <w:rPr>
                <w:b/>
                <w:i/>
                <w:color w:val="2F5496" w:themeColor="accent5" w:themeShade="BF"/>
              </w:rPr>
            </w:pPr>
            <w:r w:rsidRPr="00704705">
              <w:rPr>
                <w:b/>
                <w:i/>
                <w:color w:val="2F5496" w:themeColor="accent5" w:themeShade="BF"/>
              </w:rPr>
              <w:t>[</w:t>
            </w:r>
            <w:proofErr w:type="gramStart"/>
            <w:r w:rsidRPr="00704705">
              <w:rPr>
                <w:b/>
                <w:i/>
                <w:color w:val="2F5496" w:themeColor="accent5" w:themeShade="BF"/>
              </w:rPr>
              <w:t>e.g.</w:t>
            </w:r>
            <w:proofErr w:type="gramEnd"/>
            <w:r w:rsidRPr="00704705">
              <w:rPr>
                <w:b/>
                <w:i/>
                <w:color w:val="2F5496" w:themeColor="accent5" w:themeShade="BF"/>
              </w:rPr>
              <w:t xml:space="preserve"> Water Resource Protection Plan to prevent contamination of drinking water];</w:t>
            </w:r>
          </w:p>
          <w:p w14:paraId="18842D3B" w14:textId="77777777" w:rsidR="001B68AB" w:rsidRPr="00704705" w:rsidRDefault="001B68AB" w:rsidP="000446D4">
            <w:pPr>
              <w:numPr>
                <w:ilvl w:val="0"/>
                <w:numId w:val="21"/>
              </w:numPr>
              <w:tabs>
                <w:tab w:val="right" w:pos="4860"/>
              </w:tabs>
              <w:spacing w:before="80" w:after="80"/>
              <w:contextualSpacing/>
              <w:rPr>
                <w:b/>
                <w:i/>
                <w:color w:val="2F5496" w:themeColor="accent5" w:themeShade="BF"/>
              </w:rPr>
            </w:pPr>
            <w:r w:rsidRPr="00704705">
              <w:rPr>
                <w:b/>
                <w:i/>
                <w:color w:val="2F5496" w:themeColor="accent5" w:themeShade="BF"/>
              </w:rPr>
              <w:t>[</w:t>
            </w:r>
            <w:proofErr w:type="gramStart"/>
            <w:r w:rsidRPr="00704705">
              <w:rPr>
                <w:b/>
                <w:i/>
                <w:color w:val="2F5496" w:themeColor="accent5" w:themeShade="BF"/>
              </w:rPr>
              <w:t>e.g.</w:t>
            </w:r>
            <w:proofErr w:type="gramEnd"/>
            <w:r w:rsidRPr="00704705">
              <w:rPr>
                <w:b/>
                <w:i/>
                <w:color w:val="2F5496" w:themeColor="accent5" w:themeShade="BF"/>
              </w:rPr>
              <w:t xml:space="preserve"> Boundary Marking and Protection Strategy for mobilization and construction to prevent offsite adverse impacts];</w:t>
            </w:r>
          </w:p>
          <w:p w14:paraId="21C7FD51" w14:textId="106F8F1F" w:rsidR="001B68AB" w:rsidRPr="00704705" w:rsidRDefault="001B68AB" w:rsidP="000446D4">
            <w:pPr>
              <w:numPr>
                <w:ilvl w:val="0"/>
                <w:numId w:val="21"/>
              </w:numPr>
              <w:tabs>
                <w:tab w:val="right" w:pos="4860"/>
              </w:tabs>
              <w:spacing w:before="80" w:after="80"/>
              <w:contextualSpacing/>
              <w:rPr>
                <w:i/>
              </w:rPr>
            </w:pPr>
            <w:r w:rsidRPr="00704705">
              <w:rPr>
                <w:b/>
                <w:i/>
                <w:color w:val="2F5496" w:themeColor="accent5" w:themeShade="BF"/>
              </w:rPr>
              <w:t>[</w:t>
            </w:r>
            <w:proofErr w:type="gramStart"/>
            <w:r w:rsidRPr="00704705">
              <w:rPr>
                <w:b/>
                <w:i/>
                <w:color w:val="2F5496" w:themeColor="accent5" w:themeShade="BF"/>
              </w:rPr>
              <w:t>e.g.</w:t>
            </w:r>
            <w:proofErr w:type="gramEnd"/>
            <w:r w:rsidRPr="00704705">
              <w:rPr>
                <w:b/>
                <w:i/>
                <w:color w:val="2F5496" w:themeColor="accent5" w:themeShade="BF"/>
              </w:rPr>
              <w:t xml:space="preserve"> Strategy for obtaining Consents/Permits prior to the start of relevant works such as opening a quarry or borrow pit]</w:t>
            </w:r>
          </w:p>
          <w:p w14:paraId="22D24FB6" w14:textId="77777777" w:rsidR="001B68AB" w:rsidRPr="00317FFB" w:rsidRDefault="001B68AB" w:rsidP="001B68AB">
            <w:pPr>
              <w:tabs>
                <w:tab w:val="right" w:pos="4860"/>
              </w:tabs>
              <w:spacing w:before="80" w:after="80"/>
              <w:ind w:left="432"/>
              <w:contextualSpacing/>
              <w:rPr>
                <w:i/>
                <w:u w:val="single"/>
              </w:rPr>
            </w:pPr>
          </w:p>
          <w:p w14:paraId="17305771" w14:textId="5AB52BA5" w:rsidR="001B68AB" w:rsidRDefault="001B68AB" w:rsidP="00704705">
            <w:pPr>
              <w:tabs>
                <w:tab w:val="right" w:pos="4860"/>
              </w:tabs>
              <w:spacing w:before="80" w:after="240"/>
              <w:contextualSpacing/>
              <w:rPr>
                <w:color w:val="000000" w:themeColor="text1"/>
                <w:szCs w:val="24"/>
              </w:rPr>
            </w:pPr>
            <w:r w:rsidRPr="00317FFB">
              <w:rPr>
                <w:szCs w:val="24"/>
              </w:rPr>
              <w:t xml:space="preserve">These shall be prepared in conformity with the requirements of </w:t>
            </w:r>
            <w:hyperlink r:id="rId35" w:history="1">
              <w:r w:rsidRPr="00704705">
                <w:rPr>
                  <w:rStyle w:val="Hyperlink"/>
                  <w:color w:val="000000" w:themeColor="text1"/>
                  <w:szCs w:val="24"/>
                  <w:u w:val="none"/>
                </w:rPr>
                <w:t>CDB’s Environmental and Social Review Procedures</w:t>
              </w:r>
            </w:hyperlink>
            <w:r w:rsidR="008B7417">
              <w:rPr>
                <w:rStyle w:val="Hyperlink"/>
                <w:color w:val="000000" w:themeColor="text1"/>
                <w:szCs w:val="24"/>
                <w:u w:val="none"/>
              </w:rPr>
              <w:t xml:space="preserve"> and draw on any available Project Environmental and Social Management Plan, Environmental and Social Impact Assessment, Climate Vulnerability Assessment or similar</w:t>
            </w:r>
            <w:r w:rsidRPr="00E97CE1">
              <w:rPr>
                <w:color w:val="000000" w:themeColor="text1"/>
                <w:szCs w:val="24"/>
              </w:rPr>
              <w:t>.</w:t>
            </w:r>
          </w:p>
          <w:p w14:paraId="4ACA523B" w14:textId="34975009" w:rsidR="00704705" w:rsidRPr="00317FFB" w:rsidRDefault="00704705" w:rsidP="00704705">
            <w:pPr>
              <w:tabs>
                <w:tab w:val="right" w:pos="4860"/>
              </w:tabs>
              <w:spacing w:before="80" w:after="240"/>
              <w:contextualSpacing/>
              <w:rPr>
                <w:iCs/>
              </w:rPr>
            </w:pPr>
          </w:p>
        </w:tc>
      </w:tr>
      <w:tr w:rsidR="001B68AB" w:rsidRPr="00317FFB" w14:paraId="2AC44D7D" w14:textId="77777777" w:rsidTr="008C099F">
        <w:tc>
          <w:tcPr>
            <w:tcW w:w="1705" w:type="dxa"/>
          </w:tcPr>
          <w:p w14:paraId="7CAB5E22" w14:textId="45DCB6F1" w:rsidR="001B68AB" w:rsidRPr="00317FFB" w:rsidRDefault="001B68AB" w:rsidP="00F82159">
            <w:pPr>
              <w:rPr>
                <w:b/>
              </w:rPr>
            </w:pPr>
            <w:r w:rsidRPr="00317FFB">
              <w:rPr>
                <w:b/>
              </w:rPr>
              <w:lastRenderedPageBreak/>
              <w:t>ITB 13.1</w:t>
            </w:r>
          </w:p>
        </w:tc>
        <w:tc>
          <w:tcPr>
            <w:tcW w:w="7645" w:type="dxa"/>
          </w:tcPr>
          <w:p w14:paraId="7B07CA56" w14:textId="77777777" w:rsidR="001B68AB" w:rsidRPr="00317FFB" w:rsidRDefault="001B68AB" w:rsidP="001B68AB">
            <w:pPr>
              <w:tabs>
                <w:tab w:val="right" w:pos="7254"/>
              </w:tabs>
              <w:spacing w:before="60" w:after="60"/>
            </w:pPr>
            <w:r w:rsidRPr="00317FFB">
              <w:t xml:space="preserve">Alternative Bids </w:t>
            </w:r>
            <w:r w:rsidRPr="00317FFB">
              <w:rPr>
                <w:b/>
                <w:i/>
                <w:color w:val="2F5496" w:themeColor="accent5" w:themeShade="BF"/>
                <w:szCs w:val="24"/>
              </w:rPr>
              <w:t>[insert “shall be” or “shall not be”]</w:t>
            </w:r>
            <w:r w:rsidRPr="00317FFB">
              <w:rPr>
                <w:color w:val="2F5496" w:themeColor="accent5" w:themeShade="BF"/>
                <w:szCs w:val="24"/>
              </w:rPr>
              <w:t xml:space="preserve"> </w:t>
            </w:r>
            <w:r w:rsidRPr="00317FFB">
              <w:t>permitted.</w:t>
            </w:r>
          </w:p>
          <w:p w14:paraId="554748E5" w14:textId="74EA437E" w:rsidR="001B68AB" w:rsidRPr="00317FFB" w:rsidRDefault="001B68AB" w:rsidP="00704705">
            <w:pPr>
              <w:tabs>
                <w:tab w:val="right" w:pos="7254"/>
              </w:tabs>
              <w:spacing w:before="60" w:after="120"/>
            </w:pPr>
            <w:r w:rsidRPr="00704705">
              <w:rPr>
                <w:b/>
                <w:i/>
                <w:color w:val="2F5496" w:themeColor="accent5" w:themeShade="BF"/>
                <w:szCs w:val="24"/>
              </w:rPr>
              <w:t>[</w:t>
            </w:r>
            <w:r w:rsidRPr="00833E07">
              <w:rPr>
                <w:b/>
                <w:i/>
                <w:color w:val="2F5496" w:themeColor="accent5" w:themeShade="BF"/>
                <w:szCs w:val="24"/>
              </w:rPr>
              <w:t>If alternatives shall be considered, the methodology shall be defined in Section III – Evaluation and Qualification Criteria.</w:t>
            </w:r>
            <w:r w:rsidRPr="00704705">
              <w:rPr>
                <w:b/>
                <w:i/>
                <w:color w:val="2F5496" w:themeColor="accent5" w:themeShade="BF"/>
                <w:szCs w:val="24"/>
              </w:rPr>
              <w:t>]</w:t>
            </w:r>
          </w:p>
        </w:tc>
      </w:tr>
      <w:tr w:rsidR="007B4FF9" w:rsidRPr="00317FFB" w14:paraId="544CB126" w14:textId="77777777" w:rsidTr="008C099F">
        <w:tc>
          <w:tcPr>
            <w:tcW w:w="1705" w:type="dxa"/>
          </w:tcPr>
          <w:p w14:paraId="59D50FB0" w14:textId="6F58FA34" w:rsidR="007B4FF9" w:rsidRPr="00317FFB" w:rsidRDefault="007B4FF9" w:rsidP="00F82159">
            <w:pPr>
              <w:rPr>
                <w:b/>
              </w:rPr>
            </w:pPr>
            <w:r w:rsidRPr="00317FFB">
              <w:rPr>
                <w:b/>
                <w:iCs/>
              </w:rPr>
              <w:t>ITB 13.2</w:t>
            </w:r>
          </w:p>
        </w:tc>
        <w:tc>
          <w:tcPr>
            <w:tcW w:w="7645" w:type="dxa"/>
          </w:tcPr>
          <w:p w14:paraId="6A793627" w14:textId="77777777" w:rsidR="007B4FF9" w:rsidRPr="00317FFB" w:rsidRDefault="007B4FF9" w:rsidP="007B4FF9">
            <w:pPr>
              <w:tabs>
                <w:tab w:val="right" w:pos="7254"/>
              </w:tabs>
              <w:spacing w:before="60" w:after="60"/>
              <w:rPr>
                <w:iCs/>
              </w:rPr>
            </w:pPr>
            <w:r w:rsidRPr="00317FFB">
              <w:rPr>
                <w:iCs/>
              </w:rPr>
              <w:t xml:space="preserve">Alternative times for completion </w:t>
            </w:r>
            <w:r w:rsidRPr="00317FFB">
              <w:rPr>
                <w:b/>
                <w:i/>
                <w:color w:val="2F5496" w:themeColor="accent5" w:themeShade="BF"/>
                <w:szCs w:val="24"/>
              </w:rPr>
              <w:t>[insert “shall be” or “shall not be”]</w:t>
            </w:r>
            <w:r w:rsidRPr="00317FFB">
              <w:rPr>
                <w:iCs/>
              </w:rPr>
              <w:t xml:space="preserve"> permitted.</w:t>
            </w:r>
          </w:p>
          <w:p w14:paraId="5DC7C7E6" w14:textId="471F710D" w:rsidR="007B4FF9" w:rsidRPr="00833E07" w:rsidRDefault="007B4FF9" w:rsidP="00704705">
            <w:pPr>
              <w:tabs>
                <w:tab w:val="right" w:pos="7254"/>
              </w:tabs>
              <w:spacing w:after="120"/>
              <w:rPr>
                <w:b/>
              </w:rPr>
            </w:pPr>
            <w:r w:rsidRPr="00833E07">
              <w:rPr>
                <w:b/>
                <w:iCs/>
                <w:color w:val="2F5496" w:themeColor="accent5" w:themeShade="BF"/>
              </w:rPr>
              <w:t>[</w:t>
            </w:r>
            <w:r w:rsidRPr="00833E07">
              <w:rPr>
                <w:b/>
                <w:i/>
                <w:iCs/>
                <w:color w:val="2F5496" w:themeColor="accent5" w:themeShade="BF"/>
              </w:rPr>
              <w:t>If alternative times for completion are permitted, the evaluation method will be as specified in Section III, Evaluation and Qualification Criteria.]</w:t>
            </w:r>
          </w:p>
        </w:tc>
      </w:tr>
      <w:tr w:rsidR="007B4FF9" w:rsidRPr="00317FFB" w14:paraId="29E38FF5" w14:textId="77777777" w:rsidTr="008C099F">
        <w:tc>
          <w:tcPr>
            <w:tcW w:w="1705" w:type="dxa"/>
          </w:tcPr>
          <w:p w14:paraId="734CBB74" w14:textId="0AAE2D90" w:rsidR="007B4FF9" w:rsidRPr="00317FFB" w:rsidRDefault="007B4FF9" w:rsidP="00F82159">
            <w:pPr>
              <w:rPr>
                <w:b/>
                <w:iCs/>
              </w:rPr>
            </w:pPr>
            <w:r w:rsidRPr="00317FFB">
              <w:rPr>
                <w:b/>
                <w:iCs/>
              </w:rPr>
              <w:t>ITB 13.4</w:t>
            </w:r>
          </w:p>
        </w:tc>
        <w:tc>
          <w:tcPr>
            <w:tcW w:w="7645" w:type="dxa"/>
          </w:tcPr>
          <w:p w14:paraId="63DD604A" w14:textId="0ABEC29A" w:rsidR="007B4FF9" w:rsidRPr="00317FFB" w:rsidRDefault="007B4FF9" w:rsidP="007B4FF9">
            <w:pPr>
              <w:tabs>
                <w:tab w:val="right" w:pos="7254"/>
              </w:tabs>
              <w:spacing w:before="60" w:after="60"/>
              <w:rPr>
                <w:iCs/>
              </w:rPr>
            </w:pPr>
            <w:r w:rsidRPr="00317FFB">
              <w:rPr>
                <w:iCs/>
              </w:rPr>
              <w:t>Alternative technical solutions shall be permitted for the following parts of the Works:</w:t>
            </w:r>
            <w:r w:rsidRPr="00317FFB">
              <w:rPr>
                <w:b/>
                <w:i/>
                <w:iCs/>
                <w:color w:val="000000"/>
                <w:szCs w:val="24"/>
              </w:rPr>
              <w:t xml:space="preserve"> </w:t>
            </w:r>
            <w:r w:rsidR="00704705">
              <w:rPr>
                <w:b/>
                <w:i/>
                <w:iCs/>
                <w:color w:val="2F5496" w:themeColor="accent5" w:themeShade="BF"/>
                <w:szCs w:val="24"/>
              </w:rPr>
              <w:t>[i</w:t>
            </w:r>
            <w:r w:rsidRPr="00317FFB">
              <w:rPr>
                <w:b/>
                <w:i/>
                <w:iCs/>
                <w:color w:val="2F5496" w:themeColor="accent5" w:themeShade="BF"/>
                <w:szCs w:val="24"/>
              </w:rPr>
              <w:t>nsert part of the Works]</w:t>
            </w:r>
            <w:r w:rsidRPr="00317FFB">
              <w:rPr>
                <w:iCs/>
              </w:rPr>
              <w:t>.</w:t>
            </w:r>
          </w:p>
          <w:p w14:paraId="61C050AB" w14:textId="3EC3DB10" w:rsidR="007B4FF9" w:rsidRPr="00833E07" w:rsidRDefault="007B4FF9" w:rsidP="00704705">
            <w:pPr>
              <w:tabs>
                <w:tab w:val="right" w:pos="7254"/>
              </w:tabs>
              <w:spacing w:after="120"/>
              <w:rPr>
                <w:b/>
                <w:iCs/>
              </w:rPr>
            </w:pPr>
            <w:r w:rsidRPr="00833E07">
              <w:rPr>
                <w:b/>
                <w:iCs/>
                <w:color w:val="2F5496" w:themeColor="accent5" w:themeShade="BF"/>
              </w:rPr>
              <w:t>[</w:t>
            </w:r>
            <w:r w:rsidRPr="00833E07">
              <w:rPr>
                <w:b/>
                <w:i/>
                <w:iCs/>
                <w:color w:val="2F5496" w:themeColor="accent5" w:themeShade="BF"/>
              </w:rPr>
              <w:t>If alternative times for completion are permitted, the evaluation method will be as specified in Section III, Evaluation and Qualification Criteria.</w:t>
            </w:r>
            <w:r w:rsidRPr="00833E07">
              <w:rPr>
                <w:b/>
                <w:iCs/>
                <w:color w:val="2F5496" w:themeColor="accent5" w:themeShade="BF"/>
              </w:rPr>
              <w:t>]</w:t>
            </w:r>
          </w:p>
        </w:tc>
      </w:tr>
      <w:tr w:rsidR="007B4FF9" w:rsidRPr="00317FFB" w14:paraId="7D9735D3" w14:textId="77777777" w:rsidTr="008C099F">
        <w:tc>
          <w:tcPr>
            <w:tcW w:w="1705" w:type="dxa"/>
          </w:tcPr>
          <w:p w14:paraId="14B50639" w14:textId="659BA8D3" w:rsidR="007B4FF9" w:rsidRPr="00317FFB" w:rsidRDefault="007B4FF9" w:rsidP="00F82159">
            <w:pPr>
              <w:rPr>
                <w:b/>
                <w:iCs/>
              </w:rPr>
            </w:pPr>
            <w:r w:rsidRPr="00317FFB">
              <w:rPr>
                <w:b/>
              </w:rPr>
              <w:t>ITB 14.5</w:t>
            </w:r>
          </w:p>
        </w:tc>
        <w:tc>
          <w:tcPr>
            <w:tcW w:w="7645" w:type="dxa"/>
          </w:tcPr>
          <w:p w14:paraId="7FBC8069" w14:textId="1230DD60" w:rsidR="00647468" w:rsidRPr="00704705" w:rsidRDefault="007B4FF9" w:rsidP="00704705">
            <w:pPr>
              <w:tabs>
                <w:tab w:val="right" w:pos="7254"/>
              </w:tabs>
              <w:spacing w:before="60" w:after="120"/>
              <w:rPr>
                <w:b/>
                <w:i/>
                <w:iCs/>
                <w:color w:val="2F5496" w:themeColor="accent5" w:themeShade="BF"/>
                <w:szCs w:val="24"/>
              </w:rPr>
            </w:pPr>
            <w:r w:rsidRPr="00317FFB">
              <w:rPr>
                <w:iCs/>
              </w:rPr>
              <w:t>The prices quoted by the Bidder shall:</w:t>
            </w:r>
            <w:r w:rsidRPr="00317FFB">
              <w:rPr>
                <w:b/>
                <w:i/>
                <w:iCs/>
                <w:color w:val="000000"/>
                <w:szCs w:val="24"/>
              </w:rPr>
              <w:t xml:space="preserve"> </w:t>
            </w:r>
            <w:r w:rsidRPr="00317FFB">
              <w:rPr>
                <w:b/>
                <w:i/>
                <w:iCs/>
                <w:color w:val="2F5496" w:themeColor="accent5" w:themeShade="BF"/>
                <w:szCs w:val="24"/>
              </w:rPr>
              <w:t>[insert “</w:t>
            </w:r>
            <w:r w:rsidR="00C9165F">
              <w:rPr>
                <w:b/>
                <w:i/>
                <w:iCs/>
                <w:color w:val="2F5496" w:themeColor="accent5" w:themeShade="BF"/>
                <w:szCs w:val="24"/>
              </w:rPr>
              <w:t xml:space="preserve">be </w:t>
            </w:r>
            <w:r w:rsidRPr="00317FFB">
              <w:rPr>
                <w:b/>
                <w:i/>
                <w:iCs/>
                <w:color w:val="2F5496" w:themeColor="accent5" w:themeShade="BF"/>
                <w:szCs w:val="24"/>
              </w:rPr>
              <w:t>subject to adjustment</w:t>
            </w:r>
            <w:r w:rsidR="009F23FC">
              <w:rPr>
                <w:b/>
                <w:i/>
                <w:iCs/>
                <w:color w:val="2F5496" w:themeColor="accent5" w:themeShade="BF"/>
                <w:szCs w:val="24"/>
              </w:rPr>
              <w:t xml:space="preserve"> in accordance with Sub-Clause 13.8 of the Conditions of Contract</w:t>
            </w:r>
            <w:r w:rsidRPr="00317FFB">
              <w:rPr>
                <w:b/>
                <w:i/>
                <w:iCs/>
                <w:color w:val="2F5496" w:themeColor="accent5" w:themeShade="BF"/>
                <w:szCs w:val="24"/>
              </w:rPr>
              <w:t>” or “</w:t>
            </w:r>
            <w:r w:rsidR="00C9165F">
              <w:rPr>
                <w:b/>
                <w:i/>
                <w:iCs/>
                <w:color w:val="2F5496" w:themeColor="accent5" w:themeShade="BF"/>
                <w:szCs w:val="24"/>
              </w:rPr>
              <w:t>NOT be subject to adjustment</w:t>
            </w:r>
            <w:r w:rsidR="00CA090C">
              <w:rPr>
                <w:b/>
                <w:i/>
                <w:iCs/>
                <w:color w:val="2F5496" w:themeColor="accent5" w:themeShade="BF"/>
                <w:szCs w:val="24"/>
              </w:rPr>
              <w:t>.</w:t>
            </w:r>
            <w:r w:rsidRPr="00317FFB">
              <w:rPr>
                <w:b/>
                <w:i/>
                <w:iCs/>
                <w:color w:val="2F5496" w:themeColor="accent5" w:themeShade="BF"/>
                <w:szCs w:val="24"/>
              </w:rPr>
              <w:t>”]</w:t>
            </w:r>
          </w:p>
        </w:tc>
      </w:tr>
      <w:tr w:rsidR="00647468" w:rsidRPr="00317FFB" w14:paraId="17ADAC28" w14:textId="77777777" w:rsidTr="008C099F">
        <w:trPr>
          <w:trHeight w:val="850"/>
        </w:trPr>
        <w:tc>
          <w:tcPr>
            <w:tcW w:w="1705" w:type="dxa"/>
          </w:tcPr>
          <w:p w14:paraId="61D44A59" w14:textId="3805A907" w:rsidR="00647468" w:rsidRPr="00317FFB" w:rsidRDefault="00647468" w:rsidP="00647468">
            <w:pPr>
              <w:rPr>
                <w:b/>
              </w:rPr>
            </w:pPr>
            <w:r w:rsidRPr="00317FFB">
              <w:rPr>
                <w:b/>
              </w:rPr>
              <w:t>ITB 15.1</w:t>
            </w:r>
          </w:p>
        </w:tc>
        <w:tc>
          <w:tcPr>
            <w:tcW w:w="7645" w:type="dxa"/>
          </w:tcPr>
          <w:p w14:paraId="2AF3E7B6" w14:textId="77777777" w:rsidR="00647468" w:rsidRPr="00317FFB" w:rsidRDefault="00647468" w:rsidP="00647468">
            <w:pPr>
              <w:tabs>
                <w:tab w:val="right" w:pos="7254"/>
              </w:tabs>
              <w:spacing w:before="60" w:after="60"/>
              <w:rPr>
                <w:iCs/>
              </w:rPr>
            </w:pPr>
            <w:r w:rsidRPr="00317FFB">
              <w:t>The currency(</w:t>
            </w:r>
            <w:proofErr w:type="spellStart"/>
            <w:r w:rsidRPr="00317FFB">
              <w:t>ies</w:t>
            </w:r>
            <w:proofErr w:type="spellEnd"/>
            <w:r w:rsidRPr="00317FFB">
              <w:t>) of the Bid and the payment currency(</w:t>
            </w:r>
            <w:proofErr w:type="spellStart"/>
            <w:r w:rsidRPr="00317FFB">
              <w:t>ies</w:t>
            </w:r>
            <w:proofErr w:type="spellEnd"/>
            <w:r w:rsidRPr="00317FFB">
              <w:t xml:space="preserve">) shall be </w:t>
            </w:r>
            <w:r w:rsidRPr="00317FFB">
              <w:rPr>
                <w:iCs/>
              </w:rPr>
              <w:t xml:space="preserve">in accordance with Alternative </w:t>
            </w:r>
            <w:r w:rsidRPr="005A64DA">
              <w:rPr>
                <w:b/>
                <w:i/>
                <w:iCs/>
                <w:color w:val="2F5496" w:themeColor="accent5" w:themeShade="BF"/>
              </w:rPr>
              <w:t>[insert alternative]</w:t>
            </w:r>
            <w:r w:rsidRPr="005A64DA">
              <w:rPr>
                <w:iCs/>
                <w:color w:val="2F5496" w:themeColor="accent5" w:themeShade="BF"/>
              </w:rPr>
              <w:t xml:space="preserve"> </w:t>
            </w:r>
            <w:r w:rsidRPr="00317FFB">
              <w:rPr>
                <w:iCs/>
              </w:rPr>
              <w:t>as described below:</w:t>
            </w:r>
          </w:p>
          <w:p w14:paraId="6A0CEDE2" w14:textId="77777777" w:rsidR="00647468" w:rsidRPr="00317FFB" w:rsidRDefault="00647468" w:rsidP="00647468">
            <w:pPr>
              <w:tabs>
                <w:tab w:val="right" w:pos="7254"/>
              </w:tabs>
              <w:spacing w:before="60" w:after="60"/>
              <w:rPr>
                <w:b/>
                <w:iCs/>
              </w:rPr>
            </w:pPr>
            <w:r w:rsidRPr="00317FFB">
              <w:rPr>
                <w:b/>
                <w:iCs/>
              </w:rPr>
              <w:t>Alternative A (Bidders to quote entirely in local currency):</w:t>
            </w:r>
          </w:p>
          <w:p w14:paraId="4950225D" w14:textId="4632D7B8" w:rsidR="005B58F7" w:rsidRDefault="005B58F7" w:rsidP="00545D5C">
            <w:pPr>
              <w:pStyle w:val="ListParagraph"/>
              <w:numPr>
                <w:ilvl w:val="0"/>
                <w:numId w:val="92"/>
              </w:numPr>
              <w:suppressAutoHyphens/>
              <w:spacing w:before="0" w:after="0"/>
              <w:ind w:left="524" w:right="-18" w:hanging="540"/>
              <w:jc w:val="both"/>
            </w:pPr>
            <w:r>
              <w:t>The Bid currency shall be the Local Currency.  The payment currency shall be the Local Currency only or the Local Currency and Foreign Currency(</w:t>
            </w:r>
            <w:proofErr w:type="spellStart"/>
            <w:r>
              <w:t>ies</w:t>
            </w:r>
            <w:proofErr w:type="spellEnd"/>
            <w:r>
              <w:t>) (as the case may be) included by the Bidder in the Summary of Payment Currencies table.  The relevant informat</w:t>
            </w:r>
            <w:r w:rsidR="0014712A">
              <w:t>ion included in the Summary</w:t>
            </w:r>
            <w:r>
              <w:t xml:space="preserve"> of Payment Currencies table shall be taken forward and included in the Appendix to Tender.</w:t>
            </w:r>
          </w:p>
          <w:p w14:paraId="79CCF6F7" w14:textId="77777777" w:rsidR="005B58F7" w:rsidRDefault="005B58F7" w:rsidP="005B58F7">
            <w:pPr>
              <w:suppressAutoHyphens/>
              <w:ind w:left="-16" w:right="-18"/>
            </w:pPr>
          </w:p>
          <w:p w14:paraId="0D0EDCDC" w14:textId="7EAA9862" w:rsidR="00647468" w:rsidRPr="00317FFB" w:rsidRDefault="00647468" w:rsidP="00545D5C">
            <w:pPr>
              <w:pStyle w:val="ListParagraph"/>
              <w:numPr>
                <w:ilvl w:val="0"/>
                <w:numId w:val="92"/>
              </w:numPr>
              <w:suppressAutoHyphens/>
              <w:spacing w:after="220"/>
              <w:ind w:left="524" w:right="-18" w:hanging="540"/>
              <w:jc w:val="both"/>
            </w:pPr>
            <w:r w:rsidRPr="00317FFB">
              <w:t>The unit rates and the prices shall be quoted by the Bidder in the Bill of Quantities</w:t>
            </w:r>
            <w:r w:rsidR="000477BB">
              <w:t xml:space="preserve"> and/or other priced Schedules</w:t>
            </w:r>
            <w:r w:rsidRPr="00317FFB">
              <w:t xml:space="preserve">, entirely in </w:t>
            </w:r>
            <w:r w:rsidR="00CA6737">
              <w:rPr>
                <w:b/>
                <w:bCs/>
                <w:i/>
                <w:color w:val="2F5496" w:themeColor="accent5" w:themeShade="BF"/>
              </w:rPr>
              <w:t>[i</w:t>
            </w:r>
            <w:r w:rsidRPr="00317FFB">
              <w:rPr>
                <w:b/>
                <w:bCs/>
                <w:i/>
                <w:color w:val="2F5496" w:themeColor="accent5" w:themeShade="BF"/>
              </w:rPr>
              <w:t>nsert the name of the currency of the Employer’s Country]</w:t>
            </w:r>
            <w:r w:rsidRPr="00317FFB">
              <w:rPr>
                <w:bCs/>
              </w:rPr>
              <w:t xml:space="preserve">, </w:t>
            </w:r>
            <w:r w:rsidR="000C5858">
              <w:t xml:space="preserve">and further referred to as </w:t>
            </w:r>
            <w:r w:rsidRPr="00317FFB">
              <w:t xml:space="preserve">the </w:t>
            </w:r>
            <w:r w:rsidR="000C5858">
              <w:t>“</w:t>
            </w:r>
            <w:r w:rsidR="005B58F7">
              <w:t>L</w:t>
            </w:r>
            <w:r w:rsidRPr="00317FFB">
              <w:t xml:space="preserve">ocal </w:t>
            </w:r>
            <w:r w:rsidR="005B58F7">
              <w:t>C</w:t>
            </w:r>
            <w:r w:rsidRPr="00317FFB">
              <w:t>urrency”.  A Bidder expecting to incur expenditures in other currencies for inputs to the Works supplied from outside the Empl</w:t>
            </w:r>
            <w:r w:rsidR="000C5858">
              <w:t xml:space="preserve">oyer’s country (referred to as </w:t>
            </w:r>
            <w:r w:rsidRPr="00317FFB">
              <w:t xml:space="preserve">the </w:t>
            </w:r>
            <w:r w:rsidR="000C5858">
              <w:t>“</w:t>
            </w:r>
            <w:r w:rsidR="005B58F7">
              <w:t>F</w:t>
            </w:r>
            <w:r w:rsidRPr="00317FFB">
              <w:t xml:space="preserve">oreign </w:t>
            </w:r>
            <w:r w:rsidR="005B58F7">
              <w:t>C</w:t>
            </w:r>
            <w:r w:rsidRPr="00317FFB">
              <w:t xml:space="preserve">urrency requirements”) shall indicate in the </w:t>
            </w:r>
            <w:r w:rsidR="003139DB">
              <w:t>Summary of Payment Currencies table</w:t>
            </w:r>
            <w:r w:rsidRPr="00317FFB">
              <w:t xml:space="preserve">, the percentage(s) of the Bid Price (excluding Provisional Sums), needed by </w:t>
            </w:r>
            <w:r w:rsidR="000C5858">
              <w:t>the Bidder</w:t>
            </w:r>
            <w:r w:rsidRPr="00317FFB">
              <w:t xml:space="preserve"> for the payment of such foreign currency requirements, limited to no more than three foreign currencies.</w:t>
            </w:r>
          </w:p>
          <w:p w14:paraId="2BE3ED08" w14:textId="77777777" w:rsidR="00647468" w:rsidRPr="00317FFB" w:rsidRDefault="00647468" w:rsidP="00647468">
            <w:pPr>
              <w:pStyle w:val="ListParagraph"/>
              <w:suppressAutoHyphens/>
              <w:spacing w:after="220"/>
              <w:ind w:left="524" w:right="-18"/>
              <w:jc w:val="both"/>
            </w:pPr>
          </w:p>
          <w:p w14:paraId="0E3B8AAA" w14:textId="77B7A4FD" w:rsidR="00647468" w:rsidRPr="00317FFB" w:rsidRDefault="00647468" w:rsidP="00545D5C">
            <w:pPr>
              <w:pStyle w:val="ListParagraph"/>
              <w:numPr>
                <w:ilvl w:val="0"/>
                <w:numId w:val="92"/>
              </w:numPr>
              <w:suppressAutoHyphens/>
              <w:spacing w:after="220"/>
              <w:ind w:left="524" w:right="-18" w:hanging="540"/>
              <w:jc w:val="both"/>
            </w:pPr>
            <w:r w:rsidRPr="00317FFB">
              <w:t>The rates of exchange to be used by</w:t>
            </w:r>
            <w:r w:rsidR="005B58F7">
              <w:t xml:space="preserve"> the Bidder in arriving at the Local C</w:t>
            </w:r>
            <w:r w:rsidRPr="00317FFB">
              <w:t xml:space="preserve">urrency equivalent and the percentage(s) mentioned in (a) above shall be specified by the Bidder in the </w:t>
            </w:r>
            <w:r w:rsidR="003139DB">
              <w:t xml:space="preserve">Summary of Payment Currencies </w:t>
            </w:r>
            <w:proofErr w:type="gramStart"/>
            <w:r w:rsidR="003139DB">
              <w:t>table</w:t>
            </w:r>
            <w:r w:rsidRPr="00317FFB">
              <w:t>, and</w:t>
            </w:r>
            <w:proofErr w:type="gramEnd"/>
            <w:r w:rsidRPr="00317FFB">
              <w:t xml:space="preserve"> shall apply for all payments under the Contract.</w:t>
            </w:r>
          </w:p>
          <w:p w14:paraId="1D434BB7" w14:textId="77777777" w:rsidR="00647468" w:rsidRPr="00317FFB" w:rsidRDefault="00647468" w:rsidP="00647468">
            <w:pPr>
              <w:tabs>
                <w:tab w:val="right" w:pos="7254"/>
              </w:tabs>
              <w:spacing w:before="60" w:after="60"/>
              <w:rPr>
                <w:b/>
                <w:iCs/>
              </w:rPr>
            </w:pPr>
            <w:r w:rsidRPr="00317FFB">
              <w:rPr>
                <w:b/>
                <w:iCs/>
              </w:rPr>
              <w:t>Alternative B (Bidders allowed to quote in local and foreign currencies):</w:t>
            </w:r>
          </w:p>
          <w:p w14:paraId="34481125" w14:textId="06704E2D" w:rsidR="002774B9" w:rsidRDefault="002774B9" w:rsidP="00545D5C">
            <w:pPr>
              <w:pStyle w:val="ListParagraph"/>
              <w:numPr>
                <w:ilvl w:val="0"/>
                <w:numId w:val="93"/>
              </w:numPr>
              <w:suppressAutoHyphens/>
              <w:spacing w:after="0"/>
              <w:ind w:left="524" w:right="-18" w:hanging="524"/>
              <w:jc w:val="both"/>
            </w:pPr>
            <w:r>
              <w:lastRenderedPageBreak/>
              <w:t>The Bid currency(</w:t>
            </w:r>
            <w:proofErr w:type="spellStart"/>
            <w:r>
              <w:t>ies</w:t>
            </w:r>
            <w:proofErr w:type="spellEnd"/>
            <w:r>
              <w:t>) and the payment currency(</w:t>
            </w:r>
            <w:proofErr w:type="spellStart"/>
            <w:r>
              <w:t>ies</w:t>
            </w:r>
            <w:proofErr w:type="spellEnd"/>
            <w:r>
              <w:t xml:space="preserve">) shall be those quoted by the Bidder in the Bill of Quantities </w:t>
            </w:r>
            <w:r w:rsidR="000477BB">
              <w:t xml:space="preserve">and/or other priced Schedules </w:t>
            </w:r>
            <w:r>
              <w:t>and s</w:t>
            </w:r>
            <w:r w:rsidR="0014712A">
              <w:t>hall be included in the Summary</w:t>
            </w:r>
            <w:r>
              <w:t xml:space="preserve"> of Payment Currencies table and named in the Appendix to Tender and in the Letter of Tender.</w:t>
            </w:r>
          </w:p>
          <w:p w14:paraId="2C4DF608" w14:textId="77777777" w:rsidR="002774B9" w:rsidRDefault="002774B9" w:rsidP="002774B9">
            <w:pPr>
              <w:suppressAutoHyphens/>
              <w:ind w:right="-18"/>
            </w:pPr>
          </w:p>
          <w:p w14:paraId="39BC688C" w14:textId="15C9E605" w:rsidR="00647468" w:rsidRPr="00317FFB" w:rsidRDefault="00647468" w:rsidP="00545D5C">
            <w:pPr>
              <w:pStyle w:val="ListParagraph"/>
              <w:numPr>
                <w:ilvl w:val="0"/>
                <w:numId w:val="93"/>
              </w:numPr>
              <w:suppressAutoHyphens/>
              <w:spacing w:after="220"/>
              <w:ind w:left="524" w:right="-18" w:hanging="524"/>
              <w:jc w:val="both"/>
            </w:pPr>
            <w:r w:rsidRPr="00317FFB">
              <w:t xml:space="preserve">The unit rates and prices shall be quoted by the Bidder in the Bill of Quantities </w:t>
            </w:r>
            <w:r w:rsidR="000477BB">
              <w:t>and/or other priced Schedules</w:t>
            </w:r>
            <w:r w:rsidR="000477BB" w:rsidRPr="00317FFB">
              <w:t xml:space="preserve"> </w:t>
            </w:r>
            <w:r w:rsidRPr="00317FFB">
              <w:t>separately in the following currencies:</w:t>
            </w:r>
          </w:p>
          <w:p w14:paraId="19F147C8" w14:textId="77777777" w:rsidR="00647468" w:rsidRPr="00317FFB" w:rsidRDefault="00647468" w:rsidP="00647468">
            <w:pPr>
              <w:pStyle w:val="ListParagraph"/>
              <w:suppressAutoHyphens/>
              <w:spacing w:after="220"/>
              <w:ind w:left="524" w:right="-18"/>
              <w:jc w:val="both"/>
            </w:pPr>
          </w:p>
          <w:p w14:paraId="0C039E20" w14:textId="71A4E268" w:rsidR="00647468" w:rsidRPr="00317FFB" w:rsidRDefault="00647468" w:rsidP="00545D5C">
            <w:pPr>
              <w:pStyle w:val="ListParagraph"/>
              <w:numPr>
                <w:ilvl w:val="0"/>
                <w:numId w:val="94"/>
              </w:numPr>
              <w:suppressAutoHyphens/>
              <w:spacing w:before="0" w:after="0"/>
              <w:ind w:left="1065" w:right="-72" w:hanging="547"/>
              <w:jc w:val="both"/>
            </w:pPr>
            <w:r w:rsidRPr="00317FFB">
              <w:t xml:space="preserve">for those inputs to the Works that the Bidder expects to supply from within the Employer’s country, in </w:t>
            </w:r>
            <w:r w:rsidRPr="00317FFB">
              <w:rPr>
                <w:b/>
                <w:bCs/>
                <w:i/>
                <w:color w:val="2F5496" w:themeColor="accent5" w:themeShade="BF"/>
              </w:rPr>
              <w:t>[</w:t>
            </w:r>
            <w:r w:rsidR="00CA6737">
              <w:rPr>
                <w:b/>
                <w:bCs/>
                <w:i/>
                <w:color w:val="2F5496" w:themeColor="accent5" w:themeShade="BF"/>
              </w:rPr>
              <w:t>i</w:t>
            </w:r>
            <w:r w:rsidRPr="00317FFB">
              <w:rPr>
                <w:b/>
                <w:bCs/>
                <w:i/>
                <w:color w:val="2F5496" w:themeColor="accent5" w:themeShade="BF"/>
              </w:rPr>
              <w:t>nsert the name of the currency of the Employer’s Country]</w:t>
            </w:r>
            <w:r w:rsidRPr="00317FFB">
              <w:rPr>
                <w:bCs/>
              </w:rPr>
              <w:t xml:space="preserve">, </w:t>
            </w:r>
            <w:r w:rsidRPr="00317FFB">
              <w:t>a</w:t>
            </w:r>
            <w:r w:rsidR="002774B9">
              <w:t>nd further referred to as “the Local C</w:t>
            </w:r>
            <w:r w:rsidRPr="00317FFB">
              <w:t>urrency”; and</w:t>
            </w:r>
          </w:p>
          <w:p w14:paraId="417F4F24" w14:textId="77777777" w:rsidR="00647468" w:rsidRPr="00317FFB" w:rsidRDefault="00647468" w:rsidP="00647468">
            <w:pPr>
              <w:pStyle w:val="ListParagraph"/>
              <w:suppressAutoHyphens/>
              <w:spacing w:before="0" w:after="0"/>
              <w:ind w:left="1065" w:right="-72"/>
              <w:jc w:val="both"/>
            </w:pPr>
          </w:p>
          <w:p w14:paraId="28351685" w14:textId="32647830" w:rsidR="00647468" w:rsidRPr="00317FFB" w:rsidRDefault="00647468" w:rsidP="00545D5C">
            <w:pPr>
              <w:pStyle w:val="ListParagraph"/>
              <w:numPr>
                <w:ilvl w:val="0"/>
                <w:numId w:val="94"/>
              </w:numPr>
              <w:suppressAutoHyphens/>
              <w:spacing w:before="0" w:after="120"/>
              <w:ind w:left="1065" w:right="-72" w:hanging="547"/>
              <w:jc w:val="both"/>
              <w:rPr>
                <w:iCs/>
              </w:rPr>
            </w:pPr>
            <w:r w:rsidRPr="00317FFB">
              <w:t xml:space="preserve">for those inputs to the Works that the Bidder expects to supply from outside the Employer’s country (referred to as “the </w:t>
            </w:r>
            <w:r w:rsidR="002774B9">
              <w:t>F</w:t>
            </w:r>
            <w:r w:rsidR="00BE570A" w:rsidRPr="00317FFB">
              <w:t xml:space="preserve">oreign </w:t>
            </w:r>
            <w:r w:rsidR="002774B9">
              <w:t>C</w:t>
            </w:r>
            <w:r w:rsidR="00BE570A" w:rsidRPr="00317FFB">
              <w:t>urrency</w:t>
            </w:r>
            <w:r w:rsidRPr="00317FFB">
              <w:t xml:space="preserve"> requ</w:t>
            </w:r>
            <w:r w:rsidR="00850B8A">
              <w:t>irements”), in up to any three F</w:t>
            </w:r>
            <w:r w:rsidRPr="00317FFB">
              <w:t>oreig</w:t>
            </w:r>
            <w:r w:rsidR="00850B8A">
              <w:t>n C</w:t>
            </w:r>
            <w:r w:rsidRPr="00317FFB">
              <w:t>urrencies.</w:t>
            </w:r>
          </w:p>
        </w:tc>
      </w:tr>
      <w:tr w:rsidR="002F1B35" w:rsidRPr="00317FFB" w14:paraId="754D7E7F" w14:textId="77777777" w:rsidTr="008C099F">
        <w:tc>
          <w:tcPr>
            <w:tcW w:w="1705" w:type="dxa"/>
          </w:tcPr>
          <w:p w14:paraId="1DF1064C" w14:textId="45E45FA8" w:rsidR="002F1B35" w:rsidRPr="00317FFB" w:rsidRDefault="002F1B35" w:rsidP="00647468">
            <w:pPr>
              <w:rPr>
                <w:b/>
              </w:rPr>
            </w:pPr>
            <w:r w:rsidRPr="00317FFB">
              <w:rPr>
                <w:b/>
              </w:rPr>
              <w:lastRenderedPageBreak/>
              <w:t>ITB 18.1</w:t>
            </w:r>
          </w:p>
        </w:tc>
        <w:tc>
          <w:tcPr>
            <w:tcW w:w="7645" w:type="dxa"/>
          </w:tcPr>
          <w:p w14:paraId="428B4E74" w14:textId="480357C5" w:rsidR="002F1B35" w:rsidRPr="00317FFB" w:rsidRDefault="002F1B35" w:rsidP="00647468">
            <w:pPr>
              <w:tabs>
                <w:tab w:val="right" w:pos="7254"/>
              </w:tabs>
              <w:spacing w:before="60" w:after="60"/>
            </w:pPr>
            <w:r w:rsidRPr="00317FFB">
              <w:t xml:space="preserve">The Bid validity period shall be </w:t>
            </w:r>
            <w:r w:rsidRPr="00CA6737">
              <w:rPr>
                <w:b/>
                <w:i/>
                <w:color w:val="2F5496" w:themeColor="accent5" w:themeShade="BF"/>
                <w:szCs w:val="24"/>
              </w:rPr>
              <w:t xml:space="preserve">[insert </w:t>
            </w:r>
            <w:proofErr w:type="gramStart"/>
            <w:r w:rsidRPr="00CA6737">
              <w:rPr>
                <w:b/>
                <w:i/>
                <w:color w:val="2F5496" w:themeColor="accent5" w:themeShade="BF"/>
                <w:szCs w:val="24"/>
              </w:rPr>
              <w:t>a number of</w:t>
            </w:r>
            <w:proofErr w:type="gramEnd"/>
            <w:r w:rsidRPr="00CA6737">
              <w:rPr>
                <w:b/>
                <w:i/>
                <w:color w:val="2F5496" w:themeColor="accent5" w:themeShade="BF"/>
                <w:szCs w:val="24"/>
              </w:rPr>
              <w:t xml:space="preserve"> days from the deadline for Bid submission] </w:t>
            </w:r>
            <w:r w:rsidRPr="00317FFB">
              <w:t>days.</w:t>
            </w:r>
          </w:p>
        </w:tc>
      </w:tr>
      <w:tr w:rsidR="002F1B35" w:rsidRPr="00317FFB" w14:paraId="35E69D2E" w14:textId="77777777" w:rsidTr="008C099F">
        <w:tc>
          <w:tcPr>
            <w:tcW w:w="1705" w:type="dxa"/>
          </w:tcPr>
          <w:p w14:paraId="74E14B3A" w14:textId="76384B3B" w:rsidR="002F1B35" w:rsidRPr="00317FFB" w:rsidRDefault="002F1B35" w:rsidP="00647468">
            <w:pPr>
              <w:rPr>
                <w:b/>
              </w:rPr>
            </w:pPr>
            <w:r w:rsidRPr="00317FFB">
              <w:rPr>
                <w:b/>
              </w:rPr>
              <w:t>ITB 18.3 (a)</w:t>
            </w:r>
          </w:p>
        </w:tc>
        <w:tc>
          <w:tcPr>
            <w:tcW w:w="7645" w:type="dxa"/>
          </w:tcPr>
          <w:p w14:paraId="2DFE71EC" w14:textId="77777777" w:rsidR="002F1B35" w:rsidRPr="00317FFB" w:rsidRDefault="002F1B35" w:rsidP="002F1B35">
            <w:pPr>
              <w:tabs>
                <w:tab w:val="right" w:pos="7254"/>
              </w:tabs>
              <w:spacing w:before="60" w:after="60"/>
            </w:pPr>
            <w:r w:rsidRPr="00317FFB">
              <w:t>The Bid price shall be adjusted by the following factor(s):</w:t>
            </w:r>
          </w:p>
          <w:p w14:paraId="020FDEE5" w14:textId="2C6FD393" w:rsidR="002F1B35" w:rsidRPr="00704705" w:rsidRDefault="002F1B35" w:rsidP="00647468">
            <w:pPr>
              <w:tabs>
                <w:tab w:val="right" w:pos="7254"/>
              </w:tabs>
              <w:spacing w:before="60" w:after="60"/>
              <w:rPr>
                <w:b/>
                <w:i/>
                <w:color w:val="2F5496" w:themeColor="accent5" w:themeShade="BF"/>
              </w:rPr>
            </w:pPr>
            <w:r w:rsidRPr="00317FFB">
              <w:rPr>
                <w:b/>
                <w:i/>
                <w:color w:val="2F5496" w:themeColor="accent5" w:themeShade="BF"/>
              </w:rPr>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p>
        </w:tc>
      </w:tr>
      <w:tr w:rsidR="002F1B35" w:rsidRPr="00317FFB" w14:paraId="534483BB" w14:textId="77777777" w:rsidTr="008C099F">
        <w:tc>
          <w:tcPr>
            <w:tcW w:w="1705" w:type="dxa"/>
          </w:tcPr>
          <w:p w14:paraId="7A119F42" w14:textId="528623F0" w:rsidR="002F1B35" w:rsidRPr="00317FFB" w:rsidRDefault="002F1B35" w:rsidP="00647468">
            <w:pPr>
              <w:rPr>
                <w:b/>
              </w:rPr>
            </w:pPr>
            <w:r w:rsidRPr="00317FFB">
              <w:rPr>
                <w:b/>
              </w:rPr>
              <w:t>ITB 19.1</w:t>
            </w:r>
          </w:p>
        </w:tc>
        <w:tc>
          <w:tcPr>
            <w:tcW w:w="7645" w:type="dxa"/>
          </w:tcPr>
          <w:p w14:paraId="6B8B2998" w14:textId="77777777" w:rsidR="002F1B35" w:rsidRPr="00833E07" w:rsidRDefault="002F1B35" w:rsidP="002F1B35">
            <w:pPr>
              <w:tabs>
                <w:tab w:val="right" w:pos="7254"/>
              </w:tabs>
              <w:spacing w:before="120" w:after="120"/>
              <w:jc w:val="left"/>
              <w:rPr>
                <w:b/>
                <w:i/>
                <w:color w:val="2F5496" w:themeColor="accent5" w:themeShade="BF"/>
              </w:rPr>
            </w:pPr>
            <w:r w:rsidRPr="00833E07">
              <w:rPr>
                <w:b/>
                <w:i/>
                <w:color w:val="2F5496" w:themeColor="accent5" w:themeShade="BF"/>
              </w:rPr>
              <w:t>[If a Bid Security shall be required, a Bid-Securing Declaration shall not be required, and vice versa.]</w:t>
            </w:r>
          </w:p>
          <w:p w14:paraId="54C7A06E" w14:textId="77777777" w:rsidR="002F1B35" w:rsidRPr="00317FFB" w:rsidRDefault="002F1B35" w:rsidP="002F1B35">
            <w:pPr>
              <w:tabs>
                <w:tab w:val="right" w:pos="7254"/>
              </w:tabs>
              <w:spacing w:before="60" w:after="60"/>
              <w:rPr>
                <w:i/>
              </w:rPr>
            </w:pPr>
            <w:r w:rsidRPr="00317FFB">
              <w:rPr>
                <w:i/>
              </w:rPr>
              <w:t xml:space="preserve">A Bid Security </w:t>
            </w:r>
            <w:r w:rsidRPr="00833E07">
              <w:rPr>
                <w:b/>
                <w:i/>
                <w:color w:val="2F5496" w:themeColor="accent5" w:themeShade="BF"/>
              </w:rPr>
              <w:t>[insert “shall be” or “shall not be”]</w:t>
            </w:r>
            <w:r w:rsidRPr="00833E07">
              <w:rPr>
                <w:i/>
                <w:color w:val="2F5496" w:themeColor="accent5" w:themeShade="BF"/>
              </w:rPr>
              <w:t xml:space="preserve"> </w:t>
            </w:r>
            <w:r w:rsidRPr="00317FFB">
              <w:rPr>
                <w:i/>
              </w:rPr>
              <w:t xml:space="preserve">required.  A Bid-Securing Declaration </w:t>
            </w:r>
            <w:r w:rsidRPr="00833E07">
              <w:rPr>
                <w:b/>
                <w:i/>
                <w:color w:val="2F5496" w:themeColor="accent5" w:themeShade="BF"/>
              </w:rPr>
              <w:t>[insert “shall be” or “shall not be”]</w:t>
            </w:r>
            <w:r w:rsidRPr="00833E07">
              <w:rPr>
                <w:i/>
                <w:color w:val="2F5496" w:themeColor="accent5" w:themeShade="BF"/>
              </w:rPr>
              <w:t xml:space="preserve"> </w:t>
            </w:r>
            <w:r w:rsidRPr="00317FFB">
              <w:rPr>
                <w:i/>
              </w:rPr>
              <w:t>required.</w:t>
            </w:r>
          </w:p>
          <w:p w14:paraId="096291AD" w14:textId="77777777" w:rsidR="002F1B35" w:rsidRPr="00317FFB" w:rsidRDefault="002F1B35" w:rsidP="002F1B35">
            <w:pPr>
              <w:tabs>
                <w:tab w:val="right" w:pos="7254"/>
              </w:tabs>
              <w:spacing w:before="60" w:after="60"/>
              <w:rPr>
                <w:i/>
                <w:iCs/>
                <w:u w:val="single"/>
              </w:rPr>
            </w:pPr>
            <w:r w:rsidRPr="00317FFB">
              <w:rPr>
                <w:i/>
                <w:iCs/>
              </w:rPr>
              <w:t xml:space="preserve">If a Bid Security shall be required, the amount and currency of the Bid Security shall be </w:t>
            </w:r>
            <w:r w:rsidRPr="00317FFB">
              <w:rPr>
                <w:i/>
                <w:iCs/>
                <w:u w:val="single"/>
              </w:rPr>
              <w:tab/>
            </w:r>
          </w:p>
          <w:p w14:paraId="257B5B0A" w14:textId="5919E571" w:rsidR="002F1B35" w:rsidRPr="00833E07" w:rsidRDefault="002F1B35" w:rsidP="002F1B35">
            <w:pPr>
              <w:tabs>
                <w:tab w:val="right" w:pos="7254"/>
              </w:tabs>
              <w:spacing w:before="60" w:after="60"/>
              <w:rPr>
                <w:b/>
                <w:i/>
                <w:iCs/>
                <w:color w:val="2F5496" w:themeColor="accent5" w:themeShade="BF"/>
              </w:rPr>
            </w:pPr>
            <w:r w:rsidRPr="00833E07">
              <w:rPr>
                <w:b/>
                <w:i/>
                <w:iCs/>
                <w:color w:val="2F5496" w:themeColor="accent5" w:themeShade="BF"/>
              </w:rPr>
              <w:t>[If a Bid Security is required, insert amount and currency of the Bid Security. Otherwise insert “Not Applicable”.] [In case of lots, please insert amount and currency of the Bid Security for each lot]</w:t>
            </w:r>
            <w:r w:rsidR="00D5478B">
              <w:rPr>
                <w:b/>
                <w:i/>
                <w:iCs/>
                <w:color w:val="2F5496" w:themeColor="accent5" w:themeShade="BF"/>
              </w:rPr>
              <w:t>.</w:t>
            </w:r>
          </w:p>
          <w:p w14:paraId="1117A5E9" w14:textId="08604329" w:rsidR="002F1B35" w:rsidRPr="00317FFB" w:rsidRDefault="002F1B35" w:rsidP="002F1B35">
            <w:pPr>
              <w:tabs>
                <w:tab w:val="right" w:pos="7254"/>
              </w:tabs>
              <w:spacing w:before="60" w:after="60"/>
              <w:rPr>
                <w:b/>
              </w:rPr>
            </w:pPr>
            <w:r w:rsidRPr="00317FFB">
              <w:rPr>
                <w:b/>
                <w:i/>
                <w:iCs/>
                <w:color w:val="2F5496" w:themeColor="accent5" w:themeShade="BF"/>
              </w:rPr>
              <w:t>[Note: Bid Security is required for each lot as per amounts indicated against each lot. Bidders have the option of submitting one Bid Security for all lots (for the combined total amount of all lots) for which Bids have been submitted, however if the amount of Bid Security is less than the total required amount, the Employer will determine for which lot or lots the Bid Security amount shall be applied.]</w:t>
            </w:r>
          </w:p>
        </w:tc>
      </w:tr>
      <w:tr w:rsidR="002F1B35" w:rsidRPr="00317FFB" w14:paraId="2D1FD8BF" w14:textId="77777777" w:rsidTr="008C099F">
        <w:tc>
          <w:tcPr>
            <w:tcW w:w="1705" w:type="dxa"/>
          </w:tcPr>
          <w:p w14:paraId="44764418" w14:textId="0CAA7E8A" w:rsidR="002F1B35" w:rsidRPr="00317FFB" w:rsidRDefault="002F1B35" w:rsidP="00647468">
            <w:pPr>
              <w:rPr>
                <w:b/>
              </w:rPr>
            </w:pPr>
            <w:r w:rsidRPr="00317FFB">
              <w:rPr>
                <w:b/>
              </w:rPr>
              <w:t>ITB 19.3 (d)</w:t>
            </w:r>
          </w:p>
        </w:tc>
        <w:tc>
          <w:tcPr>
            <w:tcW w:w="7645" w:type="dxa"/>
          </w:tcPr>
          <w:p w14:paraId="240D6B98" w14:textId="77777777" w:rsidR="002F1B35" w:rsidRPr="00317FFB" w:rsidRDefault="002F1B35" w:rsidP="002F1B35">
            <w:pPr>
              <w:tabs>
                <w:tab w:val="right" w:pos="7254"/>
              </w:tabs>
              <w:spacing w:before="60" w:after="60"/>
              <w:rPr>
                <w:iCs/>
              </w:rPr>
            </w:pPr>
            <w:r w:rsidRPr="00317FFB">
              <w:rPr>
                <w:iCs/>
              </w:rPr>
              <w:t xml:space="preserve">Other types of acceptable securities: </w:t>
            </w:r>
          </w:p>
          <w:p w14:paraId="31E57ABD" w14:textId="77777777" w:rsidR="002F1B35" w:rsidRPr="00317FFB" w:rsidRDefault="002F1B35" w:rsidP="002F1B35">
            <w:pPr>
              <w:tabs>
                <w:tab w:val="right" w:pos="7254"/>
              </w:tabs>
              <w:spacing w:before="60" w:after="60"/>
              <w:rPr>
                <w:i/>
                <w:u w:val="single"/>
              </w:rPr>
            </w:pPr>
            <w:r w:rsidRPr="00317FFB">
              <w:rPr>
                <w:i/>
                <w:u w:val="single"/>
              </w:rPr>
              <w:lastRenderedPageBreak/>
              <w:tab/>
            </w:r>
          </w:p>
          <w:p w14:paraId="081F201E" w14:textId="4BA285CE" w:rsidR="002F1B35" w:rsidRPr="00317FFB" w:rsidRDefault="002F1B35" w:rsidP="002F1B35">
            <w:pPr>
              <w:tabs>
                <w:tab w:val="right" w:pos="7254"/>
              </w:tabs>
              <w:spacing w:before="120" w:after="120"/>
              <w:jc w:val="left"/>
              <w:rPr>
                <w:b/>
                <w:i/>
                <w:color w:val="000000"/>
              </w:rPr>
            </w:pPr>
            <w:r w:rsidRPr="00317FFB">
              <w:rPr>
                <w:b/>
                <w:i/>
                <w:color w:val="2F5496" w:themeColor="accent5" w:themeShade="BF"/>
                <w:szCs w:val="24"/>
              </w:rPr>
              <w:t>[Insert names of other acceptable securities. Insert “None” if no Bid Security is required under provision ITB 19.1 or if Bid Security is required but no other forms of Bid securities besides those listed in ITB 19.3 (a) through (c) are acceptable.]</w:t>
            </w:r>
          </w:p>
        </w:tc>
      </w:tr>
      <w:tr w:rsidR="002F1B35" w:rsidRPr="00317FFB" w14:paraId="5889334E" w14:textId="77777777" w:rsidTr="008C099F">
        <w:tc>
          <w:tcPr>
            <w:tcW w:w="1705" w:type="dxa"/>
          </w:tcPr>
          <w:p w14:paraId="2BFA7766" w14:textId="7C14D4AF" w:rsidR="002F1B35" w:rsidRPr="00317FFB" w:rsidRDefault="002F1B35" w:rsidP="00647468">
            <w:pPr>
              <w:rPr>
                <w:b/>
              </w:rPr>
            </w:pPr>
            <w:r w:rsidRPr="00317FFB">
              <w:rPr>
                <w:b/>
              </w:rPr>
              <w:lastRenderedPageBreak/>
              <w:t>ITB 19.9</w:t>
            </w:r>
          </w:p>
        </w:tc>
        <w:tc>
          <w:tcPr>
            <w:tcW w:w="7645" w:type="dxa"/>
          </w:tcPr>
          <w:p w14:paraId="3897E9BE" w14:textId="77777777" w:rsidR="002F1B35" w:rsidRPr="00317FFB" w:rsidRDefault="002F1B35" w:rsidP="002F1B35">
            <w:pPr>
              <w:spacing w:before="60" w:after="60"/>
            </w:pPr>
            <w:r w:rsidRPr="00317FFB">
              <w:t xml:space="preserve">If the Bidder incurs any of the actions prescribed in subparagraphs (a) or (b) of this provision, the Recipient will declare the Bidder ineligible to be awarded contracts by the Employer for a period of ______ years. </w:t>
            </w:r>
          </w:p>
          <w:p w14:paraId="42C3470A" w14:textId="36EEFB9C" w:rsidR="002F1B35" w:rsidRPr="00317FFB" w:rsidRDefault="002F1B35" w:rsidP="002F1B35">
            <w:pPr>
              <w:tabs>
                <w:tab w:val="right" w:pos="7254"/>
              </w:tabs>
              <w:spacing w:before="60" w:after="60"/>
              <w:rPr>
                <w:b/>
                <w:i/>
                <w:iCs/>
              </w:rPr>
            </w:pPr>
            <w:r w:rsidRPr="00317FFB">
              <w:rPr>
                <w:b/>
                <w:i/>
                <w:color w:val="2F5496" w:themeColor="accent5" w:themeShade="BF"/>
                <w:szCs w:val="24"/>
              </w:rPr>
              <w:t xml:space="preserve">[The following provision should be </w:t>
            </w:r>
            <w:proofErr w:type="gramStart"/>
            <w:r w:rsidRPr="00317FFB">
              <w:rPr>
                <w:b/>
                <w:i/>
                <w:color w:val="2F5496" w:themeColor="accent5" w:themeShade="BF"/>
                <w:szCs w:val="24"/>
              </w:rPr>
              <w:t>included</w:t>
            </w:r>
            <w:proofErr w:type="gramEnd"/>
            <w:r w:rsidRPr="00317FFB">
              <w:rPr>
                <w:b/>
                <w:i/>
                <w:color w:val="2F5496" w:themeColor="accent5" w:themeShade="BF"/>
                <w:szCs w:val="24"/>
              </w:rPr>
              <w:t xml:space="preserve"> and the required corresponding information inserted </w:t>
            </w:r>
            <w:r w:rsidRPr="00317FFB">
              <w:rPr>
                <w:b/>
                <w:i/>
                <w:color w:val="2F5496" w:themeColor="accent5" w:themeShade="BF"/>
                <w:szCs w:val="24"/>
                <w:u w:val="single"/>
              </w:rPr>
              <w:t>only</w:t>
            </w:r>
            <w:r w:rsidRPr="00317FFB">
              <w:rPr>
                <w:b/>
                <w:i/>
                <w:color w:val="2F5496" w:themeColor="accent5" w:themeShade="BF"/>
                <w:szCs w:val="24"/>
              </w:rPr>
              <w:t xml:space="preserve"> if a Bid Security is not required under provision ITB 19.1 and the Employer wishes to declare the Bidder ineligible for a period of time should the Bidder perform any of the actions mentioned in provision ITB 19.9 (a) or (b), otherwise omit.]</w:t>
            </w:r>
          </w:p>
        </w:tc>
      </w:tr>
      <w:tr w:rsidR="002F1B35" w:rsidRPr="00317FFB" w14:paraId="159C93E4" w14:textId="77777777" w:rsidTr="008C099F">
        <w:tc>
          <w:tcPr>
            <w:tcW w:w="1705" w:type="dxa"/>
          </w:tcPr>
          <w:p w14:paraId="3008D747" w14:textId="10218DD0" w:rsidR="002F1B35" w:rsidRPr="00317FFB" w:rsidRDefault="002F1B35" w:rsidP="00647468">
            <w:pPr>
              <w:rPr>
                <w:b/>
              </w:rPr>
            </w:pPr>
            <w:r w:rsidRPr="00317FFB">
              <w:rPr>
                <w:b/>
              </w:rPr>
              <w:t>ITB 20.1</w:t>
            </w:r>
          </w:p>
        </w:tc>
        <w:tc>
          <w:tcPr>
            <w:tcW w:w="7645" w:type="dxa"/>
          </w:tcPr>
          <w:p w14:paraId="5E3796AF" w14:textId="3CFC49D6" w:rsidR="002F1B35" w:rsidRPr="00317FFB" w:rsidRDefault="002F1B35" w:rsidP="009D18D5">
            <w:pPr>
              <w:tabs>
                <w:tab w:val="right" w:pos="7254"/>
              </w:tabs>
              <w:spacing w:before="60" w:after="60"/>
              <w:rPr>
                <w:b/>
                <w:i/>
              </w:rPr>
            </w:pPr>
            <w:r w:rsidRPr="00317FFB">
              <w:t xml:space="preserve">In addition to the original of the Bid, the number of copies is: </w:t>
            </w:r>
            <w:r w:rsidRPr="00317FFB">
              <w:rPr>
                <w:u w:val="single"/>
              </w:rPr>
              <w:tab/>
            </w:r>
            <w:r w:rsidR="009D18D5">
              <w:rPr>
                <w:u w:val="single"/>
              </w:rPr>
              <w:t xml:space="preserve">              </w:t>
            </w:r>
            <w:proofErr w:type="gramStart"/>
            <w:r w:rsidR="009D18D5">
              <w:rPr>
                <w:u w:val="single"/>
              </w:rPr>
              <w:t xml:space="preserve">   </w:t>
            </w:r>
            <w:r w:rsidRPr="00317FFB">
              <w:rPr>
                <w:b/>
                <w:i/>
                <w:color w:val="2F5496" w:themeColor="accent5" w:themeShade="BF"/>
                <w:szCs w:val="24"/>
              </w:rPr>
              <w:t>[</w:t>
            </w:r>
            <w:proofErr w:type="gramEnd"/>
            <w:r w:rsidR="00155085">
              <w:rPr>
                <w:b/>
                <w:i/>
                <w:color w:val="2F5496" w:themeColor="accent5" w:themeShade="BF"/>
                <w:szCs w:val="24"/>
              </w:rPr>
              <w:t>I</w:t>
            </w:r>
            <w:r w:rsidRPr="00317FFB">
              <w:rPr>
                <w:b/>
                <w:i/>
                <w:color w:val="2F5496" w:themeColor="accent5" w:themeShade="BF"/>
                <w:szCs w:val="24"/>
              </w:rPr>
              <w:t>nsert number of copies]</w:t>
            </w:r>
          </w:p>
        </w:tc>
      </w:tr>
      <w:tr w:rsidR="00514244" w:rsidRPr="00317FFB" w14:paraId="444524D4" w14:textId="77777777" w:rsidTr="008C099F">
        <w:tc>
          <w:tcPr>
            <w:tcW w:w="1705" w:type="dxa"/>
          </w:tcPr>
          <w:p w14:paraId="32F81FE3" w14:textId="111D110E" w:rsidR="00514244" w:rsidRPr="00317FFB" w:rsidRDefault="006B50ED" w:rsidP="00647468">
            <w:pPr>
              <w:rPr>
                <w:b/>
              </w:rPr>
            </w:pPr>
            <w:r w:rsidRPr="00317FFB">
              <w:rPr>
                <w:b/>
              </w:rPr>
              <w:t>ITB 20.3</w:t>
            </w:r>
          </w:p>
        </w:tc>
        <w:tc>
          <w:tcPr>
            <w:tcW w:w="7645" w:type="dxa"/>
          </w:tcPr>
          <w:p w14:paraId="13F20D29" w14:textId="4F3D0DCE" w:rsidR="006B50ED" w:rsidRPr="00317FFB" w:rsidRDefault="006B50ED" w:rsidP="006B50ED">
            <w:pPr>
              <w:tabs>
                <w:tab w:val="right" w:pos="7254"/>
              </w:tabs>
              <w:spacing w:before="60" w:after="60"/>
              <w:rPr>
                <w:u w:val="single"/>
              </w:rPr>
            </w:pPr>
            <w:r w:rsidRPr="00317FFB">
              <w:t xml:space="preserve">The written confirmation of </w:t>
            </w:r>
            <w:r w:rsidR="00306DF1">
              <w:t>authoris</w:t>
            </w:r>
            <w:r w:rsidRPr="00317FFB">
              <w:t xml:space="preserve">ation to sign on behalf of the Bidder shall consist of: </w:t>
            </w:r>
            <w:r w:rsidRPr="00317FFB">
              <w:rPr>
                <w:u w:val="single"/>
              </w:rPr>
              <w:tab/>
            </w:r>
          </w:p>
          <w:p w14:paraId="73EC1DEE" w14:textId="254021F4" w:rsidR="006B50ED" w:rsidRPr="00D66437" w:rsidRDefault="006B50ED" w:rsidP="00D66437">
            <w:pPr>
              <w:tabs>
                <w:tab w:val="right" w:pos="7254"/>
              </w:tabs>
              <w:spacing w:before="60" w:after="120"/>
              <w:rPr>
                <w:b/>
                <w:i/>
                <w:color w:val="2F5496" w:themeColor="accent5" w:themeShade="BF"/>
              </w:rPr>
            </w:pPr>
            <w:r w:rsidRPr="00317FFB">
              <w:rPr>
                <w:b/>
                <w:i/>
                <w:color w:val="2F5496" w:themeColor="accent5" w:themeShade="BF"/>
              </w:rPr>
              <w:t>[</w:t>
            </w:r>
            <w:r w:rsidR="00155085">
              <w:rPr>
                <w:b/>
                <w:i/>
                <w:color w:val="2F5496" w:themeColor="accent5" w:themeShade="BF"/>
              </w:rPr>
              <w:t>I</w:t>
            </w:r>
            <w:r w:rsidRPr="00317FFB">
              <w:rPr>
                <w:b/>
                <w:i/>
                <w:color w:val="2F5496" w:themeColor="accent5" w:themeShade="BF"/>
              </w:rPr>
              <w:t>nsert the name and description of the documentation required to demonstrate the authority of the signatory to sign the Bid.]</w:t>
            </w:r>
          </w:p>
        </w:tc>
      </w:tr>
      <w:tr w:rsidR="006B50ED" w:rsidRPr="00317FFB" w14:paraId="5716FD24" w14:textId="77777777" w:rsidTr="008C099F">
        <w:tc>
          <w:tcPr>
            <w:tcW w:w="9350" w:type="dxa"/>
            <w:gridSpan w:val="2"/>
          </w:tcPr>
          <w:p w14:paraId="79E81267" w14:textId="160DB343" w:rsidR="006B50ED" w:rsidRPr="00317FFB" w:rsidRDefault="006B50ED" w:rsidP="006B50ED">
            <w:pPr>
              <w:tabs>
                <w:tab w:val="right" w:pos="7254"/>
              </w:tabs>
              <w:spacing w:before="60" w:after="60"/>
              <w:jc w:val="center"/>
            </w:pPr>
            <w:r w:rsidRPr="00317FFB">
              <w:rPr>
                <w:b/>
                <w:sz w:val="28"/>
              </w:rPr>
              <w:t>D.  Submission and Opening of Bids</w:t>
            </w:r>
          </w:p>
        </w:tc>
      </w:tr>
      <w:tr w:rsidR="006B50ED" w:rsidRPr="00317FFB" w14:paraId="7E000399" w14:textId="77777777" w:rsidTr="008C099F">
        <w:tc>
          <w:tcPr>
            <w:tcW w:w="1705" w:type="dxa"/>
          </w:tcPr>
          <w:p w14:paraId="011BDACD" w14:textId="74399C9D" w:rsidR="006B50ED" w:rsidRPr="00317FFB" w:rsidRDefault="006B50ED" w:rsidP="00647468">
            <w:pPr>
              <w:rPr>
                <w:b/>
              </w:rPr>
            </w:pPr>
            <w:r w:rsidRPr="00317FFB">
              <w:rPr>
                <w:b/>
              </w:rPr>
              <w:t>ITB 22.1</w:t>
            </w:r>
          </w:p>
        </w:tc>
        <w:tc>
          <w:tcPr>
            <w:tcW w:w="7645" w:type="dxa"/>
          </w:tcPr>
          <w:p w14:paraId="511F6F94" w14:textId="77777777" w:rsidR="006B50ED" w:rsidRPr="00317FFB" w:rsidRDefault="006B50ED" w:rsidP="006B50ED">
            <w:pPr>
              <w:tabs>
                <w:tab w:val="right" w:pos="7254"/>
              </w:tabs>
              <w:spacing w:before="60" w:after="60"/>
            </w:pPr>
            <w:r w:rsidRPr="00317FFB">
              <w:t xml:space="preserve">For </w:t>
            </w:r>
            <w:r w:rsidRPr="00317FFB">
              <w:rPr>
                <w:b/>
                <w:u w:val="single"/>
              </w:rPr>
              <w:t>Bid submission purposes</w:t>
            </w:r>
            <w:r w:rsidRPr="00317FFB">
              <w:rPr>
                <w:u w:val="single"/>
              </w:rPr>
              <w:t xml:space="preserve"> </w:t>
            </w:r>
            <w:r w:rsidRPr="00317FFB">
              <w:t>only, the Employer’s address is:</w:t>
            </w:r>
          </w:p>
          <w:p w14:paraId="3E085822" w14:textId="77777777" w:rsidR="006B50ED" w:rsidRPr="00155085" w:rsidRDefault="006B50ED" w:rsidP="006B50ED">
            <w:pPr>
              <w:tabs>
                <w:tab w:val="right" w:pos="7254"/>
              </w:tabs>
              <w:spacing w:before="60" w:after="60"/>
              <w:rPr>
                <w:b/>
                <w:i/>
              </w:rPr>
            </w:pPr>
            <w:r w:rsidRPr="00155085">
              <w:rPr>
                <w:b/>
                <w:i/>
                <w:color w:val="2F5496" w:themeColor="accent5" w:themeShade="BF"/>
              </w:rPr>
              <w:t>[Insert address below which may be the same as or different from that specified under provision ITB 7.1 for clarifications]</w:t>
            </w:r>
          </w:p>
          <w:p w14:paraId="6129E23F" w14:textId="77777777" w:rsidR="006B50ED" w:rsidRPr="00317FFB" w:rsidRDefault="006B50ED" w:rsidP="00185D62">
            <w:pPr>
              <w:tabs>
                <w:tab w:val="right" w:pos="7254"/>
              </w:tabs>
              <w:spacing w:after="80"/>
            </w:pPr>
            <w:r w:rsidRPr="00317FFB">
              <w:t xml:space="preserve">Attention: </w:t>
            </w:r>
            <w:r w:rsidRPr="00317FFB">
              <w:rPr>
                <w:u w:val="single"/>
              </w:rPr>
              <w:tab/>
            </w:r>
          </w:p>
          <w:p w14:paraId="1ED9792F" w14:textId="77777777" w:rsidR="006B50ED" w:rsidRPr="00317FFB" w:rsidRDefault="006B50ED" w:rsidP="00185D62">
            <w:pPr>
              <w:tabs>
                <w:tab w:val="right" w:pos="7254"/>
              </w:tabs>
              <w:spacing w:after="80"/>
            </w:pPr>
            <w:r w:rsidRPr="00317FFB">
              <w:t xml:space="preserve">Street Address: </w:t>
            </w:r>
            <w:r w:rsidRPr="00317FFB">
              <w:rPr>
                <w:u w:val="single"/>
              </w:rPr>
              <w:tab/>
            </w:r>
          </w:p>
          <w:p w14:paraId="180AC1F0" w14:textId="77777777" w:rsidR="006B50ED" w:rsidRPr="00317FFB" w:rsidRDefault="006B50ED" w:rsidP="00185D62">
            <w:pPr>
              <w:tabs>
                <w:tab w:val="right" w:pos="7254"/>
              </w:tabs>
              <w:spacing w:after="80"/>
            </w:pPr>
            <w:r w:rsidRPr="00317FFB">
              <w:t xml:space="preserve">Floor/Room number: </w:t>
            </w:r>
            <w:r w:rsidRPr="00317FFB">
              <w:rPr>
                <w:u w:val="single"/>
              </w:rPr>
              <w:tab/>
            </w:r>
          </w:p>
          <w:p w14:paraId="6FBEE110" w14:textId="77777777" w:rsidR="006B50ED" w:rsidRPr="00317FFB" w:rsidRDefault="006B50ED" w:rsidP="00185D62">
            <w:pPr>
              <w:tabs>
                <w:tab w:val="right" w:pos="7254"/>
              </w:tabs>
              <w:spacing w:after="80"/>
            </w:pPr>
            <w:r w:rsidRPr="00317FFB">
              <w:t xml:space="preserve">City: </w:t>
            </w:r>
            <w:r w:rsidRPr="00317FFB">
              <w:rPr>
                <w:u w:val="single"/>
              </w:rPr>
              <w:tab/>
            </w:r>
          </w:p>
          <w:p w14:paraId="08CD0A98" w14:textId="77777777" w:rsidR="006B50ED" w:rsidRPr="00317FFB" w:rsidRDefault="006B50ED" w:rsidP="00185D62">
            <w:pPr>
              <w:tabs>
                <w:tab w:val="right" w:pos="7254"/>
              </w:tabs>
              <w:spacing w:after="80"/>
              <w:rPr>
                <w:i/>
              </w:rPr>
            </w:pPr>
            <w:r w:rsidRPr="00317FFB">
              <w:t xml:space="preserve">ZIP Code: </w:t>
            </w:r>
            <w:r w:rsidRPr="00317FFB">
              <w:rPr>
                <w:u w:val="single"/>
              </w:rPr>
              <w:tab/>
            </w:r>
          </w:p>
          <w:p w14:paraId="3D1C0C5C" w14:textId="77777777" w:rsidR="006B50ED" w:rsidRPr="00317FFB" w:rsidRDefault="006B50ED" w:rsidP="00185D62">
            <w:pPr>
              <w:tabs>
                <w:tab w:val="right" w:pos="7254"/>
              </w:tabs>
              <w:spacing w:before="60" w:after="80"/>
              <w:rPr>
                <w:i/>
              </w:rPr>
            </w:pPr>
            <w:r w:rsidRPr="00317FFB">
              <w:t xml:space="preserve">Country: </w:t>
            </w:r>
            <w:r w:rsidRPr="00317FFB">
              <w:rPr>
                <w:u w:val="single"/>
              </w:rPr>
              <w:tab/>
            </w:r>
          </w:p>
          <w:p w14:paraId="78130687" w14:textId="77777777" w:rsidR="006B50ED" w:rsidRPr="00317FFB" w:rsidRDefault="006B50ED" w:rsidP="006B50ED">
            <w:pPr>
              <w:tabs>
                <w:tab w:val="right" w:pos="7254"/>
              </w:tabs>
              <w:spacing w:before="60" w:after="60"/>
              <w:rPr>
                <w:b/>
              </w:rPr>
            </w:pPr>
            <w:r w:rsidRPr="00317FFB">
              <w:rPr>
                <w:b/>
              </w:rPr>
              <w:t>The deadline for Bid submission is:</w:t>
            </w:r>
          </w:p>
          <w:p w14:paraId="0CEE5278" w14:textId="77777777" w:rsidR="006B50ED" w:rsidRPr="00317FFB" w:rsidRDefault="006B50ED" w:rsidP="006B50ED">
            <w:pPr>
              <w:widowControl w:val="0"/>
              <w:tabs>
                <w:tab w:val="right" w:pos="7254"/>
              </w:tabs>
              <w:spacing w:before="120" w:after="120"/>
              <w:rPr>
                <w:b/>
                <w:i/>
                <w:color w:val="2F5496" w:themeColor="accent5" w:themeShade="BF"/>
                <w:szCs w:val="24"/>
              </w:rPr>
            </w:pPr>
            <w:r w:rsidRPr="00317FFB">
              <w:rPr>
                <w:b/>
                <w:i/>
                <w:color w:val="2F5496" w:themeColor="accent5" w:themeShade="BF"/>
                <w:szCs w:val="24"/>
              </w:rPr>
              <w:t xml:space="preserve">[Insert date/time below. The time allowed for the preparation and submission of Bids shall be determined with due consideration to the </w:t>
            </w:r>
            <w:proofErr w:type="gramStart"/>
            <w:r w:rsidRPr="00317FFB">
              <w:rPr>
                <w:b/>
                <w:i/>
                <w:color w:val="2F5496" w:themeColor="accent5" w:themeShade="BF"/>
                <w:szCs w:val="24"/>
              </w:rPr>
              <w:t>particular circumstances</w:t>
            </w:r>
            <w:proofErr w:type="gramEnd"/>
            <w:r w:rsidRPr="00317FFB">
              <w:rPr>
                <w:b/>
                <w:i/>
                <w:color w:val="2F5496" w:themeColor="accent5" w:themeShade="BF"/>
                <w:szCs w:val="24"/>
              </w:rPr>
              <w:t xml:space="preserve"> of the project and the magnitude and complexity of the procurement. The period allowed shall be at least thirty (30) Business Days, unless otherwise agreed with CDB]</w:t>
            </w:r>
          </w:p>
          <w:p w14:paraId="2DDE8EF3" w14:textId="77777777" w:rsidR="006B50ED" w:rsidRPr="00317FFB" w:rsidRDefault="006B50ED" w:rsidP="006B50ED">
            <w:pPr>
              <w:tabs>
                <w:tab w:val="right" w:pos="7254"/>
              </w:tabs>
            </w:pPr>
            <w:r w:rsidRPr="00317FFB">
              <w:t xml:space="preserve">Date: </w:t>
            </w:r>
            <w:r w:rsidRPr="00317FFB">
              <w:rPr>
                <w:u w:val="single"/>
              </w:rPr>
              <w:tab/>
            </w:r>
          </w:p>
          <w:p w14:paraId="4E1ED372" w14:textId="77777777" w:rsidR="006B50ED" w:rsidRPr="00317FFB" w:rsidRDefault="006B50ED" w:rsidP="006B50ED">
            <w:pPr>
              <w:tabs>
                <w:tab w:val="right" w:pos="7254"/>
              </w:tabs>
              <w:spacing w:before="60" w:after="60"/>
              <w:rPr>
                <w:u w:val="single"/>
              </w:rPr>
            </w:pPr>
            <w:r w:rsidRPr="00317FFB">
              <w:t xml:space="preserve">Time: </w:t>
            </w:r>
            <w:r w:rsidRPr="00317FFB">
              <w:rPr>
                <w:u w:val="single"/>
              </w:rPr>
              <w:tab/>
            </w:r>
          </w:p>
          <w:p w14:paraId="668BB1CF" w14:textId="3590FCBA" w:rsidR="006B50ED" w:rsidRPr="00317FFB" w:rsidRDefault="006B50ED" w:rsidP="00185D62">
            <w:pPr>
              <w:suppressAutoHyphens/>
              <w:spacing w:after="120"/>
            </w:pPr>
            <w:r w:rsidRPr="00317FFB">
              <w:lastRenderedPageBreak/>
              <w:t xml:space="preserve">Bidders </w:t>
            </w:r>
            <w:r w:rsidR="00F80F77" w:rsidRPr="00F80F77">
              <w:rPr>
                <w:b/>
                <w:i/>
                <w:color w:val="2F5496" w:themeColor="accent5" w:themeShade="BF"/>
              </w:rPr>
              <w:t>[</w:t>
            </w:r>
            <w:r w:rsidRPr="00F80F77">
              <w:rPr>
                <w:b/>
                <w:i/>
                <w:color w:val="2F5496" w:themeColor="accent5" w:themeShade="BF"/>
              </w:rPr>
              <w:t>Insert “shall” or “shall not”</w:t>
            </w:r>
            <w:r w:rsidR="00F80F77" w:rsidRPr="00F80F77">
              <w:rPr>
                <w:b/>
                <w:i/>
                <w:color w:val="2F5496" w:themeColor="accent5" w:themeShade="BF"/>
              </w:rPr>
              <w:t>]</w:t>
            </w:r>
            <w:r w:rsidRPr="00F80F77">
              <w:rPr>
                <w:color w:val="2F5496" w:themeColor="accent5" w:themeShade="BF"/>
              </w:rPr>
              <w:t xml:space="preserve"> </w:t>
            </w:r>
            <w:r w:rsidRPr="00317FFB">
              <w:t>have the option of submitting their Bids electronically.</w:t>
            </w:r>
          </w:p>
          <w:p w14:paraId="18313389" w14:textId="77777777" w:rsidR="006B50ED" w:rsidRPr="00317FFB" w:rsidRDefault="006B50ED" w:rsidP="006B50ED">
            <w:pPr>
              <w:widowControl w:val="0"/>
              <w:tabs>
                <w:tab w:val="right" w:pos="7254"/>
              </w:tabs>
              <w:spacing w:before="120" w:after="120"/>
              <w:rPr>
                <w:b/>
                <w:i/>
                <w:color w:val="000000"/>
                <w:szCs w:val="24"/>
              </w:rPr>
            </w:pPr>
            <w:r w:rsidRPr="00317FFB">
              <w:rPr>
                <w:b/>
                <w:i/>
                <w:color w:val="2F5496" w:themeColor="accent5" w:themeShade="BF"/>
                <w:szCs w:val="24"/>
              </w:rPr>
              <w:t xml:space="preserve">[The following provision should be </w:t>
            </w:r>
            <w:proofErr w:type="gramStart"/>
            <w:r w:rsidRPr="00317FFB">
              <w:rPr>
                <w:b/>
                <w:i/>
                <w:color w:val="2F5496" w:themeColor="accent5" w:themeShade="BF"/>
                <w:szCs w:val="24"/>
              </w:rPr>
              <w:t>included</w:t>
            </w:r>
            <w:proofErr w:type="gramEnd"/>
            <w:r w:rsidRPr="00317FFB">
              <w:rPr>
                <w:b/>
                <w:i/>
                <w:color w:val="2F5496" w:themeColor="accent5" w:themeShade="BF"/>
                <w:szCs w:val="24"/>
              </w:rPr>
              <w:t xml:space="preserve"> and the required corresponding information inserted </w:t>
            </w:r>
            <w:r w:rsidRPr="00317FFB">
              <w:rPr>
                <w:b/>
                <w:i/>
                <w:color w:val="2F5496" w:themeColor="accent5" w:themeShade="BF"/>
                <w:szCs w:val="24"/>
                <w:u w:val="single"/>
              </w:rPr>
              <w:t>only</w:t>
            </w:r>
            <w:r w:rsidRPr="00317FFB">
              <w:rPr>
                <w:b/>
                <w:i/>
                <w:color w:val="2F5496" w:themeColor="accent5" w:themeShade="BF"/>
                <w:szCs w:val="24"/>
              </w:rPr>
              <w:t xml:space="preserve"> if Bidders have the option of submitting their Bids electronically. Otherwise omit.]</w:t>
            </w:r>
          </w:p>
          <w:p w14:paraId="3292C060" w14:textId="77777777" w:rsidR="006B50ED" w:rsidRPr="00317FFB" w:rsidRDefault="006B50ED" w:rsidP="006B50ED">
            <w:pPr>
              <w:tabs>
                <w:tab w:val="right" w:pos="7254"/>
              </w:tabs>
              <w:spacing w:before="60" w:after="60"/>
            </w:pPr>
            <w:r w:rsidRPr="00317FFB">
              <w:t>If Bidders have the option of submitting their Bids electronically, the electronic Bidding submission procedures shall be:</w:t>
            </w:r>
          </w:p>
          <w:p w14:paraId="13C913C7" w14:textId="77777777" w:rsidR="003139DB" w:rsidRDefault="00155085" w:rsidP="00D66437">
            <w:pPr>
              <w:tabs>
                <w:tab w:val="right" w:pos="7254"/>
              </w:tabs>
              <w:spacing w:before="60" w:after="120"/>
              <w:rPr>
                <w:i/>
                <w:iCs/>
              </w:rPr>
            </w:pPr>
            <w:r>
              <w:rPr>
                <w:b/>
                <w:i/>
                <w:iCs/>
                <w:color w:val="2F5496" w:themeColor="accent5" w:themeShade="BF"/>
                <w:szCs w:val="24"/>
              </w:rPr>
              <w:t>[I</w:t>
            </w:r>
            <w:r w:rsidR="006B50ED" w:rsidRPr="00317FFB">
              <w:rPr>
                <w:b/>
                <w:i/>
                <w:iCs/>
                <w:color w:val="2F5496" w:themeColor="accent5" w:themeShade="BF"/>
                <w:szCs w:val="24"/>
              </w:rPr>
              <w:t>nsert a description of the electronic Bidding submission procedures]</w:t>
            </w:r>
            <w:r w:rsidR="006B50ED" w:rsidRPr="00317FFB">
              <w:rPr>
                <w:iCs/>
                <w:szCs w:val="24"/>
              </w:rPr>
              <w:t xml:space="preserve"> </w:t>
            </w:r>
            <w:r w:rsidR="006B50ED" w:rsidRPr="00317FFB">
              <w:rPr>
                <w:i/>
                <w:iCs/>
              </w:rPr>
              <w:t>____________________________________________________________</w:t>
            </w:r>
          </w:p>
          <w:p w14:paraId="24A58C31" w14:textId="5E24AAEA" w:rsidR="009D18D5" w:rsidRPr="003139DB" w:rsidRDefault="009D18D5" w:rsidP="00D66437">
            <w:pPr>
              <w:tabs>
                <w:tab w:val="right" w:pos="7254"/>
              </w:tabs>
              <w:spacing w:before="60" w:after="120"/>
              <w:rPr>
                <w:i/>
                <w:iCs/>
              </w:rPr>
            </w:pPr>
            <w:r>
              <w:rPr>
                <w:i/>
                <w:iCs/>
              </w:rPr>
              <w:t>____________________________________________________________</w:t>
            </w:r>
          </w:p>
        </w:tc>
      </w:tr>
      <w:tr w:rsidR="006B50ED" w:rsidRPr="00317FFB" w14:paraId="79AE93E3" w14:textId="77777777" w:rsidTr="008C099F">
        <w:tc>
          <w:tcPr>
            <w:tcW w:w="1705" w:type="dxa"/>
          </w:tcPr>
          <w:p w14:paraId="56972741" w14:textId="481182BE" w:rsidR="006B50ED" w:rsidRPr="00317FFB" w:rsidRDefault="006B50ED" w:rsidP="00647468">
            <w:pPr>
              <w:rPr>
                <w:b/>
              </w:rPr>
            </w:pPr>
            <w:r w:rsidRPr="00317FFB">
              <w:rPr>
                <w:b/>
              </w:rPr>
              <w:lastRenderedPageBreak/>
              <w:t>ITB 25.1</w:t>
            </w:r>
          </w:p>
        </w:tc>
        <w:tc>
          <w:tcPr>
            <w:tcW w:w="7645" w:type="dxa"/>
          </w:tcPr>
          <w:p w14:paraId="21F5218C" w14:textId="77777777" w:rsidR="006B50ED" w:rsidRPr="00317FFB" w:rsidRDefault="006B50ED" w:rsidP="006B50ED">
            <w:pPr>
              <w:tabs>
                <w:tab w:val="right" w:pos="7254"/>
              </w:tabs>
              <w:spacing w:before="60" w:after="60"/>
            </w:pPr>
            <w:r w:rsidRPr="00317FFB">
              <w:t>The Bid opening shall take place at:</w:t>
            </w:r>
          </w:p>
          <w:p w14:paraId="5414B8BF" w14:textId="77777777" w:rsidR="006B50ED" w:rsidRPr="00317FFB" w:rsidRDefault="006B50ED" w:rsidP="009D18D5">
            <w:pPr>
              <w:tabs>
                <w:tab w:val="right" w:pos="7254"/>
              </w:tabs>
              <w:spacing w:before="60" w:after="120"/>
              <w:rPr>
                <w:i/>
                <w:color w:val="2F5496" w:themeColor="accent5" w:themeShade="BF"/>
              </w:rPr>
            </w:pPr>
            <w:r w:rsidRPr="00317FFB">
              <w:rPr>
                <w:b/>
                <w:i/>
                <w:color w:val="2F5496" w:themeColor="accent5" w:themeShade="BF"/>
              </w:rPr>
              <w:t>[Insert address/date/time below.  The date/time shall be the same as that given for deadline for submission is ITB 22 or promptly thereafter to allow sufficient time to take the Bids to the place announced for public Bid opening]</w:t>
            </w:r>
          </w:p>
          <w:p w14:paraId="3A005CC4" w14:textId="77777777" w:rsidR="006B50ED" w:rsidRPr="00317FFB" w:rsidRDefault="006B50ED" w:rsidP="00185D62">
            <w:pPr>
              <w:tabs>
                <w:tab w:val="right" w:pos="7254"/>
              </w:tabs>
              <w:spacing w:after="80"/>
            </w:pPr>
            <w:r w:rsidRPr="00317FFB">
              <w:t xml:space="preserve">Street Address: </w:t>
            </w:r>
            <w:r w:rsidRPr="00317FFB">
              <w:rPr>
                <w:u w:val="single"/>
              </w:rPr>
              <w:tab/>
            </w:r>
          </w:p>
          <w:p w14:paraId="3AF39BD4" w14:textId="77777777" w:rsidR="006B50ED" w:rsidRPr="00317FFB" w:rsidRDefault="006B50ED" w:rsidP="00185D62">
            <w:pPr>
              <w:tabs>
                <w:tab w:val="right" w:pos="7254"/>
              </w:tabs>
              <w:spacing w:after="80"/>
            </w:pPr>
            <w:r w:rsidRPr="00317FFB">
              <w:t xml:space="preserve">Floor/Room number: </w:t>
            </w:r>
            <w:r w:rsidRPr="00317FFB">
              <w:rPr>
                <w:u w:val="single"/>
              </w:rPr>
              <w:tab/>
            </w:r>
          </w:p>
          <w:p w14:paraId="2EADD894" w14:textId="72431090" w:rsidR="006B50ED" w:rsidRPr="00317FFB" w:rsidRDefault="006B50ED" w:rsidP="00185D62">
            <w:pPr>
              <w:tabs>
                <w:tab w:val="right" w:pos="7254"/>
              </w:tabs>
              <w:spacing w:after="80"/>
            </w:pPr>
            <w:r w:rsidRPr="00317FFB">
              <w:t xml:space="preserve">City: </w:t>
            </w:r>
            <w:r w:rsidRPr="00317FFB">
              <w:rPr>
                <w:u w:val="single"/>
              </w:rPr>
              <w:tab/>
            </w:r>
          </w:p>
          <w:p w14:paraId="5562AD24" w14:textId="77777777" w:rsidR="006B50ED" w:rsidRPr="00317FFB" w:rsidRDefault="006B50ED" w:rsidP="00185D62">
            <w:pPr>
              <w:tabs>
                <w:tab w:val="right" w:pos="7254"/>
              </w:tabs>
              <w:spacing w:before="60" w:after="80"/>
              <w:rPr>
                <w:u w:val="single"/>
              </w:rPr>
            </w:pPr>
            <w:r w:rsidRPr="00317FFB">
              <w:t>Country:</w:t>
            </w:r>
            <w:r w:rsidRPr="00317FFB">
              <w:rPr>
                <w:u w:val="single"/>
              </w:rPr>
              <w:tab/>
            </w:r>
          </w:p>
          <w:p w14:paraId="6DF487DC" w14:textId="77777777" w:rsidR="006B50ED" w:rsidRPr="00317FFB" w:rsidRDefault="006B50ED" w:rsidP="00185D62">
            <w:pPr>
              <w:tabs>
                <w:tab w:val="right" w:pos="7254"/>
              </w:tabs>
              <w:spacing w:after="80"/>
            </w:pPr>
            <w:r w:rsidRPr="00317FFB">
              <w:t xml:space="preserve">Date: </w:t>
            </w:r>
            <w:r w:rsidRPr="00317FFB">
              <w:rPr>
                <w:u w:val="single"/>
              </w:rPr>
              <w:tab/>
            </w:r>
          </w:p>
          <w:p w14:paraId="7FC9BEED" w14:textId="40E3FE48" w:rsidR="006B50ED" w:rsidRPr="00317FFB" w:rsidRDefault="006B50ED" w:rsidP="00185D62">
            <w:pPr>
              <w:tabs>
                <w:tab w:val="right" w:pos="7254"/>
              </w:tabs>
              <w:spacing w:before="60" w:after="80"/>
            </w:pPr>
            <w:r w:rsidRPr="00317FFB">
              <w:t>Time:</w:t>
            </w:r>
            <w:r w:rsidRPr="00317FFB">
              <w:rPr>
                <w:u w:val="single"/>
              </w:rPr>
              <w:t xml:space="preserve"> </w:t>
            </w:r>
            <w:r w:rsidRPr="00317FFB">
              <w:rPr>
                <w:u w:val="single"/>
              </w:rPr>
              <w:tab/>
            </w:r>
          </w:p>
        </w:tc>
      </w:tr>
      <w:tr w:rsidR="0075109E" w:rsidRPr="00317FFB" w14:paraId="63F8F816" w14:textId="77777777" w:rsidTr="008C099F">
        <w:tc>
          <w:tcPr>
            <w:tcW w:w="1705" w:type="dxa"/>
          </w:tcPr>
          <w:p w14:paraId="66A360FE" w14:textId="77777777" w:rsidR="0075109E" w:rsidRPr="00317FFB" w:rsidRDefault="0075109E" w:rsidP="00647468">
            <w:pPr>
              <w:rPr>
                <w:b/>
              </w:rPr>
            </w:pPr>
          </w:p>
        </w:tc>
        <w:tc>
          <w:tcPr>
            <w:tcW w:w="7645" w:type="dxa"/>
          </w:tcPr>
          <w:p w14:paraId="19A0AB4D" w14:textId="35A96EA2" w:rsidR="0075109E" w:rsidRPr="00317FFB" w:rsidRDefault="0075109E" w:rsidP="008C099F">
            <w:pPr>
              <w:widowControl w:val="0"/>
              <w:tabs>
                <w:tab w:val="right" w:pos="7254"/>
              </w:tabs>
              <w:spacing w:before="120" w:after="60"/>
              <w:rPr>
                <w:b/>
                <w:i/>
                <w:color w:val="000000"/>
                <w:szCs w:val="24"/>
              </w:rPr>
            </w:pPr>
            <w:r w:rsidRPr="00317FFB">
              <w:rPr>
                <w:b/>
                <w:i/>
                <w:color w:val="2F5496" w:themeColor="accent5" w:themeShade="BF"/>
                <w:szCs w:val="24"/>
              </w:rPr>
              <w:t>[The following provision should be included</w:t>
            </w:r>
            <w:r w:rsidR="0012504E">
              <w:rPr>
                <w:b/>
                <w:i/>
                <w:color w:val="2F5496" w:themeColor="accent5" w:themeShade="BF"/>
                <w:szCs w:val="24"/>
              </w:rPr>
              <w:t>,</w:t>
            </w:r>
            <w:r w:rsidRPr="00317FFB">
              <w:rPr>
                <w:b/>
                <w:i/>
                <w:color w:val="2F5496" w:themeColor="accent5" w:themeShade="BF"/>
                <w:szCs w:val="24"/>
              </w:rPr>
              <w:t xml:space="preserve"> and the required corresponding information inserted only if Bidders have the option of submitting their Bids electronically.</w:t>
            </w:r>
            <w:r w:rsidRPr="00317FFB" w:rsidDel="00B95321">
              <w:rPr>
                <w:b/>
                <w:i/>
                <w:color w:val="2F5496" w:themeColor="accent5" w:themeShade="BF"/>
                <w:szCs w:val="24"/>
              </w:rPr>
              <w:t xml:space="preserve">  </w:t>
            </w:r>
            <w:r w:rsidRPr="00317FFB">
              <w:rPr>
                <w:b/>
                <w:i/>
                <w:color w:val="2F5496" w:themeColor="accent5" w:themeShade="BF"/>
                <w:szCs w:val="24"/>
              </w:rPr>
              <w:t xml:space="preserve"> Otherwise omit.]</w:t>
            </w:r>
          </w:p>
          <w:p w14:paraId="43D87314" w14:textId="77777777" w:rsidR="0075109E" w:rsidRPr="00317FFB" w:rsidRDefault="0075109E" w:rsidP="0075109E">
            <w:pPr>
              <w:tabs>
                <w:tab w:val="right" w:pos="7254"/>
              </w:tabs>
              <w:spacing w:before="60" w:after="60"/>
            </w:pPr>
            <w:r w:rsidRPr="00317FFB">
              <w:t>If Bidders have the option of submitting their Bids electronically, the electronic Bid opening procedures shall be:</w:t>
            </w:r>
          </w:p>
          <w:p w14:paraId="61C39264" w14:textId="7F5CDB2E" w:rsidR="0075109E" w:rsidRDefault="00155085" w:rsidP="0075109E">
            <w:pPr>
              <w:tabs>
                <w:tab w:val="right" w:pos="7254"/>
              </w:tabs>
              <w:spacing w:before="60" w:after="60"/>
              <w:rPr>
                <w:b/>
                <w:i/>
                <w:iCs/>
                <w:color w:val="2F5496" w:themeColor="accent5" w:themeShade="BF"/>
                <w:szCs w:val="24"/>
              </w:rPr>
            </w:pPr>
            <w:r>
              <w:rPr>
                <w:b/>
                <w:i/>
                <w:iCs/>
                <w:color w:val="2F5496" w:themeColor="accent5" w:themeShade="BF"/>
                <w:szCs w:val="24"/>
              </w:rPr>
              <w:t>[I</w:t>
            </w:r>
            <w:r w:rsidR="0075109E" w:rsidRPr="00317FFB">
              <w:rPr>
                <w:b/>
                <w:i/>
                <w:iCs/>
                <w:color w:val="2F5496" w:themeColor="accent5" w:themeShade="BF"/>
                <w:szCs w:val="24"/>
              </w:rPr>
              <w:t>nsert a description of the electronic Bid opening procedures.]</w:t>
            </w:r>
          </w:p>
          <w:p w14:paraId="285169E0" w14:textId="05366048" w:rsidR="009D18D5" w:rsidRPr="009D18D5" w:rsidRDefault="009D18D5" w:rsidP="0075109E">
            <w:pPr>
              <w:tabs>
                <w:tab w:val="right" w:pos="7254"/>
              </w:tabs>
              <w:spacing w:before="60" w:after="60"/>
              <w:rPr>
                <w:i/>
              </w:rPr>
            </w:pPr>
            <w:r w:rsidRPr="009D18D5">
              <w:rPr>
                <w:i/>
                <w:iCs/>
                <w:szCs w:val="24"/>
              </w:rPr>
              <w:t>__________</w:t>
            </w:r>
            <w:r>
              <w:rPr>
                <w:i/>
                <w:iCs/>
                <w:szCs w:val="24"/>
              </w:rPr>
              <w:t>_____________________________________________________</w:t>
            </w:r>
          </w:p>
          <w:p w14:paraId="24CCE84F" w14:textId="03770145" w:rsidR="0075109E" w:rsidRPr="00317FFB" w:rsidRDefault="0075109E" w:rsidP="00D66437">
            <w:pPr>
              <w:tabs>
                <w:tab w:val="right" w:pos="7254"/>
              </w:tabs>
              <w:spacing w:before="60" w:after="120"/>
            </w:pPr>
            <w:r w:rsidRPr="00317FFB">
              <w:rPr>
                <w:i/>
                <w:iCs/>
              </w:rPr>
              <w:t>_________________________</w:t>
            </w:r>
            <w:r w:rsidR="009D18D5">
              <w:rPr>
                <w:i/>
                <w:iCs/>
              </w:rPr>
              <w:t>___________________________________</w:t>
            </w:r>
            <w:r w:rsidR="00185D62">
              <w:rPr>
                <w:i/>
                <w:iCs/>
              </w:rPr>
              <w:t>___</w:t>
            </w:r>
          </w:p>
        </w:tc>
      </w:tr>
      <w:tr w:rsidR="0075109E" w:rsidRPr="00317FFB" w14:paraId="2837161A" w14:textId="77777777" w:rsidTr="008C099F">
        <w:tc>
          <w:tcPr>
            <w:tcW w:w="1705" w:type="dxa"/>
          </w:tcPr>
          <w:p w14:paraId="0422E16E" w14:textId="2080AEF7" w:rsidR="0075109E" w:rsidRPr="00317FFB" w:rsidRDefault="0075109E" w:rsidP="00647468">
            <w:pPr>
              <w:rPr>
                <w:b/>
              </w:rPr>
            </w:pPr>
            <w:r w:rsidRPr="00317FFB">
              <w:rPr>
                <w:b/>
              </w:rPr>
              <w:t>ITB 25.6</w:t>
            </w:r>
          </w:p>
        </w:tc>
        <w:tc>
          <w:tcPr>
            <w:tcW w:w="7645" w:type="dxa"/>
          </w:tcPr>
          <w:p w14:paraId="492EEC96" w14:textId="14BA8FDD" w:rsidR="0075109E" w:rsidRPr="00317FFB" w:rsidRDefault="0075109E" w:rsidP="008C099F">
            <w:pPr>
              <w:widowControl w:val="0"/>
              <w:tabs>
                <w:tab w:val="right" w:pos="7254"/>
              </w:tabs>
              <w:spacing w:after="120"/>
              <w:rPr>
                <w:b/>
                <w:color w:val="2F5496" w:themeColor="accent5" w:themeShade="BF"/>
                <w:szCs w:val="24"/>
              </w:rPr>
            </w:pPr>
            <w:r w:rsidRPr="00317FFB">
              <w:t xml:space="preserve">The Letter of </w:t>
            </w:r>
            <w:r w:rsidR="00616EF2">
              <w:t>Tender</w:t>
            </w:r>
            <w:r w:rsidR="00616EF2" w:rsidRPr="00317FFB">
              <w:t xml:space="preserve"> </w:t>
            </w:r>
            <w:r w:rsidR="006D6FA1">
              <w:t xml:space="preserve">together with its Appendix to Tender </w:t>
            </w:r>
            <w:r w:rsidRPr="00317FFB">
              <w:t xml:space="preserve">and priced Bill of Quantities </w:t>
            </w:r>
            <w:r w:rsidR="00D66437">
              <w:t>and/or other priced Schedules</w:t>
            </w:r>
            <w:r w:rsidR="00D66437" w:rsidRPr="00317FFB">
              <w:t xml:space="preserve"> </w:t>
            </w:r>
            <w:r w:rsidRPr="00317FFB">
              <w:t xml:space="preserve">shall be </w:t>
            </w:r>
            <w:r w:rsidR="00CA5CBB" w:rsidRPr="00317FFB">
              <w:t>initialled</w:t>
            </w:r>
            <w:r w:rsidRPr="00317FFB">
              <w:t xml:space="preserve"> by _______ </w:t>
            </w:r>
            <w:r w:rsidRPr="00317FFB">
              <w:rPr>
                <w:b/>
                <w:i/>
                <w:color w:val="2F5496" w:themeColor="accent5" w:themeShade="BF"/>
              </w:rPr>
              <w:t>[insert number]</w:t>
            </w:r>
            <w:r w:rsidRPr="00317FFB">
              <w:rPr>
                <w:color w:val="2F5496" w:themeColor="accent5" w:themeShade="BF"/>
              </w:rPr>
              <w:t xml:space="preserve"> </w:t>
            </w:r>
            <w:r w:rsidRPr="00317FFB">
              <w:t xml:space="preserve">representatives of the Employer conducting Bid opening. </w:t>
            </w:r>
            <w:r w:rsidRPr="00317FFB">
              <w:rPr>
                <w:b/>
                <w:i/>
                <w:color w:val="2F5496" w:themeColor="accent5" w:themeShade="BF"/>
              </w:rPr>
              <w:t xml:space="preserve">[Insert procedure: Example: Each Bid shall be </w:t>
            </w:r>
            <w:r w:rsidR="00CA5CBB" w:rsidRPr="00317FFB">
              <w:rPr>
                <w:b/>
                <w:i/>
                <w:color w:val="2F5496" w:themeColor="accent5" w:themeShade="BF"/>
              </w:rPr>
              <w:t>initialled</w:t>
            </w:r>
            <w:r w:rsidRPr="00317FFB">
              <w:rPr>
                <w:b/>
                <w:i/>
                <w:color w:val="2F5496" w:themeColor="accent5" w:themeShade="BF"/>
              </w:rPr>
              <w:t xml:space="preserve"> by all representatives and shall be numbered, any modification to the unit or total price shall be </w:t>
            </w:r>
            <w:r w:rsidR="00CA5CBB" w:rsidRPr="00317FFB">
              <w:rPr>
                <w:b/>
                <w:i/>
                <w:color w:val="2F5496" w:themeColor="accent5" w:themeShade="BF"/>
              </w:rPr>
              <w:t>initialled</w:t>
            </w:r>
            <w:r w:rsidRPr="00317FFB">
              <w:rPr>
                <w:b/>
                <w:i/>
                <w:color w:val="2F5496" w:themeColor="accent5" w:themeShade="BF"/>
              </w:rPr>
              <w:t xml:space="preserve"> by the Representative of the Employer, etc.]</w:t>
            </w:r>
          </w:p>
        </w:tc>
      </w:tr>
      <w:tr w:rsidR="0075109E" w:rsidRPr="00317FFB" w14:paraId="73E6802A" w14:textId="77777777" w:rsidTr="008C099F">
        <w:tc>
          <w:tcPr>
            <w:tcW w:w="9350" w:type="dxa"/>
            <w:gridSpan w:val="2"/>
          </w:tcPr>
          <w:p w14:paraId="3FAD3C13" w14:textId="37369084" w:rsidR="0075109E" w:rsidRPr="00317FFB" w:rsidRDefault="0075109E" w:rsidP="00F80F77">
            <w:pPr>
              <w:widowControl w:val="0"/>
              <w:tabs>
                <w:tab w:val="right" w:pos="7254"/>
              </w:tabs>
              <w:spacing w:before="60" w:after="60"/>
              <w:jc w:val="center"/>
            </w:pPr>
            <w:r w:rsidRPr="00317FFB">
              <w:rPr>
                <w:b/>
                <w:sz w:val="28"/>
              </w:rPr>
              <w:t>E.  Evaluation, and Comparison of Bids</w:t>
            </w:r>
          </w:p>
        </w:tc>
      </w:tr>
      <w:tr w:rsidR="0075109E" w:rsidRPr="00317FFB" w14:paraId="0010838E" w14:textId="77777777" w:rsidTr="008C099F">
        <w:tc>
          <w:tcPr>
            <w:tcW w:w="1705" w:type="dxa"/>
          </w:tcPr>
          <w:p w14:paraId="3525FDE4" w14:textId="440C8D37" w:rsidR="0075109E" w:rsidRPr="00317FFB" w:rsidRDefault="0075109E" w:rsidP="00647468">
            <w:pPr>
              <w:rPr>
                <w:b/>
              </w:rPr>
            </w:pPr>
            <w:r w:rsidRPr="00317FFB">
              <w:rPr>
                <w:b/>
              </w:rPr>
              <w:t>ITB 30.3</w:t>
            </w:r>
          </w:p>
        </w:tc>
        <w:tc>
          <w:tcPr>
            <w:tcW w:w="7645" w:type="dxa"/>
          </w:tcPr>
          <w:p w14:paraId="0D89F1DE" w14:textId="70C52EBA" w:rsidR="0075109E" w:rsidRPr="00317FFB" w:rsidRDefault="0075109E" w:rsidP="008C099F">
            <w:pPr>
              <w:widowControl w:val="0"/>
              <w:tabs>
                <w:tab w:val="right" w:pos="7254"/>
              </w:tabs>
              <w:spacing w:after="120"/>
            </w:pPr>
            <w:r w:rsidRPr="00317FFB">
              <w:t xml:space="preserve">The adjustment shall be based on the _______ </w:t>
            </w:r>
            <w:r w:rsidRPr="00317FFB">
              <w:rPr>
                <w:b/>
                <w:i/>
                <w:color w:val="2F5496" w:themeColor="accent5" w:themeShade="BF"/>
              </w:rPr>
              <w:t>[insert “average” or “highest”]</w:t>
            </w:r>
            <w:r w:rsidRPr="00317FFB">
              <w:t xml:space="preserve"> </w:t>
            </w:r>
            <w:r w:rsidRPr="00317FFB">
              <w:lastRenderedPageBreak/>
              <w:t>price of the item or component as quoted in other substantially responsive Bids. If the price of the item or component cannot be derived from the price of other substantially responsive Bids, the Employer shall use its best estimate.</w:t>
            </w:r>
          </w:p>
        </w:tc>
      </w:tr>
      <w:tr w:rsidR="0075109E" w:rsidRPr="00317FFB" w14:paraId="5FB6CEC0" w14:textId="77777777" w:rsidTr="008C099F">
        <w:trPr>
          <w:trHeight w:val="2240"/>
        </w:trPr>
        <w:tc>
          <w:tcPr>
            <w:tcW w:w="1705" w:type="dxa"/>
          </w:tcPr>
          <w:p w14:paraId="0F5BE6F7" w14:textId="649390A5" w:rsidR="0075109E" w:rsidRPr="00317FFB" w:rsidRDefault="0075109E" w:rsidP="0075109E">
            <w:pPr>
              <w:tabs>
                <w:tab w:val="right" w:pos="7434"/>
              </w:tabs>
              <w:spacing w:before="60" w:after="60"/>
              <w:rPr>
                <w:b/>
              </w:rPr>
            </w:pPr>
            <w:r w:rsidRPr="00317FFB">
              <w:rPr>
                <w:b/>
              </w:rPr>
              <w:lastRenderedPageBreak/>
              <w:t>ITB 32.1</w:t>
            </w:r>
          </w:p>
        </w:tc>
        <w:tc>
          <w:tcPr>
            <w:tcW w:w="7645" w:type="dxa"/>
          </w:tcPr>
          <w:p w14:paraId="247DFACA" w14:textId="028C4F52" w:rsidR="0075109E" w:rsidRPr="00317FFB" w:rsidRDefault="0075109E" w:rsidP="008C099F">
            <w:pPr>
              <w:tabs>
                <w:tab w:val="right" w:pos="7254"/>
              </w:tabs>
              <w:spacing w:before="60"/>
            </w:pPr>
            <w:r w:rsidRPr="00317FFB">
              <w:t xml:space="preserve">The currency that shall be used for Bid evaluation and comparison purposes to convert all Bid prices expressed in various currencies into a single currency is: </w:t>
            </w:r>
            <w:r w:rsidR="00155085">
              <w:rPr>
                <w:b/>
                <w:i/>
                <w:color w:val="2F5496" w:themeColor="accent5" w:themeShade="BF"/>
              </w:rPr>
              <w:t>[i</w:t>
            </w:r>
            <w:r w:rsidRPr="00317FFB">
              <w:rPr>
                <w:b/>
                <w:i/>
                <w:color w:val="2F5496" w:themeColor="accent5" w:themeShade="BF"/>
              </w:rPr>
              <w:t>nsert name of currency]</w:t>
            </w:r>
          </w:p>
          <w:p w14:paraId="100ADDF8" w14:textId="3C6B1967" w:rsidR="0075109E" w:rsidRPr="00317FFB" w:rsidRDefault="0075109E" w:rsidP="008C099F">
            <w:pPr>
              <w:widowControl w:val="0"/>
              <w:tabs>
                <w:tab w:val="right" w:pos="7254"/>
              </w:tabs>
              <w:spacing w:before="120"/>
              <w:rPr>
                <w:b/>
                <w:color w:val="000000"/>
              </w:rPr>
            </w:pPr>
            <w:r w:rsidRPr="00317FFB">
              <w:t xml:space="preserve">The source of exchange rate shall be: </w:t>
            </w:r>
            <w:r w:rsidR="00155085">
              <w:rPr>
                <w:b/>
                <w:i/>
                <w:color w:val="2F5496" w:themeColor="accent5" w:themeShade="BF"/>
              </w:rPr>
              <w:t>[i</w:t>
            </w:r>
            <w:r w:rsidRPr="00317FFB">
              <w:rPr>
                <w:b/>
                <w:i/>
                <w:color w:val="2F5496" w:themeColor="accent5" w:themeShade="BF"/>
              </w:rPr>
              <w:t xml:space="preserve">nsert name of </w:t>
            </w:r>
            <w:r w:rsidRPr="00317FFB">
              <w:rPr>
                <w:b/>
                <w:i/>
                <w:iCs/>
                <w:color w:val="2F5496" w:themeColor="accent5" w:themeShade="BF"/>
              </w:rPr>
              <w:t>the source of exchange rates (e.g.,</w:t>
            </w:r>
            <w:r w:rsidRPr="00317FFB">
              <w:rPr>
                <w:b/>
                <w:i/>
                <w:color w:val="2F5496" w:themeColor="accent5" w:themeShade="BF"/>
              </w:rPr>
              <w:t xml:space="preserve"> the Central Bank in the Employer’s Country)]</w:t>
            </w:r>
          </w:p>
          <w:p w14:paraId="0BF22A9E" w14:textId="318A6889" w:rsidR="0075109E" w:rsidRPr="00317FFB" w:rsidRDefault="0075109E" w:rsidP="0075109E">
            <w:pPr>
              <w:widowControl w:val="0"/>
              <w:autoSpaceDE w:val="0"/>
              <w:autoSpaceDN w:val="0"/>
              <w:adjustRightInd w:val="0"/>
              <w:spacing w:before="120" w:after="120"/>
              <w:rPr>
                <w:color w:val="000000"/>
                <w:szCs w:val="24"/>
              </w:rPr>
            </w:pPr>
            <w:r w:rsidRPr="00317FFB">
              <w:t xml:space="preserve">The date for the exchange rate shall be: </w:t>
            </w:r>
            <w:r w:rsidRPr="00317FFB">
              <w:rPr>
                <w:b/>
                <w:i/>
                <w:color w:val="2F5496" w:themeColor="accent5" w:themeShade="BF"/>
              </w:rPr>
              <w:t xml:space="preserve">[insert </w:t>
            </w:r>
            <w:r w:rsidRPr="00D72A68">
              <w:rPr>
                <w:b/>
                <w:i/>
                <w:color w:val="2F5496" w:themeColor="accent5" w:themeShade="BF"/>
              </w:rPr>
              <w:t>day, month and year</w:t>
            </w:r>
            <w:r w:rsidRPr="00317FFB">
              <w:rPr>
                <w:b/>
                <w:i/>
                <w:color w:val="2F5496" w:themeColor="accent5" w:themeShade="BF"/>
              </w:rPr>
              <w:t>, e.</w:t>
            </w:r>
            <w:r w:rsidR="009D18D5">
              <w:rPr>
                <w:b/>
                <w:i/>
                <w:color w:val="2F5496" w:themeColor="accent5" w:themeShade="BF"/>
              </w:rPr>
              <w:t>g.</w:t>
            </w:r>
            <w:r w:rsidR="00185D62">
              <w:rPr>
                <w:b/>
                <w:i/>
                <w:color w:val="2F5496" w:themeColor="accent5" w:themeShade="BF"/>
              </w:rPr>
              <w:t>,</w:t>
            </w:r>
            <w:r w:rsidRPr="00317FFB">
              <w:rPr>
                <w:b/>
                <w:i/>
                <w:color w:val="2F5496" w:themeColor="accent5" w:themeShade="BF"/>
              </w:rPr>
              <w:t xml:space="preserve"> 10 </w:t>
            </w:r>
            <w:proofErr w:type="gramStart"/>
            <w:r w:rsidRPr="00317FFB">
              <w:rPr>
                <w:b/>
                <w:i/>
                <w:color w:val="2F5496" w:themeColor="accent5" w:themeShade="BF"/>
              </w:rPr>
              <w:t>June,</w:t>
            </w:r>
            <w:proofErr w:type="gramEnd"/>
            <w:r w:rsidRPr="00317FFB">
              <w:rPr>
                <w:b/>
                <w:i/>
                <w:color w:val="2F5496" w:themeColor="accent5" w:themeShade="BF"/>
              </w:rPr>
              <w:t xml:space="preserve"> 2020 not earlier than 28 days prior to the deadline for submission of the Bids, nor later than the original date for the expiry of Bid validity period]</w:t>
            </w:r>
          </w:p>
          <w:p w14:paraId="58D6C0F5" w14:textId="77777777" w:rsidR="0075109E" w:rsidRPr="00317FFB" w:rsidRDefault="0075109E" w:rsidP="008C099F">
            <w:pPr>
              <w:widowControl w:val="0"/>
              <w:tabs>
                <w:tab w:val="right" w:pos="7254"/>
              </w:tabs>
              <w:spacing w:after="120"/>
            </w:pPr>
            <w:r w:rsidRPr="00317FFB">
              <w:t>The currency(</w:t>
            </w:r>
            <w:proofErr w:type="spellStart"/>
            <w:r w:rsidRPr="00317FFB">
              <w:t>ies</w:t>
            </w:r>
            <w:proofErr w:type="spellEnd"/>
            <w:r w:rsidRPr="00317FFB">
              <w:t>) of the Bid shall be converted into a single currency in accordance with the procedure under</w:t>
            </w:r>
          </w:p>
          <w:p w14:paraId="11F2F99B" w14:textId="77777777" w:rsidR="0075109E" w:rsidRPr="00317FFB" w:rsidRDefault="0075109E" w:rsidP="0075109E">
            <w:pPr>
              <w:tabs>
                <w:tab w:val="right" w:pos="7254"/>
              </w:tabs>
              <w:spacing w:before="60" w:after="60"/>
            </w:pPr>
            <w:r w:rsidRPr="00317FFB">
              <w:t xml:space="preserve">Alternative </w:t>
            </w:r>
            <w:r w:rsidRPr="00317FFB">
              <w:rPr>
                <w:b/>
                <w:i/>
                <w:color w:val="2F5496" w:themeColor="accent5" w:themeShade="BF"/>
              </w:rPr>
              <w:t>[insert “A” or “B”]</w:t>
            </w:r>
            <w:r w:rsidRPr="00317FFB">
              <w:rPr>
                <w:color w:val="2F5496" w:themeColor="accent5" w:themeShade="BF"/>
              </w:rPr>
              <w:t xml:space="preserve"> </w:t>
            </w:r>
            <w:r w:rsidRPr="00317FFB">
              <w:t xml:space="preserve">that follows: </w:t>
            </w:r>
          </w:p>
          <w:p w14:paraId="225AFEA5" w14:textId="1A52687E" w:rsidR="0075109E" w:rsidRPr="00317FFB" w:rsidRDefault="0075109E" w:rsidP="00185D62">
            <w:pPr>
              <w:tabs>
                <w:tab w:val="right" w:pos="7254"/>
              </w:tabs>
              <w:spacing w:before="60"/>
              <w:rPr>
                <w:b/>
              </w:rPr>
            </w:pPr>
            <w:r w:rsidRPr="00317FFB">
              <w:rPr>
                <w:b/>
              </w:rPr>
              <w:t>Alternative A: Bidders to quote entirely in local currency</w:t>
            </w:r>
          </w:p>
          <w:p w14:paraId="667F7154" w14:textId="77777777" w:rsidR="0075109E" w:rsidRPr="00317FFB" w:rsidRDefault="0075109E" w:rsidP="00520020">
            <w:pPr>
              <w:tabs>
                <w:tab w:val="right" w:pos="7254"/>
              </w:tabs>
              <w:rPr>
                <w:b/>
              </w:rPr>
            </w:pPr>
          </w:p>
          <w:p w14:paraId="1F2F6DFF" w14:textId="3760D47F" w:rsidR="0075109E" w:rsidRPr="00317FFB" w:rsidRDefault="0075109E" w:rsidP="000446D4">
            <w:pPr>
              <w:numPr>
                <w:ilvl w:val="0"/>
                <w:numId w:val="22"/>
              </w:numPr>
              <w:ind w:left="524" w:hanging="540"/>
            </w:pPr>
            <w:r w:rsidRPr="00317FFB">
              <w:t xml:space="preserve">The unit rates and the prices shall be quoted by the Bidder in the </w:t>
            </w:r>
            <w:r w:rsidR="00155085">
              <w:t>Bill of Quantities</w:t>
            </w:r>
            <w:r w:rsidR="00D66437">
              <w:t xml:space="preserve"> and/or other priced Schedules</w:t>
            </w:r>
            <w:r w:rsidR="00155085">
              <w:t xml:space="preserve">, entirely in </w:t>
            </w:r>
            <w:r w:rsidR="00CA5CBB" w:rsidRPr="00155085">
              <w:rPr>
                <w:b/>
                <w:i/>
                <w:color w:val="2F5496" w:themeColor="accent5" w:themeShade="BF"/>
              </w:rPr>
              <w:t>[</w:t>
            </w:r>
            <w:r w:rsidR="00155085" w:rsidRPr="00155085">
              <w:rPr>
                <w:b/>
                <w:i/>
                <w:color w:val="2F5496" w:themeColor="accent5" w:themeShade="BF"/>
              </w:rPr>
              <w:t>i</w:t>
            </w:r>
            <w:r w:rsidRPr="00155085">
              <w:rPr>
                <w:b/>
                <w:i/>
                <w:color w:val="2F5496" w:themeColor="accent5" w:themeShade="BF"/>
              </w:rPr>
              <w:t>nsert the name of the currency of the Employer’s Country]</w:t>
            </w:r>
            <w:r w:rsidRPr="00317FFB">
              <w:t xml:space="preserve">, and further referred to as “the local currency”.  A Bidder expecting to incur expenditures in other currencies for inputs to the Works supplied from outside the Employer’s country (referred to as “the foreign currency requirements”) shall indicate in </w:t>
            </w:r>
            <w:r w:rsidR="003139DB">
              <w:t>the Summary of Payment Currencies table</w:t>
            </w:r>
            <w:r w:rsidRPr="00317FFB">
              <w:t>, the percentage(s) of the Bid Price (excluding Provisional Sums), needed by the Bidder for the payment of such foreign currency requirements, limited to no more than three foreign currencies.</w:t>
            </w:r>
          </w:p>
          <w:p w14:paraId="0B146E07" w14:textId="77777777" w:rsidR="0075109E" w:rsidRPr="00317FFB" w:rsidRDefault="0075109E" w:rsidP="0075109E">
            <w:pPr>
              <w:ind w:left="524"/>
            </w:pPr>
          </w:p>
          <w:p w14:paraId="53B84834" w14:textId="38924644" w:rsidR="0075109E" w:rsidRPr="00317FFB" w:rsidRDefault="0075109E" w:rsidP="00A74AC3">
            <w:pPr>
              <w:numPr>
                <w:ilvl w:val="0"/>
                <w:numId w:val="22"/>
              </w:numPr>
              <w:ind w:left="524" w:hanging="540"/>
            </w:pPr>
            <w:r w:rsidRPr="00317FFB">
              <w:rPr>
                <w:color w:val="000000"/>
                <w:szCs w:val="24"/>
              </w:rPr>
              <w:t xml:space="preserve">The rates of exchange to be used by the Bidder in arriving at the local currency equivalent and the percentage(s) mentioned in (a) above shall be specified by the Bidder in </w:t>
            </w:r>
            <w:r w:rsidR="003139DB">
              <w:t>the Summary of Payment Currencies table</w:t>
            </w:r>
            <w:r w:rsidR="003139DB" w:rsidDel="003139DB">
              <w:rPr>
                <w:color w:val="000000"/>
                <w:szCs w:val="24"/>
              </w:rPr>
              <w:t xml:space="preserve"> </w:t>
            </w:r>
            <w:r w:rsidRPr="00317FFB">
              <w:rPr>
                <w:color w:val="000000"/>
                <w:szCs w:val="24"/>
              </w:rPr>
              <w:t>and shall apply for all payments under the Contract so that no exchange risk will be borne by the successful Bidder.</w:t>
            </w:r>
          </w:p>
        </w:tc>
      </w:tr>
      <w:tr w:rsidR="0075109E" w:rsidRPr="00317FFB" w14:paraId="2B7381DC" w14:textId="77777777" w:rsidTr="008C099F">
        <w:tc>
          <w:tcPr>
            <w:tcW w:w="1705" w:type="dxa"/>
          </w:tcPr>
          <w:p w14:paraId="714C9976" w14:textId="77777777" w:rsidR="0075109E" w:rsidRPr="00317FFB" w:rsidRDefault="0075109E" w:rsidP="0075109E">
            <w:pPr>
              <w:tabs>
                <w:tab w:val="right" w:pos="7434"/>
              </w:tabs>
              <w:spacing w:before="60" w:after="60"/>
              <w:rPr>
                <w:b/>
              </w:rPr>
            </w:pPr>
          </w:p>
        </w:tc>
        <w:tc>
          <w:tcPr>
            <w:tcW w:w="7645" w:type="dxa"/>
          </w:tcPr>
          <w:p w14:paraId="6B0828AA" w14:textId="540E07EA" w:rsidR="0075109E" w:rsidRPr="00317FFB" w:rsidRDefault="0075109E" w:rsidP="00185D62">
            <w:pPr>
              <w:tabs>
                <w:tab w:val="right" w:pos="7254"/>
              </w:tabs>
              <w:spacing w:before="60"/>
              <w:rPr>
                <w:b/>
              </w:rPr>
            </w:pPr>
            <w:r w:rsidRPr="00317FFB">
              <w:rPr>
                <w:b/>
              </w:rPr>
              <w:t>Alternative B: Bidders to quote in local and foreign currencies</w:t>
            </w:r>
          </w:p>
          <w:p w14:paraId="39526EBB" w14:textId="77777777" w:rsidR="00520020" w:rsidRPr="00317FFB" w:rsidRDefault="00520020" w:rsidP="00520020">
            <w:pPr>
              <w:tabs>
                <w:tab w:val="right" w:pos="7254"/>
              </w:tabs>
              <w:rPr>
                <w:b/>
              </w:rPr>
            </w:pPr>
          </w:p>
          <w:p w14:paraId="330CFEE4" w14:textId="55A32EE3" w:rsidR="0075109E" w:rsidRPr="00317FFB" w:rsidRDefault="0075109E" w:rsidP="00545D5C">
            <w:pPr>
              <w:numPr>
                <w:ilvl w:val="0"/>
                <w:numId w:val="95"/>
              </w:numPr>
              <w:ind w:left="524" w:hanging="524"/>
              <w:rPr>
                <w:color w:val="000000"/>
                <w:szCs w:val="24"/>
              </w:rPr>
            </w:pPr>
            <w:r w:rsidRPr="00317FFB">
              <w:rPr>
                <w:color w:val="000000"/>
                <w:szCs w:val="24"/>
              </w:rPr>
              <w:t>The unit rates and prices shall be quoted by the Bidder in the Bill of Quantities</w:t>
            </w:r>
            <w:r w:rsidR="00D66437">
              <w:t xml:space="preserve"> and/or other priced Schedules</w:t>
            </w:r>
            <w:r w:rsidRPr="00317FFB">
              <w:rPr>
                <w:color w:val="000000"/>
                <w:szCs w:val="24"/>
              </w:rPr>
              <w:t xml:space="preserve"> separately in the following currencies:</w:t>
            </w:r>
          </w:p>
          <w:p w14:paraId="149B317F" w14:textId="08A64F51" w:rsidR="0075109E" w:rsidRPr="00317FFB" w:rsidRDefault="0075109E" w:rsidP="00545D5C">
            <w:pPr>
              <w:pStyle w:val="ListParagraph"/>
              <w:numPr>
                <w:ilvl w:val="0"/>
                <w:numId w:val="96"/>
              </w:numPr>
              <w:suppressAutoHyphens/>
              <w:spacing w:before="120" w:after="120"/>
              <w:ind w:left="1064" w:right="-72" w:hanging="540"/>
              <w:rPr>
                <w:color w:val="000000"/>
              </w:rPr>
            </w:pPr>
            <w:r w:rsidRPr="00317FFB">
              <w:rPr>
                <w:color w:val="000000"/>
              </w:rPr>
              <w:t xml:space="preserve">for those inputs to the Works that the Bidder expects to supply from within the Employer’s country, </w:t>
            </w:r>
            <w:proofErr w:type="gramStart"/>
            <w:r w:rsidRPr="00317FFB">
              <w:rPr>
                <w:color w:val="000000"/>
              </w:rPr>
              <w:t xml:space="preserve">in  </w:t>
            </w:r>
            <w:r w:rsidRPr="0000189B">
              <w:rPr>
                <w:bCs/>
                <w:i/>
                <w:color w:val="000000"/>
              </w:rPr>
              <w:t>_</w:t>
            </w:r>
            <w:proofErr w:type="gramEnd"/>
            <w:r w:rsidRPr="0000189B">
              <w:rPr>
                <w:bCs/>
                <w:i/>
                <w:color w:val="000000"/>
              </w:rPr>
              <w:t>______</w:t>
            </w:r>
            <w:r w:rsidRPr="00317FFB">
              <w:rPr>
                <w:b/>
                <w:bCs/>
                <w:i/>
                <w:color w:val="000000"/>
              </w:rPr>
              <w:t xml:space="preserve"> </w:t>
            </w:r>
            <w:r w:rsidRPr="00317FFB">
              <w:rPr>
                <w:b/>
                <w:bCs/>
                <w:i/>
                <w:color w:val="2F5496" w:themeColor="accent5" w:themeShade="BF"/>
              </w:rPr>
              <w:t>[</w:t>
            </w:r>
            <w:r w:rsidR="00155085">
              <w:rPr>
                <w:b/>
                <w:bCs/>
                <w:i/>
                <w:color w:val="2F5496" w:themeColor="accent5" w:themeShade="BF"/>
              </w:rPr>
              <w:t>i</w:t>
            </w:r>
            <w:r w:rsidRPr="00317FFB">
              <w:rPr>
                <w:b/>
                <w:bCs/>
                <w:i/>
                <w:color w:val="2F5496" w:themeColor="accent5" w:themeShade="BF"/>
              </w:rPr>
              <w:t>nsert the name of the currency of the Employer’s Country]</w:t>
            </w:r>
            <w:r w:rsidRPr="00317FFB">
              <w:rPr>
                <w:bCs/>
                <w:i/>
                <w:color w:val="000000"/>
              </w:rPr>
              <w:t>,</w:t>
            </w:r>
            <w:r w:rsidRPr="00317FFB">
              <w:rPr>
                <w:bCs/>
                <w:color w:val="000000"/>
              </w:rPr>
              <w:t xml:space="preserve"> </w:t>
            </w:r>
            <w:r w:rsidRPr="00317FFB">
              <w:rPr>
                <w:color w:val="000000"/>
              </w:rPr>
              <w:t>and further referred to as “the local currency”; and</w:t>
            </w:r>
          </w:p>
          <w:p w14:paraId="66EB7602" w14:textId="77777777" w:rsidR="00520020" w:rsidRPr="00317FFB" w:rsidRDefault="00520020" w:rsidP="00520020">
            <w:pPr>
              <w:pStyle w:val="ListParagraph"/>
              <w:suppressAutoHyphens/>
              <w:spacing w:before="120" w:after="120"/>
              <w:ind w:left="1064" w:right="-72"/>
              <w:rPr>
                <w:color w:val="000000"/>
              </w:rPr>
            </w:pPr>
          </w:p>
          <w:p w14:paraId="22A83E87" w14:textId="7441A0AA" w:rsidR="0075109E" w:rsidRPr="00317FFB" w:rsidRDefault="0075109E" w:rsidP="00545D5C">
            <w:pPr>
              <w:pStyle w:val="ListParagraph"/>
              <w:numPr>
                <w:ilvl w:val="0"/>
                <w:numId w:val="96"/>
              </w:numPr>
              <w:suppressAutoHyphens/>
              <w:spacing w:before="120" w:after="120"/>
              <w:ind w:left="1064" w:right="-72" w:hanging="540"/>
            </w:pPr>
            <w:r w:rsidRPr="00317FFB">
              <w:rPr>
                <w:color w:val="000000"/>
              </w:rPr>
              <w:lastRenderedPageBreak/>
              <w:t>for those inputs to the Works that the Bidder expects to supply from outside the Employer’s country (referred to as “the foreign currency requirements”), in up to any three foreign currencies.</w:t>
            </w:r>
          </w:p>
        </w:tc>
      </w:tr>
      <w:tr w:rsidR="00520020" w:rsidRPr="00317FFB" w14:paraId="09D44767" w14:textId="77777777" w:rsidTr="008C099F">
        <w:tc>
          <w:tcPr>
            <w:tcW w:w="1705" w:type="dxa"/>
          </w:tcPr>
          <w:p w14:paraId="7B8B2AB7" w14:textId="688D5721" w:rsidR="00520020" w:rsidRPr="00317FFB" w:rsidRDefault="00520020" w:rsidP="0075109E">
            <w:pPr>
              <w:tabs>
                <w:tab w:val="right" w:pos="7434"/>
              </w:tabs>
              <w:spacing w:before="60" w:after="60"/>
              <w:rPr>
                <w:b/>
              </w:rPr>
            </w:pPr>
            <w:r w:rsidRPr="00833E07">
              <w:rPr>
                <w:b/>
                <w:iCs/>
              </w:rPr>
              <w:lastRenderedPageBreak/>
              <w:t>ITB 33.1</w:t>
            </w:r>
          </w:p>
        </w:tc>
        <w:tc>
          <w:tcPr>
            <w:tcW w:w="7645" w:type="dxa"/>
          </w:tcPr>
          <w:p w14:paraId="2842DAD7" w14:textId="7439E782" w:rsidR="00520020" w:rsidRPr="00833E07" w:rsidRDefault="00520020" w:rsidP="00520020">
            <w:pPr>
              <w:widowControl w:val="0"/>
              <w:tabs>
                <w:tab w:val="right" w:pos="7254"/>
              </w:tabs>
              <w:spacing w:before="120" w:after="120"/>
              <w:rPr>
                <w:b/>
                <w:i/>
                <w:color w:val="2F5496" w:themeColor="accent5" w:themeShade="BF"/>
                <w:szCs w:val="24"/>
              </w:rPr>
            </w:pPr>
            <w:r w:rsidRPr="00704705">
              <w:rPr>
                <w:b/>
                <w:i/>
                <w:color w:val="2F5496" w:themeColor="accent5" w:themeShade="BF"/>
                <w:szCs w:val="24"/>
              </w:rPr>
              <w:t>[</w:t>
            </w:r>
            <w:r w:rsidRPr="00833E07">
              <w:rPr>
                <w:b/>
                <w:i/>
                <w:color w:val="2F5496" w:themeColor="accent5" w:themeShade="BF"/>
                <w:szCs w:val="24"/>
              </w:rPr>
              <w:t>The following provision should be included</w:t>
            </w:r>
            <w:r w:rsidR="0012504E">
              <w:rPr>
                <w:b/>
                <w:i/>
                <w:color w:val="2F5496" w:themeColor="accent5" w:themeShade="BF"/>
                <w:szCs w:val="24"/>
              </w:rPr>
              <w:t xml:space="preserve">, </w:t>
            </w:r>
            <w:r w:rsidRPr="00833E07">
              <w:rPr>
                <w:b/>
                <w:i/>
                <w:color w:val="2F5496" w:themeColor="accent5" w:themeShade="BF"/>
                <w:szCs w:val="24"/>
              </w:rPr>
              <w:t xml:space="preserve">and the required corresponding information inserted </w:t>
            </w:r>
            <w:r w:rsidRPr="00833E07">
              <w:rPr>
                <w:b/>
                <w:i/>
                <w:color w:val="2F5496" w:themeColor="accent5" w:themeShade="BF"/>
                <w:szCs w:val="24"/>
                <w:u w:val="single"/>
              </w:rPr>
              <w:t>only</w:t>
            </w:r>
            <w:r w:rsidRPr="00833E07">
              <w:rPr>
                <w:b/>
                <w:i/>
                <w:color w:val="2F5496" w:themeColor="accent5" w:themeShade="BF"/>
                <w:szCs w:val="24"/>
              </w:rPr>
              <w:t xml:space="preserve"> if the Procurement Plan </w:t>
            </w:r>
            <w:r w:rsidR="00306DF1">
              <w:rPr>
                <w:b/>
                <w:i/>
                <w:color w:val="2F5496" w:themeColor="accent5" w:themeShade="BF"/>
                <w:szCs w:val="24"/>
              </w:rPr>
              <w:t>authoris</w:t>
            </w:r>
            <w:r w:rsidRPr="00833E07">
              <w:rPr>
                <w:b/>
                <w:i/>
                <w:color w:val="2F5496" w:themeColor="accent5" w:themeShade="BF"/>
                <w:szCs w:val="24"/>
              </w:rPr>
              <w:t>es the application of a margin of preference and the Employer intends to apply it to the subject contract. Otherwise omit]</w:t>
            </w:r>
          </w:p>
          <w:p w14:paraId="27D2247A" w14:textId="77777777" w:rsidR="00520020" w:rsidRPr="00317FFB" w:rsidRDefault="00520020" w:rsidP="00D332DC">
            <w:pPr>
              <w:tabs>
                <w:tab w:val="right" w:pos="7254"/>
              </w:tabs>
              <w:spacing w:before="60" w:after="60"/>
            </w:pPr>
            <w:r w:rsidRPr="00317FFB">
              <w:t xml:space="preserve">A margin of regional preference </w:t>
            </w:r>
            <w:r w:rsidRPr="00155085">
              <w:rPr>
                <w:b/>
                <w:i/>
                <w:color w:val="2F5496" w:themeColor="accent5" w:themeShade="BF"/>
                <w:szCs w:val="24"/>
              </w:rPr>
              <w:t>[insert either “shall” or “shall not”]</w:t>
            </w:r>
            <w:r w:rsidRPr="00317FFB">
              <w:rPr>
                <w:i/>
                <w:color w:val="000000"/>
                <w:szCs w:val="24"/>
              </w:rPr>
              <w:t xml:space="preserve"> </w:t>
            </w:r>
            <w:r w:rsidRPr="00317FFB">
              <w:t>apply.</w:t>
            </w:r>
          </w:p>
          <w:p w14:paraId="6AE8898F" w14:textId="4F5AD352" w:rsidR="00520020" w:rsidRDefault="00520020" w:rsidP="00D332DC">
            <w:pPr>
              <w:tabs>
                <w:tab w:val="right" w:pos="7254"/>
              </w:tabs>
              <w:rPr>
                <w:b/>
                <w:i/>
                <w:iCs/>
                <w:color w:val="2F5496" w:themeColor="accent5" w:themeShade="BF"/>
                <w:szCs w:val="24"/>
              </w:rPr>
            </w:pPr>
            <w:r w:rsidRPr="00833E07">
              <w:rPr>
                <w:b/>
                <w:i/>
                <w:color w:val="2F5496" w:themeColor="accent5" w:themeShade="BF"/>
                <w:szCs w:val="24"/>
              </w:rPr>
              <w:t>[</w:t>
            </w:r>
            <w:r w:rsidRPr="00833E07">
              <w:rPr>
                <w:b/>
                <w:i/>
                <w:iCs/>
                <w:color w:val="2F5496" w:themeColor="accent5" w:themeShade="BF"/>
                <w:szCs w:val="24"/>
              </w:rPr>
              <w:t>If a margin of preference applies, the application methodology shall be defined in Section III, Evaluation and Qualification Criteria]</w:t>
            </w:r>
            <w:r w:rsidR="00D332DC">
              <w:rPr>
                <w:b/>
                <w:i/>
                <w:iCs/>
                <w:color w:val="2F5496" w:themeColor="accent5" w:themeShade="BF"/>
                <w:szCs w:val="24"/>
              </w:rPr>
              <w:t>.</w:t>
            </w:r>
          </w:p>
          <w:p w14:paraId="24F29895" w14:textId="0A7CA592" w:rsidR="008C099F" w:rsidRPr="00833E07" w:rsidRDefault="008C099F" w:rsidP="00520020">
            <w:pPr>
              <w:tabs>
                <w:tab w:val="right" w:pos="7254"/>
              </w:tabs>
              <w:spacing w:before="60" w:after="60"/>
              <w:rPr>
                <w:b/>
                <w:i/>
              </w:rPr>
            </w:pPr>
          </w:p>
        </w:tc>
      </w:tr>
      <w:tr w:rsidR="0075109E" w:rsidRPr="00317FFB" w14:paraId="0F102D23" w14:textId="77777777" w:rsidTr="008C099F">
        <w:tc>
          <w:tcPr>
            <w:tcW w:w="1705" w:type="dxa"/>
          </w:tcPr>
          <w:p w14:paraId="3B901207" w14:textId="18B48795" w:rsidR="0075109E" w:rsidRPr="00317FFB" w:rsidRDefault="00520020" w:rsidP="00647468">
            <w:pPr>
              <w:rPr>
                <w:b/>
              </w:rPr>
            </w:pPr>
            <w:r w:rsidRPr="00317FFB">
              <w:rPr>
                <w:b/>
                <w:iCs/>
              </w:rPr>
              <w:t>ITB 34.1</w:t>
            </w:r>
          </w:p>
        </w:tc>
        <w:tc>
          <w:tcPr>
            <w:tcW w:w="7645" w:type="dxa"/>
          </w:tcPr>
          <w:p w14:paraId="7B4D1538" w14:textId="77777777" w:rsidR="00D332DC" w:rsidRDefault="00924FEF" w:rsidP="00D332DC">
            <w:pPr>
              <w:widowControl w:val="0"/>
              <w:tabs>
                <w:tab w:val="right" w:pos="7254"/>
              </w:tabs>
              <w:spacing w:after="120"/>
              <w:rPr>
                <w:color w:val="000000"/>
                <w:spacing w:val="-4"/>
                <w:szCs w:val="24"/>
              </w:rPr>
            </w:pPr>
            <w:r>
              <w:rPr>
                <w:color w:val="000000"/>
                <w:spacing w:val="-4"/>
                <w:szCs w:val="24"/>
              </w:rPr>
              <w:t>T</w:t>
            </w:r>
            <w:r w:rsidR="00520020" w:rsidRPr="00317FFB">
              <w:rPr>
                <w:color w:val="000000"/>
                <w:spacing w:val="-4"/>
                <w:szCs w:val="24"/>
              </w:rPr>
              <w:t xml:space="preserve">he Employer </w:t>
            </w:r>
            <w:r w:rsidR="00520020" w:rsidRPr="00317FFB">
              <w:rPr>
                <w:i/>
                <w:iCs/>
                <w:color w:val="000000"/>
                <w:spacing w:val="-4"/>
                <w:szCs w:val="24"/>
              </w:rPr>
              <w:t>____________</w:t>
            </w:r>
            <w:r w:rsidR="00CA5CBB" w:rsidRPr="00317FFB">
              <w:rPr>
                <w:i/>
                <w:iCs/>
                <w:color w:val="000000"/>
                <w:spacing w:val="-4"/>
                <w:szCs w:val="24"/>
              </w:rPr>
              <w:t>_</w:t>
            </w:r>
            <w:r w:rsidR="00CA5CBB" w:rsidRPr="00317FFB">
              <w:rPr>
                <w:color w:val="000000"/>
              </w:rPr>
              <w:t xml:space="preserve"> </w:t>
            </w:r>
            <w:r w:rsidR="00CA5CBB" w:rsidRPr="00155085">
              <w:rPr>
                <w:b/>
                <w:i/>
                <w:color w:val="2F5496" w:themeColor="accent5" w:themeShade="BF"/>
              </w:rPr>
              <w:t>[</w:t>
            </w:r>
            <w:r w:rsidR="00520020" w:rsidRPr="00155085">
              <w:rPr>
                <w:b/>
                <w:i/>
                <w:color w:val="2F5496" w:themeColor="accent5" w:themeShade="BF"/>
              </w:rPr>
              <w:t>insert “intends” or “does not intend”]</w:t>
            </w:r>
            <w:r w:rsidR="00520020" w:rsidRPr="00317FFB">
              <w:rPr>
                <w:i/>
                <w:color w:val="000000"/>
              </w:rPr>
              <w:t xml:space="preserve"> </w:t>
            </w:r>
            <w:r>
              <w:rPr>
                <w:color w:val="000000"/>
              </w:rPr>
              <w:t>that the Contractor shall employ a “nominated Subcontractor” or Subcontractors, as defined in Sub-Clause 5.3.1(a) of the Conditions of Contract</w:t>
            </w:r>
            <w:r w:rsidR="00520020" w:rsidRPr="00317FFB">
              <w:rPr>
                <w:color w:val="000000"/>
                <w:spacing w:val="-4"/>
                <w:szCs w:val="24"/>
              </w:rPr>
              <w:t>.</w:t>
            </w:r>
            <w:r>
              <w:rPr>
                <w:color w:val="000000"/>
                <w:spacing w:val="-4"/>
                <w:szCs w:val="24"/>
              </w:rPr>
              <w:t xml:space="preserve"> </w:t>
            </w:r>
          </w:p>
          <w:p w14:paraId="211072C8" w14:textId="431442A2" w:rsidR="0075109E" w:rsidRPr="00317FFB" w:rsidRDefault="00924FEF" w:rsidP="00D332DC">
            <w:pPr>
              <w:widowControl w:val="0"/>
              <w:tabs>
                <w:tab w:val="right" w:pos="7254"/>
              </w:tabs>
              <w:spacing w:after="120"/>
            </w:pPr>
            <w:r w:rsidRPr="00B34845">
              <w:rPr>
                <w:b/>
                <w:i/>
                <w:color w:val="2F5496" w:themeColor="accent5" w:themeShade="BF"/>
                <w:spacing w:val="-4"/>
                <w:szCs w:val="24"/>
              </w:rPr>
              <w:t xml:space="preserve">[If a nominated Subcontractor or Subcontractors </w:t>
            </w:r>
            <w:r w:rsidRPr="00B34845">
              <w:rPr>
                <w:b/>
                <w:i/>
                <w:color w:val="2F5496" w:themeColor="accent5" w:themeShade="BF"/>
                <w:spacing w:val="-4"/>
                <w:szCs w:val="24"/>
                <w:u w:val="single"/>
              </w:rPr>
              <w:t>are</w:t>
            </w:r>
            <w:r w:rsidRPr="00B34845">
              <w:rPr>
                <w:b/>
                <w:i/>
                <w:color w:val="2F5496" w:themeColor="accent5" w:themeShade="BF"/>
                <w:spacing w:val="-4"/>
                <w:szCs w:val="24"/>
              </w:rPr>
              <w:t xml:space="preserve"> to be used, they must be named here along with a brief description of the part or parts of the Work</w:t>
            </w:r>
            <w:r w:rsidR="00CC0AB1" w:rsidRPr="00B34845">
              <w:rPr>
                <w:b/>
                <w:i/>
                <w:color w:val="2F5496" w:themeColor="accent5" w:themeShade="BF"/>
                <w:spacing w:val="-4"/>
                <w:szCs w:val="24"/>
              </w:rPr>
              <w:t>s</w:t>
            </w:r>
            <w:r w:rsidRPr="00B34845">
              <w:rPr>
                <w:b/>
                <w:i/>
                <w:color w:val="2F5496" w:themeColor="accent5" w:themeShade="BF"/>
                <w:spacing w:val="-4"/>
                <w:szCs w:val="24"/>
              </w:rPr>
              <w:t xml:space="preserve"> they will execute, the Plant and/or Materials they will supply or the services they will supply (as the case may be).]</w:t>
            </w:r>
          </w:p>
        </w:tc>
      </w:tr>
      <w:tr w:rsidR="00520020" w:rsidRPr="00317FFB" w14:paraId="006BA7D7" w14:textId="77777777" w:rsidTr="008C099F">
        <w:tc>
          <w:tcPr>
            <w:tcW w:w="1705" w:type="dxa"/>
          </w:tcPr>
          <w:p w14:paraId="3CDE1DD4" w14:textId="6DB5CDDA" w:rsidR="00520020" w:rsidRPr="00317FFB" w:rsidRDefault="00520020" w:rsidP="00185D62">
            <w:pPr>
              <w:jc w:val="left"/>
              <w:rPr>
                <w:b/>
                <w:iCs/>
              </w:rPr>
            </w:pPr>
            <w:r w:rsidRPr="00317FFB">
              <w:rPr>
                <w:b/>
                <w:iCs/>
              </w:rPr>
              <w:t>ITB 34.2</w:t>
            </w:r>
          </w:p>
        </w:tc>
        <w:tc>
          <w:tcPr>
            <w:tcW w:w="7645" w:type="dxa"/>
          </w:tcPr>
          <w:p w14:paraId="2D175A3A" w14:textId="77777777" w:rsidR="00FC6A82" w:rsidRPr="00FC6A82" w:rsidRDefault="00FC6A82" w:rsidP="0000189B">
            <w:pPr>
              <w:spacing w:after="60"/>
              <w:rPr>
                <w:snapToGrid w:val="0"/>
                <w:color w:val="000000"/>
                <w:spacing w:val="-4"/>
                <w:szCs w:val="24"/>
              </w:rPr>
            </w:pPr>
            <w:r w:rsidRPr="00FC6A82">
              <w:rPr>
                <w:snapToGrid w:val="0"/>
                <w:color w:val="000000"/>
                <w:spacing w:val="-4"/>
                <w:szCs w:val="24"/>
              </w:rPr>
              <w:t>Contractor’s proposed subcontracting:</w:t>
            </w:r>
          </w:p>
          <w:p w14:paraId="73ED3FFB" w14:textId="14A91172" w:rsidR="00FC6A82" w:rsidRPr="0000189B" w:rsidRDefault="00FC6A82" w:rsidP="00545D5C">
            <w:pPr>
              <w:pStyle w:val="ListParagraph"/>
              <w:numPr>
                <w:ilvl w:val="0"/>
                <w:numId w:val="116"/>
              </w:numPr>
              <w:spacing w:before="120" w:after="120"/>
              <w:ind w:left="650"/>
              <w:rPr>
                <w:snapToGrid w:val="0"/>
                <w:color w:val="000000"/>
                <w:spacing w:val="-4"/>
              </w:rPr>
            </w:pPr>
            <w:r w:rsidRPr="00185D62">
              <w:rPr>
                <w:snapToGrid w:val="0"/>
                <w:color w:val="000000"/>
                <w:spacing w:val="-4"/>
              </w:rPr>
              <w:t xml:space="preserve">The total accumulated value of the Works that may be subcontracted shall not exceed </w:t>
            </w:r>
            <w:r w:rsidRPr="00185D62">
              <w:rPr>
                <w:i/>
                <w:snapToGrid w:val="0"/>
                <w:color w:val="000000"/>
                <w:spacing w:val="-4"/>
              </w:rPr>
              <w:t>_______</w:t>
            </w:r>
            <w:r w:rsidRPr="00185D62">
              <w:rPr>
                <w:snapToGrid w:val="0"/>
                <w:color w:val="000000"/>
                <w:spacing w:val="-4"/>
              </w:rPr>
              <w:t xml:space="preserve">% </w:t>
            </w:r>
            <w:r w:rsidRPr="00185D62">
              <w:rPr>
                <w:b/>
                <w:i/>
                <w:snapToGrid w:val="0"/>
                <w:color w:val="2F5496"/>
                <w:spacing w:val="-4"/>
              </w:rPr>
              <w:t>[insert % of the Bid Price]</w:t>
            </w:r>
            <w:r w:rsidRPr="00185D62">
              <w:rPr>
                <w:i/>
                <w:snapToGrid w:val="0"/>
                <w:color w:val="2F5496"/>
                <w:spacing w:val="-4"/>
              </w:rPr>
              <w:t xml:space="preserve">. </w:t>
            </w:r>
            <w:r w:rsidRPr="00185D62">
              <w:rPr>
                <w:snapToGrid w:val="0"/>
                <w:color w:val="2F5496"/>
                <w:spacing w:val="-4"/>
              </w:rPr>
              <w:t xml:space="preserve"> </w:t>
            </w:r>
            <w:r w:rsidRPr="00185D62">
              <w:rPr>
                <w:b/>
                <w:i/>
                <w:snapToGrid w:val="0"/>
                <w:color w:val="2F5496"/>
                <w:spacing w:val="-4"/>
              </w:rPr>
              <w:t>[The percentage inserted here must be the same as the percentage stated in the Appendix to Tender Sub-Clause 5.1.]</w:t>
            </w:r>
            <w:r w:rsidRPr="00185D62">
              <w:rPr>
                <w:snapToGrid w:val="0"/>
                <w:spacing w:val="-4"/>
              </w:rPr>
              <w:t xml:space="preserve"> of the Bid Price.</w:t>
            </w:r>
          </w:p>
          <w:p w14:paraId="2A3F8E67" w14:textId="77777777" w:rsidR="00185D62" w:rsidRPr="00185D62" w:rsidRDefault="00185D62" w:rsidP="00185D62">
            <w:pPr>
              <w:pStyle w:val="ListParagraph"/>
              <w:spacing w:before="120" w:after="120"/>
              <w:ind w:left="650"/>
              <w:rPr>
                <w:snapToGrid w:val="0"/>
                <w:color w:val="000000"/>
                <w:spacing w:val="-4"/>
              </w:rPr>
            </w:pPr>
          </w:p>
          <w:p w14:paraId="302B1905" w14:textId="283182B2" w:rsidR="00520020" w:rsidRPr="00317FFB" w:rsidRDefault="00FC6A82" w:rsidP="00545D5C">
            <w:pPr>
              <w:pStyle w:val="ListParagraph"/>
              <w:numPr>
                <w:ilvl w:val="0"/>
                <w:numId w:val="116"/>
              </w:numPr>
              <w:spacing w:before="120" w:after="120"/>
              <w:ind w:left="650"/>
              <w:rPr>
                <w:color w:val="000000"/>
                <w:spacing w:val="-4"/>
              </w:rPr>
            </w:pPr>
            <w:r w:rsidRPr="00FC6A82">
              <w:rPr>
                <w:snapToGrid w:val="0"/>
                <w:color w:val="000000"/>
                <w:spacing w:val="-4"/>
              </w:rPr>
              <w:t xml:space="preserve">The relevant Bidding Forms in Section IV shall be completed for each Subcontractor where the value of the proposed subcontract or accumulated value of multiple subcontracts with a proposed Subcontractor will be greater than </w:t>
            </w:r>
            <w:r w:rsidRPr="00FC6A82">
              <w:rPr>
                <w:i/>
                <w:snapToGrid w:val="0"/>
                <w:color w:val="000000"/>
                <w:spacing w:val="-4"/>
              </w:rPr>
              <w:t>_______</w:t>
            </w:r>
            <w:r w:rsidRPr="00FC6A82">
              <w:rPr>
                <w:snapToGrid w:val="0"/>
                <w:spacing w:val="-4"/>
              </w:rPr>
              <w:t>%</w:t>
            </w:r>
            <w:r w:rsidRPr="00FC6A82">
              <w:rPr>
                <w:b/>
                <w:i/>
                <w:snapToGrid w:val="0"/>
                <w:color w:val="2E74B5"/>
                <w:spacing w:val="-4"/>
              </w:rPr>
              <w:t xml:space="preserve"> </w:t>
            </w:r>
            <w:r w:rsidRPr="00FC6A82">
              <w:rPr>
                <w:b/>
                <w:i/>
                <w:snapToGrid w:val="0"/>
                <w:color w:val="2F5496"/>
                <w:spacing w:val="-4"/>
              </w:rPr>
              <w:t>[The percentage inserted here must be the same as the percentage stated in the Appendix to Tender Sub-Clause 5.1(b).  Typically, this percentage could be in the range of 2% to 5%, depending, for example, on the total estimated value of the Works]</w:t>
            </w:r>
            <w:r w:rsidRPr="00FC6A82">
              <w:rPr>
                <w:snapToGrid w:val="0"/>
                <w:color w:val="2F5496"/>
                <w:spacing w:val="-4"/>
              </w:rPr>
              <w:t xml:space="preserve"> </w:t>
            </w:r>
            <w:r w:rsidRPr="00FC6A82">
              <w:rPr>
                <w:snapToGrid w:val="0"/>
                <w:color w:val="000000"/>
                <w:spacing w:val="-4"/>
              </w:rPr>
              <w:t>of the Bid Price.</w:t>
            </w:r>
          </w:p>
        </w:tc>
      </w:tr>
      <w:tr w:rsidR="001D03B2" w:rsidRPr="00317FFB" w14:paraId="65ECA6CC" w14:textId="77777777" w:rsidTr="008C099F">
        <w:tc>
          <w:tcPr>
            <w:tcW w:w="1705" w:type="dxa"/>
          </w:tcPr>
          <w:p w14:paraId="11C0582C" w14:textId="4D002A30" w:rsidR="001D03B2" w:rsidRPr="00317FFB" w:rsidRDefault="001D03B2" w:rsidP="00647468">
            <w:pPr>
              <w:rPr>
                <w:b/>
                <w:iCs/>
              </w:rPr>
            </w:pPr>
            <w:r>
              <w:rPr>
                <w:b/>
                <w:iCs/>
              </w:rPr>
              <w:t>ITB 34.3</w:t>
            </w:r>
          </w:p>
        </w:tc>
        <w:tc>
          <w:tcPr>
            <w:tcW w:w="7645" w:type="dxa"/>
          </w:tcPr>
          <w:p w14:paraId="3ACD396C" w14:textId="77777777" w:rsidR="001D03B2" w:rsidRPr="00D66437" w:rsidRDefault="001D03B2" w:rsidP="0000189B">
            <w:pPr>
              <w:spacing w:after="60"/>
              <w:ind w:left="58"/>
              <w:rPr>
                <w:b/>
                <w:i/>
                <w:color w:val="2F5496" w:themeColor="accent5" w:themeShade="BF"/>
                <w:spacing w:val="-4"/>
                <w:szCs w:val="24"/>
                <w:lang w:val="en-US"/>
              </w:rPr>
            </w:pPr>
            <w:r w:rsidRPr="00D66437">
              <w:rPr>
                <w:b/>
                <w:i/>
                <w:color w:val="2F5496" w:themeColor="accent5" w:themeShade="BF"/>
                <w:spacing w:val="-4"/>
                <w:szCs w:val="24"/>
                <w:lang w:val="en-US"/>
              </w:rPr>
              <w:t xml:space="preserve">[Indicate N/A if not applicable] </w:t>
            </w:r>
          </w:p>
          <w:p w14:paraId="6E20B95A" w14:textId="2F66E561" w:rsidR="001D03B2" w:rsidRPr="001D03B2" w:rsidRDefault="001D03B2" w:rsidP="001D03B2">
            <w:pPr>
              <w:spacing w:before="120" w:after="120"/>
              <w:ind w:left="58"/>
              <w:rPr>
                <w:spacing w:val="-4"/>
                <w:szCs w:val="24"/>
                <w:lang w:val="en-US"/>
              </w:rPr>
            </w:pPr>
            <w:r w:rsidRPr="001D03B2">
              <w:rPr>
                <w:spacing w:val="-4"/>
                <w:szCs w:val="24"/>
                <w:lang w:val="en-US"/>
              </w:rPr>
              <w:t xml:space="preserve">The parts of the Works for which the Employer permits Bidders to propose </w:t>
            </w:r>
            <w:proofErr w:type="spellStart"/>
            <w:r w:rsidR="00306DF1">
              <w:rPr>
                <w:spacing w:val="-4"/>
                <w:szCs w:val="24"/>
                <w:lang w:val="en-US"/>
              </w:rPr>
              <w:t>Specialise</w:t>
            </w:r>
            <w:r w:rsidRPr="001D03B2">
              <w:rPr>
                <w:spacing w:val="-4"/>
                <w:szCs w:val="24"/>
                <w:lang w:val="en-US"/>
              </w:rPr>
              <w:t>d</w:t>
            </w:r>
            <w:proofErr w:type="spellEnd"/>
            <w:r w:rsidRPr="001D03B2">
              <w:rPr>
                <w:spacing w:val="-4"/>
                <w:szCs w:val="24"/>
                <w:lang w:val="en-US"/>
              </w:rPr>
              <w:t xml:space="preserve"> Subcontractors are designated as follows:</w:t>
            </w:r>
          </w:p>
          <w:p w14:paraId="787398B8" w14:textId="1B4EA2EF" w:rsidR="001D03B2" w:rsidRPr="001D03B2" w:rsidRDefault="001D03B2" w:rsidP="00545D5C">
            <w:pPr>
              <w:widowControl w:val="0"/>
              <w:numPr>
                <w:ilvl w:val="0"/>
                <w:numId w:val="109"/>
              </w:numPr>
              <w:autoSpaceDE w:val="0"/>
              <w:autoSpaceDN w:val="0"/>
              <w:spacing w:before="60" w:after="60"/>
              <w:ind w:left="1008" w:hanging="720"/>
              <w:jc w:val="left"/>
              <w:rPr>
                <w:spacing w:val="-4"/>
                <w:szCs w:val="24"/>
                <w:lang w:val="en-US"/>
              </w:rPr>
            </w:pPr>
            <w:r w:rsidRPr="001D03B2">
              <w:rPr>
                <w:spacing w:val="-4"/>
                <w:szCs w:val="24"/>
                <w:lang w:val="en-US"/>
              </w:rPr>
              <w:t>_______________</w:t>
            </w:r>
            <w:r w:rsidR="0000189B">
              <w:rPr>
                <w:spacing w:val="-4"/>
                <w:szCs w:val="24"/>
                <w:lang w:val="en-US"/>
              </w:rPr>
              <w:t>____________________</w:t>
            </w:r>
          </w:p>
          <w:p w14:paraId="05B6C1C2" w14:textId="32CD7A19" w:rsidR="001D03B2" w:rsidRPr="001D03B2" w:rsidRDefault="001D03B2" w:rsidP="00545D5C">
            <w:pPr>
              <w:widowControl w:val="0"/>
              <w:numPr>
                <w:ilvl w:val="0"/>
                <w:numId w:val="109"/>
              </w:numPr>
              <w:autoSpaceDE w:val="0"/>
              <w:autoSpaceDN w:val="0"/>
              <w:spacing w:before="60" w:after="60"/>
              <w:ind w:left="1008" w:hanging="720"/>
              <w:jc w:val="left"/>
              <w:rPr>
                <w:spacing w:val="-4"/>
                <w:szCs w:val="24"/>
                <w:lang w:val="en-US"/>
              </w:rPr>
            </w:pPr>
            <w:r w:rsidRPr="001D03B2">
              <w:rPr>
                <w:spacing w:val="-4"/>
                <w:szCs w:val="24"/>
                <w:lang w:val="en-US"/>
              </w:rPr>
              <w:t>_______________</w:t>
            </w:r>
            <w:r w:rsidR="0000189B">
              <w:rPr>
                <w:spacing w:val="-4"/>
                <w:szCs w:val="24"/>
                <w:lang w:val="en-US"/>
              </w:rPr>
              <w:t>____________________</w:t>
            </w:r>
          </w:p>
          <w:p w14:paraId="4F33ED24" w14:textId="0FD1F1AB" w:rsidR="001D03B2" w:rsidRPr="001D03B2" w:rsidRDefault="001D03B2" w:rsidP="00545D5C">
            <w:pPr>
              <w:widowControl w:val="0"/>
              <w:numPr>
                <w:ilvl w:val="0"/>
                <w:numId w:val="109"/>
              </w:numPr>
              <w:autoSpaceDE w:val="0"/>
              <w:autoSpaceDN w:val="0"/>
              <w:spacing w:before="60" w:after="60"/>
              <w:ind w:left="1008" w:hanging="720"/>
              <w:jc w:val="left"/>
              <w:rPr>
                <w:spacing w:val="-4"/>
                <w:szCs w:val="24"/>
                <w:lang w:val="en-US"/>
              </w:rPr>
            </w:pPr>
            <w:r w:rsidRPr="001D03B2">
              <w:rPr>
                <w:spacing w:val="-4"/>
                <w:szCs w:val="24"/>
                <w:lang w:val="en-US"/>
              </w:rPr>
              <w:t>_______________</w:t>
            </w:r>
            <w:r w:rsidR="0000189B">
              <w:rPr>
                <w:spacing w:val="-4"/>
                <w:szCs w:val="24"/>
                <w:lang w:val="en-US"/>
              </w:rPr>
              <w:t>____________________</w:t>
            </w:r>
          </w:p>
          <w:p w14:paraId="1B033A9F" w14:textId="29D7BD2A" w:rsidR="001D03B2" w:rsidRPr="00317FFB" w:rsidRDefault="001D03B2" w:rsidP="001D03B2">
            <w:pPr>
              <w:spacing w:before="120" w:after="120"/>
              <w:rPr>
                <w:color w:val="000000"/>
                <w:spacing w:val="-4"/>
                <w:szCs w:val="24"/>
              </w:rPr>
            </w:pPr>
            <w:r w:rsidRPr="001D03B2">
              <w:rPr>
                <w:spacing w:val="-4"/>
                <w:szCs w:val="24"/>
                <w:lang w:val="en-US"/>
              </w:rPr>
              <w:t xml:space="preserve">For the above-designated parts of the Works that may require </w:t>
            </w:r>
            <w:proofErr w:type="spellStart"/>
            <w:r w:rsidR="00306DF1">
              <w:rPr>
                <w:spacing w:val="-4"/>
                <w:szCs w:val="24"/>
                <w:lang w:val="en-US"/>
              </w:rPr>
              <w:t>Specialise</w:t>
            </w:r>
            <w:r w:rsidRPr="001D03B2">
              <w:rPr>
                <w:spacing w:val="-4"/>
                <w:szCs w:val="24"/>
                <w:lang w:val="en-US"/>
              </w:rPr>
              <w:t>d</w:t>
            </w:r>
            <w:proofErr w:type="spellEnd"/>
            <w:r w:rsidRPr="001D03B2">
              <w:rPr>
                <w:spacing w:val="-4"/>
                <w:szCs w:val="24"/>
                <w:lang w:val="en-US"/>
              </w:rPr>
              <w:t xml:space="preserve"> Subcontractors, the relevant qualifications of the proposed </w:t>
            </w:r>
            <w:proofErr w:type="spellStart"/>
            <w:r w:rsidR="00306DF1">
              <w:rPr>
                <w:spacing w:val="-4"/>
                <w:szCs w:val="24"/>
                <w:lang w:val="en-US"/>
              </w:rPr>
              <w:t>Specialise</w:t>
            </w:r>
            <w:r w:rsidRPr="001D03B2">
              <w:rPr>
                <w:spacing w:val="-4"/>
                <w:szCs w:val="24"/>
                <w:lang w:val="en-US"/>
              </w:rPr>
              <w:t>d</w:t>
            </w:r>
            <w:proofErr w:type="spellEnd"/>
            <w:r w:rsidRPr="001D03B2">
              <w:rPr>
                <w:spacing w:val="-4"/>
                <w:szCs w:val="24"/>
                <w:lang w:val="en-US"/>
              </w:rPr>
              <w:t xml:space="preserve"> </w:t>
            </w:r>
            <w:r w:rsidRPr="001D03B2">
              <w:rPr>
                <w:spacing w:val="-4"/>
                <w:szCs w:val="24"/>
                <w:lang w:val="en-US"/>
              </w:rPr>
              <w:lastRenderedPageBreak/>
              <w:t>Subcontractors will be added to the qualifications of the Bidder for the purpose of evaluation.</w:t>
            </w:r>
          </w:p>
        </w:tc>
      </w:tr>
      <w:tr w:rsidR="00520020" w:rsidRPr="00317FFB" w14:paraId="5285C8EE" w14:textId="77777777" w:rsidTr="008C099F">
        <w:tc>
          <w:tcPr>
            <w:tcW w:w="1705" w:type="dxa"/>
          </w:tcPr>
          <w:p w14:paraId="2145E060" w14:textId="67CD7CC7" w:rsidR="00520020" w:rsidRPr="00317FFB" w:rsidRDefault="00520020" w:rsidP="00647468">
            <w:pPr>
              <w:rPr>
                <w:b/>
                <w:iCs/>
              </w:rPr>
            </w:pPr>
            <w:r w:rsidRPr="00317FFB">
              <w:rPr>
                <w:b/>
                <w:iCs/>
              </w:rPr>
              <w:lastRenderedPageBreak/>
              <w:t>ITB 42.1</w:t>
            </w:r>
          </w:p>
        </w:tc>
        <w:tc>
          <w:tcPr>
            <w:tcW w:w="7645" w:type="dxa"/>
          </w:tcPr>
          <w:p w14:paraId="10BD8AE2" w14:textId="003E904C" w:rsidR="00520020" w:rsidRPr="00317FFB" w:rsidRDefault="00520020" w:rsidP="008C099F">
            <w:pPr>
              <w:spacing w:after="120"/>
              <w:rPr>
                <w:color w:val="000000"/>
                <w:spacing w:val="-4"/>
                <w:szCs w:val="24"/>
              </w:rPr>
            </w:pPr>
            <w:r w:rsidRPr="00317FFB">
              <w:rPr>
                <w:color w:val="000000"/>
                <w:spacing w:val="-4"/>
                <w:szCs w:val="24"/>
              </w:rPr>
              <w:t xml:space="preserve">A standstill period </w:t>
            </w:r>
            <w:r w:rsidRPr="00155085">
              <w:rPr>
                <w:b/>
                <w:i/>
                <w:color w:val="2F5496" w:themeColor="accent5" w:themeShade="BF"/>
                <w:spacing w:val="-4"/>
                <w:szCs w:val="24"/>
              </w:rPr>
              <w:t>[insert “shall” or “shall not”]</w:t>
            </w:r>
            <w:r w:rsidRPr="00155085">
              <w:rPr>
                <w:color w:val="2F5496" w:themeColor="accent5" w:themeShade="BF"/>
                <w:spacing w:val="-4"/>
                <w:szCs w:val="24"/>
              </w:rPr>
              <w:t xml:space="preserve"> </w:t>
            </w:r>
            <w:r w:rsidRPr="00317FFB">
              <w:rPr>
                <w:color w:val="000000"/>
                <w:spacing w:val="-4"/>
                <w:szCs w:val="24"/>
              </w:rPr>
              <w:t>apply.</w:t>
            </w:r>
          </w:p>
        </w:tc>
      </w:tr>
      <w:tr w:rsidR="00520020" w:rsidRPr="00317FFB" w14:paraId="19DCAAAF" w14:textId="77777777" w:rsidTr="008C099F">
        <w:tc>
          <w:tcPr>
            <w:tcW w:w="9350" w:type="dxa"/>
            <w:gridSpan w:val="2"/>
          </w:tcPr>
          <w:p w14:paraId="2BA5FCB6" w14:textId="0079D942" w:rsidR="00520020" w:rsidRPr="00317FFB" w:rsidRDefault="00520020" w:rsidP="00F80F77">
            <w:pPr>
              <w:spacing w:before="60" w:after="60"/>
              <w:jc w:val="center"/>
              <w:rPr>
                <w:color w:val="000000"/>
                <w:spacing w:val="-4"/>
                <w:szCs w:val="24"/>
              </w:rPr>
            </w:pPr>
            <w:r w:rsidRPr="00317FFB">
              <w:rPr>
                <w:b/>
                <w:sz w:val="28"/>
              </w:rPr>
              <w:t>F.  Award of Contract</w:t>
            </w:r>
          </w:p>
        </w:tc>
      </w:tr>
      <w:tr w:rsidR="00D66437" w:rsidRPr="00317FFB" w14:paraId="160A74FF" w14:textId="77777777" w:rsidTr="008C099F">
        <w:tc>
          <w:tcPr>
            <w:tcW w:w="1705" w:type="dxa"/>
          </w:tcPr>
          <w:p w14:paraId="7B66A1C6" w14:textId="34513CE4" w:rsidR="00D66437" w:rsidRPr="00317FFB" w:rsidRDefault="00A91223" w:rsidP="00647468">
            <w:pPr>
              <w:rPr>
                <w:b/>
                <w:iCs/>
              </w:rPr>
            </w:pPr>
            <w:r>
              <w:rPr>
                <w:b/>
                <w:iCs/>
              </w:rPr>
              <w:t xml:space="preserve">ITB </w:t>
            </w:r>
            <w:r w:rsidR="00D66437">
              <w:rPr>
                <w:b/>
                <w:iCs/>
              </w:rPr>
              <w:t>47.1</w:t>
            </w:r>
          </w:p>
        </w:tc>
        <w:tc>
          <w:tcPr>
            <w:tcW w:w="7645" w:type="dxa"/>
          </w:tcPr>
          <w:p w14:paraId="23C723FB" w14:textId="77777777" w:rsidR="00D66437" w:rsidRPr="00887C5C" w:rsidRDefault="00D66437" w:rsidP="0000189B">
            <w:pPr>
              <w:spacing w:after="60"/>
              <w:rPr>
                <w:b/>
                <w:color w:val="2F5496" w:themeColor="accent5" w:themeShade="BF"/>
                <w:spacing w:val="-4"/>
                <w:sz w:val="22"/>
                <w:szCs w:val="24"/>
              </w:rPr>
            </w:pPr>
            <w:r w:rsidRPr="00887C5C">
              <w:rPr>
                <w:b/>
                <w:color w:val="2F5496" w:themeColor="accent5" w:themeShade="BF"/>
                <w:spacing w:val="-4"/>
                <w:sz w:val="22"/>
                <w:szCs w:val="24"/>
              </w:rPr>
              <w:t>[</w:t>
            </w:r>
            <w:r w:rsidRPr="00887C5C">
              <w:rPr>
                <w:b/>
                <w:i/>
                <w:color w:val="2F5496" w:themeColor="accent5" w:themeShade="BF"/>
                <w:spacing w:val="-4"/>
                <w:sz w:val="22"/>
                <w:szCs w:val="24"/>
              </w:rPr>
              <w:t>Indicate N/A if not applicable</w:t>
            </w:r>
            <w:r w:rsidRPr="00887C5C">
              <w:rPr>
                <w:b/>
                <w:color w:val="2F5496" w:themeColor="accent5" w:themeShade="BF"/>
                <w:spacing w:val="-4"/>
                <w:sz w:val="22"/>
                <w:szCs w:val="24"/>
              </w:rPr>
              <w:t>]</w:t>
            </w:r>
          </w:p>
          <w:p w14:paraId="39EC9D54" w14:textId="77777777" w:rsidR="00D66437" w:rsidRDefault="00D66437" w:rsidP="0000189B">
            <w:pPr>
              <w:spacing w:before="120" w:after="120"/>
              <w:rPr>
                <w:spacing w:val="-4"/>
                <w:szCs w:val="24"/>
              </w:rPr>
            </w:pPr>
            <w:r>
              <w:rPr>
                <w:spacing w:val="-4"/>
                <w:szCs w:val="24"/>
              </w:rPr>
              <w:t>Other documents forming part of the Contract are as follows:</w:t>
            </w:r>
          </w:p>
          <w:p w14:paraId="64D56F6C" w14:textId="439A0118" w:rsidR="008C099F" w:rsidRDefault="00D66437" w:rsidP="0000189B">
            <w:pPr>
              <w:spacing w:after="60"/>
            </w:pPr>
            <w:r>
              <w:t>__________________</w:t>
            </w:r>
            <w:r w:rsidR="0000189B">
              <w:t>_____________________________</w:t>
            </w:r>
          </w:p>
          <w:p w14:paraId="53E27D98" w14:textId="4BDB3715" w:rsidR="0000189B" w:rsidRDefault="0000189B" w:rsidP="0000189B">
            <w:pPr>
              <w:spacing w:after="60"/>
            </w:pPr>
            <w:r>
              <w:t>_______________________________________________</w:t>
            </w:r>
          </w:p>
          <w:p w14:paraId="2683B0DE" w14:textId="6F8BA88C" w:rsidR="0000189B" w:rsidRDefault="0000189B" w:rsidP="0000189B">
            <w:pPr>
              <w:spacing w:after="60"/>
            </w:pPr>
            <w:r>
              <w:t>_______________________________________________</w:t>
            </w:r>
          </w:p>
          <w:p w14:paraId="2B5925C3" w14:textId="1B8DB5C9" w:rsidR="0000189B" w:rsidRPr="00D66437" w:rsidRDefault="0000189B" w:rsidP="0000189B">
            <w:pPr>
              <w:spacing w:after="60"/>
            </w:pPr>
          </w:p>
        </w:tc>
      </w:tr>
      <w:tr w:rsidR="00520020" w:rsidRPr="00317FFB" w14:paraId="3CB1ABF0" w14:textId="77777777" w:rsidTr="008C099F">
        <w:tc>
          <w:tcPr>
            <w:tcW w:w="1705" w:type="dxa"/>
          </w:tcPr>
          <w:p w14:paraId="418CC9E0" w14:textId="29BC0D35" w:rsidR="00520020" w:rsidRPr="00317FFB" w:rsidRDefault="00520020" w:rsidP="00647468">
            <w:pPr>
              <w:rPr>
                <w:b/>
                <w:iCs/>
              </w:rPr>
            </w:pPr>
            <w:r w:rsidRPr="00317FFB">
              <w:rPr>
                <w:b/>
                <w:iCs/>
              </w:rPr>
              <w:t>ITB 49.1</w:t>
            </w:r>
          </w:p>
        </w:tc>
        <w:tc>
          <w:tcPr>
            <w:tcW w:w="7645" w:type="dxa"/>
          </w:tcPr>
          <w:p w14:paraId="51296918" w14:textId="5563BD55" w:rsidR="00520020" w:rsidRPr="00317FFB" w:rsidRDefault="00520020" w:rsidP="008C099F">
            <w:pPr>
              <w:spacing w:after="120"/>
              <w:rPr>
                <w:color w:val="000000"/>
                <w:spacing w:val="-4"/>
                <w:szCs w:val="24"/>
              </w:rPr>
            </w:pPr>
            <w:r w:rsidRPr="00317FFB">
              <w:rPr>
                <w:color w:val="000000"/>
                <w:spacing w:val="-4"/>
                <w:szCs w:val="24"/>
              </w:rPr>
              <w:t>The procedures for making a Procurement-related Complaint are detailed in the Procurement Procedures for CDB Financed Projects (Annex 3).</w:t>
            </w:r>
          </w:p>
        </w:tc>
      </w:tr>
    </w:tbl>
    <w:p w14:paraId="7E73C7E2" w14:textId="77777777" w:rsidR="00FD2FCD" w:rsidRPr="00317FFB" w:rsidRDefault="00FD2FCD">
      <w:pPr>
        <w:ind w:left="180"/>
      </w:pPr>
    </w:p>
    <w:p w14:paraId="41DA76F8" w14:textId="77777777" w:rsidR="00584D32" w:rsidRPr="00317FFB" w:rsidRDefault="00584D32">
      <w:pPr>
        <w:jc w:val="left"/>
        <w:sectPr w:rsidR="00584D32" w:rsidRPr="00317FFB" w:rsidSect="00885DF9">
          <w:headerReference w:type="even" r:id="rId36"/>
          <w:headerReference w:type="default" r:id="rId37"/>
          <w:headerReference w:type="first" r:id="rId38"/>
          <w:endnotePr>
            <w:numFmt w:val="decimal"/>
          </w:endnotePr>
          <w:pgSz w:w="12240" w:h="15840" w:code="1"/>
          <w:pgMar w:top="1440" w:right="1440" w:bottom="1440" w:left="1440" w:header="720" w:footer="720" w:gutter="0"/>
          <w:pgNumType w:chapStyle="1"/>
          <w:cols w:space="720"/>
          <w:titlePg/>
          <w:docGrid w:linePitch="326"/>
        </w:sectPr>
      </w:pPr>
    </w:p>
    <w:p w14:paraId="5F3CC8BF" w14:textId="660E9F11" w:rsidR="00584D32" w:rsidRPr="00317FFB" w:rsidRDefault="00DA5DA0" w:rsidP="00584D32">
      <w:pPr>
        <w:pStyle w:val="Subtitle"/>
        <w:rPr>
          <w:i/>
          <w:iCs/>
          <w:sz w:val="32"/>
          <w:szCs w:val="32"/>
        </w:rPr>
      </w:pPr>
      <w:bookmarkStart w:id="424" w:name="_Toc438266925"/>
      <w:bookmarkStart w:id="425" w:name="_Toc438267899"/>
      <w:bookmarkStart w:id="426" w:name="_Toc438366666"/>
      <w:bookmarkStart w:id="427" w:name="_Toc101929321"/>
      <w:bookmarkStart w:id="428" w:name="_Toc101931205"/>
      <w:bookmarkStart w:id="429" w:name="_Toc503874227"/>
      <w:bookmarkStart w:id="430" w:name="_Toc4390859"/>
      <w:bookmarkStart w:id="431" w:name="_Toc4405764"/>
      <w:r w:rsidRPr="00317FFB">
        <w:rPr>
          <w:sz w:val="32"/>
          <w:szCs w:val="32"/>
        </w:rPr>
        <w:lastRenderedPageBreak/>
        <w:t>Section III -</w:t>
      </w:r>
      <w:r w:rsidR="00584D32" w:rsidRPr="00317FFB">
        <w:rPr>
          <w:sz w:val="32"/>
          <w:szCs w:val="32"/>
        </w:rPr>
        <w:t xml:space="preserve"> Evaluation and Qualification Criteria</w:t>
      </w:r>
      <w:bookmarkEnd w:id="424"/>
      <w:bookmarkEnd w:id="425"/>
      <w:bookmarkEnd w:id="426"/>
      <w:bookmarkEnd w:id="427"/>
      <w:bookmarkEnd w:id="428"/>
    </w:p>
    <w:p w14:paraId="39EE1D8E" w14:textId="77777777" w:rsidR="00584D32" w:rsidRPr="00317FFB" w:rsidRDefault="00584D32" w:rsidP="00584D32">
      <w:pPr>
        <w:pStyle w:val="Subtitle"/>
        <w:jc w:val="left"/>
        <w:rPr>
          <w:b w:val="0"/>
          <w:sz w:val="24"/>
        </w:rPr>
      </w:pPr>
    </w:p>
    <w:p w14:paraId="7EF0A613" w14:textId="77777777" w:rsidR="00584D32" w:rsidRPr="00317FFB" w:rsidRDefault="00584D32" w:rsidP="00584D32">
      <w:pPr>
        <w:pStyle w:val="BodyText"/>
      </w:pPr>
      <w:r w:rsidRPr="00317FFB">
        <w:t>This Section contains all the criteria that the Employer shall use to evaluate Bids of qualified Bidders.  No other factor methods or criteria shall be used other than specified in this Bidding document. The Bidder shall provide all the information requested in the forms included in Section IV, Bidding Forms.</w:t>
      </w:r>
    </w:p>
    <w:p w14:paraId="712030C5" w14:textId="77777777" w:rsidR="00584D32" w:rsidRPr="00317FFB" w:rsidRDefault="00584D32" w:rsidP="00584D32">
      <w:pPr>
        <w:pStyle w:val="BodyText"/>
      </w:pPr>
    </w:p>
    <w:p w14:paraId="7AFBD7CB" w14:textId="77777777" w:rsidR="00584D32" w:rsidRPr="00317FFB" w:rsidRDefault="00584D32" w:rsidP="00584D32">
      <w:pPr>
        <w:pStyle w:val="BodyText"/>
      </w:pPr>
      <w:r w:rsidRPr="00317FFB">
        <w:t>Wherever a Bidder is required to state a monetary amount, Bidders should indicate the USD equivalent using the rate of exchange determined as follows:</w:t>
      </w:r>
    </w:p>
    <w:p w14:paraId="2A928C0C" w14:textId="77777777" w:rsidR="00584D32" w:rsidRPr="00317FFB" w:rsidRDefault="00584D32" w:rsidP="00584D32">
      <w:pPr>
        <w:pStyle w:val="BodyText"/>
      </w:pPr>
    </w:p>
    <w:p w14:paraId="5313613B" w14:textId="50E720D8" w:rsidR="00584D32" w:rsidRPr="00317FFB" w:rsidRDefault="00584D32" w:rsidP="00545D5C">
      <w:pPr>
        <w:pStyle w:val="BodyText"/>
        <w:numPr>
          <w:ilvl w:val="0"/>
          <w:numId w:val="105"/>
        </w:numPr>
      </w:pPr>
      <w:r w:rsidRPr="00317FFB">
        <w:t xml:space="preserve">For construction turnover or financial data required for each year - Exchange rate prevailing on the last day of the respective calendar year (in which the </w:t>
      </w:r>
      <w:proofErr w:type="gramStart"/>
      <w:r w:rsidRPr="00317FFB">
        <w:t>amounts</w:t>
      </w:r>
      <w:proofErr w:type="gramEnd"/>
      <w:r w:rsidRPr="00317FFB">
        <w:t xml:space="preserve"> for that year is to be converted) was originally established.</w:t>
      </w:r>
    </w:p>
    <w:p w14:paraId="2985E91B" w14:textId="77777777" w:rsidR="00584D32" w:rsidRPr="00317FFB" w:rsidRDefault="00584D32" w:rsidP="00584D32">
      <w:pPr>
        <w:pStyle w:val="BodyText"/>
      </w:pPr>
    </w:p>
    <w:p w14:paraId="114C6E07" w14:textId="77777777" w:rsidR="00584D32" w:rsidRPr="00317FFB" w:rsidRDefault="00584D32" w:rsidP="00545D5C">
      <w:pPr>
        <w:pStyle w:val="BodyText"/>
        <w:numPr>
          <w:ilvl w:val="0"/>
          <w:numId w:val="105"/>
        </w:numPr>
      </w:pPr>
      <w:r w:rsidRPr="00317FFB">
        <w:t>Value of single contract - Exchange rate prevailing on the date of the contract.</w:t>
      </w:r>
    </w:p>
    <w:p w14:paraId="3C25C561" w14:textId="77777777" w:rsidR="00584D32" w:rsidRPr="00317FFB" w:rsidRDefault="00584D32" w:rsidP="00584D32">
      <w:pPr>
        <w:pStyle w:val="BodyText"/>
      </w:pPr>
    </w:p>
    <w:p w14:paraId="1011F4FB" w14:textId="77777777" w:rsidR="00584D32" w:rsidRPr="00317FFB" w:rsidRDefault="00584D32" w:rsidP="00584D32">
      <w:pPr>
        <w:pStyle w:val="BodyText"/>
      </w:pPr>
      <w:r w:rsidRPr="00317FFB">
        <w:t xml:space="preserve">Exchange rates shall be taken from the publicly available source identified in the ITB 32.1. Any error in determining the exchange rates in the Bid may be corrected by the Employer. </w:t>
      </w:r>
    </w:p>
    <w:p w14:paraId="1BEFF363" w14:textId="77777777" w:rsidR="00584D32" w:rsidRPr="00317FFB" w:rsidRDefault="00584D32" w:rsidP="00584D32">
      <w:pPr>
        <w:pStyle w:val="BodyText"/>
      </w:pPr>
    </w:p>
    <w:p w14:paraId="5F58EB43" w14:textId="79C9CF60" w:rsidR="00584D32" w:rsidRPr="00833E07" w:rsidRDefault="00584D32" w:rsidP="00584D32">
      <w:pPr>
        <w:pStyle w:val="Subtitle"/>
        <w:jc w:val="both"/>
        <w:rPr>
          <w:b w:val="0"/>
          <w:i/>
          <w:sz w:val="24"/>
          <w:szCs w:val="24"/>
        </w:rPr>
      </w:pPr>
      <w:r w:rsidRPr="00833E07">
        <w:rPr>
          <w:i/>
          <w:color w:val="2F5496" w:themeColor="accent5" w:themeShade="BF"/>
          <w:sz w:val="24"/>
          <w:szCs w:val="24"/>
        </w:rPr>
        <w:t>[</w:t>
      </w:r>
      <w:r w:rsidR="00E97CE1">
        <w:rPr>
          <w:i/>
          <w:color w:val="2F5496" w:themeColor="accent5" w:themeShade="BF"/>
          <w:sz w:val="24"/>
          <w:szCs w:val="24"/>
        </w:rPr>
        <w:t xml:space="preserve">Note to the Employer: </w:t>
      </w:r>
      <w:r w:rsidR="0012504E">
        <w:rPr>
          <w:i/>
          <w:color w:val="2F5496" w:themeColor="accent5" w:themeShade="BF"/>
          <w:sz w:val="24"/>
          <w:szCs w:val="24"/>
        </w:rPr>
        <w:t>T</w:t>
      </w:r>
      <w:r w:rsidRPr="00237286">
        <w:rPr>
          <w:i/>
          <w:color w:val="2F5496" w:themeColor="accent5" w:themeShade="BF"/>
          <w:sz w:val="24"/>
          <w:szCs w:val="24"/>
        </w:rPr>
        <w:t>he Employer shall</w:t>
      </w:r>
      <w:r w:rsidRPr="00BD5776">
        <w:rPr>
          <w:i/>
          <w:color w:val="2F5496" w:themeColor="accent5" w:themeShade="BF"/>
          <w:sz w:val="24"/>
          <w:szCs w:val="24"/>
        </w:rPr>
        <w:t xml:space="preserve"> select the criteria deemed appropriate for the Bidding process, insert the appropriate wording using the samples below or other acceptable wording, and delete the text in italics</w:t>
      </w:r>
      <w:r w:rsidRPr="00833E07">
        <w:rPr>
          <w:i/>
          <w:color w:val="2F5496" w:themeColor="accent5" w:themeShade="BF"/>
          <w:sz w:val="24"/>
          <w:szCs w:val="24"/>
        </w:rPr>
        <w:t xml:space="preserve">]  </w:t>
      </w:r>
      <w:r w:rsidRPr="00833E07">
        <w:rPr>
          <w:i/>
          <w:sz w:val="24"/>
          <w:szCs w:val="24"/>
        </w:rPr>
        <w:t xml:space="preserve"> </w:t>
      </w:r>
      <w:bookmarkEnd w:id="429"/>
      <w:bookmarkEnd w:id="430"/>
      <w:bookmarkEnd w:id="431"/>
    </w:p>
    <w:p w14:paraId="7146626C" w14:textId="77777777" w:rsidR="00584D32" w:rsidRPr="00317FFB" w:rsidRDefault="00584D32" w:rsidP="00584D32">
      <w:pPr>
        <w:pStyle w:val="Subtitle"/>
        <w:jc w:val="both"/>
        <w:rPr>
          <w:b w:val="0"/>
          <w:sz w:val="24"/>
        </w:rPr>
      </w:pPr>
    </w:p>
    <w:p w14:paraId="343AB774" w14:textId="77777777" w:rsidR="00584D32" w:rsidRPr="00317FFB" w:rsidRDefault="00584D32" w:rsidP="00584D32">
      <w:pPr>
        <w:jc w:val="center"/>
        <w:rPr>
          <w:b/>
          <w:sz w:val="28"/>
          <w:szCs w:val="28"/>
        </w:rPr>
      </w:pPr>
      <w:bookmarkStart w:id="432" w:name="_Toc432229721"/>
      <w:bookmarkStart w:id="433" w:name="_Toc432663719"/>
      <w:bookmarkStart w:id="434" w:name="_Toc433224150"/>
      <w:bookmarkStart w:id="435" w:name="_Toc435519254"/>
      <w:bookmarkStart w:id="436" w:name="_Toc435624889"/>
      <w:r w:rsidRPr="00317FFB">
        <w:rPr>
          <w:b/>
          <w:sz w:val="28"/>
          <w:szCs w:val="28"/>
        </w:rPr>
        <w:t>Table of Criteria</w:t>
      </w:r>
      <w:bookmarkEnd w:id="432"/>
      <w:bookmarkEnd w:id="433"/>
      <w:bookmarkEnd w:id="434"/>
      <w:bookmarkEnd w:id="435"/>
      <w:bookmarkEnd w:id="436"/>
    </w:p>
    <w:p w14:paraId="4B9CBE79" w14:textId="77777777" w:rsidR="00584D32" w:rsidRPr="00317FFB" w:rsidRDefault="00584D32" w:rsidP="00584D32">
      <w:pPr>
        <w:jc w:val="center"/>
        <w:rPr>
          <w:sz w:val="28"/>
          <w:szCs w:val="28"/>
        </w:rPr>
      </w:pPr>
    </w:p>
    <w:p w14:paraId="10E93ECA" w14:textId="382C94AB" w:rsidR="000A525F" w:rsidRPr="000A525F" w:rsidRDefault="00584D32" w:rsidP="00545D5C">
      <w:pPr>
        <w:pStyle w:val="TOC1"/>
        <w:numPr>
          <w:ilvl w:val="2"/>
          <w:numId w:val="97"/>
        </w:numPr>
        <w:spacing w:before="120"/>
        <w:ind w:left="540" w:hanging="540"/>
        <w:outlineLvl w:val="0"/>
        <w:rPr>
          <w:rFonts w:cs="Times New Roman"/>
          <w:bCs/>
          <w:szCs w:val="24"/>
        </w:rPr>
      </w:pPr>
      <w:r w:rsidRPr="000A525F">
        <w:rPr>
          <w:rFonts w:cs="Times New Roman"/>
          <w:szCs w:val="24"/>
        </w:rPr>
        <w:t>Margin of Preference</w:t>
      </w:r>
      <w:r w:rsidRPr="00B91F1E">
        <w:rPr>
          <w:rFonts w:cs="Times New Roman"/>
          <w:szCs w:val="24"/>
        </w:rPr>
        <w:ptab w:relativeTo="margin" w:alignment="right" w:leader="dot"/>
      </w:r>
      <w:r w:rsidR="001820C2">
        <w:rPr>
          <w:rFonts w:cs="Times New Roman"/>
          <w:szCs w:val="24"/>
        </w:rPr>
        <w:t>40</w:t>
      </w:r>
    </w:p>
    <w:p w14:paraId="66BDE403" w14:textId="255446A0" w:rsidR="00584D32" w:rsidRPr="000A525F" w:rsidRDefault="00584D32" w:rsidP="00545D5C">
      <w:pPr>
        <w:pStyle w:val="TOC1"/>
        <w:numPr>
          <w:ilvl w:val="2"/>
          <w:numId w:val="97"/>
        </w:numPr>
        <w:spacing w:before="120"/>
        <w:ind w:left="540" w:hanging="540"/>
        <w:outlineLvl w:val="0"/>
        <w:rPr>
          <w:rFonts w:cs="Times New Roman"/>
          <w:bCs/>
          <w:szCs w:val="24"/>
        </w:rPr>
      </w:pPr>
      <w:r w:rsidRPr="000A525F">
        <w:rPr>
          <w:rFonts w:cs="Times New Roman"/>
          <w:szCs w:val="24"/>
        </w:rPr>
        <w:t>Evaluation</w:t>
      </w:r>
      <w:r w:rsidRPr="00B91F1E">
        <w:rPr>
          <w:rFonts w:cs="Times New Roman"/>
          <w:szCs w:val="24"/>
        </w:rPr>
        <w:ptab w:relativeTo="margin" w:alignment="right" w:leader="dot"/>
      </w:r>
      <w:r w:rsidR="001820C2">
        <w:rPr>
          <w:rFonts w:cs="Times New Roman"/>
          <w:szCs w:val="24"/>
        </w:rPr>
        <w:t>40</w:t>
      </w:r>
    </w:p>
    <w:p w14:paraId="1DE13AC8" w14:textId="2CB83531" w:rsidR="00584D32" w:rsidRPr="00B91F1E" w:rsidRDefault="00584D32" w:rsidP="00545D5C">
      <w:pPr>
        <w:pStyle w:val="TOC1"/>
        <w:numPr>
          <w:ilvl w:val="2"/>
          <w:numId w:val="97"/>
        </w:numPr>
        <w:spacing w:before="120"/>
        <w:ind w:left="540" w:hanging="540"/>
        <w:outlineLvl w:val="0"/>
        <w:rPr>
          <w:rFonts w:cs="Times New Roman"/>
          <w:bCs/>
          <w:szCs w:val="24"/>
        </w:rPr>
      </w:pPr>
      <w:r w:rsidRPr="00B91F1E">
        <w:rPr>
          <w:rFonts w:cs="Times New Roman"/>
          <w:szCs w:val="24"/>
        </w:rPr>
        <w:t>Qualification</w:t>
      </w:r>
      <w:r w:rsidRPr="00B91F1E">
        <w:rPr>
          <w:rFonts w:cs="Times New Roman"/>
          <w:szCs w:val="24"/>
        </w:rPr>
        <w:ptab w:relativeTo="margin" w:alignment="right" w:leader="dot"/>
      </w:r>
      <w:r w:rsidR="00887C5C">
        <w:rPr>
          <w:rFonts w:cs="Times New Roman"/>
          <w:szCs w:val="24"/>
        </w:rPr>
        <w:t>4</w:t>
      </w:r>
      <w:r w:rsidR="001820C2">
        <w:rPr>
          <w:rFonts w:cs="Times New Roman"/>
          <w:szCs w:val="24"/>
        </w:rPr>
        <w:t>2</w:t>
      </w:r>
    </w:p>
    <w:p w14:paraId="6498CF83" w14:textId="77777777" w:rsidR="00584D32" w:rsidRPr="00B91F1E" w:rsidRDefault="00584D32" w:rsidP="00584D32">
      <w:pPr>
        <w:pStyle w:val="EvaluationCriteria"/>
        <w:spacing w:before="120" w:after="120"/>
        <w:ind w:left="360"/>
        <w:rPr>
          <w:b w:val="0"/>
        </w:rPr>
      </w:pPr>
    </w:p>
    <w:p w14:paraId="32F02B40" w14:textId="478D7ED0" w:rsidR="00584D32" w:rsidRPr="00317FFB" w:rsidRDefault="00584D32" w:rsidP="00584D32">
      <w:pPr>
        <w:jc w:val="left"/>
      </w:pPr>
      <w:r w:rsidRPr="00317FFB">
        <w:rPr>
          <w:b/>
          <w:i/>
          <w:iCs/>
          <w:sz w:val="28"/>
        </w:rPr>
        <w:br w:type="page"/>
      </w:r>
    </w:p>
    <w:p w14:paraId="6B9C869F" w14:textId="77777777" w:rsidR="00584D32" w:rsidRPr="00317FFB" w:rsidRDefault="00584D32" w:rsidP="000446D4">
      <w:pPr>
        <w:pStyle w:val="EvaluationCriteria"/>
        <w:numPr>
          <w:ilvl w:val="3"/>
          <w:numId w:val="23"/>
        </w:numPr>
        <w:spacing w:before="120" w:after="120"/>
        <w:ind w:left="360"/>
        <w:rPr>
          <w:sz w:val="28"/>
          <w:szCs w:val="28"/>
        </w:rPr>
      </w:pPr>
      <w:bookmarkStart w:id="437" w:name="_Toc472328392"/>
      <w:r w:rsidRPr="00317FFB">
        <w:rPr>
          <w:sz w:val="28"/>
          <w:szCs w:val="28"/>
        </w:rPr>
        <w:lastRenderedPageBreak/>
        <w:t>Margin of Preference</w:t>
      </w:r>
      <w:bookmarkEnd w:id="437"/>
      <w:r w:rsidRPr="00317FFB">
        <w:rPr>
          <w:sz w:val="28"/>
          <w:szCs w:val="28"/>
        </w:rPr>
        <w:t xml:space="preserve"> (ITB 33)</w:t>
      </w:r>
    </w:p>
    <w:p w14:paraId="6EE57CB7" w14:textId="77777777" w:rsidR="00584D32" w:rsidRPr="00317FFB" w:rsidRDefault="00584D32" w:rsidP="00584D32">
      <w:pPr>
        <w:rPr>
          <w:color w:val="000000"/>
        </w:rPr>
      </w:pPr>
      <w:r w:rsidRPr="00317FFB">
        <w:rPr>
          <w:color w:val="000000"/>
        </w:rPr>
        <w:t xml:space="preserve">1.1 </w:t>
      </w:r>
      <w:r w:rsidRPr="00317FFB">
        <w:rPr>
          <w:color w:val="000000"/>
        </w:rPr>
        <w:tab/>
        <w:t>If the BDS so specifies, the Employer will grant a margin of preference of 7.5% (seven and one-half percent) to regional contractors from CDB’s Borrowing Member Countries (BMCs), in accordance with, and subject to, the following provisions:</w:t>
      </w:r>
    </w:p>
    <w:p w14:paraId="74EE7B87" w14:textId="299C2C93" w:rsidR="00584D32" w:rsidRPr="00317FFB" w:rsidRDefault="005A3324" w:rsidP="005A3324">
      <w:pPr>
        <w:tabs>
          <w:tab w:val="left" w:pos="3960"/>
        </w:tabs>
        <w:rPr>
          <w:color w:val="000000"/>
        </w:rPr>
      </w:pPr>
      <w:r w:rsidRPr="00317FFB">
        <w:rPr>
          <w:color w:val="000000"/>
        </w:rPr>
        <w:tab/>
      </w:r>
    </w:p>
    <w:p w14:paraId="7C05DE67" w14:textId="77777777" w:rsidR="00584D32" w:rsidRPr="00317FFB" w:rsidRDefault="00584D32" w:rsidP="00584D32">
      <w:pPr>
        <w:ind w:left="1268" w:hanging="634"/>
        <w:rPr>
          <w:color w:val="000000"/>
        </w:rPr>
      </w:pPr>
      <w:r w:rsidRPr="00317FFB">
        <w:rPr>
          <w:color w:val="000000"/>
        </w:rPr>
        <w:t>(a)</w:t>
      </w:r>
      <w:r w:rsidRPr="00317FFB">
        <w:rPr>
          <w:color w:val="000000"/>
        </w:rPr>
        <w:tab/>
        <w:t>Contractors applying for such preference shall be asked to provide, as part of the data for qualification, such information, including details of ownership, as shall be required to determine whether, according to the classification established by the Recipient and accepted by CDB, a particular contractor or group of contractors qualifies for a regional preference. The Bidding document shall clearly indicate the preference and the method that will be followed in the evaluation and comparison of Bids to give effect to such preference.</w:t>
      </w:r>
    </w:p>
    <w:p w14:paraId="08321912" w14:textId="77777777" w:rsidR="00584D32" w:rsidRPr="00317FFB" w:rsidRDefault="00584D32" w:rsidP="00584D32">
      <w:pPr>
        <w:ind w:left="1268" w:hanging="634"/>
        <w:rPr>
          <w:color w:val="000000"/>
        </w:rPr>
      </w:pPr>
    </w:p>
    <w:p w14:paraId="04F88090" w14:textId="77777777" w:rsidR="00584D32" w:rsidRPr="00317FFB" w:rsidRDefault="00584D32" w:rsidP="00584D32">
      <w:pPr>
        <w:ind w:left="1268" w:hanging="634"/>
        <w:rPr>
          <w:color w:val="000000"/>
        </w:rPr>
      </w:pPr>
      <w:r w:rsidRPr="00317FFB">
        <w:rPr>
          <w:color w:val="000000"/>
        </w:rPr>
        <w:t>(b)</w:t>
      </w:r>
      <w:r w:rsidRPr="00317FFB">
        <w:rPr>
          <w:color w:val="000000"/>
        </w:rPr>
        <w:tab/>
        <w:t>After Bids have been received and reviewed by the Employer, responsive Bids shall be classified into the following groups:</w:t>
      </w:r>
    </w:p>
    <w:p w14:paraId="4C68D08E" w14:textId="77777777" w:rsidR="00584D32" w:rsidRPr="00317FFB" w:rsidRDefault="00584D32" w:rsidP="00584D32">
      <w:pPr>
        <w:ind w:left="1268" w:hanging="634"/>
        <w:rPr>
          <w:color w:val="000000"/>
        </w:rPr>
      </w:pPr>
    </w:p>
    <w:p w14:paraId="6C15B2EC" w14:textId="77777777" w:rsidR="00584D32" w:rsidRPr="00317FFB" w:rsidRDefault="00584D32" w:rsidP="00584D32">
      <w:pPr>
        <w:ind w:left="540" w:firstLine="720"/>
        <w:rPr>
          <w:color w:val="000000"/>
        </w:rPr>
      </w:pPr>
      <w:r w:rsidRPr="00317FFB">
        <w:rPr>
          <w:color w:val="000000"/>
        </w:rPr>
        <w:t>(</w:t>
      </w:r>
      <w:proofErr w:type="spellStart"/>
      <w:r w:rsidRPr="00317FFB">
        <w:rPr>
          <w:color w:val="000000"/>
        </w:rPr>
        <w:t>i</w:t>
      </w:r>
      <w:proofErr w:type="spellEnd"/>
      <w:r w:rsidRPr="00317FFB">
        <w:rPr>
          <w:color w:val="000000"/>
        </w:rPr>
        <w:t>)</w:t>
      </w:r>
      <w:r w:rsidRPr="00317FFB">
        <w:rPr>
          <w:color w:val="000000"/>
        </w:rPr>
        <w:tab/>
        <w:t>Group A: Bids offered by regional contractors eligible for the preference.</w:t>
      </w:r>
    </w:p>
    <w:p w14:paraId="177DF1B0" w14:textId="77777777" w:rsidR="00584D32" w:rsidRPr="00317FFB" w:rsidRDefault="00584D32" w:rsidP="00584D32">
      <w:pPr>
        <w:ind w:left="540" w:firstLine="720"/>
        <w:rPr>
          <w:color w:val="000000"/>
        </w:rPr>
      </w:pPr>
    </w:p>
    <w:p w14:paraId="55AD9A6B" w14:textId="77777777" w:rsidR="00584D32" w:rsidRPr="00317FFB" w:rsidRDefault="00584D32" w:rsidP="00584D32">
      <w:pPr>
        <w:ind w:left="540" w:firstLine="720"/>
        <w:rPr>
          <w:color w:val="000000"/>
        </w:rPr>
      </w:pPr>
      <w:r w:rsidRPr="00317FFB">
        <w:rPr>
          <w:color w:val="000000"/>
        </w:rPr>
        <w:t>(ii)</w:t>
      </w:r>
      <w:r w:rsidRPr="00317FFB">
        <w:rPr>
          <w:color w:val="000000"/>
        </w:rPr>
        <w:tab/>
        <w:t>Group B: Bids offered by other contractors.</w:t>
      </w:r>
      <w:r w:rsidRPr="00317FFB">
        <w:rPr>
          <w:color w:val="000000"/>
        </w:rPr>
        <w:fldChar w:fldCharType="begin"/>
      </w:r>
      <w:r w:rsidRPr="00317FFB">
        <w:rPr>
          <w:color w:val="000000"/>
        </w:rPr>
        <w:instrText>ADVANCE \D 6.0</w:instrText>
      </w:r>
      <w:r w:rsidRPr="00317FFB">
        <w:rPr>
          <w:color w:val="000000"/>
        </w:rPr>
        <w:fldChar w:fldCharType="end"/>
      </w:r>
    </w:p>
    <w:p w14:paraId="0009DE88" w14:textId="77777777" w:rsidR="00584D32" w:rsidRPr="00317FFB" w:rsidRDefault="00584D32" w:rsidP="00584D32">
      <w:r w:rsidRPr="00317FFB">
        <w:rPr>
          <w:color w:val="000000"/>
        </w:rPr>
        <w:t>1.2</w:t>
      </w:r>
      <w:r w:rsidRPr="00317FFB">
        <w:rPr>
          <w:color w:val="000000"/>
        </w:rPr>
        <w:tab/>
        <w:t>All evaluated Bids in each group shall, as a first evaluation step, be compared to determine the Bid with lowest evaluated cost, and the Bid with the lowest evaluated cost in each group shall be further compared with each other. If a result of this comparison, a Bid from Group A is the lowest, it shall be selected for the award as the Most Advantageous Bid, if the Bidder is qualified.</w:t>
      </w:r>
      <w:r w:rsidRPr="00317FFB">
        <w:t xml:space="preserve"> If a Bid from Group B is the lowest, as a second evaluation step, all Bids from Group B shall then be further compared with the lowest evaluated cost from Group A. </w:t>
      </w:r>
      <w:proofErr w:type="gramStart"/>
      <w:r w:rsidRPr="00317FFB">
        <w:t>For the purpose of</w:t>
      </w:r>
      <w:proofErr w:type="gramEnd"/>
      <w:r w:rsidRPr="00317FFB">
        <w:t xml:space="preserve"> this further comparison only, an amount equal to 7.5% (seven and one-half percent) of the respective Bid price corrected for arithmetical errors, including unconditional discounts but excluding provisional sums and the cost of day works, if any, shall be added to the evaluated cost offered in each Bid from Group B. If the Bid from Group A is the lowest, it shall be selected for award. If not, the lowest evaluated cost from Group B based on the first evaluation step shall be selected.</w:t>
      </w:r>
    </w:p>
    <w:p w14:paraId="15AAAADA" w14:textId="77777777" w:rsidR="00584D32" w:rsidRPr="00317FFB" w:rsidRDefault="00584D32" w:rsidP="00584D32">
      <w:pPr>
        <w:rPr>
          <w:b/>
          <w:sz w:val="28"/>
        </w:rPr>
      </w:pPr>
    </w:p>
    <w:p w14:paraId="4F691D73" w14:textId="77777777" w:rsidR="00584D32" w:rsidRPr="00317FFB" w:rsidRDefault="00584D32" w:rsidP="00584D32">
      <w:pPr>
        <w:rPr>
          <w:color w:val="000000"/>
        </w:rPr>
      </w:pPr>
      <w:r w:rsidRPr="00317FFB">
        <w:rPr>
          <w:color w:val="000000"/>
        </w:rPr>
        <w:t>1.3</w:t>
      </w:r>
      <w:r w:rsidRPr="00317FFB">
        <w:rPr>
          <w:color w:val="000000"/>
        </w:rPr>
        <w:tab/>
        <w:t>The Employer shall use the criteria and methodologies listed in this Section to evaluate Bids. By applying these criteria and methodologies the Employer shall determine the Most Advantageous Bid. This is the Bid of the Bidder whose Bid has been determined to be:</w:t>
      </w:r>
    </w:p>
    <w:p w14:paraId="0E9BAB60" w14:textId="77777777" w:rsidR="00584D32" w:rsidRPr="00317FFB" w:rsidRDefault="00584D32" w:rsidP="00584D32">
      <w:pPr>
        <w:spacing w:before="240" w:after="120"/>
        <w:ind w:left="1260" w:hanging="630"/>
        <w:rPr>
          <w:color w:val="000000"/>
        </w:rPr>
      </w:pPr>
      <w:r w:rsidRPr="00317FFB">
        <w:rPr>
          <w:color w:val="000000"/>
        </w:rPr>
        <w:t>(a)</w:t>
      </w:r>
      <w:r w:rsidRPr="00317FFB">
        <w:rPr>
          <w:color w:val="000000"/>
        </w:rPr>
        <w:tab/>
        <w:t>substantially responsive to the Bidding document, and</w:t>
      </w:r>
    </w:p>
    <w:p w14:paraId="050A470A" w14:textId="3C3DBAFC" w:rsidR="00584D32" w:rsidRDefault="00584D32" w:rsidP="00584D32">
      <w:pPr>
        <w:ind w:left="1260" w:hanging="630"/>
        <w:jc w:val="left"/>
        <w:rPr>
          <w:color w:val="000000"/>
        </w:rPr>
      </w:pPr>
      <w:r w:rsidRPr="00317FFB">
        <w:rPr>
          <w:color w:val="000000"/>
        </w:rPr>
        <w:t>(b)</w:t>
      </w:r>
      <w:r w:rsidRPr="00317FFB">
        <w:rPr>
          <w:color w:val="000000"/>
        </w:rPr>
        <w:tab/>
        <w:t>the lowest evaluated cost.</w:t>
      </w:r>
    </w:p>
    <w:p w14:paraId="27F50561" w14:textId="1CD1E3F8" w:rsidR="00BD1586" w:rsidRPr="00317FFB" w:rsidRDefault="00BD1586" w:rsidP="00584D32">
      <w:pPr>
        <w:ind w:left="1260" w:hanging="630"/>
        <w:jc w:val="left"/>
        <w:rPr>
          <w:color w:val="000000"/>
        </w:rPr>
      </w:pPr>
    </w:p>
    <w:p w14:paraId="0F3AF6A1" w14:textId="77777777" w:rsidR="001E2AEE" w:rsidRPr="00317FFB" w:rsidRDefault="001E2AEE" w:rsidP="001E2AEE">
      <w:pPr>
        <w:ind w:left="360" w:hanging="360"/>
        <w:jc w:val="left"/>
        <w:rPr>
          <w:b/>
          <w:szCs w:val="24"/>
        </w:rPr>
      </w:pPr>
      <w:r w:rsidRPr="00317FFB">
        <w:rPr>
          <w:b/>
          <w:szCs w:val="24"/>
        </w:rPr>
        <w:t>2.</w:t>
      </w:r>
      <w:r w:rsidRPr="00317FFB">
        <w:rPr>
          <w:b/>
          <w:szCs w:val="24"/>
        </w:rPr>
        <w:tab/>
        <w:t>Evaluation (ITB 35)</w:t>
      </w:r>
    </w:p>
    <w:p w14:paraId="641429B8" w14:textId="64477BEA" w:rsidR="001E2AEE" w:rsidRDefault="001E2AEE" w:rsidP="001E2AEE">
      <w:pPr>
        <w:pStyle w:val="Footer"/>
        <w:spacing w:before="240" w:after="120"/>
        <w:rPr>
          <w:color w:val="000000"/>
          <w:sz w:val="24"/>
        </w:rPr>
      </w:pPr>
      <w:r w:rsidRPr="00317FFB">
        <w:rPr>
          <w:color w:val="000000"/>
          <w:sz w:val="24"/>
        </w:rPr>
        <w:t>2.1</w:t>
      </w:r>
      <w:r w:rsidRPr="00317FFB">
        <w:rPr>
          <w:color w:val="000000"/>
          <w:sz w:val="24"/>
        </w:rPr>
        <w:tab/>
        <w:t xml:space="preserve">In addition to the criteria listed in ITB 35.2 (a) to </w:t>
      </w:r>
      <w:r w:rsidRPr="00317FFB">
        <w:rPr>
          <w:color w:val="000000"/>
          <w:sz w:val="24"/>
          <w:szCs w:val="24"/>
        </w:rPr>
        <w:t>(</w:t>
      </w:r>
      <w:r w:rsidRPr="00317FFB">
        <w:rPr>
          <w:sz w:val="24"/>
          <w:szCs w:val="24"/>
        </w:rPr>
        <w:t>e</w:t>
      </w:r>
      <w:r w:rsidRPr="00317FFB">
        <w:rPr>
          <w:color w:val="000000"/>
          <w:sz w:val="24"/>
          <w:szCs w:val="24"/>
        </w:rPr>
        <w:t>)</w:t>
      </w:r>
      <w:r w:rsidRPr="00317FFB">
        <w:rPr>
          <w:color w:val="000000"/>
          <w:sz w:val="24"/>
        </w:rPr>
        <w:t xml:space="preserve"> the following criteria shall apply:</w:t>
      </w:r>
    </w:p>
    <w:p w14:paraId="749170A0" w14:textId="77777777" w:rsidR="001E2AEE" w:rsidRPr="00FD2067" w:rsidRDefault="001E2AEE" w:rsidP="00545D5C">
      <w:pPr>
        <w:pStyle w:val="Footer"/>
        <w:numPr>
          <w:ilvl w:val="0"/>
          <w:numId w:val="98"/>
        </w:numPr>
        <w:spacing w:before="240"/>
        <w:rPr>
          <w:b/>
          <w:sz w:val="24"/>
          <w:szCs w:val="24"/>
        </w:rPr>
      </w:pPr>
      <w:bookmarkStart w:id="438" w:name="_Toc448757450"/>
      <w:bookmarkStart w:id="439" w:name="_Toc448757451"/>
      <w:bookmarkStart w:id="440" w:name="_Toc472328394"/>
      <w:bookmarkEnd w:id="438"/>
      <w:bookmarkEnd w:id="439"/>
      <w:r w:rsidRPr="00833E07">
        <w:rPr>
          <w:b/>
          <w:sz w:val="24"/>
          <w:szCs w:val="24"/>
        </w:rPr>
        <w:t>Assessment of Adequacy of Technical Proposal with Requirements</w:t>
      </w:r>
      <w:bookmarkEnd w:id="440"/>
    </w:p>
    <w:p w14:paraId="1F238C44" w14:textId="77777777" w:rsidR="00FD2067" w:rsidRDefault="00FD2067">
      <w:pPr>
        <w:jc w:val="left"/>
        <w:rPr>
          <w:b/>
          <w:szCs w:val="24"/>
        </w:rPr>
      </w:pPr>
    </w:p>
    <w:p w14:paraId="7653F0D8" w14:textId="152D9BC9" w:rsidR="001E2AEE" w:rsidRPr="00833E07" w:rsidRDefault="00896EE2" w:rsidP="002E3949">
      <w:pPr>
        <w:tabs>
          <w:tab w:val="left" w:pos="1260"/>
        </w:tabs>
        <w:jc w:val="left"/>
        <w:rPr>
          <w:b/>
          <w:i/>
          <w:szCs w:val="24"/>
        </w:rPr>
      </w:pPr>
      <w:r w:rsidRPr="002E3949">
        <w:rPr>
          <w:b/>
          <w:color w:val="2F5496" w:themeColor="accent5" w:themeShade="BF"/>
          <w:szCs w:val="24"/>
        </w:rPr>
        <w:t xml:space="preserve">                        </w:t>
      </w:r>
      <w:r w:rsidRPr="002E3949">
        <w:rPr>
          <w:b/>
          <w:i/>
          <w:color w:val="2F5496" w:themeColor="accent5" w:themeShade="BF"/>
          <w:szCs w:val="24"/>
        </w:rPr>
        <w:t>[</w:t>
      </w:r>
      <w:r w:rsidR="00583017">
        <w:rPr>
          <w:b/>
          <w:i/>
          <w:color w:val="2F5496" w:themeColor="accent5" w:themeShade="BF"/>
          <w:szCs w:val="24"/>
        </w:rPr>
        <w:t>I</w:t>
      </w:r>
      <w:r w:rsidRPr="002E3949">
        <w:rPr>
          <w:b/>
          <w:i/>
          <w:color w:val="2F5496" w:themeColor="accent5" w:themeShade="BF"/>
          <w:szCs w:val="24"/>
        </w:rPr>
        <w:t>nsert appropriate text when applicable.]</w:t>
      </w:r>
      <w:r w:rsidR="001E2AEE" w:rsidRPr="00833E07">
        <w:rPr>
          <w:b/>
          <w:i/>
          <w:szCs w:val="24"/>
        </w:rPr>
        <w:br w:type="page"/>
      </w:r>
    </w:p>
    <w:p w14:paraId="40B5352E" w14:textId="77777777" w:rsidR="00584D32" w:rsidRPr="00317FFB" w:rsidRDefault="00584D32" w:rsidP="00545D5C">
      <w:pPr>
        <w:pStyle w:val="Footer"/>
        <w:numPr>
          <w:ilvl w:val="0"/>
          <w:numId w:val="98"/>
        </w:numPr>
        <w:rPr>
          <w:b/>
          <w:sz w:val="24"/>
          <w:szCs w:val="24"/>
        </w:rPr>
      </w:pPr>
      <w:bookmarkStart w:id="441" w:name="_Toc472328395"/>
      <w:r w:rsidRPr="00317FFB">
        <w:rPr>
          <w:b/>
          <w:sz w:val="24"/>
          <w:szCs w:val="24"/>
        </w:rPr>
        <w:lastRenderedPageBreak/>
        <w:t>Multiple Contracts</w:t>
      </w:r>
      <w:bookmarkEnd w:id="441"/>
    </w:p>
    <w:p w14:paraId="02C5E9FA" w14:textId="77777777" w:rsidR="00584D32" w:rsidRPr="00317FFB" w:rsidRDefault="00584D32" w:rsidP="00584D32">
      <w:pPr>
        <w:pStyle w:val="Footer"/>
        <w:ind w:left="1354"/>
        <w:rPr>
          <w:b/>
          <w:sz w:val="24"/>
          <w:szCs w:val="24"/>
        </w:rPr>
      </w:pPr>
    </w:p>
    <w:p w14:paraId="7DADBB23" w14:textId="77777777" w:rsidR="00584D32" w:rsidRPr="00317FFB" w:rsidRDefault="00584D32" w:rsidP="00584D32">
      <w:pPr>
        <w:ind w:left="1166"/>
        <w:rPr>
          <w:bCs/>
          <w:color w:val="000000"/>
        </w:rPr>
      </w:pPr>
      <w:r w:rsidRPr="00317FFB">
        <w:rPr>
          <w:bCs/>
          <w:color w:val="000000"/>
        </w:rPr>
        <w:t xml:space="preserve">   If permitted under ITB 35.4, will be evaluated as follows:</w:t>
      </w:r>
    </w:p>
    <w:p w14:paraId="0CF12B13" w14:textId="77777777" w:rsidR="00584D32" w:rsidRPr="00317FFB" w:rsidRDefault="00584D32" w:rsidP="00584D32">
      <w:pPr>
        <w:ind w:left="1166"/>
      </w:pPr>
    </w:p>
    <w:p w14:paraId="1B0E3DF6" w14:textId="77777777" w:rsidR="00584D32" w:rsidRPr="00317FFB" w:rsidRDefault="00584D32" w:rsidP="00584D32">
      <w:pPr>
        <w:pStyle w:val="Outline4"/>
      </w:pPr>
      <w:r w:rsidRPr="00317FFB">
        <w:t>(</w:t>
      </w:r>
      <w:proofErr w:type="spellStart"/>
      <w:r w:rsidRPr="00317FFB">
        <w:t>i</w:t>
      </w:r>
      <w:proofErr w:type="spellEnd"/>
      <w:r w:rsidRPr="00317FFB">
        <w:t>)</w:t>
      </w:r>
      <w:r w:rsidRPr="00317FFB">
        <w:tab/>
        <w:t>Award Criteria for Multiple Contracts [ITB 35.4]:</w:t>
      </w:r>
    </w:p>
    <w:p w14:paraId="0C6BD9D7" w14:textId="77777777" w:rsidR="00584D32" w:rsidRPr="00317FFB" w:rsidRDefault="00584D32" w:rsidP="00584D32">
      <w:pPr>
        <w:pStyle w:val="Outline4"/>
      </w:pPr>
    </w:p>
    <w:p w14:paraId="2090CDEC" w14:textId="77777777" w:rsidR="00584D32" w:rsidRPr="00317FFB" w:rsidRDefault="00584D32" w:rsidP="00584D32">
      <w:pPr>
        <w:pStyle w:val="Outline4"/>
        <w:ind w:left="2340" w:hanging="540"/>
      </w:pPr>
      <w:r w:rsidRPr="00317FFB">
        <w:t>1.</w:t>
      </w:r>
      <w:r w:rsidRPr="00317FFB">
        <w:tab/>
      </w:r>
      <w:r w:rsidRPr="00317FFB">
        <w:rPr>
          <w:u w:val="single"/>
        </w:rPr>
        <w:t>Lots</w:t>
      </w:r>
      <w:r w:rsidRPr="00317FFB">
        <w:t xml:space="preserve">: Bidders have the option to Bid for any one or more lots. Bids will be evaluated lot-wise, </w:t>
      </w:r>
      <w:proofErr w:type="gramStart"/>
      <w:r w:rsidRPr="00317FFB">
        <w:t>taking into account</w:t>
      </w:r>
      <w:proofErr w:type="gramEnd"/>
      <w:r w:rsidRPr="00317FFB">
        <w:t xml:space="preserve"> discounts offered, if any, after considering all possible combination of lots. The contract(s) will be awarded to the Bidder or Bidders offering the lowest evaluated cost to the Employer for combined lots, subject to the selected Bidder(s) meeting the required qualification criteria for lot or combination of lots as the case may be.</w:t>
      </w:r>
    </w:p>
    <w:p w14:paraId="6E388EC7" w14:textId="77777777" w:rsidR="00584D32" w:rsidRPr="00317FFB" w:rsidRDefault="00584D32" w:rsidP="00584D32">
      <w:pPr>
        <w:pStyle w:val="Outline4"/>
        <w:ind w:left="2340" w:hanging="540"/>
      </w:pPr>
    </w:p>
    <w:p w14:paraId="0ACA6367" w14:textId="77777777" w:rsidR="00584D32" w:rsidRPr="00317FFB" w:rsidRDefault="00584D32" w:rsidP="00584D32">
      <w:pPr>
        <w:pStyle w:val="Outline4"/>
        <w:ind w:left="2340" w:hanging="540"/>
      </w:pPr>
      <w:r w:rsidRPr="00317FFB">
        <w:t>2.</w:t>
      </w:r>
      <w:r w:rsidRPr="00317FFB">
        <w:tab/>
      </w:r>
      <w:r w:rsidRPr="00317FFB">
        <w:rPr>
          <w:u w:val="single"/>
        </w:rPr>
        <w:t xml:space="preserve">Packages: </w:t>
      </w:r>
      <w:r w:rsidRPr="00317FFB">
        <w:t xml:space="preserve">Bidders have the option to Bid for any one or more packages and for any one or more lots within a package. Bids will be evaluated package-wise, </w:t>
      </w:r>
      <w:proofErr w:type="gramStart"/>
      <w:r w:rsidRPr="00317FFB">
        <w:t>taking into account</w:t>
      </w:r>
      <w:proofErr w:type="gramEnd"/>
      <w:r w:rsidRPr="00317FFB">
        <w:t xml:space="preserve"> discounts offered, if any, for combined packages and/or lots within a package. The contract(s) will be awarded to the Bidder or Bidders offering the lowest evaluated cost to the Employer for combined packages, subject to the selected Bidder(s) meeting the required qualification criteria for combination of packages and or lots as the case may be.</w:t>
      </w:r>
    </w:p>
    <w:p w14:paraId="11542AAE" w14:textId="77777777" w:rsidR="00584D32" w:rsidRPr="00317FFB" w:rsidRDefault="00584D32" w:rsidP="00584D32">
      <w:pPr>
        <w:pStyle w:val="Outline4"/>
        <w:ind w:left="2340" w:hanging="540"/>
      </w:pPr>
    </w:p>
    <w:p w14:paraId="64F61AE4" w14:textId="77777777" w:rsidR="00584D32" w:rsidRPr="00317FFB" w:rsidRDefault="00584D32" w:rsidP="00545D5C">
      <w:pPr>
        <w:pStyle w:val="Footer"/>
        <w:numPr>
          <w:ilvl w:val="0"/>
          <w:numId w:val="98"/>
        </w:numPr>
        <w:rPr>
          <w:b/>
          <w:sz w:val="24"/>
          <w:szCs w:val="24"/>
        </w:rPr>
      </w:pPr>
      <w:bookmarkStart w:id="442" w:name="_Toc472328396"/>
      <w:r w:rsidRPr="00317FFB">
        <w:rPr>
          <w:b/>
          <w:sz w:val="24"/>
          <w:szCs w:val="24"/>
        </w:rPr>
        <w:t>Alternative Completion Times</w:t>
      </w:r>
      <w:bookmarkEnd w:id="442"/>
    </w:p>
    <w:p w14:paraId="50729A2F" w14:textId="77777777" w:rsidR="00584D32" w:rsidRPr="00317FFB" w:rsidRDefault="00584D32" w:rsidP="00584D32">
      <w:pPr>
        <w:pStyle w:val="Footer"/>
        <w:ind w:left="1354"/>
        <w:rPr>
          <w:b/>
          <w:sz w:val="24"/>
          <w:szCs w:val="24"/>
        </w:rPr>
      </w:pPr>
    </w:p>
    <w:p w14:paraId="5791D27E" w14:textId="11BE28C4" w:rsidR="00584D32" w:rsidRPr="00317FFB" w:rsidRDefault="00584D32" w:rsidP="00584D32">
      <w:pPr>
        <w:ind w:left="1354"/>
        <w:rPr>
          <w:b/>
          <w:i/>
          <w:color w:val="2F5496" w:themeColor="accent5" w:themeShade="BF"/>
        </w:rPr>
      </w:pPr>
      <w:bookmarkStart w:id="443" w:name="_Toc78774489"/>
      <w:bookmarkStart w:id="444" w:name="_Toc101516513"/>
      <w:bookmarkStart w:id="445" w:name="_Toc103401417"/>
      <w:bookmarkStart w:id="446" w:name="_Toc26363099"/>
      <w:r w:rsidRPr="00833E07">
        <w:t>An alternative Completion Time, if permitted under ITB 13.2, will be evaluated as follows:</w:t>
      </w:r>
      <w:bookmarkEnd w:id="443"/>
      <w:bookmarkEnd w:id="444"/>
      <w:bookmarkEnd w:id="445"/>
      <w:r w:rsidRPr="00833E07">
        <w:t xml:space="preserve"> </w:t>
      </w:r>
      <w:r w:rsidRPr="00833E07">
        <w:rPr>
          <w:b/>
          <w:i/>
          <w:color w:val="2F5496" w:themeColor="accent5" w:themeShade="BF"/>
        </w:rPr>
        <w:t>[</w:t>
      </w:r>
      <w:r w:rsidR="00583017">
        <w:rPr>
          <w:b/>
          <w:i/>
          <w:color w:val="2F5496" w:themeColor="accent5" w:themeShade="BF"/>
        </w:rPr>
        <w:t>I</w:t>
      </w:r>
      <w:r w:rsidRPr="00833E07">
        <w:rPr>
          <w:b/>
          <w:i/>
          <w:color w:val="2F5496" w:themeColor="accent5" w:themeShade="BF"/>
        </w:rPr>
        <w:t>nsert appropriate text.]</w:t>
      </w:r>
      <w:bookmarkEnd w:id="446"/>
    </w:p>
    <w:p w14:paraId="10450850" w14:textId="77777777" w:rsidR="00584D32" w:rsidRPr="00317FFB" w:rsidRDefault="00584D32" w:rsidP="00584D32">
      <w:pPr>
        <w:ind w:left="1354"/>
        <w:rPr>
          <w:b/>
          <w:i/>
          <w:color w:val="2F5496" w:themeColor="accent5" w:themeShade="BF"/>
        </w:rPr>
      </w:pPr>
    </w:p>
    <w:p w14:paraId="435CA50D" w14:textId="77777777" w:rsidR="00584D32" w:rsidRPr="00317FFB" w:rsidRDefault="00584D32" w:rsidP="00545D5C">
      <w:pPr>
        <w:pStyle w:val="Footer"/>
        <w:numPr>
          <w:ilvl w:val="0"/>
          <w:numId w:val="98"/>
        </w:numPr>
        <w:rPr>
          <w:b/>
          <w:sz w:val="24"/>
          <w:szCs w:val="24"/>
        </w:rPr>
      </w:pPr>
      <w:bookmarkStart w:id="447" w:name="_Toc472328397"/>
      <w:r w:rsidRPr="00317FFB">
        <w:rPr>
          <w:b/>
          <w:sz w:val="24"/>
          <w:szCs w:val="24"/>
        </w:rPr>
        <w:t>Sustainable Procurement</w:t>
      </w:r>
      <w:bookmarkEnd w:id="447"/>
    </w:p>
    <w:p w14:paraId="5434C235" w14:textId="77777777" w:rsidR="00584D32" w:rsidRPr="00317FFB" w:rsidRDefault="00584D32" w:rsidP="00584D32">
      <w:pPr>
        <w:pStyle w:val="Footer"/>
        <w:ind w:left="1354"/>
        <w:rPr>
          <w:b/>
          <w:sz w:val="24"/>
          <w:szCs w:val="24"/>
        </w:rPr>
      </w:pPr>
    </w:p>
    <w:p w14:paraId="070B46F8" w14:textId="77777777" w:rsidR="00584D32" w:rsidRPr="00317FFB" w:rsidRDefault="00584D32" w:rsidP="00584D32">
      <w:pPr>
        <w:ind w:left="1354"/>
        <w:rPr>
          <w:b/>
          <w:i/>
          <w:color w:val="2F5496" w:themeColor="accent5" w:themeShade="BF"/>
        </w:rPr>
      </w:pPr>
      <w:r w:rsidRPr="00317FFB">
        <w:t>[If specific</w:t>
      </w:r>
      <w:r w:rsidRPr="00317FFB">
        <w:rPr>
          <w:rStyle w:val="apple-converted-space"/>
          <w:iCs/>
        </w:rPr>
        <w:t> </w:t>
      </w:r>
      <w:r w:rsidRPr="00317FFB">
        <w:rPr>
          <w:b/>
          <w:bCs/>
        </w:rPr>
        <w:t>sustainable procurement</w:t>
      </w:r>
      <w:r w:rsidRPr="00317FFB">
        <w:rPr>
          <w:rStyle w:val="apple-converted-space"/>
          <w:b/>
          <w:bCs/>
          <w:iCs/>
        </w:rPr>
        <w:t> </w:t>
      </w:r>
      <w:r w:rsidRPr="00317FFB">
        <w:rPr>
          <w:b/>
          <w:bCs/>
        </w:rPr>
        <w:t>technical requirements</w:t>
      </w:r>
      <w:r w:rsidRPr="00317FFB">
        <w:rPr>
          <w:rStyle w:val="apple-converted-space"/>
          <w:iCs/>
        </w:rPr>
        <w:t> </w:t>
      </w:r>
      <w:r w:rsidRPr="00317FFB">
        <w:t>have been specified in Section VII- Specification,</w:t>
      </w:r>
      <w:r w:rsidRPr="00317FFB">
        <w:rPr>
          <w:rStyle w:val="apple-converted-space"/>
          <w:iCs/>
        </w:rPr>
        <w:t> </w:t>
      </w:r>
      <w:r w:rsidRPr="00317FFB">
        <w:rPr>
          <w:b/>
          <w:bCs/>
        </w:rPr>
        <w:t>either</w:t>
      </w:r>
      <w:r w:rsidRPr="00317FFB">
        <w:rPr>
          <w:rStyle w:val="apple-converted-space"/>
          <w:iCs/>
        </w:rPr>
        <w:t> </w:t>
      </w:r>
      <w:r w:rsidRPr="00317FFB">
        <w:t xml:space="preserve">state that </w:t>
      </w:r>
      <w:r w:rsidRPr="00317FFB">
        <w:rPr>
          <w:b/>
          <w:i/>
          <w:color w:val="2F5496" w:themeColor="accent5" w:themeShade="BF"/>
        </w:rPr>
        <w:t>(</w:t>
      </w:r>
      <w:proofErr w:type="spellStart"/>
      <w:r w:rsidRPr="00317FFB">
        <w:rPr>
          <w:b/>
          <w:i/>
          <w:color w:val="2F5496" w:themeColor="accent5" w:themeShade="BF"/>
        </w:rPr>
        <w:t>i</w:t>
      </w:r>
      <w:proofErr w:type="spellEnd"/>
      <w:r w:rsidRPr="00317FFB">
        <w:rPr>
          <w:b/>
          <w:i/>
          <w:color w:val="2F5496" w:themeColor="accent5" w:themeShade="BF"/>
        </w:rPr>
        <w:t>) those requirements will be evaluated on a pass/fail (compliance basis)</w:t>
      </w:r>
      <w:r w:rsidRPr="00317FFB">
        <w:rPr>
          <w:rStyle w:val="apple-converted-space"/>
          <w:b/>
          <w:i/>
          <w:iCs/>
          <w:color w:val="2F5496" w:themeColor="accent5" w:themeShade="BF"/>
        </w:rPr>
        <w:t> </w:t>
      </w:r>
      <w:r w:rsidRPr="00317FFB">
        <w:rPr>
          <w:b/>
          <w:bCs/>
          <w:i/>
          <w:color w:val="2F5496" w:themeColor="accent5" w:themeShade="BF"/>
        </w:rPr>
        <w:t>or</w:t>
      </w:r>
      <w:r w:rsidRPr="00317FFB">
        <w:rPr>
          <w:rStyle w:val="apple-converted-space"/>
          <w:b/>
          <w:i/>
          <w:iCs/>
          <w:color w:val="2F5496" w:themeColor="accent5" w:themeShade="BF"/>
        </w:rPr>
        <w:t> </w:t>
      </w:r>
      <w:r w:rsidRPr="00317FFB">
        <w:rPr>
          <w:b/>
          <w:i/>
          <w:color w:val="2F5496" w:themeColor="accent5" w:themeShade="BF"/>
        </w:rPr>
        <w:t>otherwise</w:t>
      </w:r>
      <w:r w:rsidRPr="00317FFB">
        <w:rPr>
          <w:rStyle w:val="apple-converted-space"/>
          <w:b/>
          <w:i/>
          <w:iCs/>
          <w:color w:val="2F5496" w:themeColor="accent5" w:themeShade="BF"/>
        </w:rPr>
        <w:t> </w:t>
      </w:r>
      <w:r w:rsidRPr="00317FFB">
        <w:rPr>
          <w:b/>
          <w:i/>
          <w:color w:val="2F5496" w:themeColor="accent5" w:themeShade="BF"/>
        </w:rPr>
        <w:t>(ii)</w:t>
      </w:r>
      <w:r w:rsidRPr="00317FFB">
        <w:rPr>
          <w:rStyle w:val="apple-converted-space"/>
          <w:b/>
          <w:i/>
          <w:iCs/>
          <w:color w:val="2F5496" w:themeColor="accent5" w:themeShade="BF"/>
        </w:rPr>
        <w:t> </w:t>
      </w:r>
      <w:r w:rsidRPr="00317FFB">
        <w:rPr>
          <w:b/>
          <w:i/>
          <w:color w:val="2F5496" w:themeColor="accent5" w:themeShade="BF"/>
        </w:rPr>
        <w:t>in addition to evaluating those requirements on a pass/fail (compliance basis), if applicable,</w:t>
      </w:r>
      <w:r w:rsidRPr="00317FFB">
        <w:rPr>
          <w:rStyle w:val="apple-converted-space"/>
          <w:b/>
          <w:i/>
          <w:iCs/>
          <w:color w:val="2F5496" w:themeColor="accent5" w:themeShade="BF"/>
        </w:rPr>
        <w:t> </w:t>
      </w:r>
      <w:r w:rsidRPr="00317FFB">
        <w:rPr>
          <w:b/>
          <w:i/>
          <w:color w:val="2F5496" w:themeColor="accent5" w:themeShade="BF"/>
        </w:rPr>
        <w:t>specify the monetary adjustments  to be</w:t>
      </w:r>
      <w:r w:rsidRPr="00317FFB">
        <w:rPr>
          <w:rStyle w:val="apple-converted-space"/>
          <w:b/>
          <w:i/>
          <w:iCs/>
          <w:color w:val="2F5496" w:themeColor="accent5" w:themeShade="BF"/>
        </w:rPr>
        <w:t> </w:t>
      </w:r>
      <w:r w:rsidRPr="00317FFB">
        <w:rPr>
          <w:b/>
          <w:i/>
          <w:color w:val="2F5496" w:themeColor="accent5" w:themeShade="BF"/>
        </w:rPr>
        <w:t>applied</w:t>
      </w:r>
      <w:r w:rsidRPr="00317FFB">
        <w:rPr>
          <w:rStyle w:val="apple-converted-space"/>
          <w:b/>
          <w:i/>
          <w:iCs/>
          <w:color w:val="2F5496" w:themeColor="accent5" w:themeShade="BF"/>
        </w:rPr>
        <w:t> </w:t>
      </w:r>
      <w:r w:rsidRPr="00317FFB">
        <w:rPr>
          <w:b/>
          <w:i/>
          <w:color w:val="2F5496" w:themeColor="accent5" w:themeShade="BF"/>
        </w:rPr>
        <w:t>to Bid prices for comparison purposes on account of Bids that exceed the specified minimum</w:t>
      </w:r>
      <w:r w:rsidRPr="00317FFB">
        <w:rPr>
          <w:rStyle w:val="apple-converted-space"/>
          <w:b/>
          <w:i/>
          <w:iCs/>
          <w:color w:val="2F5496" w:themeColor="accent5" w:themeShade="BF"/>
        </w:rPr>
        <w:t> </w:t>
      </w:r>
      <w:r w:rsidRPr="00317FFB">
        <w:rPr>
          <w:b/>
          <w:i/>
          <w:color w:val="2F5496" w:themeColor="accent5" w:themeShade="BF"/>
        </w:rPr>
        <w:t>sustainable procurement</w:t>
      </w:r>
      <w:r w:rsidRPr="00317FFB">
        <w:rPr>
          <w:rStyle w:val="apple-converted-space"/>
          <w:b/>
          <w:i/>
          <w:iCs/>
          <w:color w:val="2F5496" w:themeColor="accent5" w:themeShade="BF"/>
        </w:rPr>
        <w:t> </w:t>
      </w:r>
      <w:r w:rsidRPr="00317FFB">
        <w:rPr>
          <w:b/>
          <w:i/>
          <w:color w:val="2F5496" w:themeColor="accent5" w:themeShade="BF"/>
        </w:rPr>
        <w:t>technical</w:t>
      </w:r>
      <w:r w:rsidRPr="00317FFB">
        <w:rPr>
          <w:rStyle w:val="apple-converted-space"/>
          <w:b/>
          <w:i/>
          <w:iCs/>
          <w:color w:val="2F5496" w:themeColor="accent5" w:themeShade="BF"/>
        </w:rPr>
        <w:t> </w:t>
      </w:r>
      <w:r w:rsidRPr="00317FFB">
        <w:rPr>
          <w:b/>
          <w:i/>
          <w:color w:val="2F5496" w:themeColor="accent5" w:themeShade="BF"/>
        </w:rPr>
        <w:t>requirements.]</w:t>
      </w:r>
    </w:p>
    <w:p w14:paraId="60E21F0F" w14:textId="77777777" w:rsidR="001E2AEE" w:rsidRPr="001E2AEE" w:rsidRDefault="001E2AEE">
      <w:pPr>
        <w:jc w:val="left"/>
        <w:rPr>
          <w:color w:val="000000" w:themeColor="text1"/>
        </w:rPr>
      </w:pPr>
    </w:p>
    <w:p w14:paraId="7978DBFB" w14:textId="08E080EE" w:rsidR="00584D32" w:rsidRPr="00317FFB" w:rsidRDefault="00584D32" w:rsidP="00545D5C">
      <w:pPr>
        <w:pStyle w:val="Footer"/>
        <w:numPr>
          <w:ilvl w:val="0"/>
          <w:numId w:val="98"/>
        </w:numPr>
        <w:ind w:left="1354"/>
        <w:rPr>
          <w:b/>
          <w:sz w:val="24"/>
          <w:szCs w:val="24"/>
        </w:rPr>
      </w:pPr>
      <w:bookmarkStart w:id="448" w:name="_Toc472328398"/>
      <w:r w:rsidRPr="00317FFB">
        <w:rPr>
          <w:b/>
          <w:sz w:val="24"/>
          <w:szCs w:val="24"/>
        </w:rPr>
        <w:t>Alternative Technical Solutions for specified parts of the Works</w:t>
      </w:r>
      <w:bookmarkEnd w:id="448"/>
    </w:p>
    <w:p w14:paraId="27BED0C0" w14:textId="77777777" w:rsidR="00467DC7" w:rsidRPr="00317FFB" w:rsidRDefault="00467DC7" w:rsidP="00467DC7">
      <w:pPr>
        <w:pStyle w:val="Footer"/>
        <w:ind w:left="1354"/>
        <w:rPr>
          <w:b/>
          <w:sz w:val="24"/>
          <w:szCs w:val="24"/>
        </w:rPr>
      </w:pPr>
    </w:p>
    <w:p w14:paraId="2C9C2A24" w14:textId="76595B2C" w:rsidR="00584D32" w:rsidRPr="00317FFB" w:rsidRDefault="00584D32" w:rsidP="00467DC7">
      <w:pPr>
        <w:tabs>
          <w:tab w:val="left" w:pos="2127"/>
        </w:tabs>
        <w:ind w:left="1354"/>
        <w:rPr>
          <w:b/>
          <w:i/>
          <w:color w:val="2F5496" w:themeColor="accent5" w:themeShade="BF"/>
        </w:rPr>
      </w:pPr>
      <w:r w:rsidRPr="00317FFB">
        <w:rPr>
          <w:bCs/>
          <w:color w:val="000000"/>
        </w:rPr>
        <w:t xml:space="preserve">If permitted under ITB 13.4, will be evaluated as follows: </w:t>
      </w:r>
      <w:r w:rsidR="00155085">
        <w:rPr>
          <w:b/>
          <w:i/>
          <w:color w:val="2F5496" w:themeColor="accent5" w:themeShade="BF"/>
        </w:rPr>
        <w:t>[I</w:t>
      </w:r>
      <w:r w:rsidRPr="00317FFB">
        <w:rPr>
          <w:b/>
          <w:i/>
          <w:color w:val="2F5496" w:themeColor="accent5" w:themeShade="BF"/>
        </w:rPr>
        <w:t>nsert appropriate text.]</w:t>
      </w:r>
    </w:p>
    <w:p w14:paraId="6AC9F497" w14:textId="77777777" w:rsidR="00467DC7" w:rsidRPr="00317FFB" w:rsidRDefault="00467DC7" w:rsidP="00467DC7">
      <w:pPr>
        <w:tabs>
          <w:tab w:val="left" w:pos="2127"/>
        </w:tabs>
        <w:ind w:left="1354"/>
        <w:rPr>
          <w:b/>
          <w:i/>
          <w:color w:val="2F5496" w:themeColor="accent5" w:themeShade="BF"/>
        </w:rPr>
      </w:pPr>
    </w:p>
    <w:p w14:paraId="49D7F4C1" w14:textId="4F405087" w:rsidR="00584D32" w:rsidRPr="00317FFB" w:rsidRDefault="00584D32" w:rsidP="00467DC7">
      <w:pPr>
        <w:ind w:left="1353" w:hanging="547"/>
        <w:rPr>
          <w:b/>
          <w:szCs w:val="24"/>
        </w:rPr>
      </w:pPr>
      <w:bookmarkStart w:id="449" w:name="_Toc448757458"/>
      <w:bookmarkStart w:id="450" w:name="_Toc448757460"/>
      <w:bookmarkStart w:id="451" w:name="_Toc448757462"/>
      <w:bookmarkStart w:id="452" w:name="_Toc448757463"/>
      <w:bookmarkStart w:id="453" w:name="_Toc472328399"/>
      <w:bookmarkEnd w:id="449"/>
      <w:bookmarkEnd w:id="450"/>
      <w:bookmarkEnd w:id="451"/>
      <w:bookmarkEnd w:id="452"/>
      <w:r w:rsidRPr="00765ED5">
        <w:rPr>
          <w:bCs/>
          <w:color w:val="000000"/>
        </w:rPr>
        <w:t>(f)</w:t>
      </w:r>
      <w:r w:rsidRPr="00317FFB">
        <w:rPr>
          <w:bCs/>
          <w:color w:val="000000"/>
        </w:rPr>
        <w:tab/>
      </w:r>
      <w:r w:rsidRPr="00317FFB">
        <w:rPr>
          <w:b/>
          <w:szCs w:val="24"/>
        </w:rPr>
        <w:t>Other Criteria</w:t>
      </w:r>
      <w:bookmarkEnd w:id="453"/>
    </w:p>
    <w:p w14:paraId="7CD57557" w14:textId="77777777" w:rsidR="00584D32" w:rsidRPr="00317FFB" w:rsidRDefault="00584D32" w:rsidP="00467DC7">
      <w:pPr>
        <w:ind w:left="1353" w:hanging="547"/>
        <w:rPr>
          <w:b/>
          <w:szCs w:val="24"/>
        </w:rPr>
      </w:pPr>
    </w:p>
    <w:p w14:paraId="240373A8" w14:textId="0252833D" w:rsidR="00584D32" w:rsidRDefault="00584D32" w:rsidP="00467DC7">
      <w:pPr>
        <w:pStyle w:val="ListParagraph"/>
        <w:spacing w:before="0" w:after="0"/>
        <w:ind w:left="1350"/>
        <w:jc w:val="both"/>
        <w:rPr>
          <w:b/>
          <w:i/>
          <w:color w:val="2F5496" w:themeColor="accent5" w:themeShade="BF"/>
        </w:rPr>
      </w:pPr>
      <w:r w:rsidRPr="00317FFB">
        <w:rPr>
          <w:bCs/>
          <w:color w:val="000000"/>
        </w:rPr>
        <w:t>I</w:t>
      </w:r>
      <w:r w:rsidRPr="00317FFB">
        <w:t xml:space="preserve">f permitted under ITB 35.2 (f): </w:t>
      </w:r>
      <w:r w:rsidRPr="00317FFB">
        <w:rPr>
          <w:b/>
          <w:i/>
          <w:color w:val="2F5496" w:themeColor="accent5" w:themeShade="BF"/>
        </w:rPr>
        <w:t>[</w:t>
      </w:r>
      <w:r w:rsidR="003E1E0E">
        <w:rPr>
          <w:b/>
          <w:i/>
          <w:color w:val="2F5496" w:themeColor="accent5" w:themeShade="BF"/>
        </w:rPr>
        <w:t>I</w:t>
      </w:r>
      <w:r w:rsidRPr="00317FFB">
        <w:rPr>
          <w:b/>
          <w:i/>
          <w:color w:val="2F5496" w:themeColor="accent5" w:themeShade="BF"/>
        </w:rPr>
        <w:t>nsert appropriate text.]</w:t>
      </w:r>
    </w:p>
    <w:p w14:paraId="13D41334" w14:textId="77777777" w:rsidR="002E3949" w:rsidRPr="00317FFB" w:rsidRDefault="002E3949" w:rsidP="00467DC7">
      <w:pPr>
        <w:pStyle w:val="ListParagraph"/>
        <w:spacing w:before="0" w:after="0"/>
        <w:ind w:left="1350"/>
        <w:jc w:val="both"/>
        <w:rPr>
          <w:b/>
          <w:i/>
          <w:color w:val="2F5496" w:themeColor="accent5" w:themeShade="BF"/>
        </w:rPr>
      </w:pPr>
    </w:p>
    <w:p w14:paraId="7C247B36" w14:textId="0D4AD234" w:rsidR="004D127F" w:rsidRPr="00317FFB" w:rsidRDefault="004D127F" w:rsidP="00467DC7">
      <w:pPr>
        <w:pStyle w:val="EvaluationCriteria"/>
        <w:spacing w:before="0" w:after="0"/>
        <w:ind w:left="360" w:hanging="360"/>
      </w:pPr>
      <w:bookmarkStart w:id="454" w:name="_Toc325555969"/>
      <w:bookmarkStart w:id="455" w:name="_Toc103401422"/>
      <w:bookmarkStart w:id="456" w:name="_Toc472328400"/>
      <w:r w:rsidRPr="00317FFB">
        <w:rPr>
          <w:color w:val="000000"/>
        </w:rPr>
        <w:lastRenderedPageBreak/>
        <w:t>3.</w:t>
      </w:r>
      <w:r w:rsidRPr="00317FFB">
        <w:rPr>
          <w:color w:val="000000"/>
        </w:rPr>
        <w:tab/>
      </w:r>
      <w:r w:rsidRPr="00317FFB">
        <w:t>Qualification</w:t>
      </w:r>
      <w:bookmarkEnd w:id="454"/>
      <w:bookmarkEnd w:id="455"/>
      <w:bookmarkEnd w:id="456"/>
      <w:r w:rsidRPr="00317FFB">
        <w:t xml:space="preserve"> </w:t>
      </w:r>
    </w:p>
    <w:p w14:paraId="0A6ECE84" w14:textId="77777777" w:rsidR="00467DC7" w:rsidRPr="00317FFB" w:rsidRDefault="00467DC7" w:rsidP="00467DC7">
      <w:pPr>
        <w:pStyle w:val="EvaluationCriteria"/>
        <w:spacing w:before="0" w:after="0"/>
        <w:ind w:left="360" w:hanging="360"/>
      </w:pPr>
    </w:p>
    <w:p w14:paraId="1E97D0CA" w14:textId="77777777" w:rsidR="004D127F" w:rsidRPr="00317FFB" w:rsidRDefault="004D127F" w:rsidP="004D127F">
      <w:pPr>
        <w:pStyle w:val="SubEvaCriteria"/>
        <w:jc w:val="both"/>
        <w:rPr>
          <w:b w:val="0"/>
          <w:sz w:val="28"/>
        </w:rPr>
      </w:pPr>
      <w:bookmarkStart w:id="457" w:name="_Toc472328401"/>
      <w:r w:rsidRPr="00317FFB">
        <w:rPr>
          <w:b w:val="0"/>
        </w:rPr>
        <w:t>3.1</w:t>
      </w:r>
      <w:r w:rsidRPr="00317FFB">
        <w:rPr>
          <w:b w:val="0"/>
        </w:rPr>
        <w:tab/>
        <w:t>Update of Information</w:t>
      </w:r>
      <w:bookmarkEnd w:id="457"/>
      <w:r w:rsidRPr="00317FFB">
        <w:rPr>
          <w:b w:val="0"/>
        </w:rPr>
        <w:t>: The Bidder shall continue to meet the criteria used at the time of prequalification</w:t>
      </w:r>
      <w:r w:rsidRPr="00317FFB">
        <w:rPr>
          <w:b w:val="0"/>
          <w:sz w:val="28"/>
        </w:rPr>
        <w:t>.</w:t>
      </w:r>
    </w:p>
    <w:p w14:paraId="413186C3" w14:textId="77777777" w:rsidR="004D127F" w:rsidRPr="00317FFB" w:rsidRDefault="004D127F" w:rsidP="004D127F">
      <w:pPr>
        <w:pStyle w:val="SubEvaCriteria"/>
        <w:jc w:val="both"/>
        <w:rPr>
          <w:b w:val="0"/>
        </w:rPr>
      </w:pPr>
      <w:r w:rsidRPr="00317FFB">
        <w:rPr>
          <w:b w:val="0"/>
        </w:rPr>
        <w:t xml:space="preserve"> </w:t>
      </w:r>
    </w:p>
    <w:p w14:paraId="240BB538" w14:textId="18AE3F7A" w:rsidR="004D127F" w:rsidRPr="00317FFB" w:rsidRDefault="004D127F" w:rsidP="004D127F">
      <w:pPr>
        <w:pStyle w:val="SubEvaCriteria"/>
        <w:jc w:val="both"/>
        <w:rPr>
          <w:b w:val="0"/>
        </w:rPr>
      </w:pPr>
      <w:bookmarkStart w:id="458" w:name="_Toc472328402"/>
      <w:r w:rsidRPr="00317FFB">
        <w:rPr>
          <w:b w:val="0"/>
        </w:rPr>
        <w:t>3.2</w:t>
      </w:r>
      <w:r w:rsidRPr="00317FFB">
        <w:rPr>
          <w:b w:val="0"/>
        </w:rPr>
        <w:tab/>
      </w:r>
      <w:r w:rsidR="00306DF1">
        <w:rPr>
          <w:b w:val="0"/>
        </w:rPr>
        <w:t>Specialise</w:t>
      </w:r>
      <w:r w:rsidRPr="00317FFB">
        <w:rPr>
          <w:b w:val="0"/>
        </w:rPr>
        <w:t>d Subcontractors</w:t>
      </w:r>
      <w:bookmarkEnd w:id="458"/>
      <w:r w:rsidRPr="00317FFB">
        <w:rPr>
          <w:b w:val="0"/>
        </w:rPr>
        <w:t xml:space="preserve">: Only the </w:t>
      </w:r>
      <w:r w:rsidR="00306DF1">
        <w:rPr>
          <w:b w:val="0"/>
        </w:rPr>
        <w:t>Specialise</w:t>
      </w:r>
      <w:r w:rsidRPr="00317FFB">
        <w:rPr>
          <w:b w:val="0"/>
        </w:rPr>
        <w:t xml:space="preserve">d Subcontractors as approved by the Employer will be considered. The </w:t>
      </w:r>
      <w:r w:rsidR="00306DF1">
        <w:rPr>
          <w:b w:val="0"/>
        </w:rPr>
        <w:t>Specialise</w:t>
      </w:r>
      <w:r w:rsidRPr="00317FFB">
        <w:rPr>
          <w:b w:val="0"/>
        </w:rPr>
        <w:t xml:space="preserve">d Subcontractor shall continue to meet the criteria used at the time of prequalification. The general experience and financial resources of the </w:t>
      </w:r>
      <w:r w:rsidR="00306DF1">
        <w:rPr>
          <w:b w:val="0"/>
        </w:rPr>
        <w:t>Specialise</w:t>
      </w:r>
      <w:r w:rsidRPr="00317FFB">
        <w:rPr>
          <w:b w:val="0"/>
        </w:rPr>
        <w:t>d Subcontractors shall not be added to those of the Bidder for purposes of qualification of the Bidder.</w:t>
      </w:r>
    </w:p>
    <w:p w14:paraId="7033D8AB" w14:textId="77777777" w:rsidR="004D127F" w:rsidRPr="00317FFB" w:rsidRDefault="004D127F" w:rsidP="004D127F">
      <w:pPr>
        <w:pStyle w:val="SubEvaCriteria"/>
        <w:jc w:val="both"/>
        <w:rPr>
          <w:b w:val="0"/>
        </w:rPr>
      </w:pPr>
      <w:r w:rsidRPr="00317FFB">
        <w:rPr>
          <w:b w:val="0"/>
        </w:rPr>
        <w:t xml:space="preserve"> </w:t>
      </w:r>
    </w:p>
    <w:p w14:paraId="100C0239" w14:textId="77777777" w:rsidR="004D127F" w:rsidRPr="00317FFB" w:rsidRDefault="004D127F" w:rsidP="004D127F">
      <w:pPr>
        <w:pStyle w:val="SubEvaCriteria"/>
        <w:jc w:val="both"/>
        <w:rPr>
          <w:b w:val="0"/>
        </w:rPr>
      </w:pPr>
      <w:bookmarkStart w:id="459" w:name="_Toc448757468"/>
      <w:bookmarkStart w:id="460" w:name="_Toc472328403"/>
      <w:bookmarkEnd w:id="459"/>
      <w:r w:rsidRPr="00317FFB">
        <w:rPr>
          <w:b w:val="0"/>
        </w:rPr>
        <w:t>3.3</w:t>
      </w:r>
      <w:r w:rsidRPr="00317FFB">
        <w:rPr>
          <w:b w:val="0"/>
        </w:rPr>
        <w:tab/>
        <w:t>Financial Resources</w:t>
      </w:r>
      <w:bookmarkEnd w:id="460"/>
      <w:r w:rsidRPr="00317FFB">
        <w:rPr>
          <w:b w:val="0"/>
        </w:rPr>
        <w:t>: Using the relevant Form 3.1 in Section IV, Bidding Forms, the Bidder must demonstrate access to, or availability of, financial resources such as liquid assets, unencumbered real assets, lines of credit, and other financial means, other than any contractual advance payments to meet the overall cash flow requirements for this Contract and its current Works commitment.</w:t>
      </w:r>
    </w:p>
    <w:p w14:paraId="37BDFFFA" w14:textId="77777777" w:rsidR="004D127F" w:rsidRPr="00317FFB" w:rsidRDefault="004D127F" w:rsidP="004D127F">
      <w:pPr>
        <w:pStyle w:val="SubEvaCriteria"/>
        <w:jc w:val="both"/>
        <w:rPr>
          <w:b w:val="0"/>
        </w:rPr>
      </w:pPr>
    </w:p>
    <w:p w14:paraId="0F11E74D" w14:textId="502E2F9B" w:rsidR="004D127F" w:rsidRPr="00317FFB" w:rsidRDefault="004D127F" w:rsidP="004D127F">
      <w:pPr>
        <w:rPr>
          <w:iCs/>
        </w:rPr>
      </w:pPr>
      <w:bookmarkStart w:id="461" w:name="_Toc472328404"/>
      <w:r w:rsidRPr="00317FFB">
        <w:rPr>
          <w:bCs/>
          <w:color w:val="000000"/>
        </w:rPr>
        <w:t>3.4</w:t>
      </w:r>
      <w:r w:rsidRPr="00317FFB">
        <w:rPr>
          <w:b/>
          <w:bCs/>
          <w:color w:val="000000"/>
        </w:rPr>
        <w:tab/>
        <w:t>Contractor’s Representative and Key Personnel</w:t>
      </w:r>
      <w:bookmarkEnd w:id="461"/>
      <w:r w:rsidRPr="00317FFB">
        <w:rPr>
          <w:bCs/>
          <w:color w:val="000000"/>
        </w:rPr>
        <w:t>:</w:t>
      </w:r>
      <w:r w:rsidRPr="00317FFB">
        <w:rPr>
          <w:iCs/>
        </w:rPr>
        <w:tab/>
        <w:t xml:space="preserve">The Bidder must demonstrate that it will have a suitably qualified Contractor’s Representative and suitably qualified (and in adequate numbers) Key Personnel, as described </w:t>
      </w:r>
      <w:r w:rsidRPr="00833E07">
        <w:rPr>
          <w:iCs/>
        </w:rPr>
        <w:t>in the</w:t>
      </w:r>
      <w:r w:rsidR="00316F76" w:rsidRPr="00833E07">
        <w:rPr>
          <w:iCs/>
        </w:rPr>
        <w:t xml:space="preserve"> </w:t>
      </w:r>
      <w:r w:rsidR="00D404E1" w:rsidRPr="00833E07">
        <w:rPr>
          <w:iCs/>
        </w:rPr>
        <w:t>specification</w:t>
      </w:r>
      <w:r w:rsidRPr="00D404E1">
        <w:rPr>
          <w:iCs/>
        </w:rPr>
        <w:t>.</w:t>
      </w:r>
      <w:r w:rsidRPr="00317FFB">
        <w:rPr>
          <w:iCs/>
        </w:rPr>
        <w:t xml:space="preserve"> The Bidder shall provide details of the Contractor’s Representative and Key Personnel and such other Key Personnel that the Bidder considers appropriate to perform the Contract, together with their academic qualifications and work experience. The Bidder shall complete the relevant Forms in Section IV, Bidding Forms.</w:t>
      </w:r>
    </w:p>
    <w:p w14:paraId="3CE32168" w14:textId="77777777" w:rsidR="004D127F" w:rsidRPr="00317FFB" w:rsidRDefault="004D127F" w:rsidP="004D127F">
      <w:pPr>
        <w:rPr>
          <w:iCs/>
        </w:rPr>
      </w:pPr>
    </w:p>
    <w:p w14:paraId="7085619A" w14:textId="77777777" w:rsidR="004D127F" w:rsidRPr="00317FFB" w:rsidRDefault="004D127F" w:rsidP="004D127F">
      <w:pPr>
        <w:pStyle w:val="SubEvaCriteria"/>
        <w:jc w:val="both"/>
        <w:rPr>
          <w:b w:val="0"/>
        </w:rPr>
      </w:pPr>
      <w:bookmarkStart w:id="462" w:name="_Toc325555971"/>
      <w:bookmarkStart w:id="463" w:name="_Toc472328405"/>
      <w:r w:rsidRPr="00317FFB">
        <w:rPr>
          <w:b w:val="0"/>
        </w:rPr>
        <w:t>3.5</w:t>
      </w:r>
      <w:r w:rsidRPr="00317FFB">
        <w:tab/>
        <w:t>Equip</w:t>
      </w:r>
      <w:bookmarkStart w:id="464" w:name="_Hlt138139066"/>
      <w:bookmarkEnd w:id="464"/>
      <w:r w:rsidRPr="00317FFB">
        <w:t>ment</w:t>
      </w:r>
      <w:bookmarkEnd w:id="462"/>
      <w:bookmarkEnd w:id="463"/>
      <w:r w:rsidRPr="00317FFB">
        <w:t xml:space="preserve">: </w:t>
      </w:r>
      <w:r w:rsidRPr="00317FFB">
        <w:rPr>
          <w:b w:val="0"/>
        </w:rPr>
        <w:t>The Bidder must demonstrate that it has access to the key equipment listed hereafter:</w:t>
      </w:r>
    </w:p>
    <w:p w14:paraId="47FE5472" w14:textId="2FF420CE" w:rsidR="004D127F" w:rsidRDefault="004D127F" w:rsidP="004D127F">
      <w:pPr>
        <w:tabs>
          <w:tab w:val="right" w:pos="7254"/>
        </w:tabs>
        <w:spacing w:before="240" w:after="120"/>
        <w:ind w:left="720"/>
        <w:rPr>
          <w:b/>
          <w:i/>
          <w:color w:val="2F5496" w:themeColor="accent5" w:themeShade="BF"/>
        </w:rPr>
      </w:pPr>
      <w:r w:rsidRPr="00317FFB">
        <w:rPr>
          <w:b/>
          <w:i/>
          <w:color w:val="2F5496" w:themeColor="accent5" w:themeShade="BF"/>
        </w:rPr>
        <w:t>[Specify requirements for each lot as applicable]</w:t>
      </w:r>
    </w:p>
    <w:tbl>
      <w:tblPr>
        <w:tblStyle w:val="TableGrid"/>
        <w:tblW w:w="0" w:type="auto"/>
        <w:tblInd w:w="720" w:type="dxa"/>
        <w:tblLook w:val="04A0" w:firstRow="1" w:lastRow="0" w:firstColumn="1" w:lastColumn="0" w:noHBand="0" w:noVBand="1"/>
      </w:tblPr>
      <w:tblGrid>
        <w:gridCol w:w="873"/>
        <w:gridCol w:w="5512"/>
        <w:gridCol w:w="2245"/>
      </w:tblGrid>
      <w:tr w:rsidR="00B90F83" w14:paraId="2840FD7B" w14:textId="77777777" w:rsidTr="008D5DEA">
        <w:tc>
          <w:tcPr>
            <w:tcW w:w="873" w:type="dxa"/>
            <w:vAlign w:val="bottom"/>
          </w:tcPr>
          <w:p w14:paraId="180B1D8B" w14:textId="6AF57954" w:rsidR="00B90F83" w:rsidRDefault="00B90F83" w:rsidP="00B90F83">
            <w:pPr>
              <w:tabs>
                <w:tab w:val="right" w:pos="7254"/>
              </w:tabs>
              <w:jc w:val="center"/>
              <w:rPr>
                <w:b/>
                <w:iCs/>
              </w:rPr>
            </w:pPr>
            <w:r w:rsidRPr="00317FFB">
              <w:rPr>
                <w:b/>
                <w:bCs/>
                <w:color w:val="000000"/>
              </w:rPr>
              <w:t>No.</w:t>
            </w:r>
          </w:p>
        </w:tc>
        <w:tc>
          <w:tcPr>
            <w:tcW w:w="5512" w:type="dxa"/>
            <w:vAlign w:val="bottom"/>
          </w:tcPr>
          <w:p w14:paraId="7D791E9B" w14:textId="26BF2F60" w:rsidR="00B90F83" w:rsidRDefault="00B90F83" w:rsidP="00B90F83">
            <w:pPr>
              <w:tabs>
                <w:tab w:val="right" w:pos="7254"/>
              </w:tabs>
              <w:jc w:val="center"/>
              <w:rPr>
                <w:b/>
                <w:iCs/>
              </w:rPr>
            </w:pPr>
            <w:r w:rsidRPr="00317FFB">
              <w:rPr>
                <w:b/>
                <w:bCs/>
                <w:color w:val="000000"/>
              </w:rPr>
              <w:t>Equipment Type and Characteristics</w:t>
            </w:r>
          </w:p>
        </w:tc>
        <w:tc>
          <w:tcPr>
            <w:tcW w:w="2245" w:type="dxa"/>
            <w:vAlign w:val="bottom"/>
          </w:tcPr>
          <w:p w14:paraId="2A981A98" w14:textId="62EEBC2D" w:rsidR="00B90F83" w:rsidRDefault="00B90F83" w:rsidP="00B90F83">
            <w:pPr>
              <w:tabs>
                <w:tab w:val="right" w:pos="7254"/>
              </w:tabs>
              <w:jc w:val="center"/>
              <w:rPr>
                <w:b/>
                <w:iCs/>
              </w:rPr>
            </w:pPr>
            <w:r w:rsidRPr="00317FFB">
              <w:rPr>
                <w:b/>
                <w:bCs/>
                <w:color w:val="000000"/>
              </w:rPr>
              <w:t>Minim</w:t>
            </w:r>
            <w:r>
              <w:rPr>
                <w:b/>
                <w:bCs/>
                <w:color w:val="000000"/>
              </w:rPr>
              <w:t>um</w:t>
            </w:r>
            <w:r w:rsidR="008D5DEA">
              <w:rPr>
                <w:b/>
                <w:bCs/>
                <w:color w:val="000000"/>
              </w:rPr>
              <w:t xml:space="preserve"> </w:t>
            </w:r>
            <w:r w:rsidRPr="00317FFB">
              <w:rPr>
                <w:b/>
                <w:bCs/>
                <w:color w:val="000000"/>
              </w:rPr>
              <w:t xml:space="preserve">Number </w:t>
            </w:r>
            <w:r>
              <w:rPr>
                <w:b/>
                <w:bCs/>
                <w:color w:val="000000"/>
              </w:rPr>
              <w:t>R</w:t>
            </w:r>
            <w:r w:rsidRPr="00317FFB">
              <w:rPr>
                <w:b/>
                <w:bCs/>
                <w:color w:val="000000"/>
              </w:rPr>
              <w:t>equired</w:t>
            </w:r>
          </w:p>
        </w:tc>
      </w:tr>
      <w:tr w:rsidR="00B90F83" w14:paraId="088D9CAD" w14:textId="77777777" w:rsidTr="008D5DEA">
        <w:tc>
          <w:tcPr>
            <w:tcW w:w="873" w:type="dxa"/>
          </w:tcPr>
          <w:p w14:paraId="60491D5E" w14:textId="4E8DE364" w:rsidR="00B90F83" w:rsidRPr="00B90F83" w:rsidRDefault="00B90F83" w:rsidP="00B90F83">
            <w:pPr>
              <w:tabs>
                <w:tab w:val="right" w:pos="7254"/>
              </w:tabs>
              <w:spacing w:before="120" w:after="120"/>
              <w:jc w:val="center"/>
              <w:rPr>
                <w:bCs/>
                <w:iCs/>
              </w:rPr>
            </w:pPr>
            <w:r w:rsidRPr="00B90F83">
              <w:rPr>
                <w:bCs/>
                <w:iCs/>
              </w:rPr>
              <w:t>1</w:t>
            </w:r>
            <w:r>
              <w:rPr>
                <w:bCs/>
                <w:iCs/>
              </w:rPr>
              <w:t>.</w:t>
            </w:r>
          </w:p>
        </w:tc>
        <w:tc>
          <w:tcPr>
            <w:tcW w:w="5512" w:type="dxa"/>
          </w:tcPr>
          <w:p w14:paraId="6FF87623" w14:textId="77777777" w:rsidR="00B90F83" w:rsidRDefault="00B90F83" w:rsidP="00B90F83">
            <w:pPr>
              <w:tabs>
                <w:tab w:val="right" w:pos="7254"/>
              </w:tabs>
              <w:spacing w:before="120" w:after="120"/>
              <w:rPr>
                <w:b/>
                <w:iCs/>
              </w:rPr>
            </w:pPr>
          </w:p>
        </w:tc>
        <w:tc>
          <w:tcPr>
            <w:tcW w:w="2245" w:type="dxa"/>
          </w:tcPr>
          <w:p w14:paraId="29D91880" w14:textId="77777777" w:rsidR="00B90F83" w:rsidRDefault="00B90F83" w:rsidP="00B90F83">
            <w:pPr>
              <w:tabs>
                <w:tab w:val="right" w:pos="7254"/>
              </w:tabs>
              <w:spacing w:before="120" w:after="120"/>
              <w:jc w:val="center"/>
              <w:rPr>
                <w:b/>
                <w:iCs/>
              </w:rPr>
            </w:pPr>
          </w:p>
        </w:tc>
      </w:tr>
      <w:tr w:rsidR="00B90F83" w14:paraId="2FC0E316" w14:textId="77777777" w:rsidTr="008D5DEA">
        <w:tc>
          <w:tcPr>
            <w:tcW w:w="873" w:type="dxa"/>
          </w:tcPr>
          <w:p w14:paraId="3BC058D6" w14:textId="34594AFF" w:rsidR="00B90F83" w:rsidRPr="00B90F83" w:rsidRDefault="00B90F83" w:rsidP="00B90F83">
            <w:pPr>
              <w:tabs>
                <w:tab w:val="right" w:pos="7254"/>
              </w:tabs>
              <w:spacing w:before="120" w:after="120"/>
              <w:jc w:val="center"/>
              <w:rPr>
                <w:bCs/>
                <w:iCs/>
              </w:rPr>
            </w:pPr>
            <w:r w:rsidRPr="00B90F83">
              <w:rPr>
                <w:bCs/>
                <w:iCs/>
              </w:rPr>
              <w:t>2</w:t>
            </w:r>
            <w:r>
              <w:rPr>
                <w:bCs/>
                <w:iCs/>
              </w:rPr>
              <w:t>.</w:t>
            </w:r>
          </w:p>
        </w:tc>
        <w:tc>
          <w:tcPr>
            <w:tcW w:w="5512" w:type="dxa"/>
          </w:tcPr>
          <w:p w14:paraId="5D1CE83A" w14:textId="77777777" w:rsidR="00B90F83" w:rsidRDefault="00B90F83" w:rsidP="00B90F83">
            <w:pPr>
              <w:tabs>
                <w:tab w:val="right" w:pos="7254"/>
              </w:tabs>
              <w:spacing w:before="120" w:after="120"/>
              <w:rPr>
                <w:b/>
                <w:iCs/>
              </w:rPr>
            </w:pPr>
          </w:p>
        </w:tc>
        <w:tc>
          <w:tcPr>
            <w:tcW w:w="2245" w:type="dxa"/>
          </w:tcPr>
          <w:p w14:paraId="3905D4C9" w14:textId="77777777" w:rsidR="00B90F83" w:rsidRDefault="00B90F83" w:rsidP="00B90F83">
            <w:pPr>
              <w:tabs>
                <w:tab w:val="right" w:pos="7254"/>
              </w:tabs>
              <w:spacing w:before="120" w:after="120"/>
              <w:jc w:val="center"/>
              <w:rPr>
                <w:b/>
                <w:iCs/>
              </w:rPr>
            </w:pPr>
          </w:p>
        </w:tc>
      </w:tr>
      <w:tr w:rsidR="00B90F83" w14:paraId="03FDDB60" w14:textId="77777777" w:rsidTr="008D5DEA">
        <w:tc>
          <w:tcPr>
            <w:tcW w:w="873" w:type="dxa"/>
          </w:tcPr>
          <w:p w14:paraId="15D48216" w14:textId="609EE00B" w:rsidR="00B90F83" w:rsidRPr="00B90F83" w:rsidRDefault="00B90F83" w:rsidP="00B90F83">
            <w:pPr>
              <w:tabs>
                <w:tab w:val="right" w:pos="7254"/>
              </w:tabs>
              <w:spacing w:before="120" w:after="120"/>
              <w:jc w:val="center"/>
              <w:rPr>
                <w:bCs/>
                <w:iCs/>
              </w:rPr>
            </w:pPr>
            <w:r w:rsidRPr="00B90F83">
              <w:rPr>
                <w:bCs/>
                <w:iCs/>
              </w:rPr>
              <w:t>3</w:t>
            </w:r>
            <w:r>
              <w:rPr>
                <w:bCs/>
                <w:iCs/>
              </w:rPr>
              <w:t>.</w:t>
            </w:r>
          </w:p>
        </w:tc>
        <w:tc>
          <w:tcPr>
            <w:tcW w:w="5512" w:type="dxa"/>
          </w:tcPr>
          <w:p w14:paraId="148F3739" w14:textId="77777777" w:rsidR="00B90F83" w:rsidRDefault="00B90F83" w:rsidP="00B90F83">
            <w:pPr>
              <w:tabs>
                <w:tab w:val="right" w:pos="7254"/>
              </w:tabs>
              <w:spacing w:before="120" w:after="120"/>
              <w:rPr>
                <w:b/>
                <w:iCs/>
              </w:rPr>
            </w:pPr>
          </w:p>
        </w:tc>
        <w:tc>
          <w:tcPr>
            <w:tcW w:w="2245" w:type="dxa"/>
          </w:tcPr>
          <w:p w14:paraId="55464625" w14:textId="77777777" w:rsidR="00B90F83" w:rsidRDefault="00B90F83" w:rsidP="00B90F83">
            <w:pPr>
              <w:tabs>
                <w:tab w:val="right" w:pos="7254"/>
              </w:tabs>
              <w:spacing w:before="120" w:after="120"/>
              <w:jc w:val="center"/>
              <w:rPr>
                <w:b/>
                <w:iCs/>
              </w:rPr>
            </w:pPr>
          </w:p>
        </w:tc>
      </w:tr>
      <w:tr w:rsidR="00B90F83" w14:paraId="1B6AA055" w14:textId="77777777" w:rsidTr="008D5DEA">
        <w:tc>
          <w:tcPr>
            <w:tcW w:w="873" w:type="dxa"/>
          </w:tcPr>
          <w:p w14:paraId="3CD5B4DD" w14:textId="4A05E3CE" w:rsidR="00B90F83" w:rsidRPr="00B90F83" w:rsidRDefault="00B90F83" w:rsidP="00B90F83">
            <w:pPr>
              <w:tabs>
                <w:tab w:val="right" w:pos="7254"/>
              </w:tabs>
              <w:spacing w:before="120" w:after="120"/>
              <w:jc w:val="center"/>
              <w:rPr>
                <w:bCs/>
                <w:iCs/>
              </w:rPr>
            </w:pPr>
            <w:r w:rsidRPr="00B90F83">
              <w:rPr>
                <w:bCs/>
                <w:iCs/>
              </w:rPr>
              <w:t>4</w:t>
            </w:r>
            <w:r>
              <w:rPr>
                <w:bCs/>
                <w:iCs/>
              </w:rPr>
              <w:t>.</w:t>
            </w:r>
          </w:p>
        </w:tc>
        <w:tc>
          <w:tcPr>
            <w:tcW w:w="5512" w:type="dxa"/>
          </w:tcPr>
          <w:p w14:paraId="6D884498" w14:textId="77777777" w:rsidR="00B90F83" w:rsidRDefault="00B90F83" w:rsidP="00B90F83">
            <w:pPr>
              <w:tabs>
                <w:tab w:val="right" w:pos="7254"/>
              </w:tabs>
              <w:spacing w:before="120" w:after="120"/>
              <w:rPr>
                <w:b/>
                <w:iCs/>
              </w:rPr>
            </w:pPr>
          </w:p>
        </w:tc>
        <w:tc>
          <w:tcPr>
            <w:tcW w:w="2245" w:type="dxa"/>
          </w:tcPr>
          <w:p w14:paraId="1FBC71E8" w14:textId="77777777" w:rsidR="00B90F83" w:rsidRDefault="00B90F83" w:rsidP="00B90F83">
            <w:pPr>
              <w:tabs>
                <w:tab w:val="right" w:pos="7254"/>
              </w:tabs>
              <w:spacing w:before="120" w:after="120"/>
              <w:jc w:val="center"/>
              <w:rPr>
                <w:b/>
                <w:iCs/>
              </w:rPr>
            </w:pPr>
          </w:p>
        </w:tc>
      </w:tr>
      <w:tr w:rsidR="00B90F83" w14:paraId="0E2A56E0" w14:textId="77777777" w:rsidTr="008D5DEA">
        <w:tc>
          <w:tcPr>
            <w:tcW w:w="873" w:type="dxa"/>
          </w:tcPr>
          <w:p w14:paraId="6495A88E" w14:textId="5F013F8F" w:rsidR="00B90F83" w:rsidRPr="00B90F83" w:rsidRDefault="00B90F83" w:rsidP="00B90F83">
            <w:pPr>
              <w:tabs>
                <w:tab w:val="right" w:pos="7254"/>
              </w:tabs>
              <w:spacing w:before="120" w:after="120"/>
              <w:jc w:val="center"/>
              <w:rPr>
                <w:bCs/>
                <w:iCs/>
              </w:rPr>
            </w:pPr>
            <w:r w:rsidRPr="00B90F83">
              <w:rPr>
                <w:bCs/>
                <w:iCs/>
              </w:rPr>
              <w:t>5</w:t>
            </w:r>
            <w:r>
              <w:rPr>
                <w:bCs/>
                <w:iCs/>
              </w:rPr>
              <w:t>.</w:t>
            </w:r>
          </w:p>
        </w:tc>
        <w:tc>
          <w:tcPr>
            <w:tcW w:w="5512" w:type="dxa"/>
          </w:tcPr>
          <w:p w14:paraId="5C703AF5" w14:textId="77777777" w:rsidR="00B90F83" w:rsidRDefault="00B90F83" w:rsidP="00B90F83">
            <w:pPr>
              <w:tabs>
                <w:tab w:val="right" w:pos="7254"/>
              </w:tabs>
              <w:spacing w:before="120" w:after="120"/>
              <w:rPr>
                <w:b/>
                <w:iCs/>
              </w:rPr>
            </w:pPr>
          </w:p>
        </w:tc>
        <w:tc>
          <w:tcPr>
            <w:tcW w:w="2245" w:type="dxa"/>
          </w:tcPr>
          <w:p w14:paraId="5892AE02" w14:textId="77777777" w:rsidR="00B90F83" w:rsidRDefault="00B90F83" w:rsidP="00B90F83">
            <w:pPr>
              <w:tabs>
                <w:tab w:val="right" w:pos="7254"/>
              </w:tabs>
              <w:spacing w:before="120" w:after="120"/>
              <w:jc w:val="center"/>
              <w:rPr>
                <w:b/>
                <w:iCs/>
              </w:rPr>
            </w:pPr>
          </w:p>
        </w:tc>
      </w:tr>
      <w:tr w:rsidR="00B90F83" w14:paraId="37084809" w14:textId="77777777" w:rsidTr="008D5DEA">
        <w:tc>
          <w:tcPr>
            <w:tcW w:w="873" w:type="dxa"/>
          </w:tcPr>
          <w:p w14:paraId="0953822E" w14:textId="77777777" w:rsidR="00B90F83" w:rsidRPr="00B90F83" w:rsidRDefault="00B90F83" w:rsidP="00B90F83">
            <w:pPr>
              <w:tabs>
                <w:tab w:val="right" w:pos="7254"/>
              </w:tabs>
              <w:spacing w:before="120" w:after="120"/>
              <w:jc w:val="center"/>
              <w:rPr>
                <w:bCs/>
                <w:iCs/>
              </w:rPr>
            </w:pPr>
          </w:p>
        </w:tc>
        <w:tc>
          <w:tcPr>
            <w:tcW w:w="5512" w:type="dxa"/>
          </w:tcPr>
          <w:p w14:paraId="63B5D807" w14:textId="77777777" w:rsidR="00B90F83" w:rsidRDefault="00B90F83" w:rsidP="00B90F83">
            <w:pPr>
              <w:tabs>
                <w:tab w:val="right" w:pos="7254"/>
              </w:tabs>
              <w:spacing w:before="120" w:after="120"/>
              <w:rPr>
                <w:b/>
                <w:iCs/>
              </w:rPr>
            </w:pPr>
          </w:p>
        </w:tc>
        <w:tc>
          <w:tcPr>
            <w:tcW w:w="2245" w:type="dxa"/>
          </w:tcPr>
          <w:p w14:paraId="522D8305" w14:textId="77777777" w:rsidR="00B90F83" w:rsidRDefault="00B90F83" w:rsidP="00B90F83">
            <w:pPr>
              <w:tabs>
                <w:tab w:val="right" w:pos="7254"/>
              </w:tabs>
              <w:spacing w:before="120" w:after="120"/>
              <w:jc w:val="center"/>
              <w:rPr>
                <w:b/>
                <w:iCs/>
              </w:rPr>
            </w:pPr>
          </w:p>
        </w:tc>
      </w:tr>
    </w:tbl>
    <w:p w14:paraId="2C26E6EC" w14:textId="6E7D342D" w:rsidR="004D127F" w:rsidRPr="00317FFB" w:rsidRDefault="004D127F" w:rsidP="004D127F">
      <w:pPr>
        <w:spacing w:before="240" w:after="120"/>
        <w:rPr>
          <w:i/>
          <w:iCs/>
          <w:color w:val="000000"/>
        </w:rPr>
      </w:pPr>
      <w:r w:rsidRPr="00317FFB">
        <w:rPr>
          <w:color w:val="000000"/>
        </w:rPr>
        <w:t>The Bidder shall provide further details of proposed items of equipment using the relevant Form in Section IV, Bidding Forms.</w:t>
      </w:r>
    </w:p>
    <w:p w14:paraId="6B75AF64" w14:textId="77777777" w:rsidR="004D127F" w:rsidRPr="00317FFB" w:rsidRDefault="004D127F" w:rsidP="00977A38">
      <w:pPr>
        <w:pStyle w:val="Footer"/>
        <w:rPr>
          <w:sz w:val="24"/>
        </w:rPr>
      </w:pPr>
    </w:p>
    <w:p w14:paraId="52E81ACD" w14:textId="77777777" w:rsidR="00467DC7" w:rsidRPr="00317FFB" w:rsidRDefault="00467DC7">
      <w:pPr>
        <w:jc w:val="left"/>
        <w:sectPr w:rsidR="00467DC7" w:rsidRPr="00317FFB" w:rsidSect="00885DF9">
          <w:headerReference w:type="even" r:id="rId39"/>
          <w:headerReference w:type="default" r:id="rId40"/>
          <w:footerReference w:type="even" r:id="rId41"/>
          <w:footerReference w:type="default" r:id="rId42"/>
          <w:headerReference w:type="first" r:id="rId43"/>
          <w:endnotePr>
            <w:numFmt w:val="decimal"/>
          </w:endnotePr>
          <w:pgSz w:w="12240" w:h="15840" w:code="1"/>
          <w:pgMar w:top="1440" w:right="1440" w:bottom="1440" w:left="1440" w:header="720" w:footer="720" w:gutter="0"/>
          <w:cols w:space="720"/>
          <w:titlePg/>
          <w:docGrid w:linePitch="326"/>
        </w:sectPr>
      </w:pPr>
    </w:p>
    <w:p w14:paraId="371697F8" w14:textId="77777777" w:rsidR="004D127F" w:rsidRPr="00E73740" w:rsidRDefault="004D127F" w:rsidP="00461114">
      <w:pPr>
        <w:pStyle w:val="Subtitle2"/>
        <w:rPr>
          <w:sz w:val="24"/>
          <w:szCs w:val="24"/>
        </w:rPr>
      </w:pPr>
      <w:bookmarkStart w:id="465" w:name="_Toc438266927"/>
      <w:bookmarkStart w:id="466" w:name="_Toc438267901"/>
      <w:bookmarkStart w:id="467" w:name="_Toc438366667"/>
      <w:bookmarkStart w:id="468" w:name="_Toc101929325"/>
      <w:bookmarkStart w:id="469" w:name="_Toc101931209"/>
      <w:r w:rsidRPr="00317FFB">
        <w:lastRenderedPageBreak/>
        <w:t>Section IV.  Bidding Forms</w:t>
      </w:r>
      <w:bookmarkEnd w:id="465"/>
      <w:bookmarkEnd w:id="466"/>
      <w:bookmarkEnd w:id="467"/>
      <w:bookmarkEnd w:id="468"/>
      <w:bookmarkEnd w:id="469"/>
    </w:p>
    <w:p w14:paraId="277182A3" w14:textId="63D67826" w:rsidR="001F688A" w:rsidRPr="00E73740" w:rsidRDefault="004D127F" w:rsidP="00461114">
      <w:pPr>
        <w:pStyle w:val="Subtitle2"/>
        <w:rPr>
          <w:sz w:val="24"/>
          <w:szCs w:val="24"/>
        </w:rPr>
      </w:pPr>
      <w:r w:rsidRPr="00317FFB">
        <w:t>Table of Forms</w:t>
      </w:r>
    </w:p>
    <w:p w14:paraId="11CBDBFF" w14:textId="62A17DC7" w:rsidR="003D29D8" w:rsidRPr="000101FE" w:rsidRDefault="003D29D8" w:rsidP="003D29D8">
      <w:pPr>
        <w:pStyle w:val="TOC1"/>
        <w:spacing w:before="120"/>
        <w:rPr>
          <w:rFonts w:cs="Times New Roman"/>
          <w:b/>
          <w:bCs/>
          <w:szCs w:val="24"/>
        </w:rPr>
      </w:pPr>
      <w:r w:rsidRPr="000101FE">
        <w:rPr>
          <w:rFonts w:cs="Times New Roman"/>
          <w:b/>
          <w:szCs w:val="24"/>
        </w:rPr>
        <w:t xml:space="preserve">Letter of </w:t>
      </w:r>
      <w:r w:rsidR="00616EF2">
        <w:rPr>
          <w:rFonts w:cs="Times New Roman"/>
          <w:b/>
          <w:szCs w:val="24"/>
        </w:rPr>
        <w:t>Tender</w:t>
      </w:r>
      <w:r w:rsidR="009A2229" w:rsidRPr="000101FE">
        <w:rPr>
          <w:rFonts w:cs="Times New Roman"/>
          <w:b/>
          <w:szCs w:val="24"/>
        </w:rPr>
        <w:ptab w:relativeTo="margin" w:alignment="right" w:leader="dot"/>
      </w:r>
      <w:r w:rsidR="009A2229" w:rsidRPr="000101FE">
        <w:rPr>
          <w:rFonts w:cs="Times New Roman"/>
          <w:b/>
          <w:szCs w:val="24"/>
        </w:rPr>
        <w:t>4</w:t>
      </w:r>
      <w:r w:rsidR="00E62304">
        <w:rPr>
          <w:rFonts w:cs="Times New Roman"/>
          <w:b/>
          <w:szCs w:val="24"/>
        </w:rPr>
        <w:t>5</w:t>
      </w:r>
    </w:p>
    <w:p w14:paraId="54C3834D" w14:textId="3C0C0C93" w:rsidR="003D29D8" w:rsidRPr="000101FE" w:rsidRDefault="003D29D8" w:rsidP="003D29D8">
      <w:pPr>
        <w:pStyle w:val="TOC1"/>
        <w:spacing w:before="120"/>
        <w:rPr>
          <w:rFonts w:cs="Times New Roman"/>
          <w:b/>
          <w:bCs/>
          <w:szCs w:val="24"/>
        </w:rPr>
      </w:pPr>
      <w:r w:rsidRPr="000101FE">
        <w:rPr>
          <w:rFonts w:cs="Times New Roman"/>
          <w:b/>
          <w:szCs w:val="24"/>
        </w:rPr>
        <w:t xml:space="preserve">Appendix to </w:t>
      </w:r>
      <w:r w:rsidR="00616EF2">
        <w:rPr>
          <w:rFonts w:cs="Times New Roman"/>
          <w:b/>
          <w:szCs w:val="24"/>
        </w:rPr>
        <w:t xml:space="preserve">Tender </w:t>
      </w:r>
      <w:r w:rsidR="00616EF2" w:rsidRPr="000101FE">
        <w:rPr>
          <w:rFonts w:cs="Times New Roman"/>
          <w:b/>
          <w:szCs w:val="24"/>
        </w:rPr>
        <w:ptab w:relativeTo="margin" w:alignment="right" w:leader="dot"/>
      </w:r>
      <w:r w:rsidR="00616EF2" w:rsidRPr="000101FE">
        <w:rPr>
          <w:rFonts w:cs="Times New Roman"/>
          <w:b/>
          <w:szCs w:val="24"/>
        </w:rPr>
        <w:t>4</w:t>
      </w:r>
      <w:r w:rsidR="00E62304">
        <w:rPr>
          <w:rFonts w:cs="Times New Roman"/>
          <w:b/>
          <w:szCs w:val="24"/>
        </w:rPr>
        <w:t>8</w:t>
      </w:r>
    </w:p>
    <w:p w14:paraId="52AADDDC" w14:textId="241172D5" w:rsidR="003824E3" w:rsidRDefault="00627E9C" w:rsidP="00627E9C">
      <w:pPr>
        <w:pStyle w:val="TOC2"/>
        <w:tabs>
          <w:tab w:val="left" w:pos="426"/>
          <w:tab w:val="right" w:leader="dot" w:pos="9350"/>
        </w:tabs>
        <w:spacing w:before="0"/>
        <w:ind w:left="0"/>
        <w:rPr>
          <w:rFonts w:ascii="Times New Roman" w:hAnsi="Times New Roman" w:cs="Times New Roman"/>
          <w:i w:val="0"/>
          <w:sz w:val="24"/>
          <w:szCs w:val="24"/>
        </w:rPr>
      </w:pPr>
      <w:r>
        <w:rPr>
          <w:rFonts w:ascii="Times New Roman" w:hAnsi="Times New Roman" w:cs="Times New Roman"/>
          <w:i w:val="0"/>
          <w:sz w:val="24"/>
          <w:szCs w:val="24"/>
        </w:rPr>
        <w:tab/>
        <w:t>Annex – Table</w:t>
      </w:r>
      <w:r w:rsidR="00E4238B">
        <w:rPr>
          <w:rFonts w:ascii="Times New Roman" w:hAnsi="Times New Roman" w:cs="Times New Roman"/>
          <w:i w:val="0"/>
          <w:sz w:val="24"/>
          <w:szCs w:val="24"/>
        </w:rPr>
        <w:t>s</w:t>
      </w:r>
      <w:r>
        <w:rPr>
          <w:rFonts w:ascii="Times New Roman" w:hAnsi="Times New Roman" w:cs="Times New Roman"/>
          <w:i w:val="0"/>
          <w:sz w:val="24"/>
          <w:szCs w:val="24"/>
        </w:rPr>
        <w:t xml:space="preserve"> of Adjustment Data</w:t>
      </w:r>
      <w:r w:rsidR="00817590">
        <w:rPr>
          <w:rFonts w:ascii="Times New Roman" w:hAnsi="Times New Roman" w:cs="Times New Roman"/>
          <w:i w:val="0"/>
          <w:sz w:val="24"/>
          <w:szCs w:val="24"/>
        </w:rPr>
        <w:tab/>
        <w:t>5</w:t>
      </w:r>
      <w:r w:rsidR="00E62304">
        <w:rPr>
          <w:rFonts w:ascii="Times New Roman" w:hAnsi="Times New Roman" w:cs="Times New Roman"/>
          <w:i w:val="0"/>
          <w:sz w:val="24"/>
          <w:szCs w:val="24"/>
        </w:rPr>
        <w:t>3</w:t>
      </w:r>
    </w:p>
    <w:p w14:paraId="65B55C16" w14:textId="5EEC5A9A" w:rsidR="00627E9C" w:rsidRDefault="00627E9C" w:rsidP="00E9274E">
      <w:pPr>
        <w:tabs>
          <w:tab w:val="right" w:leader="dot" w:pos="9356"/>
        </w:tabs>
        <w:spacing w:before="120"/>
      </w:pPr>
      <w:r w:rsidRPr="001F30DA">
        <w:rPr>
          <w:b/>
        </w:rPr>
        <w:t>Summary of Payment Currencies</w:t>
      </w:r>
      <w:r>
        <w:tab/>
      </w:r>
      <w:r w:rsidR="00817590">
        <w:t>5</w:t>
      </w:r>
      <w:r w:rsidR="00E62304">
        <w:t>5</w:t>
      </w:r>
    </w:p>
    <w:p w14:paraId="4A061439" w14:textId="7BDA4C1D" w:rsidR="003D29D8" w:rsidRPr="00BE0D8A" w:rsidRDefault="00E72729" w:rsidP="00817590">
      <w:pPr>
        <w:pStyle w:val="TOC2"/>
        <w:tabs>
          <w:tab w:val="right" w:leader="dot" w:pos="9350"/>
        </w:tabs>
        <w:ind w:left="0"/>
        <w:rPr>
          <w:rFonts w:ascii="Times New Roman" w:hAnsi="Times New Roman" w:cs="Times New Roman"/>
          <w:i w:val="0"/>
          <w:noProof/>
          <w:sz w:val="24"/>
          <w:szCs w:val="24"/>
        </w:rPr>
      </w:pPr>
      <w:r w:rsidRPr="001F30DA">
        <w:rPr>
          <w:rFonts w:ascii="Times New Roman" w:hAnsi="Times New Roman" w:cs="Times New Roman"/>
          <w:b/>
          <w:i w:val="0"/>
          <w:sz w:val="24"/>
          <w:szCs w:val="24"/>
        </w:rPr>
        <w:t>Schedules</w:t>
      </w:r>
      <w:r>
        <w:rPr>
          <w:rFonts w:ascii="Times New Roman" w:hAnsi="Times New Roman" w:cs="Times New Roman"/>
          <w:i w:val="0"/>
          <w:sz w:val="24"/>
          <w:szCs w:val="24"/>
        </w:rPr>
        <w:t>:</w:t>
      </w:r>
      <w:r w:rsidR="00817590">
        <w:rPr>
          <w:rFonts w:ascii="Times New Roman" w:hAnsi="Times New Roman" w:cs="Times New Roman"/>
          <w:i w:val="0"/>
          <w:sz w:val="24"/>
          <w:szCs w:val="24"/>
        </w:rPr>
        <w:tab/>
        <w:t>5</w:t>
      </w:r>
      <w:r w:rsidR="00E62304">
        <w:rPr>
          <w:rFonts w:ascii="Times New Roman" w:hAnsi="Times New Roman" w:cs="Times New Roman"/>
          <w:i w:val="0"/>
          <w:sz w:val="24"/>
          <w:szCs w:val="24"/>
        </w:rPr>
        <w:t>7</w:t>
      </w:r>
      <w:r w:rsidR="00817590">
        <w:rPr>
          <w:rStyle w:val="Hyperlink"/>
          <w:rFonts w:ascii="Times New Roman" w:hAnsi="Times New Roman" w:cs="Times New Roman"/>
          <w:i w:val="0"/>
          <w:sz w:val="24"/>
          <w:szCs w:val="24"/>
        </w:rPr>
        <w:t xml:space="preserve"> </w:t>
      </w:r>
    </w:p>
    <w:p w14:paraId="24581C86" w14:textId="20B440A6" w:rsidR="001C2EC1" w:rsidRDefault="001C2EC1" w:rsidP="00E9274E">
      <w:pPr>
        <w:pStyle w:val="TOC1"/>
        <w:tabs>
          <w:tab w:val="right" w:leader="dot" w:pos="9356"/>
        </w:tabs>
        <w:spacing w:before="120"/>
        <w:ind w:left="284"/>
        <w:rPr>
          <w:rFonts w:cs="Times New Roman"/>
          <w:b/>
          <w:szCs w:val="24"/>
        </w:rPr>
      </w:pPr>
      <w:r w:rsidRPr="000101FE">
        <w:rPr>
          <w:rFonts w:cs="Times New Roman"/>
          <w:b/>
          <w:szCs w:val="24"/>
        </w:rPr>
        <w:t xml:space="preserve">Bill of </w:t>
      </w:r>
      <w:r w:rsidR="00817590">
        <w:rPr>
          <w:rFonts w:cs="Times New Roman"/>
          <w:b/>
          <w:szCs w:val="24"/>
        </w:rPr>
        <w:t>Quantities</w:t>
      </w:r>
      <w:r w:rsidR="00817590">
        <w:rPr>
          <w:rFonts w:cs="Times New Roman"/>
          <w:b/>
          <w:szCs w:val="24"/>
        </w:rPr>
        <w:tab/>
        <w:t>5</w:t>
      </w:r>
      <w:r w:rsidR="00E62304">
        <w:rPr>
          <w:rFonts w:cs="Times New Roman"/>
          <w:b/>
          <w:szCs w:val="24"/>
        </w:rPr>
        <w:t>8</w:t>
      </w:r>
    </w:p>
    <w:p w14:paraId="1C6767AA" w14:textId="1093ECDA" w:rsidR="00887C5C" w:rsidRPr="00506176" w:rsidRDefault="00887C5C" w:rsidP="00E62304">
      <w:pPr>
        <w:pStyle w:val="Section1Header2"/>
        <w:numPr>
          <w:ilvl w:val="0"/>
          <w:numId w:val="0"/>
        </w:numPr>
        <w:tabs>
          <w:tab w:val="clear" w:pos="342"/>
          <w:tab w:val="left" w:pos="851"/>
          <w:tab w:val="right" w:leader="dot" w:pos="9356"/>
        </w:tabs>
        <w:ind w:left="357" w:hanging="87"/>
        <w:rPr>
          <w:lang w:val="en-GB"/>
        </w:rPr>
      </w:pPr>
      <w:r w:rsidRPr="00506176">
        <w:rPr>
          <w:bCs w:val="0"/>
          <w:lang w:val="en-GB"/>
        </w:rPr>
        <w:t>A.</w:t>
      </w:r>
      <w:r w:rsidR="00817590">
        <w:rPr>
          <w:lang w:val="en-GB"/>
        </w:rPr>
        <w:tab/>
        <w:t>Preamble</w:t>
      </w:r>
      <w:r w:rsidR="00817590">
        <w:rPr>
          <w:lang w:val="en-GB"/>
        </w:rPr>
        <w:tab/>
        <w:t>6</w:t>
      </w:r>
      <w:r w:rsidR="00E62304">
        <w:rPr>
          <w:lang w:val="en-GB"/>
        </w:rPr>
        <w:t>2</w:t>
      </w:r>
    </w:p>
    <w:p w14:paraId="27E9171C" w14:textId="77777777" w:rsidR="00887C5C" w:rsidRDefault="00887C5C" w:rsidP="00E62304">
      <w:pPr>
        <w:tabs>
          <w:tab w:val="left" w:pos="709"/>
          <w:tab w:val="right" w:leader="dot" w:pos="9356"/>
        </w:tabs>
        <w:ind w:left="709"/>
        <w:rPr>
          <w:szCs w:val="24"/>
        </w:rPr>
      </w:pPr>
    </w:p>
    <w:p w14:paraId="611A1524" w14:textId="79D0A2E4" w:rsidR="00CD7DA4" w:rsidRPr="000101FE" w:rsidRDefault="00506176" w:rsidP="00E62304">
      <w:pPr>
        <w:pStyle w:val="TOC1"/>
        <w:spacing w:before="0" w:after="0"/>
        <w:ind w:left="851" w:hanging="567"/>
        <w:rPr>
          <w:rFonts w:cs="Times New Roman"/>
          <w:b/>
          <w:bCs/>
          <w:szCs w:val="24"/>
        </w:rPr>
      </w:pPr>
      <w:r>
        <w:rPr>
          <w:rFonts w:cs="Times New Roman"/>
          <w:b/>
          <w:szCs w:val="24"/>
        </w:rPr>
        <w:t>B.</w:t>
      </w:r>
      <w:r>
        <w:rPr>
          <w:rFonts w:cs="Times New Roman"/>
          <w:b/>
          <w:szCs w:val="24"/>
        </w:rPr>
        <w:tab/>
      </w:r>
      <w:r w:rsidR="00CD7DA4" w:rsidRPr="000101FE">
        <w:rPr>
          <w:rFonts w:cs="Times New Roman"/>
          <w:b/>
          <w:szCs w:val="24"/>
        </w:rPr>
        <w:t>Daywork Schedule</w:t>
      </w:r>
      <w:r w:rsidR="00CD7DA4" w:rsidRPr="000101FE">
        <w:rPr>
          <w:rFonts w:cs="Times New Roman"/>
          <w:b/>
          <w:szCs w:val="24"/>
        </w:rPr>
        <w:ptab w:relativeTo="margin" w:alignment="right" w:leader="dot"/>
      </w:r>
      <w:r w:rsidR="00B73C72">
        <w:rPr>
          <w:rFonts w:cs="Times New Roman"/>
          <w:b/>
          <w:szCs w:val="24"/>
        </w:rPr>
        <w:t>6</w:t>
      </w:r>
      <w:r w:rsidR="00E62304">
        <w:rPr>
          <w:rFonts w:cs="Times New Roman"/>
          <w:b/>
          <w:szCs w:val="24"/>
        </w:rPr>
        <w:t>3</w:t>
      </w:r>
    </w:p>
    <w:p w14:paraId="5C079708" w14:textId="04440985" w:rsidR="001C2EC1" w:rsidRPr="003D29D8" w:rsidRDefault="001C2EC1" w:rsidP="00506176">
      <w:pPr>
        <w:ind w:left="851"/>
        <w:rPr>
          <w:rFonts w:eastAsiaTheme="minorEastAsia"/>
        </w:rPr>
      </w:pPr>
      <w:r>
        <w:rPr>
          <w:szCs w:val="24"/>
        </w:rPr>
        <w:t xml:space="preserve">Schedule of Daywork Rates: 1. </w:t>
      </w:r>
      <w:r w:rsidR="009A2229">
        <w:rPr>
          <w:szCs w:val="24"/>
        </w:rPr>
        <w:t>Labour</w:t>
      </w:r>
      <w:r w:rsidR="009A2229" w:rsidRPr="00BD1586">
        <w:rPr>
          <w:szCs w:val="24"/>
        </w:rPr>
        <w:ptab w:relativeTo="margin" w:alignment="right" w:leader="dot"/>
      </w:r>
      <w:r w:rsidR="00B73C72">
        <w:rPr>
          <w:szCs w:val="24"/>
        </w:rPr>
        <w:t>6</w:t>
      </w:r>
      <w:r w:rsidR="00E62304">
        <w:rPr>
          <w:szCs w:val="24"/>
        </w:rPr>
        <w:t>6</w:t>
      </w:r>
    </w:p>
    <w:p w14:paraId="630AE044" w14:textId="17C27984" w:rsidR="001C2EC1" w:rsidRPr="003D29D8" w:rsidRDefault="001C2EC1" w:rsidP="00506176">
      <w:pPr>
        <w:ind w:left="851"/>
        <w:rPr>
          <w:rFonts w:eastAsiaTheme="minorEastAsia"/>
        </w:rPr>
      </w:pPr>
      <w:r>
        <w:rPr>
          <w:szCs w:val="24"/>
        </w:rPr>
        <w:t xml:space="preserve">Schedule of Daywork Rates: 2. </w:t>
      </w:r>
      <w:r w:rsidR="009A2229">
        <w:rPr>
          <w:szCs w:val="24"/>
        </w:rPr>
        <w:t>Materials</w:t>
      </w:r>
      <w:r w:rsidR="009A2229" w:rsidRPr="00BD1586">
        <w:rPr>
          <w:szCs w:val="24"/>
        </w:rPr>
        <w:ptab w:relativeTo="margin" w:alignment="right" w:leader="dot"/>
      </w:r>
      <w:r w:rsidR="00B73C72">
        <w:rPr>
          <w:szCs w:val="24"/>
        </w:rPr>
        <w:t>6</w:t>
      </w:r>
      <w:r w:rsidR="00E62304">
        <w:rPr>
          <w:szCs w:val="24"/>
        </w:rPr>
        <w:t>7</w:t>
      </w:r>
    </w:p>
    <w:p w14:paraId="70524833" w14:textId="4E342F77" w:rsidR="003A4AFF" w:rsidRDefault="003A4AFF" w:rsidP="00506176">
      <w:pPr>
        <w:ind w:left="851"/>
        <w:rPr>
          <w:szCs w:val="24"/>
        </w:rPr>
      </w:pPr>
      <w:r>
        <w:rPr>
          <w:szCs w:val="24"/>
        </w:rPr>
        <w:t xml:space="preserve">Schedule of Daywork Rates: 3. Contractor’s </w:t>
      </w:r>
      <w:r w:rsidR="009A2229">
        <w:rPr>
          <w:szCs w:val="24"/>
        </w:rPr>
        <w:t>Equipment</w:t>
      </w:r>
      <w:r w:rsidR="009A2229" w:rsidRPr="00BD1586">
        <w:rPr>
          <w:szCs w:val="24"/>
        </w:rPr>
        <w:ptab w:relativeTo="margin" w:alignment="right" w:leader="dot"/>
      </w:r>
      <w:r w:rsidR="00B73C72">
        <w:rPr>
          <w:szCs w:val="24"/>
        </w:rPr>
        <w:t>6</w:t>
      </w:r>
      <w:r w:rsidR="00E62304">
        <w:rPr>
          <w:szCs w:val="24"/>
        </w:rPr>
        <w:t>8</w:t>
      </w:r>
    </w:p>
    <w:p w14:paraId="30C30481" w14:textId="7FC73622" w:rsidR="009A2229" w:rsidRDefault="00E72729" w:rsidP="00506176">
      <w:pPr>
        <w:tabs>
          <w:tab w:val="right" w:leader="dot" w:pos="9356"/>
        </w:tabs>
        <w:ind w:left="851"/>
        <w:rPr>
          <w:szCs w:val="24"/>
        </w:rPr>
      </w:pPr>
      <w:r>
        <w:rPr>
          <w:szCs w:val="24"/>
        </w:rPr>
        <w:t>Daywork Schedule Summary</w:t>
      </w:r>
      <w:r w:rsidR="00E9274E">
        <w:rPr>
          <w:szCs w:val="24"/>
        </w:rPr>
        <w:t xml:space="preserve"> </w:t>
      </w:r>
      <w:r w:rsidR="00E9274E">
        <w:rPr>
          <w:szCs w:val="24"/>
        </w:rPr>
        <w:tab/>
      </w:r>
      <w:r w:rsidR="00B73C72">
        <w:rPr>
          <w:szCs w:val="24"/>
        </w:rPr>
        <w:t>6</w:t>
      </w:r>
      <w:r w:rsidR="00E62304">
        <w:rPr>
          <w:szCs w:val="24"/>
        </w:rPr>
        <w:t>9</w:t>
      </w:r>
    </w:p>
    <w:p w14:paraId="52277D94" w14:textId="21D9FA85" w:rsidR="00506176" w:rsidRDefault="00506176" w:rsidP="00506176">
      <w:pPr>
        <w:tabs>
          <w:tab w:val="right" w:leader="dot" w:pos="9356"/>
        </w:tabs>
        <w:ind w:left="851"/>
        <w:rPr>
          <w:szCs w:val="24"/>
        </w:rPr>
      </w:pPr>
    </w:p>
    <w:p w14:paraId="5E191EB6" w14:textId="18A95A22" w:rsidR="00506176" w:rsidRPr="00506176" w:rsidRDefault="00506176" w:rsidP="00506176">
      <w:pPr>
        <w:tabs>
          <w:tab w:val="left" w:pos="851"/>
          <w:tab w:val="right" w:leader="dot" w:pos="9356"/>
        </w:tabs>
        <w:ind w:left="851" w:hanging="567"/>
        <w:rPr>
          <w:rFonts w:eastAsiaTheme="minorEastAsia"/>
          <w:b/>
        </w:rPr>
      </w:pPr>
      <w:r>
        <w:rPr>
          <w:b/>
          <w:szCs w:val="24"/>
        </w:rPr>
        <w:t>C</w:t>
      </w:r>
      <w:r w:rsidRPr="00506176">
        <w:rPr>
          <w:b/>
          <w:szCs w:val="24"/>
        </w:rPr>
        <w:t>.</w:t>
      </w:r>
      <w:r w:rsidRPr="00506176">
        <w:rPr>
          <w:b/>
          <w:szCs w:val="24"/>
        </w:rPr>
        <w:tab/>
      </w:r>
      <w:r>
        <w:rPr>
          <w:b/>
          <w:szCs w:val="24"/>
        </w:rPr>
        <w:t>Work Items</w:t>
      </w:r>
      <w:r w:rsidRPr="00506176">
        <w:rPr>
          <w:b/>
          <w:szCs w:val="24"/>
        </w:rPr>
        <w:tab/>
      </w:r>
      <w:r w:rsidR="00E62304">
        <w:rPr>
          <w:b/>
          <w:szCs w:val="24"/>
        </w:rPr>
        <w:t>70</w:t>
      </w:r>
    </w:p>
    <w:p w14:paraId="544AFBE0" w14:textId="1F34BF6E" w:rsidR="00817590" w:rsidRDefault="00817590" w:rsidP="00817590">
      <w:pPr>
        <w:pStyle w:val="TOC2"/>
        <w:tabs>
          <w:tab w:val="left" w:pos="709"/>
          <w:tab w:val="right" w:leader="dot" w:pos="9350"/>
        </w:tabs>
        <w:spacing w:before="0"/>
        <w:ind w:left="709" w:firstLine="142"/>
        <w:rPr>
          <w:rFonts w:ascii="Times New Roman" w:hAnsi="Times New Roman" w:cs="Times New Roman"/>
          <w:i w:val="0"/>
          <w:noProof/>
          <w:sz w:val="24"/>
          <w:szCs w:val="24"/>
        </w:rPr>
      </w:pPr>
      <w:r>
        <w:rPr>
          <w:rFonts w:ascii="Times New Roman" w:hAnsi="Times New Roman" w:cs="Times New Roman"/>
          <w:i w:val="0"/>
          <w:sz w:val="24"/>
          <w:szCs w:val="24"/>
        </w:rPr>
        <w:t>Bill No. 1: General Items</w:t>
      </w:r>
      <w:r>
        <w:rPr>
          <w:rFonts w:ascii="Times New Roman" w:hAnsi="Times New Roman" w:cs="Times New Roman"/>
          <w:i w:val="0"/>
          <w:sz w:val="24"/>
          <w:szCs w:val="24"/>
        </w:rPr>
        <w:tab/>
      </w:r>
      <w:hyperlink w:anchor="_Toc38284081" w:history="1">
        <w:r w:rsidR="003260BB">
          <w:rPr>
            <w:rFonts w:ascii="Times New Roman" w:hAnsi="Times New Roman" w:cs="Times New Roman"/>
            <w:i w:val="0"/>
            <w:noProof/>
            <w:webHidden/>
            <w:sz w:val="24"/>
            <w:szCs w:val="24"/>
          </w:rPr>
          <w:t>7</w:t>
        </w:r>
        <w:r w:rsidR="00E62304">
          <w:rPr>
            <w:rFonts w:ascii="Times New Roman" w:hAnsi="Times New Roman" w:cs="Times New Roman"/>
            <w:i w:val="0"/>
            <w:noProof/>
            <w:webHidden/>
            <w:sz w:val="24"/>
            <w:szCs w:val="24"/>
          </w:rPr>
          <w:t>1</w:t>
        </w:r>
      </w:hyperlink>
    </w:p>
    <w:p w14:paraId="5BAD9D23" w14:textId="4090F126" w:rsidR="00817590" w:rsidRPr="00A706B8" w:rsidRDefault="00817590" w:rsidP="00817590">
      <w:pPr>
        <w:pStyle w:val="TOC1"/>
        <w:tabs>
          <w:tab w:val="left" w:pos="709"/>
        </w:tabs>
        <w:spacing w:before="0" w:after="0"/>
        <w:ind w:left="709" w:firstLine="142"/>
        <w:rPr>
          <w:rFonts w:cs="Times New Roman"/>
          <w:bCs/>
          <w:szCs w:val="24"/>
        </w:rPr>
      </w:pPr>
      <w:r>
        <w:rPr>
          <w:rFonts w:cs="Times New Roman"/>
          <w:szCs w:val="24"/>
        </w:rPr>
        <w:t>Bill No. 2: Earthworks</w:t>
      </w:r>
      <w:r w:rsidRPr="00A706B8">
        <w:rPr>
          <w:rFonts w:cs="Times New Roman"/>
          <w:szCs w:val="24"/>
        </w:rPr>
        <w:ptab w:relativeTo="margin" w:alignment="right" w:leader="dot"/>
      </w:r>
      <w:r w:rsidR="00B73C72">
        <w:rPr>
          <w:rFonts w:cs="Times New Roman"/>
          <w:szCs w:val="24"/>
        </w:rPr>
        <w:t>7</w:t>
      </w:r>
      <w:r w:rsidR="00E62304">
        <w:rPr>
          <w:rFonts w:cs="Times New Roman"/>
          <w:szCs w:val="24"/>
        </w:rPr>
        <w:t>3</w:t>
      </w:r>
    </w:p>
    <w:p w14:paraId="2E721C9C" w14:textId="3113A816" w:rsidR="00817590" w:rsidRDefault="00817590" w:rsidP="00817590">
      <w:pPr>
        <w:tabs>
          <w:tab w:val="left" w:pos="709"/>
        </w:tabs>
        <w:ind w:left="709" w:firstLine="142"/>
        <w:rPr>
          <w:szCs w:val="24"/>
        </w:rPr>
      </w:pPr>
      <w:r>
        <w:rPr>
          <w:szCs w:val="24"/>
        </w:rPr>
        <w:t>Bill No. 3: Culverts and Bridges</w:t>
      </w:r>
      <w:r w:rsidRPr="00BD1586">
        <w:rPr>
          <w:szCs w:val="24"/>
        </w:rPr>
        <w:ptab w:relativeTo="margin" w:alignment="right" w:leader="dot"/>
      </w:r>
      <w:r w:rsidR="00B73C72">
        <w:rPr>
          <w:szCs w:val="24"/>
        </w:rPr>
        <w:t>7</w:t>
      </w:r>
      <w:r w:rsidR="00E62304">
        <w:rPr>
          <w:szCs w:val="24"/>
        </w:rPr>
        <w:t>5</w:t>
      </w:r>
    </w:p>
    <w:p w14:paraId="6AC05ECA" w14:textId="34DD45A5" w:rsidR="00817590" w:rsidRDefault="00817590" w:rsidP="00817590">
      <w:pPr>
        <w:tabs>
          <w:tab w:val="left" w:pos="709"/>
          <w:tab w:val="right" w:leader="dot" w:pos="9356"/>
        </w:tabs>
        <w:ind w:left="709" w:firstLine="142"/>
        <w:rPr>
          <w:rFonts w:eastAsiaTheme="minorEastAsia"/>
        </w:rPr>
      </w:pPr>
      <w:r>
        <w:rPr>
          <w:rFonts w:eastAsiaTheme="minorEastAsia"/>
        </w:rPr>
        <w:t xml:space="preserve">Summary of Specified Provisional Sums </w:t>
      </w:r>
      <w:r>
        <w:rPr>
          <w:rFonts w:eastAsiaTheme="minorEastAsia"/>
        </w:rPr>
        <w:tab/>
      </w:r>
      <w:r w:rsidR="00B73C72" w:rsidRPr="00B73C72">
        <w:rPr>
          <w:rFonts w:eastAsiaTheme="minorEastAsia"/>
        </w:rPr>
        <w:t>7</w:t>
      </w:r>
      <w:r w:rsidR="00E62304">
        <w:rPr>
          <w:rFonts w:eastAsiaTheme="minorEastAsia"/>
        </w:rPr>
        <w:t>7</w:t>
      </w:r>
    </w:p>
    <w:p w14:paraId="68F5B8CE" w14:textId="78C26DE5" w:rsidR="00817590" w:rsidRDefault="00817590" w:rsidP="00846499">
      <w:pPr>
        <w:tabs>
          <w:tab w:val="right" w:leader="dot" w:pos="9356"/>
        </w:tabs>
        <w:rPr>
          <w:szCs w:val="24"/>
        </w:rPr>
      </w:pPr>
    </w:p>
    <w:p w14:paraId="2DE31D77" w14:textId="618C3E24" w:rsidR="00506176" w:rsidRPr="00506176" w:rsidRDefault="00506176" w:rsidP="00846499">
      <w:pPr>
        <w:tabs>
          <w:tab w:val="left" w:pos="851"/>
          <w:tab w:val="right" w:leader="dot" w:pos="9356"/>
        </w:tabs>
        <w:ind w:left="851" w:hanging="567"/>
        <w:rPr>
          <w:rFonts w:eastAsiaTheme="minorEastAsia"/>
          <w:b/>
        </w:rPr>
      </w:pPr>
      <w:r w:rsidRPr="00506176">
        <w:rPr>
          <w:b/>
          <w:szCs w:val="24"/>
        </w:rPr>
        <w:t>D.</w:t>
      </w:r>
      <w:r w:rsidRPr="00506176">
        <w:rPr>
          <w:b/>
          <w:szCs w:val="24"/>
        </w:rPr>
        <w:tab/>
        <w:t>Grand Summary</w:t>
      </w:r>
      <w:r w:rsidRPr="00506176">
        <w:rPr>
          <w:b/>
          <w:szCs w:val="24"/>
        </w:rPr>
        <w:tab/>
      </w:r>
      <w:r w:rsidR="00B73C72" w:rsidRPr="00B73C72">
        <w:rPr>
          <w:b/>
          <w:szCs w:val="24"/>
        </w:rPr>
        <w:t>7</w:t>
      </w:r>
      <w:r w:rsidR="00E62304">
        <w:rPr>
          <w:b/>
          <w:szCs w:val="24"/>
        </w:rPr>
        <w:t>8</w:t>
      </w:r>
    </w:p>
    <w:p w14:paraId="6ACD807F" w14:textId="77777777" w:rsidR="00887C5C" w:rsidRDefault="00887C5C" w:rsidP="00846499">
      <w:pPr>
        <w:tabs>
          <w:tab w:val="right" w:leader="dot" w:pos="9356"/>
        </w:tabs>
        <w:ind w:left="851" w:hanging="567"/>
        <w:rPr>
          <w:szCs w:val="24"/>
        </w:rPr>
      </w:pPr>
    </w:p>
    <w:p w14:paraId="1246B46F" w14:textId="7A2A6718" w:rsidR="00506176" w:rsidRDefault="00506176" w:rsidP="00846499">
      <w:pPr>
        <w:pStyle w:val="TOC1"/>
        <w:tabs>
          <w:tab w:val="right" w:leader="dot" w:pos="9356"/>
        </w:tabs>
        <w:spacing w:before="0" w:after="0"/>
        <w:rPr>
          <w:rFonts w:cs="Times New Roman"/>
          <w:b/>
          <w:szCs w:val="24"/>
        </w:rPr>
      </w:pPr>
      <w:r>
        <w:rPr>
          <w:rFonts w:cs="Times New Roman"/>
          <w:b/>
          <w:szCs w:val="24"/>
        </w:rPr>
        <w:t>Other Schedules</w:t>
      </w:r>
      <w:r>
        <w:rPr>
          <w:rFonts w:cs="Times New Roman"/>
          <w:b/>
          <w:szCs w:val="24"/>
        </w:rPr>
        <w:tab/>
      </w:r>
      <w:r w:rsidR="00846499">
        <w:rPr>
          <w:rFonts w:cs="Times New Roman"/>
          <w:b/>
          <w:szCs w:val="24"/>
        </w:rPr>
        <w:t>80</w:t>
      </w:r>
    </w:p>
    <w:p w14:paraId="70E8852C" w14:textId="77777777" w:rsidR="00846499" w:rsidRDefault="00846499" w:rsidP="00846499">
      <w:pPr>
        <w:pStyle w:val="TOC1"/>
        <w:spacing w:before="0" w:after="0"/>
        <w:rPr>
          <w:rFonts w:cs="Times New Roman"/>
          <w:b/>
          <w:szCs w:val="24"/>
        </w:rPr>
      </w:pPr>
    </w:p>
    <w:p w14:paraId="6580730D" w14:textId="78E0E945" w:rsidR="003A4AFF" w:rsidRPr="000101FE" w:rsidRDefault="003A4AFF" w:rsidP="00846499">
      <w:pPr>
        <w:pStyle w:val="TOC1"/>
        <w:spacing w:before="0" w:after="0"/>
        <w:rPr>
          <w:rFonts w:cs="Times New Roman"/>
          <w:b/>
          <w:bCs/>
          <w:szCs w:val="24"/>
        </w:rPr>
      </w:pPr>
      <w:r w:rsidRPr="000101FE">
        <w:rPr>
          <w:rFonts w:cs="Times New Roman"/>
          <w:b/>
          <w:szCs w:val="24"/>
        </w:rPr>
        <w:t>Technical Proposal</w:t>
      </w:r>
      <w:r w:rsidRPr="000101FE">
        <w:rPr>
          <w:rFonts w:cs="Times New Roman"/>
          <w:b/>
          <w:szCs w:val="24"/>
        </w:rPr>
        <w:ptab w:relativeTo="margin" w:alignment="right" w:leader="dot"/>
      </w:r>
      <w:r w:rsidR="006F7C70">
        <w:rPr>
          <w:rFonts w:cs="Times New Roman"/>
          <w:b/>
          <w:szCs w:val="24"/>
        </w:rPr>
        <w:t>8</w:t>
      </w:r>
      <w:r w:rsidR="00846499">
        <w:rPr>
          <w:rFonts w:cs="Times New Roman"/>
          <w:b/>
          <w:szCs w:val="24"/>
        </w:rPr>
        <w:t>1</w:t>
      </w:r>
    </w:p>
    <w:p w14:paraId="0BCA9DE8" w14:textId="32D5EEE2" w:rsidR="003A4AFF" w:rsidRDefault="003A4AFF" w:rsidP="006F7C70">
      <w:pPr>
        <w:pStyle w:val="TOC2"/>
        <w:tabs>
          <w:tab w:val="right" w:leader="dot" w:pos="9350"/>
        </w:tabs>
        <w:spacing w:before="0"/>
        <w:ind w:left="284"/>
        <w:rPr>
          <w:rFonts w:ascii="Times New Roman" w:hAnsi="Times New Roman" w:cs="Times New Roman"/>
          <w:i w:val="0"/>
          <w:noProof/>
          <w:sz w:val="24"/>
          <w:szCs w:val="24"/>
        </w:rPr>
      </w:pPr>
      <w:r>
        <w:rPr>
          <w:rFonts w:ascii="Times New Roman" w:hAnsi="Times New Roman" w:cs="Times New Roman"/>
          <w:i w:val="0"/>
          <w:sz w:val="24"/>
          <w:szCs w:val="24"/>
        </w:rPr>
        <w:t>Site Organisation</w:t>
      </w:r>
      <w:hyperlink w:anchor="_Toc38284081" w:history="1">
        <w:r w:rsidRPr="00363DFA">
          <w:rPr>
            <w:rFonts w:ascii="Times New Roman" w:hAnsi="Times New Roman" w:cs="Times New Roman"/>
            <w:i w:val="0"/>
            <w:noProof/>
            <w:webHidden/>
            <w:sz w:val="24"/>
            <w:szCs w:val="24"/>
          </w:rPr>
          <w:tab/>
        </w:r>
      </w:hyperlink>
      <w:r w:rsidR="006F7C70">
        <w:rPr>
          <w:rFonts w:ascii="Times New Roman" w:hAnsi="Times New Roman" w:cs="Times New Roman"/>
          <w:i w:val="0"/>
          <w:noProof/>
          <w:sz w:val="24"/>
          <w:szCs w:val="24"/>
        </w:rPr>
        <w:t>8</w:t>
      </w:r>
      <w:r w:rsidR="00846499">
        <w:rPr>
          <w:rFonts w:ascii="Times New Roman" w:hAnsi="Times New Roman" w:cs="Times New Roman"/>
          <w:i w:val="0"/>
          <w:noProof/>
          <w:sz w:val="24"/>
          <w:szCs w:val="24"/>
        </w:rPr>
        <w:t>2</w:t>
      </w:r>
    </w:p>
    <w:p w14:paraId="77187B22" w14:textId="56ADEBF9" w:rsidR="003A4AFF" w:rsidRDefault="003A4AFF" w:rsidP="006F7C70">
      <w:pPr>
        <w:pStyle w:val="TOC1"/>
        <w:spacing w:before="0" w:after="0"/>
        <w:ind w:left="284"/>
        <w:rPr>
          <w:rFonts w:cs="Times New Roman"/>
          <w:szCs w:val="24"/>
        </w:rPr>
      </w:pPr>
      <w:r>
        <w:rPr>
          <w:rFonts w:cs="Times New Roman"/>
          <w:szCs w:val="24"/>
        </w:rPr>
        <w:t xml:space="preserve">Method </w:t>
      </w:r>
      <w:r w:rsidR="00D404E1">
        <w:rPr>
          <w:rFonts w:cs="Times New Roman"/>
          <w:szCs w:val="24"/>
        </w:rPr>
        <w:t>Statement</w:t>
      </w:r>
      <w:r w:rsidR="00D404E1" w:rsidRPr="00A706B8">
        <w:rPr>
          <w:rFonts w:cs="Times New Roman"/>
          <w:szCs w:val="24"/>
        </w:rPr>
        <w:ptab w:relativeTo="margin" w:alignment="right" w:leader="dot"/>
      </w:r>
      <w:r w:rsidR="006F7C70">
        <w:rPr>
          <w:rFonts w:cs="Times New Roman"/>
          <w:szCs w:val="24"/>
        </w:rPr>
        <w:t>8</w:t>
      </w:r>
      <w:r w:rsidR="00846499">
        <w:rPr>
          <w:rFonts w:cs="Times New Roman"/>
          <w:szCs w:val="24"/>
        </w:rPr>
        <w:t>3</w:t>
      </w:r>
    </w:p>
    <w:p w14:paraId="1BEB1CDF" w14:textId="5EBA3369" w:rsidR="003A4AFF" w:rsidRDefault="000E1167" w:rsidP="006F7C70">
      <w:pPr>
        <w:pStyle w:val="TOC2"/>
        <w:tabs>
          <w:tab w:val="right" w:leader="dot" w:pos="9350"/>
        </w:tabs>
        <w:spacing w:before="0"/>
        <w:ind w:left="284"/>
        <w:rPr>
          <w:rFonts w:ascii="Times New Roman" w:hAnsi="Times New Roman" w:cs="Times New Roman"/>
          <w:i w:val="0"/>
          <w:noProof/>
          <w:sz w:val="24"/>
          <w:szCs w:val="24"/>
        </w:rPr>
      </w:pPr>
      <w:r>
        <w:rPr>
          <w:rFonts w:ascii="Times New Roman" w:hAnsi="Times New Roman" w:cs="Times New Roman"/>
          <w:i w:val="0"/>
          <w:sz w:val="24"/>
          <w:szCs w:val="24"/>
        </w:rPr>
        <w:t>Mobilisation</w:t>
      </w:r>
      <w:r w:rsidR="003A4AFF">
        <w:rPr>
          <w:rFonts w:ascii="Times New Roman" w:hAnsi="Times New Roman" w:cs="Times New Roman"/>
          <w:i w:val="0"/>
          <w:sz w:val="24"/>
          <w:szCs w:val="24"/>
        </w:rPr>
        <w:t xml:space="preserve"> </w:t>
      </w:r>
      <w:r w:rsidR="00433A7E">
        <w:rPr>
          <w:rFonts w:ascii="Times New Roman" w:hAnsi="Times New Roman" w:cs="Times New Roman"/>
          <w:i w:val="0"/>
          <w:sz w:val="24"/>
          <w:szCs w:val="24"/>
        </w:rPr>
        <w:t>Programme</w:t>
      </w:r>
      <w:hyperlink w:anchor="_Toc38284081" w:history="1">
        <w:r w:rsidR="003A4AFF" w:rsidRPr="00363DFA">
          <w:rPr>
            <w:rFonts w:ascii="Times New Roman" w:hAnsi="Times New Roman" w:cs="Times New Roman"/>
            <w:i w:val="0"/>
            <w:noProof/>
            <w:webHidden/>
            <w:sz w:val="24"/>
            <w:szCs w:val="24"/>
          </w:rPr>
          <w:tab/>
        </w:r>
      </w:hyperlink>
      <w:r w:rsidR="006F7C70">
        <w:rPr>
          <w:rFonts w:ascii="Times New Roman" w:hAnsi="Times New Roman" w:cs="Times New Roman"/>
          <w:i w:val="0"/>
          <w:noProof/>
          <w:sz w:val="24"/>
          <w:szCs w:val="24"/>
        </w:rPr>
        <w:t>8</w:t>
      </w:r>
      <w:r w:rsidR="00064311">
        <w:rPr>
          <w:rFonts w:ascii="Times New Roman" w:hAnsi="Times New Roman" w:cs="Times New Roman"/>
          <w:i w:val="0"/>
          <w:noProof/>
          <w:sz w:val="24"/>
          <w:szCs w:val="24"/>
        </w:rPr>
        <w:t>4</w:t>
      </w:r>
    </w:p>
    <w:p w14:paraId="24FC0917" w14:textId="1A0FA441" w:rsidR="003A4AFF" w:rsidRPr="003A4AFF" w:rsidRDefault="003A4AFF" w:rsidP="006F7C70">
      <w:pPr>
        <w:pStyle w:val="Section1Header2"/>
        <w:numPr>
          <w:ilvl w:val="0"/>
          <w:numId w:val="0"/>
        </w:numPr>
        <w:ind w:left="284"/>
        <w:rPr>
          <w:b w:val="0"/>
          <w:lang w:val="en-GB"/>
        </w:rPr>
      </w:pPr>
      <w:r>
        <w:rPr>
          <w:b w:val="0"/>
          <w:szCs w:val="24"/>
        </w:rPr>
        <w:t xml:space="preserve">Construction </w:t>
      </w:r>
      <w:proofErr w:type="spellStart"/>
      <w:r w:rsidR="00433A7E">
        <w:rPr>
          <w:b w:val="0"/>
          <w:szCs w:val="24"/>
        </w:rPr>
        <w:t>Programm</w:t>
      </w:r>
      <w:r w:rsidR="00D404E1">
        <w:rPr>
          <w:b w:val="0"/>
          <w:szCs w:val="24"/>
        </w:rPr>
        <w:t>e</w:t>
      </w:r>
      <w:proofErr w:type="spellEnd"/>
      <w:r w:rsidR="00D404E1" w:rsidRPr="003A4AFF">
        <w:rPr>
          <w:b w:val="0"/>
          <w:szCs w:val="24"/>
        </w:rPr>
        <w:ptab w:relativeTo="margin" w:alignment="right" w:leader="dot"/>
      </w:r>
      <w:r w:rsidR="006F7C70">
        <w:rPr>
          <w:b w:val="0"/>
          <w:szCs w:val="24"/>
        </w:rPr>
        <w:t>8</w:t>
      </w:r>
      <w:r w:rsidR="00064311">
        <w:rPr>
          <w:b w:val="0"/>
          <w:szCs w:val="24"/>
        </w:rPr>
        <w:t>5</w:t>
      </w:r>
    </w:p>
    <w:p w14:paraId="709809CE" w14:textId="24EBD9F2" w:rsidR="003A4AFF" w:rsidRDefault="003A4AFF" w:rsidP="006F7C70">
      <w:pPr>
        <w:pStyle w:val="TOC2"/>
        <w:tabs>
          <w:tab w:val="right" w:leader="dot" w:pos="9350"/>
        </w:tabs>
        <w:spacing w:before="0"/>
        <w:ind w:left="284"/>
        <w:rPr>
          <w:rFonts w:ascii="Times New Roman" w:hAnsi="Times New Roman" w:cs="Times New Roman"/>
          <w:i w:val="0"/>
          <w:noProof/>
          <w:sz w:val="24"/>
          <w:szCs w:val="24"/>
        </w:rPr>
      </w:pPr>
      <w:r>
        <w:rPr>
          <w:rFonts w:ascii="Times New Roman" w:hAnsi="Times New Roman" w:cs="Times New Roman"/>
          <w:i w:val="0"/>
          <w:sz w:val="24"/>
          <w:szCs w:val="24"/>
        </w:rPr>
        <w:t>ESHS Management Strategies and Implementation Plans</w:t>
      </w:r>
      <w:hyperlink w:anchor="_Toc38284081" w:history="1">
        <w:r w:rsidRPr="00363DFA">
          <w:rPr>
            <w:rFonts w:ascii="Times New Roman" w:hAnsi="Times New Roman" w:cs="Times New Roman"/>
            <w:i w:val="0"/>
            <w:noProof/>
            <w:webHidden/>
            <w:sz w:val="24"/>
            <w:szCs w:val="24"/>
          </w:rPr>
          <w:tab/>
        </w:r>
      </w:hyperlink>
      <w:r w:rsidR="006F7C70">
        <w:rPr>
          <w:rFonts w:ascii="Times New Roman" w:hAnsi="Times New Roman" w:cs="Times New Roman"/>
          <w:i w:val="0"/>
          <w:noProof/>
          <w:sz w:val="24"/>
          <w:szCs w:val="24"/>
        </w:rPr>
        <w:t>8</w:t>
      </w:r>
      <w:r w:rsidR="00064311">
        <w:rPr>
          <w:rFonts w:ascii="Times New Roman" w:hAnsi="Times New Roman" w:cs="Times New Roman"/>
          <w:i w:val="0"/>
          <w:noProof/>
          <w:sz w:val="24"/>
          <w:szCs w:val="24"/>
        </w:rPr>
        <w:t>6</w:t>
      </w:r>
    </w:p>
    <w:p w14:paraId="33F5DBB8" w14:textId="44596558" w:rsidR="003A4AFF" w:rsidRDefault="003A4AFF" w:rsidP="006F7C70">
      <w:pPr>
        <w:pStyle w:val="TOC2"/>
        <w:tabs>
          <w:tab w:val="right" w:leader="dot" w:pos="9350"/>
        </w:tabs>
        <w:spacing w:before="0"/>
        <w:ind w:left="284"/>
        <w:rPr>
          <w:rFonts w:ascii="Times New Roman" w:hAnsi="Times New Roman" w:cs="Times New Roman"/>
          <w:i w:val="0"/>
          <w:noProof/>
          <w:sz w:val="24"/>
          <w:szCs w:val="24"/>
        </w:rPr>
      </w:pPr>
      <w:r>
        <w:rPr>
          <w:rFonts w:ascii="Times New Roman" w:hAnsi="Times New Roman" w:cs="Times New Roman"/>
          <w:i w:val="0"/>
          <w:sz w:val="24"/>
          <w:szCs w:val="24"/>
        </w:rPr>
        <w:t xml:space="preserve">Code of Conduct for Contractor’s Personnel Form </w:t>
      </w:r>
      <w:hyperlink w:anchor="_Toc38284081" w:history="1">
        <w:r w:rsidRPr="00363DFA">
          <w:rPr>
            <w:rFonts w:ascii="Times New Roman" w:hAnsi="Times New Roman" w:cs="Times New Roman"/>
            <w:i w:val="0"/>
            <w:noProof/>
            <w:webHidden/>
            <w:sz w:val="24"/>
            <w:szCs w:val="24"/>
          </w:rPr>
          <w:tab/>
        </w:r>
      </w:hyperlink>
      <w:r w:rsidR="006F7C70">
        <w:rPr>
          <w:rFonts w:ascii="Times New Roman" w:hAnsi="Times New Roman" w:cs="Times New Roman"/>
          <w:i w:val="0"/>
          <w:noProof/>
          <w:sz w:val="24"/>
          <w:szCs w:val="24"/>
        </w:rPr>
        <w:t>8</w:t>
      </w:r>
      <w:r w:rsidR="00064311">
        <w:rPr>
          <w:rFonts w:ascii="Times New Roman" w:hAnsi="Times New Roman" w:cs="Times New Roman"/>
          <w:i w:val="0"/>
          <w:noProof/>
          <w:sz w:val="24"/>
          <w:szCs w:val="24"/>
        </w:rPr>
        <w:t>7</w:t>
      </w:r>
    </w:p>
    <w:p w14:paraId="0E45EA2F" w14:textId="566AA0DA" w:rsidR="003A4AFF" w:rsidRDefault="006F7C70" w:rsidP="006F7C70">
      <w:pPr>
        <w:pStyle w:val="TOC2"/>
        <w:tabs>
          <w:tab w:val="right" w:leader="dot" w:pos="9350"/>
        </w:tabs>
        <w:spacing w:before="0"/>
        <w:ind w:left="284"/>
        <w:rPr>
          <w:rFonts w:ascii="Times New Roman" w:hAnsi="Times New Roman" w:cs="Times New Roman"/>
          <w:i w:val="0"/>
          <w:noProof/>
          <w:sz w:val="24"/>
          <w:szCs w:val="24"/>
        </w:rPr>
      </w:pPr>
      <w:r>
        <w:rPr>
          <w:rFonts w:ascii="Times New Roman" w:hAnsi="Times New Roman" w:cs="Times New Roman"/>
          <w:i w:val="0"/>
          <w:sz w:val="24"/>
          <w:szCs w:val="24"/>
        </w:rPr>
        <w:t xml:space="preserve">Contractor’s </w:t>
      </w:r>
      <w:r w:rsidR="003A4AFF">
        <w:rPr>
          <w:rFonts w:ascii="Times New Roman" w:hAnsi="Times New Roman" w:cs="Times New Roman"/>
          <w:i w:val="0"/>
          <w:sz w:val="24"/>
          <w:szCs w:val="24"/>
        </w:rPr>
        <w:t>Equipment</w:t>
      </w:r>
      <w:hyperlink w:anchor="_Toc38284081" w:history="1">
        <w:r w:rsidR="003A4AFF" w:rsidRPr="00363DFA">
          <w:rPr>
            <w:rFonts w:ascii="Times New Roman" w:hAnsi="Times New Roman" w:cs="Times New Roman"/>
            <w:i w:val="0"/>
            <w:noProof/>
            <w:webHidden/>
            <w:sz w:val="24"/>
            <w:szCs w:val="24"/>
          </w:rPr>
          <w:tab/>
        </w:r>
      </w:hyperlink>
      <w:r>
        <w:rPr>
          <w:rFonts w:ascii="Times New Roman" w:hAnsi="Times New Roman" w:cs="Times New Roman"/>
          <w:i w:val="0"/>
          <w:noProof/>
          <w:sz w:val="24"/>
          <w:szCs w:val="24"/>
        </w:rPr>
        <w:t>9</w:t>
      </w:r>
      <w:r w:rsidR="00064311">
        <w:rPr>
          <w:rFonts w:ascii="Times New Roman" w:hAnsi="Times New Roman" w:cs="Times New Roman"/>
          <w:i w:val="0"/>
          <w:noProof/>
          <w:sz w:val="24"/>
          <w:szCs w:val="24"/>
        </w:rPr>
        <w:t>1</w:t>
      </w:r>
    </w:p>
    <w:p w14:paraId="5F5F5D97" w14:textId="14F2AA6E" w:rsidR="006F7C70" w:rsidRDefault="00306DF1" w:rsidP="006F7C70">
      <w:pPr>
        <w:tabs>
          <w:tab w:val="right" w:leader="dot" w:pos="9356"/>
        </w:tabs>
        <w:ind w:left="284"/>
      </w:pPr>
      <w:r>
        <w:t>Specialise</w:t>
      </w:r>
      <w:r w:rsidR="006F7C70">
        <w:t>d Subcontractors and Subcontractors</w:t>
      </w:r>
      <w:r w:rsidR="006F7C70">
        <w:tab/>
        <w:t>9</w:t>
      </w:r>
      <w:r w:rsidR="00064311">
        <w:t>2</w:t>
      </w:r>
    </w:p>
    <w:p w14:paraId="454DFDD6" w14:textId="1DEC1ED8" w:rsidR="006F7C70" w:rsidRDefault="006F7C70" w:rsidP="006F7C70">
      <w:pPr>
        <w:tabs>
          <w:tab w:val="left" w:pos="284"/>
          <w:tab w:val="right" w:leader="dot" w:pos="9356"/>
        </w:tabs>
        <w:ind w:left="284"/>
      </w:pPr>
      <w:r>
        <w:t>Plant and Materials</w:t>
      </w:r>
      <w:r>
        <w:tab/>
        <w:t>9</w:t>
      </w:r>
      <w:r w:rsidR="00064311">
        <w:t>4</w:t>
      </w:r>
    </w:p>
    <w:p w14:paraId="7249DF5A" w14:textId="5ED6429E" w:rsidR="006F7C70" w:rsidRPr="006F7C70" w:rsidRDefault="006F7C70" w:rsidP="006F7C70">
      <w:pPr>
        <w:tabs>
          <w:tab w:val="left" w:pos="284"/>
          <w:tab w:val="right" w:leader="dot" w:pos="9356"/>
        </w:tabs>
        <w:ind w:left="284"/>
      </w:pPr>
      <w:r>
        <w:t>Quality Assurance</w:t>
      </w:r>
      <w:r w:rsidR="00E610D5">
        <w:tab/>
      </w:r>
      <w:r>
        <w:t>9</w:t>
      </w:r>
      <w:r w:rsidR="00064311">
        <w:t>6</w:t>
      </w:r>
    </w:p>
    <w:p w14:paraId="1EC895E8" w14:textId="4891F93A" w:rsidR="00BF4B9B" w:rsidRPr="00833E07" w:rsidRDefault="006F7C70" w:rsidP="00064311">
      <w:pPr>
        <w:tabs>
          <w:tab w:val="right" w:leader="dot" w:pos="9360"/>
        </w:tabs>
        <w:ind w:left="284"/>
        <w:jc w:val="left"/>
        <w:rPr>
          <w:i/>
        </w:rPr>
      </w:pPr>
      <w:r>
        <w:t xml:space="preserve">Contractor’s Representative and </w:t>
      </w:r>
      <w:r w:rsidR="00D404E1">
        <w:t>Key Personnel</w:t>
      </w:r>
      <w:r w:rsidR="00E73740">
        <w:t xml:space="preserve"> S</w:t>
      </w:r>
      <w:r w:rsidR="00D404E1">
        <w:t>chedule</w:t>
      </w:r>
      <w:r w:rsidR="00E9274E">
        <w:t xml:space="preserve"> </w:t>
      </w:r>
      <w:r w:rsidR="00E9274E">
        <w:tab/>
      </w:r>
      <w:r w:rsidR="00C3116E">
        <w:t>9</w:t>
      </w:r>
      <w:r w:rsidR="00064311">
        <w:t>7</w:t>
      </w:r>
    </w:p>
    <w:p w14:paraId="6B6B0875" w14:textId="51D28B31" w:rsidR="00E071F5" w:rsidRDefault="00E071F5" w:rsidP="00064311">
      <w:pPr>
        <w:pStyle w:val="TOC1"/>
        <w:tabs>
          <w:tab w:val="right" w:leader="dot" w:pos="9356"/>
        </w:tabs>
        <w:spacing w:before="0" w:after="0"/>
        <w:rPr>
          <w:rFonts w:cs="Times New Roman"/>
          <w:b/>
          <w:szCs w:val="24"/>
        </w:rPr>
      </w:pPr>
    </w:p>
    <w:p w14:paraId="1532B357" w14:textId="5516D098" w:rsidR="00064311" w:rsidRDefault="00064311" w:rsidP="00064311">
      <w:pPr>
        <w:pStyle w:val="Section1Header2"/>
        <w:numPr>
          <w:ilvl w:val="0"/>
          <w:numId w:val="0"/>
        </w:numPr>
        <w:ind w:left="720" w:hanging="360"/>
        <w:rPr>
          <w:lang w:val="en-GB"/>
        </w:rPr>
      </w:pPr>
    </w:p>
    <w:p w14:paraId="674D35B4" w14:textId="77777777" w:rsidR="00064311" w:rsidRPr="00064311" w:rsidRDefault="00064311" w:rsidP="00064311">
      <w:pPr>
        <w:pStyle w:val="Section1Header2"/>
        <w:numPr>
          <w:ilvl w:val="0"/>
          <w:numId w:val="0"/>
        </w:numPr>
        <w:ind w:left="720" w:hanging="360"/>
        <w:rPr>
          <w:lang w:val="en-GB"/>
        </w:rPr>
      </w:pPr>
    </w:p>
    <w:p w14:paraId="799497F0" w14:textId="29BA5930" w:rsidR="00F13F41" w:rsidRPr="000101FE" w:rsidRDefault="00F13F41" w:rsidP="00064311">
      <w:pPr>
        <w:pStyle w:val="TOC1"/>
        <w:tabs>
          <w:tab w:val="right" w:leader="dot" w:pos="9356"/>
        </w:tabs>
        <w:spacing w:before="0" w:after="0"/>
        <w:rPr>
          <w:rFonts w:cs="Times New Roman"/>
          <w:b/>
          <w:bCs/>
          <w:szCs w:val="24"/>
        </w:rPr>
      </w:pPr>
      <w:r w:rsidRPr="000101FE">
        <w:rPr>
          <w:rFonts w:cs="Times New Roman"/>
          <w:b/>
          <w:szCs w:val="24"/>
        </w:rPr>
        <w:lastRenderedPageBreak/>
        <w:t xml:space="preserve">Bidder’s Qualification following </w:t>
      </w:r>
      <w:r w:rsidR="00D404E1" w:rsidRPr="000101FE">
        <w:rPr>
          <w:rFonts w:cs="Times New Roman"/>
          <w:b/>
          <w:szCs w:val="24"/>
        </w:rPr>
        <w:t>Prequalification</w:t>
      </w:r>
      <w:r w:rsidR="002F144D">
        <w:rPr>
          <w:rFonts w:cs="Times New Roman"/>
          <w:b/>
          <w:szCs w:val="24"/>
        </w:rPr>
        <w:tab/>
        <w:t>10</w:t>
      </w:r>
      <w:r w:rsidR="00064311">
        <w:rPr>
          <w:rFonts w:cs="Times New Roman"/>
          <w:b/>
          <w:szCs w:val="24"/>
        </w:rPr>
        <w:t>1</w:t>
      </w:r>
    </w:p>
    <w:p w14:paraId="5495C56D" w14:textId="242C8D56" w:rsidR="00F13F41" w:rsidRDefault="00F13F41" w:rsidP="00F13F41">
      <w:pPr>
        <w:pStyle w:val="TOC2"/>
        <w:tabs>
          <w:tab w:val="right" w:leader="dot" w:pos="9350"/>
        </w:tabs>
        <w:spacing w:before="0"/>
        <w:ind w:left="360"/>
        <w:rPr>
          <w:rFonts w:ascii="Times New Roman" w:hAnsi="Times New Roman" w:cs="Times New Roman"/>
          <w:i w:val="0"/>
          <w:noProof/>
          <w:sz w:val="24"/>
          <w:szCs w:val="24"/>
        </w:rPr>
      </w:pPr>
      <w:r>
        <w:rPr>
          <w:rFonts w:ascii="Times New Roman" w:hAnsi="Times New Roman" w:cs="Times New Roman"/>
          <w:i w:val="0"/>
          <w:sz w:val="24"/>
          <w:szCs w:val="24"/>
        </w:rPr>
        <w:t>Bid</w:t>
      </w:r>
      <w:r w:rsidR="002C7602">
        <w:rPr>
          <w:rFonts w:ascii="Times New Roman" w:hAnsi="Times New Roman" w:cs="Times New Roman"/>
          <w:i w:val="0"/>
          <w:sz w:val="24"/>
          <w:szCs w:val="24"/>
        </w:rPr>
        <w:t>d</w:t>
      </w:r>
      <w:r>
        <w:rPr>
          <w:rFonts w:ascii="Times New Roman" w:hAnsi="Times New Roman" w:cs="Times New Roman"/>
          <w:i w:val="0"/>
          <w:sz w:val="24"/>
          <w:szCs w:val="24"/>
        </w:rPr>
        <w:t>er Information Form</w:t>
      </w:r>
      <w:hyperlink w:anchor="_Toc38284081" w:history="1">
        <w:r w:rsidRPr="00363DFA">
          <w:rPr>
            <w:rFonts w:ascii="Times New Roman" w:hAnsi="Times New Roman" w:cs="Times New Roman"/>
            <w:i w:val="0"/>
            <w:noProof/>
            <w:webHidden/>
            <w:sz w:val="24"/>
            <w:szCs w:val="24"/>
          </w:rPr>
          <w:tab/>
        </w:r>
      </w:hyperlink>
      <w:r w:rsidR="002F144D">
        <w:rPr>
          <w:rFonts w:ascii="Times New Roman" w:hAnsi="Times New Roman" w:cs="Times New Roman"/>
          <w:i w:val="0"/>
          <w:noProof/>
          <w:sz w:val="24"/>
          <w:szCs w:val="24"/>
        </w:rPr>
        <w:t>10</w:t>
      </w:r>
      <w:r w:rsidR="00064311">
        <w:rPr>
          <w:rFonts w:ascii="Times New Roman" w:hAnsi="Times New Roman" w:cs="Times New Roman"/>
          <w:i w:val="0"/>
          <w:noProof/>
          <w:sz w:val="24"/>
          <w:szCs w:val="24"/>
        </w:rPr>
        <w:t>2</w:t>
      </w:r>
    </w:p>
    <w:p w14:paraId="10C3CE87" w14:textId="4015FD22" w:rsidR="00F13F41" w:rsidRPr="00A706B8" w:rsidRDefault="00F13F41" w:rsidP="00F13F41">
      <w:pPr>
        <w:pStyle w:val="TOC1"/>
        <w:spacing w:before="0" w:after="0"/>
        <w:ind w:left="450" w:hanging="90"/>
        <w:rPr>
          <w:rFonts w:cs="Times New Roman"/>
          <w:bCs/>
          <w:szCs w:val="24"/>
        </w:rPr>
      </w:pPr>
      <w:r>
        <w:rPr>
          <w:rFonts w:cs="Times New Roman"/>
          <w:szCs w:val="24"/>
        </w:rPr>
        <w:t xml:space="preserve">Bidder’s Party Information Form </w:t>
      </w:r>
      <w:r w:rsidR="00D404E1" w:rsidRPr="00A706B8">
        <w:rPr>
          <w:rFonts w:cs="Times New Roman"/>
          <w:szCs w:val="24"/>
        </w:rPr>
        <w:ptab w:relativeTo="margin" w:alignment="right" w:leader="dot"/>
      </w:r>
      <w:r w:rsidR="002F144D">
        <w:rPr>
          <w:rFonts w:cs="Times New Roman"/>
          <w:szCs w:val="24"/>
        </w:rPr>
        <w:t>10</w:t>
      </w:r>
      <w:r w:rsidR="00064311">
        <w:rPr>
          <w:rFonts w:cs="Times New Roman"/>
          <w:szCs w:val="24"/>
        </w:rPr>
        <w:t>3</w:t>
      </w:r>
    </w:p>
    <w:p w14:paraId="42D6C20C" w14:textId="6AFEF38E" w:rsidR="00F13F41" w:rsidRPr="003D29D8" w:rsidRDefault="00F13F41" w:rsidP="00F13F41">
      <w:pPr>
        <w:ind w:left="450" w:hanging="90"/>
        <w:rPr>
          <w:rFonts w:eastAsiaTheme="minorEastAsia"/>
        </w:rPr>
      </w:pPr>
      <w:r>
        <w:rPr>
          <w:szCs w:val="24"/>
        </w:rPr>
        <w:t>Historical Cont</w:t>
      </w:r>
      <w:r w:rsidR="002C7602">
        <w:rPr>
          <w:szCs w:val="24"/>
        </w:rPr>
        <w:t>r</w:t>
      </w:r>
      <w:r>
        <w:rPr>
          <w:szCs w:val="24"/>
        </w:rPr>
        <w:t xml:space="preserve">act </w:t>
      </w:r>
      <w:r w:rsidR="002C7602">
        <w:rPr>
          <w:szCs w:val="24"/>
        </w:rPr>
        <w:t>Non</w:t>
      </w:r>
      <w:r w:rsidR="0012504E">
        <w:rPr>
          <w:szCs w:val="24"/>
        </w:rPr>
        <w:t>-</w:t>
      </w:r>
      <w:r w:rsidR="002C7602">
        <w:rPr>
          <w:szCs w:val="24"/>
        </w:rPr>
        <w:t>Performance</w:t>
      </w:r>
      <w:r w:rsidR="0012504E">
        <w:rPr>
          <w:szCs w:val="24"/>
        </w:rPr>
        <w:t xml:space="preserve"> </w:t>
      </w:r>
      <w:r w:rsidR="002C7602">
        <w:rPr>
          <w:szCs w:val="24"/>
        </w:rPr>
        <w:t xml:space="preserve">Pending </w:t>
      </w:r>
      <w:r w:rsidR="00D404E1">
        <w:rPr>
          <w:szCs w:val="24"/>
        </w:rPr>
        <w:t>Litigation</w:t>
      </w:r>
      <w:r w:rsidR="00A6552E">
        <w:rPr>
          <w:szCs w:val="24"/>
        </w:rPr>
        <w:t xml:space="preserve"> and Litigation History</w:t>
      </w:r>
      <w:r w:rsidR="00D404E1" w:rsidRPr="00BD1586">
        <w:rPr>
          <w:szCs w:val="24"/>
        </w:rPr>
        <w:ptab w:relativeTo="margin" w:alignment="right" w:leader="dot"/>
      </w:r>
      <w:r w:rsidR="002F144D">
        <w:rPr>
          <w:szCs w:val="24"/>
        </w:rPr>
        <w:t>10</w:t>
      </w:r>
      <w:r w:rsidR="00064311">
        <w:rPr>
          <w:szCs w:val="24"/>
        </w:rPr>
        <w:t>4</w:t>
      </w:r>
    </w:p>
    <w:p w14:paraId="43DF1842" w14:textId="08E6C9E0" w:rsidR="00F13F41" w:rsidRPr="00A706B8" w:rsidRDefault="002C7602" w:rsidP="00F13F41">
      <w:pPr>
        <w:pStyle w:val="TOC1"/>
        <w:spacing w:before="0" w:after="0"/>
        <w:ind w:left="450" w:hanging="90"/>
        <w:rPr>
          <w:rFonts w:cs="Times New Roman"/>
          <w:bCs/>
          <w:szCs w:val="24"/>
        </w:rPr>
      </w:pPr>
      <w:r>
        <w:rPr>
          <w:rFonts w:cs="Times New Roman"/>
          <w:szCs w:val="24"/>
        </w:rPr>
        <w:t xml:space="preserve">ESHS Performance </w:t>
      </w:r>
      <w:r w:rsidR="00D404E1">
        <w:rPr>
          <w:rFonts w:cs="Times New Roman"/>
          <w:szCs w:val="24"/>
        </w:rPr>
        <w:t>Declaration</w:t>
      </w:r>
      <w:r w:rsidR="00D404E1" w:rsidRPr="00A706B8">
        <w:rPr>
          <w:rFonts w:cs="Times New Roman"/>
          <w:szCs w:val="24"/>
        </w:rPr>
        <w:ptab w:relativeTo="margin" w:alignment="right" w:leader="dot"/>
      </w:r>
      <w:r w:rsidR="002F144D">
        <w:rPr>
          <w:rFonts w:cs="Times New Roman"/>
          <w:szCs w:val="24"/>
        </w:rPr>
        <w:t>10</w:t>
      </w:r>
      <w:r w:rsidR="00064311">
        <w:rPr>
          <w:rFonts w:cs="Times New Roman"/>
          <w:szCs w:val="24"/>
        </w:rPr>
        <w:t>7</w:t>
      </w:r>
    </w:p>
    <w:p w14:paraId="6AE0C405" w14:textId="316A8DD3" w:rsidR="002C7602" w:rsidRDefault="002C7602" w:rsidP="002C7602">
      <w:pPr>
        <w:pStyle w:val="TOC2"/>
        <w:tabs>
          <w:tab w:val="right" w:leader="dot" w:pos="9350"/>
        </w:tabs>
        <w:spacing w:before="0"/>
        <w:ind w:left="360"/>
        <w:rPr>
          <w:rFonts w:ascii="Times New Roman" w:hAnsi="Times New Roman" w:cs="Times New Roman"/>
          <w:i w:val="0"/>
          <w:noProof/>
          <w:sz w:val="24"/>
          <w:szCs w:val="24"/>
        </w:rPr>
      </w:pPr>
      <w:r>
        <w:rPr>
          <w:rFonts w:ascii="Times New Roman" w:hAnsi="Times New Roman" w:cs="Times New Roman"/>
          <w:i w:val="0"/>
          <w:sz w:val="24"/>
          <w:szCs w:val="24"/>
        </w:rPr>
        <w:t>Financial Situation</w:t>
      </w:r>
      <w:hyperlink w:anchor="_Toc38284081" w:history="1">
        <w:r w:rsidRPr="00363DFA">
          <w:rPr>
            <w:rFonts w:ascii="Times New Roman" w:hAnsi="Times New Roman" w:cs="Times New Roman"/>
            <w:i w:val="0"/>
            <w:noProof/>
            <w:webHidden/>
            <w:sz w:val="24"/>
            <w:szCs w:val="24"/>
          </w:rPr>
          <w:tab/>
        </w:r>
      </w:hyperlink>
      <w:r w:rsidR="002F144D">
        <w:rPr>
          <w:rFonts w:ascii="Times New Roman" w:hAnsi="Times New Roman" w:cs="Times New Roman"/>
          <w:i w:val="0"/>
          <w:noProof/>
          <w:sz w:val="24"/>
          <w:szCs w:val="24"/>
        </w:rPr>
        <w:t>10</w:t>
      </w:r>
      <w:r w:rsidR="00064311">
        <w:rPr>
          <w:rFonts w:ascii="Times New Roman" w:hAnsi="Times New Roman" w:cs="Times New Roman"/>
          <w:i w:val="0"/>
          <w:noProof/>
          <w:sz w:val="24"/>
          <w:szCs w:val="24"/>
        </w:rPr>
        <w:t>9</w:t>
      </w:r>
    </w:p>
    <w:p w14:paraId="4BCCF584" w14:textId="3A0A8C4A" w:rsidR="002C7602" w:rsidRPr="00A706B8" w:rsidRDefault="002C7602" w:rsidP="002C7602">
      <w:pPr>
        <w:pStyle w:val="TOC1"/>
        <w:spacing w:before="0" w:after="0"/>
        <w:ind w:left="450" w:hanging="90"/>
        <w:rPr>
          <w:rFonts w:cs="Times New Roman"/>
          <w:bCs/>
          <w:szCs w:val="24"/>
        </w:rPr>
      </w:pPr>
      <w:r>
        <w:rPr>
          <w:rFonts w:cs="Times New Roman"/>
          <w:szCs w:val="24"/>
        </w:rPr>
        <w:t>Average Annual Construction Turnover</w:t>
      </w:r>
      <w:r w:rsidRPr="00A706B8">
        <w:rPr>
          <w:rFonts w:cs="Times New Roman"/>
          <w:szCs w:val="24"/>
        </w:rPr>
        <w:ptab w:relativeTo="margin" w:alignment="right" w:leader="dot"/>
      </w:r>
      <w:r w:rsidR="002F144D">
        <w:rPr>
          <w:rFonts w:cs="Times New Roman"/>
          <w:szCs w:val="24"/>
        </w:rPr>
        <w:t>11</w:t>
      </w:r>
      <w:r w:rsidR="00064311">
        <w:rPr>
          <w:rFonts w:cs="Times New Roman"/>
          <w:szCs w:val="24"/>
        </w:rPr>
        <w:t>1</w:t>
      </w:r>
    </w:p>
    <w:p w14:paraId="10F3B2FB" w14:textId="4CB1EE53" w:rsidR="002C7602" w:rsidRPr="003D29D8" w:rsidRDefault="002C7602" w:rsidP="002C7602">
      <w:pPr>
        <w:ind w:left="450" w:hanging="90"/>
        <w:rPr>
          <w:rFonts w:eastAsiaTheme="minorEastAsia"/>
        </w:rPr>
      </w:pPr>
      <w:r>
        <w:rPr>
          <w:szCs w:val="24"/>
        </w:rPr>
        <w:t>Financial Resources</w:t>
      </w:r>
      <w:r w:rsidRPr="00BD1586">
        <w:rPr>
          <w:szCs w:val="24"/>
        </w:rPr>
        <w:ptab w:relativeTo="margin" w:alignment="right" w:leader="dot"/>
      </w:r>
      <w:r w:rsidR="002F144D">
        <w:rPr>
          <w:szCs w:val="24"/>
        </w:rPr>
        <w:t>11</w:t>
      </w:r>
      <w:r w:rsidR="00064311">
        <w:rPr>
          <w:szCs w:val="24"/>
        </w:rPr>
        <w:t>2</w:t>
      </w:r>
    </w:p>
    <w:p w14:paraId="7025FB7B" w14:textId="5935355E" w:rsidR="002C7602" w:rsidRPr="00A706B8" w:rsidRDefault="002C7602" w:rsidP="002C7602">
      <w:pPr>
        <w:pStyle w:val="TOC1"/>
        <w:spacing w:before="0" w:after="0"/>
        <w:ind w:left="360"/>
        <w:rPr>
          <w:rFonts w:cs="Times New Roman"/>
          <w:bCs/>
          <w:szCs w:val="24"/>
        </w:rPr>
      </w:pPr>
      <w:r>
        <w:rPr>
          <w:rFonts w:cs="Times New Roman"/>
          <w:szCs w:val="24"/>
        </w:rPr>
        <w:t xml:space="preserve">Current Contract Commitments/Work </w:t>
      </w:r>
      <w:proofErr w:type="gramStart"/>
      <w:r>
        <w:rPr>
          <w:rFonts w:cs="Times New Roman"/>
          <w:szCs w:val="24"/>
        </w:rPr>
        <w:t>In</w:t>
      </w:r>
      <w:proofErr w:type="gramEnd"/>
      <w:r>
        <w:rPr>
          <w:rFonts w:cs="Times New Roman"/>
          <w:szCs w:val="24"/>
        </w:rPr>
        <w:t xml:space="preserve"> Progress</w:t>
      </w:r>
      <w:r w:rsidRPr="00A706B8">
        <w:rPr>
          <w:rFonts w:cs="Times New Roman"/>
          <w:szCs w:val="24"/>
        </w:rPr>
        <w:ptab w:relativeTo="margin" w:alignment="right" w:leader="dot"/>
      </w:r>
      <w:r w:rsidR="00D6549C">
        <w:rPr>
          <w:rFonts w:cs="Times New Roman"/>
          <w:szCs w:val="24"/>
        </w:rPr>
        <w:t>11</w:t>
      </w:r>
      <w:r w:rsidR="00064311">
        <w:rPr>
          <w:rFonts w:cs="Times New Roman"/>
          <w:szCs w:val="24"/>
        </w:rPr>
        <w:t>3</w:t>
      </w:r>
    </w:p>
    <w:p w14:paraId="41690692" w14:textId="77777777" w:rsidR="008B7417" w:rsidRDefault="008B7417" w:rsidP="008B7417">
      <w:pPr>
        <w:pStyle w:val="TOC1"/>
        <w:spacing w:before="0" w:after="0"/>
        <w:rPr>
          <w:rFonts w:cs="Times New Roman"/>
          <w:szCs w:val="24"/>
        </w:rPr>
      </w:pPr>
    </w:p>
    <w:p w14:paraId="549B51DB" w14:textId="54FDA1CF" w:rsidR="00CD7DA4" w:rsidRPr="008B7417" w:rsidRDefault="00CD7DA4" w:rsidP="008B7417">
      <w:pPr>
        <w:pStyle w:val="TOC1"/>
        <w:spacing w:before="0" w:after="0"/>
        <w:rPr>
          <w:rFonts w:cs="Times New Roman"/>
          <w:b/>
          <w:bCs/>
          <w:szCs w:val="24"/>
        </w:rPr>
      </w:pPr>
      <w:r w:rsidRPr="008B7417">
        <w:rPr>
          <w:rFonts w:cs="Times New Roman"/>
          <w:b/>
          <w:szCs w:val="24"/>
        </w:rPr>
        <w:t>Form of Bid Security (Bank Guarantee)</w:t>
      </w:r>
      <w:r w:rsidR="00D404E1" w:rsidRPr="008B7417">
        <w:rPr>
          <w:rFonts w:cs="Times New Roman"/>
          <w:b/>
          <w:szCs w:val="24"/>
        </w:rPr>
        <w:ptab w:relativeTo="margin" w:alignment="right" w:leader="dot"/>
      </w:r>
      <w:r w:rsidR="00D6549C" w:rsidRPr="008B7417">
        <w:rPr>
          <w:rFonts w:cs="Times New Roman"/>
          <w:b/>
          <w:szCs w:val="24"/>
        </w:rPr>
        <w:t>11</w:t>
      </w:r>
      <w:r w:rsidR="00064311">
        <w:rPr>
          <w:rFonts w:cs="Times New Roman"/>
          <w:b/>
          <w:szCs w:val="24"/>
        </w:rPr>
        <w:t>4</w:t>
      </w:r>
    </w:p>
    <w:p w14:paraId="65A032FF" w14:textId="18C50A0A" w:rsidR="00CD7DA4" w:rsidRPr="008B7417" w:rsidRDefault="00CD7DA4" w:rsidP="008B7417">
      <w:pPr>
        <w:rPr>
          <w:rFonts w:eastAsiaTheme="minorEastAsia"/>
          <w:b/>
        </w:rPr>
      </w:pPr>
      <w:r w:rsidRPr="008B7417">
        <w:rPr>
          <w:b/>
          <w:szCs w:val="24"/>
        </w:rPr>
        <w:t>Form of Bid Security (Bid Bond)</w:t>
      </w:r>
      <w:r w:rsidR="00D404E1" w:rsidRPr="008B7417">
        <w:rPr>
          <w:b/>
          <w:szCs w:val="24"/>
        </w:rPr>
        <w:ptab w:relativeTo="margin" w:alignment="right" w:leader="dot"/>
      </w:r>
      <w:r w:rsidR="00D6549C" w:rsidRPr="008B7417">
        <w:rPr>
          <w:b/>
          <w:szCs w:val="24"/>
        </w:rPr>
        <w:t>11</w:t>
      </w:r>
      <w:r w:rsidR="00064311">
        <w:rPr>
          <w:b/>
          <w:szCs w:val="24"/>
        </w:rPr>
        <w:t>5</w:t>
      </w:r>
    </w:p>
    <w:p w14:paraId="420D54E5" w14:textId="6BC88601" w:rsidR="007A574A" w:rsidRDefault="00CD7DA4" w:rsidP="008B7417">
      <w:pPr>
        <w:tabs>
          <w:tab w:val="right" w:leader="dot" w:pos="9350"/>
        </w:tabs>
        <w:suppressAutoHyphens/>
        <w:jc w:val="left"/>
        <w:rPr>
          <w:b/>
          <w:szCs w:val="24"/>
        </w:rPr>
      </w:pPr>
      <w:r w:rsidRPr="008B7417">
        <w:rPr>
          <w:b/>
          <w:szCs w:val="24"/>
        </w:rPr>
        <w:t xml:space="preserve">Form of Bid Security </w:t>
      </w:r>
      <w:r w:rsidR="00D404E1" w:rsidRPr="008B7417">
        <w:rPr>
          <w:b/>
          <w:szCs w:val="24"/>
        </w:rPr>
        <w:t>Declaration</w:t>
      </w:r>
      <w:r w:rsidR="00D404E1" w:rsidRPr="008B7417">
        <w:rPr>
          <w:b/>
          <w:szCs w:val="24"/>
        </w:rPr>
        <w:ptab w:relativeTo="margin" w:alignment="right" w:leader="dot"/>
      </w:r>
      <w:r w:rsidR="00D6549C" w:rsidRPr="008B7417">
        <w:rPr>
          <w:b/>
          <w:szCs w:val="24"/>
        </w:rPr>
        <w:t>11</w:t>
      </w:r>
      <w:r w:rsidR="00064311">
        <w:rPr>
          <w:b/>
          <w:szCs w:val="24"/>
        </w:rPr>
        <w:t>6</w:t>
      </w:r>
    </w:p>
    <w:p w14:paraId="595CFB14" w14:textId="77777777" w:rsidR="007A574A" w:rsidRDefault="007A574A" w:rsidP="008B7417">
      <w:pPr>
        <w:tabs>
          <w:tab w:val="right" w:leader="dot" w:pos="9350"/>
        </w:tabs>
        <w:suppressAutoHyphens/>
        <w:jc w:val="left"/>
        <w:rPr>
          <w:b/>
          <w:szCs w:val="24"/>
        </w:rPr>
      </w:pPr>
    </w:p>
    <w:p w14:paraId="5FC2F52F" w14:textId="77777777" w:rsidR="007A574A" w:rsidRDefault="007A574A" w:rsidP="008B7417">
      <w:pPr>
        <w:tabs>
          <w:tab w:val="right" w:leader="dot" w:pos="9350"/>
        </w:tabs>
        <w:suppressAutoHyphens/>
        <w:jc w:val="left"/>
        <w:rPr>
          <w:b/>
          <w:szCs w:val="24"/>
        </w:rPr>
      </w:pPr>
    </w:p>
    <w:p w14:paraId="51CFF5AD" w14:textId="77777777" w:rsidR="007A574A" w:rsidRDefault="007A574A" w:rsidP="008B7417">
      <w:pPr>
        <w:tabs>
          <w:tab w:val="right" w:leader="dot" w:pos="9350"/>
        </w:tabs>
        <w:suppressAutoHyphens/>
        <w:jc w:val="left"/>
        <w:rPr>
          <w:b/>
          <w:szCs w:val="24"/>
        </w:rPr>
      </w:pPr>
    </w:p>
    <w:p w14:paraId="492B3836" w14:textId="77777777" w:rsidR="007A574A" w:rsidRDefault="007A574A" w:rsidP="008B7417">
      <w:pPr>
        <w:tabs>
          <w:tab w:val="right" w:leader="dot" w:pos="9350"/>
        </w:tabs>
        <w:suppressAutoHyphens/>
        <w:jc w:val="left"/>
        <w:rPr>
          <w:b/>
          <w:szCs w:val="24"/>
        </w:rPr>
      </w:pPr>
    </w:p>
    <w:p w14:paraId="32B548EF" w14:textId="77777777" w:rsidR="007A574A" w:rsidRDefault="007A574A" w:rsidP="008B7417">
      <w:pPr>
        <w:tabs>
          <w:tab w:val="right" w:leader="dot" w:pos="9350"/>
        </w:tabs>
        <w:suppressAutoHyphens/>
        <w:jc w:val="left"/>
        <w:rPr>
          <w:b/>
          <w:szCs w:val="24"/>
        </w:rPr>
      </w:pPr>
    </w:p>
    <w:p w14:paraId="051F5B24" w14:textId="1A185659" w:rsidR="002D0A95" w:rsidRPr="00E9274E" w:rsidRDefault="002D0A95" w:rsidP="008B7417">
      <w:pPr>
        <w:tabs>
          <w:tab w:val="right" w:leader="dot" w:pos="9350"/>
        </w:tabs>
        <w:suppressAutoHyphens/>
        <w:jc w:val="left"/>
        <w:rPr>
          <w:szCs w:val="24"/>
        </w:rPr>
      </w:pPr>
      <w:r>
        <w:br w:type="page"/>
      </w:r>
    </w:p>
    <w:p w14:paraId="323EB39F" w14:textId="1F44594E" w:rsidR="004D127F" w:rsidRPr="00461114" w:rsidRDefault="004D127F" w:rsidP="007A1425">
      <w:pPr>
        <w:pStyle w:val="Style4"/>
        <w:spacing w:after="120"/>
        <w:rPr>
          <w:sz w:val="32"/>
          <w:szCs w:val="32"/>
        </w:rPr>
      </w:pPr>
      <w:r w:rsidRPr="00461114">
        <w:rPr>
          <w:sz w:val="32"/>
          <w:szCs w:val="32"/>
        </w:rPr>
        <w:lastRenderedPageBreak/>
        <w:t xml:space="preserve">Letter of </w:t>
      </w:r>
      <w:r w:rsidR="00616EF2" w:rsidRPr="00461114">
        <w:rPr>
          <w:sz w:val="32"/>
          <w:szCs w:val="32"/>
        </w:rPr>
        <w:t>Tender</w:t>
      </w:r>
    </w:p>
    <w:tbl>
      <w:tblPr>
        <w:tblStyle w:val="TableGrid"/>
        <w:tblW w:w="0" w:type="auto"/>
        <w:tblLook w:val="04A0" w:firstRow="1" w:lastRow="0" w:firstColumn="1" w:lastColumn="0" w:noHBand="0" w:noVBand="1"/>
      </w:tblPr>
      <w:tblGrid>
        <w:gridCol w:w="9350"/>
      </w:tblGrid>
      <w:tr w:rsidR="004D127F" w:rsidRPr="00317FFB" w14:paraId="72964CE2" w14:textId="77777777" w:rsidTr="00061578">
        <w:tc>
          <w:tcPr>
            <w:tcW w:w="9350" w:type="dxa"/>
          </w:tcPr>
          <w:p w14:paraId="2A7DB3DA" w14:textId="77777777" w:rsidR="004D127F" w:rsidRPr="00317FFB" w:rsidRDefault="004D127F" w:rsidP="00061578">
            <w:pPr>
              <w:rPr>
                <w:b/>
                <w:i/>
                <w:color w:val="2F5496" w:themeColor="accent5" w:themeShade="BF"/>
              </w:rPr>
            </w:pPr>
            <w:r w:rsidRPr="00317FFB">
              <w:rPr>
                <w:b/>
                <w:i/>
                <w:color w:val="2F5496" w:themeColor="accent5" w:themeShade="BF"/>
              </w:rPr>
              <w:t>INSTRUCTIONS TO BIDDERS: DELETE THIS BOX ONCE YOU HAVE COMPLETED THE DOCUMENT</w:t>
            </w:r>
          </w:p>
          <w:p w14:paraId="33698AE9" w14:textId="436E7001" w:rsidR="004D127F" w:rsidRPr="00317FFB" w:rsidRDefault="004D127F" w:rsidP="00061578">
            <w:pPr>
              <w:spacing w:before="240" w:after="120"/>
              <w:rPr>
                <w:b/>
                <w:i/>
                <w:color w:val="2F5496" w:themeColor="accent5" w:themeShade="BF"/>
              </w:rPr>
            </w:pPr>
            <w:r w:rsidRPr="00317FFB">
              <w:rPr>
                <w:b/>
                <w:i/>
                <w:color w:val="2F5496" w:themeColor="accent5" w:themeShade="BF"/>
              </w:rPr>
              <w:t xml:space="preserve">The Bidder must prepare this Letter of </w:t>
            </w:r>
            <w:r w:rsidR="00616EF2">
              <w:rPr>
                <w:b/>
                <w:i/>
                <w:color w:val="2F5496" w:themeColor="accent5" w:themeShade="BF"/>
              </w:rPr>
              <w:t>Tender</w:t>
            </w:r>
            <w:r w:rsidR="00616EF2" w:rsidRPr="00317FFB">
              <w:rPr>
                <w:b/>
                <w:i/>
                <w:color w:val="2F5496" w:themeColor="accent5" w:themeShade="BF"/>
              </w:rPr>
              <w:t xml:space="preserve"> </w:t>
            </w:r>
            <w:r w:rsidRPr="00317FFB">
              <w:rPr>
                <w:b/>
                <w:i/>
                <w:color w:val="2F5496" w:themeColor="accent5" w:themeShade="BF"/>
              </w:rPr>
              <w:t>on stationery with its letterhead clearly showing the Bidder’s complete name and business address.</w:t>
            </w:r>
          </w:p>
          <w:p w14:paraId="7302E8E1" w14:textId="40335D51" w:rsidR="004D127F" w:rsidRPr="00317FFB" w:rsidRDefault="004D127F" w:rsidP="00061578">
            <w:pPr>
              <w:rPr>
                <w:sz w:val="20"/>
              </w:rPr>
            </w:pPr>
            <w:r w:rsidRPr="00317FFB">
              <w:rPr>
                <w:b/>
                <w:i/>
                <w:color w:val="2F5496" w:themeColor="accent5" w:themeShade="BF"/>
                <w:u w:val="single"/>
              </w:rPr>
              <w:t>Note</w:t>
            </w:r>
            <w:r w:rsidRPr="00317FFB">
              <w:rPr>
                <w:b/>
                <w:i/>
                <w:color w:val="2F5496" w:themeColor="accent5" w:themeShade="BF"/>
              </w:rPr>
              <w:t xml:space="preserve">: All </w:t>
            </w:r>
            <w:r w:rsidR="00306DF1">
              <w:rPr>
                <w:b/>
                <w:i/>
                <w:color w:val="2F5496" w:themeColor="accent5" w:themeShade="BF"/>
              </w:rPr>
              <w:t>italicis</w:t>
            </w:r>
            <w:r w:rsidRPr="00317FFB">
              <w:rPr>
                <w:b/>
                <w:i/>
                <w:color w:val="2F5496" w:themeColor="accent5" w:themeShade="BF"/>
              </w:rPr>
              <w:t>ed text is to help Bidders in preparing this form.</w:t>
            </w:r>
          </w:p>
          <w:p w14:paraId="51ACF094" w14:textId="77777777" w:rsidR="004D127F" w:rsidRPr="00317FFB" w:rsidRDefault="004D127F" w:rsidP="00061578">
            <w:pPr>
              <w:rPr>
                <w:sz w:val="20"/>
              </w:rPr>
            </w:pPr>
          </w:p>
        </w:tc>
      </w:tr>
    </w:tbl>
    <w:p w14:paraId="0B106241" w14:textId="77777777" w:rsidR="004D127F" w:rsidRPr="00317FFB" w:rsidRDefault="004D127F" w:rsidP="004D127F">
      <w:pPr>
        <w:rPr>
          <w:sz w:val="20"/>
        </w:rPr>
      </w:pPr>
    </w:p>
    <w:p w14:paraId="0E961DAD" w14:textId="26991788" w:rsidR="004D127F" w:rsidRDefault="004D127F" w:rsidP="00F80F77">
      <w:pPr>
        <w:tabs>
          <w:tab w:val="left" w:pos="1620"/>
          <w:tab w:val="right" w:pos="9000"/>
        </w:tabs>
        <w:rPr>
          <w:b/>
          <w:color w:val="2F5496" w:themeColor="accent5" w:themeShade="BF"/>
        </w:rPr>
      </w:pPr>
      <w:r w:rsidRPr="00317FFB">
        <w:t xml:space="preserve">Date: </w:t>
      </w:r>
      <w:r w:rsidR="000008DF">
        <w:t xml:space="preserve">___________________ </w:t>
      </w:r>
      <w:r w:rsidR="00461114">
        <w:t xml:space="preserve">           </w:t>
      </w:r>
      <w:proofErr w:type="gramStart"/>
      <w:r w:rsidR="00461114">
        <w:t xml:space="preserve">   </w:t>
      </w:r>
      <w:r w:rsidRPr="000008DF">
        <w:rPr>
          <w:b/>
          <w:i/>
          <w:color w:val="2F5496" w:themeColor="accent5" w:themeShade="BF"/>
        </w:rPr>
        <w:t>[</w:t>
      </w:r>
      <w:proofErr w:type="gramEnd"/>
      <w:r w:rsidRPr="000008DF">
        <w:rPr>
          <w:b/>
          <w:i/>
          <w:color w:val="2F5496" w:themeColor="accent5" w:themeShade="BF"/>
        </w:rPr>
        <w:t>insert date (as day, month and year) of Bid submission]</w:t>
      </w:r>
    </w:p>
    <w:p w14:paraId="036B9512" w14:textId="77777777" w:rsidR="000008DF" w:rsidRPr="00317FFB" w:rsidRDefault="000008DF" w:rsidP="00F80F77">
      <w:pPr>
        <w:tabs>
          <w:tab w:val="left" w:pos="1620"/>
          <w:tab w:val="right" w:pos="9000"/>
        </w:tabs>
      </w:pPr>
    </w:p>
    <w:p w14:paraId="2FFD22F5" w14:textId="0D1B744C" w:rsidR="004D127F" w:rsidRDefault="004D127F" w:rsidP="00F80F77">
      <w:pPr>
        <w:tabs>
          <w:tab w:val="left" w:pos="1620"/>
          <w:tab w:val="right" w:pos="9000"/>
        </w:tabs>
        <w:rPr>
          <w:b/>
          <w:i/>
          <w:color w:val="2F5496" w:themeColor="accent5" w:themeShade="BF"/>
        </w:rPr>
      </w:pPr>
      <w:r w:rsidRPr="00317FFB">
        <w:t>ICB No.:</w:t>
      </w:r>
      <w:r w:rsidR="000008DF">
        <w:rPr>
          <w:u w:val="single"/>
        </w:rPr>
        <w:t xml:space="preserve">                                  </w:t>
      </w:r>
      <w:r w:rsidR="000008DF">
        <w:rPr>
          <w:i/>
        </w:rPr>
        <w:t xml:space="preserve"> </w:t>
      </w:r>
      <w:r w:rsidR="00461114">
        <w:rPr>
          <w:i/>
        </w:rPr>
        <w:t xml:space="preserve">         </w:t>
      </w:r>
      <w:proofErr w:type="gramStart"/>
      <w:r w:rsidR="00461114">
        <w:rPr>
          <w:i/>
        </w:rPr>
        <w:t xml:space="preserve">   </w:t>
      </w:r>
      <w:r w:rsidRPr="000008DF">
        <w:rPr>
          <w:b/>
          <w:i/>
          <w:color w:val="2F5496" w:themeColor="accent5" w:themeShade="BF"/>
        </w:rPr>
        <w:t>[</w:t>
      </w:r>
      <w:proofErr w:type="gramEnd"/>
      <w:r w:rsidRPr="000008DF">
        <w:rPr>
          <w:b/>
          <w:i/>
          <w:color w:val="2F5496" w:themeColor="accent5" w:themeShade="BF"/>
        </w:rPr>
        <w:t>insert identification number]</w:t>
      </w:r>
    </w:p>
    <w:p w14:paraId="53A748C5" w14:textId="77777777" w:rsidR="000008DF" w:rsidRPr="000008DF" w:rsidRDefault="000008DF" w:rsidP="00F80F77">
      <w:pPr>
        <w:tabs>
          <w:tab w:val="left" w:pos="1620"/>
          <w:tab w:val="right" w:pos="9000"/>
        </w:tabs>
        <w:rPr>
          <w:i/>
        </w:rPr>
      </w:pPr>
    </w:p>
    <w:p w14:paraId="1D32D1D2" w14:textId="18FE4F48" w:rsidR="004D127F" w:rsidRPr="007A1425" w:rsidRDefault="004D127F" w:rsidP="007A1425">
      <w:pPr>
        <w:rPr>
          <w:i/>
        </w:rPr>
      </w:pPr>
      <w:r w:rsidRPr="00317FFB">
        <w:t>Alternative No.</w:t>
      </w:r>
      <w:r w:rsidRPr="00317FFB">
        <w:rPr>
          <w:iCs/>
        </w:rPr>
        <w:t>:</w:t>
      </w:r>
      <w:r w:rsidR="008D5DEA">
        <w:rPr>
          <w:iCs/>
        </w:rPr>
        <w:t xml:space="preserve"> </w:t>
      </w:r>
      <w:r w:rsidR="00461114">
        <w:rPr>
          <w:iCs/>
        </w:rPr>
        <w:t>___________</w:t>
      </w:r>
      <w:r w:rsidR="007A1425">
        <w:rPr>
          <w:iCs/>
        </w:rPr>
        <w:t xml:space="preserve"> </w:t>
      </w:r>
      <w:r w:rsidR="00461114">
        <w:rPr>
          <w:iCs/>
        </w:rPr>
        <w:t xml:space="preserve">         </w:t>
      </w:r>
      <w:proofErr w:type="gramStart"/>
      <w:r w:rsidR="00461114">
        <w:rPr>
          <w:iCs/>
        </w:rPr>
        <w:t xml:space="preserve">   </w:t>
      </w:r>
      <w:r w:rsidRPr="007A1425">
        <w:rPr>
          <w:b/>
          <w:i/>
          <w:color w:val="2F5496" w:themeColor="accent5" w:themeShade="BF"/>
        </w:rPr>
        <w:t>[</w:t>
      </w:r>
      <w:proofErr w:type="gramEnd"/>
      <w:r w:rsidRPr="007A1425">
        <w:rPr>
          <w:b/>
          <w:i/>
          <w:color w:val="2F5496" w:themeColor="accent5" w:themeShade="BF"/>
        </w:rPr>
        <w:t>insert identifica</w:t>
      </w:r>
      <w:r w:rsidR="007A1425">
        <w:rPr>
          <w:b/>
          <w:i/>
          <w:color w:val="2F5496" w:themeColor="accent5" w:themeShade="BF"/>
        </w:rPr>
        <w:t>tion No if this is a Bid for an a</w:t>
      </w:r>
      <w:r w:rsidRPr="007A1425">
        <w:rPr>
          <w:b/>
          <w:i/>
          <w:color w:val="2F5496" w:themeColor="accent5" w:themeShade="BF"/>
        </w:rPr>
        <w:t>lternative]</w:t>
      </w:r>
    </w:p>
    <w:p w14:paraId="41A81D56" w14:textId="77777777" w:rsidR="004D127F" w:rsidRPr="00317FFB" w:rsidRDefault="004D127F" w:rsidP="004D127F"/>
    <w:p w14:paraId="697A40FC" w14:textId="6F342B89" w:rsidR="004D127F" w:rsidRPr="00317FFB" w:rsidRDefault="004D127F" w:rsidP="00F80F77">
      <w:pPr>
        <w:tabs>
          <w:tab w:val="left" w:pos="1620"/>
        </w:tabs>
        <w:rPr>
          <w:b/>
          <w:color w:val="2F5496" w:themeColor="accent5" w:themeShade="BF"/>
        </w:rPr>
      </w:pPr>
      <w:r w:rsidRPr="00317FFB">
        <w:t>To:</w:t>
      </w:r>
      <w:r w:rsidR="00461114">
        <w:t xml:space="preserve"> </w:t>
      </w:r>
      <w:r w:rsidR="007A1425">
        <w:rPr>
          <w:u w:val="single"/>
        </w:rPr>
        <w:t xml:space="preserve">                                     </w:t>
      </w:r>
      <w:r w:rsidR="00461114">
        <w:rPr>
          <w:u w:val="single"/>
        </w:rPr>
        <w:t xml:space="preserve">                                                </w:t>
      </w:r>
      <w:r w:rsidR="00FC7995">
        <w:rPr>
          <w:u w:val="single"/>
        </w:rPr>
        <w:t xml:space="preserve">   </w:t>
      </w:r>
      <w:proofErr w:type="gramStart"/>
      <w:r w:rsidR="00FC7995">
        <w:rPr>
          <w:u w:val="single"/>
        </w:rPr>
        <w:t xml:space="preserve">  </w:t>
      </w:r>
      <w:r w:rsidR="008D5DEA">
        <w:rPr>
          <w:u w:val="single"/>
        </w:rPr>
        <w:t xml:space="preserve"> </w:t>
      </w:r>
      <w:r w:rsidRPr="007A1425">
        <w:rPr>
          <w:b/>
          <w:i/>
          <w:color w:val="2F5496" w:themeColor="accent5" w:themeShade="BF"/>
        </w:rPr>
        <w:t>[</w:t>
      </w:r>
      <w:proofErr w:type="gramEnd"/>
      <w:r w:rsidRPr="007A1425">
        <w:rPr>
          <w:b/>
          <w:i/>
          <w:color w:val="2F5496" w:themeColor="accent5" w:themeShade="BF"/>
        </w:rPr>
        <w:t>insert complete name of Employer]</w:t>
      </w:r>
    </w:p>
    <w:p w14:paraId="121BEE19" w14:textId="77777777" w:rsidR="004D127F" w:rsidRPr="00317FFB" w:rsidRDefault="004D127F" w:rsidP="004D127F"/>
    <w:p w14:paraId="5489F3CC" w14:textId="77777777" w:rsidR="004D127F" w:rsidRPr="00317FFB" w:rsidRDefault="004D127F" w:rsidP="004D127F">
      <w:r w:rsidRPr="00317FFB">
        <w:t xml:space="preserve">We, the undersigned, declare that: </w:t>
      </w:r>
    </w:p>
    <w:p w14:paraId="4B5AB439" w14:textId="77777777" w:rsidR="004D127F" w:rsidRPr="00317FFB" w:rsidRDefault="004D127F" w:rsidP="004D127F"/>
    <w:p w14:paraId="73A6EEEB" w14:textId="32169FA1" w:rsidR="00627E9C" w:rsidRPr="00195448" w:rsidRDefault="004D127F" w:rsidP="00545D5C">
      <w:pPr>
        <w:numPr>
          <w:ilvl w:val="0"/>
          <w:numId w:val="110"/>
        </w:numPr>
        <w:tabs>
          <w:tab w:val="clear" w:pos="1410"/>
          <w:tab w:val="num" w:pos="709"/>
          <w:tab w:val="right" w:pos="9000"/>
        </w:tabs>
        <w:ind w:left="709" w:hanging="709"/>
        <w:rPr>
          <w:b/>
          <w:bCs/>
          <w:i/>
          <w:szCs w:val="24"/>
        </w:rPr>
      </w:pPr>
      <w:r w:rsidRPr="00317FFB">
        <w:rPr>
          <w:b/>
          <w:bCs/>
          <w:szCs w:val="24"/>
        </w:rPr>
        <w:tab/>
      </w:r>
      <w:r w:rsidR="00627E9C" w:rsidRPr="00627E9C">
        <w:rPr>
          <w:bCs/>
          <w:szCs w:val="24"/>
        </w:rPr>
        <w:t>We have</w:t>
      </w:r>
      <w:r w:rsidR="00627E9C">
        <w:rPr>
          <w:bCs/>
          <w:szCs w:val="24"/>
        </w:rPr>
        <w:t xml:space="preserve"> examined the Conditions of Contract, Specification, Drawings, Bill of Quantities, the other Schedules, the attached Appendix and Addenda Nos</w:t>
      </w:r>
      <w:r w:rsidR="00461114">
        <w:rPr>
          <w:bCs/>
          <w:szCs w:val="24"/>
        </w:rPr>
        <w:t>.</w:t>
      </w:r>
      <w:r w:rsidR="00627E9C">
        <w:rPr>
          <w:bCs/>
          <w:szCs w:val="24"/>
        </w:rPr>
        <w:t xml:space="preserve"> _______________ for the following Works </w:t>
      </w:r>
      <w:r w:rsidR="00627E9C" w:rsidRPr="00E9274E">
        <w:rPr>
          <w:b/>
          <w:bCs/>
          <w:i/>
          <w:color w:val="2F5496" w:themeColor="accent5" w:themeShade="BF"/>
          <w:szCs w:val="24"/>
        </w:rPr>
        <w:t>[insert a brief description of the Works]</w:t>
      </w:r>
      <w:r w:rsidR="00627E9C">
        <w:rPr>
          <w:bCs/>
          <w:szCs w:val="24"/>
        </w:rPr>
        <w:t xml:space="preserve">.  We offer to execute and complete the Works and remedy any defects therein in conformity with this Bid, which includes all these documents, for the total Bid Price, </w:t>
      </w:r>
      <w:r w:rsidR="00627E9C" w:rsidRPr="00195448">
        <w:rPr>
          <w:bCs/>
          <w:szCs w:val="24"/>
        </w:rPr>
        <w:t>excluding any discounts offered in item (d) below</w:t>
      </w:r>
      <w:r w:rsidR="00195448">
        <w:rPr>
          <w:bCs/>
          <w:szCs w:val="24"/>
        </w:rPr>
        <w:t>,</w:t>
      </w:r>
      <w:r w:rsidR="00627E9C" w:rsidRPr="00195448">
        <w:rPr>
          <w:bCs/>
          <w:szCs w:val="24"/>
        </w:rPr>
        <w:t xml:space="preserve"> of: </w:t>
      </w:r>
      <w:r w:rsidR="00627E9C" w:rsidRPr="00E9274E">
        <w:rPr>
          <w:b/>
          <w:bCs/>
          <w:i/>
          <w:color w:val="2F5496" w:themeColor="accent5" w:themeShade="BF"/>
          <w:szCs w:val="24"/>
        </w:rPr>
        <w:t>[Insert one of the options below as appropriate]</w:t>
      </w:r>
    </w:p>
    <w:p w14:paraId="6628A3C1" w14:textId="77777777" w:rsidR="00627E9C" w:rsidRPr="00195448" w:rsidRDefault="00627E9C" w:rsidP="00627E9C">
      <w:pPr>
        <w:tabs>
          <w:tab w:val="right" w:pos="9000"/>
        </w:tabs>
        <w:ind w:left="720" w:hanging="720"/>
        <w:jc w:val="left"/>
        <w:rPr>
          <w:b/>
          <w:bCs/>
          <w:szCs w:val="24"/>
        </w:rPr>
      </w:pPr>
    </w:p>
    <w:p w14:paraId="401F2304" w14:textId="605E4D79" w:rsidR="00627E9C" w:rsidRPr="00195448" w:rsidRDefault="00627E9C" w:rsidP="00627E9C">
      <w:pPr>
        <w:ind w:left="720"/>
        <w:rPr>
          <w:szCs w:val="24"/>
          <w:u w:val="single"/>
        </w:rPr>
      </w:pPr>
      <w:r w:rsidRPr="00195448">
        <w:rPr>
          <w:szCs w:val="24"/>
        </w:rPr>
        <w:t xml:space="preserve">Option 1 - in case of one lot:  Total price is: __________________ </w:t>
      </w:r>
      <w:r w:rsidRPr="00E9274E">
        <w:rPr>
          <w:b/>
          <w:i/>
          <w:color w:val="2F5496" w:themeColor="accent5" w:themeShade="BF"/>
          <w:szCs w:val="24"/>
        </w:rPr>
        <w:t>[insert the total price of the Bid in words and figures, indicating the various amounts and the respective currencies</w:t>
      </w:r>
      <w:r w:rsidR="00251B58">
        <w:rPr>
          <w:b/>
          <w:i/>
          <w:color w:val="2F5496" w:themeColor="accent5" w:themeShade="BF"/>
          <w:szCs w:val="24"/>
        </w:rPr>
        <w:t xml:space="preserve"> that corresponds to BDS ITB 15.1 and the Summary of Payment Currencies table</w:t>
      </w:r>
      <w:proofErr w:type="gramStart"/>
      <w:r w:rsidRPr="00E9274E">
        <w:rPr>
          <w:b/>
          <w:i/>
          <w:color w:val="2F5496" w:themeColor="accent5" w:themeShade="BF"/>
          <w:szCs w:val="24"/>
        </w:rPr>
        <w:t>]</w:t>
      </w:r>
      <w:r w:rsidRPr="00195448">
        <w:rPr>
          <w:szCs w:val="24"/>
        </w:rPr>
        <w:t>;</w:t>
      </w:r>
      <w:proofErr w:type="gramEnd"/>
    </w:p>
    <w:p w14:paraId="058F2C9E" w14:textId="77777777" w:rsidR="00627E9C" w:rsidRPr="00195448" w:rsidRDefault="00627E9C" w:rsidP="00627E9C">
      <w:pPr>
        <w:ind w:left="720" w:hanging="720"/>
        <w:jc w:val="left"/>
        <w:rPr>
          <w:szCs w:val="24"/>
          <w:u w:val="single"/>
        </w:rPr>
      </w:pPr>
    </w:p>
    <w:p w14:paraId="60AF6CE8" w14:textId="77777777" w:rsidR="00627E9C" w:rsidRPr="00195448" w:rsidRDefault="00627E9C" w:rsidP="00627E9C">
      <w:pPr>
        <w:ind w:left="720"/>
        <w:jc w:val="left"/>
        <w:rPr>
          <w:b/>
          <w:szCs w:val="24"/>
        </w:rPr>
      </w:pPr>
      <w:r w:rsidRPr="00195448">
        <w:rPr>
          <w:b/>
          <w:szCs w:val="24"/>
        </w:rPr>
        <w:t xml:space="preserve">Or </w:t>
      </w:r>
    </w:p>
    <w:p w14:paraId="44F1F35F" w14:textId="77777777" w:rsidR="00627E9C" w:rsidRPr="00195448" w:rsidRDefault="00627E9C" w:rsidP="00627E9C">
      <w:pPr>
        <w:ind w:left="720" w:hanging="720"/>
        <w:jc w:val="left"/>
        <w:rPr>
          <w:b/>
          <w:szCs w:val="24"/>
        </w:rPr>
      </w:pPr>
    </w:p>
    <w:p w14:paraId="11125D5B" w14:textId="77777777" w:rsidR="00627E9C" w:rsidRPr="00195448" w:rsidRDefault="00627E9C" w:rsidP="00627E9C">
      <w:pPr>
        <w:ind w:left="720"/>
        <w:rPr>
          <w:szCs w:val="24"/>
        </w:rPr>
      </w:pPr>
      <w:r w:rsidRPr="00195448">
        <w:rPr>
          <w:szCs w:val="24"/>
        </w:rPr>
        <w:t>Option 2 - in case of multiple lots:</w:t>
      </w:r>
    </w:p>
    <w:p w14:paraId="0894175F" w14:textId="77777777" w:rsidR="00627E9C" w:rsidRPr="00195448" w:rsidRDefault="00627E9C" w:rsidP="00627E9C">
      <w:pPr>
        <w:ind w:left="720" w:hanging="720"/>
        <w:rPr>
          <w:szCs w:val="24"/>
        </w:rPr>
      </w:pPr>
      <w:r w:rsidRPr="00195448">
        <w:rPr>
          <w:szCs w:val="24"/>
        </w:rPr>
        <w:t xml:space="preserve"> </w:t>
      </w:r>
    </w:p>
    <w:p w14:paraId="34514A8A" w14:textId="77777777" w:rsidR="00627E9C" w:rsidRDefault="00627E9C" w:rsidP="00545D5C">
      <w:pPr>
        <w:pStyle w:val="ListParagraph"/>
        <w:numPr>
          <w:ilvl w:val="0"/>
          <w:numId w:val="108"/>
        </w:numPr>
        <w:ind w:left="1440" w:hanging="720"/>
        <w:jc w:val="both"/>
      </w:pPr>
      <w:r w:rsidRPr="00195448">
        <w:t xml:space="preserve">Total price of each lot _____________________ </w:t>
      </w:r>
      <w:r w:rsidRPr="000008DF">
        <w:rPr>
          <w:b/>
          <w:i/>
          <w:color w:val="2F5496" w:themeColor="accent5" w:themeShade="BF"/>
        </w:rPr>
        <w:t xml:space="preserve">[insert the total price of each lot in words and figures, </w:t>
      </w:r>
      <w:r w:rsidRPr="000008DF">
        <w:rPr>
          <w:b/>
          <w:i/>
          <w:color w:val="2F5496" w:themeColor="accent5" w:themeShade="BF"/>
        </w:rPr>
        <w:tab/>
        <w:t>indicating the var</w:t>
      </w:r>
      <w:r>
        <w:rPr>
          <w:b/>
          <w:i/>
          <w:color w:val="2F5496" w:themeColor="accent5" w:themeShade="BF"/>
        </w:rPr>
        <w:t>ious amounts and the respective c</w:t>
      </w:r>
      <w:r w:rsidRPr="000008DF">
        <w:rPr>
          <w:b/>
          <w:i/>
          <w:color w:val="2F5496" w:themeColor="accent5" w:themeShade="BF"/>
        </w:rPr>
        <w:t>urrencies]</w:t>
      </w:r>
      <w:r w:rsidRPr="000008DF">
        <w:t>; and</w:t>
      </w:r>
    </w:p>
    <w:p w14:paraId="2DA55E5C" w14:textId="77777777" w:rsidR="00627E9C" w:rsidRPr="000008DF" w:rsidRDefault="00627E9C" w:rsidP="00627E9C">
      <w:pPr>
        <w:pStyle w:val="ListParagraph"/>
        <w:ind w:left="1440"/>
        <w:jc w:val="both"/>
      </w:pPr>
      <w:r w:rsidRPr="000008DF">
        <w:t xml:space="preserve"> </w:t>
      </w:r>
    </w:p>
    <w:p w14:paraId="3C21BB2D" w14:textId="7D09200C" w:rsidR="00627E9C" w:rsidRDefault="00627E9C" w:rsidP="00545D5C">
      <w:pPr>
        <w:pStyle w:val="ListParagraph"/>
        <w:numPr>
          <w:ilvl w:val="0"/>
          <w:numId w:val="108"/>
        </w:numPr>
        <w:ind w:left="1440" w:hanging="720"/>
        <w:jc w:val="both"/>
      </w:pPr>
      <w:r w:rsidRPr="00317FFB">
        <w:t xml:space="preserve">Total price of all lots (sum of all </w:t>
      </w:r>
      <w:proofErr w:type="gramStart"/>
      <w:r w:rsidRPr="00317FFB">
        <w:t>lots)</w:t>
      </w:r>
      <w:r>
        <w:t>_</w:t>
      </w:r>
      <w:proofErr w:type="gramEnd"/>
      <w:r>
        <w:t>__________________</w:t>
      </w:r>
      <w:r w:rsidRPr="00317FFB">
        <w:t xml:space="preserve"> </w:t>
      </w:r>
      <w:r w:rsidRPr="000008DF">
        <w:rPr>
          <w:b/>
          <w:i/>
          <w:color w:val="2F5496" w:themeColor="accent5" w:themeShade="BF"/>
        </w:rPr>
        <w:t>[insert the total price of all lots in</w:t>
      </w:r>
      <w:r>
        <w:rPr>
          <w:b/>
          <w:i/>
          <w:color w:val="2F5496" w:themeColor="accent5" w:themeShade="BF"/>
        </w:rPr>
        <w:t xml:space="preserve"> </w:t>
      </w:r>
      <w:r w:rsidRPr="000008DF">
        <w:rPr>
          <w:b/>
          <w:i/>
          <w:color w:val="2F5496" w:themeColor="accent5" w:themeShade="BF"/>
        </w:rPr>
        <w:t>words and figures, indicating the various amounts and the respective currencies]</w:t>
      </w:r>
      <w:r w:rsidRPr="00317FFB">
        <w:t>;</w:t>
      </w:r>
    </w:p>
    <w:p w14:paraId="25C2938C" w14:textId="77777777" w:rsidR="009A6BA7" w:rsidRDefault="009A6BA7" w:rsidP="009A6BA7">
      <w:pPr>
        <w:pStyle w:val="ListParagraph"/>
      </w:pPr>
    </w:p>
    <w:p w14:paraId="670D1C72" w14:textId="170133E4" w:rsidR="009A6BA7" w:rsidRPr="00317FFB" w:rsidRDefault="00251B58" w:rsidP="009A6BA7">
      <w:pPr>
        <w:ind w:firstLine="709"/>
      </w:pPr>
      <w:r>
        <w:t>o</w:t>
      </w:r>
      <w:r w:rsidR="009A6BA7">
        <w:t>r such other sum as may be determined in accordance with the Conditions of Contract.</w:t>
      </w:r>
    </w:p>
    <w:p w14:paraId="451AE5F1" w14:textId="7A924B2B" w:rsidR="004D127F" w:rsidRDefault="004D127F" w:rsidP="00FC7995">
      <w:pPr>
        <w:pStyle w:val="Outline2"/>
        <w:tabs>
          <w:tab w:val="clear" w:pos="420"/>
          <w:tab w:val="clear" w:pos="864"/>
          <w:tab w:val="num" w:pos="709"/>
        </w:tabs>
        <w:spacing w:before="0"/>
        <w:ind w:left="706" w:hanging="706"/>
      </w:pPr>
      <w:r w:rsidRPr="00317FFB">
        <w:rPr>
          <w:b/>
        </w:rPr>
        <w:lastRenderedPageBreak/>
        <w:tab/>
        <w:t xml:space="preserve">Eligibility and no conflicts of interest:  </w:t>
      </w:r>
      <w:r w:rsidRPr="00317FFB">
        <w:t xml:space="preserve">We meet the eligibility requirements and have no conflict of interest in accordance with ITB </w:t>
      </w:r>
      <w:proofErr w:type="gramStart"/>
      <w:r w:rsidRPr="00317FFB">
        <w:t>4;</w:t>
      </w:r>
      <w:proofErr w:type="gramEnd"/>
    </w:p>
    <w:p w14:paraId="595ABC96" w14:textId="77777777" w:rsidR="00FC7995" w:rsidRDefault="00FC7995" w:rsidP="00FC7995">
      <w:pPr>
        <w:pStyle w:val="Outline2"/>
        <w:numPr>
          <w:ilvl w:val="0"/>
          <w:numId w:val="0"/>
        </w:numPr>
        <w:tabs>
          <w:tab w:val="clear" w:pos="864"/>
        </w:tabs>
        <w:spacing w:before="0"/>
        <w:ind w:left="706"/>
      </w:pPr>
    </w:p>
    <w:p w14:paraId="3B3F5929" w14:textId="77777777" w:rsidR="004D127F" w:rsidRPr="00317FFB" w:rsidRDefault="004D127F" w:rsidP="000101FE">
      <w:pPr>
        <w:numPr>
          <w:ilvl w:val="0"/>
          <w:numId w:val="1"/>
        </w:numPr>
        <w:ind w:left="720" w:hanging="720"/>
      </w:pPr>
      <w:r w:rsidRPr="00317FFB">
        <w:rPr>
          <w:b/>
        </w:rPr>
        <w:tab/>
        <w:t>Bid-Securing Declaration</w:t>
      </w:r>
      <w:r w:rsidRPr="00317FFB">
        <w:t xml:space="preserve">: We have not been suspended nor declared ineligible by the Employer based on execution of a Bid-Securing or Proposal-Securing Declaration in the Employer’s country in accordance with ITB </w:t>
      </w:r>
      <w:proofErr w:type="gramStart"/>
      <w:r w:rsidRPr="00317FFB">
        <w:t>4.8;</w:t>
      </w:r>
      <w:proofErr w:type="gramEnd"/>
    </w:p>
    <w:p w14:paraId="084C5503" w14:textId="77777777" w:rsidR="004D127F" w:rsidRPr="00317FFB" w:rsidRDefault="004D127F" w:rsidP="000101FE">
      <w:pPr>
        <w:ind w:left="720" w:hanging="720"/>
      </w:pPr>
    </w:p>
    <w:p w14:paraId="2BAE8C51" w14:textId="47D28BBC" w:rsidR="00F80F77" w:rsidRDefault="004D127F" w:rsidP="00545D5C">
      <w:pPr>
        <w:numPr>
          <w:ilvl w:val="0"/>
          <w:numId w:val="111"/>
        </w:numPr>
        <w:tabs>
          <w:tab w:val="clear" w:pos="1410"/>
          <w:tab w:val="num" w:pos="709"/>
          <w:tab w:val="right" w:pos="9000"/>
        </w:tabs>
        <w:ind w:left="709" w:hanging="709"/>
        <w:jc w:val="left"/>
      </w:pPr>
      <w:r w:rsidRPr="00317FFB">
        <w:rPr>
          <w:b/>
        </w:rPr>
        <w:t>Discounts</w:t>
      </w:r>
      <w:r w:rsidRPr="00317FFB">
        <w:t>: The discounts offered and the methodology for their application are:</w:t>
      </w:r>
    </w:p>
    <w:p w14:paraId="44F9D63A" w14:textId="21072F4E" w:rsidR="004D127F" w:rsidRPr="00317FFB" w:rsidRDefault="004D127F" w:rsidP="00F80F77">
      <w:pPr>
        <w:tabs>
          <w:tab w:val="right" w:pos="9000"/>
        </w:tabs>
        <w:ind w:left="547"/>
        <w:jc w:val="left"/>
      </w:pPr>
      <w:r w:rsidRPr="00317FFB">
        <w:t xml:space="preserve"> </w:t>
      </w:r>
    </w:p>
    <w:p w14:paraId="3F9C4D8E" w14:textId="5A8D46B0" w:rsidR="004D127F" w:rsidRDefault="004D127F" w:rsidP="000008DF">
      <w:pPr>
        <w:numPr>
          <w:ilvl w:val="3"/>
          <w:numId w:val="8"/>
        </w:numPr>
        <w:tabs>
          <w:tab w:val="right" w:pos="9000"/>
        </w:tabs>
        <w:ind w:hanging="792"/>
        <w:jc w:val="left"/>
        <w:rPr>
          <w:b/>
          <w:color w:val="2F5496" w:themeColor="accent5" w:themeShade="BF"/>
        </w:rPr>
      </w:pPr>
      <w:r w:rsidRPr="00317FFB">
        <w:t xml:space="preserve">The discounts offered are: </w:t>
      </w:r>
      <w:r w:rsidRPr="00317FFB">
        <w:rPr>
          <w:b/>
          <w:color w:val="2F5496" w:themeColor="accent5" w:themeShade="BF"/>
        </w:rPr>
        <w:t>[</w:t>
      </w:r>
      <w:r w:rsidRPr="00317FFB">
        <w:rPr>
          <w:b/>
          <w:i/>
          <w:color w:val="2F5496" w:themeColor="accent5" w:themeShade="BF"/>
        </w:rPr>
        <w:t>specify in detail each discount offered</w:t>
      </w:r>
      <w:r w:rsidRPr="00317FFB">
        <w:rPr>
          <w:b/>
          <w:color w:val="2F5496" w:themeColor="accent5" w:themeShade="BF"/>
        </w:rPr>
        <w:t>.]</w:t>
      </w:r>
    </w:p>
    <w:p w14:paraId="78DDB9D5" w14:textId="77777777" w:rsidR="00B93CEF" w:rsidRPr="007A1425" w:rsidRDefault="00B93CEF" w:rsidP="00B93CEF">
      <w:pPr>
        <w:tabs>
          <w:tab w:val="right" w:pos="9000"/>
        </w:tabs>
        <w:ind w:left="1512"/>
        <w:jc w:val="left"/>
        <w:rPr>
          <w:b/>
        </w:rPr>
      </w:pPr>
    </w:p>
    <w:p w14:paraId="51427609" w14:textId="77777777" w:rsidR="004D127F" w:rsidRPr="00317FFB" w:rsidRDefault="004D127F" w:rsidP="000008DF">
      <w:pPr>
        <w:numPr>
          <w:ilvl w:val="3"/>
          <w:numId w:val="8"/>
        </w:numPr>
        <w:tabs>
          <w:tab w:val="right" w:pos="9000"/>
        </w:tabs>
        <w:ind w:hanging="792"/>
        <w:rPr>
          <w:b/>
          <w:i/>
          <w:color w:val="2F5496" w:themeColor="accent5" w:themeShade="BF"/>
        </w:rPr>
      </w:pPr>
      <w:r w:rsidRPr="00317FFB">
        <w:t xml:space="preserve">The exact method of calculations to determine the net price after application of discounts is shown below: </w:t>
      </w:r>
      <w:r w:rsidRPr="00317FFB">
        <w:rPr>
          <w:b/>
          <w:i/>
          <w:color w:val="2F5496" w:themeColor="accent5" w:themeShade="BF"/>
        </w:rPr>
        <w:t>[specify in detail the method that shall be used to apply the discounts</w:t>
      </w:r>
      <w:proofErr w:type="gramStart"/>
      <w:r w:rsidRPr="00317FFB">
        <w:rPr>
          <w:b/>
          <w:i/>
          <w:color w:val="2F5496" w:themeColor="accent5" w:themeShade="BF"/>
        </w:rPr>
        <w:t>];</w:t>
      </w:r>
      <w:proofErr w:type="gramEnd"/>
    </w:p>
    <w:p w14:paraId="7DB71CB8" w14:textId="77777777" w:rsidR="004D127F" w:rsidRPr="00317FFB" w:rsidRDefault="004D127F" w:rsidP="004D127F">
      <w:pPr>
        <w:tabs>
          <w:tab w:val="right" w:pos="9000"/>
        </w:tabs>
      </w:pPr>
    </w:p>
    <w:p w14:paraId="74D5BCCC" w14:textId="3E694574" w:rsidR="004D127F" w:rsidRPr="00317FFB" w:rsidRDefault="004D127F" w:rsidP="00545D5C">
      <w:pPr>
        <w:numPr>
          <w:ilvl w:val="0"/>
          <w:numId w:val="111"/>
        </w:numPr>
        <w:tabs>
          <w:tab w:val="right" w:pos="9000"/>
        </w:tabs>
        <w:ind w:left="720" w:hanging="720"/>
      </w:pPr>
      <w:r w:rsidRPr="00317FFB">
        <w:rPr>
          <w:b/>
        </w:rPr>
        <w:t>Bid Validity Period</w:t>
      </w:r>
      <w:r w:rsidRPr="00317FFB">
        <w:t>: Our Bid shall be valid for a period specified in BDS 18.1 (or as amended if applicable) from the date fixed for the Bid submission deadline specified in BDS 22.1 (or as amended if applicable), and it shall remain binding upon us and may be accepted at any time before the expiration of that period</w:t>
      </w:r>
      <w:r w:rsidR="00CA7BCD">
        <w:t xml:space="preserve">.  We acknowledge that the Appendix forms part of this Letter of </w:t>
      </w:r>
      <w:proofErr w:type="gramStart"/>
      <w:r w:rsidR="00CA7BCD">
        <w:t>Tender</w:t>
      </w:r>
      <w:r w:rsidRPr="00317FFB">
        <w:t>;</w:t>
      </w:r>
      <w:proofErr w:type="gramEnd"/>
    </w:p>
    <w:p w14:paraId="46B8C4FC" w14:textId="77777777" w:rsidR="004D127F" w:rsidRPr="00317FFB" w:rsidRDefault="004D127F" w:rsidP="000101FE">
      <w:pPr>
        <w:tabs>
          <w:tab w:val="right" w:pos="9000"/>
        </w:tabs>
        <w:ind w:left="720" w:hanging="720"/>
      </w:pPr>
    </w:p>
    <w:p w14:paraId="3969E086" w14:textId="51D1883D" w:rsidR="004D127F" w:rsidRPr="00317FFB" w:rsidRDefault="00CA5CBB" w:rsidP="00545D5C">
      <w:pPr>
        <w:numPr>
          <w:ilvl w:val="0"/>
          <w:numId w:val="111"/>
        </w:numPr>
        <w:tabs>
          <w:tab w:val="right" w:pos="9000"/>
        </w:tabs>
        <w:ind w:left="720" w:hanging="720"/>
      </w:pPr>
      <w:r w:rsidRPr="00317FFB">
        <w:rPr>
          <w:b/>
        </w:rPr>
        <w:t>Performance</w:t>
      </w:r>
      <w:r w:rsidR="004D127F" w:rsidRPr="00317FFB">
        <w:rPr>
          <w:b/>
        </w:rPr>
        <w:t xml:space="preserve"> Security</w:t>
      </w:r>
      <w:r w:rsidR="004D127F" w:rsidRPr="00317FFB">
        <w:t xml:space="preserve">: </w:t>
      </w:r>
      <w:r w:rsidR="0030246A">
        <w:t xml:space="preserve">If this Bid is accepted, we will provide the specified Performance Security, commence the Works as soon as is reasonably practicable after the Commencement Date, and complete the Works in accordance with the documents listed in sub-paragraph (a), above, within the Time for </w:t>
      </w:r>
      <w:proofErr w:type="gramStart"/>
      <w:r w:rsidR="0030246A">
        <w:t>Completion</w:t>
      </w:r>
      <w:r w:rsidR="004D127F" w:rsidRPr="00317FFB">
        <w:t>;</w:t>
      </w:r>
      <w:proofErr w:type="gramEnd"/>
    </w:p>
    <w:p w14:paraId="2DD73A84" w14:textId="77777777" w:rsidR="004D127F" w:rsidRPr="00317FFB" w:rsidRDefault="004D127F" w:rsidP="000101FE">
      <w:pPr>
        <w:tabs>
          <w:tab w:val="right" w:pos="9000"/>
        </w:tabs>
        <w:ind w:left="720" w:hanging="720"/>
      </w:pPr>
    </w:p>
    <w:p w14:paraId="34EC9885" w14:textId="10E0AFA5" w:rsidR="004D127F" w:rsidRPr="00317FFB" w:rsidRDefault="004D127F" w:rsidP="00545D5C">
      <w:pPr>
        <w:numPr>
          <w:ilvl w:val="0"/>
          <w:numId w:val="111"/>
        </w:numPr>
        <w:tabs>
          <w:tab w:val="right" w:pos="9000"/>
        </w:tabs>
        <w:ind w:left="720" w:hanging="720"/>
      </w:pPr>
      <w:r w:rsidRPr="00317FFB">
        <w:rPr>
          <w:b/>
        </w:rPr>
        <w:t xml:space="preserve">One Bid Per Bidder: </w:t>
      </w:r>
      <w:r w:rsidRPr="00317FFB">
        <w:t>We are not submitting any other Bid(s) as an individual Bidder, and we</w:t>
      </w:r>
      <w:r w:rsidRPr="00317FFB">
        <w:rPr>
          <w:i/>
        </w:rPr>
        <w:t xml:space="preserve"> </w:t>
      </w:r>
      <w:r w:rsidRPr="00317FFB">
        <w:t xml:space="preserve">are not participating in any other Bid(s) as a Joint Venture member or as a subcontractor, and meet the requirements of ITB 4.3, other than alternative Bids submitted in accordance with ITB </w:t>
      </w:r>
      <w:proofErr w:type="gramStart"/>
      <w:r w:rsidRPr="00317FFB">
        <w:t>13;</w:t>
      </w:r>
      <w:proofErr w:type="gramEnd"/>
    </w:p>
    <w:p w14:paraId="73A3F37D" w14:textId="77777777" w:rsidR="004D127F" w:rsidRPr="00317FFB" w:rsidRDefault="004D127F" w:rsidP="000101FE">
      <w:pPr>
        <w:tabs>
          <w:tab w:val="right" w:pos="9000"/>
        </w:tabs>
        <w:ind w:left="720" w:hanging="720"/>
      </w:pPr>
    </w:p>
    <w:p w14:paraId="73C1060E" w14:textId="7A76CF1F" w:rsidR="004D127F" w:rsidRPr="00317FFB" w:rsidRDefault="004D127F" w:rsidP="00545D5C">
      <w:pPr>
        <w:numPr>
          <w:ilvl w:val="0"/>
          <w:numId w:val="111"/>
        </w:numPr>
        <w:tabs>
          <w:tab w:val="right" w:pos="9000"/>
        </w:tabs>
        <w:ind w:left="720" w:hanging="720"/>
      </w:pPr>
      <w:r w:rsidRPr="00317FFB">
        <w:rPr>
          <w:b/>
        </w:rPr>
        <w:t>Suspension and Debarment</w:t>
      </w:r>
      <w:r w:rsidRPr="00317FFB">
        <w:t>: We, along with any of our subcontractors, suppliers, consultants, manufacturers, or service providers for any part of the contract, are not subject to, and not controlled by any entity or individual that is subject to, a temporary suspension or a debarment imposed by CDB</w:t>
      </w:r>
      <w:r w:rsidR="002A7F77">
        <w:t xml:space="preserve"> </w:t>
      </w:r>
      <w:r w:rsidR="00AB7D55" w:rsidRPr="00317EFD">
        <w:rPr>
          <w:b/>
          <w:i/>
          <w:iCs/>
          <w:color w:val="2F5496" w:themeColor="accent5" w:themeShade="BF"/>
          <w:spacing w:val="-7"/>
        </w:rPr>
        <w:t>[</w:t>
      </w:r>
      <w:bookmarkStart w:id="470" w:name="_Hlk59024824"/>
      <w:r w:rsidR="00AB7D55" w:rsidRPr="00317EFD">
        <w:rPr>
          <w:b/>
          <w:i/>
          <w:iCs/>
          <w:color w:val="2F5496" w:themeColor="accent5" w:themeShade="BF"/>
          <w:spacing w:val="-7"/>
        </w:rPr>
        <w:t>Note to client: if procurement is subject to Procurement Procedures for Projects Financed by CDB (January, 2021), inset the following text</w:t>
      </w:r>
      <w:r w:rsidR="00AB7D55">
        <w:rPr>
          <w:b/>
          <w:i/>
          <w:iCs/>
          <w:color w:val="2F5496" w:themeColor="accent5" w:themeShade="BF"/>
          <w:spacing w:val="-7"/>
        </w:rPr>
        <w:t>]</w:t>
      </w:r>
      <w:r w:rsidR="00AB7D55" w:rsidRPr="00317EFD">
        <w:rPr>
          <w:b/>
          <w:i/>
          <w:iCs/>
          <w:color w:val="2F5496" w:themeColor="accent5" w:themeShade="BF"/>
          <w:spacing w:val="-7"/>
        </w:rPr>
        <w:t xml:space="preserve"> </w:t>
      </w:r>
      <w:bookmarkEnd w:id="470"/>
      <w:r w:rsidR="00AB7D55" w:rsidRPr="00317EFD">
        <w:rPr>
          <w:bCs/>
          <w:color w:val="2F5496" w:themeColor="accent5" w:themeShade="BF"/>
          <w:spacing w:val="-7"/>
        </w:rPr>
        <w:t>or subject to a public debarment by an MDB which is a signatory to the Agreement on Mutual Enforcement of Debarment Decisions</w:t>
      </w:r>
      <w:r w:rsidRPr="00317FFB">
        <w:t xml:space="preserve">. Further, we are not ineligible under the Employer’s country laws or official regulations or pursuant to a decision of the United Nations Security </w:t>
      </w:r>
      <w:proofErr w:type="gramStart"/>
      <w:r w:rsidRPr="00317FFB">
        <w:t>Council;</w:t>
      </w:r>
      <w:proofErr w:type="gramEnd"/>
    </w:p>
    <w:p w14:paraId="4F124CD5" w14:textId="77777777" w:rsidR="004D127F" w:rsidRPr="00317FFB" w:rsidRDefault="004D127F" w:rsidP="000101FE">
      <w:pPr>
        <w:tabs>
          <w:tab w:val="right" w:pos="9000"/>
        </w:tabs>
        <w:ind w:left="720" w:hanging="720"/>
      </w:pPr>
    </w:p>
    <w:p w14:paraId="0C1A6A10" w14:textId="033065BF" w:rsidR="004D127F" w:rsidRPr="00317FFB" w:rsidRDefault="004D127F" w:rsidP="00545D5C">
      <w:pPr>
        <w:numPr>
          <w:ilvl w:val="0"/>
          <w:numId w:val="111"/>
        </w:numPr>
        <w:tabs>
          <w:tab w:val="right" w:pos="9000"/>
        </w:tabs>
        <w:ind w:left="720" w:hanging="720"/>
      </w:pPr>
      <w:r w:rsidRPr="00317FFB">
        <w:rPr>
          <w:b/>
        </w:rPr>
        <w:t>State</w:t>
      </w:r>
      <w:r w:rsidRPr="00317FFB">
        <w:rPr>
          <w:b/>
          <w:spacing w:val="-2"/>
        </w:rPr>
        <w:t>-owned Enterprise or Institution:</w:t>
      </w:r>
      <w:r w:rsidRPr="00317FFB">
        <w:rPr>
          <w:spacing w:val="-2"/>
        </w:rPr>
        <w:t xml:space="preserve"> </w:t>
      </w:r>
      <w:r w:rsidRPr="007A1425">
        <w:rPr>
          <w:b/>
          <w:i/>
          <w:color w:val="2F5496" w:themeColor="accent5" w:themeShade="BF"/>
        </w:rPr>
        <w:t>[select the appropriate option and delete the other]</w:t>
      </w:r>
      <w:r w:rsidRPr="00317FFB">
        <w:rPr>
          <w:color w:val="2F5496" w:themeColor="accent5" w:themeShade="BF"/>
        </w:rPr>
        <w:t xml:space="preserve"> </w:t>
      </w:r>
      <w:r w:rsidRPr="00317FFB">
        <w:t>[We are not a state-owned enterprise or institution] / [We are a state-owned enterprise or institution but meet the requirements of ITB 4.9</w:t>
      </w:r>
      <w:proofErr w:type="gramStart"/>
      <w:r w:rsidRPr="00317FFB">
        <w:t>];</w:t>
      </w:r>
      <w:proofErr w:type="gramEnd"/>
    </w:p>
    <w:p w14:paraId="6C63A3C1" w14:textId="77777777" w:rsidR="004D127F" w:rsidRPr="00317FFB" w:rsidRDefault="004D127F" w:rsidP="000101FE">
      <w:pPr>
        <w:tabs>
          <w:tab w:val="right" w:pos="9000"/>
        </w:tabs>
        <w:ind w:left="720" w:hanging="720"/>
      </w:pPr>
    </w:p>
    <w:p w14:paraId="458E08F1" w14:textId="0D8456B4" w:rsidR="004D127F" w:rsidRPr="00317FFB" w:rsidRDefault="004D127F" w:rsidP="00545D5C">
      <w:pPr>
        <w:numPr>
          <w:ilvl w:val="0"/>
          <w:numId w:val="111"/>
        </w:numPr>
        <w:tabs>
          <w:tab w:val="right" w:pos="9000"/>
        </w:tabs>
        <w:ind w:left="720" w:hanging="720"/>
        <w:rPr>
          <w:b/>
          <w:color w:val="2F5496" w:themeColor="accent5" w:themeShade="BF"/>
        </w:rPr>
      </w:pPr>
      <w:r w:rsidRPr="00317FFB">
        <w:rPr>
          <w:b/>
        </w:rPr>
        <w:t xml:space="preserve">Commissions, Gratuities, Fees: </w:t>
      </w:r>
      <w:r w:rsidRPr="00317FFB">
        <w:t>We have paid, or will pay the following commissions, gratuities, or fees with respect to the Bidding process or execution of the Contract:</w:t>
      </w:r>
      <w:r w:rsidRPr="00317FFB">
        <w:rPr>
          <w:i/>
        </w:rPr>
        <w:t xml:space="preserve"> </w:t>
      </w:r>
      <w:r w:rsidRPr="007A1425">
        <w:rPr>
          <w:b/>
          <w:i/>
          <w:color w:val="2F5496" w:themeColor="accent5" w:themeShade="BF"/>
        </w:rPr>
        <w:t xml:space="preserve">[insert </w:t>
      </w:r>
      <w:r w:rsidRPr="007A1425">
        <w:rPr>
          <w:b/>
          <w:i/>
          <w:color w:val="2F5496" w:themeColor="accent5" w:themeShade="BF"/>
        </w:rPr>
        <w:lastRenderedPageBreak/>
        <w:t>complete name of each Recipient, full address, the reason for which each commission or gratuity was paid and the amount and currency of each such commission or gratuity]</w:t>
      </w:r>
      <w:r w:rsidR="007A1425">
        <w:rPr>
          <w:b/>
          <w:i/>
        </w:rPr>
        <w:t>.</w:t>
      </w:r>
    </w:p>
    <w:p w14:paraId="74F9D9B1" w14:textId="77777777" w:rsidR="004D127F" w:rsidRPr="00317FFB" w:rsidRDefault="004D127F" w:rsidP="004D127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4D127F" w:rsidRPr="00317FFB" w14:paraId="6AF1F819" w14:textId="77777777" w:rsidTr="007A1425">
        <w:tc>
          <w:tcPr>
            <w:tcW w:w="2520" w:type="dxa"/>
            <w:tcBorders>
              <w:top w:val="nil"/>
              <w:left w:val="nil"/>
              <w:bottom w:val="nil"/>
              <w:right w:val="nil"/>
            </w:tcBorders>
          </w:tcPr>
          <w:p w14:paraId="30215AD4" w14:textId="77777777" w:rsidR="004D127F" w:rsidRPr="002254B9" w:rsidRDefault="004D127F" w:rsidP="00461114">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line="360" w:lineRule="auto"/>
              <w:jc w:val="left"/>
              <w:rPr>
                <w:b/>
                <w:u w:val="single"/>
              </w:rPr>
            </w:pPr>
            <w:r w:rsidRPr="002254B9">
              <w:rPr>
                <w:b/>
                <w:u w:val="single"/>
              </w:rPr>
              <w:t>Name of Recipient</w:t>
            </w:r>
          </w:p>
        </w:tc>
        <w:tc>
          <w:tcPr>
            <w:tcW w:w="2520" w:type="dxa"/>
            <w:tcBorders>
              <w:top w:val="nil"/>
              <w:left w:val="nil"/>
              <w:bottom w:val="nil"/>
              <w:right w:val="nil"/>
            </w:tcBorders>
          </w:tcPr>
          <w:p w14:paraId="0AA656DA" w14:textId="77777777" w:rsidR="004D127F" w:rsidRPr="002254B9" w:rsidRDefault="004D127F" w:rsidP="002254B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line="360" w:lineRule="auto"/>
              <w:jc w:val="center"/>
              <w:rPr>
                <w:b/>
                <w:u w:val="single"/>
              </w:rPr>
            </w:pPr>
            <w:r w:rsidRPr="002254B9">
              <w:rPr>
                <w:b/>
                <w:u w:val="single"/>
              </w:rPr>
              <w:t>Address</w:t>
            </w:r>
          </w:p>
        </w:tc>
        <w:tc>
          <w:tcPr>
            <w:tcW w:w="2070" w:type="dxa"/>
            <w:tcBorders>
              <w:top w:val="nil"/>
              <w:left w:val="nil"/>
              <w:bottom w:val="nil"/>
              <w:right w:val="nil"/>
            </w:tcBorders>
          </w:tcPr>
          <w:p w14:paraId="2A5EA8E3" w14:textId="77777777" w:rsidR="004D127F" w:rsidRPr="002254B9" w:rsidRDefault="004D127F" w:rsidP="002254B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line="360" w:lineRule="auto"/>
              <w:jc w:val="center"/>
              <w:rPr>
                <w:b/>
                <w:u w:val="single"/>
              </w:rPr>
            </w:pPr>
            <w:r w:rsidRPr="002254B9">
              <w:rPr>
                <w:b/>
                <w:u w:val="single"/>
              </w:rPr>
              <w:t>Reason</w:t>
            </w:r>
          </w:p>
        </w:tc>
        <w:tc>
          <w:tcPr>
            <w:tcW w:w="1548" w:type="dxa"/>
            <w:tcBorders>
              <w:top w:val="nil"/>
              <w:left w:val="nil"/>
              <w:bottom w:val="nil"/>
              <w:right w:val="nil"/>
            </w:tcBorders>
          </w:tcPr>
          <w:p w14:paraId="0C81CF14" w14:textId="77777777" w:rsidR="004D127F" w:rsidRPr="002254B9" w:rsidRDefault="004D127F" w:rsidP="002254B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line="360" w:lineRule="auto"/>
              <w:jc w:val="center"/>
              <w:rPr>
                <w:b/>
                <w:u w:val="single"/>
              </w:rPr>
            </w:pPr>
            <w:r w:rsidRPr="002254B9">
              <w:rPr>
                <w:b/>
                <w:u w:val="single"/>
              </w:rPr>
              <w:t>Amount</w:t>
            </w:r>
          </w:p>
        </w:tc>
      </w:tr>
      <w:tr w:rsidR="004D127F" w:rsidRPr="00317FFB" w14:paraId="3653862F" w14:textId="77777777" w:rsidTr="007A1425">
        <w:tc>
          <w:tcPr>
            <w:tcW w:w="2520" w:type="dxa"/>
            <w:tcBorders>
              <w:top w:val="nil"/>
              <w:left w:val="nil"/>
              <w:bottom w:val="nil"/>
              <w:right w:val="nil"/>
            </w:tcBorders>
          </w:tcPr>
          <w:p w14:paraId="5FC7BC02" w14:textId="77777777" w:rsidR="004D127F" w:rsidRPr="00317FFB" w:rsidRDefault="004D127F" w:rsidP="002254B9">
            <w:pPr>
              <w:tabs>
                <w:tab w:val="right" w:pos="2304"/>
              </w:tabs>
              <w:spacing w:line="360" w:lineRule="auto"/>
              <w:rPr>
                <w:u w:val="single"/>
              </w:rPr>
            </w:pPr>
            <w:r w:rsidRPr="00317FFB">
              <w:rPr>
                <w:u w:val="single"/>
              </w:rPr>
              <w:tab/>
            </w:r>
          </w:p>
        </w:tc>
        <w:tc>
          <w:tcPr>
            <w:tcW w:w="2520" w:type="dxa"/>
            <w:tcBorders>
              <w:top w:val="nil"/>
              <w:left w:val="nil"/>
              <w:bottom w:val="nil"/>
              <w:right w:val="nil"/>
            </w:tcBorders>
          </w:tcPr>
          <w:p w14:paraId="0C848C58" w14:textId="77777777" w:rsidR="004D127F" w:rsidRPr="00317FFB" w:rsidRDefault="004D127F" w:rsidP="002254B9">
            <w:pPr>
              <w:tabs>
                <w:tab w:val="right" w:pos="2232"/>
              </w:tabs>
              <w:spacing w:line="360" w:lineRule="auto"/>
              <w:rPr>
                <w:u w:val="single"/>
              </w:rPr>
            </w:pPr>
            <w:r w:rsidRPr="00317FFB">
              <w:rPr>
                <w:u w:val="single"/>
              </w:rPr>
              <w:tab/>
            </w:r>
          </w:p>
        </w:tc>
        <w:tc>
          <w:tcPr>
            <w:tcW w:w="2070" w:type="dxa"/>
            <w:tcBorders>
              <w:top w:val="nil"/>
              <w:left w:val="nil"/>
              <w:bottom w:val="nil"/>
              <w:right w:val="nil"/>
            </w:tcBorders>
          </w:tcPr>
          <w:p w14:paraId="5408C9DC" w14:textId="77777777" w:rsidR="004D127F" w:rsidRPr="00317FFB" w:rsidRDefault="004D127F" w:rsidP="002254B9">
            <w:pPr>
              <w:tabs>
                <w:tab w:val="right" w:pos="1782"/>
              </w:tabs>
              <w:spacing w:line="360" w:lineRule="auto"/>
              <w:rPr>
                <w:u w:val="single"/>
              </w:rPr>
            </w:pPr>
            <w:r w:rsidRPr="00317FFB">
              <w:rPr>
                <w:u w:val="single"/>
              </w:rPr>
              <w:tab/>
            </w:r>
          </w:p>
        </w:tc>
        <w:tc>
          <w:tcPr>
            <w:tcW w:w="1548" w:type="dxa"/>
            <w:tcBorders>
              <w:top w:val="nil"/>
              <w:left w:val="nil"/>
              <w:bottom w:val="nil"/>
              <w:right w:val="nil"/>
            </w:tcBorders>
          </w:tcPr>
          <w:p w14:paraId="7034D81B" w14:textId="77777777" w:rsidR="004D127F" w:rsidRPr="00317FFB" w:rsidRDefault="004D127F" w:rsidP="002254B9">
            <w:pPr>
              <w:tabs>
                <w:tab w:val="right" w:pos="1242"/>
              </w:tabs>
              <w:spacing w:line="360" w:lineRule="auto"/>
              <w:rPr>
                <w:u w:val="single"/>
              </w:rPr>
            </w:pPr>
            <w:r w:rsidRPr="00317FFB">
              <w:rPr>
                <w:u w:val="single"/>
              </w:rPr>
              <w:tab/>
            </w:r>
          </w:p>
        </w:tc>
      </w:tr>
      <w:tr w:rsidR="004D127F" w:rsidRPr="00317FFB" w14:paraId="2E3EF412" w14:textId="77777777" w:rsidTr="007A1425">
        <w:tc>
          <w:tcPr>
            <w:tcW w:w="2520" w:type="dxa"/>
            <w:tcBorders>
              <w:top w:val="nil"/>
              <w:left w:val="nil"/>
              <w:bottom w:val="nil"/>
              <w:right w:val="nil"/>
            </w:tcBorders>
          </w:tcPr>
          <w:p w14:paraId="3D4F9503" w14:textId="77777777" w:rsidR="004D127F" w:rsidRPr="00317FFB" w:rsidRDefault="004D127F" w:rsidP="002254B9">
            <w:pPr>
              <w:tabs>
                <w:tab w:val="right" w:pos="2304"/>
              </w:tabs>
              <w:spacing w:line="360" w:lineRule="auto"/>
              <w:rPr>
                <w:u w:val="single"/>
              </w:rPr>
            </w:pPr>
            <w:r w:rsidRPr="00317FFB">
              <w:rPr>
                <w:u w:val="single"/>
              </w:rPr>
              <w:tab/>
            </w:r>
          </w:p>
        </w:tc>
        <w:tc>
          <w:tcPr>
            <w:tcW w:w="2520" w:type="dxa"/>
            <w:tcBorders>
              <w:top w:val="nil"/>
              <w:left w:val="nil"/>
              <w:bottom w:val="nil"/>
              <w:right w:val="nil"/>
            </w:tcBorders>
          </w:tcPr>
          <w:p w14:paraId="3114690F" w14:textId="77777777" w:rsidR="004D127F" w:rsidRPr="00317FFB" w:rsidRDefault="004D127F" w:rsidP="002254B9">
            <w:pPr>
              <w:tabs>
                <w:tab w:val="right" w:pos="2232"/>
              </w:tabs>
              <w:spacing w:line="360" w:lineRule="auto"/>
              <w:rPr>
                <w:u w:val="single"/>
              </w:rPr>
            </w:pPr>
            <w:r w:rsidRPr="00317FFB">
              <w:rPr>
                <w:u w:val="single"/>
              </w:rPr>
              <w:tab/>
            </w:r>
          </w:p>
        </w:tc>
        <w:tc>
          <w:tcPr>
            <w:tcW w:w="2070" w:type="dxa"/>
            <w:tcBorders>
              <w:top w:val="nil"/>
              <w:left w:val="nil"/>
              <w:bottom w:val="nil"/>
              <w:right w:val="nil"/>
            </w:tcBorders>
          </w:tcPr>
          <w:p w14:paraId="770F3D89" w14:textId="77777777" w:rsidR="004D127F" w:rsidRPr="00317FFB" w:rsidRDefault="004D127F" w:rsidP="002254B9">
            <w:pPr>
              <w:tabs>
                <w:tab w:val="right" w:pos="1782"/>
              </w:tabs>
              <w:spacing w:line="360" w:lineRule="auto"/>
              <w:rPr>
                <w:u w:val="single"/>
              </w:rPr>
            </w:pPr>
            <w:r w:rsidRPr="00317FFB">
              <w:rPr>
                <w:u w:val="single"/>
              </w:rPr>
              <w:tab/>
            </w:r>
          </w:p>
        </w:tc>
        <w:tc>
          <w:tcPr>
            <w:tcW w:w="1548" w:type="dxa"/>
            <w:tcBorders>
              <w:top w:val="nil"/>
              <w:left w:val="nil"/>
              <w:bottom w:val="nil"/>
              <w:right w:val="nil"/>
            </w:tcBorders>
          </w:tcPr>
          <w:p w14:paraId="1EB8AFDA" w14:textId="77777777" w:rsidR="004D127F" w:rsidRPr="00317FFB" w:rsidRDefault="004D127F" w:rsidP="002254B9">
            <w:pPr>
              <w:tabs>
                <w:tab w:val="right" w:pos="1242"/>
              </w:tabs>
              <w:spacing w:line="360" w:lineRule="auto"/>
              <w:rPr>
                <w:u w:val="single"/>
              </w:rPr>
            </w:pPr>
            <w:r w:rsidRPr="00317FFB">
              <w:rPr>
                <w:u w:val="single"/>
              </w:rPr>
              <w:tab/>
            </w:r>
          </w:p>
        </w:tc>
      </w:tr>
      <w:tr w:rsidR="004D127F" w:rsidRPr="00317FFB" w14:paraId="62CC5E3E" w14:textId="77777777" w:rsidTr="007A1425">
        <w:tc>
          <w:tcPr>
            <w:tcW w:w="2520" w:type="dxa"/>
            <w:tcBorders>
              <w:top w:val="nil"/>
              <w:left w:val="nil"/>
              <w:bottom w:val="nil"/>
              <w:right w:val="nil"/>
            </w:tcBorders>
          </w:tcPr>
          <w:p w14:paraId="40262105" w14:textId="77777777" w:rsidR="004D127F" w:rsidRPr="00317FFB" w:rsidRDefault="004D127F" w:rsidP="002254B9">
            <w:pPr>
              <w:tabs>
                <w:tab w:val="right" w:pos="2304"/>
              </w:tabs>
              <w:spacing w:line="360" w:lineRule="auto"/>
              <w:rPr>
                <w:u w:val="single"/>
              </w:rPr>
            </w:pPr>
            <w:r w:rsidRPr="00317FFB">
              <w:rPr>
                <w:u w:val="single"/>
              </w:rPr>
              <w:tab/>
            </w:r>
          </w:p>
        </w:tc>
        <w:tc>
          <w:tcPr>
            <w:tcW w:w="2520" w:type="dxa"/>
            <w:tcBorders>
              <w:top w:val="nil"/>
              <w:left w:val="nil"/>
              <w:bottom w:val="nil"/>
              <w:right w:val="nil"/>
            </w:tcBorders>
          </w:tcPr>
          <w:p w14:paraId="11CD856D" w14:textId="77777777" w:rsidR="004D127F" w:rsidRPr="00317FFB" w:rsidRDefault="004D127F" w:rsidP="002254B9">
            <w:pPr>
              <w:tabs>
                <w:tab w:val="right" w:pos="2232"/>
              </w:tabs>
              <w:spacing w:line="360" w:lineRule="auto"/>
              <w:rPr>
                <w:u w:val="single"/>
              </w:rPr>
            </w:pPr>
            <w:r w:rsidRPr="00317FFB">
              <w:rPr>
                <w:u w:val="single"/>
              </w:rPr>
              <w:tab/>
            </w:r>
          </w:p>
        </w:tc>
        <w:tc>
          <w:tcPr>
            <w:tcW w:w="2070" w:type="dxa"/>
            <w:tcBorders>
              <w:top w:val="nil"/>
              <w:left w:val="nil"/>
              <w:bottom w:val="nil"/>
              <w:right w:val="nil"/>
            </w:tcBorders>
          </w:tcPr>
          <w:p w14:paraId="14845A73" w14:textId="77777777" w:rsidR="004D127F" w:rsidRPr="00317FFB" w:rsidRDefault="004D127F" w:rsidP="002254B9">
            <w:pPr>
              <w:tabs>
                <w:tab w:val="right" w:pos="1782"/>
              </w:tabs>
              <w:spacing w:line="360" w:lineRule="auto"/>
              <w:rPr>
                <w:u w:val="single"/>
              </w:rPr>
            </w:pPr>
            <w:r w:rsidRPr="00317FFB">
              <w:rPr>
                <w:u w:val="single"/>
              </w:rPr>
              <w:tab/>
            </w:r>
          </w:p>
        </w:tc>
        <w:tc>
          <w:tcPr>
            <w:tcW w:w="1548" w:type="dxa"/>
            <w:tcBorders>
              <w:top w:val="nil"/>
              <w:left w:val="nil"/>
              <w:bottom w:val="nil"/>
              <w:right w:val="nil"/>
            </w:tcBorders>
          </w:tcPr>
          <w:p w14:paraId="348EBBEE" w14:textId="77777777" w:rsidR="004D127F" w:rsidRPr="00317FFB" w:rsidRDefault="004D127F" w:rsidP="002254B9">
            <w:pPr>
              <w:tabs>
                <w:tab w:val="right" w:pos="1242"/>
              </w:tabs>
              <w:spacing w:line="360" w:lineRule="auto"/>
              <w:rPr>
                <w:u w:val="single"/>
              </w:rPr>
            </w:pPr>
            <w:r w:rsidRPr="00317FFB">
              <w:rPr>
                <w:u w:val="single"/>
              </w:rPr>
              <w:tab/>
            </w:r>
          </w:p>
        </w:tc>
      </w:tr>
      <w:tr w:rsidR="004D127F" w:rsidRPr="00317FFB" w14:paraId="6C65CE94" w14:textId="77777777" w:rsidTr="007A1425">
        <w:tc>
          <w:tcPr>
            <w:tcW w:w="2520" w:type="dxa"/>
            <w:tcBorders>
              <w:top w:val="nil"/>
              <w:left w:val="nil"/>
              <w:bottom w:val="nil"/>
              <w:right w:val="nil"/>
            </w:tcBorders>
          </w:tcPr>
          <w:p w14:paraId="554866FC" w14:textId="77777777" w:rsidR="004D127F" w:rsidRPr="00317FFB" w:rsidRDefault="004D127F" w:rsidP="002254B9">
            <w:pPr>
              <w:tabs>
                <w:tab w:val="right" w:pos="2304"/>
              </w:tabs>
              <w:spacing w:line="360" w:lineRule="auto"/>
              <w:rPr>
                <w:u w:val="single"/>
              </w:rPr>
            </w:pPr>
            <w:r w:rsidRPr="00317FFB">
              <w:rPr>
                <w:u w:val="single"/>
              </w:rPr>
              <w:tab/>
            </w:r>
          </w:p>
        </w:tc>
        <w:tc>
          <w:tcPr>
            <w:tcW w:w="2520" w:type="dxa"/>
            <w:tcBorders>
              <w:top w:val="nil"/>
              <w:left w:val="nil"/>
              <w:bottom w:val="nil"/>
              <w:right w:val="nil"/>
            </w:tcBorders>
          </w:tcPr>
          <w:p w14:paraId="55A3B20E" w14:textId="77777777" w:rsidR="004D127F" w:rsidRPr="00317FFB" w:rsidRDefault="004D127F" w:rsidP="002254B9">
            <w:pPr>
              <w:tabs>
                <w:tab w:val="right" w:pos="2232"/>
              </w:tabs>
              <w:spacing w:line="360" w:lineRule="auto"/>
              <w:rPr>
                <w:u w:val="single"/>
              </w:rPr>
            </w:pPr>
            <w:r w:rsidRPr="00317FFB">
              <w:rPr>
                <w:u w:val="single"/>
              </w:rPr>
              <w:tab/>
            </w:r>
          </w:p>
        </w:tc>
        <w:tc>
          <w:tcPr>
            <w:tcW w:w="2070" w:type="dxa"/>
            <w:tcBorders>
              <w:top w:val="nil"/>
              <w:left w:val="nil"/>
              <w:bottom w:val="nil"/>
              <w:right w:val="nil"/>
            </w:tcBorders>
          </w:tcPr>
          <w:p w14:paraId="03F29B21" w14:textId="77777777" w:rsidR="004D127F" w:rsidRPr="00317FFB" w:rsidRDefault="004D127F" w:rsidP="002254B9">
            <w:pPr>
              <w:tabs>
                <w:tab w:val="right" w:pos="1782"/>
              </w:tabs>
              <w:spacing w:line="360" w:lineRule="auto"/>
              <w:rPr>
                <w:u w:val="single"/>
              </w:rPr>
            </w:pPr>
            <w:r w:rsidRPr="00317FFB">
              <w:rPr>
                <w:u w:val="single"/>
              </w:rPr>
              <w:tab/>
            </w:r>
          </w:p>
        </w:tc>
        <w:tc>
          <w:tcPr>
            <w:tcW w:w="1548" w:type="dxa"/>
            <w:tcBorders>
              <w:top w:val="nil"/>
              <w:left w:val="nil"/>
              <w:bottom w:val="nil"/>
              <w:right w:val="nil"/>
            </w:tcBorders>
          </w:tcPr>
          <w:p w14:paraId="0D3604E0" w14:textId="77777777" w:rsidR="004D127F" w:rsidRPr="00317FFB" w:rsidRDefault="004D127F" w:rsidP="002254B9">
            <w:pPr>
              <w:tabs>
                <w:tab w:val="right" w:pos="1242"/>
              </w:tabs>
              <w:spacing w:line="360" w:lineRule="auto"/>
              <w:rPr>
                <w:u w:val="single"/>
              </w:rPr>
            </w:pPr>
            <w:r w:rsidRPr="00317FFB">
              <w:rPr>
                <w:u w:val="single"/>
              </w:rPr>
              <w:tab/>
            </w:r>
          </w:p>
        </w:tc>
      </w:tr>
    </w:tbl>
    <w:p w14:paraId="18B2EF5E" w14:textId="77777777" w:rsidR="004D127F" w:rsidRPr="00317FFB" w:rsidRDefault="004D127F" w:rsidP="004D127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p w14:paraId="23959655" w14:textId="77777777" w:rsidR="004D127F" w:rsidRPr="00317FFB" w:rsidRDefault="004D127F" w:rsidP="004D127F">
      <w:r w:rsidRPr="00317FFB">
        <w:tab/>
        <w:t>(If none has been paid or is to be paid, indicate “none.”)</w:t>
      </w:r>
    </w:p>
    <w:p w14:paraId="3CB502A9" w14:textId="77777777" w:rsidR="004D127F" w:rsidRPr="00317FFB" w:rsidRDefault="004D127F" w:rsidP="004D12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0733E7B0" w14:textId="0201075A" w:rsidR="004D127F" w:rsidRPr="00317FFB" w:rsidRDefault="004D127F" w:rsidP="00545D5C">
      <w:pPr>
        <w:numPr>
          <w:ilvl w:val="0"/>
          <w:numId w:val="111"/>
        </w:numPr>
        <w:tabs>
          <w:tab w:val="right" w:pos="9000"/>
        </w:tabs>
        <w:ind w:left="720" w:hanging="720"/>
      </w:pPr>
      <w:r w:rsidRPr="00317FFB">
        <w:rPr>
          <w:b/>
        </w:rPr>
        <w:t>Binding Contract</w:t>
      </w:r>
      <w:r w:rsidRPr="00317FFB">
        <w:t>: We understand that this Bid, together with your written acceptance thereof included in your Letter of Acceptance, shall constitute a binding contract between us,</w:t>
      </w:r>
      <w:r w:rsidR="00700F47">
        <w:t xml:space="preserve"> unless and</w:t>
      </w:r>
      <w:r w:rsidRPr="00317FFB">
        <w:t xml:space="preserve"> until a formal </w:t>
      </w:r>
      <w:r w:rsidR="00700F47">
        <w:t>Agreement</w:t>
      </w:r>
      <w:r w:rsidRPr="00317FFB">
        <w:t xml:space="preserve"> is prepared and executed</w:t>
      </w:r>
      <w:r w:rsidR="00C81EEB">
        <w:t xml:space="preserve"> </w:t>
      </w:r>
      <w:r w:rsidR="00C81EEB">
        <w:rPr>
          <w:b/>
          <w:i/>
          <w:color w:val="2F5496" w:themeColor="accent5" w:themeShade="BF"/>
        </w:rPr>
        <w:t>[</w:t>
      </w:r>
      <w:r w:rsidR="00583017">
        <w:rPr>
          <w:b/>
          <w:i/>
          <w:color w:val="2F5496" w:themeColor="accent5" w:themeShade="BF"/>
        </w:rPr>
        <w:t xml:space="preserve">Note to </w:t>
      </w:r>
      <w:r w:rsidR="00776074">
        <w:rPr>
          <w:b/>
          <w:i/>
          <w:color w:val="2F5496" w:themeColor="accent5" w:themeShade="BF"/>
        </w:rPr>
        <w:t xml:space="preserve">the </w:t>
      </w:r>
      <w:r w:rsidR="00583017">
        <w:rPr>
          <w:b/>
          <w:i/>
          <w:color w:val="2F5496" w:themeColor="accent5" w:themeShade="BF"/>
        </w:rPr>
        <w:t xml:space="preserve">Employer: </w:t>
      </w:r>
      <w:r w:rsidR="00AA56D7">
        <w:rPr>
          <w:b/>
          <w:i/>
          <w:color w:val="2F5496" w:themeColor="accent5" w:themeShade="BF"/>
        </w:rPr>
        <w:t>i</w:t>
      </w:r>
      <w:r w:rsidR="00C81EEB">
        <w:rPr>
          <w:b/>
          <w:i/>
          <w:color w:val="2F5496" w:themeColor="accent5" w:themeShade="BF"/>
        </w:rPr>
        <w:t xml:space="preserve">n a civil law jurisdiction, this sub-paragraph must be reviewed and revised if </w:t>
      </w:r>
      <w:proofErr w:type="gramStart"/>
      <w:r w:rsidR="00C81EEB">
        <w:rPr>
          <w:b/>
          <w:i/>
          <w:color w:val="2F5496" w:themeColor="accent5" w:themeShade="BF"/>
        </w:rPr>
        <w:t>necessary</w:t>
      </w:r>
      <w:proofErr w:type="gramEnd"/>
      <w:r w:rsidR="00C81EEB">
        <w:rPr>
          <w:b/>
          <w:i/>
          <w:color w:val="2F5496" w:themeColor="accent5" w:themeShade="BF"/>
        </w:rPr>
        <w:t xml:space="preserve"> in order to comply with the governing law]</w:t>
      </w:r>
      <w:r w:rsidRPr="00317FFB">
        <w:t xml:space="preserve">; </w:t>
      </w:r>
    </w:p>
    <w:p w14:paraId="6D4BF9B1" w14:textId="77777777" w:rsidR="004D127F" w:rsidRPr="00317FFB" w:rsidRDefault="004D127F" w:rsidP="000101FE">
      <w:pPr>
        <w:tabs>
          <w:tab w:val="left" w:pos="450"/>
        </w:tabs>
        <w:ind w:left="720" w:hanging="720"/>
      </w:pPr>
    </w:p>
    <w:p w14:paraId="16B6E254" w14:textId="683EB150" w:rsidR="004D127F" w:rsidRDefault="004D127F" w:rsidP="00545D5C">
      <w:pPr>
        <w:numPr>
          <w:ilvl w:val="0"/>
          <w:numId w:val="111"/>
        </w:numPr>
        <w:tabs>
          <w:tab w:val="right" w:pos="9000"/>
        </w:tabs>
        <w:ind w:left="720" w:hanging="720"/>
      </w:pPr>
      <w:r w:rsidRPr="00317FFB">
        <w:rPr>
          <w:b/>
        </w:rPr>
        <w:t>Not Bound to Accept</w:t>
      </w:r>
      <w:r w:rsidRPr="00317FFB">
        <w:t xml:space="preserve">: We understand that you are not bound to accept the lowest evaluated Bid, the Most Advantageous </w:t>
      </w:r>
      <w:proofErr w:type="gramStart"/>
      <w:r w:rsidRPr="00317FFB">
        <w:t>Bid</w:t>
      </w:r>
      <w:proofErr w:type="gramEnd"/>
      <w:r w:rsidRPr="00317FFB">
        <w:t xml:space="preserve"> or any other Bid that you may receive</w:t>
      </w:r>
      <w:r w:rsidR="00C81EEB">
        <w:t>; and</w:t>
      </w:r>
    </w:p>
    <w:p w14:paraId="04479FE1" w14:textId="77777777" w:rsidR="00B93CEF" w:rsidRPr="00317FFB" w:rsidRDefault="00B93CEF" w:rsidP="000101FE">
      <w:pPr>
        <w:tabs>
          <w:tab w:val="right" w:pos="9000"/>
        </w:tabs>
        <w:ind w:left="720" w:hanging="720"/>
      </w:pPr>
    </w:p>
    <w:p w14:paraId="310526C5" w14:textId="480640BF" w:rsidR="004D127F" w:rsidRDefault="004D127F" w:rsidP="00545D5C">
      <w:pPr>
        <w:numPr>
          <w:ilvl w:val="0"/>
          <w:numId w:val="111"/>
        </w:numPr>
        <w:tabs>
          <w:tab w:val="right" w:pos="9000"/>
        </w:tabs>
        <w:ind w:left="720" w:hanging="720"/>
      </w:pPr>
      <w:r w:rsidRPr="00317FFB">
        <w:rPr>
          <w:b/>
        </w:rPr>
        <w:t>Prohibited Practices</w:t>
      </w:r>
      <w:r w:rsidRPr="00317FFB">
        <w:t>: We hereby certify that we have taken steps to ensure that no person acting for us or on our behalf will engage in Prohibited Practices, as defined in Section VI of the Bidding Document.</w:t>
      </w:r>
    </w:p>
    <w:p w14:paraId="7196447D" w14:textId="77777777" w:rsidR="00A042C5" w:rsidRPr="00317FFB" w:rsidRDefault="00A042C5" w:rsidP="00A042C5">
      <w:pPr>
        <w:tabs>
          <w:tab w:val="right" w:pos="9000"/>
        </w:tabs>
        <w:ind w:left="720"/>
      </w:pPr>
    </w:p>
    <w:p w14:paraId="2DAD12E2" w14:textId="77777777" w:rsidR="004D127F" w:rsidRPr="00317FFB" w:rsidRDefault="004D127F" w:rsidP="004D127F">
      <w:pPr>
        <w:tabs>
          <w:tab w:val="right" w:pos="9000"/>
        </w:tabs>
        <w:ind w:left="547"/>
      </w:pPr>
    </w:p>
    <w:p w14:paraId="63BA39BC" w14:textId="3F771151" w:rsidR="004D127F" w:rsidRDefault="004D127F" w:rsidP="004D127F">
      <w:pPr>
        <w:jc w:val="left"/>
        <w:rPr>
          <w:b/>
          <w:i/>
          <w:color w:val="2F5496" w:themeColor="accent5" w:themeShade="BF"/>
          <w:szCs w:val="24"/>
        </w:rPr>
      </w:pPr>
      <w:r w:rsidRPr="002254B9">
        <w:rPr>
          <w:szCs w:val="24"/>
        </w:rPr>
        <w:t>Name of the Bidder</w:t>
      </w:r>
      <w:r w:rsidRPr="00317FFB">
        <w:rPr>
          <w:szCs w:val="24"/>
        </w:rPr>
        <w:t>:</w:t>
      </w:r>
      <w:r w:rsidR="008D5DEA">
        <w:rPr>
          <w:szCs w:val="24"/>
        </w:rPr>
        <w:t xml:space="preserve"> </w:t>
      </w:r>
      <w:r w:rsidR="007A1425">
        <w:rPr>
          <w:szCs w:val="24"/>
        </w:rPr>
        <w:t>___________________</w:t>
      </w:r>
      <w:r w:rsidRPr="00317FFB">
        <w:rPr>
          <w:bCs/>
          <w:iCs/>
          <w:szCs w:val="24"/>
        </w:rPr>
        <w:t>*</w:t>
      </w:r>
      <w:r w:rsidRPr="00317FFB">
        <w:rPr>
          <w:b/>
          <w:i/>
          <w:color w:val="2F5496" w:themeColor="accent5" w:themeShade="BF"/>
          <w:szCs w:val="24"/>
        </w:rPr>
        <w:t>[insert complete name of person signing the Bid]</w:t>
      </w:r>
    </w:p>
    <w:p w14:paraId="6BA8E474" w14:textId="77777777" w:rsidR="00A042C5" w:rsidRPr="00317FFB" w:rsidRDefault="00A042C5" w:rsidP="004D127F">
      <w:pPr>
        <w:jc w:val="left"/>
        <w:rPr>
          <w:szCs w:val="24"/>
        </w:rPr>
      </w:pPr>
    </w:p>
    <w:p w14:paraId="244269A3" w14:textId="20393236" w:rsidR="002254B9" w:rsidRDefault="004D127F" w:rsidP="002254B9">
      <w:pPr>
        <w:jc w:val="left"/>
        <w:rPr>
          <w:szCs w:val="24"/>
        </w:rPr>
      </w:pPr>
      <w:r w:rsidRPr="002254B9">
        <w:rPr>
          <w:szCs w:val="24"/>
        </w:rPr>
        <w:t xml:space="preserve">Name of the person duly </w:t>
      </w:r>
      <w:r w:rsidR="00306DF1">
        <w:rPr>
          <w:szCs w:val="24"/>
        </w:rPr>
        <w:t>authoris</w:t>
      </w:r>
      <w:r w:rsidRPr="002254B9">
        <w:rPr>
          <w:szCs w:val="24"/>
        </w:rPr>
        <w:t xml:space="preserve">ed to sign the Bid </w:t>
      </w:r>
      <w:r w:rsidR="002254B9">
        <w:rPr>
          <w:szCs w:val="24"/>
        </w:rPr>
        <w:t xml:space="preserve">on </w:t>
      </w:r>
      <w:r w:rsidRPr="002254B9">
        <w:rPr>
          <w:szCs w:val="24"/>
        </w:rPr>
        <w:t>behalf of the</w:t>
      </w:r>
      <w:r w:rsidR="002254B9">
        <w:rPr>
          <w:szCs w:val="24"/>
        </w:rPr>
        <w:t xml:space="preserve"> Bidder:</w:t>
      </w:r>
      <w:r w:rsidRPr="002254B9">
        <w:rPr>
          <w:szCs w:val="24"/>
        </w:rPr>
        <w:t xml:space="preserve"> </w:t>
      </w:r>
    </w:p>
    <w:p w14:paraId="0A4957E4" w14:textId="77777777" w:rsidR="002254B9" w:rsidRDefault="002254B9" w:rsidP="002254B9">
      <w:pPr>
        <w:jc w:val="left"/>
        <w:rPr>
          <w:szCs w:val="24"/>
        </w:rPr>
      </w:pPr>
    </w:p>
    <w:p w14:paraId="7A45CA61" w14:textId="6188F23A" w:rsidR="004D127F" w:rsidRPr="00317FFB" w:rsidRDefault="002254B9" w:rsidP="002254B9">
      <w:pPr>
        <w:jc w:val="left"/>
        <w:rPr>
          <w:b/>
          <w:color w:val="2F5496" w:themeColor="accent5" w:themeShade="BF"/>
          <w:szCs w:val="24"/>
        </w:rPr>
      </w:pPr>
      <w:r w:rsidRPr="002254B9">
        <w:rPr>
          <w:szCs w:val="24"/>
        </w:rPr>
        <w:t>___________________________________________________________</w:t>
      </w:r>
      <w:r w:rsidRPr="002254B9">
        <w:rPr>
          <w:b/>
          <w:szCs w:val="24"/>
        </w:rPr>
        <w:t>_</w:t>
      </w:r>
      <w:r>
        <w:rPr>
          <w:b/>
          <w:szCs w:val="24"/>
        </w:rPr>
        <w:t>_______________</w:t>
      </w:r>
      <w:r>
        <w:rPr>
          <w:b/>
          <w:bCs/>
          <w:iCs/>
          <w:szCs w:val="24"/>
        </w:rPr>
        <w:t>___</w:t>
      </w:r>
      <w:r w:rsidR="004D127F" w:rsidRPr="00317FFB">
        <w:rPr>
          <w:b/>
          <w:bCs/>
          <w:iCs/>
          <w:szCs w:val="24"/>
        </w:rPr>
        <w:t>**</w:t>
      </w:r>
      <w:r w:rsidR="004D127F" w:rsidRPr="002254B9">
        <w:rPr>
          <w:b/>
          <w:bCs/>
          <w:i/>
          <w:iCs/>
          <w:color w:val="2F5496" w:themeColor="accent5" w:themeShade="BF"/>
          <w:szCs w:val="24"/>
        </w:rPr>
        <w:t>[</w:t>
      </w:r>
      <w:r w:rsidR="004D127F" w:rsidRPr="00317FFB">
        <w:rPr>
          <w:b/>
          <w:i/>
          <w:color w:val="2F5496" w:themeColor="accent5" w:themeShade="BF"/>
          <w:szCs w:val="24"/>
        </w:rPr>
        <w:t xml:space="preserve">insert complete name of person duly </w:t>
      </w:r>
      <w:r w:rsidR="00306DF1">
        <w:rPr>
          <w:b/>
          <w:i/>
          <w:color w:val="2F5496" w:themeColor="accent5" w:themeShade="BF"/>
          <w:szCs w:val="24"/>
        </w:rPr>
        <w:t>authoris</w:t>
      </w:r>
      <w:r w:rsidR="004D127F" w:rsidRPr="00317FFB">
        <w:rPr>
          <w:b/>
          <w:i/>
          <w:color w:val="2F5496" w:themeColor="accent5" w:themeShade="BF"/>
          <w:szCs w:val="24"/>
        </w:rPr>
        <w:t>ed to sign the Bid</w:t>
      </w:r>
      <w:r w:rsidR="004D127F" w:rsidRPr="002254B9">
        <w:rPr>
          <w:b/>
          <w:i/>
          <w:color w:val="2F5496" w:themeColor="accent5" w:themeShade="BF"/>
          <w:szCs w:val="24"/>
        </w:rPr>
        <w:t>]</w:t>
      </w:r>
    </w:p>
    <w:p w14:paraId="6271F51B" w14:textId="0B64992A" w:rsidR="004D127F" w:rsidRDefault="00AA56D7" w:rsidP="004D127F">
      <w:pPr>
        <w:spacing w:before="240" w:after="120"/>
        <w:rPr>
          <w:b/>
          <w:i/>
          <w:color w:val="2F5496" w:themeColor="accent5" w:themeShade="BF"/>
          <w:szCs w:val="24"/>
        </w:rPr>
      </w:pPr>
      <w:r>
        <w:rPr>
          <w:szCs w:val="24"/>
        </w:rPr>
        <w:t>Titl</w:t>
      </w:r>
      <w:r w:rsidR="004D127F" w:rsidRPr="002254B9">
        <w:rPr>
          <w:szCs w:val="24"/>
        </w:rPr>
        <w:t>e of the person signing the Bid:</w:t>
      </w:r>
      <w:r w:rsidR="002254B9">
        <w:rPr>
          <w:szCs w:val="24"/>
        </w:rPr>
        <w:t xml:space="preserve"> ______________________________________________</w:t>
      </w:r>
      <w:r w:rsidR="004D127F" w:rsidRPr="00317FFB">
        <w:rPr>
          <w:szCs w:val="24"/>
        </w:rPr>
        <w:t xml:space="preserve"> </w:t>
      </w:r>
      <w:r w:rsidR="004D127F" w:rsidRPr="00317FFB">
        <w:rPr>
          <w:b/>
          <w:i/>
          <w:color w:val="2F5496" w:themeColor="accent5" w:themeShade="BF"/>
          <w:szCs w:val="24"/>
        </w:rPr>
        <w:t>[insert complete title of the person signing the Bid]</w:t>
      </w:r>
    </w:p>
    <w:p w14:paraId="48D4EF0A" w14:textId="6B4D0122" w:rsidR="004D127F" w:rsidRPr="00317FFB" w:rsidRDefault="004D127F" w:rsidP="004D127F">
      <w:pPr>
        <w:spacing w:before="240" w:after="120"/>
        <w:rPr>
          <w:b/>
          <w:i/>
          <w:color w:val="2F5496" w:themeColor="accent5" w:themeShade="BF"/>
          <w:szCs w:val="24"/>
        </w:rPr>
      </w:pPr>
      <w:r w:rsidRPr="002254B9">
        <w:rPr>
          <w:szCs w:val="24"/>
        </w:rPr>
        <w:t>Signature of the person named above</w:t>
      </w:r>
      <w:r w:rsidRPr="00317FFB">
        <w:rPr>
          <w:szCs w:val="24"/>
        </w:rPr>
        <w:t>:</w:t>
      </w:r>
      <w:r w:rsidR="002254B9">
        <w:rPr>
          <w:szCs w:val="24"/>
        </w:rPr>
        <w:t xml:space="preserve"> ____________________________________________</w:t>
      </w:r>
      <w:r w:rsidRPr="00317FFB">
        <w:rPr>
          <w:szCs w:val="24"/>
        </w:rPr>
        <w:t xml:space="preserve"> </w:t>
      </w:r>
      <w:r w:rsidRPr="00317FFB">
        <w:rPr>
          <w:b/>
          <w:i/>
          <w:color w:val="2F5496" w:themeColor="accent5" w:themeShade="BF"/>
          <w:szCs w:val="24"/>
        </w:rPr>
        <w:t>[insert signature of person whose name and capacity are shown above]</w:t>
      </w:r>
    </w:p>
    <w:p w14:paraId="45EE86F7" w14:textId="582BDCFE" w:rsidR="004D127F" w:rsidRPr="00317FFB" w:rsidRDefault="004D127F" w:rsidP="004D127F">
      <w:pPr>
        <w:tabs>
          <w:tab w:val="right" w:pos="9000"/>
        </w:tabs>
        <w:spacing w:before="240" w:after="120"/>
        <w:jc w:val="left"/>
        <w:rPr>
          <w:szCs w:val="24"/>
        </w:rPr>
      </w:pPr>
      <w:r w:rsidRPr="00317FFB">
        <w:rPr>
          <w:szCs w:val="24"/>
        </w:rPr>
        <w:t>Date signed ________________________________ day of _______________________, _____</w:t>
      </w:r>
    </w:p>
    <w:p w14:paraId="6ABC838D" w14:textId="77777777" w:rsidR="004D127F" w:rsidRPr="00317FFB" w:rsidRDefault="004D127F" w:rsidP="004D127F">
      <w:pPr>
        <w:tabs>
          <w:tab w:val="right" w:pos="9000"/>
        </w:tabs>
        <w:spacing w:before="240" w:after="120"/>
        <w:rPr>
          <w:szCs w:val="24"/>
        </w:rPr>
      </w:pPr>
      <w:r w:rsidRPr="00317FFB">
        <w:rPr>
          <w:b/>
          <w:bCs/>
          <w:iCs/>
          <w:szCs w:val="24"/>
        </w:rPr>
        <w:t xml:space="preserve">  *</w:t>
      </w:r>
      <w:r w:rsidRPr="00317FFB">
        <w:rPr>
          <w:szCs w:val="24"/>
        </w:rPr>
        <w:t>In the case of the Bid submitted by joint venture specify the name of the Joint Venture as Bidder</w:t>
      </w:r>
    </w:p>
    <w:p w14:paraId="6B749B6B" w14:textId="16DA36E2" w:rsidR="004D127F" w:rsidRPr="00317FFB" w:rsidRDefault="004D127F" w:rsidP="00B93CEF">
      <w:pPr>
        <w:ind w:left="180" w:hanging="180"/>
        <w:jc w:val="left"/>
      </w:pPr>
      <w:r w:rsidRPr="00317FFB">
        <w:rPr>
          <w:bCs/>
          <w:iCs/>
          <w:szCs w:val="24"/>
        </w:rPr>
        <w:t>**Person signing the Bid shall have the power of attorney given by the Bidder to be attached with the Bid</w:t>
      </w:r>
      <w:r w:rsidR="001820C2">
        <w:rPr>
          <w:bCs/>
          <w:iCs/>
          <w:szCs w:val="24"/>
        </w:rPr>
        <w:t>.</w:t>
      </w:r>
      <w:r w:rsidRPr="00317FFB">
        <w:br w:type="page"/>
      </w:r>
    </w:p>
    <w:tbl>
      <w:tblPr>
        <w:tblpPr w:leftFromText="180" w:rightFromText="180" w:horzAnchor="margin" w:tblpY="-276"/>
        <w:tblW w:w="0" w:type="auto"/>
        <w:tblLayout w:type="fixed"/>
        <w:tblLook w:val="0000" w:firstRow="0" w:lastRow="0" w:firstColumn="0" w:lastColumn="0" w:noHBand="0" w:noVBand="0"/>
      </w:tblPr>
      <w:tblGrid>
        <w:gridCol w:w="9118"/>
      </w:tblGrid>
      <w:tr w:rsidR="004D127F" w:rsidRPr="00317FFB" w14:paraId="2B041913" w14:textId="77777777" w:rsidTr="004D127F">
        <w:trPr>
          <w:trHeight w:val="315"/>
        </w:trPr>
        <w:tc>
          <w:tcPr>
            <w:tcW w:w="9118" w:type="dxa"/>
            <w:vAlign w:val="center"/>
          </w:tcPr>
          <w:p w14:paraId="54A7235A" w14:textId="26972F77" w:rsidR="004D127F" w:rsidRPr="00317FFB" w:rsidRDefault="004D127F" w:rsidP="00616EF2">
            <w:pPr>
              <w:pStyle w:val="SectionVHeader"/>
              <w:rPr>
                <w:sz w:val="32"/>
                <w:szCs w:val="32"/>
                <w:highlight w:val="yellow"/>
                <w:lang w:val="en-GB"/>
              </w:rPr>
            </w:pPr>
            <w:r w:rsidRPr="00317FFB">
              <w:rPr>
                <w:lang w:val="en-GB"/>
              </w:rPr>
              <w:lastRenderedPageBreak/>
              <w:br w:type="page"/>
            </w:r>
            <w:bookmarkStart w:id="471" w:name="_Toc163966134"/>
            <w:bookmarkStart w:id="472" w:name="_Toc38284080"/>
            <w:r w:rsidRPr="000101FE">
              <w:rPr>
                <w:sz w:val="32"/>
                <w:szCs w:val="32"/>
                <w:lang w:val="en-GB"/>
              </w:rPr>
              <w:t xml:space="preserve">Appendix to </w:t>
            </w:r>
            <w:bookmarkEnd w:id="471"/>
            <w:bookmarkEnd w:id="472"/>
            <w:r w:rsidR="00616EF2">
              <w:rPr>
                <w:sz w:val="32"/>
                <w:szCs w:val="32"/>
                <w:lang w:val="en-GB"/>
              </w:rPr>
              <w:t>Tender</w:t>
            </w:r>
          </w:p>
        </w:tc>
      </w:tr>
    </w:tbl>
    <w:p w14:paraId="4FA2FDAA" w14:textId="77777777" w:rsidR="00616EF2" w:rsidRDefault="00616EF2" w:rsidP="00BE0D8A">
      <w:pPr>
        <w:jc w:val="center"/>
        <w:rPr>
          <w:b/>
          <w:sz w:val="28"/>
          <w:szCs w:val="28"/>
        </w:rPr>
      </w:pPr>
      <w:bookmarkStart w:id="473" w:name="_Toc13668423"/>
      <w:bookmarkStart w:id="474" w:name="_Toc38284081"/>
    </w:p>
    <w:p w14:paraId="248A4DA9" w14:textId="0E899155" w:rsidR="00616EF2" w:rsidRPr="00B541D6" w:rsidRDefault="00616EF2" w:rsidP="00616EF2">
      <w:pPr>
        <w:rPr>
          <w:szCs w:val="24"/>
        </w:rPr>
      </w:pPr>
    </w:p>
    <w:p w14:paraId="68D21320" w14:textId="25EB2BFD" w:rsidR="00616EF2" w:rsidRPr="00464990" w:rsidRDefault="00AF094C" w:rsidP="00616EF2">
      <w:pPr>
        <w:spacing w:line="254" w:lineRule="exact"/>
        <w:rPr>
          <w:b/>
          <w:i/>
          <w:szCs w:val="24"/>
        </w:rPr>
      </w:pPr>
      <w:r>
        <w:rPr>
          <w:b/>
          <w:i/>
          <w:szCs w:val="24"/>
        </w:rPr>
        <w:t xml:space="preserve">[Note: </w:t>
      </w:r>
      <w:proofErr w:type="gramStart"/>
      <w:r>
        <w:rPr>
          <w:b/>
          <w:i/>
          <w:szCs w:val="24"/>
        </w:rPr>
        <w:t>W</w:t>
      </w:r>
      <w:r w:rsidR="00616EF2" w:rsidRPr="00F449AC">
        <w:rPr>
          <w:b/>
          <w:i/>
          <w:szCs w:val="24"/>
        </w:rPr>
        <w:t>ith the exception of</w:t>
      </w:r>
      <w:proofErr w:type="gramEnd"/>
      <w:r w:rsidR="00616EF2" w:rsidRPr="00F449AC">
        <w:rPr>
          <w:b/>
          <w:i/>
          <w:szCs w:val="24"/>
        </w:rPr>
        <w:t xml:space="preserve"> the items for which the Employer's requirements have been inserted, the following information must be completed before the Tender is submitted.]</w:t>
      </w:r>
    </w:p>
    <w:p w14:paraId="5E349E72" w14:textId="77777777" w:rsidR="00616EF2" w:rsidRPr="00B541D6" w:rsidRDefault="00616EF2" w:rsidP="00616EF2">
      <w:pPr>
        <w:spacing w:line="254" w:lineRule="exact"/>
        <w:rPr>
          <w:szCs w:val="24"/>
        </w:rPr>
      </w:pPr>
    </w:p>
    <w:p w14:paraId="313694A8" w14:textId="799A66A9" w:rsidR="00616EF2" w:rsidRPr="00B541D6" w:rsidRDefault="00616EF2" w:rsidP="00616EF2">
      <w:pPr>
        <w:spacing w:line="254" w:lineRule="exact"/>
        <w:rPr>
          <w:szCs w:val="24"/>
        </w:rPr>
      </w:pPr>
    </w:p>
    <w:p w14:paraId="68AEC252" w14:textId="77777777" w:rsidR="0028173A" w:rsidRDefault="0028173A" w:rsidP="00616EF2">
      <w:pPr>
        <w:rPr>
          <w:i/>
          <w:spacing w:val="-6"/>
          <w:szCs w:val="24"/>
        </w:rPr>
      </w:pPr>
    </w:p>
    <w:tbl>
      <w:tblPr>
        <w:tblW w:w="8897" w:type="dxa"/>
        <w:jc w:val="center"/>
        <w:tblLayout w:type="fixed"/>
        <w:tblLook w:val="04A0" w:firstRow="1" w:lastRow="0" w:firstColumn="1" w:lastColumn="0" w:noHBand="0" w:noVBand="1"/>
      </w:tblPr>
      <w:tblGrid>
        <w:gridCol w:w="3794"/>
        <w:gridCol w:w="1701"/>
        <w:gridCol w:w="3402"/>
      </w:tblGrid>
      <w:tr w:rsidR="00F8678C" w:rsidRPr="00F8678C" w14:paraId="0CA48773" w14:textId="77777777" w:rsidTr="00FC7995">
        <w:trPr>
          <w:trHeight w:val="567"/>
          <w:tblHeader/>
          <w:jc w:val="center"/>
        </w:trPr>
        <w:tc>
          <w:tcPr>
            <w:tcW w:w="3794" w:type="dxa"/>
          </w:tcPr>
          <w:p w14:paraId="6DAB3F14" w14:textId="77777777" w:rsidR="00F8678C" w:rsidRPr="00F8678C" w:rsidRDefault="00F8678C" w:rsidP="00F8678C">
            <w:pPr>
              <w:tabs>
                <w:tab w:val="left" w:pos="3544"/>
              </w:tabs>
              <w:spacing w:line="254" w:lineRule="exact"/>
              <w:jc w:val="left"/>
              <w:rPr>
                <w:b/>
                <w:szCs w:val="24"/>
                <w:u w:val="single"/>
                <w:lang w:val="en-US" w:eastAsia="en-GB"/>
              </w:rPr>
            </w:pPr>
            <w:r w:rsidRPr="00F8678C">
              <w:rPr>
                <w:b/>
                <w:szCs w:val="24"/>
                <w:u w:val="single"/>
                <w:lang w:val="en-US" w:eastAsia="en-GB"/>
              </w:rPr>
              <w:t>Item</w:t>
            </w:r>
          </w:p>
        </w:tc>
        <w:tc>
          <w:tcPr>
            <w:tcW w:w="1701" w:type="dxa"/>
          </w:tcPr>
          <w:p w14:paraId="5D9FE4CA" w14:textId="77777777" w:rsidR="00F8678C" w:rsidRPr="00F8678C" w:rsidRDefault="00F8678C" w:rsidP="00AF094C">
            <w:pPr>
              <w:tabs>
                <w:tab w:val="left" w:pos="1309"/>
              </w:tabs>
              <w:spacing w:line="254" w:lineRule="exact"/>
              <w:jc w:val="center"/>
              <w:rPr>
                <w:b/>
                <w:szCs w:val="24"/>
                <w:u w:val="single"/>
                <w:lang w:val="en-US" w:eastAsia="en-GB"/>
              </w:rPr>
            </w:pPr>
            <w:r w:rsidRPr="00F8678C">
              <w:rPr>
                <w:b/>
                <w:szCs w:val="24"/>
                <w:u w:val="single"/>
                <w:lang w:val="en-US" w:eastAsia="en-GB"/>
              </w:rPr>
              <w:t>Sub-Clause</w:t>
            </w:r>
          </w:p>
        </w:tc>
        <w:tc>
          <w:tcPr>
            <w:tcW w:w="3402" w:type="dxa"/>
          </w:tcPr>
          <w:p w14:paraId="5A190368" w14:textId="77777777" w:rsidR="00F8678C" w:rsidRPr="00F8678C" w:rsidRDefault="00F8678C" w:rsidP="00AF094C">
            <w:pPr>
              <w:tabs>
                <w:tab w:val="left" w:pos="3287"/>
              </w:tabs>
              <w:spacing w:line="254" w:lineRule="exact"/>
              <w:jc w:val="center"/>
              <w:rPr>
                <w:b/>
                <w:szCs w:val="24"/>
                <w:u w:val="single"/>
                <w:lang w:val="en-US" w:eastAsia="en-GB"/>
              </w:rPr>
            </w:pPr>
            <w:r w:rsidRPr="00F8678C">
              <w:rPr>
                <w:b/>
                <w:szCs w:val="24"/>
                <w:u w:val="single"/>
                <w:lang w:val="en-US" w:eastAsia="en-GB"/>
              </w:rPr>
              <w:t>Data</w:t>
            </w:r>
          </w:p>
        </w:tc>
      </w:tr>
      <w:tr w:rsidR="00F8678C" w:rsidRPr="00F8678C" w14:paraId="2ECB87D3" w14:textId="77777777" w:rsidTr="00FC7995">
        <w:trPr>
          <w:trHeight w:val="567"/>
          <w:jc w:val="center"/>
        </w:trPr>
        <w:tc>
          <w:tcPr>
            <w:tcW w:w="3794" w:type="dxa"/>
          </w:tcPr>
          <w:p w14:paraId="1EECF203" w14:textId="77777777" w:rsidR="00F8678C" w:rsidRPr="00F8678C" w:rsidRDefault="00F8678C" w:rsidP="00F8678C">
            <w:pPr>
              <w:tabs>
                <w:tab w:val="right" w:leader="dot" w:pos="3544"/>
              </w:tabs>
              <w:spacing w:line="254" w:lineRule="exact"/>
              <w:jc w:val="left"/>
              <w:rPr>
                <w:szCs w:val="24"/>
                <w:lang w:val="en-US" w:eastAsia="en-GB"/>
              </w:rPr>
            </w:pPr>
            <w:r w:rsidRPr="00F8678C">
              <w:rPr>
                <w:szCs w:val="24"/>
                <w:lang w:val="en-US" w:eastAsia="en-GB"/>
              </w:rPr>
              <w:t xml:space="preserve">Employer's name and address </w:t>
            </w:r>
            <w:r w:rsidRPr="00F8678C">
              <w:rPr>
                <w:szCs w:val="24"/>
                <w:lang w:val="en-US" w:eastAsia="en-GB"/>
              </w:rPr>
              <w:tab/>
            </w:r>
          </w:p>
          <w:p w14:paraId="030D2F84" w14:textId="77777777" w:rsidR="00F8678C" w:rsidRPr="00F8678C" w:rsidRDefault="00F8678C" w:rsidP="00F8678C">
            <w:pPr>
              <w:tabs>
                <w:tab w:val="left" w:pos="3544"/>
              </w:tabs>
              <w:spacing w:line="254" w:lineRule="exact"/>
              <w:jc w:val="left"/>
              <w:rPr>
                <w:szCs w:val="24"/>
                <w:u w:val="single"/>
                <w:lang w:val="en-US" w:eastAsia="en-GB"/>
              </w:rPr>
            </w:pPr>
          </w:p>
        </w:tc>
        <w:tc>
          <w:tcPr>
            <w:tcW w:w="1701" w:type="dxa"/>
          </w:tcPr>
          <w:p w14:paraId="2BE486F0" w14:textId="77777777" w:rsidR="00F8678C" w:rsidRPr="00F8678C" w:rsidRDefault="00F8678C" w:rsidP="00F8678C">
            <w:pPr>
              <w:tabs>
                <w:tab w:val="right" w:leader="dot" w:pos="1910"/>
              </w:tabs>
              <w:spacing w:line="254" w:lineRule="exact"/>
              <w:jc w:val="left"/>
              <w:rPr>
                <w:szCs w:val="24"/>
                <w:lang w:val="en-US" w:eastAsia="en-GB"/>
              </w:rPr>
            </w:pPr>
            <w:r w:rsidRPr="00F8678C">
              <w:rPr>
                <w:szCs w:val="24"/>
                <w:lang w:val="en-US" w:eastAsia="en-GB"/>
              </w:rPr>
              <w:t>1.1.2.2 &amp; 1.3</w:t>
            </w:r>
            <w:r w:rsidRPr="00F8678C">
              <w:rPr>
                <w:szCs w:val="24"/>
                <w:lang w:val="en-US" w:eastAsia="en-GB"/>
              </w:rPr>
              <w:tab/>
            </w:r>
          </w:p>
          <w:p w14:paraId="79197091" w14:textId="77777777" w:rsidR="00F8678C" w:rsidRPr="00F8678C" w:rsidRDefault="00F8678C" w:rsidP="00F8678C">
            <w:pPr>
              <w:tabs>
                <w:tab w:val="left" w:pos="1309"/>
              </w:tabs>
              <w:spacing w:line="254" w:lineRule="exact"/>
              <w:jc w:val="left"/>
              <w:rPr>
                <w:szCs w:val="24"/>
                <w:u w:val="single"/>
                <w:lang w:val="en-US" w:eastAsia="en-GB"/>
              </w:rPr>
            </w:pPr>
          </w:p>
        </w:tc>
        <w:tc>
          <w:tcPr>
            <w:tcW w:w="3402" w:type="dxa"/>
          </w:tcPr>
          <w:p w14:paraId="6000512D" w14:textId="77777777" w:rsidR="00F8678C" w:rsidRPr="00AF094C" w:rsidRDefault="00F8678C" w:rsidP="00F8678C">
            <w:pPr>
              <w:tabs>
                <w:tab w:val="right" w:leader="underscore" w:pos="3044"/>
                <w:tab w:val="left" w:pos="3287"/>
              </w:tabs>
              <w:spacing w:line="254" w:lineRule="exact"/>
              <w:jc w:val="left"/>
              <w:rPr>
                <w:szCs w:val="24"/>
                <w:lang w:val="en-US" w:eastAsia="en-GB"/>
              </w:rPr>
            </w:pPr>
            <w:r w:rsidRPr="00AF094C">
              <w:rPr>
                <w:szCs w:val="24"/>
                <w:lang w:val="en-US" w:eastAsia="en-GB"/>
              </w:rPr>
              <w:tab/>
            </w:r>
          </w:p>
          <w:p w14:paraId="073717C6" w14:textId="77777777" w:rsidR="00F8678C" w:rsidRPr="00AF094C" w:rsidRDefault="00F8678C" w:rsidP="00F8678C">
            <w:pPr>
              <w:tabs>
                <w:tab w:val="right" w:leader="underscore" w:pos="3044"/>
                <w:tab w:val="left" w:pos="3287"/>
              </w:tabs>
              <w:spacing w:line="254" w:lineRule="exact"/>
              <w:jc w:val="left"/>
              <w:rPr>
                <w:szCs w:val="24"/>
                <w:lang w:val="en-US" w:eastAsia="en-GB"/>
              </w:rPr>
            </w:pPr>
            <w:r w:rsidRPr="00AF094C">
              <w:rPr>
                <w:szCs w:val="24"/>
                <w:lang w:val="en-US" w:eastAsia="en-GB"/>
              </w:rPr>
              <w:tab/>
            </w:r>
          </w:p>
          <w:p w14:paraId="6797B409" w14:textId="77777777" w:rsidR="00F8678C" w:rsidRPr="00AF094C" w:rsidRDefault="00F8678C" w:rsidP="00F8678C">
            <w:pPr>
              <w:tabs>
                <w:tab w:val="right" w:leader="underscore" w:pos="3044"/>
                <w:tab w:val="left" w:pos="3287"/>
              </w:tabs>
              <w:spacing w:line="254" w:lineRule="exact"/>
              <w:jc w:val="left"/>
              <w:rPr>
                <w:szCs w:val="24"/>
                <w:lang w:val="en-US" w:eastAsia="en-GB"/>
              </w:rPr>
            </w:pPr>
            <w:r w:rsidRPr="00AF094C">
              <w:rPr>
                <w:szCs w:val="24"/>
                <w:lang w:val="en-US" w:eastAsia="en-GB"/>
              </w:rPr>
              <w:tab/>
            </w:r>
          </w:p>
          <w:p w14:paraId="41E2A472" w14:textId="77777777" w:rsidR="00F8678C" w:rsidRPr="00AF094C" w:rsidRDefault="00F8678C" w:rsidP="00F8678C">
            <w:pPr>
              <w:tabs>
                <w:tab w:val="right" w:leader="underscore" w:pos="3044"/>
                <w:tab w:val="left" w:pos="3287"/>
              </w:tabs>
              <w:spacing w:line="254" w:lineRule="exact"/>
              <w:jc w:val="left"/>
              <w:rPr>
                <w:szCs w:val="24"/>
                <w:lang w:val="en-US" w:eastAsia="en-GB"/>
              </w:rPr>
            </w:pPr>
          </w:p>
        </w:tc>
      </w:tr>
      <w:tr w:rsidR="00F8678C" w:rsidRPr="00F8678C" w14:paraId="4FC953DC" w14:textId="77777777" w:rsidTr="00FC7995">
        <w:trPr>
          <w:trHeight w:val="567"/>
          <w:jc w:val="center"/>
        </w:trPr>
        <w:tc>
          <w:tcPr>
            <w:tcW w:w="3794" w:type="dxa"/>
          </w:tcPr>
          <w:p w14:paraId="51267E65" w14:textId="77777777" w:rsidR="00F8678C" w:rsidRPr="00F8678C" w:rsidRDefault="00F8678C" w:rsidP="00F8678C">
            <w:pPr>
              <w:tabs>
                <w:tab w:val="right" w:leader="dot" w:pos="3544"/>
              </w:tabs>
              <w:spacing w:line="254" w:lineRule="exact"/>
              <w:jc w:val="left"/>
              <w:rPr>
                <w:szCs w:val="24"/>
                <w:lang w:val="en-US" w:eastAsia="en-GB"/>
              </w:rPr>
            </w:pPr>
            <w:r w:rsidRPr="00F8678C">
              <w:rPr>
                <w:szCs w:val="24"/>
                <w:lang w:val="en-US" w:eastAsia="en-GB"/>
              </w:rPr>
              <w:t>Contractor’s name and address</w:t>
            </w:r>
            <w:r w:rsidRPr="00F8678C">
              <w:rPr>
                <w:szCs w:val="24"/>
                <w:lang w:val="en-US" w:eastAsia="en-GB"/>
              </w:rPr>
              <w:tab/>
            </w:r>
          </w:p>
        </w:tc>
        <w:tc>
          <w:tcPr>
            <w:tcW w:w="1701" w:type="dxa"/>
          </w:tcPr>
          <w:p w14:paraId="4CCBD33D" w14:textId="77777777" w:rsidR="00F8678C" w:rsidRPr="00F8678C" w:rsidRDefault="00F8678C" w:rsidP="00F8678C">
            <w:pPr>
              <w:tabs>
                <w:tab w:val="right" w:leader="dot" w:pos="1910"/>
              </w:tabs>
              <w:spacing w:line="254" w:lineRule="exact"/>
              <w:jc w:val="left"/>
              <w:rPr>
                <w:szCs w:val="24"/>
                <w:lang w:val="en-US" w:eastAsia="en-GB"/>
              </w:rPr>
            </w:pPr>
            <w:r w:rsidRPr="00F8678C">
              <w:rPr>
                <w:szCs w:val="24"/>
                <w:lang w:val="en-US" w:eastAsia="en-GB"/>
              </w:rPr>
              <w:t>1.1.2.3 &amp; 1.3</w:t>
            </w:r>
            <w:r w:rsidRPr="00F8678C">
              <w:rPr>
                <w:szCs w:val="24"/>
                <w:lang w:val="en-US" w:eastAsia="en-GB"/>
              </w:rPr>
              <w:tab/>
            </w:r>
          </w:p>
          <w:p w14:paraId="4273B03D" w14:textId="77777777" w:rsidR="00F8678C" w:rsidRPr="00F8678C" w:rsidRDefault="00F8678C" w:rsidP="00F8678C">
            <w:pPr>
              <w:spacing w:line="254" w:lineRule="exact"/>
              <w:jc w:val="left"/>
              <w:rPr>
                <w:szCs w:val="24"/>
                <w:lang w:val="en-US" w:eastAsia="en-GB"/>
              </w:rPr>
            </w:pPr>
          </w:p>
        </w:tc>
        <w:tc>
          <w:tcPr>
            <w:tcW w:w="3402" w:type="dxa"/>
          </w:tcPr>
          <w:p w14:paraId="6B3CEF45" w14:textId="77777777" w:rsidR="00F8678C" w:rsidRPr="00AF094C" w:rsidRDefault="00F8678C" w:rsidP="00F8678C">
            <w:pPr>
              <w:tabs>
                <w:tab w:val="right" w:leader="underscore" w:pos="3044"/>
                <w:tab w:val="left" w:pos="3287"/>
              </w:tabs>
              <w:spacing w:line="254" w:lineRule="exact"/>
              <w:jc w:val="left"/>
              <w:rPr>
                <w:szCs w:val="24"/>
                <w:lang w:val="en-US" w:eastAsia="en-GB"/>
              </w:rPr>
            </w:pPr>
            <w:r w:rsidRPr="00AF094C">
              <w:rPr>
                <w:szCs w:val="24"/>
                <w:lang w:val="en-US" w:eastAsia="en-GB"/>
              </w:rPr>
              <w:tab/>
            </w:r>
          </w:p>
          <w:p w14:paraId="1BB4257A" w14:textId="77777777" w:rsidR="00F8678C" w:rsidRPr="00AF094C" w:rsidRDefault="00F8678C" w:rsidP="00F8678C">
            <w:pPr>
              <w:tabs>
                <w:tab w:val="right" w:leader="underscore" w:pos="3044"/>
                <w:tab w:val="left" w:pos="3287"/>
              </w:tabs>
              <w:spacing w:line="254" w:lineRule="exact"/>
              <w:jc w:val="left"/>
              <w:rPr>
                <w:szCs w:val="24"/>
                <w:lang w:val="en-US" w:eastAsia="en-GB"/>
              </w:rPr>
            </w:pPr>
            <w:r w:rsidRPr="00AF094C">
              <w:rPr>
                <w:szCs w:val="24"/>
                <w:lang w:val="en-US" w:eastAsia="en-GB"/>
              </w:rPr>
              <w:tab/>
            </w:r>
          </w:p>
          <w:p w14:paraId="690E7316" w14:textId="77777777" w:rsidR="00F8678C" w:rsidRPr="00AF094C" w:rsidRDefault="00F8678C" w:rsidP="00F8678C">
            <w:pPr>
              <w:tabs>
                <w:tab w:val="right" w:leader="underscore" w:pos="3044"/>
                <w:tab w:val="left" w:pos="3287"/>
              </w:tabs>
              <w:spacing w:line="254" w:lineRule="exact"/>
              <w:jc w:val="left"/>
              <w:rPr>
                <w:szCs w:val="24"/>
                <w:lang w:val="en-US" w:eastAsia="en-GB"/>
              </w:rPr>
            </w:pPr>
            <w:r w:rsidRPr="00AF094C">
              <w:rPr>
                <w:szCs w:val="24"/>
                <w:lang w:val="en-US" w:eastAsia="en-GB"/>
              </w:rPr>
              <w:tab/>
            </w:r>
          </w:p>
          <w:p w14:paraId="6A6214EA" w14:textId="77777777" w:rsidR="00F8678C" w:rsidRPr="00AF094C" w:rsidRDefault="00F8678C" w:rsidP="00F8678C">
            <w:pPr>
              <w:tabs>
                <w:tab w:val="right" w:leader="underscore" w:pos="3044"/>
                <w:tab w:val="left" w:pos="3287"/>
              </w:tabs>
              <w:spacing w:line="254" w:lineRule="exact"/>
              <w:jc w:val="left"/>
              <w:rPr>
                <w:szCs w:val="24"/>
                <w:lang w:val="en-US" w:eastAsia="en-GB"/>
              </w:rPr>
            </w:pPr>
          </w:p>
        </w:tc>
      </w:tr>
      <w:tr w:rsidR="00F8678C" w:rsidRPr="00F8678C" w14:paraId="3DD3DD4D" w14:textId="77777777" w:rsidTr="00FC7995">
        <w:trPr>
          <w:trHeight w:val="567"/>
          <w:jc w:val="center"/>
        </w:trPr>
        <w:tc>
          <w:tcPr>
            <w:tcW w:w="3794" w:type="dxa"/>
          </w:tcPr>
          <w:p w14:paraId="79A30C9D" w14:textId="77777777" w:rsidR="00F8678C" w:rsidRPr="00F8678C" w:rsidRDefault="00F8678C" w:rsidP="00F8678C">
            <w:pPr>
              <w:tabs>
                <w:tab w:val="right" w:leader="dot" w:pos="3544"/>
              </w:tabs>
              <w:spacing w:line="254" w:lineRule="exact"/>
              <w:jc w:val="left"/>
              <w:rPr>
                <w:szCs w:val="24"/>
                <w:lang w:val="en-US" w:eastAsia="en-GB"/>
              </w:rPr>
            </w:pPr>
            <w:r w:rsidRPr="00F8678C">
              <w:rPr>
                <w:szCs w:val="24"/>
                <w:lang w:val="en-US" w:eastAsia="en-GB"/>
              </w:rPr>
              <w:t>Engineer’s name and address</w:t>
            </w:r>
            <w:r w:rsidRPr="00F8678C">
              <w:rPr>
                <w:szCs w:val="24"/>
                <w:lang w:val="en-US" w:eastAsia="en-GB"/>
              </w:rPr>
              <w:tab/>
            </w:r>
          </w:p>
        </w:tc>
        <w:tc>
          <w:tcPr>
            <w:tcW w:w="1701" w:type="dxa"/>
          </w:tcPr>
          <w:p w14:paraId="7F27E03D" w14:textId="77777777" w:rsidR="00F8678C" w:rsidRPr="00F8678C" w:rsidRDefault="00F8678C" w:rsidP="00F8678C">
            <w:pPr>
              <w:tabs>
                <w:tab w:val="right" w:leader="dot" w:pos="1910"/>
              </w:tabs>
              <w:spacing w:line="254" w:lineRule="exact"/>
              <w:jc w:val="left"/>
              <w:rPr>
                <w:szCs w:val="24"/>
                <w:lang w:val="en-US" w:eastAsia="en-GB"/>
              </w:rPr>
            </w:pPr>
            <w:r w:rsidRPr="00F8678C">
              <w:rPr>
                <w:szCs w:val="24"/>
                <w:lang w:val="en-US" w:eastAsia="en-GB"/>
              </w:rPr>
              <w:t>1.1.2.4 &amp; 1.3</w:t>
            </w:r>
            <w:r w:rsidRPr="00F8678C">
              <w:rPr>
                <w:szCs w:val="24"/>
                <w:lang w:val="en-US" w:eastAsia="en-GB"/>
              </w:rPr>
              <w:tab/>
            </w:r>
          </w:p>
          <w:p w14:paraId="37D27215" w14:textId="77777777" w:rsidR="00F8678C" w:rsidRPr="00F8678C" w:rsidRDefault="00F8678C" w:rsidP="00F8678C">
            <w:pPr>
              <w:tabs>
                <w:tab w:val="right" w:leader="dot" w:pos="1910"/>
              </w:tabs>
              <w:spacing w:line="254" w:lineRule="exact"/>
              <w:jc w:val="left"/>
              <w:rPr>
                <w:szCs w:val="24"/>
                <w:lang w:val="en-US" w:eastAsia="en-GB"/>
              </w:rPr>
            </w:pPr>
          </w:p>
        </w:tc>
        <w:tc>
          <w:tcPr>
            <w:tcW w:w="3402" w:type="dxa"/>
          </w:tcPr>
          <w:p w14:paraId="1F6F5517" w14:textId="77777777" w:rsidR="00F8678C" w:rsidRPr="00AF094C" w:rsidRDefault="00F8678C" w:rsidP="00F8678C">
            <w:pPr>
              <w:tabs>
                <w:tab w:val="right" w:leader="underscore" w:pos="3044"/>
                <w:tab w:val="left" w:pos="3287"/>
              </w:tabs>
              <w:spacing w:line="254" w:lineRule="exact"/>
              <w:jc w:val="left"/>
              <w:rPr>
                <w:szCs w:val="24"/>
                <w:lang w:val="en-US" w:eastAsia="en-GB"/>
              </w:rPr>
            </w:pPr>
            <w:r w:rsidRPr="00AF094C">
              <w:rPr>
                <w:szCs w:val="24"/>
                <w:lang w:val="en-US" w:eastAsia="en-GB"/>
              </w:rPr>
              <w:tab/>
            </w:r>
          </w:p>
          <w:p w14:paraId="0D201572" w14:textId="77777777" w:rsidR="00F8678C" w:rsidRPr="00AF094C" w:rsidRDefault="00F8678C" w:rsidP="00F8678C">
            <w:pPr>
              <w:tabs>
                <w:tab w:val="right" w:leader="underscore" w:pos="3044"/>
                <w:tab w:val="left" w:pos="3287"/>
              </w:tabs>
              <w:spacing w:line="254" w:lineRule="exact"/>
              <w:jc w:val="left"/>
              <w:rPr>
                <w:szCs w:val="24"/>
                <w:lang w:val="en-US" w:eastAsia="en-GB"/>
              </w:rPr>
            </w:pPr>
            <w:r w:rsidRPr="00AF094C">
              <w:rPr>
                <w:szCs w:val="24"/>
                <w:lang w:val="en-US" w:eastAsia="en-GB"/>
              </w:rPr>
              <w:tab/>
            </w:r>
          </w:p>
          <w:p w14:paraId="22E371D6" w14:textId="77777777" w:rsidR="00F8678C" w:rsidRPr="00AF094C" w:rsidRDefault="00F8678C" w:rsidP="00F8678C">
            <w:pPr>
              <w:tabs>
                <w:tab w:val="right" w:leader="underscore" w:pos="3044"/>
                <w:tab w:val="left" w:pos="3287"/>
              </w:tabs>
              <w:spacing w:line="254" w:lineRule="exact"/>
              <w:jc w:val="left"/>
              <w:rPr>
                <w:szCs w:val="24"/>
                <w:lang w:val="en-US" w:eastAsia="en-GB"/>
              </w:rPr>
            </w:pPr>
            <w:r w:rsidRPr="00AF094C">
              <w:rPr>
                <w:szCs w:val="24"/>
                <w:lang w:val="en-US" w:eastAsia="en-GB"/>
              </w:rPr>
              <w:tab/>
            </w:r>
          </w:p>
          <w:p w14:paraId="0A92D3CC" w14:textId="77777777" w:rsidR="00F8678C" w:rsidRPr="00AF094C" w:rsidRDefault="00F8678C" w:rsidP="00F8678C">
            <w:pPr>
              <w:tabs>
                <w:tab w:val="right" w:leader="underscore" w:pos="3044"/>
                <w:tab w:val="left" w:pos="3287"/>
              </w:tabs>
              <w:spacing w:line="254" w:lineRule="exact"/>
              <w:jc w:val="left"/>
              <w:rPr>
                <w:szCs w:val="24"/>
                <w:lang w:val="en-US" w:eastAsia="en-GB"/>
              </w:rPr>
            </w:pPr>
          </w:p>
        </w:tc>
      </w:tr>
      <w:tr w:rsidR="00F8678C" w:rsidRPr="00F8678C" w14:paraId="50BCDAFD" w14:textId="77777777" w:rsidTr="00FC7995">
        <w:trPr>
          <w:trHeight w:val="567"/>
          <w:jc w:val="center"/>
        </w:trPr>
        <w:tc>
          <w:tcPr>
            <w:tcW w:w="3794" w:type="dxa"/>
          </w:tcPr>
          <w:p w14:paraId="03DDA28D" w14:textId="77777777" w:rsidR="00F8678C" w:rsidRPr="00F8678C" w:rsidRDefault="00F8678C" w:rsidP="00F8678C">
            <w:pPr>
              <w:tabs>
                <w:tab w:val="right" w:leader="dot" w:pos="3544"/>
              </w:tabs>
              <w:spacing w:line="254" w:lineRule="exact"/>
              <w:jc w:val="left"/>
              <w:rPr>
                <w:szCs w:val="24"/>
                <w:lang w:val="en-US" w:eastAsia="en-GB"/>
              </w:rPr>
            </w:pPr>
            <w:r w:rsidRPr="00F8678C">
              <w:rPr>
                <w:szCs w:val="24"/>
                <w:lang w:val="en-US" w:eastAsia="en-GB"/>
              </w:rPr>
              <w:t>Borrower’s name and address</w:t>
            </w:r>
            <w:r w:rsidRPr="00F8678C">
              <w:rPr>
                <w:szCs w:val="24"/>
                <w:lang w:val="en-US" w:eastAsia="en-GB"/>
              </w:rPr>
              <w:tab/>
            </w:r>
          </w:p>
        </w:tc>
        <w:tc>
          <w:tcPr>
            <w:tcW w:w="1701" w:type="dxa"/>
          </w:tcPr>
          <w:p w14:paraId="68B1AAF3" w14:textId="77777777" w:rsidR="00F8678C" w:rsidRPr="00F8678C" w:rsidRDefault="00F8678C" w:rsidP="00F8678C">
            <w:pPr>
              <w:tabs>
                <w:tab w:val="right" w:leader="dot" w:pos="1910"/>
              </w:tabs>
              <w:spacing w:line="254" w:lineRule="exact"/>
              <w:jc w:val="left"/>
              <w:rPr>
                <w:szCs w:val="24"/>
                <w:lang w:val="en-US" w:eastAsia="en-GB"/>
              </w:rPr>
            </w:pPr>
            <w:r w:rsidRPr="00F8678C">
              <w:rPr>
                <w:szCs w:val="24"/>
                <w:lang w:val="en-US" w:eastAsia="en-GB"/>
              </w:rPr>
              <w:t>1.1.2.12</w:t>
            </w:r>
            <w:r w:rsidRPr="00F8678C">
              <w:rPr>
                <w:szCs w:val="24"/>
                <w:lang w:val="en-US" w:eastAsia="en-GB"/>
              </w:rPr>
              <w:tab/>
            </w:r>
          </w:p>
          <w:p w14:paraId="02F8212B" w14:textId="77777777" w:rsidR="00F8678C" w:rsidRPr="00F8678C" w:rsidRDefault="00F8678C" w:rsidP="00F8678C">
            <w:pPr>
              <w:tabs>
                <w:tab w:val="right" w:leader="dot" w:pos="1910"/>
              </w:tabs>
              <w:spacing w:line="254" w:lineRule="exact"/>
              <w:jc w:val="left"/>
              <w:rPr>
                <w:szCs w:val="24"/>
                <w:lang w:val="en-US" w:eastAsia="en-GB"/>
              </w:rPr>
            </w:pPr>
          </w:p>
        </w:tc>
        <w:tc>
          <w:tcPr>
            <w:tcW w:w="3402" w:type="dxa"/>
          </w:tcPr>
          <w:p w14:paraId="041D2FE3" w14:textId="77777777" w:rsidR="00F8678C" w:rsidRPr="00AF094C" w:rsidRDefault="00F8678C" w:rsidP="00F8678C">
            <w:pPr>
              <w:tabs>
                <w:tab w:val="right" w:leader="underscore" w:pos="3044"/>
                <w:tab w:val="left" w:pos="3287"/>
              </w:tabs>
              <w:spacing w:line="254" w:lineRule="exact"/>
              <w:jc w:val="left"/>
              <w:rPr>
                <w:szCs w:val="24"/>
                <w:lang w:val="en-US" w:eastAsia="en-GB"/>
              </w:rPr>
            </w:pPr>
            <w:r w:rsidRPr="00AF094C">
              <w:rPr>
                <w:szCs w:val="24"/>
                <w:lang w:val="en-US" w:eastAsia="en-GB"/>
              </w:rPr>
              <w:tab/>
            </w:r>
          </w:p>
          <w:p w14:paraId="6EC2D2F5" w14:textId="77777777" w:rsidR="00F8678C" w:rsidRPr="00AF094C" w:rsidRDefault="00F8678C" w:rsidP="00F8678C">
            <w:pPr>
              <w:tabs>
                <w:tab w:val="right" w:leader="underscore" w:pos="3044"/>
                <w:tab w:val="left" w:pos="3287"/>
              </w:tabs>
              <w:spacing w:line="254" w:lineRule="exact"/>
              <w:jc w:val="left"/>
              <w:rPr>
                <w:szCs w:val="24"/>
                <w:lang w:val="en-US" w:eastAsia="en-GB"/>
              </w:rPr>
            </w:pPr>
            <w:r w:rsidRPr="00AF094C">
              <w:rPr>
                <w:szCs w:val="24"/>
                <w:lang w:val="en-US" w:eastAsia="en-GB"/>
              </w:rPr>
              <w:tab/>
            </w:r>
          </w:p>
          <w:p w14:paraId="4323FA61" w14:textId="77777777" w:rsidR="00F8678C" w:rsidRPr="00AF094C" w:rsidRDefault="00F8678C" w:rsidP="00F8678C">
            <w:pPr>
              <w:tabs>
                <w:tab w:val="right" w:leader="underscore" w:pos="3044"/>
                <w:tab w:val="left" w:pos="3287"/>
              </w:tabs>
              <w:spacing w:line="254" w:lineRule="exact"/>
              <w:jc w:val="left"/>
              <w:rPr>
                <w:szCs w:val="24"/>
                <w:lang w:val="en-US" w:eastAsia="en-GB"/>
              </w:rPr>
            </w:pPr>
            <w:r w:rsidRPr="00AF094C">
              <w:rPr>
                <w:szCs w:val="24"/>
                <w:lang w:val="en-US" w:eastAsia="en-GB"/>
              </w:rPr>
              <w:tab/>
            </w:r>
          </w:p>
          <w:p w14:paraId="56492FD5" w14:textId="77777777" w:rsidR="00F8678C" w:rsidRPr="00AF094C" w:rsidRDefault="00F8678C" w:rsidP="00F8678C">
            <w:pPr>
              <w:tabs>
                <w:tab w:val="right" w:leader="underscore" w:pos="3044"/>
                <w:tab w:val="left" w:pos="3287"/>
              </w:tabs>
              <w:spacing w:line="254" w:lineRule="exact"/>
              <w:jc w:val="left"/>
              <w:rPr>
                <w:szCs w:val="24"/>
                <w:lang w:val="en-US" w:eastAsia="en-GB"/>
              </w:rPr>
            </w:pPr>
          </w:p>
        </w:tc>
      </w:tr>
      <w:tr w:rsidR="00F8678C" w:rsidRPr="00F8678C" w14:paraId="4C60A00A" w14:textId="77777777" w:rsidTr="00FC7995">
        <w:trPr>
          <w:trHeight w:val="567"/>
          <w:jc w:val="center"/>
        </w:trPr>
        <w:tc>
          <w:tcPr>
            <w:tcW w:w="3794" w:type="dxa"/>
          </w:tcPr>
          <w:p w14:paraId="782A093A" w14:textId="77777777" w:rsidR="00F8678C" w:rsidRPr="00F8678C" w:rsidRDefault="00F8678C" w:rsidP="00F8678C">
            <w:pPr>
              <w:tabs>
                <w:tab w:val="right" w:leader="dot" w:pos="3544"/>
              </w:tabs>
              <w:spacing w:line="254" w:lineRule="exact"/>
              <w:jc w:val="left"/>
              <w:rPr>
                <w:szCs w:val="24"/>
                <w:lang w:val="en-US" w:eastAsia="en-GB"/>
              </w:rPr>
            </w:pPr>
            <w:r w:rsidRPr="00F8678C">
              <w:rPr>
                <w:szCs w:val="24"/>
                <w:lang w:val="en-US" w:eastAsia="en-GB"/>
              </w:rPr>
              <w:t>Time for Completion of the Works</w:t>
            </w:r>
            <w:r w:rsidRPr="00F8678C">
              <w:rPr>
                <w:szCs w:val="24"/>
                <w:lang w:val="en-US" w:eastAsia="en-GB"/>
              </w:rPr>
              <w:tab/>
            </w:r>
          </w:p>
        </w:tc>
        <w:tc>
          <w:tcPr>
            <w:tcW w:w="1701" w:type="dxa"/>
          </w:tcPr>
          <w:p w14:paraId="7FB0F6CB" w14:textId="77777777" w:rsidR="00F8678C" w:rsidRPr="00F8678C" w:rsidRDefault="00F8678C" w:rsidP="00F8678C">
            <w:pPr>
              <w:tabs>
                <w:tab w:val="right" w:leader="dot" w:pos="1910"/>
              </w:tabs>
              <w:spacing w:line="254" w:lineRule="exact"/>
              <w:jc w:val="left"/>
              <w:rPr>
                <w:szCs w:val="24"/>
                <w:lang w:val="en-US" w:eastAsia="en-GB"/>
              </w:rPr>
            </w:pPr>
            <w:r w:rsidRPr="00F8678C">
              <w:rPr>
                <w:szCs w:val="24"/>
                <w:lang w:val="en-US" w:eastAsia="en-GB"/>
              </w:rPr>
              <w:t>1.1.3.3</w:t>
            </w:r>
            <w:r w:rsidRPr="00F8678C">
              <w:rPr>
                <w:szCs w:val="24"/>
                <w:lang w:val="en-US" w:eastAsia="en-GB"/>
              </w:rPr>
              <w:tab/>
            </w:r>
          </w:p>
          <w:p w14:paraId="42F8CC59" w14:textId="77777777" w:rsidR="00F8678C" w:rsidRPr="00F8678C" w:rsidRDefault="00F8678C" w:rsidP="00F8678C">
            <w:pPr>
              <w:tabs>
                <w:tab w:val="right" w:leader="dot" w:pos="1910"/>
              </w:tabs>
              <w:spacing w:line="254" w:lineRule="exact"/>
              <w:jc w:val="left"/>
              <w:rPr>
                <w:szCs w:val="24"/>
                <w:lang w:val="en-US" w:eastAsia="en-GB"/>
              </w:rPr>
            </w:pPr>
          </w:p>
        </w:tc>
        <w:tc>
          <w:tcPr>
            <w:tcW w:w="3402" w:type="dxa"/>
          </w:tcPr>
          <w:p w14:paraId="5DC43CE2" w14:textId="6B17C6F1" w:rsidR="00F8678C" w:rsidRPr="00F8678C" w:rsidRDefault="00F8678C" w:rsidP="00AF094C">
            <w:pPr>
              <w:tabs>
                <w:tab w:val="left" w:pos="80"/>
                <w:tab w:val="right" w:leader="underscore" w:pos="1430"/>
                <w:tab w:val="right" w:pos="3044"/>
              </w:tabs>
              <w:spacing w:line="254" w:lineRule="exact"/>
              <w:jc w:val="left"/>
              <w:rPr>
                <w:szCs w:val="24"/>
                <w:u w:val="single"/>
                <w:lang w:val="en-US" w:eastAsia="en-GB"/>
              </w:rPr>
            </w:pPr>
            <w:r w:rsidRPr="00F8678C">
              <w:rPr>
                <w:szCs w:val="24"/>
                <w:lang w:val="en-US" w:eastAsia="en-GB"/>
              </w:rPr>
              <w:tab/>
            </w:r>
            <w:r w:rsidRPr="00F8678C">
              <w:rPr>
                <w:szCs w:val="24"/>
                <w:lang w:val="en-US" w:eastAsia="en-GB"/>
              </w:rPr>
              <w:tab/>
              <w:t>days</w:t>
            </w:r>
          </w:p>
        </w:tc>
      </w:tr>
      <w:tr w:rsidR="00F8678C" w:rsidRPr="00F8678C" w14:paraId="60351908" w14:textId="77777777" w:rsidTr="00FC7995">
        <w:trPr>
          <w:trHeight w:val="567"/>
          <w:jc w:val="center"/>
        </w:trPr>
        <w:tc>
          <w:tcPr>
            <w:tcW w:w="3794" w:type="dxa"/>
          </w:tcPr>
          <w:p w14:paraId="31E875BA" w14:textId="77777777" w:rsidR="00F8678C" w:rsidRPr="00F8678C" w:rsidRDefault="00F8678C" w:rsidP="00F8678C">
            <w:pPr>
              <w:tabs>
                <w:tab w:val="right" w:leader="dot" w:pos="3544"/>
              </w:tabs>
              <w:spacing w:line="254" w:lineRule="exact"/>
              <w:jc w:val="left"/>
              <w:rPr>
                <w:szCs w:val="24"/>
                <w:lang w:val="en-US" w:eastAsia="en-GB"/>
              </w:rPr>
            </w:pPr>
            <w:r w:rsidRPr="00F8678C">
              <w:rPr>
                <w:szCs w:val="24"/>
                <w:lang w:val="en-US" w:eastAsia="en-GB"/>
              </w:rPr>
              <w:t>Defects Notification Period</w:t>
            </w:r>
            <w:r w:rsidRPr="00F8678C">
              <w:rPr>
                <w:szCs w:val="24"/>
                <w:lang w:val="en-US" w:eastAsia="en-GB"/>
              </w:rPr>
              <w:tab/>
            </w:r>
          </w:p>
        </w:tc>
        <w:tc>
          <w:tcPr>
            <w:tcW w:w="1701" w:type="dxa"/>
          </w:tcPr>
          <w:p w14:paraId="3DF92F18" w14:textId="77777777" w:rsidR="00F8678C" w:rsidRPr="00F8678C" w:rsidRDefault="00F8678C" w:rsidP="00F8678C">
            <w:pPr>
              <w:tabs>
                <w:tab w:val="right" w:leader="dot" w:pos="1910"/>
              </w:tabs>
              <w:spacing w:line="254" w:lineRule="exact"/>
              <w:jc w:val="left"/>
              <w:rPr>
                <w:szCs w:val="24"/>
                <w:lang w:val="en-US" w:eastAsia="en-GB"/>
              </w:rPr>
            </w:pPr>
            <w:r w:rsidRPr="00F8678C">
              <w:rPr>
                <w:szCs w:val="24"/>
                <w:lang w:val="en-US" w:eastAsia="en-GB"/>
              </w:rPr>
              <w:t>1.1.3.7</w:t>
            </w:r>
            <w:r w:rsidRPr="00F8678C">
              <w:rPr>
                <w:szCs w:val="24"/>
                <w:lang w:val="en-US" w:eastAsia="en-GB"/>
              </w:rPr>
              <w:tab/>
            </w:r>
          </w:p>
          <w:p w14:paraId="1B909359" w14:textId="77777777" w:rsidR="00F8678C" w:rsidRPr="00F8678C" w:rsidRDefault="00F8678C" w:rsidP="00F8678C">
            <w:pPr>
              <w:tabs>
                <w:tab w:val="right" w:leader="dot" w:pos="1910"/>
              </w:tabs>
              <w:spacing w:line="254" w:lineRule="exact"/>
              <w:jc w:val="left"/>
              <w:rPr>
                <w:szCs w:val="24"/>
                <w:lang w:val="en-US" w:eastAsia="en-GB"/>
              </w:rPr>
            </w:pPr>
          </w:p>
        </w:tc>
        <w:tc>
          <w:tcPr>
            <w:tcW w:w="3402" w:type="dxa"/>
          </w:tcPr>
          <w:p w14:paraId="147178D4" w14:textId="5800CE03" w:rsidR="00F8678C" w:rsidRPr="00F8678C" w:rsidRDefault="00F8678C" w:rsidP="00F8678C">
            <w:pPr>
              <w:tabs>
                <w:tab w:val="right" w:pos="3044"/>
                <w:tab w:val="left" w:pos="3287"/>
              </w:tabs>
              <w:spacing w:line="254" w:lineRule="exact"/>
              <w:jc w:val="left"/>
              <w:rPr>
                <w:szCs w:val="24"/>
                <w:u w:val="single"/>
                <w:lang w:val="en-US" w:eastAsia="en-GB"/>
              </w:rPr>
            </w:pPr>
            <w:r w:rsidRPr="00F8678C">
              <w:rPr>
                <w:szCs w:val="24"/>
                <w:lang w:val="en-US" w:eastAsia="en-GB"/>
              </w:rPr>
              <w:t>365 days</w:t>
            </w:r>
          </w:p>
        </w:tc>
      </w:tr>
      <w:tr w:rsidR="00F8678C" w:rsidRPr="00F8678C" w14:paraId="460FD6C0" w14:textId="77777777" w:rsidTr="00FC7995">
        <w:trPr>
          <w:trHeight w:val="567"/>
          <w:jc w:val="center"/>
        </w:trPr>
        <w:tc>
          <w:tcPr>
            <w:tcW w:w="3794" w:type="dxa"/>
          </w:tcPr>
          <w:p w14:paraId="700E34B3" w14:textId="77777777" w:rsidR="00F8678C" w:rsidRPr="00F8678C" w:rsidRDefault="00F8678C" w:rsidP="00F8678C">
            <w:pPr>
              <w:tabs>
                <w:tab w:val="right" w:leader="dot" w:pos="3544"/>
              </w:tabs>
              <w:spacing w:line="254" w:lineRule="exact"/>
              <w:jc w:val="left"/>
              <w:rPr>
                <w:szCs w:val="24"/>
                <w:lang w:val="en-US" w:eastAsia="en-GB"/>
              </w:rPr>
            </w:pPr>
            <w:r w:rsidRPr="00F8678C">
              <w:rPr>
                <w:szCs w:val="24"/>
                <w:lang w:val="en-US" w:eastAsia="en-GB"/>
              </w:rPr>
              <w:t>Sections ………………………………</w:t>
            </w:r>
            <w:proofErr w:type="gramStart"/>
            <w:r w:rsidRPr="00F8678C">
              <w:rPr>
                <w:szCs w:val="24"/>
                <w:lang w:val="en-US" w:eastAsia="en-GB"/>
              </w:rPr>
              <w:t>…..</w:t>
            </w:r>
            <w:proofErr w:type="gramEnd"/>
          </w:p>
        </w:tc>
        <w:tc>
          <w:tcPr>
            <w:tcW w:w="1701" w:type="dxa"/>
          </w:tcPr>
          <w:p w14:paraId="6C08AD56" w14:textId="77777777" w:rsidR="00F8678C" w:rsidRPr="00F8678C" w:rsidRDefault="00F8678C" w:rsidP="00F8678C">
            <w:pPr>
              <w:tabs>
                <w:tab w:val="right" w:leader="dot" w:pos="1910"/>
              </w:tabs>
              <w:spacing w:line="254" w:lineRule="exact"/>
              <w:jc w:val="left"/>
              <w:rPr>
                <w:szCs w:val="24"/>
                <w:lang w:val="en-US" w:eastAsia="en-GB"/>
              </w:rPr>
            </w:pPr>
            <w:r w:rsidRPr="00F8678C">
              <w:rPr>
                <w:szCs w:val="24"/>
                <w:lang w:val="en-US" w:eastAsia="en-GB"/>
              </w:rPr>
              <w:t>1.1.5.6 …………</w:t>
            </w:r>
          </w:p>
        </w:tc>
        <w:tc>
          <w:tcPr>
            <w:tcW w:w="3402" w:type="dxa"/>
          </w:tcPr>
          <w:p w14:paraId="23EEB541" w14:textId="77777777" w:rsidR="00F8678C" w:rsidRPr="00F8678C" w:rsidRDefault="00F8678C" w:rsidP="00AF094C">
            <w:pPr>
              <w:tabs>
                <w:tab w:val="left" w:pos="1876"/>
                <w:tab w:val="right" w:pos="3044"/>
                <w:tab w:val="left" w:pos="3287"/>
              </w:tabs>
              <w:spacing w:line="254" w:lineRule="exact"/>
              <w:rPr>
                <w:szCs w:val="24"/>
                <w:lang w:val="en-US" w:eastAsia="en-GB"/>
              </w:rPr>
            </w:pPr>
            <w:r w:rsidRPr="00F8678C">
              <w:rPr>
                <w:szCs w:val="24"/>
                <w:lang w:val="en-US" w:eastAsia="en-GB"/>
              </w:rPr>
              <w:t>If Sections are to be used, these are specified in the ‘Definition of Sections’ table at the end of this Appendix.</w:t>
            </w:r>
          </w:p>
          <w:p w14:paraId="17AC3F94" w14:textId="77777777" w:rsidR="00F8678C" w:rsidRPr="00F8678C" w:rsidRDefault="00F8678C" w:rsidP="00F8678C">
            <w:pPr>
              <w:tabs>
                <w:tab w:val="left" w:pos="1876"/>
                <w:tab w:val="right" w:pos="3044"/>
                <w:tab w:val="left" w:pos="3287"/>
              </w:tabs>
              <w:spacing w:line="254" w:lineRule="exact"/>
              <w:jc w:val="left"/>
              <w:rPr>
                <w:szCs w:val="24"/>
                <w:lang w:val="en-US" w:eastAsia="en-GB"/>
              </w:rPr>
            </w:pPr>
          </w:p>
        </w:tc>
      </w:tr>
      <w:tr w:rsidR="00F8678C" w:rsidRPr="00F8678C" w14:paraId="48E0CF4C" w14:textId="77777777" w:rsidTr="00FC7995">
        <w:trPr>
          <w:trHeight w:val="567"/>
          <w:jc w:val="center"/>
        </w:trPr>
        <w:tc>
          <w:tcPr>
            <w:tcW w:w="3794" w:type="dxa"/>
          </w:tcPr>
          <w:p w14:paraId="68AE5040" w14:textId="77777777" w:rsidR="00F8678C" w:rsidRPr="00F8678C" w:rsidRDefault="00F8678C" w:rsidP="00F8678C">
            <w:pPr>
              <w:tabs>
                <w:tab w:val="right" w:leader="dot" w:pos="3544"/>
              </w:tabs>
              <w:spacing w:line="254" w:lineRule="exact"/>
              <w:jc w:val="left"/>
              <w:rPr>
                <w:szCs w:val="24"/>
                <w:lang w:val="en-US" w:eastAsia="en-GB"/>
              </w:rPr>
            </w:pPr>
            <w:r w:rsidRPr="00F8678C">
              <w:rPr>
                <w:szCs w:val="24"/>
                <w:lang w:val="en-US" w:eastAsia="en-GB"/>
              </w:rPr>
              <w:t>Profit</w:t>
            </w:r>
            <w:r w:rsidRPr="00F8678C">
              <w:rPr>
                <w:szCs w:val="24"/>
                <w:lang w:val="en-US" w:eastAsia="en-GB"/>
              </w:rPr>
              <w:tab/>
            </w:r>
          </w:p>
        </w:tc>
        <w:tc>
          <w:tcPr>
            <w:tcW w:w="1701" w:type="dxa"/>
          </w:tcPr>
          <w:p w14:paraId="0249928D" w14:textId="77777777" w:rsidR="00F8678C" w:rsidRPr="00F8678C" w:rsidRDefault="00F8678C" w:rsidP="00F8678C">
            <w:pPr>
              <w:tabs>
                <w:tab w:val="right" w:leader="dot" w:pos="1910"/>
              </w:tabs>
              <w:spacing w:line="254" w:lineRule="exact"/>
              <w:jc w:val="left"/>
              <w:rPr>
                <w:szCs w:val="24"/>
                <w:lang w:val="en-US" w:eastAsia="en-GB"/>
              </w:rPr>
            </w:pPr>
            <w:r w:rsidRPr="00F8678C">
              <w:rPr>
                <w:szCs w:val="24"/>
                <w:lang w:val="en-US" w:eastAsia="en-GB"/>
              </w:rPr>
              <w:t>1.2</w:t>
            </w:r>
            <w:r w:rsidRPr="00F8678C">
              <w:rPr>
                <w:szCs w:val="24"/>
                <w:lang w:val="en-US" w:eastAsia="en-GB"/>
              </w:rPr>
              <w:tab/>
            </w:r>
          </w:p>
          <w:p w14:paraId="5B87E2E5" w14:textId="77777777" w:rsidR="00F8678C" w:rsidRPr="00F8678C" w:rsidRDefault="00F8678C" w:rsidP="00F8678C">
            <w:pPr>
              <w:tabs>
                <w:tab w:val="right" w:leader="dot" w:pos="1910"/>
              </w:tabs>
              <w:spacing w:line="254" w:lineRule="exact"/>
              <w:jc w:val="left"/>
              <w:rPr>
                <w:szCs w:val="24"/>
                <w:lang w:val="en-US" w:eastAsia="en-GB"/>
              </w:rPr>
            </w:pPr>
          </w:p>
        </w:tc>
        <w:tc>
          <w:tcPr>
            <w:tcW w:w="3402" w:type="dxa"/>
          </w:tcPr>
          <w:p w14:paraId="07184377" w14:textId="7E41E439" w:rsidR="00F8678C" w:rsidRPr="00F8678C" w:rsidRDefault="00F8678C" w:rsidP="00F8678C">
            <w:pPr>
              <w:tabs>
                <w:tab w:val="left" w:pos="1876"/>
                <w:tab w:val="right" w:pos="3044"/>
                <w:tab w:val="left" w:pos="3287"/>
              </w:tabs>
              <w:spacing w:line="254" w:lineRule="exact"/>
              <w:jc w:val="left"/>
              <w:rPr>
                <w:szCs w:val="24"/>
                <w:lang w:val="en-US" w:eastAsia="en-GB"/>
              </w:rPr>
            </w:pPr>
            <w:r w:rsidRPr="00F8678C">
              <w:rPr>
                <w:szCs w:val="24"/>
                <w:lang w:val="en-US" w:eastAsia="en-GB"/>
              </w:rPr>
              <w:t>___ % of Cost</w:t>
            </w:r>
          </w:p>
        </w:tc>
      </w:tr>
      <w:tr w:rsidR="00F8678C" w:rsidRPr="00F8678C" w14:paraId="3072EF3E" w14:textId="77777777" w:rsidTr="00FC7995">
        <w:trPr>
          <w:trHeight w:val="567"/>
          <w:jc w:val="center"/>
        </w:trPr>
        <w:tc>
          <w:tcPr>
            <w:tcW w:w="3794" w:type="dxa"/>
          </w:tcPr>
          <w:p w14:paraId="737D70BF" w14:textId="77777777" w:rsidR="00F8678C" w:rsidRPr="00F8678C" w:rsidRDefault="00F8678C" w:rsidP="00F8678C">
            <w:pPr>
              <w:tabs>
                <w:tab w:val="right" w:leader="dot" w:pos="3544"/>
              </w:tabs>
              <w:spacing w:line="254" w:lineRule="exact"/>
              <w:jc w:val="left"/>
              <w:rPr>
                <w:szCs w:val="24"/>
                <w:lang w:val="en-US" w:eastAsia="en-GB"/>
              </w:rPr>
            </w:pPr>
            <w:r w:rsidRPr="00F8678C">
              <w:rPr>
                <w:szCs w:val="24"/>
                <w:lang w:val="en-US" w:eastAsia="en-GB"/>
              </w:rPr>
              <w:t>Electronic transmission systems</w:t>
            </w:r>
            <w:r w:rsidRPr="00F8678C">
              <w:rPr>
                <w:szCs w:val="24"/>
                <w:lang w:val="en-US" w:eastAsia="en-GB"/>
              </w:rPr>
              <w:tab/>
            </w:r>
          </w:p>
        </w:tc>
        <w:tc>
          <w:tcPr>
            <w:tcW w:w="1701" w:type="dxa"/>
          </w:tcPr>
          <w:p w14:paraId="2E5B3CEF" w14:textId="77777777" w:rsidR="00F8678C" w:rsidRPr="00F8678C" w:rsidRDefault="00F8678C" w:rsidP="00F8678C">
            <w:pPr>
              <w:tabs>
                <w:tab w:val="right" w:leader="dot" w:pos="1910"/>
              </w:tabs>
              <w:spacing w:line="254" w:lineRule="exact"/>
              <w:jc w:val="left"/>
              <w:rPr>
                <w:szCs w:val="24"/>
                <w:lang w:val="en-US" w:eastAsia="en-GB"/>
              </w:rPr>
            </w:pPr>
            <w:r w:rsidRPr="00F8678C">
              <w:rPr>
                <w:szCs w:val="24"/>
                <w:lang w:val="en-US" w:eastAsia="en-GB"/>
              </w:rPr>
              <w:t>1.3</w:t>
            </w:r>
            <w:r w:rsidRPr="00F8678C">
              <w:rPr>
                <w:szCs w:val="24"/>
                <w:lang w:val="en-US" w:eastAsia="en-GB"/>
              </w:rPr>
              <w:tab/>
            </w:r>
          </w:p>
          <w:p w14:paraId="7D3D65E0" w14:textId="77777777" w:rsidR="00F8678C" w:rsidRPr="00F8678C" w:rsidRDefault="00F8678C" w:rsidP="00F8678C">
            <w:pPr>
              <w:tabs>
                <w:tab w:val="right" w:leader="dot" w:pos="1910"/>
              </w:tabs>
              <w:spacing w:line="254" w:lineRule="exact"/>
              <w:jc w:val="left"/>
              <w:rPr>
                <w:szCs w:val="24"/>
                <w:lang w:val="en-US" w:eastAsia="en-GB"/>
              </w:rPr>
            </w:pPr>
          </w:p>
        </w:tc>
        <w:tc>
          <w:tcPr>
            <w:tcW w:w="3402" w:type="dxa"/>
          </w:tcPr>
          <w:p w14:paraId="377A4666" w14:textId="77777777" w:rsidR="00F8678C" w:rsidRPr="00AF094C" w:rsidRDefault="00F8678C" w:rsidP="00F8678C">
            <w:pPr>
              <w:tabs>
                <w:tab w:val="right" w:leader="underscore" w:pos="3044"/>
                <w:tab w:val="left" w:pos="3287"/>
              </w:tabs>
              <w:spacing w:line="254" w:lineRule="exact"/>
              <w:jc w:val="left"/>
              <w:rPr>
                <w:szCs w:val="24"/>
                <w:lang w:val="en-US" w:eastAsia="en-GB"/>
              </w:rPr>
            </w:pPr>
            <w:r w:rsidRPr="00AF094C">
              <w:rPr>
                <w:szCs w:val="24"/>
                <w:lang w:val="en-US" w:eastAsia="en-GB"/>
              </w:rPr>
              <w:tab/>
            </w:r>
          </w:p>
          <w:p w14:paraId="68EB92FD" w14:textId="77777777" w:rsidR="00F8678C" w:rsidRPr="00AF094C" w:rsidRDefault="00F8678C" w:rsidP="00F8678C">
            <w:pPr>
              <w:tabs>
                <w:tab w:val="right" w:pos="3044"/>
                <w:tab w:val="left" w:pos="3287"/>
              </w:tabs>
              <w:spacing w:line="254" w:lineRule="exact"/>
              <w:jc w:val="left"/>
              <w:rPr>
                <w:szCs w:val="24"/>
                <w:lang w:val="en-US" w:eastAsia="en-GB"/>
              </w:rPr>
            </w:pPr>
          </w:p>
        </w:tc>
      </w:tr>
      <w:tr w:rsidR="00F8678C" w:rsidRPr="00F8678C" w14:paraId="6A770EED" w14:textId="77777777" w:rsidTr="00FC7995">
        <w:trPr>
          <w:trHeight w:val="567"/>
          <w:jc w:val="center"/>
        </w:trPr>
        <w:tc>
          <w:tcPr>
            <w:tcW w:w="3794" w:type="dxa"/>
          </w:tcPr>
          <w:p w14:paraId="4450F69D" w14:textId="77777777" w:rsidR="00F8678C" w:rsidRPr="00F8678C" w:rsidRDefault="00F8678C" w:rsidP="00F8678C">
            <w:pPr>
              <w:tabs>
                <w:tab w:val="right" w:leader="dot" w:pos="3544"/>
              </w:tabs>
              <w:spacing w:line="254" w:lineRule="exact"/>
              <w:jc w:val="left"/>
              <w:rPr>
                <w:szCs w:val="24"/>
                <w:lang w:val="en-US" w:eastAsia="en-GB"/>
              </w:rPr>
            </w:pPr>
            <w:r w:rsidRPr="00F8678C">
              <w:rPr>
                <w:szCs w:val="24"/>
                <w:lang w:val="en-US" w:eastAsia="en-GB"/>
              </w:rPr>
              <w:t>Governing Law</w:t>
            </w:r>
            <w:r w:rsidRPr="00F8678C">
              <w:rPr>
                <w:szCs w:val="24"/>
                <w:lang w:val="en-US" w:eastAsia="en-GB"/>
              </w:rPr>
              <w:tab/>
            </w:r>
          </w:p>
        </w:tc>
        <w:tc>
          <w:tcPr>
            <w:tcW w:w="1701" w:type="dxa"/>
          </w:tcPr>
          <w:p w14:paraId="7111BDBF" w14:textId="77777777" w:rsidR="00F8678C" w:rsidRPr="00F8678C" w:rsidRDefault="00F8678C" w:rsidP="00F8678C">
            <w:pPr>
              <w:tabs>
                <w:tab w:val="right" w:leader="dot" w:pos="1910"/>
              </w:tabs>
              <w:spacing w:line="254" w:lineRule="exact"/>
              <w:jc w:val="left"/>
              <w:rPr>
                <w:szCs w:val="24"/>
                <w:lang w:val="en-US" w:eastAsia="en-GB"/>
              </w:rPr>
            </w:pPr>
            <w:r w:rsidRPr="00F8678C">
              <w:rPr>
                <w:szCs w:val="24"/>
                <w:lang w:val="en-US" w:eastAsia="en-GB"/>
              </w:rPr>
              <w:t>1.4</w:t>
            </w:r>
            <w:r w:rsidRPr="00F8678C">
              <w:rPr>
                <w:szCs w:val="24"/>
                <w:lang w:val="en-US" w:eastAsia="en-GB"/>
              </w:rPr>
              <w:tab/>
            </w:r>
          </w:p>
          <w:p w14:paraId="50A94AFC" w14:textId="77777777" w:rsidR="00F8678C" w:rsidRPr="00F8678C" w:rsidRDefault="00F8678C" w:rsidP="00F8678C">
            <w:pPr>
              <w:tabs>
                <w:tab w:val="right" w:leader="dot" w:pos="1910"/>
              </w:tabs>
              <w:spacing w:line="254" w:lineRule="exact"/>
              <w:jc w:val="left"/>
              <w:rPr>
                <w:szCs w:val="24"/>
                <w:lang w:val="en-US" w:eastAsia="en-GB"/>
              </w:rPr>
            </w:pPr>
          </w:p>
        </w:tc>
        <w:tc>
          <w:tcPr>
            <w:tcW w:w="3402" w:type="dxa"/>
          </w:tcPr>
          <w:p w14:paraId="09AE9678" w14:textId="77777777" w:rsidR="00F8678C" w:rsidRPr="00AF094C" w:rsidRDefault="00F8678C" w:rsidP="00F8678C">
            <w:pPr>
              <w:tabs>
                <w:tab w:val="right" w:leader="underscore" w:pos="3044"/>
                <w:tab w:val="left" w:pos="3287"/>
              </w:tabs>
              <w:spacing w:line="254" w:lineRule="exact"/>
              <w:jc w:val="left"/>
              <w:rPr>
                <w:szCs w:val="24"/>
                <w:lang w:val="en-US" w:eastAsia="en-GB"/>
              </w:rPr>
            </w:pPr>
            <w:r w:rsidRPr="00AF094C">
              <w:rPr>
                <w:szCs w:val="24"/>
                <w:lang w:val="en-US" w:eastAsia="en-GB"/>
              </w:rPr>
              <w:tab/>
            </w:r>
          </w:p>
          <w:p w14:paraId="09CF22CF" w14:textId="77777777" w:rsidR="00F8678C" w:rsidRPr="00AF094C" w:rsidRDefault="00F8678C" w:rsidP="00F8678C">
            <w:pPr>
              <w:tabs>
                <w:tab w:val="right" w:leader="underscore" w:pos="3044"/>
                <w:tab w:val="left" w:pos="3287"/>
              </w:tabs>
              <w:spacing w:line="254" w:lineRule="exact"/>
              <w:jc w:val="left"/>
              <w:rPr>
                <w:szCs w:val="24"/>
                <w:lang w:val="en-US" w:eastAsia="en-GB"/>
              </w:rPr>
            </w:pPr>
          </w:p>
        </w:tc>
      </w:tr>
      <w:tr w:rsidR="00F8678C" w:rsidRPr="00F8678C" w14:paraId="59C0339E" w14:textId="77777777" w:rsidTr="00FC7995">
        <w:trPr>
          <w:trHeight w:val="567"/>
          <w:jc w:val="center"/>
        </w:trPr>
        <w:tc>
          <w:tcPr>
            <w:tcW w:w="3794" w:type="dxa"/>
          </w:tcPr>
          <w:p w14:paraId="74848EFC" w14:textId="77777777" w:rsidR="00F8678C" w:rsidRPr="00F8678C" w:rsidRDefault="00F8678C" w:rsidP="00F8678C">
            <w:pPr>
              <w:tabs>
                <w:tab w:val="right" w:leader="dot" w:pos="3544"/>
              </w:tabs>
              <w:spacing w:line="254" w:lineRule="exact"/>
              <w:jc w:val="left"/>
              <w:rPr>
                <w:szCs w:val="24"/>
                <w:lang w:val="en-US" w:eastAsia="en-GB"/>
              </w:rPr>
            </w:pPr>
            <w:r w:rsidRPr="00F8678C">
              <w:rPr>
                <w:szCs w:val="24"/>
                <w:lang w:val="en-US" w:eastAsia="en-GB"/>
              </w:rPr>
              <w:t>Ruling language</w:t>
            </w:r>
            <w:r w:rsidRPr="00F8678C">
              <w:rPr>
                <w:szCs w:val="24"/>
                <w:lang w:val="en-US" w:eastAsia="en-GB"/>
              </w:rPr>
              <w:tab/>
            </w:r>
          </w:p>
        </w:tc>
        <w:tc>
          <w:tcPr>
            <w:tcW w:w="1701" w:type="dxa"/>
          </w:tcPr>
          <w:p w14:paraId="1C6E412D" w14:textId="77777777" w:rsidR="00F8678C" w:rsidRPr="00F8678C" w:rsidRDefault="00F8678C" w:rsidP="00F8678C">
            <w:pPr>
              <w:tabs>
                <w:tab w:val="right" w:leader="dot" w:pos="1910"/>
              </w:tabs>
              <w:spacing w:line="254" w:lineRule="exact"/>
              <w:jc w:val="left"/>
              <w:rPr>
                <w:szCs w:val="24"/>
                <w:lang w:val="en-US" w:eastAsia="en-GB"/>
              </w:rPr>
            </w:pPr>
            <w:r w:rsidRPr="00F8678C">
              <w:rPr>
                <w:szCs w:val="24"/>
                <w:lang w:val="en-US" w:eastAsia="en-GB"/>
              </w:rPr>
              <w:t>1.4</w:t>
            </w:r>
            <w:r w:rsidRPr="00F8678C">
              <w:rPr>
                <w:szCs w:val="24"/>
                <w:lang w:val="en-US" w:eastAsia="en-GB"/>
              </w:rPr>
              <w:tab/>
            </w:r>
          </w:p>
          <w:p w14:paraId="4CC716EA" w14:textId="77777777" w:rsidR="00F8678C" w:rsidRPr="00F8678C" w:rsidRDefault="00F8678C" w:rsidP="00F8678C">
            <w:pPr>
              <w:tabs>
                <w:tab w:val="right" w:leader="dot" w:pos="1910"/>
              </w:tabs>
              <w:spacing w:line="254" w:lineRule="exact"/>
              <w:jc w:val="left"/>
              <w:rPr>
                <w:szCs w:val="24"/>
                <w:lang w:val="en-US" w:eastAsia="en-GB"/>
              </w:rPr>
            </w:pPr>
          </w:p>
        </w:tc>
        <w:tc>
          <w:tcPr>
            <w:tcW w:w="3402" w:type="dxa"/>
          </w:tcPr>
          <w:p w14:paraId="0CC6F85C" w14:textId="77777777" w:rsidR="00F8678C" w:rsidRPr="00AF094C" w:rsidRDefault="00F8678C" w:rsidP="00F8678C">
            <w:pPr>
              <w:tabs>
                <w:tab w:val="right" w:leader="underscore" w:pos="3044"/>
                <w:tab w:val="left" w:pos="3287"/>
              </w:tabs>
              <w:spacing w:line="254" w:lineRule="exact"/>
              <w:jc w:val="left"/>
              <w:rPr>
                <w:szCs w:val="24"/>
                <w:lang w:val="en-US" w:eastAsia="en-GB"/>
              </w:rPr>
            </w:pPr>
            <w:r w:rsidRPr="00AF094C">
              <w:rPr>
                <w:szCs w:val="24"/>
                <w:lang w:val="en-US" w:eastAsia="en-GB"/>
              </w:rPr>
              <w:tab/>
            </w:r>
          </w:p>
          <w:p w14:paraId="4832A3BC" w14:textId="77777777" w:rsidR="00F8678C" w:rsidRPr="00AF094C" w:rsidRDefault="00F8678C" w:rsidP="00F8678C">
            <w:pPr>
              <w:tabs>
                <w:tab w:val="right" w:leader="underscore" w:pos="3044"/>
                <w:tab w:val="left" w:pos="3287"/>
              </w:tabs>
              <w:spacing w:line="254" w:lineRule="exact"/>
              <w:jc w:val="left"/>
              <w:rPr>
                <w:szCs w:val="24"/>
                <w:lang w:val="en-US" w:eastAsia="en-GB"/>
              </w:rPr>
            </w:pPr>
          </w:p>
        </w:tc>
      </w:tr>
      <w:tr w:rsidR="00F8678C" w:rsidRPr="00F8678C" w14:paraId="39291D20" w14:textId="77777777" w:rsidTr="00FC7995">
        <w:trPr>
          <w:trHeight w:val="567"/>
          <w:jc w:val="center"/>
        </w:trPr>
        <w:tc>
          <w:tcPr>
            <w:tcW w:w="3794" w:type="dxa"/>
          </w:tcPr>
          <w:p w14:paraId="3D8929D0" w14:textId="77777777" w:rsidR="00F8678C" w:rsidRPr="00F8678C" w:rsidRDefault="00F8678C" w:rsidP="00F8678C">
            <w:pPr>
              <w:tabs>
                <w:tab w:val="right" w:leader="dot" w:pos="3544"/>
              </w:tabs>
              <w:spacing w:line="254" w:lineRule="exact"/>
              <w:jc w:val="left"/>
              <w:rPr>
                <w:szCs w:val="24"/>
                <w:lang w:val="en-US" w:eastAsia="en-GB"/>
              </w:rPr>
            </w:pPr>
            <w:r w:rsidRPr="00F8678C">
              <w:rPr>
                <w:szCs w:val="24"/>
                <w:lang w:val="en-US" w:eastAsia="en-GB"/>
              </w:rPr>
              <w:t>Language for communications</w:t>
            </w:r>
            <w:r w:rsidRPr="00F8678C">
              <w:rPr>
                <w:szCs w:val="24"/>
                <w:lang w:val="en-US" w:eastAsia="en-GB"/>
              </w:rPr>
              <w:tab/>
            </w:r>
          </w:p>
        </w:tc>
        <w:tc>
          <w:tcPr>
            <w:tcW w:w="1701" w:type="dxa"/>
          </w:tcPr>
          <w:p w14:paraId="5215DC3D" w14:textId="77777777" w:rsidR="00F8678C" w:rsidRPr="00F8678C" w:rsidRDefault="00F8678C" w:rsidP="00F8678C">
            <w:pPr>
              <w:tabs>
                <w:tab w:val="right" w:leader="dot" w:pos="1910"/>
              </w:tabs>
              <w:spacing w:line="254" w:lineRule="exact"/>
              <w:jc w:val="left"/>
              <w:rPr>
                <w:szCs w:val="24"/>
                <w:lang w:val="en-US" w:eastAsia="en-GB"/>
              </w:rPr>
            </w:pPr>
            <w:r w:rsidRPr="00F8678C">
              <w:rPr>
                <w:szCs w:val="24"/>
                <w:lang w:val="en-US" w:eastAsia="en-GB"/>
              </w:rPr>
              <w:t>1.4</w:t>
            </w:r>
            <w:r w:rsidRPr="00F8678C">
              <w:rPr>
                <w:szCs w:val="24"/>
                <w:lang w:val="en-US" w:eastAsia="en-GB"/>
              </w:rPr>
              <w:tab/>
            </w:r>
          </w:p>
          <w:p w14:paraId="2BAEFB89" w14:textId="77777777" w:rsidR="00F8678C" w:rsidRPr="00F8678C" w:rsidRDefault="00F8678C" w:rsidP="00F8678C">
            <w:pPr>
              <w:tabs>
                <w:tab w:val="right" w:leader="dot" w:pos="1910"/>
              </w:tabs>
              <w:spacing w:line="254" w:lineRule="exact"/>
              <w:jc w:val="left"/>
              <w:rPr>
                <w:szCs w:val="24"/>
                <w:lang w:val="en-US" w:eastAsia="en-GB"/>
              </w:rPr>
            </w:pPr>
          </w:p>
        </w:tc>
        <w:tc>
          <w:tcPr>
            <w:tcW w:w="3402" w:type="dxa"/>
          </w:tcPr>
          <w:p w14:paraId="72F47568" w14:textId="77777777" w:rsidR="00F8678C" w:rsidRPr="00AF094C" w:rsidRDefault="00F8678C" w:rsidP="00F8678C">
            <w:pPr>
              <w:tabs>
                <w:tab w:val="right" w:leader="underscore" w:pos="3044"/>
                <w:tab w:val="left" w:pos="3287"/>
              </w:tabs>
              <w:spacing w:line="254" w:lineRule="exact"/>
              <w:jc w:val="left"/>
              <w:rPr>
                <w:szCs w:val="24"/>
                <w:lang w:val="en-US" w:eastAsia="en-GB"/>
              </w:rPr>
            </w:pPr>
            <w:r w:rsidRPr="00AF094C">
              <w:rPr>
                <w:szCs w:val="24"/>
                <w:lang w:val="en-US" w:eastAsia="en-GB"/>
              </w:rPr>
              <w:tab/>
            </w:r>
          </w:p>
          <w:p w14:paraId="2749114A" w14:textId="77777777" w:rsidR="00F8678C" w:rsidRPr="00AF094C" w:rsidRDefault="00F8678C" w:rsidP="00F8678C">
            <w:pPr>
              <w:tabs>
                <w:tab w:val="right" w:leader="underscore" w:pos="3044"/>
                <w:tab w:val="left" w:pos="3287"/>
              </w:tabs>
              <w:spacing w:line="254" w:lineRule="exact"/>
              <w:jc w:val="left"/>
              <w:rPr>
                <w:szCs w:val="24"/>
                <w:lang w:val="en-US" w:eastAsia="en-GB"/>
              </w:rPr>
            </w:pPr>
          </w:p>
        </w:tc>
      </w:tr>
      <w:tr w:rsidR="00F8678C" w:rsidRPr="00F8678C" w14:paraId="30C08E48" w14:textId="77777777" w:rsidTr="00FC7995">
        <w:trPr>
          <w:trHeight w:val="567"/>
          <w:jc w:val="center"/>
        </w:trPr>
        <w:tc>
          <w:tcPr>
            <w:tcW w:w="3794" w:type="dxa"/>
          </w:tcPr>
          <w:p w14:paraId="794F14E9" w14:textId="77777777" w:rsidR="00F8678C" w:rsidRPr="00F8678C" w:rsidRDefault="00F8678C" w:rsidP="00F8678C">
            <w:pPr>
              <w:tabs>
                <w:tab w:val="right" w:leader="dot" w:pos="3544"/>
              </w:tabs>
              <w:spacing w:line="254" w:lineRule="exact"/>
              <w:jc w:val="left"/>
              <w:rPr>
                <w:szCs w:val="24"/>
                <w:lang w:val="en-US" w:eastAsia="en-GB"/>
              </w:rPr>
            </w:pPr>
            <w:r w:rsidRPr="00F8678C">
              <w:rPr>
                <w:szCs w:val="24"/>
                <w:lang w:val="en-US" w:eastAsia="en-GB"/>
              </w:rPr>
              <w:t>Time for access to the Site</w:t>
            </w:r>
            <w:r w:rsidRPr="00F8678C">
              <w:rPr>
                <w:szCs w:val="24"/>
                <w:lang w:val="en-US" w:eastAsia="en-GB"/>
              </w:rPr>
              <w:tab/>
            </w:r>
          </w:p>
        </w:tc>
        <w:tc>
          <w:tcPr>
            <w:tcW w:w="1701" w:type="dxa"/>
          </w:tcPr>
          <w:p w14:paraId="69E22900" w14:textId="77777777" w:rsidR="00F8678C" w:rsidRPr="00F8678C" w:rsidRDefault="00F8678C" w:rsidP="00F8678C">
            <w:pPr>
              <w:tabs>
                <w:tab w:val="right" w:leader="dot" w:pos="1910"/>
              </w:tabs>
              <w:spacing w:line="254" w:lineRule="exact"/>
              <w:jc w:val="left"/>
              <w:rPr>
                <w:szCs w:val="24"/>
                <w:lang w:val="en-US" w:eastAsia="en-GB"/>
              </w:rPr>
            </w:pPr>
            <w:r w:rsidRPr="00F8678C">
              <w:rPr>
                <w:szCs w:val="24"/>
                <w:lang w:val="en-US" w:eastAsia="en-GB"/>
              </w:rPr>
              <w:t>2.1</w:t>
            </w:r>
            <w:r w:rsidRPr="00F8678C">
              <w:rPr>
                <w:szCs w:val="24"/>
                <w:lang w:val="en-US" w:eastAsia="en-GB"/>
              </w:rPr>
              <w:tab/>
            </w:r>
          </w:p>
          <w:p w14:paraId="244BD6AB" w14:textId="77777777" w:rsidR="00F8678C" w:rsidRPr="00F8678C" w:rsidRDefault="00F8678C" w:rsidP="00F8678C">
            <w:pPr>
              <w:tabs>
                <w:tab w:val="right" w:leader="dot" w:pos="1910"/>
              </w:tabs>
              <w:spacing w:line="254" w:lineRule="exact"/>
              <w:jc w:val="left"/>
              <w:rPr>
                <w:szCs w:val="24"/>
                <w:lang w:val="en-US" w:eastAsia="en-GB"/>
              </w:rPr>
            </w:pPr>
          </w:p>
        </w:tc>
        <w:tc>
          <w:tcPr>
            <w:tcW w:w="3402" w:type="dxa"/>
          </w:tcPr>
          <w:p w14:paraId="0C7726A8" w14:textId="1480EF92" w:rsidR="00F8678C" w:rsidRPr="00F8678C" w:rsidRDefault="00F8678C" w:rsidP="00F8678C">
            <w:pPr>
              <w:tabs>
                <w:tab w:val="left" w:pos="365"/>
                <w:tab w:val="left" w:pos="536"/>
                <w:tab w:val="right" w:leader="underscore" w:pos="3044"/>
                <w:tab w:val="left" w:pos="3287"/>
              </w:tabs>
              <w:spacing w:line="254" w:lineRule="exact"/>
              <w:jc w:val="left"/>
              <w:rPr>
                <w:szCs w:val="24"/>
                <w:lang w:val="en-US" w:eastAsia="en-GB"/>
              </w:rPr>
            </w:pPr>
            <w:r w:rsidRPr="00F8678C">
              <w:rPr>
                <w:szCs w:val="24"/>
                <w:u w:val="single"/>
                <w:lang w:val="en-US" w:eastAsia="en-GB"/>
              </w:rPr>
              <w:tab/>
            </w:r>
            <w:r w:rsidR="00B655E7">
              <w:rPr>
                <w:szCs w:val="24"/>
                <w:u w:val="single"/>
                <w:lang w:val="en-US" w:eastAsia="en-GB"/>
              </w:rPr>
              <w:t>__</w:t>
            </w:r>
            <w:r w:rsidRPr="00F8678C">
              <w:rPr>
                <w:szCs w:val="24"/>
                <w:lang w:val="en-US" w:eastAsia="en-GB"/>
              </w:rPr>
              <w:tab/>
              <w:t>days after Commencement Date</w:t>
            </w:r>
          </w:p>
          <w:p w14:paraId="5212A7EA" w14:textId="77777777" w:rsidR="00F8678C" w:rsidRPr="00F8678C" w:rsidRDefault="00F8678C" w:rsidP="00F8678C">
            <w:pPr>
              <w:tabs>
                <w:tab w:val="left" w:pos="365"/>
                <w:tab w:val="left" w:pos="536"/>
                <w:tab w:val="right" w:leader="underscore" w:pos="3044"/>
                <w:tab w:val="left" w:pos="3287"/>
              </w:tabs>
              <w:spacing w:line="254" w:lineRule="exact"/>
              <w:jc w:val="left"/>
              <w:rPr>
                <w:szCs w:val="24"/>
                <w:u w:val="single"/>
                <w:lang w:val="en-US" w:eastAsia="en-GB"/>
              </w:rPr>
            </w:pPr>
          </w:p>
        </w:tc>
      </w:tr>
      <w:tr w:rsidR="00292C3D" w:rsidRPr="00F8678C" w14:paraId="0FB2A6BE" w14:textId="77777777" w:rsidTr="00FC7995">
        <w:trPr>
          <w:trHeight w:val="567"/>
          <w:jc w:val="center"/>
        </w:trPr>
        <w:tc>
          <w:tcPr>
            <w:tcW w:w="3794" w:type="dxa"/>
          </w:tcPr>
          <w:p w14:paraId="61881DD9" w14:textId="7F0543F4" w:rsidR="00292C3D" w:rsidRPr="00F8678C" w:rsidRDefault="00292C3D" w:rsidP="00F8678C">
            <w:pPr>
              <w:tabs>
                <w:tab w:val="right" w:leader="dot" w:pos="3544"/>
              </w:tabs>
              <w:spacing w:line="254" w:lineRule="exact"/>
              <w:jc w:val="left"/>
              <w:rPr>
                <w:szCs w:val="24"/>
                <w:lang w:val="en-US" w:eastAsia="en-GB"/>
              </w:rPr>
            </w:pPr>
            <w:r>
              <w:rPr>
                <w:szCs w:val="24"/>
                <w:lang w:val="en-US" w:eastAsia="en-GB"/>
              </w:rPr>
              <w:lastRenderedPageBreak/>
              <w:t>Initials of Signatory of Tender_____</w:t>
            </w:r>
          </w:p>
        </w:tc>
        <w:tc>
          <w:tcPr>
            <w:tcW w:w="1701" w:type="dxa"/>
          </w:tcPr>
          <w:p w14:paraId="3DEDF2C3" w14:textId="77777777" w:rsidR="00292C3D" w:rsidRPr="00F8678C" w:rsidRDefault="00292C3D" w:rsidP="00F8678C">
            <w:pPr>
              <w:tabs>
                <w:tab w:val="right" w:leader="dot" w:pos="1910"/>
              </w:tabs>
              <w:spacing w:line="254" w:lineRule="exact"/>
              <w:jc w:val="left"/>
              <w:rPr>
                <w:szCs w:val="24"/>
                <w:lang w:val="en-US" w:eastAsia="en-GB"/>
              </w:rPr>
            </w:pPr>
          </w:p>
        </w:tc>
        <w:tc>
          <w:tcPr>
            <w:tcW w:w="3402" w:type="dxa"/>
          </w:tcPr>
          <w:p w14:paraId="6C86F003" w14:textId="77777777" w:rsidR="00292C3D" w:rsidRPr="00F8678C" w:rsidRDefault="00292C3D" w:rsidP="00F8678C">
            <w:pPr>
              <w:tabs>
                <w:tab w:val="left" w:pos="365"/>
                <w:tab w:val="left" w:pos="536"/>
                <w:tab w:val="right" w:leader="underscore" w:pos="3044"/>
                <w:tab w:val="left" w:pos="3287"/>
              </w:tabs>
              <w:spacing w:line="254" w:lineRule="exact"/>
              <w:jc w:val="left"/>
              <w:rPr>
                <w:szCs w:val="24"/>
                <w:u w:val="single"/>
                <w:lang w:val="en-US" w:eastAsia="en-GB"/>
              </w:rPr>
            </w:pPr>
          </w:p>
        </w:tc>
      </w:tr>
      <w:tr w:rsidR="00F8678C" w:rsidRPr="00F8678C" w14:paraId="4FD7A559" w14:textId="77777777" w:rsidTr="00FC7995">
        <w:trPr>
          <w:trHeight w:val="567"/>
          <w:jc w:val="center"/>
        </w:trPr>
        <w:tc>
          <w:tcPr>
            <w:tcW w:w="3794" w:type="dxa"/>
          </w:tcPr>
          <w:p w14:paraId="661F2490" w14:textId="77777777" w:rsidR="00F8678C" w:rsidRPr="00F8678C" w:rsidRDefault="00F8678C" w:rsidP="00F8678C">
            <w:pPr>
              <w:tabs>
                <w:tab w:val="right" w:leader="dot" w:pos="3544"/>
              </w:tabs>
              <w:spacing w:line="254" w:lineRule="exact"/>
              <w:jc w:val="left"/>
              <w:rPr>
                <w:szCs w:val="24"/>
                <w:lang w:val="en-US" w:eastAsia="en-GB"/>
              </w:rPr>
            </w:pPr>
            <w:r w:rsidRPr="00F8678C">
              <w:rPr>
                <w:szCs w:val="24"/>
                <w:lang w:val="en-US" w:eastAsia="en-GB"/>
              </w:rPr>
              <w:t>Employer’s financial arrangements</w:t>
            </w:r>
          </w:p>
        </w:tc>
        <w:tc>
          <w:tcPr>
            <w:tcW w:w="1701" w:type="dxa"/>
          </w:tcPr>
          <w:p w14:paraId="53CAA24B" w14:textId="77777777" w:rsidR="00F8678C" w:rsidRPr="00F8678C" w:rsidRDefault="00F8678C" w:rsidP="00F8678C">
            <w:pPr>
              <w:tabs>
                <w:tab w:val="right" w:leader="dot" w:pos="1910"/>
              </w:tabs>
              <w:spacing w:line="254" w:lineRule="exact"/>
              <w:jc w:val="left"/>
              <w:rPr>
                <w:szCs w:val="24"/>
                <w:lang w:val="en-US" w:eastAsia="en-GB"/>
              </w:rPr>
            </w:pPr>
            <w:r w:rsidRPr="00F8678C">
              <w:rPr>
                <w:szCs w:val="24"/>
                <w:lang w:val="en-US" w:eastAsia="en-GB"/>
              </w:rPr>
              <w:t>2.4</w:t>
            </w:r>
            <w:r w:rsidRPr="00F8678C">
              <w:rPr>
                <w:szCs w:val="24"/>
                <w:lang w:val="en-US" w:eastAsia="en-GB"/>
              </w:rPr>
              <w:tab/>
            </w:r>
          </w:p>
        </w:tc>
        <w:tc>
          <w:tcPr>
            <w:tcW w:w="3402" w:type="dxa"/>
          </w:tcPr>
          <w:p w14:paraId="1FC10C5C" w14:textId="77F06885" w:rsidR="00F8678C" w:rsidRPr="00AF094C" w:rsidRDefault="00F8678C" w:rsidP="00F8678C">
            <w:pPr>
              <w:tabs>
                <w:tab w:val="right" w:leader="underscore" w:pos="3044"/>
                <w:tab w:val="left" w:pos="3287"/>
              </w:tabs>
              <w:spacing w:line="254" w:lineRule="exact"/>
              <w:jc w:val="left"/>
              <w:rPr>
                <w:szCs w:val="24"/>
                <w:lang w:val="en-US" w:eastAsia="en-GB"/>
              </w:rPr>
            </w:pPr>
            <w:r w:rsidRPr="00AF094C">
              <w:rPr>
                <w:szCs w:val="24"/>
                <w:lang w:val="en-US" w:eastAsia="en-GB"/>
              </w:rPr>
              <w:tab/>
            </w:r>
            <w:r w:rsidR="00AF094C">
              <w:rPr>
                <w:szCs w:val="24"/>
                <w:lang w:val="en-US" w:eastAsia="en-GB"/>
              </w:rPr>
              <w:t xml:space="preserve"> </w:t>
            </w:r>
            <w:r w:rsidRPr="00AF094C">
              <w:rPr>
                <w:szCs w:val="24"/>
                <w:lang w:val="en-US" w:eastAsia="en-GB"/>
              </w:rPr>
              <w:tab/>
            </w:r>
            <w:r w:rsidRPr="00AF094C">
              <w:rPr>
                <w:szCs w:val="24"/>
                <w:lang w:val="en-US" w:eastAsia="en-GB"/>
              </w:rPr>
              <w:tab/>
            </w:r>
          </w:p>
          <w:p w14:paraId="4C03FB97" w14:textId="77777777" w:rsidR="00F8678C" w:rsidRPr="00F8678C" w:rsidRDefault="00F8678C" w:rsidP="00F8678C">
            <w:pPr>
              <w:tabs>
                <w:tab w:val="right" w:leader="underscore" w:pos="3044"/>
                <w:tab w:val="left" w:pos="3287"/>
              </w:tabs>
              <w:spacing w:line="254" w:lineRule="exact"/>
              <w:jc w:val="left"/>
              <w:rPr>
                <w:szCs w:val="24"/>
                <w:u w:val="single"/>
                <w:lang w:val="en-US" w:eastAsia="en-GB"/>
              </w:rPr>
            </w:pPr>
          </w:p>
        </w:tc>
      </w:tr>
      <w:tr w:rsidR="00F8678C" w:rsidRPr="00F8678C" w14:paraId="5089B1AB" w14:textId="77777777" w:rsidTr="00FC7995">
        <w:trPr>
          <w:trHeight w:val="567"/>
          <w:jc w:val="center"/>
        </w:trPr>
        <w:tc>
          <w:tcPr>
            <w:tcW w:w="3794" w:type="dxa"/>
          </w:tcPr>
          <w:p w14:paraId="1EEF2AD7" w14:textId="649A3EB1" w:rsidR="00F8678C" w:rsidRPr="00F8678C" w:rsidRDefault="00F8678C" w:rsidP="00AF094C">
            <w:pPr>
              <w:tabs>
                <w:tab w:val="right" w:leader="dot" w:pos="3544"/>
              </w:tabs>
              <w:spacing w:line="254" w:lineRule="exact"/>
              <w:rPr>
                <w:szCs w:val="24"/>
                <w:lang w:val="en-US" w:eastAsia="en-GB"/>
              </w:rPr>
            </w:pPr>
            <w:r w:rsidRPr="00F8678C">
              <w:rPr>
                <w:szCs w:val="24"/>
                <w:lang w:val="en-US" w:eastAsia="en-GB"/>
              </w:rPr>
              <w:t xml:space="preserve">Natural person appointed and </w:t>
            </w:r>
            <w:proofErr w:type="spellStart"/>
            <w:r w:rsidR="00306DF1">
              <w:rPr>
                <w:szCs w:val="24"/>
                <w:lang w:val="en-US" w:eastAsia="en-GB"/>
              </w:rPr>
              <w:t>authoris</w:t>
            </w:r>
            <w:r w:rsidRPr="00F8678C">
              <w:rPr>
                <w:szCs w:val="24"/>
                <w:lang w:val="en-US" w:eastAsia="en-GB"/>
              </w:rPr>
              <w:t>ed</w:t>
            </w:r>
            <w:proofErr w:type="spellEnd"/>
            <w:r w:rsidRPr="00F8678C">
              <w:rPr>
                <w:szCs w:val="24"/>
                <w:lang w:val="en-US" w:eastAsia="en-GB"/>
              </w:rPr>
              <w:t xml:space="preserve"> to act on behalf of Engineer</w:t>
            </w:r>
          </w:p>
        </w:tc>
        <w:tc>
          <w:tcPr>
            <w:tcW w:w="1701" w:type="dxa"/>
          </w:tcPr>
          <w:p w14:paraId="584B35F9" w14:textId="77777777" w:rsidR="00F8678C" w:rsidRPr="00F8678C" w:rsidRDefault="00F8678C" w:rsidP="00F8678C">
            <w:pPr>
              <w:tabs>
                <w:tab w:val="right" w:leader="dot" w:pos="1910"/>
              </w:tabs>
              <w:spacing w:line="254" w:lineRule="exact"/>
              <w:jc w:val="left"/>
              <w:rPr>
                <w:szCs w:val="24"/>
                <w:lang w:val="en-US" w:eastAsia="en-GB"/>
              </w:rPr>
            </w:pPr>
          </w:p>
          <w:p w14:paraId="58627051" w14:textId="77777777" w:rsidR="00F8678C" w:rsidRPr="00F8678C" w:rsidRDefault="00F8678C" w:rsidP="00F8678C">
            <w:pPr>
              <w:tabs>
                <w:tab w:val="right" w:leader="dot" w:pos="1910"/>
              </w:tabs>
              <w:spacing w:line="254" w:lineRule="exact"/>
              <w:jc w:val="left"/>
              <w:rPr>
                <w:szCs w:val="24"/>
                <w:lang w:val="en-US" w:eastAsia="en-GB"/>
              </w:rPr>
            </w:pPr>
            <w:r w:rsidRPr="00F8678C">
              <w:rPr>
                <w:szCs w:val="24"/>
                <w:lang w:val="en-US" w:eastAsia="en-GB"/>
              </w:rPr>
              <w:t>3.1 …………….</w:t>
            </w:r>
          </w:p>
        </w:tc>
        <w:tc>
          <w:tcPr>
            <w:tcW w:w="3402" w:type="dxa"/>
          </w:tcPr>
          <w:p w14:paraId="537BAB9E" w14:textId="77777777" w:rsidR="00F8678C" w:rsidRPr="00AF094C" w:rsidRDefault="00F8678C" w:rsidP="00F8678C">
            <w:pPr>
              <w:tabs>
                <w:tab w:val="right" w:leader="underscore" w:pos="3044"/>
                <w:tab w:val="left" w:pos="3287"/>
              </w:tabs>
              <w:spacing w:line="254" w:lineRule="exact"/>
              <w:jc w:val="left"/>
              <w:rPr>
                <w:szCs w:val="24"/>
                <w:lang w:val="en-US" w:eastAsia="en-GB"/>
              </w:rPr>
            </w:pPr>
            <w:r w:rsidRPr="00AF094C">
              <w:rPr>
                <w:szCs w:val="24"/>
                <w:lang w:val="en-US" w:eastAsia="en-GB"/>
              </w:rPr>
              <w:tab/>
            </w:r>
            <w:r w:rsidRPr="00AF094C">
              <w:rPr>
                <w:szCs w:val="24"/>
                <w:lang w:val="en-US" w:eastAsia="en-GB"/>
              </w:rPr>
              <w:tab/>
            </w:r>
            <w:r w:rsidRPr="00AF094C">
              <w:rPr>
                <w:szCs w:val="24"/>
                <w:lang w:val="en-US" w:eastAsia="en-GB"/>
              </w:rPr>
              <w:tab/>
            </w:r>
          </w:p>
          <w:p w14:paraId="4A739E38" w14:textId="77777777" w:rsidR="00F8678C" w:rsidRPr="00F8678C" w:rsidRDefault="00F8678C" w:rsidP="00F8678C">
            <w:pPr>
              <w:tabs>
                <w:tab w:val="left" w:pos="365"/>
                <w:tab w:val="left" w:pos="536"/>
                <w:tab w:val="right" w:leader="underscore" w:pos="3044"/>
                <w:tab w:val="left" w:pos="3287"/>
              </w:tabs>
              <w:spacing w:line="254" w:lineRule="exact"/>
              <w:rPr>
                <w:szCs w:val="24"/>
                <w:u w:val="single"/>
                <w:lang w:val="en-US" w:eastAsia="en-GB"/>
              </w:rPr>
            </w:pPr>
          </w:p>
        </w:tc>
      </w:tr>
      <w:tr w:rsidR="00F8678C" w:rsidRPr="00F8678C" w14:paraId="29AC5CCA" w14:textId="77777777" w:rsidTr="00FC7995">
        <w:trPr>
          <w:trHeight w:val="567"/>
          <w:jc w:val="center"/>
        </w:trPr>
        <w:tc>
          <w:tcPr>
            <w:tcW w:w="3794" w:type="dxa"/>
          </w:tcPr>
          <w:p w14:paraId="4D71D978" w14:textId="77777777" w:rsidR="00F8678C" w:rsidRPr="00F8678C" w:rsidRDefault="00F8678C" w:rsidP="00F8678C">
            <w:pPr>
              <w:tabs>
                <w:tab w:val="right" w:leader="dot" w:pos="3544"/>
              </w:tabs>
              <w:spacing w:line="254" w:lineRule="exact"/>
              <w:jc w:val="left"/>
              <w:rPr>
                <w:szCs w:val="24"/>
                <w:lang w:val="en-US" w:eastAsia="en-GB"/>
              </w:rPr>
            </w:pPr>
            <w:r w:rsidRPr="00F8678C">
              <w:rPr>
                <w:szCs w:val="24"/>
                <w:lang w:val="en-US" w:eastAsia="en-GB"/>
              </w:rPr>
              <w:t>Amount of Performance Security</w:t>
            </w:r>
            <w:r w:rsidRPr="00F8678C">
              <w:rPr>
                <w:szCs w:val="24"/>
                <w:lang w:val="en-US" w:eastAsia="en-GB"/>
              </w:rPr>
              <w:tab/>
            </w:r>
          </w:p>
        </w:tc>
        <w:tc>
          <w:tcPr>
            <w:tcW w:w="1701" w:type="dxa"/>
          </w:tcPr>
          <w:p w14:paraId="23B09D19" w14:textId="77777777" w:rsidR="00F8678C" w:rsidRPr="00F8678C" w:rsidRDefault="00F8678C" w:rsidP="00F8678C">
            <w:pPr>
              <w:tabs>
                <w:tab w:val="right" w:leader="dot" w:pos="1910"/>
              </w:tabs>
              <w:spacing w:line="254" w:lineRule="exact"/>
              <w:jc w:val="left"/>
              <w:rPr>
                <w:szCs w:val="24"/>
                <w:lang w:val="en-US" w:eastAsia="en-GB"/>
              </w:rPr>
            </w:pPr>
            <w:r w:rsidRPr="00F8678C">
              <w:rPr>
                <w:szCs w:val="24"/>
                <w:lang w:val="en-US" w:eastAsia="en-GB"/>
              </w:rPr>
              <w:t>4.2</w:t>
            </w:r>
            <w:r w:rsidRPr="00F8678C">
              <w:rPr>
                <w:szCs w:val="24"/>
                <w:lang w:val="en-US" w:eastAsia="en-GB"/>
              </w:rPr>
              <w:tab/>
            </w:r>
          </w:p>
          <w:p w14:paraId="49878D04" w14:textId="77777777" w:rsidR="00F8678C" w:rsidRPr="00F8678C" w:rsidRDefault="00F8678C" w:rsidP="00F8678C">
            <w:pPr>
              <w:tabs>
                <w:tab w:val="right" w:leader="dot" w:pos="1910"/>
              </w:tabs>
              <w:spacing w:line="254" w:lineRule="exact"/>
              <w:jc w:val="left"/>
              <w:rPr>
                <w:szCs w:val="24"/>
                <w:lang w:val="en-US" w:eastAsia="en-GB"/>
              </w:rPr>
            </w:pPr>
          </w:p>
        </w:tc>
        <w:tc>
          <w:tcPr>
            <w:tcW w:w="3402" w:type="dxa"/>
          </w:tcPr>
          <w:p w14:paraId="7039B07C" w14:textId="37565696" w:rsidR="00F8678C" w:rsidRPr="00F8678C" w:rsidRDefault="00F8678C" w:rsidP="00F8678C">
            <w:pPr>
              <w:tabs>
                <w:tab w:val="left" w:pos="365"/>
                <w:tab w:val="left" w:pos="536"/>
                <w:tab w:val="right" w:leader="underscore" w:pos="3044"/>
                <w:tab w:val="left" w:pos="3287"/>
              </w:tabs>
              <w:spacing w:line="254" w:lineRule="exact"/>
              <w:rPr>
                <w:szCs w:val="24"/>
                <w:lang w:val="en-US" w:eastAsia="en-GB"/>
              </w:rPr>
            </w:pPr>
            <w:r w:rsidRPr="00F8678C">
              <w:rPr>
                <w:szCs w:val="24"/>
                <w:u w:val="single"/>
                <w:lang w:val="en-US" w:eastAsia="en-GB"/>
              </w:rPr>
              <w:tab/>
            </w:r>
            <w:r w:rsidR="00B655E7">
              <w:rPr>
                <w:szCs w:val="24"/>
                <w:u w:val="single"/>
                <w:lang w:val="en-US" w:eastAsia="en-GB"/>
              </w:rPr>
              <w:t>__</w:t>
            </w:r>
            <w:r w:rsidRPr="00F8678C">
              <w:rPr>
                <w:szCs w:val="24"/>
                <w:lang w:val="en-US" w:eastAsia="en-GB"/>
              </w:rPr>
              <w:tab/>
              <w:t>% of the Accepted Contract Amount, in the currencies and proportions in which the Contract Price is payable.</w:t>
            </w:r>
          </w:p>
          <w:p w14:paraId="703483AC" w14:textId="77777777" w:rsidR="00F8678C" w:rsidRPr="00F8678C" w:rsidRDefault="00F8678C" w:rsidP="00F8678C">
            <w:pPr>
              <w:tabs>
                <w:tab w:val="left" w:pos="365"/>
                <w:tab w:val="left" w:pos="536"/>
                <w:tab w:val="right" w:leader="underscore" w:pos="3044"/>
                <w:tab w:val="left" w:pos="3287"/>
              </w:tabs>
              <w:spacing w:line="254" w:lineRule="exact"/>
              <w:rPr>
                <w:szCs w:val="24"/>
                <w:u w:val="single"/>
                <w:lang w:val="en-US" w:eastAsia="en-GB"/>
              </w:rPr>
            </w:pPr>
          </w:p>
        </w:tc>
      </w:tr>
      <w:tr w:rsidR="00F8678C" w:rsidRPr="00F8678C" w14:paraId="27EAD961" w14:textId="77777777" w:rsidTr="00FC7995">
        <w:trPr>
          <w:trHeight w:val="567"/>
          <w:jc w:val="center"/>
        </w:trPr>
        <w:tc>
          <w:tcPr>
            <w:tcW w:w="3794" w:type="dxa"/>
          </w:tcPr>
          <w:p w14:paraId="54707C3C" w14:textId="77777777" w:rsidR="00F8678C" w:rsidRPr="00F8678C" w:rsidRDefault="00F8678C" w:rsidP="00AF094C">
            <w:pPr>
              <w:tabs>
                <w:tab w:val="right" w:leader="dot" w:pos="3544"/>
              </w:tabs>
              <w:spacing w:line="254" w:lineRule="exact"/>
              <w:rPr>
                <w:szCs w:val="24"/>
                <w:lang w:val="en-US" w:eastAsia="en-GB"/>
              </w:rPr>
            </w:pPr>
            <w:r w:rsidRPr="00F8678C">
              <w:rPr>
                <w:szCs w:val="24"/>
                <w:lang w:val="en-US" w:eastAsia="en-GB"/>
              </w:rPr>
              <w:t>Maximum accumulated value of Works that may be subcontracted</w:t>
            </w:r>
            <w:r w:rsidRPr="00F8678C">
              <w:rPr>
                <w:szCs w:val="24"/>
                <w:lang w:val="en-US" w:eastAsia="en-GB"/>
              </w:rPr>
              <w:tab/>
            </w:r>
          </w:p>
        </w:tc>
        <w:tc>
          <w:tcPr>
            <w:tcW w:w="1701" w:type="dxa"/>
          </w:tcPr>
          <w:p w14:paraId="7A5AF53E" w14:textId="77777777" w:rsidR="00F8678C" w:rsidRPr="00F8678C" w:rsidRDefault="00F8678C" w:rsidP="00F8678C">
            <w:pPr>
              <w:tabs>
                <w:tab w:val="right" w:leader="dot" w:pos="1910"/>
              </w:tabs>
              <w:spacing w:line="254" w:lineRule="exact"/>
              <w:jc w:val="left"/>
              <w:rPr>
                <w:szCs w:val="24"/>
                <w:lang w:val="en-US" w:eastAsia="en-GB"/>
              </w:rPr>
            </w:pPr>
            <w:r w:rsidRPr="00F8678C">
              <w:rPr>
                <w:szCs w:val="24"/>
                <w:lang w:val="en-US" w:eastAsia="en-GB"/>
              </w:rPr>
              <w:t>5.1</w:t>
            </w:r>
            <w:r w:rsidRPr="00F8678C">
              <w:rPr>
                <w:szCs w:val="24"/>
                <w:lang w:val="en-US" w:eastAsia="en-GB"/>
              </w:rPr>
              <w:tab/>
            </w:r>
          </w:p>
          <w:p w14:paraId="0E7F3780" w14:textId="77777777" w:rsidR="00F8678C" w:rsidRPr="00F8678C" w:rsidRDefault="00F8678C" w:rsidP="00F8678C">
            <w:pPr>
              <w:tabs>
                <w:tab w:val="right" w:leader="dot" w:pos="1910"/>
              </w:tabs>
              <w:spacing w:line="254" w:lineRule="exact"/>
              <w:jc w:val="left"/>
              <w:rPr>
                <w:szCs w:val="24"/>
                <w:lang w:val="en-US" w:eastAsia="en-GB"/>
              </w:rPr>
            </w:pPr>
          </w:p>
        </w:tc>
        <w:tc>
          <w:tcPr>
            <w:tcW w:w="3402" w:type="dxa"/>
          </w:tcPr>
          <w:p w14:paraId="4180D33C" w14:textId="0E38E95E" w:rsidR="00F8678C" w:rsidRPr="00F8678C" w:rsidRDefault="00F8678C" w:rsidP="00F8678C">
            <w:pPr>
              <w:tabs>
                <w:tab w:val="left" w:pos="365"/>
                <w:tab w:val="left" w:pos="536"/>
                <w:tab w:val="right" w:leader="underscore" w:pos="3044"/>
                <w:tab w:val="left" w:pos="3287"/>
              </w:tabs>
              <w:spacing w:line="254" w:lineRule="exact"/>
              <w:rPr>
                <w:szCs w:val="24"/>
                <w:lang w:val="en-US" w:eastAsia="en-GB"/>
              </w:rPr>
            </w:pPr>
            <w:r w:rsidRPr="00F8678C">
              <w:rPr>
                <w:szCs w:val="24"/>
                <w:u w:val="single"/>
                <w:lang w:val="en-US" w:eastAsia="en-GB"/>
              </w:rPr>
              <w:tab/>
            </w:r>
            <w:r w:rsidR="00B655E7">
              <w:rPr>
                <w:szCs w:val="24"/>
                <w:u w:val="single"/>
                <w:lang w:val="en-US" w:eastAsia="en-GB"/>
              </w:rPr>
              <w:t>__</w:t>
            </w:r>
            <w:r w:rsidRPr="00F8678C">
              <w:rPr>
                <w:szCs w:val="24"/>
                <w:lang w:val="en-US" w:eastAsia="en-GB"/>
              </w:rPr>
              <w:tab/>
              <w:t>% of the Accepted Contract Amount.</w:t>
            </w:r>
          </w:p>
          <w:p w14:paraId="0634854F" w14:textId="77777777" w:rsidR="00F8678C" w:rsidRPr="00F8678C" w:rsidRDefault="00F8678C" w:rsidP="00F8678C">
            <w:pPr>
              <w:tabs>
                <w:tab w:val="left" w:pos="365"/>
                <w:tab w:val="left" w:pos="536"/>
                <w:tab w:val="right" w:leader="underscore" w:pos="3044"/>
                <w:tab w:val="left" w:pos="3287"/>
              </w:tabs>
              <w:spacing w:line="254" w:lineRule="exact"/>
              <w:rPr>
                <w:szCs w:val="24"/>
                <w:u w:val="single"/>
                <w:lang w:val="en-US" w:eastAsia="en-GB"/>
              </w:rPr>
            </w:pPr>
          </w:p>
        </w:tc>
      </w:tr>
      <w:tr w:rsidR="00F8678C" w:rsidRPr="00F8678C" w14:paraId="17924C24" w14:textId="77777777" w:rsidTr="00FC7995">
        <w:trPr>
          <w:trHeight w:val="567"/>
          <w:jc w:val="center"/>
        </w:trPr>
        <w:tc>
          <w:tcPr>
            <w:tcW w:w="3794" w:type="dxa"/>
          </w:tcPr>
          <w:p w14:paraId="77A2221F" w14:textId="77777777" w:rsidR="00F8678C" w:rsidRPr="00F8678C" w:rsidRDefault="00F8678C" w:rsidP="00AF094C">
            <w:pPr>
              <w:tabs>
                <w:tab w:val="right" w:leader="dot" w:pos="3544"/>
              </w:tabs>
              <w:spacing w:line="254" w:lineRule="exact"/>
              <w:rPr>
                <w:szCs w:val="24"/>
                <w:lang w:val="en-US" w:eastAsia="en-GB"/>
              </w:rPr>
            </w:pPr>
            <w:r w:rsidRPr="00F8678C">
              <w:rPr>
                <w:szCs w:val="24"/>
                <w:lang w:val="en-US" w:eastAsia="en-GB"/>
              </w:rPr>
              <w:t>Maximum value of subcontract before consent of the Engineer is required</w:t>
            </w:r>
            <w:r w:rsidRPr="00F8678C">
              <w:rPr>
                <w:szCs w:val="24"/>
                <w:lang w:val="en-US" w:eastAsia="en-GB"/>
              </w:rPr>
              <w:tab/>
            </w:r>
          </w:p>
        </w:tc>
        <w:tc>
          <w:tcPr>
            <w:tcW w:w="1701" w:type="dxa"/>
          </w:tcPr>
          <w:p w14:paraId="2203EED5" w14:textId="77777777" w:rsidR="00F8678C" w:rsidRPr="00F8678C" w:rsidRDefault="00F8678C" w:rsidP="00F8678C">
            <w:pPr>
              <w:tabs>
                <w:tab w:val="right" w:leader="dot" w:pos="1910"/>
              </w:tabs>
              <w:spacing w:line="254" w:lineRule="exact"/>
              <w:jc w:val="left"/>
              <w:rPr>
                <w:szCs w:val="24"/>
                <w:lang w:val="en-US" w:eastAsia="en-GB"/>
              </w:rPr>
            </w:pPr>
            <w:r w:rsidRPr="00F8678C">
              <w:rPr>
                <w:szCs w:val="24"/>
                <w:lang w:val="en-US" w:eastAsia="en-GB"/>
              </w:rPr>
              <w:t>5.1(b)</w:t>
            </w:r>
            <w:r w:rsidRPr="00F8678C">
              <w:rPr>
                <w:szCs w:val="24"/>
                <w:lang w:val="en-US" w:eastAsia="en-GB"/>
              </w:rPr>
              <w:tab/>
            </w:r>
          </w:p>
          <w:p w14:paraId="0BEE26B1" w14:textId="77777777" w:rsidR="00F8678C" w:rsidRPr="00F8678C" w:rsidRDefault="00F8678C" w:rsidP="00F8678C">
            <w:pPr>
              <w:tabs>
                <w:tab w:val="right" w:leader="dot" w:pos="1910"/>
              </w:tabs>
              <w:spacing w:line="254" w:lineRule="exact"/>
              <w:jc w:val="left"/>
              <w:rPr>
                <w:szCs w:val="24"/>
                <w:lang w:val="en-US" w:eastAsia="en-GB"/>
              </w:rPr>
            </w:pPr>
          </w:p>
        </w:tc>
        <w:tc>
          <w:tcPr>
            <w:tcW w:w="3402" w:type="dxa"/>
          </w:tcPr>
          <w:p w14:paraId="4A4F0873" w14:textId="7324C4E6" w:rsidR="00F8678C" w:rsidRPr="00F8678C" w:rsidRDefault="00F8678C" w:rsidP="00F8678C">
            <w:pPr>
              <w:tabs>
                <w:tab w:val="left" w:pos="365"/>
                <w:tab w:val="left" w:pos="536"/>
                <w:tab w:val="right" w:leader="underscore" w:pos="3044"/>
                <w:tab w:val="left" w:pos="3287"/>
              </w:tabs>
              <w:spacing w:line="254" w:lineRule="exact"/>
              <w:rPr>
                <w:szCs w:val="24"/>
                <w:lang w:val="en-US" w:eastAsia="en-GB"/>
              </w:rPr>
            </w:pPr>
            <w:r w:rsidRPr="00F8678C">
              <w:rPr>
                <w:szCs w:val="24"/>
                <w:u w:val="single"/>
                <w:lang w:val="en-US" w:eastAsia="en-GB"/>
              </w:rPr>
              <w:tab/>
            </w:r>
            <w:r w:rsidR="00B655E7">
              <w:rPr>
                <w:szCs w:val="24"/>
                <w:u w:val="single"/>
                <w:lang w:val="en-US" w:eastAsia="en-GB"/>
              </w:rPr>
              <w:t>__</w:t>
            </w:r>
            <w:r w:rsidRPr="00F8678C">
              <w:rPr>
                <w:szCs w:val="24"/>
                <w:lang w:val="en-US" w:eastAsia="en-GB"/>
              </w:rPr>
              <w:tab/>
              <w:t>% of the Accepted Contract Amount.</w:t>
            </w:r>
          </w:p>
          <w:p w14:paraId="55040DCD" w14:textId="77777777" w:rsidR="00F8678C" w:rsidRPr="00F8678C" w:rsidRDefault="00F8678C" w:rsidP="00F8678C">
            <w:pPr>
              <w:tabs>
                <w:tab w:val="left" w:pos="365"/>
                <w:tab w:val="left" w:pos="536"/>
                <w:tab w:val="right" w:leader="underscore" w:pos="3044"/>
                <w:tab w:val="left" w:pos="3287"/>
              </w:tabs>
              <w:spacing w:line="254" w:lineRule="exact"/>
              <w:rPr>
                <w:szCs w:val="24"/>
                <w:u w:val="single"/>
                <w:lang w:val="en-US" w:eastAsia="en-GB"/>
              </w:rPr>
            </w:pPr>
          </w:p>
        </w:tc>
      </w:tr>
      <w:tr w:rsidR="00F8678C" w:rsidRPr="00F8678C" w14:paraId="00C1A4C3" w14:textId="77777777" w:rsidTr="00FC7995">
        <w:trPr>
          <w:trHeight w:val="567"/>
          <w:jc w:val="center"/>
        </w:trPr>
        <w:tc>
          <w:tcPr>
            <w:tcW w:w="3794" w:type="dxa"/>
          </w:tcPr>
          <w:p w14:paraId="627FAC4F" w14:textId="77777777" w:rsidR="00F8678C" w:rsidRPr="00F8678C" w:rsidRDefault="00F8678C" w:rsidP="00F8678C">
            <w:pPr>
              <w:tabs>
                <w:tab w:val="right" w:leader="dot" w:pos="3544"/>
              </w:tabs>
              <w:spacing w:line="254" w:lineRule="exact"/>
              <w:jc w:val="left"/>
              <w:rPr>
                <w:szCs w:val="24"/>
                <w:lang w:val="en-US" w:eastAsia="en-GB"/>
              </w:rPr>
            </w:pPr>
            <w:r w:rsidRPr="00F8678C">
              <w:rPr>
                <w:szCs w:val="24"/>
                <w:lang w:val="en-US" w:eastAsia="en-GB"/>
              </w:rPr>
              <w:t>Normal working hours</w:t>
            </w:r>
            <w:r w:rsidRPr="00F8678C">
              <w:rPr>
                <w:szCs w:val="24"/>
                <w:lang w:val="en-US" w:eastAsia="en-GB"/>
              </w:rPr>
              <w:tab/>
            </w:r>
          </w:p>
        </w:tc>
        <w:tc>
          <w:tcPr>
            <w:tcW w:w="1701" w:type="dxa"/>
          </w:tcPr>
          <w:p w14:paraId="57024B7C" w14:textId="77777777" w:rsidR="00F8678C" w:rsidRPr="00F8678C" w:rsidRDefault="00F8678C" w:rsidP="00F8678C">
            <w:pPr>
              <w:tabs>
                <w:tab w:val="right" w:leader="dot" w:pos="1910"/>
              </w:tabs>
              <w:spacing w:line="254" w:lineRule="exact"/>
              <w:jc w:val="left"/>
              <w:rPr>
                <w:szCs w:val="24"/>
                <w:lang w:val="en-US" w:eastAsia="en-GB"/>
              </w:rPr>
            </w:pPr>
            <w:r w:rsidRPr="00F8678C">
              <w:rPr>
                <w:szCs w:val="24"/>
                <w:lang w:val="en-US" w:eastAsia="en-GB"/>
              </w:rPr>
              <w:t>6.5</w:t>
            </w:r>
            <w:r w:rsidRPr="00F8678C">
              <w:rPr>
                <w:szCs w:val="24"/>
                <w:lang w:val="en-US" w:eastAsia="en-GB"/>
              </w:rPr>
              <w:tab/>
            </w:r>
          </w:p>
          <w:p w14:paraId="0E16A665" w14:textId="77777777" w:rsidR="00F8678C" w:rsidRPr="00F8678C" w:rsidRDefault="00F8678C" w:rsidP="00F8678C">
            <w:pPr>
              <w:tabs>
                <w:tab w:val="right" w:leader="dot" w:pos="1910"/>
              </w:tabs>
              <w:spacing w:line="254" w:lineRule="exact"/>
              <w:jc w:val="left"/>
              <w:rPr>
                <w:szCs w:val="24"/>
                <w:lang w:val="en-US" w:eastAsia="en-GB"/>
              </w:rPr>
            </w:pPr>
          </w:p>
        </w:tc>
        <w:tc>
          <w:tcPr>
            <w:tcW w:w="3402" w:type="dxa"/>
          </w:tcPr>
          <w:p w14:paraId="15FA3C12" w14:textId="77777777" w:rsidR="00F8678C" w:rsidRPr="00AF094C" w:rsidRDefault="00F8678C" w:rsidP="00F8678C">
            <w:pPr>
              <w:tabs>
                <w:tab w:val="right" w:leader="underscore" w:pos="3044"/>
                <w:tab w:val="left" w:pos="3287"/>
              </w:tabs>
              <w:spacing w:line="254" w:lineRule="exact"/>
              <w:jc w:val="left"/>
              <w:rPr>
                <w:szCs w:val="24"/>
                <w:lang w:val="en-US" w:eastAsia="en-GB"/>
              </w:rPr>
            </w:pPr>
            <w:r w:rsidRPr="00AF094C">
              <w:rPr>
                <w:szCs w:val="24"/>
                <w:lang w:val="en-US" w:eastAsia="en-GB"/>
              </w:rPr>
              <w:tab/>
            </w:r>
          </w:p>
          <w:p w14:paraId="3BDF4E0A" w14:textId="77777777" w:rsidR="00F8678C" w:rsidRPr="00F8678C" w:rsidRDefault="00F8678C" w:rsidP="00F8678C">
            <w:pPr>
              <w:tabs>
                <w:tab w:val="left" w:pos="365"/>
                <w:tab w:val="left" w:pos="536"/>
                <w:tab w:val="right" w:leader="underscore" w:pos="3044"/>
                <w:tab w:val="left" w:pos="3287"/>
              </w:tabs>
              <w:spacing w:line="254" w:lineRule="exact"/>
              <w:rPr>
                <w:szCs w:val="24"/>
                <w:u w:val="single"/>
                <w:lang w:val="en-US" w:eastAsia="en-GB"/>
              </w:rPr>
            </w:pPr>
          </w:p>
        </w:tc>
      </w:tr>
      <w:tr w:rsidR="00F8678C" w:rsidRPr="00F8678C" w14:paraId="2CD73C37" w14:textId="77777777" w:rsidTr="00FC7995">
        <w:trPr>
          <w:trHeight w:val="567"/>
          <w:jc w:val="center"/>
        </w:trPr>
        <w:tc>
          <w:tcPr>
            <w:tcW w:w="3794" w:type="dxa"/>
          </w:tcPr>
          <w:p w14:paraId="1FDA7920" w14:textId="77777777" w:rsidR="00F8678C" w:rsidRPr="00F8678C" w:rsidRDefault="00F8678C" w:rsidP="00F8678C">
            <w:pPr>
              <w:tabs>
                <w:tab w:val="right" w:leader="dot" w:pos="3544"/>
              </w:tabs>
              <w:spacing w:line="254" w:lineRule="exact"/>
              <w:jc w:val="left"/>
              <w:rPr>
                <w:szCs w:val="24"/>
                <w:lang w:val="en-US" w:eastAsia="en-GB"/>
              </w:rPr>
            </w:pPr>
            <w:r w:rsidRPr="00F8678C">
              <w:rPr>
                <w:szCs w:val="24"/>
                <w:lang w:val="en-US" w:eastAsia="en-GB"/>
              </w:rPr>
              <w:t>Delay damages for the Works</w:t>
            </w:r>
            <w:r w:rsidRPr="00F8678C">
              <w:rPr>
                <w:szCs w:val="24"/>
                <w:lang w:val="en-US" w:eastAsia="en-GB"/>
              </w:rPr>
              <w:tab/>
            </w:r>
          </w:p>
        </w:tc>
        <w:tc>
          <w:tcPr>
            <w:tcW w:w="1701" w:type="dxa"/>
          </w:tcPr>
          <w:p w14:paraId="1B658184" w14:textId="77777777" w:rsidR="00F8678C" w:rsidRPr="00F8678C" w:rsidRDefault="00F8678C" w:rsidP="00F8678C">
            <w:pPr>
              <w:tabs>
                <w:tab w:val="right" w:leader="dot" w:pos="1910"/>
              </w:tabs>
              <w:spacing w:line="254" w:lineRule="exact"/>
              <w:jc w:val="left"/>
              <w:rPr>
                <w:szCs w:val="24"/>
                <w:lang w:val="en-US" w:eastAsia="en-GB"/>
              </w:rPr>
            </w:pPr>
            <w:r w:rsidRPr="00F8678C">
              <w:rPr>
                <w:szCs w:val="24"/>
                <w:lang w:val="en-US" w:eastAsia="en-GB"/>
              </w:rPr>
              <w:t>8.7 &amp; 14.15(b)</w:t>
            </w:r>
            <w:r w:rsidRPr="00F8678C">
              <w:rPr>
                <w:szCs w:val="24"/>
                <w:lang w:val="en-US" w:eastAsia="en-GB"/>
              </w:rPr>
              <w:tab/>
            </w:r>
          </w:p>
          <w:p w14:paraId="20266F79" w14:textId="77777777" w:rsidR="00F8678C" w:rsidRPr="00F8678C" w:rsidRDefault="00F8678C" w:rsidP="00F8678C">
            <w:pPr>
              <w:tabs>
                <w:tab w:val="right" w:leader="dot" w:pos="1910"/>
              </w:tabs>
              <w:spacing w:line="254" w:lineRule="exact"/>
              <w:jc w:val="left"/>
              <w:rPr>
                <w:szCs w:val="24"/>
                <w:lang w:val="en-US" w:eastAsia="en-GB"/>
              </w:rPr>
            </w:pPr>
          </w:p>
        </w:tc>
        <w:tc>
          <w:tcPr>
            <w:tcW w:w="3402" w:type="dxa"/>
          </w:tcPr>
          <w:p w14:paraId="7D8F2DDD" w14:textId="77777777" w:rsidR="00F8678C" w:rsidRPr="00F8678C" w:rsidRDefault="00F8678C" w:rsidP="00F8678C">
            <w:pPr>
              <w:tabs>
                <w:tab w:val="left" w:pos="365"/>
                <w:tab w:val="left" w:pos="536"/>
                <w:tab w:val="right" w:leader="underscore" w:pos="3044"/>
                <w:tab w:val="left" w:pos="3287"/>
              </w:tabs>
              <w:spacing w:line="254" w:lineRule="exact"/>
              <w:rPr>
                <w:szCs w:val="24"/>
                <w:lang w:val="en-US" w:eastAsia="en-GB"/>
              </w:rPr>
            </w:pPr>
            <w:r w:rsidRPr="00F8678C">
              <w:rPr>
                <w:szCs w:val="24"/>
                <w:u w:val="single"/>
                <w:lang w:val="en-US" w:eastAsia="en-GB"/>
              </w:rPr>
              <w:tab/>
            </w:r>
            <w:r w:rsidRPr="00F8678C">
              <w:rPr>
                <w:szCs w:val="24"/>
                <w:lang w:val="en-US" w:eastAsia="en-GB"/>
              </w:rPr>
              <w:tab/>
              <w:t xml:space="preserve">% </w:t>
            </w:r>
            <w:proofErr w:type="gramStart"/>
            <w:r w:rsidRPr="00F8678C">
              <w:rPr>
                <w:szCs w:val="24"/>
                <w:lang w:val="en-US" w:eastAsia="en-GB"/>
              </w:rPr>
              <w:t>of</w:t>
            </w:r>
            <w:proofErr w:type="gramEnd"/>
            <w:r w:rsidRPr="00F8678C">
              <w:rPr>
                <w:szCs w:val="24"/>
                <w:lang w:val="en-US" w:eastAsia="en-GB"/>
              </w:rPr>
              <w:t xml:space="preserve"> the Accepted Contract Amount per day, in the currencies and proportions in which the Contract Price is payable.</w:t>
            </w:r>
          </w:p>
          <w:p w14:paraId="78DF629E" w14:textId="77777777" w:rsidR="00F8678C" w:rsidRPr="00F8678C" w:rsidRDefault="00F8678C" w:rsidP="00F8678C">
            <w:pPr>
              <w:tabs>
                <w:tab w:val="right" w:leader="underscore" w:pos="3044"/>
                <w:tab w:val="left" w:pos="3287"/>
              </w:tabs>
              <w:spacing w:line="254" w:lineRule="exact"/>
              <w:jc w:val="left"/>
              <w:rPr>
                <w:szCs w:val="24"/>
                <w:u w:val="single"/>
                <w:lang w:val="en-US" w:eastAsia="en-GB"/>
              </w:rPr>
            </w:pPr>
          </w:p>
        </w:tc>
      </w:tr>
      <w:tr w:rsidR="00F8678C" w:rsidRPr="00F8678C" w14:paraId="0462BB9C" w14:textId="77777777" w:rsidTr="00FC7995">
        <w:trPr>
          <w:trHeight w:val="567"/>
          <w:jc w:val="center"/>
        </w:trPr>
        <w:tc>
          <w:tcPr>
            <w:tcW w:w="3794" w:type="dxa"/>
          </w:tcPr>
          <w:p w14:paraId="582DC459" w14:textId="77777777" w:rsidR="00F8678C" w:rsidRPr="00F8678C" w:rsidRDefault="00F8678C" w:rsidP="00F8678C">
            <w:pPr>
              <w:tabs>
                <w:tab w:val="right" w:leader="dot" w:pos="3544"/>
              </w:tabs>
              <w:spacing w:line="254" w:lineRule="exact"/>
              <w:jc w:val="left"/>
              <w:rPr>
                <w:szCs w:val="24"/>
                <w:lang w:val="en-US" w:eastAsia="en-GB"/>
              </w:rPr>
            </w:pPr>
            <w:r w:rsidRPr="00F8678C">
              <w:rPr>
                <w:szCs w:val="24"/>
                <w:lang w:val="en-US" w:eastAsia="en-GB"/>
              </w:rPr>
              <w:t>Maximum amount of delay damages</w:t>
            </w:r>
            <w:r w:rsidRPr="00F8678C">
              <w:rPr>
                <w:szCs w:val="24"/>
                <w:lang w:val="en-US" w:eastAsia="en-GB"/>
              </w:rPr>
              <w:tab/>
            </w:r>
          </w:p>
        </w:tc>
        <w:tc>
          <w:tcPr>
            <w:tcW w:w="1701" w:type="dxa"/>
          </w:tcPr>
          <w:p w14:paraId="6ED27746" w14:textId="77777777" w:rsidR="00F8678C" w:rsidRPr="00F8678C" w:rsidRDefault="00F8678C" w:rsidP="00F8678C">
            <w:pPr>
              <w:tabs>
                <w:tab w:val="right" w:leader="dot" w:pos="1910"/>
              </w:tabs>
              <w:spacing w:line="254" w:lineRule="exact"/>
              <w:jc w:val="left"/>
              <w:rPr>
                <w:szCs w:val="24"/>
                <w:lang w:val="en-US" w:eastAsia="en-GB"/>
              </w:rPr>
            </w:pPr>
            <w:r w:rsidRPr="00F8678C">
              <w:rPr>
                <w:szCs w:val="24"/>
                <w:lang w:val="en-US" w:eastAsia="en-GB"/>
              </w:rPr>
              <w:t>8.7</w:t>
            </w:r>
            <w:r w:rsidRPr="00F8678C">
              <w:rPr>
                <w:szCs w:val="24"/>
                <w:lang w:val="en-US" w:eastAsia="en-GB"/>
              </w:rPr>
              <w:tab/>
            </w:r>
          </w:p>
          <w:p w14:paraId="1B36BCAE" w14:textId="77777777" w:rsidR="00F8678C" w:rsidRPr="00F8678C" w:rsidRDefault="00F8678C" w:rsidP="00F8678C">
            <w:pPr>
              <w:tabs>
                <w:tab w:val="right" w:leader="dot" w:pos="1910"/>
              </w:tabs>
              <w:spacing w:line="254" w:lineRule="exact"/>
              <w:jc w:val="left"/>
              <w:rPr>
                <w:szCs w:val="24"/>
                <w:lang w:val="en-US" w:eastAsia="en-GB"/>
              </w:rPr>
            </w:pPr>
          </w:p>
        </w:tc>
        <w:tc>
          <w:tcPr>
            <w:tcW w:w="3402" w:type="dxa"/>
          </w:tcPr>
          <w:p w14:paraId="1DF1299E" w14:textId="77777777" w:rsidR="00F8678C" w:rsidRPr="00F8678C" w:rsidRDefault="00F8678C" w:rsidP="00F8678C">
            <w:pPr>
              <w:tabs>
                <w:tab w:val="left" w:pos="365"/>
                <w:tab w:val="left" w:pos="536"/>
                <w:tab w:val="right" w:leader="underscore" w:pos="3044"/>
                <w:tab w:val="left" w:pos="3287"/>
              </w:tabs>
              <w:spacing w:line="254" w:lineRule="exact"/>
              <w:rPr>
                <w:szCs w:val="24"/>
                <w:lang w:val="en-US" w:eastAsia="en-GB"/>
              </w:rPr>
            </w:pPr>
            <w:r w:rsidRPr="00F8678C">
              <w:rPr>
                <w:szCs w:val="24"/>
                <w:u w:val="single"/>
                <w:lang w:val="en-US" w:eastAsia="en-GB"/>
              </w:rPr>
              <w:tab/>
            </w:r>
            <w:r w:rsidRPr="00F8678C">
              <w:rPr>
                <w:szCs w:val="24"/>
                <w:lang w:val="en-US" w:eastAsia="en-GB"/>
              </w:rPr>
              <w:tab/>
              <w:t xml:space="preserve">% </w:t>
            </w:r>
            <w:proofErr w:type="gramStart"/>
            <w:r w:rsidRPr="00F8678C">
              <w:rPr>
                <w:szCs w:val="24"/>
                <w:lang w:val="en-US" w:eastAsia="en-GB"/>
              </w:rPr>
              <w:t>of</w:t>
            </w:r>
            <w:proofErr w:type="gramEnd"/>
            <w:r w:rsidRPr="00F8678C">
              <w:rPr>
                <w:szCs w:val="24"/>
                <w:lang w:val="en-US" w:eastAsia="en-GB"/>
              </w:rPr>
              <w:t xml:space="preserve"> the Accepted Contract Amount.</w:t>
            </w:r>
          </w:p>
          <w:p w14:paraId="47D65409" w14:textId="77777777" w:rsidR="00F8678C" w:rsidRPr="00F8678C" w:rsidRDefault="00F8678C" w:rsidP="00F8678C">
            <w:pPr>
              <w:tabs>
                <w:tab w:val="left" w:pos="365"/>
                <w:tab w:val="left" w:pos="536"/>
                <w:tab w:val="right" w:leader="underscore" w:pos="3044"/>
                <w:tab w:val="left" w:pos="3287"/>
              </w:tabs>
              <w:spacing w:line="254" w:lineRule="exact"/>
              <w:rPr>
                <w:szCs w:val="24"/>
                <w:u w:val="single"/>
                <w:lang w:val="en-US" w:eastAsia="en-GB"/>
              </w:rPr>
            </w:pPr>
          </w:p>
        </w:tc>
      </w:tr>
      <w:tr w:rsidR="00F8678C" w:rsidRPr="00F8678C" w14:paraId="18A6B340" w14:textId="77777777" w:rsidTr="00FC7995">
        <w:trPr>
          <w:trHeight w:val="567"/>
          <w:jc w:val="center"/>
        </w:trPr>
        <w:tc>
          <w:tcPr>
            <w:tcW w:w="3794" w:type="dxa"/>
          </w:tcPr>
          <w:p w14:paraId="5AC3F715" w14:textId="77777777" w:rsidR="00F8678C" w:rsidRPr="00F8678C" w:rsidRDefault="00F8678C" w:rsidP="00F8678C">
            <w:pPr>
              <w:tabs>
                <w:tab w:val="right" w:leader="dot" w:pos="3544"/>
              </w:tabs>
              <w:spacing w:line="254" w:lineRule="exact"/>
              <w:jc w:val="left"/>
              <w:rPr>
                <w:szCs w:val="24"/>
                <w:lang w:val="en-US" w:eastAsia="en-GB"/>
              </w:rPr>
            </w:pPr>
            <w:r w:rsidRPr="00F8678C">
              <w:rPr>
                <w:szCs w:val="24"/>
                <w:lang w:val="en-US" w:eastAsia="en-GB"/>
              </w:rPr>
              <w:t>Method of Measurement</w:t>
            </w:r>
            <w:r w:rsidRPr="00F8678C">
              <w:rPr>
                <w:szCs w:val="24"/>
                <w:lang w:val="en-US" w:eastAsia="en-GB"/>
              </w:rPr>
              <w:tab/>
            </w:r>
          </w:p>
        </w:tc>
        <w:tc>
          <w:tcPr>
            <w:tcW w:w="1701" w:type="dxa"/>
          </w:tcPr>
          <w:p w14:paraId="2AEACF4D" w14:textId="77777777" w:rsidR="00F8678C" w:rsidRPr="00F8678C" w:rsidRDefault="00F8678C" w:rsidP="00F8678C">
            <w:pPr>
              <w:tabs>
                <w:tab w:val="right" w:leader="dot" w:pos="1910"/>
              </w:tabs>
              <w:spacing w:line="254" w:lineRule="exact"/>
              <w:jc w:val="left"/>
              <w:rPr>
                <w:szCs w:val="24"/>
                <w:lang w:val="en-US" w:eastAsia="en-GB"/>
              </w:rPr>
            </w:pPr>
            <w:r w:rsidRPr="00F8678C">
              <w:rPr>
                <w:szCs w:val="24"/>
                <w:lang w:val="en-US" w:eastAsia="en-GB"/>
              </w:rPr>
              <w:t>12.2</w:t>
            </w:r>
            <w:r w:rsidRPr="00F8678C">
              <w:rPr>
                <w:szCs w:val="24"/>
                <w:lang w:val="en-US" w:eastAsia="en-GB"/>
              </w:rPr>
              <w:tab/>
            </w:r>
          </w:p>
          <w:p w14:paraId="0D1F7B51" w14:textId="77777777" w:rsidR="00F8678C" w:rsidRPr="00F8678C" w:rsidRDefault="00F8678C" w:rsidP="00F8678C">
            <w:pPr>
              <w:tabs>
                <w:tab w:val="right" w:leader="dot" w:pos="1910"/>
              </w:tabs>
              <w:spacing w:line="254" w:lineRule="exact"/>
              <w:jc w:val="left"/>
              <w:rPr>
                <w:szCs w:val="24"/>
                <w:lang w:val="en-US" w:eastAsia="en-GB"/>
              </w:rPr>
            </w:pPr>
          </w:p>
        </w:tc>
        <w:tc>
          <w:tcPr>
            <w:tcW w:w="3402" w:type="dxa"/>
          </w:tcPr>
          <w:p w14:paraId="0BCA8AB3" w14:textId="77777777" w:rsidR="00F8678C" w:rsidRPr="00461114" w:rsidRDefault="00F8678C" w:rsidP="00F8678C">
            <w:pPr>
              <w:tabs>
                <w:tab w:val="right" w:leader="underscore" w:pos="3044"/>
                <w:tab w:val="left" w:pos="3287"/>
              </w:tabs>
              <w:spacing w:line="254" w:lineRule="exact"/>
              <w:jc w:val="left"/>
              <w:rPr>
                <w:szCs w:val="24"/>
                <w:lang w:val="en-US" w:eastAsia="en-GB"/>
              </w:rPr>
            </w:pPr>
            <w:r w:rsidRPr="00461114">
              <w:rPr>
                <w:szCs w:val="24"/>
                <w:lang w:val="en-US" w:eastAsia="en-GB"/>
              </w:rPr>
              <w:tab/>
            </w:r>
          </w:p>
          <w:p w14:paraId="7437B84F" w14:textId="77777777" w:rsidR="00F8678C" w:rsidRPr="00F8678C" w:rsidRDefault="00F8678C" w:rsidP="00F8678C">
            <w:pPr>
              <w:tabs>
                <w:tab w:val="left" w:pos="365"/>
                <w:tab w:val="left" w:pos="536"/>
                <w:tab w:val="right" w:leader="underscore" w:pos="3044"/>
                <w:tab w:val="left" w:pos="3287"/>
              </w:tabs>
              <w:spacing w:line="254" w:lineRule="exact"/>
              <w:rPr>
                <w:szCs w:val="24"/>
                <w:u w:val="single"/>
                <w:lang w:val="en-US" w:eastAsia="en-GB"/>
              </w:rPr>
            </w:pPr>
          </w:p>
        </w:tc>
      </w:tr>
      <w:tr w:rsidR="00F8678C" w:rsidRPr="00F8678C" w14:paraId="30AC436A" w14:textId="77777777" w:rsidTr="00FC7995">
        <w:trPr>
          <w:trHeight w:val="567"/>
          <w:jc w:val="center"/>
        </w:trPr>
        <w:tc>
          <w:tcPr>
            <w:tcW w:w="3794" w:type="dxa"/>
          </w:tcPr>
          <w:p w14:paraId="4E375E2A" w14:textId="77777777" w:rsidR="00F8678C" w:rsidRPr="00F8678C" w:rsidRDefault="00F8678C" w:rsidP="00F8678C">
            <w:pPr>
              <w:tabs>
                <w:tab w:val="right" w:leader="dot" w:pos="3544"/>
              </w:tabs>
              <w:spacing w:line="254" w:lineRule="exact"/>
              <w:jc w:val="left"/>
              <w:rPr>
                <w:i/>
                <w:szCs w:val="24"/>
                <w:lang w:val="en-US" w:eastAsia="en-GB"/>
              </w:rPr>
            </w:pPr>
            <w:r w:rsidRPr="00F8678C">
              <w:rPr>
                <w:i/>
                <w:szCs w:val="24"/>
                <w:lang w:val="en-US" w:eastAsia="en-GB"/>
              </w:rPr>
              <w:t>If there are Provisional Sums:</w:t>
            </w:r>
          </w:p>
          <w:p w14:paraId="3D2448C6" w14:textId="77777777" w:rsidR="00F8678C" w:rsidRPr="00F8678C" w:rsidRDefault="00F8678C" w:rsidP="00F8678C">
            <w:pPr>
              <w:tabs>
                <w:tab w:val="left" w:pos="257"/>
                <w:tab w:val="right" w:leader="dot" w:pos="3544"/>
              </w:tabs>
              <w:spacing w:line="254" w:lineRule="exact"/>
              <w:ind w:left="284" w:hanging="284"/>
              <w:jc w:val="left"/>
              <w:rPr>
                <w:szCs w:val="24"/>
                <w:lang w:val="en-US" w:eastAsia="en-GB"/>
              </w:rPr>
            </w:pPr>
            <w:r w:rsidRPr="00F8678C">
              <w:rPr>
                <w:szCs w:val="24"/>
                <w:lang w:val="en-US" w:eastAsia="en-GB"/>
              </w:rPr>
              <w:tab/>
              <w:t>Percentage for adjustment of Provisional Sums</w:t>
            </w:r>
            <w:r w:rsidRPr="00F8678C">
              <w:rPr>
                <w:szCs w:val="24"/>
                <w:lang w:val="en-US" w:eastAsia="en-GB"/>
              </w:rPr>
              <w:tab/>
            </w:r>
          </w:p>
        </w:tc>
        <w:tc>
          <w:tcPr>
            <w:tcW w:w="1701" w:type="dxa"/>
          </w:tcPr>
          <w:p w14:paraId="3408B3C4" w14:textId="77777777" w:rsidR="00F8678C" w:rsidRPr="00F8678C" w:rsidRDefault="00F8678C" w:rsidP="00F8678C">
            <w:pPr>
              <w:tabs>
                <w:tab w:val="right" w:leader="dot" w:pos="1910"/>
              </w:tabs>
              <w:spacing w:line="254" w:lineRule="exact"/>
              <w:jc w:val="left"/>
              <w:rPr>
                <w:szCs w:val="24"/>
                <w:lang w:val="en-US" w:eastAsia="en-GB"/>
              </w:rPr>
            </w:pPr>
          </w:p>
          <w:p w14:paraId="4CE525E4" w14:textId="77777777" w:rsidR="00F8678C" w:rsidRPr="00F8678C" w:rsidRDefault="00F8678C" w:rsidP="00F8678C">
            <w:pPr>
              <w:tabs>
                <w:tab w:val="right" w:leader="dot" w:pos="1910"/>
              </w:tabs>
              <w:spacing w:line="254" w:lineRule="exact"/>
              <w:jc w:val="left"/>
              <w:rPr>
                <w:szCs w:val="24"/>
                <w:lang w:val="en-US" w:eastAsia="en-GB"/>
              </w:rPr>
            </w:pPr>
          </w:p>
          <w:p w14:paraId="0DEB84CE" w14:textId="77777777" w:rsidR="00F8678C" w:rsidRPr="00F8678C" w:rsidRDefault="00F8678C" w:rsidP="00F8678C">
            <w:pPr>
              <w:tabs>
                <w:tab w:val="right" w:leader="dot" w:pos="1910"/>
              </w:tabs>
              <w:spacing w:line="254" w:lineRule="exact"/>
              <w:jc w:val="left"/>
              <w:rPr>
                <w:szCs w:val="24"/>
                <w:lang w:val="en-US" w:eastAsia="en-GB"/>
              </w:rPr>
            </w:pPr>
            <w:r w:rsidRPr="00F8678C">
              <w:rPr>
                <w:szCs w:val="24"/>
                <w:lang w:val="en-US" w:eastAsia="en-GB"/>
              </w:rPr>
              <w:t>13.5(b)</w:t>
            </w:r>
            <w:r w:rsidRPr="00F8678C">
              <w:rPr>
                <w:szCs w:val="24"/>
                <w:lang w:val="en-US" w:eastAsia="en-GB"/>
              </w:rPr>
              <w:tab/>
            </w:r>
          </w:p>
          <w:p w14:paraId="1F5298AC" w14:textId="77777777" w:rsidR="00F8678C" w:rsidRPr="00F8678C" w:rsidRDefault="00F8678C" w:rsidP="00F8678C">
            <w:pPr>
              <w:tabs>
                <w:tab w:val="right" w:leader="dot" w:pos="1910"/>
              </w:tabs>
              <w:spacing w:line="254" w:lineRule="exact"/>
              <w:jc w:val="left"/>
              <w:rPr>
                <w:szCs w:val="24"/>
                <w:lang w:val="en-US" w:eastAsia="en-GB"/>
              </w:rPr>
            </w:pPr>
          </w:p>
        </w:tc>
        <w:tc>
          <w:tcPr>
            <w:tcW w:w="3402" w:type="dxa"/>
          </w:tcPr>
          <w:p w14:paraId="3EB7BD0D" w14:textId="77777777" w:rsidR="00F8678C" w:rsidRPr="00F8678C" w:rsidRDefault="00F8678C" w:rsidP="00F8678C">
            <w:pPr>
              <w:tabs>
                <w:tab w:val="left" w:pos="2287"/>
                <w:tab w:val="right" w:leader="underscore" w:pos="2878"/>
                <w:tab w:val="right" w:leader="underscore" w:pos="3152"/>
                <w:tab w:val="left" w:pos="3287"/>
              </w:tabs>
              <w:spacing w:line="254" w:lineRule="exact"/>
              <w:jc w:val="left"/>
              <w:rPr>
                <w:szCs w:val="24"/>
                <w:lang w:val="en-US" w:eastAsia="en-GB"/>
              </w:rPr>
            </w:pPr>
            <w:r w:rsidRPr="00F8678C">
              <w:rPr>
                <w:szCs w:val="24"/>
                <w:lang w:val="en-US" w:eastAsia="en-GB"/>
              </w:rPr>
              <w:tab/>
            </w:r>
          </w:p>
          <w:p w14:paraId="29DC68E7" w14:textId="77777777" w:rsidR="00F8678C" w:rsidRPr="00F8678C" w:rsidRDefault="00F8678C" w:rsidP="00F8678C">
            <w:pPr>
              <w:tabs>
                <w:tab w:val="left" w:pos="2287"/>
                <w:tab w:val="right" w:leader="underscore" w:pos="2878"/>
                <w:tab w:val="right" w:leader="underscore" w:pos="3152"/>
                <w:tab w:val="left" w:pos="3287"/>
              </w:tabs>
              <w:spacing w:line="254" w:lineRule="exact"/>
              <w:jc w:val="left"/>
              <w:rPr>
                <w:szCs w:val="24"/>
                <w:lang w:val="en-US" w:eastAsia="en-GB"/>
              </w:rPr>
            </w:pPr>
          </w:p>
          <w:p w14:paraId="07B11CD8" w14:textId="562730AB" w:rsidR="00F8678C" w:rsidRPr="00F8678C" w:rsidRDefault="00F8678C" w:rsidP="00AF094C">
            <w:pPr>
              <w:tabs>
                <w:tab w:val="left" w:pos="80"/>
                <w:tab w:val="right" w:leader="underscore" w:pos="710"/>
                <w:tab w:val="right" w:leader="underscore" w:pos="3152"/>
                <w:tab w:val="left" w:pos="3287"/>
              </w:tabs>
              <w:spacing w:line="254" w:lineRule="exact"/>
              <w:jc w:val="left"/>
              <w:rPr>
                <w:szCs w:val="24"/>
                <w:u w:val="single"/>
                <w:lang w:val="en-US" w:eastAsia="en-GB"/>
              </w:rPr>
            </w:pPr>
            <w:r w:rsidRPr="00F8678C">
              <w:rPr>
                <w:szCs w:val="24"/>
                <w:lang w:val="en-US" w:eastAsia="en-GB"/>
              </w:rPr>
              <w:tab/>
            </w:r>
            <w:r w:rsidR="00B655E7">
              <w:rPr>
                <w:szCs w:val="24"/>
                <w:lang w:val="en-US" w:eastAsia="en-GB"/>
              </w:rPr>
              <w:t>____</w:t>
            </w:r>
            <w:r w:rsidRPr="00F8678C">
              <w:rPr>
                <w:szCs w:val="24"/>
                <w:lang w:val="en-US" w:eastAsia="en-GB"/>
              </w:rPr>
              <w:tab/>
              <w:t>%</w:t>
            </w:r>
          </w:p>
        </w:tc>
      </w:tr>
      <w:tr w:rsidR="00157FEF" w:rsidRPr="00F8678C" w14:paraId="7A716753" w14:textId="77777777" w:rsidTr="00FC7995">
        <w:trPr>
          <w:trHeight w:val="567"/>
          <w:jc w:val="center"/>
        </w:trPr>
        <w:tc>
          <w:tcPr>
            <w:tcW w:w="3794" w:type="dxa"/>
          </w:tcPr>
          <w:p w14:paraId="3B786114" w14:textId="6B95DF53" w:rsidR="00157FEF" w:rsidRPr="00F8678C" w:rsidRDefault="00157FEF" w:rsidP="00F8678C">
            <w:pPr>
              <w:tabs>
                <w:tab w:val="right" w:leader="dot" w:pos="3544"/>
              </w:tabs>
              <w:spacing w:line="254" w:lineRule="exact"/>
              <w:jc w:val="left"/>
              <w:rPr>
                <w:i/>
                <w:szCs w:val="24"/>
                <w:lang w:val="en-US" w:eastAsia="en-GB"/>
              </w:rPr>
            </w:pPr>
            <w:r>
              <w:rPr>
                <w:szCs w:val="24"/>
                <w:lang w:val="en-US" w:eastAsia="en-GB"/>
              </w:rPr>
              <w:t>Initials of Signatory of Tender_____</w:t>
            </w:r>
          </w:p>
        </w:tc>
        <w:tc>
          <w:tcPr>
            <w:tcW w:w="1701" w:type="dxa"/>
          </w:tcPr>
          <w:p w14:paraId="143120E6" w14:textId="77777777" w:rsidR="00157FEF" w:rsidRPr="00F8678C" w:rsidRDefault="00157FEF" w:rsidP="00F8678C">
            <w:pPr>
              <w:tabs>
                <w:tab w:val="right" w:leader="dot" w:pos="1910"/>
              </w:tabs>
              <w:spacing w:line="254" w:lineRule="exact"/>
              <w:jc w:val="left"/>
              <w:rPr>
                <w:szCs w:val="24"/>
                <w:lang w:val="en-US" w:eastAsia="en-GB"/>
              </w:rPr>
            </w:pPr>
          </w:p>
        </w:tc>
        <w:tc>
          <w:tcPr>
            <w:tcW w:w="3402" w:type="dxa"/>
          </w:tcPr>
          <w:p w14:paraId="3BC7C8DC" w14:textId="77777777" w:rsidR="00157FEF" w:rsidRPr="00F8678C" w:rsidRDefault="00157FEF" w:rsidP="00F8678C">
            <w:pPr>
              <w:tabs>
                <w:tab w:val="left" w:pos="2287"/>
                <w:tab w:val="right" w:leader="underscore" w:pos="2878"/>
                <w:tab w:val="right" w:leader="underscore" w:pos="3152"/>
                <w:tab w:val="left" w:pos="3287"/>
              </w:tabs>
              <w:spacing w:line="254" w:lineRule="exact"/>
              <w:jc w:val="left"/>
              <w:rPr>
                <w:szCs w:val="24"/>
                <w:lang w:val="en-US" w:eastAsia="en-GB"/>
              </w:rPr>
            </w:pPr>
          </w:p>
        </w:tc>
      </w:tr>
      <w:tr w:rsidR="00F8678C" w:rsidRPr="00F8678C" w14:paraId="5DBC4493" w14:textId="77777777" w:rsidTr="00FC7995">
        <w:trPr>
          <w:trHeight w:val="851"/>
          <w:jc w:val="center"/>
        </w:trPr>
        <w:tc>
          <w:tcPr>
            <w:tcW w:w="3794" w:type="dxa"/>
          </w:tcPr>
          <w:p w14:paraId="4E479897" w14:textId="77777777" w:rsidR="00F8678C" w:rsidRPr="00F8678C" w:rsidRDefault="00F8678C" w:rsidP="00F8678C">
            <w:pPr>
              <w:tabs>
                <w:tab w:val="right" w:leader="dot" w:pos="3401"/>
              </w:tabs>
              <w:spacing w:line="254" w:lineRule="exact"/>
              <w:jc w:val="left"/>
              <w:rPr>
                <w:szCs w:val="24"/>
                <w:lang w:val="en-US" w:eastAsia="en-GB"/>
              </w:rPr>
            </w:pPr>
            <w:r w:rsidRPr="00F8678C">
              <w:rPr>
                <w:szCs w:val="24"/>
                <w:lang w:val="en-US" w:eastAsia="en-GB"/>
              </w:rPr>
              <w:t>Total advance payment</w:t>
            </w:r>
            <w:r w:rsidRPr="00F8678C">
              <w:rPr>
                <w:szCs w:val="24"/>
                <w:lang w:val="en-US" w:eastAsia="en-GB"/>
              </w:rPr>
              <w:tab/>
            </w:r>
          </w:p>
        </w:tc>
        <w:tc>
          <w:tcPr>
            <w:tcW w:w="1701" w:type="dxa"/>
          </w:tcPr>
          <w:p w14:paraId="2BB5C32E" w14:textId="77777777" w:rsidR="00F8678C" w:rsidRPr="00F8678C" w:rsidRDefault="00F8678C" w:rsidP="00F8678C">
            <w:pPr>
              <w:tabs>
                <w:tab w:val="right" w:leader="dot" w:pos="1247"/>
              </w:tabs>
              <w:spacing w:line="254" w:lineRule="exact"/>
              <w:jc w:val="left"/>
              <w:rPr>
                <w:szCs w:val="24"/>
                <w:lang w:val="en-US" w:eastAsia="en-GB"/>
              </w:rPr>
            </w:pPr>
            <w:r w:rsidRPr="00F8678C">
              <w:rPr>
                <w:szCs w:val="24"/>
                <w:lang w:val="en-US" w:eastAsia="en-GB"/>
              </w:rPr>
              <w:t>14.2</w:t>
            </w:r>
            <w:r w:rsidRPr="00F8678C">
              <w:rPr>
                <w:szCs w:val="24"/>
                <w:lang w:val="en-US" w:eastAsia="en-GB"/>
              </w:rPr>
              <w:tab/>
            </w:r>
          </w:p>
        </w:tc>
        <w:tc>
          <w:tcPr>
            <w:tcW w:w="3402" w:type="dxa"/>
          </w:tcPr>
          <w:p w14:paraId="59AC2F7C" w14:textId="4D25DFEF" w:rsidR="00F8678C" w:rsidRDefault="00F8678C" w:rsidP="00B655E7">
            <w:pPr>
              <w:tabs>
                <w:tab w:val="left" w:pos="175"/>
              </w:tabs>
              <w:spacing w:line="254" w:lineRule="exact"/>
              <w:rPr>
                <w:szCs w:val="24"/>
                <w:lang w:val="en-US" w:eastAsia="en-GB"/>
              </w:rPr>
            </w:pPr>
            <w:r w:rsidRPr="00F8678C">
              <w:rPr>
                <w:szCs w:val="24"/>
                <w:u w:val="single"/>
                <w:lang w:val="en-US" w:eastAsia="en-GB"/>
              </w:rPr>
              <w:tab/>
            </w:r>
            <w:r w:rsidR="00AF094C">
              <w:rPr>
                <w:szCs w:val="24"/>
                <w:u w:val="single"/>
                <w:lang w:val="en-US" w:eastAsia="en-GB"/>
              </w:rPr>
              <w:t xml:space="preserve">  </w:t>
            </w:r>
            <w:r w:rsidR="00B655E7">
              <w:rPr>
                <w:szCs w:val="24"/>
                <w:u w:val="single"/>
                <w:lang w:val="en-US" w:eastAsia="en-GB"/>
              </w:rPr>
              <w:t>__</w:t>
            </w:r>
            <w:r w:rsidRPr="00F8678C">
              <w:rPr>
                <w:szCs w:val="24"/>
                <w:lang w:val="en-US" w:eastAsia="en-GB"/>
              </w:rPr>
              <w:t>% of the Accepted Contract Amount</w:t>
            </w:r>
          </w:p>
          <w:p w14:paraId="6C5E0421" w14:textId="77777777" w:rsidR="00292C3D" w:rsidRDefault="00292C3D" w:rsidP="00F8678C">
            <w:pPr>
              <w:tabs>
                <w:tab w:val="left" w:pos="175"/>
              </w:tabs>
              <w:spacing w:line="254" w:lineRule="exact"/>
              <w:jc w:val="left"/>
              <w:rPr>
                <w:szCs w:val="24"/>
                <w:lang w:val="en-US" w:eastAsia="en-GB"/>
              </w:rPr>
            </w:pPr>
          </w:p>
          <w:p w14:paraId="770D8BE2" w14:textId="77777777" w:rsidR="00292C3D" w:rsidRPr="00F8678C" w:rsidRDefault="00292C3D" w:rsidP="00F8678C">
            <w:pPr>
              <w:tabs>
                <w:tab w:val="left" w:pos="175"/>
              </w:tabs>
              <w:spacing w:line="254" w:lineRule="exact"/>
              <w:jc w:val="left"/>
              <w:rPr>
                <w:szCs w:val="24"/>
                <w:lang w:val="en-US" w:eastAsia="en-GB"/>
              </w:rPr>
            </w:pPr>
          </w:p>
        </w:tc>
      </w:tr>
      <w:tr w:rsidR="00F8678C" w:rsidRPr="00F8678C" w14:paraId="095D8DE4" w14:textId="77777777" w:rsidTr="00FC7995">
        <w:trPr>
          <w:trHeight w:val="851"/>
          <w:jc w:val="center"/>
        </w:trPr>
        <w:tc>
          <w:tcPr>
            <w:tcW w:w="3794" w:type="dxa"/>
          </w:tcPr>
          <w:p w14:paraId="1A9FB5C3" w14:textId="6AB4805D" w:rsidR="00F8678C" w:rsidRPr="00F8678C" w:rsidRDefault="00F8678C" w:rsidP="00F8678C">
            <w:pPr>
              <w:tabs>
                <w:tab w:val="right" w:leader="dot" w:pos="3401"/>
              </w:tabs>
              <w:spacing w:line="254" w:lineRule="exact"/>
              <w:jc w:val="left"/>
              <w:rPr>
                <w:szCs w:val="24"/>
                <w:lang w:val="en-US" w:eastAsia="en-GB"/>
              </w:rPr>
            </w:pPr>
            <w:r w:rsidRPr="00F8678C">
              <w:rPr>
                <w:szCs w:val="24"/>
                <w:lang w:val="en-US" w:eastAsia="en-GB"/>
              </w:rPr>
              <w:lastRenderedPageBreak/>
              <w:t xml:space="preserve">Number and </w:t>
            </w:r>
            <w:r w:rsidR="008D5DEA">
              <w:rPr>
                <w:szCs w:val="24"/>
                <w:lang w:val="en-US" w:eastAsia="en-GB"/>
              </w:rPr>
              <w:t>T</w:t>
            </w:r>
            <w:r w:rsidRPr="00F8678C">
              <w:rPr>
                <w:szCs w:val="24"/>
                <w:lang w:val="en-US" w:eastAsia="en-GB"/>
              </w:rPr>
              <w:t xml:space="preserve">iming of </w:t>
            </w:r>
            <w:r w:rsidR="008D5DEA">
              <w:rPr>
                <w:szCs w:val="24"/>
                <w:lang w:val="en-US" w:eastAsia="en-GB"/>
              </w:rPr>
              <w:t>I</w:t>
            </w:r>
            <w:r w:rsidRPr="00F8678C">
              <w:rPr>
                <w:szCs w:val="24"/>
                <w:lang w:val="en-US" w:eastAsia="en-GB"/>
              </w:rPr>
              <w:t>nstalments</w:t>
            </w:r>
          </w:p>
        </w:tc>
        <w:tc>
          <w:tcPr>
            <w:tcW w:w="1701" w:type="dxa"/>
          </w:tcPr>
          <w:p w14:paraId="7C0CC511" w14:textId="77777777" w:rsidR="00F8678C" w:rsidRPr="00F8678C" w:rsidRDefault="00F8678C" w:rsidP="00F8678C">
            <w:pPr>
              <w:tabs>
                <w:tab w:val="right" w:leader="dot" w:pos="1247"/>
              </w:tabs>
              <w:spacing w:line="254" w:lineRule="exact"/>
              <w:jc w:val="left"/>
              <w:rPr>
                <w:szCs w:val="24"/>
                <w:lang w:val="en-US" w:eastAsia="en-GB"/>
              </w:rPr>
            </w:pPr>
            <w:r w:rsidRPr="00F8678C">
              <w:rPr>
                <w:szCs w:val="24"/>
                <w:lang w:val="en-US" w:eastAsia="en-GB"/>
              </w:rPr>
              <w:t>14.2</w:t>
            </w:r>
            <w:r w:rsidRPr="00F8678C">
              <w:rPr>
                <w:szCs w:val="24"/>
                <w:lang w:val="en-US" w:eastAsia="en-GB"/>
              </w:rPr>
              <w:tab/>
            </w:r>
          </w:p>
        </w:tc>
        <w:tc>
          <w:tcPr>
            <w:tcW w:w="3402" w:type="dxa"/>
          </w:tcPr>
          <w:p w14:paraId="10F1051B" w14:textId="77777777" w:rsidR="00F8678C" w:rsidRPr="00F8678C" w:rsidRDefault="00F8678C" w:rsidP="00F8678C">
            <w:pPr>
              <w:tabs>
                <w:tab w:val="left" w:pos="3436"/>
              </w:tabs>
              <w:spacing w:line="254" w:lineRule="exact"/>
              <w:jc w:val="left"/>
              <w:rPr>
                <w:szCs w:val="24"/>
                <w:u w:val="single"/>
                <w:lang w:val="en-US" w:eastAsia="en-GB"/>
              </w:rPr>
            </w:pPr>
            <w:r w:rsidRPr="00F8678C">
              <w:rPr>
                <w:szCs w:val="24"/>
                <w:u w:val="single"/>
                <w:lang w:val="en-US" w:eastAsia="en-GB"/>
              </w:rPr>
              <w:tab/>
            </w:r>
          </w:p>
        </w:tc>
      </w:tr>
      <w:tr w:rsidR="00F8678C" w:rsidRPr="00F8678C" w14:paraId="386460CE" w14:textId="77777777" w:rsidTr="00FC7995">
        <w:trPr>
          <w:trHeight w:val="851"/>
          <w:jc w:val="center"/>
        </w:trPr>
        <w:tc>
          <w:tcPr>
            <w:tcW w:w="3794" w:type="dxa"/>
          </w:tcPr>
          <w:p w14:paraId="65191654" w14:textId="787E0A54" w:rsidR="00F8678C" w:rsidRPr="00F8678C" w:rsidRDefault="00F8678C" w:rsidP="00F8678C">
            <w:pPr>
              <w:tabs>
                <w:tab w:val="right" w:leader="dot" w:pos="3401"/>
              </w:tabs>
              <w:spacing w:line="254" w:lineRule="exact"/>
              <w:jc w:val="left"/>
              <w:rPr>
                <w:szCs w:val="24"/>
                <w:lang w:val="en-US" w:eastAsia="en-GB"/>
              </w:rPr>
            </w:pPr>
            <w:r w:rsidRPr="00F8678C">
              <w:rPr>
                <w:szCs w:val="24"/>
                <w:lang w:val="en-US" w:eastAsia="en-GB"/>
              </w:rPr>
              <w:t xml:space="preserve">Currencies and </w:t>
            </w:r>
            <w:r w:rsidR="008D5DEA">
              <w:rPr>
                <w:szCs w:val="24"/>
                <w:lang w:val="en-US" w:eastAsia="en-GB"/>
              </w:rPr>
              <w:t>P</w:t>
            </w:r>
            <w:r w:rsidRPr="00F8678C">
              <w:rPr>
                <w:szCs w:val="24"/>
                <w:lang w:val="en-US" w:eastAsia="en-GB"/>
              </w:rPr>
              <w:t>roportions</w:t>
            </w:r>
            <w:r w:rsidRPr="00F8678C">
              <w:rPr>
                <w:szCs w:val="24"/>
                <w:lang w:val="en-US" w:eastAsia="en-GB"/>
              </w:rPr>
              <w:tab/>
            </w:r>
          </w:p>
          <w:p w14:paraId="0E7A7EB1" w14:textId="77777777" w:rsidR="00F8678C" w:rsidRPr="00F8678C" w:rsidRDefault="00F8678C" w:rsidP="00F8678C">
            <w:pPr>
              <w:tabs>
                <w:tab w:val="right" w:leader="dot" w:pos="3401"/>
              </w:tabs>
              <w:spacing w:line="254" w:lineRule="exact"/>
              <w:jc w:val="left"/>
              <w:rPr>
                <w:szCs w:val="24"/>
                <w:lang w:val="en-US" w:eastAsia="en-GB"/>
              </w:rPr>
            </w:pPr>
          </w:p>
        </w:tc>
        <w:tc>
          <w:tcPr>
            <w:tcW w:w="1701" w:type="dxa"/>
          </w:tcPr>
          <w:p w14:paraId="0C5B0E8A" w14:textId="77777777" w:rsidR="00F8678C" w:rsidRPr="00F8678C" w:rsidRDefault="00F8678C" w:rsidP="00F8678C">
            <w:pPr>
              <w:tabs>
                <w:tab w:val="right" w:leader="dot" w:pos="1247"/>
              </w:tabs>
              <w:spacing w:line="254" w:lineRule="exact"/>
              <w:jc w:val="left"/>
              <w:rPr>
                <w:szCs w:val="24"/>
                <w:lang w:val="en-US" w:eastAsia="en-GB"/>
              </w:rPr>
            </w:pPr>
            <w:r w:rsidRPr="00F8678C">
              <w:rPr>
                <w:szCs w:val="24"/>
                <w:lang w:val="en-US" w:eastAsia="en-GB"/>
              </w:rPr>
              <w:t>14.2</w:t>
            </w:r>
            <w:r w:rsidRPr="00F8678C">
              <w:rPr>
                <w:szCs w:val="24"/>
                <w:lang w:val="en-US" w:eastAsia="en-GB"/>
              </w:rPr>
              <w:tab/>
            </w:r>
          </w:p>
          <w:p w14:paraId="1C498D7D" w14:textId="77777777" w:rsidR="00F8678C" w:rsidRPr="00F8678C" w:rsidRDefault="00F8678C" w:rsidP="00F8678C">
            <w:pPr>
              <w:tabs>
                <w:tab w:val="right" w:leader="dot" w:pos="1247"/>
              </w:tabs>
              <w:spacing w:line="254" w:lineRule="exact"/>
              <w:jc w:val="left"/>
              <w:rPr>
                <w:szCs w:val="24"/>
                <w:lang w:val="en-US" w:eastAsia="en-GB"/>
              </w:rPr>
            </w:pPr>
          </w:p>
        </w:tc>
        <w:tc>
          <w:tcPr>
            <w:tcW w:w="3402" w:type="dxa"/>
          </w:tcPr>
          <w:p w14:paraId="71ADECDA" w14:textId="0EE6690A" w:rsidR="00F8678C" w:rsidRPr="00157FEF" w:rsidRDefault="00F8678C" w:rsidP="00157FEF">
            <w:pPr>
              <w:tabs>
                <w:tab w:val="left" w:pos="566"/>
                <w:tab w:val="left" w:pos="3436"/>
              </w:tabs>
              <w:spacing w:line="254" w:lineRule="exact"/>
              <w:jc w:val="left"/>
              <w:rPr>
                <w:szCs w:val="24"/>
                <w:lang w:val="en-US" w:eastAsia="en-GB"/>
              </w:rPr>
            </w:pPr>
            <w:r w:rsidRPr="00F8678C">
              <w:rPr>
                <w:szCs w:val="24"/>
                <w:u w:val="single"/>
                <w:lang w:val="en-US" w:eastAsia="en-GB"/>
              </w:rPr>
              <w:tab/>
            </w:r>
            <w:r w:rsidR="00157FEF" w:rsidRPr="00AF094C">
              <w:rPr>
                <w:szCs w:val="24"/>
                <w:lang w:val="en-US" w:eastAsia="en-GB"/>
              </w:rPr>
              <w:t>__________________</w:t>
            </w:r>
            <w:r w:rsidRPr="00F8678C">
              <w:rPr>
                <w:szCs w:val="24"/>
                <w:lang w:val="en-US" w:eastAsia="en-GB"/>
              </w:rPr>
              <w:t>% in ___________________</w:t>
            </w:r>
            <w:r w:rsidR="00157FEF">
              <w:rPr>
                <w:szCs w:val="24"/>
                <w:lang w:val="en-US" w:eastAsia="en-GB"/>
              </w:rPr>
              <w:t xml:space="preserve">___ </w:t>
            </w:r>
            <w:r w:rsidRPr="00F8678C">
              <w:rPr>
                <w:szCs w:val="24"/>
                <w:lang w:val="en-US" w:eastAsia="en-GB"/>
              </w:rPr>
              <w:t>% in</w:t>
            </w:r>
          </w:p>
        </w:tc>
      </w:tr>
      <w:tr w:rsidR="00F8678C" w:rsidRPr="00F8678C" w14:paraId="3D5A3074" w14:textId="77777777" w:rsidTr="00FC7995">
        <w:trPr>
          <w:trHeight w:val="851"/>
          <w:jc w:val="center"/>
        </w:trPr>
        <w:tc>
          <w:tcPr>
            <w:tcW w:w="3794" w:type="dxa"/>
          </w:tcPr>
          <w:p w14:paraId="7DE2912E" w14:textId="5E90350E" w:rsidR="00F8678C" w:rsidRPr="00F8678C" w:rsidRDefault="00F8678C" w:rsidP="00F8678C">
            <w:pPr>
              <w:tabs>
                <w:tab w:val="right" w:leader="dot" w:pos="3401"/>
              </w:tabs>
              <w:spacing w:line="254" w:lineRule="exact"/>
              <w:jc w:val="left"/>
              <w:rPr>
                <w:szCs w:val="24"/>
                <w:lang w:val="en-US" w:eastAsia="en-GB"/>
              </w:rPr>
            </w:pPr>
            <w:r w:rsidRPr="00F8678C">
              <w:rPr>
                <w:szCs w:val="24"/>
                <w:lang w:val="en-US" w:eastAsia="en-GB"/>
              </w:rPr>
              <w:t xml:space="preserve">Start </w:t>
            </w:r>
            <w:r w:rsidR="008D5DEA">
              <w:rPr>
                <w:szCs w:val="24"/>
                <w:lang w:val="en-US" w:eastAsia="en-GB"/>
              </w:rPr>
              <w:t>R</w:t>
            </w:r>
            <w:r w:rsidRPr="00F8678C">
              <w:rPr>
                <w:szCs w:val="24"/>
                <w:lang w:val="en-US" w:eastAsia="en-GB"/>
              </w:rPr>
              <w:t xml:space="preserve">epayment of </w:t>
            </w:r>
            <w:r w:rsidR="008D5DEA">
              <w:rPr>
                <w:szCs w:val="24"/>
                <w:lang w:val="en-US" w:eastAsia="en-GB"/>
              </w:rPr>
              <w:t>A</w:t>
            </w:r>
            <w:r w:rsidRPr="00F8678C">
              <w:rPr>
                <w:szCs w:val="24"/>
                <w:lang w:val="en-US" w:eastAsia="en-GB"/>
              </w:rPr>
              <w:t xml:space="preserve">dvance </w:t>
            </w:r>
            <w:r w:rsidR="008D5DEA">
              <w:rPr>
                <w:szCs w:val="24"/>
                <w:lang w:val="en-US" w:eastAsia="en-GB"/>
              </w:rPr>
              <w:t>P</w:t>
            </w:r>
            <w:r w:rsidRPr="00F8678C">
              <w:rPr>
                <w:szCs w:val="24"/>
                <w:lang w:val="en-US" w:eastAsia="en-GB"/>
              </w:rPr>
              <w:t>ayment</w:t>
            </w:r>
            <w:r w:rsidRPr="00F8678C">
              <w:rPr>
                <w:szCs w:val="24"/>
                <w:lang w:val="en-US" w:eastAsia="en-GB"/>
              </w:rPr>
              <w:tab/>
            </w:r>
          </w:p>
          <w:p w14:paraId="77E88373" w14:textId="77777777" w:rsidR="00F8678C" w:rsidRPr="00F8678C" w:rsidRDefault="00F8678C" w:rsidP="00F8678C">
            <w:pPr>
              <w:tabs>
                <w:tab w:val="right" w:leader="dot" w:pos="3401"/>
              </w:tabs>
              <w:spacing w:line="254" w:lineRule="exact"/>
              <w:jc w:val="left"/>
              <w:rPr>
                <w:szCs w:val="24"/>
                <w:lang w:val="en-US" w:eastAsia="en-GB"/>
              </w:rPr>
            </w:pPr>
          </w:p>
        </w:tc>
        <w:tc>
          <w:tcPr>
            <w:tcW w:w="1701" w:type="dxa"/>
          </w:tcPr>
          <w:p w14:paraId="2E07C8CA" w14:textId="77777777" w:rsidR="00F8678C" w:rsidRPr="00F8678C" w:rsidRDefault="00F8678C" w:rsidP="00F8678C">
            <w:pPr>
              <w:spacing w:line="254" w:lineRule="exact"/>
              <w:jc w:val="left"/>
              <w:rPr>
                <w:szCs w:val="24"/>
                <w:lang w:val="en-US" w:eastAsia="en-GB"/>
              </w:rPr>
            </w:pPr>
            <w:r w:rsidRPr="00F8678C">
              <w:rPr>
                <w:szCs w:val="24"/>
                <w:lang w:val="en-US" w:eastAsia="en-GB"/>
              </w:rPr>
              <w:t>14.2(a)</w:t>
            </w:r>
          </w:p>
          <w:p w14:paraId="7BAECA84" w14:textId="77777777" w:rsidR="00F8678C" w:rsidRPr="00F8678C" w:rsidRDefault="00F8678C" w:rsidP="00F8678C">
            <w:pPr>
              <w:tabs>
                <w:tab w:val="right" w:leader="dot" w:pos="1247"/>
              </w:tabs>
              <w:spacing w:line="254" w:lineRule="exact"/>
              <w:jc w:val="left"/>
              <w:rPr>
                <w:szCs w:val="24"/>
                <w:lang w:val="en-US" w:eastAsia="en-GB"/>
              </w:rPr>
            </w:pPr>
          </w:p>
        </w:tc>
        <w:tc>
          <w:tcPr>
            <w:tcW w:w="3402" w:type="dxa"/>
          </w:tcPr>
          <w:p w14:paraId="7B9C21AF" w14:textId="157730B8" w:rsidR="00F8678C" w:rsidRPr="00F8678C" w:rsidRDefault="00F8678C" w:rsidP="00AF094C">
            <w:pPr>
              <w:tabs>
                <w:tab w:val="left" w:pos="3212"/>
              </w:tabs>
              <w:spacing w:line="254" w:lineRule="exact"/>
              <w:rPr>
                <w:szCs w:val="24"/>
                <w:lang w:val="en-US" w:eastAsia="en-GB"/>
              </w:rPr>
            </w:pPr>
            <w:r w:rsidRPr="00F8678C">
              <w:rPr>
                <w:szCs w:val="24"/>
                <w:lang w:val="en-US" w:eastAsia="en-GB"/>
              </w:rPr>
              <w:t xml:space="preserve">when payments are </w:t>
            </w:r>
            <w:r w:rsidRPr="00AF094C">
              <w:rPr>
                <w:szCs w:val="24"/>
                <w:lang w:val="en-US" w:eastAsia="en-GB"/>
              </w:rPr>
              <w:t xml:space="preserve">____ </w:t>
            </w:r>
            <w:r w:rsidRPr="00F8678C">
              <w:rPr>
                <w:szCs w:val="24"/>
                <w:lang w:val="en-US" w:eastAsia="en-GB"/>
              </w:rPr>
              <w:t xml:space="preserve">% of the Accepted Contract Amount </w:t>
            </w:r>
            <w:r w:rsidR="008D5DEA">
              <w:rPr>
                <w:szCs w:val="24"/>
                <w:lang w:val="en-US" w:eastAsia="en-GB"/>
              </w:rPr>
              <w:t>L</w:t>
            </w:r>
            <w:r w:rsidRPr="00F8678C">
              <w:rPr>
                <w:szCs w:val="24"/>
                <w:lang w:val="en-US" w:eastAsia="en-GB"/>
              </w:rPr>
              <w:t>ess Provisional Sums</w:t>
            </w:r>
          </w:p>
          <w:p w14:paraId="2FC540F8" w14:textId="77777777" w:rsidR="00F8678C" w:rsidRPr="00F8678C" w:rsidRDefault="00F8678C" w:rsidP="00F8678C">
            <w:pPr>
              <w:tabs>
                <w:tab w:val="left" w:pos="566"/>
                <w:tab w:val="left" w:pos="3436"/>
              </w:tabs>
              <w:spacing w:line="254" w:lineRule="exact"/>
              <w:rPr>
                <w:szCs w:val="24"/>
                <w:u w:val="single"/>
                <w:lang w:val="en-US" w:eastAsia="en-GB"/>
              </w:rPr>
            </w:pPr>
          </w:p>
        </w:tc>
      </w:tr>
      <w:tr w:rsidR="00F8678C" w:rsidRPr="00F8678C" w14:paraId="40A57EA4" w14:textId="77777777" w:rsidTr="00FC7995">
        <w:trPr>
          <w:trHeight w:val="851"/>
          <w:jc w:val="center"/>
        </w:trPr>
        <w:tc>
          <w:tcPr>
            <w:tcW w:w="3794" w:type="dxa"/>
          </w:tcPr>
          <w:p w14:paraId="48019B1F" w14:textId="266B24A3" w:rsidR="00F8678C" w:rsidRPr="00F8678C" w:rsidRDefault="00F8678C" w:rsidP="00F8678C">
            <w:pPr>
              <w:tabs>
                <w:tab w:val="right" w:leader="dot" w:pos="3401"/>
              </w:tabs>
              <w:spacing w:line="254" w:lineRule="exact"/>
              <w:jc w:val="left"/>
              <w:rPr>
                <w:szCs w:val="24"/>
                <w:lang w:val="en-US" w:eastAsia="en-GB"/>
              </w:rPr>
            </w:pPr>
            <w:r w:rsidRPr="00F8678C">
              <w:rPr>
                <w:szCs w:val="24"/>
                <w:lang w:val="en-US" w:eastAsia="en-GB"/>
              </w:rPr>
              <w:t xml:space="preserve">Repayment </w:t>
            </w:r>
            <w:proofErr w:type="spellStart"/>
            <w:r w:rsidR="008D5DEA">
              <w:rPr>
                <w:szCs w:val="24"/>
                <w:lang w:val="en-US" w:eastAsia="en-GB"/>
              </w:rPr>
              <w:t>A</w:t>
            </w:r>
            <w:r w:rsidRPr="00F8678C">
              <w:rPr>
                <w:szCs w:val="24"/>
                <w:lang w:val="en-US" w:eastAsia="en-GB"/>
              </w:rPr>
              <w:t>mortisation</w:t>
            </w:r>
            <w:proofErr w:type="spellEnd"/>
            <w:r w:rsidRPr="00F8678C">
              <w:rPr>
                <w:szCs w:val="24"/>
                <w:lang w:val="en-US" w:eastAsia="en-GB"/>
              </w:rPr>
              <w:t xml:space="preserve"> of </w:t>
            </w:r>
            <w:r w:rsidR="008D5DEA">
              <w:rPr>
                <w:szCs w:val="24"/>
                <w:lang w:val="en-US" w:eastAsia="en-GB"/>
              </w:rPr>
              <w:t>A</w:t>
            </w:r>
            <w:r w:rsidRPr="00F8678C">
              <w:rPr>
                <w:szCs w:val="24"/>
                <w:lang w:val="en-US" w:eastAsia="en-GB"/>
              </w:rPr>
              <w:t xml:space="preserve">dvance </w:t>
            </w:r>
            <w:r w:rsidR="008D5DEA">
              <w:rPr>
                <w:szCs w:val="24"/>
                <w:lang w:val="en-US" w:eastAsia="en-GB"/>
              </w:rPr>
              <w:t>P</w:t>
            </w:r>
            <w:r w:rsidRPr="00F8678C">
              <w:rPr>
                <w:szCs w:val="24"/>
                <w:lang w:val="en-US" w:eastAsia="en-GB"/>
              </w:rPr>
              <w:t>ayment</w:t>
            </w:r>
            <w:r w:rsidRPr="00F8678C">
              <w:rPr>
                <w:szCs w:val="24"/>
                <w:lang w:val="en-US" w:eastAsia="en-GB"/>
              </w:rPr>
              <w:tab/>
            </w:r>
          </w:p>
        </w:tc>
        <w:tc>
          <w:tcPr>
            <w:tcW w:w="1701" w:type="dxa"/>
          </w:tcPr>
          <w:p w14:paraId="00A8CAF5" w14:textId="77777777" w:rsidR="00F8678C" w:rsidRPr="00F8678C" w:rsidRDefault="00F8678C" w:rsidP="00F8678C">
            <w:pPr>
              <w:tabs>
                <w:tab w:val="right" w:leader="dot" w:pos="1247"/>
              </w:tabs>
              <w:spacing w:line="254" w:lineRule="exact"/>
              <w:jc w:val="left"/>
              <w:rPr>
                <w:szCs w:val="24"/>
                <w:lang w:val="en-US" w:eastAsia="en-GB"/>
              </w:rPr>
            </w:pPr>
          </w:p>
          <w:p w14:paraId="667ED28C" w14:textId="77777777" w:rsidR="00F8678C" w:rsidRPr="00F8678C" w:rsidRDefault="00F8678C" w:rsidP="00F8678C">
            <w:pPr>
              <w:tabs>
                <w:tab w:val="right" w:leader="dot" w:pos="1247"/>
              </w:tabs>
              <w:spacing w:line="254" w:lineRule="exact"/>
              <w:jc w:val="left"/>
              <w:rPr>
                <w:szCs w:val="24"/>
                <w:lang w:val="en-US" w:eastAsia="en-GB"/>
              </w:rPr>
            </w:pPr>
            <w:r w:rsidRPr="00F8678C">
              <w:rPr>
                <w:szCs w:val="24"/>
                <w:lang w:val="en-US" w:eastAsia="en-GB"/>
              </w:rPr>
              <w:t>14.2(b)</w:t>
            </w:r>
            <w:r w:rsidRPr="00F8678C">
              <w:rPr>
                <w:szCs w:val="24"/>
                <w:lang w:val="en-US" w:eastAsia="en-GB"/>
              </w:rPr>
              <w:tab/>
            </w:r>
          </w:p>
        </w:tc>
        <w:tc>
          <w:tcPr>
            <w:tcW w:w="3402" w:type="dxa"/>
          </w:tcPr>
          <w:p w14:paraId="2A6031E2" w14:textId="77777777" w:rsidR="00F8678C" w:rsidRPr="00F8678C" w:rsidRDefault="00F8678C" w:rsidP="00F8678C">
            <w:pPr>
              <w:spacing w:line="254" w:lineRule="exact"/>
              <w:jc w:val="left"/>
              <w:rPr>
                <w:szCs w:val="24"/>
                <w:lang w:val="en-US" w:eastAsia="en-GB"/>
              </w:rPr>
            </w:pPr>
          </w:p>
          <w:p w14:paraId="4766750E" w14:textId="4C1EF6A9" w:rsidR="00F8678C" w:rsidRPr="00F8678C" w:rsidRDefault="00F8678C" w:rsidP="00AF094C">
            <w:pPr>
              <w:tabs>
                <w:tab w:val="left" w:pos="80"/>
                <w:tab w:val="right" w:pos="800"/>
              </w:tabs>
              <w:spacing w:line="254" w:lineRule="exact"/>
              <w:jc w:val="left"/>
              <w:rPr>
                <w:szCs w:val="24"/>
                <w:lang w:val="en-US" w:eastAsia="en-GB"/>
              </w:rPr>
            </w:pPr>
            <w:r w:rsidRPr="00F8678C">
              <w:rPr>
                <w:szCs w:val="24"/>
                <w:lang w:val="en-US" w:eastAsia="en-GB"/>
              </w:rPr>
              <w:tab/>
            </w:r>
            <w:r w:rsidRPr="00F8678C">
              <w:rPr>
                <w:szCs w:val="24"/>
                <w:u w:val="single"/>
                <w:lang w:val="en-US" w:eastAsia="en-GB"/>
              </w:rPr>
              <w:tab/>
              <w:t xml:space="preserve">   </w:t>
            </w:r>
            <w:r w:rsidRPr="00F8678C">
              <w:rPr>
                <w:szCs w:val="24"/>
                <w:lang w:val="en-US" w:eastAsia="en-GB"/>
              </w:rPr>
              <w:t>%</w:t>
            </w:r>
          </w:p>
        </w:tc>
      </w:tr>
      <w:tr w:rsidR="00F8678C" w:rsidRPr="00F8678C" w14:paraId="2F2AAA5F" w14:textId="77777777" w:rsidTr="00FC7995">
        <w:trPr>
          <w:trHeight w:val="851"/>
          <w:jc w:val="center"/>
        </w:trPr>
        <w:tc>
          <w:tcPr>
            <w:tcW w:w="3794" w:type="dxa"/>
          </w:tcPr>
          <w:p w14:paraId="27F82A47" w14:textId="1FBA3B0E" w:rsidR="00F8678C" w:rsidRPr="00F8678C" w:rsidRDefault="00F8678C" w:rsidP="00F8678C">
            <w:pPr>
              <w:tabs>
                <w:tab w:val="right" w:leader="dot" w:pos="3401"/>
              </w:tabs>
              <w:spacing w:line="254" w:lineRule="exact"/>
              <w:jc w:val="left"/>
              <w:rPr>
                <w:szCs w:val="24"/>
                <w:lang w:val="en-US" w:eastAsia="en-GB"/>
              </w:rPr>
            </w:pPr>
            <w:r w:rsidRPr="00F8678C">
              <w:rPr>
                <w:szCs w:val="24"/>
                <w:lang w:val="en-US" w:eastAsia="en-GB"/>
              </w:rPr>
              <w:t xml:space="preserve">Percentage of </w:t>
            </w:r>
            <w:r w:rsidR="008D5DEA">
              <w:rPr>
                <w:szCs w:val="24"/>
                <w:lang w:val="en-US" w:eastAsia="en-GB"/>
              </w:rPr>
              <w:t>R</w:t>
            </w:r>
            <w:r w:rsidRPr="00F8678C">
              <w:rPr>
                <w:szCs w:val="24"/>
                <w:lang w:val="en-US" w:eastAsia="en-GB"/>
              </w:rPr>
              <w:t>etention</w:t>
            </w:r>
            <w:r w:rsidRPr="00F8678C">
              <w:rPr>
                <w:szCs w:val="24"/>
                <w:lang w:val="en-US" w:eastAsia="en-GB"/>
              </w:rPr>
              <w:tab/>
            </w:r>
          </w:p>
          <w:p w14:paraId="767AB151" w14:textId="77777777" w:rsidR="00F8678C" w:rsidRPr="00F8678C" w:rsidRDefault="00F8678C" w:rsidP="00F8678C">
            <w:pPr>
              <w:spacing w:line="254" w:lineRule="exact"/>
              <w:jc w:val="left"/>
              <w:rPr>
                <w:szCs w:val="24"/>
                <w:lang w:val="en-US" w:eastAsia="en-GB"/>
              </w:rPr>
            </w:pPr>
          </w:p>
        </w:tc>
        <w:tc>
          <w:tcPr>
            <w:tcW w:w="1701" w:type="dxa"/>
          </w:tcPr>
          <w:p w14:paraId="5BF17439" w14:textId="77777777" w:rsidR="00F8678C" w:rsidRPr="00F8678C" w:rsidRDefault="00F8678C" w:rsidP="00F8678C">
            <w:pPr>
              <w:tabs>
                <w:tab w:val="right" w:leader="dot" w:pos="1247"/>
              </w:tabs>
              <w:spacing w:line="254" w:lineRule="exact"/>
              <w:jc w:val="left"/>
              <w:rPr>
                <w:szCs w:val="24"/>
                <w:lang w:val="en-US" w:eastAsia="en-GB"/>
              </w:rPr>
            </w:pPr>
            <w:r w:rsidRPr="00F8678C">
              <w:rPr>
                <w:szCs w:val="24"/>
                <w:lang w:val="en-US" w:eastAsia="en-GB"/>
              </w:rPr>
              <w:t>14.3</w:t>
            </w:r>
            <w:r w:rsidRPr="00F8678C">
              <w:rPr>
                <w:szCs w:val="24"/>
                <w:lang w:val="en-US" w:eastAsia="en-GB"/>
              </w:rPr>
              <w:tab/>
            </w:r>
          </w:p>
          <w:p w14:paraId="59049C07" w14:textId="77777777" w:rsidR="00F8678C" w:rsidRPr="00F8678C" w:rsidRDefault="00F8678C" w:rsidP="00F8678C">
            <w:pPr>
              <w:spacing w:line="254" w:lineRule="exact"/>
              <w:jc w:val="left"/>
              <w:rPr>
                <w:szCs w:val="24"/>
                <w:lang w:val="en-US" w:eastAsia="en-GB"/>
              </w:rPr>
            </w:pPr>
          </w:p>
        </w:tc>
        <w:tc>
          <w:tcPr>
            <w:tcW w:w="3402" w:type="dxa"/>
          </w:tcPr>
          <w:p w14:paraId="20E292E9" w14:textId="5836DF3C" w:rsidR="00F8678C" w:rsidRPr="00F8678C" w:rsidRDefault="00F8678C" w:rsidP="00AF094C">
            <w:pPr>
              <w:tabs>
                <w:tab w:val="left" w:pos="80"/>
                <w:tab w:val="right" w:pos="800"/>
              </w:tabs>
              <w:spacing w:line="254" w:lineRule="exact"/>
              <w:jc w:val="left"/>
              <w:rPr>
                <w:szCs w:val="24"/>
                <w:lang w:val="en-US" w:eastAsia="en-GB"/>
              </w:rPr>
            </w:pPr>
            <w:r w:rsidRPr="00F8678C">
              <w:rPr>
                <w:szCs w:val="24"/>
                <w:lang w:val="en-US" w:eastAsia="en-GB"/>
              </w:rPr>
              <w:tab/>
            </w:r>
            <w:r w:rsidRPr="00AF094C">
              <w:rPr>
                <w:szCs w:val="24"/>
                <w:lang w:val="en-US" w:eastAsia="en-GB"/>
              </w:rPr>
              <w:t>____</w:t>
            </w:r>
            <w:r w:rsidRPr="00F8678C">
              <w:rPr>
                <w:szCs w:val="24"/>
                <w:lang w:val="en-US" w:eastAsia="en-GB"/>
              </w:rPr>
              <w:t>%</w:t>
            </w:r>
          </w:p>
        </w:tc>
      </w:tr>
      <w:tr w:rsidR="00F8678C" w:rsidRPr="00F8678C" w14:paraId="22EE3689" w14:textId="77777777" w:rsidTr="00FC7995">
        <w:trPr>
          <w:trHeight w:val="851"/>
          <w:jc w:val="center"/>
        </w:trPr>
        <w:tc>
          <w:tcPr>
            <w:tcW w:w="3794" w:type="dxa"/>
          </w:tcPr>
          <w:p w14:paraId="12D6BB0F" w14:textId="77777777" w:rsidR="00F8678C" w:rsidRPr="00F8678C" w:rsidRDefault="00F8678C" w:rsidP="00F8678C">
            <w:pPr>
              <w:tabs>
                <w:tab w:val="right" w:leader="dot" w:pos="3401"/>
              </w:tabs>
              <w:spacing w:line="254" w:lineRule="exact"/>
              <w:jc w:val="left"/>
              <w:rPr>
                <w:szCs w:val="24"/>
                <w:lang w:val="en-US" w:eastAsia="en-GB"/>
              </w:rPr>
            </w:pPr>
            <w:r w:rsidRPr="00F8678C">
              <w:rPr>
                <w:szCs w:val="24"/>
                <w:lang w:val="en-US" w:eastAsia="en-GB"/>
              </w:rPr>
              <w:t>Limit of Retention Money</w:t>
            </w:r>
            <w:r w:rsidRPr="00F8678C">
              <w:rPr>
                <w:szCs w:val="24"/>
                <w:lang w:val="en-US" w:eastAsia="en-GB"/>
              </w:rPr>
              <w:tab/>
            </w:r>
          </w:p>
          <w:p w14:paraId="52D2D8EF" w14:textId="77777777" w:rsidR="00F8678C" w:rsidRPr="00F8678C" w:rsidRDefault="00F8678C" w:rsidP="00F8678C">
            <w:pPr>
              <w:tabs>
                <w:tab w:val="right" w:leader="dot" w:pos="3401"/>
              </w:tabs>
              <w:spacing w:line="254" w:lineRule="exact"/>
              <w:jc w:val="left"/>
              <w:rPr>
                <w:szCs w:val="24"/>
                <w:lang w:val="en-US" w:eastAsia="en-GB"/>
              </w:rPr>
            </w:pPr>
          </w:p>
        </w:tc>
        <w:tc>
          <w:tcPr>
            <w:tcW w:w="1701" w:type="dxa"/>
          </w:tcPr>
          <w:p w14:paraId="7DD92249" w14:textId="77777777" w:rsidR="00F8678C" w:rsidRPr="00F8678C" w:rsidRDefault="00F8678C" w:rsidP="00F8678C">
            <w:pPr>
              <w:tabs>
                <w:tab w:val="right" w:leader="dot" w:pos="1247"/>
              </w:tabs>
              <w:spacing w:line="254" w:lineRule="exact"/>
              <w:jc w:val="left"/>
              <w:rPr>
                <w:szCs w:val="24"/>
                <w:lang w:val="en-US" w:eastAsia="en-GB"/>
              </w:rPr>
            </w:pPr>
            <w:r w:rsidRPr="00F8678C">
              <w:rPr>
                <w:szCs w:val="24"/>
                <w:lang w:val="en-US" w:eastAsia="en-GB"/>
              </w:rPr>
              <w:t>14.3</w:t>
            </w:r>
            <w:r w:rsidRPr="00F8678C">
              <w:rPr>
                <w:szCs w:val="24"/>
                <w:lang w:val="en-US" w:eastAsia="en-GB"/>
              </w:rPr>
              <w:tab/>
            </w:r>
          </w:p>
          <w:p w14:paraId="0E054614" w14:textId="77777777" w:rsidR="00F8678C" w:rsidRPr="00F8678C" w:rsidRDefault="00F8678C" w:rsidP="00F8678C">
            <w:pPr>
              <w:tabs>
                <w:tab w:val="right" w:leader="dot" w:pos="1247"/>
              </w:tabs>
              <w:spacing w:line="254" w:lineRule="exact"/>
              <w:jc w:val="left"/>
              <w:rPr>
                <w:szCs w:val="24"/>
                <w:lang w:val="en-US" w:eastAsia="en-GB"/>
              </w:rPr>
            </w:pPr>
          </w:p>
        </w:tc>
        <w:tc>
          <w:tcPr>
            <w:tcW w:w="3402" w:type="dxa"/>
          </w:tcPr>
          <w:p w14:paraId="7B5E34F8" w14:textId="24C5ED8C" w:rsidR="00F8678C" w:rsidRPr="00F8678C" w:rsidRDefault="00F8678C" w:rsidP="00F8678C">
            <w:pPr>
              <w:tabs>
                <w:tab w:val="left" w:pos="175"/>
                <w:tab w:val="right" w:pos="3720"/>
              </w:tabs>
              <w:spacing w:line="254" w:lineRule="exact"/>
              <w:jc w:val="left"/>
              <w:rPr>
                <w:szCs w:val="24"/>
                <w:lang w:val="en-US" w:eastAsia="en-GB"/>
              </w:rPr>
            </w:pPr>
            <w:r w:rsidRPr="00F8678C">
              <w:rPr>
                <w:szCs w:val="24"/>
                <w:u w:val="single"/>
                <w:lang w:val="en-US" w:eastAsia="en-GB"/>
              </w:rPr>
              <w:tab/>
            </w:r>
            <w:r w:rsidRPr="00F8678C">
              <w:rPr>
                <w:szCs w:val="24"/>
                <w:u w:val="single"/>
                <w:lang w:val="en-US" w:eastAsia="en-GB"/>
              </w:rPr>
              <w:tab/>
            </w:r>
            <w:r w:rsidR="00B655E7">
              <w:rPr>
                <w:szCs w:val="24"/>
                <w:u w:val="single"/>
                <w:lang w:val="en-US" w:eastAsia="en-GB"/>
              </w:rPr>
              <w:t>__</w:t>
            </w:r>
            <w:r w:rsidRPr="00F8678C">
              <w:rPr>
                <w:szCs w:val="24"/>
                <w:lang w:val="en-US" w:eastAsia="en-GB"/>
              </w:rPr>
              <w:t>% of the Accepted Contract Amount</w:t>
            </w:r>
          </w:p>
          <w:p w14:paraId="682307C6" w14:textId="77777777" w:rsidR="00F8678C" w:rsidRPr="00F8678C" w:rsidRDefault="00F8678C" w:rsidP="00F8678C">
            <w:pPr>
              <w:tabs>
                <w:tab w:val="left" w:pos="2971"/>
                <w:tab w:val="right" w:pos="3720"/>
              </w:tabs>
              <w:spacing w:line="254" w:lineRule="exact"/>
              <w:jc w:val="left"/>
              <w:rPr>
                <w:szCs w:val="24"/>
                <w:lang w:val="en-US" w:eastAsia="en-GB"/>
              </w:rPr>
            </w:pPr>
          </w:p>
        </w:tc>
      </w:tr>
      <w:tr w:rsidR="00F8678C" w:rsidRPr="00F8678C" w14:paraId="36A9CAED" w14:textId="77777777" w:rsidTr="00FC7995">
        <w:trPr>
          <w:trHeight w:val="851"/>
          <w:jc w:val="center"/>
        </w:trPr>
        <w:tc>
          <w:tcPr>
            <w:tcW w:w="3794" w:type="dxa"/>
          </w:tcPr>
          <w:p w14:paraId="27AEE60F" w14:textId="77777777" w:rsidR="00F8678C" w:rsidRPr="00F8678C" w:rsidRDefault="00F8678C" w:rsidP="00F8678C">
            <w:pPr>
              <w:spacing w:line="254" w:lineRule="exact"/>
              <w:jc w:val="left"/>
              <w:rPr>
                <w:szCs w:val="24"/>
                <w:lang w:val="en-US" w:eastAsia="en-GB"/>
              </w:rPr>
            </w:pPr>
            <w:r w:rsidRPr="00F8678C">
              <w:rPr>
                <w:i/>
                <w:szCs w:val="24"/>
                <w:lang w:val="en-US" w:eastAsia="en-GB"/>
              </w:rPr>
              <w:t>If Sub-Clause 14.5 applies:</w:t>
            </w:r>
          </w:p>
          <w:p w14:paraId="7BBCA171" w14:textId="77777777" w:rsidR="00F8678C" w:rsidRPr="00F8678C" w:rsidRDefault="00F8678C" w:rsidP="00F8678C">
            <w:pPr>
              <w:tabs>
                <w:tab w:val="right" w:leader="dot" w:pos="3401"/>
              </w:tabs>
              <w:spacing w:line="254" w:lineRule="exact"/>
              <w:ind w:left="170"/>
              <w:jc w:val="left"/>
              <w:rPr>
                <w:szCs w:val="24"/>
                <w:lang w:val="en-US" w:eastAsia="en-GB"/>
              </w:rPr>
            </w:pPr>
            <w:r w:rsidRPr="00F8678C">
              <w:rPr>
                <w:szCs w:val="24"/>
                <w:lang w:val="en-US" w:eastAsia="en-GB"/>
              </w:rPr>
              <w:t xml:space="preserve">Plant and Materials for payment when shipped </w:t>
            </w:r>
            <w:proofErr w:type="spellStart"/>
            <w:r w:rsidRPr="00F8678C">
              <w:rPr>
                <w:szCs w:val="24"/>
                <w:lang w:val="en-US" w:eastAsia="en-GB"/>
              </w:rPr>
              <w:t>en</w:t>
            </w:r>
            <w:proofErr w:type="spellEnd"/>
            <w:r w:rsidRPr="00F8678C">
              <w:rPr>
                <w:szCs w:val="24"/>
                <w:lang w:val="en-US" w:eastAsia="en-GB"/>
              </w:rPr>
              <w:t xml:space="preserve"> route to the Site</w:t>
            </w:r>
            <w:r w:rsidRPr="00F8678C">
              <w:rPr>
                <w:szCs w:val="24"/>
                <w:lang w:val="en-US" w:eastAsia="en-GB"/>
              </w:rPr>
              <w:tab/>
            </w:r>
          </w:p>
          <w:p w14:paraId="0E8A5DA5" w14:textId="77777777" w:rsidR="00F8678C" w:rsidRPr="00F8678C" w:rsidRDefault="00F8678C" w:rsidP="00F8678C">
            <w:pPr>
              <w:tabs>
                <w:tab w:val="right" w:leader="dot" w:pos="3401"/>
              </w:tabs>
              <w:spacing w:line="254" w:lineRule="exact"/>
              <w:jc w:val="left"/>
              <w:rPr>
                <w:szCs w:val="24"/>
                <w:lang w:val="en-US" w:eastAsia="en-GB"/>
              </w:rPr>
            </w:pPr>
          </w:p>
        </w:tc>
        <w:tc>
          <w:tcPr>
            <w:tcW w:w="1701" w:type="dxa"/>
          </w:tcPr>
          <w:p w14:paraId="6D374480" w14:textId="77777777" w:rsidR="00F8678C" w:rsidRPr="00F8678C" w:rsidRDefault="00F8678C" w:rsidP="00F8678C">
            <w:pPr>
              <w:tabs>
                <w:tab w:val="right" w:leader="dot" w:pos="1247"/>
              </w:tabs>
              <w:spacing w:line="254" w:lineRule="exact"/>
              <w:jc w:val="left"/>
              <w:rPr>
                <w:szCs w:val="24"/>
                <w:lang w:val="en-US" w:eastAsia="en-GB"/>
              </w:rPr>
            </w:pPr>
          </w:p>
          <w:p w14:paraId="7C4BE03A" w14:textId="77777777" w:rsidR="00F8678C" w:rsidRPr="00F8678C" w:rsidRDefault="00F8678C" w:rsidP="00F8678C">
            <w:pPr>
              <w:tabs>
                <w:tab w:val="right" w:leader="dot" w:pos="1247"/>
              </w:tabs>
              <w:spacing w:line="254" w:lineRule="exact"/>
              <w:jc w:val="left"/>
              <w:rPr>
                <w:szCs w:val="24"/>
                <w:lang w:val="en-US" w:eastAsia="en-GB"/>
              </w:rPr>
            </w:pPr>
          </w:p>
          <w:p w14:paraId="05E6097C" w14:textId="77777777" w:rsidR="00F8678C" w:rsidRPr="00F8678C" w:rsidRDefault="00F8678C" w:rsidP="00F8678C">
            <w:pPr>
              <w:tabs>
                <w:tab w:val="right" w:leader="dot" w:pos="1247"/>
              </w:tabs>
              <w:spacing w:line="254" w:lineRule="exact"/>
              <w:jc w:val="left"/>
              <w:rPr>
                <w:szCs w:val="24"/>
                <w:lang w:val="en-US" w:eastAsia="en-GB"/>
              </w:rPr>
            </w:pPr>
            <w:r w:rsidRPr="00F8678C">
              <w:rPr>
                <w:szCs w:val="24"/>
                <w:lang w:val="en-US" w:eastAsia="en-GB"/>
              </w:rPr>
              <w:t>14.5(b)</w:t>
            </w:r>
            <w:r w:rsidRPr="00F8678C">
              <w:rPr>
                <w:szCs w:val="24"/>
                <w:lang w:val="en-US" w:eastAsia="en-GB"/>
              </w:rPr>
              <w:tab/>
            </w:r>
          </w:p>
          <w:p w14:paraId="650689A0" w14:textId="77777777" w:rsidR="00F8678C" w:rsidRPr="00F8678C" w:rsidRDefault="00F8678C" w:rsidP="00F8678C">
            <w:pPr>
              <w:tabs>
                <w:tab w:val="right" w:leader="dot" w:pos="1247"/>
              </w:tabs>
              <w:spacing w:line="254" w:lineRule="exact"/>
              <w:jc w:val="left"/>
              <w:rPr>
                <w:szCs w:val="24"/>
                <w:lang w:val="en-US" w:eastAsia="en-GB"/>
              </w:rPr>
            </w:pPr>
          </w:p>
        </w:tc>
        <w:tc>
          <w:tcPr>
            <w:tcW w:w="3402" w:type="dxa"/>
          </w:tcPr>
          <w:p w14:paraId="46DAA614" w14:textId="77777777" w:rsidR="00F8678C" w:rsidRPr="00AF094C" w:rsidRDefault="00F8678C" w:rsidP="00F8678C">
            <w:pPr>
              <w:spacing w:line="254" w:lineRule="exact"/>
              <w:jc w:val="right"/>
              <w:rPr>
                <w:szCs w:val="24"/>
                <w:lang w:val="en-US" w:eastAsia="en-GB"/>
              </w:rPr>
            </w:pPr>
          </w:p>
          <w:p w14:paraId="4D2216C5" w14:textId="684BC045" w:rsidR="00F8678C" w:rsidRPr="00AF094C" w:rsidRDefault="00157FEF" w:rsidP="00F8678C">
            <w:pPr>
              <w:tabs>
                <w:tab w:val="left" w:pos="2733"/>
                <w:tab w:val="right" w:pos="3753"/>
              </w:tabs>
              <w:spacing w:line="254" w:lineRule="exact"/>
              <w:jc w:val="left"/>
              <w:rPr>
                <w:szCs w:val="24"/>
                <w:lang w:val="en-US" w:eastAsia="en-GB"/>
              </w:rPr>
            </w:pPr>
            <w:r w:rsidRPr="00AF094C">
              <w:rPr>
                <w:szCs w:val="24"/>
                <w:lang w:val="en-US" w:eastAsia="en-GB"/>
              </w:rPr>
              <w:t>______________________</w:t>
            </w:r>
            <w:r w:rsidR="00AF094C">
              <w:rPr>
                <w:szCs w:val="24"/>
                <w:lang w:val="en-US" w:eastAsia="en-GB"/>
              </w:rPr>
              <w:t xml:space="preserve"> </w:t>
            </w:r>
            <w:r w:rsidR="00F8678C" w:rsidRPr="00AF094C">
              <w:rPr>
                <w:szCs w:val="24"/>
                <w:lang w:val="en-US" w:eastAsia="en-GB"/>
              </w:rPr>
              <w:t>[list]</w:t>
            </w:r>
          </w:p>
          <w:p w14:paraId="2FD064AD" w14:textId="248A0DF4" w:rsidR="00F8678C" w:rsidRPr="00AF094C" w:rsidRDefault="00157FEF" w:rsidP="00F8678C">
            <w:pPr>
              <w:tabs>
                <w:tab w:val="left" w:pos="2733"/>
                <w:tab w:val="right" w:pos="3753"/>
              </w:tabs>
              <w:spacing w:line="254" w:lineRule="exact"/>
              <w:jc w:val="left"/>
              <w:rPr>
                <w:szCs w:val="24"/>
                <w:lang w:val="en-US" w:eastAsia="en-GB"/>
              </w:rPr>
            </w:pPr>
            <w:r w:rsidRPr="00AF094C">
              <w:rPr>
                <w:szCs w:val="24"/>
                <w:lang w:val="en-US" w:eastAsia="en-GB"/>
              </w:rPr>
              <w:t>______________________</w:t>
            </w:r>
            <w:r w:rsidR="00AF094C">
              <w:rPr>
                <w:szCs w:val="24"/>
                <w:lang w:val="en-US" w:eastAsia="en-GB"/>
              </w:rPr>
              <w:t xml:space="preserve"> </w:t>
            </w:r>
            <w:r w:rsidR="00F8678C" w:rsidRPr="00AF094C">
              <w:rPr>
                <w:szCs w:val="24"/>
                <w:lang w:val="en-US" w:eastAsia="en-GB"/>
              </w:rPr>
              <w:t>[list]</w:t>
            </w:r>
          </w:p>
          <w:p w14:paraId="68B303E8" w14:textId="77777777" w:rsidR="00F8678C" w:rsidRPr="00AF094C" w:rsidRDefault="00F8678C" w:rsidP="00F8678C">
            <w:pPr>
              <w:tabs>
                <w:tab w:val="left" w:pos="175"/>
                <w:tab w:val="right" w:pos="3720"/>
              </w:tabs>
              <w:spacing w:line="254" w:lineRule="exact"/>
              <w:jc w:val="left"/>
              <w:rPr>
                <w:szCs w:val="24"/>
                <w:u w:val="single"/>
                <w:lang w:val="en-US" w:eastAsia="en-GB"/>
              </w:rPr>
            </w:pPr>
          </w:p>
        </w:tc>
      </w:tr>
      <w:tr w:rsidR="00F8678C" w:rsidRPr="00F8678C" w14:paraId="32BDB43A" w14:textId="77777777" w:rsidTr="00FC7995">
        <w:trPr>
          <w:trHeight w:val="851"/>
          <w:jc w:val="center"/>
        </w:trPr>
        <w:tc>
          <w:tcPr>
            <w:tcW w:w="3794" w:type="dxa"/>
          </w:tcPr>
          <w:p w14:paraId="2ADAB24D" w14:textId="77777777" w:rsidR="00F8678C" w:rsidRPr="00F8678C" w:rsidRDefault="00F8678C" w:rsidP="00F8678C">
            <w:pPr>
              <w:tabs>
                <w:tab w:val="right" w:leader="dot" w:pos="3401"/>
              </w:tabs>
              <w:spacing w:line="254" w:lineRule="exact"/>
              <w:ind w:left="170"/>
              <w:jc w:val="left"/>
              <w:rPr>
                <w:szCs w:val="24"/>
                <w:lang w:val="en-US" w:eastAsia="en-GB"/>
              </w:rPr>
            </w:pPr>
            <w:r w:rsidRPr="00F8678C">
              <w:rPr>
                <w:szCs w:val="24"/>
                <w:lang w:val="en-US" w:eastAsia="en-GB"/>
              </w:rPr>
              <w:t>Plant and Materials for payment when delivered to the Site</w:t>
            </w:r>
            <w:r w:rsidRPr="00F8678C">
              <w:rPr>
                <w:szCs w:val="24"/>
                <w:lang w:val="en-US" w:eastAsia="en-GB"/>
              </w:rPr>
              <w:tab/>
            </w:r>
          </w:p>
          <w:p w14:paraId="22F70366" w14:textId="77777777" w:rsidR="00F8678C" w:rsidRPr="00F8678C" w:rsidRDefault="00F8678C" w:rsidP="00F8678C">
            <w:pPr>
              <w:spacing w:line="254" w:lineRule="exact"/>
              <w:jc w:val="left"/>
              <w:rPr>
                <w:szCs w:val="24"/>
                <w:lang w:val="en-US" w:eastAsia="en-GB"/>
              </w:rPr>
            </w:pPr>
          </w:p>
        </w:tc>
        <w:tc>
          <w:tcPr>
            <w:tcW w:w="1701" w:type="dxa"/>
          </w:tcPr>
          <w:p w14:paraId="794A2835" w14:textId="77777777" w:rsidR="00F8678C" w:rsidRPr="00F8678C" w:rsidRDefault="00F8678C" w:rsidP="00F8678C">
            <w:pPr>
              <w:spacing w:line="254" w:lineRule="exact"/>
              <w:jc w:val="left"/>
              <w:rPr>
                <w:szCs w:val="24"/>
                <w:lang w:val="en-US" w:eastAsia="en-GB"/>
              </w:rPr>
            </w:pPr>
          </w:p>
          <w:p w14:paraId="2CF57663" w14:textId="77777777" w:rsidR="00F8678C" w:rsidRPr="00F8678C" w:rsidRDefault="00F8678C" w:rsidP="00F8678C">
            <w:pPr>
              <w:tabs>
                <w:tab w:val="right" w:leader="dot" w:pos="1247"/>
              </w:tabs>
              <w:spacing w:line="254" w:lineRule="exact"/>
              <w:jc w:val="left"/>
              <w:rPr>
                <w:szCs w:val="24"/>
                <w:lang w:val="en-US" w:eastAsia="en-GB"/>
              </w:rPr>
            </w:pPr>
            <w:r w:rsidRPr="00F8678C">
              <w:rPr>
                <w:szCs w:val="24"/>
                <w:lang w:val="en-US" w:eastAsia="en-GB"/>
              </w:rPr>
              <w:t>14.5(c)</w:t>
            </w:r>
            <w:r w:rsidRPr="00F8678C">
              <w:rPr>
                <w:szCs w:val="24"/>
                <w:lang w:val="en-US" w:eastAsia="en-GB"/>
              </w:rPr>
              <w:tab/>
            </w:r>
          </w:p>
          <w:p w14:paraId="5FCB74A0" w14:textId="77777777" w:rsidR="00F8678C" w:rsidRPr="00F8678C" w:rsidRDefault="00F8678C" w:rsidP="00F8678C">
            <w:pPr>
              <w:tabs>
                <w:tab w:val="right" w:leader="dot" w:pos="1247"/>
              </w:tabs>
              <w:spacing w:line="254" w:lineRule="exact"/>
              <w:jc w:val="left"/>
              <w:rPr>
                <w:szCs w:val="24"/>
                <w:lang w:val="en-US" w:eastAsia="en-GB"/>
              </w:rPr>
            </w:pPr>
          </w:p>
        </w:tc>
        <w:tc>
          <w:tcPr>
            <w:tcW w:w="3402" w:type="dxa"/>
          </w:tcPr>
          <w:p w14:paraId="1B4614F7" w14:textId="77777777" w:rsidR="00F8678C" w:rsidRPr="00AF094C" w:rsidRDefault="00F8678C" w:rsidP="00F8678C">
            <w:pPr>
              <w:spacing w:line="254" w:lineRule="exact"/>
              <w:jc w:val="right"/>
              <w:rPr>
                <w:szCs w:val="24"/>
                <w:lang w:val="en-US" w:eastAsia="en-GB"/>
              </w:rPr>
            </w:pPr>
          </w:p>
          <w:p w14:paraId="6A9EFE5A" w14:textId="14F58AE1" w:rsidR="00F8678C" w:rsidRPr="00AF094C" w:rsidRDefault="00157FEF" w:rsidP="00F8678C">
            <w:pPr>
              <w:tabs>
                <w:tab w:val="left" w:pos="2733"/>
                <w:tab w:val="right" w:pos="3753"/>
              </w:tabs>
              <w:spacing w:line="254" w:lineRule="exact"/>
              <w:jc w:val="left"/>
              <w:rPr>
                <w:szCs w:val="24"/>
                <w:lang w:val="en-US" w:eastAsia="en-GB"/>
              </w:rPr>
            </w:pPr>
            <w:r w:rsidRPr="00AF094C">
              <w:rPr>
                <w:szCs w:val="24"/>
                <w:lang w:val="en-US" w:eastAsia="en-GB"/>
              </w:rPr>
              <w:t>______________________</w:t>
            </w:r>
            <w:r w:rsidR="00AF094C">
              <w:rPr>
                <w:szCs w:val="24"/>
                <w:lang w:val="en-US" w:eastAsia="en-GB"/>
              </w:rPr>
              <w:t xml:space="preserve"> </w:t>
            </w:r>
            <w:r w:rsidR="00F8678C" w:rsidRPr="00AF094C">
              <w:rPr>
                <w:szCs w:val="24"/>
                <w:lang w:val="en-US" w:eastAsia="en-GB"/>
              </w:rPr>
              <w:t>[list]</w:t>
            </w:r>
          </w:p>
          <w:p w14:paraId="7090AC7E" w14:textId="1F4326EB" w:rsidR="00F8678C" w:rsidRPr="00AF094C" w:rsidRDefault="00157FEF" w:rsidP="00F8678C">
            <w:pPr>
              <w:tabs>
                <w:tab w:val="left" w:pos="2733"/>
                <w:tab w:val="right" w:pos="3753"/>
              </w:tabs>
              <w:spacing w:line="254" w:lineRule="exact"/>
              <w:jc w:val="left"/>
              <w:rPr>
                <w:szCs w:val="24"/>
                <w:lang w:val="en-US" w:eastAsia="en-GB"/>
              </w:rPr>
            </w:pPr>
            <w:r w:rsidRPr="00AF094C">
              <w:rPr>
                <w:szCs w:val="24"/>
                <w:lang w:val="en-US" w:eastAsia="en-GB"/>
              </w:rPr>
              <w:t>______________________</w:t>
            </w:r>
            <w:r w:rsidR="00AF094C">
              <w:rPr>
                <w:szCs w:val="24"/>
                <w:lang w:val="en-US" w:eastAsia="en-GB"/>
              </w:rPr>
              <w:t xml:space="preserve"> </w:t>
            </w:r>
            <w:r w:rsidR="00F8678C" w:rsidRPr="00AF094C">
              <w:rPr>
                <w:szCs w:val="24"/>
                <w:lang w:val="en-US" w:eastAsia="en-GB"/>
              </w:rPr>
              <w:t>[list]</w:t>
            </w:r>
          </w:p>
          <w:p w14:paraId="793649E4" w14:textId="77777777" w:rsidR="00F8678C" w:rsidRPr="00AF094C" w:rsidRDefault="00F8678C" w:rsidP="00F8678C">
            <w:pPr>
              <w:spacing w:line="254" w:lineRule="exact"/>
              <w:jc w:val="right"/>
              <w:rPr>
                <w:szCs w:val="24"/>
                <w:lang w:val="en-US" w:eastAsia="en-GB"/>
              </w:rPr>
            </w:pPr>
          </w:p>
        </w:tc>
      </w:tr>
      <w:tr w:rsidR="00F8678C" w:rsidRPr="00F8678C" w14:paraId="48780495" w14:textId="77777777" w:rsidTr="00FC7995">
        <w:trPr>
          <w:trHeight w:val="851"/>
          <w:jc w:val="center"/>
        </w:trPr>
        <w:tc>
          <w:tcPr>
            <w:tcW w:w="3794" w:type="dxa"/>
          </w:tcPr>
          <w:p w14:paraId="32B7ED69" w14:textId="77777777" w:rsidR="00F8678C" w:rsidRPr="00F8678C" w:rsidRDefault="00F8678C" w:rsidP="00F8678C">
            <w:pPr>
              <w:tabs>
                <w:tab w:val="right" w:leader="dot" w:pos="3401"/>
              </w:tabs>
              <w:spacing w:line="254" w:lineRule="exact"/>
              <w:jc w:val="left"/>
              <w:rPr>
                <w:szCs w:val="24"/>
                <w:lang w:val="en-US" w:eastAsia="en-GB"/>
              </w:rPr>
            </w:pPr>
            <w:r w:rsidRPr="00F8678C">
              <w:rPr>
                <w:szCs w:val="24"/>
                <w:lang w:val="en-US" w:eastAsia="en-GB"/>
              </w:rPr>
              <w:t>Minimum amount of Interim Payment Certificates</w:t>
            </w:r>
            <w:r w:rsidRPr="00F8678C">
              <w:rPr>
                <w:szCs w:val="24"/>
                <w:lang w:val="en-US" w:eastAsia="en-GB"/>
              </w:rPr>
              <w:tab/>
            </w:r>
          </w:p>
        </w:tc>
        <w:tc>
          <w:tcPr>
            <w:tcW w:w="1701" w:type="dxa"/>
          </w:tcPr>
          <w:p w14:paraId="551BB4E7" w14:textId="77777777" w:rsidR="00F8678C" w:rsidRPr="00F8678C" w:rsidRDefault="00F8678C" w:rsidP="00F8678C">
            <w:pPr>
              <w:spacing w:line="254" w:lineRule="exact"/>
              <w:jc w:val="left"/>
              <w:rPr>
                <w:szCs w:val="24"/>
                <w:lang w:val="en-US" w:eastAsia="en-GB"/>
              </w:rPr>
            </w:pPr>
          </w:p>
          <w:p w14:paraId="22F7E101" w14:textId="77777777" w:rsidR="00F8678C" w:rsidRPr="00F8678C" w:rsidRDefault="00F8678C" w:rsidP="00F8678C">
            <w:pPr>
              <w:spacing w:line="254" w:lineRule="exact"/>
              <w:jc w:val="left"/>
              <w:rPr>
                <w:szCs w:val="24"/>
                <w:lang w:val="en-US" w:eastAsia="en-GB"/>
              </w:rPr>
            </w:pPr>
            <w:r w:rsidRPr="00F8678C">
              <w:rPr>
                <w:szCs w:val="24"/>
                <w:lang w:val="en-US" w:eastAsia="en-GB"/>
              </w:rPr>
              <w:t>14.6</w:t>
            </w:r>
            <w:r w:rsidRPr="00F8678C">
              <w:rPr>
                <w:szCs w:val="24"/>
                <w:lang w:val="en-US" w:eastAsia="en-GB"/>
              </w:rPr>
              <w:tab/>
            </w:r>
          </w:p>
        </w:tc>
        <w:tc>
          <w:tcPr>
            <w:tcW w:w="3402" w:type="dxa"/>
          </w:tcPr>
          <w:p w14:paraId="1A7FAA19" w14:textId="77777777" w:rsidR="00F8678C" w:rsidRPr="00F8678C" w:rsidRDefault="00F8678C" w:rsidP="00F8678C">
            <w:pPr>
              <w:spacing w:line="254" w:lineRule="exact"/>
              <w:jc w:val="left"/>
              <w:rPr>
                <w:szCs w:val="24"/>
                <w:lang w:val="en-US" w:eastAsia="en-GB"/>
              </w:rPr>
            </w:pPr>
          </w:p>
          <w:p w14:paraId="2EAD468B" w14:textId="5AE98084" w:rsidR="00F8678C" w:rsidRPr="00F8678C" w:rsidRDefault="00F8678C" w:rsidP="00F8678C">
            <w:pPr>
              <w:tabs>
                <w:tab w:val="left" w:pos="459"/>
              </w:tabs>
              <w:spacing w:line="254" w:lineRule="exact"/>
              <w:jc w:val="left"/>
              <w:rPr>
                <w:szCs w:val="24"/>
                <w:lang w:val="en-US" w:eastAsia="en-GB"/>
              </w:rPr>
            </w:pPr>
            <w:r w:rsidRPr="00F8678C">
              <w:rPr>
                <w:szCs w:val="24"/>
                <w:u w:val="single"/>
                <w:lang w:val="en-US" w:eastAsia="en-GB"/>
              </w:rPr>
              <w:tab/>
            </w:r>
            <w:r w:rsidR="00B655E7">
              <w:rPr>
                <w:szCs w:val="24"/>
                <w:u w:val="single"/>
                <w:lang w:val="en-US" w:eastAsia="en-GB"/>
              </w:rPr>
              <w:t>_</w:t>
            </w:r>
            <w:r w:rsidRPr="00F8678C">
              <w:rPr>
                <w:szCs w:val="24"/>
                <w:lang w:val="en-US" w:eastAsia="en-GB"/>
              </w:rPr>
              <w:t>% of the Accepted Contract Amount</w:t>
            </w:r>
          </w:p>
        </w:tc>
      </w:tr>
      <w:tr w:rsidR="00157FEF" w:rsidRPr="00F8678C" w14:paraId="05B22813" w14:textId="77777777" w:rsidTr="00B655E7">
        <w:trPr>
          <w:trHeight w:val="675"/>
          <w:jc w:val="center"/>
        </w:trPr>
        <w:tc>
          <w:tcPr>
            <w:tcW w:w="3794" w:type="dxa"/>
          </w:tcPr>
          <w:p w14:paraId="3C4263A5" w14:textId="77777777" w:rsidR="0048157C" w:rsidRDefault="0048157C" w:rsidP="00F8678C">
            <w:pPr>
              <w:tabs>
                <w:tab w:val="right" w:leader="dot" w:pos="3401"/>
              </w:tabs>
              <w:spacing w:line="254" w:lineRule="exact"/>
              <w:jc w:val="left"/>
              <w:rPr>
                <w:szCs w:val="24"/>
                <w:lang w:val="en-US" w:eastAsia="en-GB"/>
              </w:rPr>
            </w:pPr>
          </w:p>
          <w:p w14:paraId="2F63E14F" w14:textId="2BDF9ACD" w:rsidR="00157FEF" w:rsidRPr="00F8678C" w:rsidRDefault="00157FEF" w:rsidP="00F8678C">
            <w:pPr>
              <w:tabs>
                <w:tab w:val="right" w:leader="dot" w:pos="3401"/>
              </w:tabs>
              <w:spacing w:line="254" w:lineRule="exact"/>
              <w:jc w:val="left"/>
              <w:rPr>
                <w:szCs w:val="24"/>
                <w:lang w:val="en-US" w:eastAsia="en-GB"/>
              </w:rPr>
            </w:pPr>
            <w:r>
              <w:rPr>
                <w:szCs w:val="24"/>
                <w:lang w:val="en-US" w:eastAsia="en-GB"/>
              </w:rPr>
              <w:t>Initials of Signatory of Tender_____</w:t>
            </w:r>
          </w:p>
        </w:tc>
        <w:tc>
          <w:tcPr>
            <w:tcW w:w="1701" w:type="dxa"/>
          </w:tcPr>
          <w:p w14:paraId="25C77063" w14:textId="77777777" w:rsidR="00157FEF" w:rsidRPr="00F8678C" w:rsidRDefault="00157FEF" w:rsidP="00F8678C">
            <w:pPr>
              <w:spacing w:line="254" w:lineRule="exact"/>
              <w:jc w:val="left"/>
              <w:rPr>
                <w:szCs w:val="24"/>
                <w:lang w:val="en-US" w:eastAsia="en-GB"/>
              </w:rPr>
            </w:pPr>
          </w:p>
        </w:tc>
        <w:tc>
          <w:tcPr>
            <w:tcW w:w="3402" w:type="dxa"/>
          </w:tcPr>
          <w:p w14:paraId="6F2F53E3" w14:textId="77777777" w:rsidR="00157FEF" w:rsidRPr="00F8678C" w:rsidRDefault="00157FEF" w:rsidP="00F8678C">
            <w:pPr>
              <w:spacing w:line="254" w:lineRule="exact"/>
              <w:jc w:val="left"/>
              <w:rPr>
                <w:szCs w:val="24"/>
                <w:lang w:val="en-US" w:eastAsia="en-GB"/>
              </w:rPr>
            </w:pPr>
          </w:p>
        </w:tc>
      </w:tr>
      <w:tr w:rsidR="00B655E7" w:rsidRPr="00F8678C" w14:paraId="5626D838" w14:textId="77777777" w:rsidTr="00B655E7">
        <w:trPr>
          <w:trHeight w:val="540"/>
          <w:jc w:val="center"/>
        </w:trPr>
        <w:tc>
          <w:tcPr>
            <w:tcW w:w="8897" w:type="dxa"/>
            <w:gridSpan w:val="3"/>
          </w:tcPr>
          <w:p w14:paraId="568C0EF6" w14:textId="6AAEBB97" w:rsidR="00B655E7" w:rsidRPr="00F8678C" w:rsidRDefault="00B655E7" w:rsidP="00F8678C">
            <w:pPr>
              <w:spacing w:line="254" w:lineRule="exact"/>
              <w:jc w:val="left"/>
              <w:rPr>
                <w:szCs w:val="24"/>
                <w:lang w:val="en-US" w:eastAsia="en-GB"/>
              </w:rPr>
            </w:pPr>
            <w:r w:rsidRPr="00B541D6">
              <w:rPr>
                <w:i/>
                <w:spacing w:val="-10"/>
                <w:szCs w:val="24"/>
              </w:rPr>
              <w:t>If some payments are to be made in a currency</w:t>
            </w:r>
            <w:r>
              <w:rPr>
                <w:i/>
                <w:spacing w:val="-10"/>
                <w:szCs w:val="24"/>
              </w:rPr>
              <w:t>(</w:t>
            </w:r>
            <w:proofErr w:type="spellStart"/>
            <w:r w:rsidRPr="00B541D6">
              <w:rPr>
                <w:i/>
                <w:spacing w:val="-10"/>
                <w:szCs w:val="24"/>
              </w:rPr>
              <w:t>ies</w:t>
            </w:r>
            <w:proofErr w:type="spellEnd"/>
            <w:r>
              <w:rPr>
                <w:i/>
                <w:spacing w:val="-10"/>
                <w:szCs w:val="24"/>
              </w:rPr>
              <w:t>)</w:t>
            </w:r>
            <w:r w:rsidRPr="00B541D6">
              <w:rPr>
                <w:i/>
                <w:spacing w:val="-10"/>
                <w:szCs w:val="24"/>
              </w:rPr>
              <w:t xml:space="preserve"> not named in the first page of the Letter of Tender:</w:t>
            </w:r>
          </w:p>
        </w:tc>
      </w:tr>
      <w:tr w:rsidR="00B655E7" w:rsidRPr="00F8678C" w14:paraId="15F2A974" w14:textId="77777777" w:rsidTr="00FC7995">
        <w:trPr>
          <w:trHeight w:val="851"/>
          <w:jc w:val="center"/>
        </w:trPr>
        <w:tc>
          <w:tcPr>
            <w:tcW w:w="3794" w:type="dxa"/>
          </w:tcPr>
          <w:p w14:paraId="1A0DD536" w14:textId="5CD10FF7" w:rsidR="00B655E7" w:rsidRDefault="00B655E7" w:rsidP="00F8678C">
            <w:pPr>
              <w:tabs>
                <w:tab w:val="right" w:leader="dot" w:pos="3401"/>
              </w:tabs>
              <w:spacing w:line="254" w:lineRule="exact"/>
              <w:jc w:val="left"/>
              <w:rPr>
                <w:szCs w:val="24"/>
                <w:lang w:val="en-US" w:eastAsia="en-GB"/>
              </w:rPr>
            </w:pPr>
            <w:r>
              <w:rPr>
                <w:szCs w:val="24"/>
              </w:rPr>
              <w:t>Proportions of Local and Foreign Currency amounts for calculating payment…………………………….</w:t>
            </w:r>
          </w:p>
        </w:tc>
        <w:tc>
          <w:tcPr>
            <w:tcW w:w="1701" w:type="dxa"/>
          </w:tcPr>
          <w:p w14:paraId="588FBC87" w14:textId="77777777" w:rsidR="00B655E7" w:rsidRDefault="00B655E7" w:rsidP="00F8678C">
            <w:pPr>
              <w:spacing w:line="254" w:lineRule="exact"/>
              <w:jc w:val="left"/>
              <w:rPr>
                <w:szCs w:val="24"/>
              </w:rPr>
            </w:pPr>
          </w:p>
          <w:p w14:paraId="4927F767" w14:textId="77777777" w:rsidR="00B655E7" w:rsidRDefault="00B655E7" w:rsidP="00F8678C">
            <w:pPr>
              <w:spacing w:line="254" w:lineRule="exact"/>
              <w:jc w:val="left"/>
              <w:rPr>
                <w:szCs w:val="24"/>
              </w:rPr>
            </w:pPr>
          </w:p>
          <w:p w14:paraId="1FB94652" w14:textId="1D405C77" w:rsidR="00B655E7" w:rsidRPr="00F8678C" w:rsidRDefault="00B655E7" w:rsidP="00F8678C">
            <w:pPr>
              <w:spacing w:line="254" w:lineRule="exact"/>
              <w:jc w:val="left"/>
              <w:rPr>
                <w:szCs w:val="24"/>
                <w:lang w:val="en-US" w:eastAsia="en-GB"/>
              </w:rPr>
            </w:pPr>
            <w:r>
              <w:rPr>
                <w:szCs w:val="24"/>
              </w:rPr>
              <w:t>14.15 (a) (</w:t>
            </w:r>
            <w:proofErr w:type="spellStart"/>
            <w:r>
              <w:rPr>
                <w:szCs w:val="24"/>
              </w:rPr>
              <w:t>i</w:t>
            </w:r>
            <w:proofErr w:type="spellEnd"/>
            <w:r>
              <w:rPr>
                <w:szCs w:val="24"/>
              </w:rPr>
              <w:t>)</w:t>
            </w:r>
          </w:p>
        </w:tc>
        <w:tc>
          <w:tcPr>
            <w:tcW w:w="3402" w:type="dxa"/>
          </w:tcPr>
          <w:p w14:paraId="21CB7921" w14:textId="77777777" w:rsidR="00B655E7" w:rsidRPr="00F8678C" w:rsidRDefault="00B655E7" w:rsidP="00F8678C">
            <w:pPr>
              <w:spacing w:line="254" w:lineRule="exact"/>
              <w:jc w:val="left"/>
              <w:rPr>
                <w:szCs w:val="24"/>
                <w:lang w:val="en-US" w:eastAsia="en-GB"/>
              </w:rPr>
            </w:pPr>
          </w:p>
        </w:tc>
      </w:tr>
    </w:tbl>
    <w:p w14:paraId="49FA9041" w14:textId="6A5B0A2A" w:rsidR="00B655E7" w:rsidRDefault="00B655E7" w:rsidP="00616EF2">
      <w:pPr>
        <w:spacing w:line="254" w:lineRule="exact"/>
        <w:rPr>
          <w:iCs/>
          <w:spacing w:val="-10"/>
          <w:szCs w:val="24"/>
        </w:rPr>
      </w:pPr>
    </w:p>
    <w:p w14:paraId="41A1CD17" w14:textId="77777777" w:rsidR="00B655E7" w:rsidRDefault="00B655E7">
      <w:pPr>
        <w:jc w:val="left"/>
        <w:rPr>
          <w:iCs/>
          <w:spacing w:val="-10"/>
          <w:szCs w:val="24"/>
        </w:rPr>
      </w:pPr>
      <w:r>
        <w:rPr>
          <w:iCs/>
          <w:spacing w:val="-10"/>
          <w:szCs w:val="24"/>
        </w:rPr>
        <w:br w:type="page"/>
      </w:r>
    </w:p>
    <w:p w14:paraId="3D75C6DE" w14:textId="77777777" w:rsidR="00616EF2" w:rsidRPr="00B655E7" w:rsidRDefault="00616EF2" w:rsidP="00616EF2">
      <w:pPr>
        <w:spacing w:line="254" w:lineRule="exact"/>
        <w:rPr>
          <w:iCs/>
          <w:spacing w:val="-10"/>
          <w:szCs w:val="24"/>
        </w:rPr>
      </w:pPr>
    </w:p>
    <w:tbl>
      <w:tblPr>
        <w:tblStyle w:val="TableGrid"/>
        <w:tblW w:w="0" w:type="auto"/>
        <w:jc w:val="center"/>
        <w:tblLook w:val="04A0" w:firstRow="1" w:lastRow="0" w:firstColumn="1" w:lastColumn="0" w:noHBand="0" w:noVBand="1"/>
      </w:tblPr>
      <w:tblGrid>
        <w:gridCol w:w="3005"/>
        <w:gridCol w:w="3005"/>
        <w:gridCol w:w="3006"/>
      </w:tblGrid>
      <w:tr w:rsidR="00616EF2" w:rsidRPr="00B541D6" w14:paraId="3AD5ACFF" w14:textId="77777777" w:rsidTr="00B655E7">
        <w:trPr>
          <w:jc w:val="center"/>
        </w:trPr>
        <w:tc>
          <w:tcPr>
            <w:tcW w:w="3005" w:type="dxa"/>
            <w:tcBorders>
              <w:left w:val="nil"/>
              <w:bottom w:val="single" w:sz="4" w:space="0" w:color="auto"/>
              <w:right w:val="nil"/>
            </w:tcBorders>
            <w:vAlign w:val="bottom"/>
          </w:tcPr>
          <w:p w14:paraId="2C7CE01C" w14:textId="77777777" w:rsidR="00616EF2" w:rsidRPr="00CB20FC" w:rsidRDefault="00616EF2" w:rsidP="00147C12">
            <w:pPr>
              <w:jc w:val="center"/>
              <w:rPr>
                <w:b/>
                <w:szCs w:val="24"/>
              </w:rPr>
            </w:pPr>
            <w:r w:rsidRPr="00CB20FC">
              <w:rPr>
                <w:b/>
                <w:szCs w:val="24"/>
              </w:rPr>
              <w:t>Currency Unit</w:t>
            </w:r>
          </w:p>
        </w:tc>
        <w:tc>
          <w:tcPr>
            <w:tcW w:w="3005" w:type="dxa"/>
            <w:tcBorders>
              <w:left w:val="nil"/>
              <w:bottom w:val="single" w:sz="4" w:space="0" w:color="auto"/>
              <w:right w:val="nil"/>
            </w:tcBorders>
            <w:vAlign w:val="bottom"/>
          </w:tcPr>
          <w:p w14:paraId="4DAE6B7C" w14:textId="77777777" w:rsidR="00616EF2" w:rsidRPr="00CB20FC" w:rsidRDefault="00616EF2" w:rsidP="00147C12">
            <w:pPr>
              <w:jc w:val="center"/>
              <w:rPr>
                <w:b/>
                <w:szCs w:val="24"/>
              </w:rPr>
            </w:pPr>
            <w:r w:rsidRPr="00CB20FC">
              <w:rPr>
                <w:b/>
                <w:szCs w:val="24"/>
              </w:rPr>
              <w:t>Percentage payable in the Currency</w:t>
            </w:r>
          </w:p>
        </w:tc>
        <w:tc>
          <w:tcPr>
            <w:tcW w:w="3006" w:type="dxa"/>
            <w:tcBorders>
              <w:left w:val="nil"/>
              <w:bottom w:val="single" w:sz="4" w:space="0" w:color="auto"/>
              <w:right w:val="nil"/>
            </w:tcBorders>
            <w:vAlign w:val="bottom"/>
          </w:tcPr>
          <w:p w14:paraId="375E61AB" w14:textId="77777777" w:rsidR="00616EF2" w:rsidRPr="00CB20FC" w:rsidRDefault="00616EF2" w:rsidP="00147C12">
            <w:pPr>
              <w:jc w:val="center"/>
              <w:rPr>
                <w:b/>
                <w:szCs w:val="24"/>
              </w:rPr>
            </w:pPr>
            <w:r w:rsidRPr="00CB20FC">
              <w:rPr>
                <w:b/>
                <w:szCs w:val="24"/>
              </w:rPr>
              <w:t>Rate of exchange: number</w:t>
            </w:r>
            <w:r>
              <w:rPr>
                <w:b/>
                <w:szCs w:val="24"/>
              </w:rPr>
              <w:t xml:space="preserve"> </w:t>
            </w:r>
            <w:r w:rsidRPr="00CB20FC">
              <w:rPr>
                <w:b/>
                <w:szCs w:val="24"/>
              </w:rPr>
              <w:t>of Local per unit of Foreign</w:t>
            </w:r>
          </w:p>
        </w:tc>
      </w:tr>
      <w:tr w:rsidR="00616EF2" w:rsidRPr="00B541D6" w14:paraId="1D9BC376" w14:textId="77777777" w:rsidTr="00B655E7">
        <w:trPr>
          <w:jc w:val="center"/>
        </w:trPr>
        <w:tc>
          <w:tcPr>
            <w:tcW w:w="3005" w:type="dxa"/>
            <w:tcBorders>
              <w:left w:val="nil"/>
              <w:bottom w:val="nil"/>
              <w:right w:val="nil"/>
            </w:tcBorders>
          </w:tcPr>
          <w:p w14:paraId="325A7E3E" w14:textId="77777777" w:rsidR="00616EF2" w:rsidRPr="00B541D6" w:rsidRDefault="00616EF2" w:rsidP="00147C12">
            <w:pPr>
              <w:tabs>
                <w:tab w:val="left" w:pos="738"/>
                <w:tab w:val="right" w:pos="2722"/>
              </w:tabs>
              <w:spacing w:before="120"/>
              <w:rPr>
                <w:szCs w:val="24"/>
              </w:rPr>
            </w:pPr>
            <w:r w:rsidRPr="00B541D6">
              <w:rPr>
                <w:szCs w:val="24"/>
              </w:rPr>
              <w:t>Local:</w:t>
            </w:r>
            <w:r w:rsidRPr="00B541D6">
              <w:rPr>
                <w:szCs w:val="24"/>
              </w:rPr>
              <w:tab/>
            </w:r>
            <w:r w:rsidRPr="00B541D6">
              <w:rPr>
                <w:szCs w:val="24"/>
                <w:u w:val="single"/>
              </w:rPr>
              <w:tab/>
            </w:r>
            <w:r w:rsidRPr="00B541D6">
              <w:rPr>
                <w:szCs w:val="24"/>
              </w:rPr>
              <w:t>[</w:t>
            </w:r>
            <w:r w:rsidRPr="00B541D6">
              <w:rPr>
                <w:i/>
                <w:szCs w:val="24"/>
              </w:rPr>
              <w:t>name</w:t>
            </w:r>
            <w:r w:rsidRPr="00B541D6">
              <w:rPr>
                <w:szCs w:val="24"/>
              </w:rPr>
              <w:t>]</w:t>
            </w:r>
          </w:p>
        </w:tc>
        <w:tc>
          <w:tcPr>
            <w:tcW w:w="3005" w:type="dxa"/>
            <w:tcBorders>
              <w:left w:val="nil"/>
              <w:bottom w:val="nil"/>
              <w:right w:val="nil"/>
            </w:tcBorders>
          </w:tcPr>
          <w:p w14:paraId="54A9CE90" w14:textId="77777777" w:rsidR="00616EF2" w:rsidRPr="00B541D6" w:rsidRDefault="00616EF2" w:rsidP="00C868DD">
            <w:pPr>
              <w:tabs>
                <w:tab w:val="right" w:pos="2789"/>
              </w:tabs>
              <w:spacing w:before="120" w:after="120" w:line="254" w:lineRule="exact"/>
              <w:rPr>
                <w:szCs w:val="24"/>
                <w:u w:val="single"/>
              </w:rPr>
            </w:pPr>
            <w:r w:rsidRPr="00B541D6">
              <w:rPr>
                <w:szCs w:val="24"/>
                <w:u w:val="single"/>
              </w:rPr>
              <w:tab/>
            </w:r>
          </w:p>
        </w:tc>
        <w:tc>
          <w:tcPr>
            <w:tcW w:w="3006" w:type="dxa"/>
            <w:tcBorders>
              <w:left w:val="nil"/>
              <w:bottom w:val="nil"/>
              <w:right w:val="nil"/>
            </w:tcBorders>
          </w:tcPr>
          <w:p w14:paraId="11665371" w14:textId="77777777" w:rsidR="00616EF2" w:rsidRPr="00B541D6" w:rsidRDefault="00616EF2" w:rsidP="00147C12">
            <w:pPr>
              <w:spacing w:before="120" w:line="254" w:lineRule="exact"/>
              <w:jc w:val="center"/>
              <w:rPr>
                <w:szCs w:val="24"/>
              </w:rPr>
            </w:pPr>
            <w:r w:rsidRPr="00B541D6">
              <w:rPr>
                <w:szCs w:val="24"/>
              </w:rPr>
              <w:t>1.000</w:t>
            </w:r>
          </w:p>
        </w:tc>
      </w:tr>
      <w:tr w:rsidR="00616EF2" w:rsidRPr="00B541D6" w14:paraId="732C144F" w14:textId="77777777" w:rsidTr="00B655E7">
        <w:trPr>
          <w:jc w:val="center"/>
        </w:trPr>
        <w:tc>
          <w:tcPr>
            <w:tcW w:w="3005" w:type="dxa"/>
            <w:tcBorders>
              <w:top w:val="nil"/>
              <w:left w:val="nil"/>
              <w:right w:val="nil"/>
            </w:tcBorders>
          </w:tcPr>
          <w:p w14:paraId="7BA63C30" w14:textId="77777777" w:rsidR="00616EF2" w:rsidRPr="00B541D6" w:rsidRDefault="00616EF2" w:rsidP="00147C12">
            <w:pPr>
              <w:tabs>
                <w:tab w:val="right" w:pos="2722"/>
              </w:tabs>
              <w:spacing w:before="120"/>
              <w:rPr>
                <w:szCs w:val="24"/>
              </w:rPr>
            </w:pPr>
            <w:r w:rsidRPr="00B541D6">
              <w:rPr>
                <w:szCs w:val="24"/>
              </w:rPr>
              <w:t>Foreign:</w:t>
            </w:r>
            <w:r w:rsidRPr="00B541D6">
              <w:rPr>
                <w:szCs w:val="24"/>
                <w:u w:val="single"/>
              </w:rPr>
              <w:tab/>
            </w:r>
            <w:r w:rsidRPr="00B541D6">
              <w:rPr>
                <w:szCs w:val="24"/>
              </w:rPr>
              <w:t>[</w:t>
            </w:r>
            <w:r w:rsidRPr="00B541D6">
              <w:rPr>
                <w:i/>
                <w:szCs w:val="24"/>
              </w:rPr>
              <w:t>name</w:t>
            </w:r>
            <w:r w:rsidRPr="00B541D6">
              <w:rPr>
                <w:szCs w:val="24"/>
              </w:rPr>
              <w:t>]</w:t>
            </w:r>
          </w:p>
          <w:p w14:paraId="335FF1BA" w14:textId="77777777" w:rsidR="00616EF2" w:rsidRDefault="00616EF2" w:rsidP="00147C12">
            <w:pPr>
              <w:tabs>
                <w:tab w:val="left" w:pos="738"/>
                <w:tab w:val="right" w:pos="2722"/>
              </w:tabs>
              <w:spacing w:before="120"/>
              <w:rPr>
                <w:szCs w:val="24"/>
              </w:rPr>
            </w:pPr>
            <w:r w:rsidRPr="00B541D6">
              <w:rPr>
                <w:szCs w:val="24"/>
              </w:rPr>
              <w:tab/>
            </w:r>
            <w:r w:rsidRPr="00B541D6">
              <w:rPr>
                <w:szCs w:val="24"/>
                <w:u w:val="single"/>
              </w:rPr>
              <w:tab/>
            </w:r>
            <w:r w:rsidRPr="00B541D6">
              <w:rPr>
                <w:szCs w:val="24"/>
              </w:rPr>
              <w:t>[</w:t>
            </w:r>
            <w:r w:rsidRPr="00B541D6">
              <w:rPr>
                <w:i/>
                <w:szCs w:val="24"/>
              </w:rPr>
              <w:t>name</w:t>
            </w:r>
            <w:r w:rsidRPr="00B541D6">
              <w:rPr>
                <w:szCs w:val="24"/>
              </w:rPr>
              <w:t>]</w:t>
            </w:r>
          </w:p>
          <w:p w14:paraId="2A4781E3" w14:textId="19F4D679" w:rsidR="00C868DD" w:rsidRPr="00B541D6" w:rsidRDefault="00C868DD" w:rsidP="00147C12">
            <w:pPr>
              <w:tabs>
                <w:tab w:val="left" w:pos="738"/>
                <w:tab w:val="right" w:pos="2722"/>
              </w:tabs>
              <w:spacing w:before="120"/>
              <w:rPr>
                <w:szCs w:val="24"/>
              </w:rPr>
            </w:pPr>
            <w:r>
              <w:rPr>
                <w:szCs w:val="24"/>
              </w:rPr>
              <w:tab/>
              <w:t>___________[</w:t>
            </w:r>
            <w:r>
              <w:rPr>
                <w:i/>
                <w:szCs w:val="24"/>
              </w:rPr>
              <w:t>name</w:t>
            </w:r>
            <w:r>
              <w:rPr>
                <w:szCs w:val="24"/>
              </w:rPr>
              <w:t>]</w:t>
            </w:r>
          </w:p>
          <w:p w14:paraId="02C942D1" w14:textId="77777777" w:rsidR="00616EF2" w:rsidRPr="00B541D6" w:rsidRDefault="00616EF2" w:rsidP="00147C12">
            <w:pPr>
              <w:spacing w:line="254" w:lineRule="exact"/>
              <w:rPr>
                <w:szCs w:val="24"/>
              </w:rPr>
            </w:pPr>
          </w:p>
        </w:tc>
        <w:tc>
          <w:tcPr>
            <w:tcW w:w="3005" w:type="dxa"/>
            <w:tcBorders>
              <w:top w:val="nil"/>
              <w:left w:val="nil"/>
              <w:right w:val="nil"/>
            </w:tcBorders>
          </w:tcPr>
          <w:p w14:paraId="7E150205" w14:textId="77777777" w:rsidR="00616EF2" w:rsidRDefault="00616EF2" w:rsidP="00C868DD">
            <w:pPr>
              <w:tabs>
                <w:tab w:val="right" w:pos="2789"/>
              </w:tabs>
              <w:spacing w:before="120" w:line="254" w:lineRule="exact"/>
              <w:rPr>
                <w:szCs w:val="24"/>
                <w:u w:val="single"/>
              </w:rPr>
            </w:pPr>
            <w:r w:rsidRPr="00B541D6">
              <w:rPr>
                <w:szCs w:val="24"/>
                <w:u w:val="single"/>
              </w:rPr>
              <w:tab/>
            </w:r>
          </w:p>
          <w:p w14:paraId="60D492FB" w14:textId="77777777" w:rsidR="00616EF2" w:rsidRDefault="00616EF2" w:rsidP="00C868DD">
            <w:pPr>
              <w:tabs>
                <w:tab w:val="right" w:pos="2789"/>
              </w:tabs>
              <w:spacing w:before="120" w:line="254" w:lineRule="exact"/>
              <w:rPr>
                <w:szCs w:val="24"/>
                <w:u w:val="single"/>
              </w:rPr>
            </w:pPr>
            <w:r w:rsidRPr="00B541D6">
              <w:rPr>
                <w:szCs w:val="24"/>
                <w:u w:val="single"/>
              </w:rPr>
              <w:tab/>
            </w:r>
          </w:p>
          <w:p w14:paraId="7959B0EB" w14:textId="0290FD09" w:rsidR="00C868DD" w:rsidRPr="00B541D6" w:rsidRDefault="00C868DD" w:rsidP="00C868DD">
            <w:pPr>
              <w:tabs>
                <w:tab w:val="right" w:pos="2789"/>
              </w:tabs>
              <w:spacing w:before="120" w:line="254" w:lineRule="exact"/>
              <w:rPr>
                <w:szCs w:val="24"/>
              </w:rPr>
            </w:pPr>
            <w:r>
              <w:rPr>
                <w:szCs w:val="24"/>
              </w:rPr>
              <w:t>_______________________</w:t>
            </w:r>
          </w:p>
        </w:tc>
        <w:tc>
          <w:tcPr>
            <w:tcW w:w="3006" w:type="dxa"/>
            <w:tcBorders>
              <w:top w:val="nil"/>
              <w:left w:val="nil"/>
              <w:right w:val="nil"/>
            </w:tcBorders>
          </w:tcPr>
          <w:p w14:paraId="00E52003" w14:textId="77777777" w:rsidR="00616EF2" w:rsidRDefault="00616EF2" w:rsidP="00C868DD">
            <w:pPr>
              <w:tabs>
                <w:tab w:val="right" w:pos="2790"/>
              </w:tabs>
              <w:spacing w:before="120" w:line="254" w:lineRule="exact"/>
              <w:rPr>
                <w:szCs w:val="24"/>
                <w:u w:val="single"/>
              </w:rPr>
            </w:pPr>
            <w:r w:rsidRPr="00B541D6">
              <w:rPr>
                <w:szCs w:val="24"/>
                <w:u w:val="single"/>
              </w:rPr>
              <w:tab/>
            </w:r>
          </w:p>
          <w:p w14:paraId="0F47E2DE" w14:textId="77777777" w:rsidR="00616EF2" w:rsidRDefault="00616EF2" w:rsidP="00C868DD">
            <w:pPr>
              <w:tabs>
                <w:tab w:val="right" w:pos="2790"/>
              </w:tabs>
              <w:spacing w:before="120" w:line="254" w:lineRule="exact"/>
              <w:rPr>
                <w:szCs w:val="24"/>
                <w:u w:val="single"/>
              </w:rPr>
            </w:pPr>
            <w:r w:rsidRPr="00B541D6">
              <w:rPr>
                <w:szCs w:val="24"/>
                <w:u w:val="single"/>
              </w:rPr>
              <w:tab/>
            </w:r>
          </w:p>
          <w:p w14:paraId="1BE31F14" w14:textId="444DE3BB" w:rsidR="00C868DD" w:rsidRPr="00B541D6" w:rsidRDefault="00C868DD" w:rsidP="00C868DD">
            <w:pPr>
              <w:tabs>
                <w:tab w:val="right" w:pos="2790"/>
              </w:tabs>
              <w:spacing w:before="120" w:line="254" w:lineRule="exact"/>
              <w:rPr>
                <w:szCs w:val="24"/>
                <w:u w:val="single"/>
              </w:rPr>
            </w:pPr>
            <w:r>
              <w:rPr>
                <w:szCs w:val="24"/>
              </w:rPr>
              <w:t>_______________________</w:t>
            </w:r>
          </w:p>
        </w:tc>
      </w:tr>
    </w:tbl>
    <w:p w14:paraId="7D1416ED" w14:textId="77777777" w:rsidR="00616EF2" w:rsidRPr="00B541D6" w:rsidRDefault="00616EF2" w:rsidP="00616EF2">
      <w:pPr>
        <w:spacing w:line="254" w:lineRule="exact"/>
        <w:rPr>
          <w:szCs w:val="24"/>
        </w:rPr>
      </w:pPr>
    </w:p>
    <w:tbl>
      <w:tblPr>
        <w:tblW w:w="9180" w:type="dxa"/>
        <w:jc w:val="center"/>
        <w:tblLayout w:type="fixed"/>
        <w:tblLook w:val="04A0" w:firstRow="1" w:lastRow="0" w:firstColumn="1" w:lastColumn="0" w:noHBand="0" w:noVBand="1"/>
      </w:tblPr>
      <w:tblGrid>
        <w:gridCol w:w="3794"/>
        <w:gridCol w:w="1418"/>
        <w:gridCol w:w="3968"/>
      </w:tblGrid>
      <w:tr w:rsidR="000955A9" w:rsidRPr="000955A9" w14:paraId="031CE0BB" w14:textId="77777777" w:rsidTr="00B655E7">
        <w:trPr>
          <w:trHeight w:val="531"/>
          <w:jc w:val="center"/>
        </w:trPr>
        <w:tc>
          <w:tcPr>
            <w:tcW w:w="3794" w:type="dxa"/>
          </w:tcPr>
          <w:p w14:paraId="0F58B954" w14:textId="1FDFCE6A" w:rsidR="000955A9" w:rsidRPr="000955A9" w:rsidRDefault="000955A9" w:rsidP="000955A9">
            <w:pPr>
              <w:spacing w:line="254" w:lineRule="exact"/>
              <w:jc w:val="left"/>
              <w:rPr>
                <w:szCs w:val="24"/>
                <w:lang w:val="en-US" w:eastAsia="en-GB"/>
              </w:rPr>
            </w:pPr>
            <w:r w:rsidRPr="000955A9">
              <w:rPr>
                <w:b/>
                <w:szCs w:val="24"/>
                <w:u w:val="single"/>
              </w:rPr>
              <w:t>Item</w:t>
            </w:r>
          </w:p>
        </w:tc>
        <w:tc>
          <w:tcPr>
            <w:tcW w:w="1418" w:type="dxa"/>
          </w:tcPr>
          <w:p w14:paraId="59CA82D0" w14:textId="67FE8947" w:rsidR="000955A9" w:rsidRPr="000955A9" w:rsidRDefault="000955A9" w:rsidP="00B655E7">
            <w:pPr>
              <w:tabs>
                <w:tab w:val="right" w:leader="dot" w:pos="1247"/>
              </w:tabs>
              <w:spacing w:line="254" w:lineRule="exact"/>
              <w:jc w:val="center"/>
              <w:rPr>
                <w:szCs w:val="24"/>
                <w:lang w:val="en-US" w:eastAsia="en-GB"/>
              </w:rPr>
            </w:pPr>
            <w:r w:rsidRPr="000955A9">
              <w:rPr>
                <w:b/>
                <w:szCs w:val="24"/>
                <w:u w:val="single"/>
              </w:rPr>
              <w:t>Sub-Clause</w:t>
            </w:r>
          </w:p>
        </w:tc>
        <w:tc>
          <w:tcPr>
            <w:tcW w:w="3968" w:type="dxa"/>
          </w:tcPr>
          <w:p w14:paraId="49094159" w14:textId="2AE561A7" w:rsidR="000955A9" w:rsidRPr="000955A9" w:rsidRDefault="000955A9" w:rsidP="00B655E7">
            <w:pPr>
              <w:spacing w:line="254" w:lineRule="exact"/>
              <w:jc w:val="center"/>
              <w:rPr>
                <w:szCs w:val="24"/>
                <w:lang w:val="en-US" w:eastAsia="en-GB"/>
              </w:rPr>
            </w:pPr>
            <w:r w:rsidRPr="000955A9">
              <w:rPr>
                <w:b/>
                <w:szCs w:val="24"/>
                <w:u w:val="single"/>
              </w:rPr>
              <w:t>Data</w:t>
            </w:r>
          </w:p>
        </w:tc>
      </w:tr>
      <w:tr w:rsidR="000955A9" w:rsidRPr="000955A9" w14:paraId="7224D41D" w14:textId="77777777" w:rsidTr="00B655E7">
        <w:trPr>
          <w:trHeight w:val="850"/>
          <w:jc w:val="center"/>
        </w:trPr>
        <w:tc>
          <w:tcPr>
            <w:tcW w:w="3794" w:type="dxa"/>
          </w:tcPr>
          <w:p w14:paraId="67860392" w14:textId="6648EBE6" w:rsidR="000955A9" w:rsidRPr="000955A9" w:rsidRDefault="000955A9" w:rsidP="000955A9">
            <w:pPr>
              <w:spacing w:line="254" w:lineRule="exact"/>
              <w:jc w:val="left"/>
              <w:rPr>
                <w:szCs w:val="24"/>
                <w:lang w:val="en-US" w:eastAsia="en-GB"/>
              </w:rPr>
            </w:pPr>
            <w:r w:rsidRPr="000955A9">
              <w:rPr>
                <w:szCs w:val="24"/>
                <w:lang w:val="en-US" w:eastAsia="en-GB"/>
              </w:rPr>
              <w:t xml:space="preserve">Maximum </w:t>
            </w:r>
            <w:r w:rsidR="008D5DEA">
              <w:rPr>
                <w:szCs w:val="24"/>
                <w:lang w:val="en-US" w:eastAsia="en-GB"/>
              </w:rPr>
              <w:t>T</w:t>
            </w:r>
            <w:r w:rsidRPr="000955A9">
              <w:rPr>
                <w:szCs w:val="24"/>
                <w:lang w:val="en-US" w:eastAsia="en-GB"/>
              </w:rPr>
              <w:t xml:space="preserve">otal </w:t>
            </w:r>
            <w:r w:rsidR="008D5DEA">
              <w:rPr>
                <w:szCs w:val="24"/>
                <w:lang w:val="en-US" w:eastAsia="en-GB"/>
              </w:rPr>
              <w:t>L</w:t>
            </w:r>
            <w:r w:rsidRPr="000955A9">
              <w:rPr>
                <w:szCs w:val="24"/>
                <w:lang w:val="en-US" w:eastAsia="en-GB"/>
              </w:rPr>
              <w:t>iability of the Contractor to the Employer …………………………</w:t>
            </w:r>
          </w:p>
        </w:tc>
        <w:tc>
          <w:tcPr>
            <w:tcW w:w="1418" w:type="dxa"/>
          </w:tcPr>
          <w:p w14:paraId="1B43F792" w14:textId="77777777" w:rsidR="000955A9" w:rsidRPr="000955A9" w:rsidRDefault="000955A9" w:rsidP="000955A9">
            <w:pPr>
              <w:tabs>
                <w:tab w:val="right" w:leader="dot" w:pos="1247"/>
              </w:tabs>
              <w:spacing w:line="254" w:lineRule="exact"/>
              <w:jc w:val="left"/>
              <w:rPr>
                <w:szCs w:val="24"/>
                <w:lang w:val="en-US" w:eastAsia="en-GB"/>
              </w:rPr>
            </w:pPr>
          </w:p>
          <w:p w14:paraId="197D555D" w14:textId="24422A1D" w:rsidR="000955A9" w:rsidRPr="000955A9" w:rsidRDefault="000955A9" w:rsidP="0048157C">
            <w:pPr>
              <w:tabs>
                <w:tab w:val="right" w:leader="dot" w:pos="1247"/>
              </w:tabs>
              <w:spacing w:line="254" w:lineRule="exact"/>
              <w:jc w:val="left"/>
              <w:rPr>
                <w:szCs w:val="24"/>
                <w:lang w:val="en-US" w:eastAsia="en-GB"/>
              </w:rPr>
            </w:pPr>
            <w:r w:rsidRPr="000955A9">
              <w:rPr>
                <w:szCs w:val="24"/>
                <w:lang w:val="en-US" w:eastAsia="en-GB"/>
              </w:rPr>
              <w:t>17.6………</w:t>
            </w:r>
          </w:p>
        </w:tc>
        <w:tc>
          <w:tcPr>
            <w:tcW w:w="3968" w:type="dxa"/>
          </w:tcPr>
          <w:p w14:paraId="78408289" w14:textId="77777777" w:rsidR="000955A9" w:rsidRPr="000955A9" w:rsidRDefault="000955A9" w:rsidP="000955A9">
            <w:pPr>
              <w:spacing w:line="254" w:lineRule="exact"/>
              <w:rPr>
                <w:szCs w:val="24"/>
                <w:lang w:val="en-US" w:eastAsia="en-GB"/>
              </w:rPr>
            </w:pPr>
          </w:p>
          <w:p w14:paraId="5DDCB2FC" w14:textId="77777777" w:rsidR="000955A9" w:rsidRPr="000955A9" w:rsidRDefault="000955A9" w:rsidP="000955A9">
            <w:pPr>
              <w:spacing w:line="254" w:lineRule="exact"/>
              <w:rPr>
                <w:szCs w:val="24"/>
                <w:lang w:val="en-US" w:eastAsia="en-GB"/>
              </w:rPr>
            </w:pPr>
            <w:r w:rsidRPr="000955A9">
              <w:rPr>
                <w:szCs w:val="24"/>
                <w:lang w:val="en-US" w:eastAsia="en-GB"/>
              </w:rPr>
              <w:t>The product of __________ [</w:t>
            </w:r>
            <w:r w:rsidRPr="000955A9">
              <w:rPr>
                <w:i/>
                <w:szCs w:val="24"/>
                <w:lang w:val="en-US" w:eastAsia="en-GB"/>
              </w:rPr>
              <w:t>Insert a multiplier less than or greater than one</w:t>
            </w:r>
            <w:r w:rsidRPr="000955A9">
              <w:rPr>
                <w:szCs w:val="24"/>
                <w:lang w:val="en-US" w:eastAsia="en-GB"/>
              </w:rPr>
              <w:t>] times the Accepted Contract Amount</w:t>
            </w:r>
          </w:p>
          <w:p w14:paraId="76CB5911" w14:textId="77777777" w:rsidR="000955A9" w:rsidRPr="000955A9" w:rsidRDefault="000955A9" w:rsidP="000955A9">
            <w:pPr>
              <w:spacing w:line="254" w:lineRule="exact"/>
              <w:rPr>
                <w:szCs w:val="24"/>
                <w:lang w:val="en-US" w:eastAsia="en-GB"/>
              </w:rPr>
            </w:pPr>
          </w:p>
        </w:tc>
      </w:tr>
      <w:tr w:rsidR="000955A9" w:rsidRPr="000955A9" w14:paraId="5FACDE48" w14:textId="77777777" w:rsidTr="00B655E7">
        <w:trPr>
          <w:trHeight w:val="850"/>
          <w:jc w:val="center"/>
        </w:trPr>
        <w:tc>
          <w:tcPr>
            <w:tcW w:w="3794" w:type="dxa"/>
          </w:tcPr>
          <w:p w14:paraId="09EA4EF4" w14:textId="77777777" w:rsidR="000955A9" w:rsidRPr="000955A9" w:rsidRDefault="000955A9" w:rsidP="000955A9">
            <w:pPr>
              <w:spacing w:line="254" w:lineRule="exact"/>
              <w:jc w:val="left"/>
              <w:rPr>
                <w:szCs w:val="24"/>
                <w:lang w:val="en-US" w:eastAsia="en-GB"/>
              </w:rPr>
            </w:pPr>
            <w:r w:rsidRPr="000955A9">
              <w:rPr>
                <w:szCs w:val="24"/>
                <w:lang w:val="en-US" w:eastAsia="en-GB"/>
              </w:rPr>
              <w:t>Periods for submission of insurance:</w:t>
            </w:r>
          </w:p>
          <w:p w14:paraId="7CE3A833" w14:textId="77777777" w:rsidR="000955A9" w:rsidRPr="000955A9" w:rsidRDefault="000955A9" w:rsidP="000955A9">
            <w:pPr>
              <w:tabs>
                <w:tab w:val="right" w:leader="dot" w:pos="3544"/>
              </w:tabs>
              <w:spacing w:line="254" w:lineRule="exact"/>
              <w:ind w:left="170"/>
              <w:jc w:val="left"/>
              <w:rPr>
                <w:szCs w:val="24"/>
                <w:lang w:val="en-US" w:eastAsia="en-GB"/>
              </w:rPr>
            </w:pPr>
            <w:r w:rsidRPr="000955A9">
              <w:rPr>
                <w:szCs w:val="24"/>
                <w:lang w:val="en-US" w:eastAsia="en-GB"/>
              </w:rPr>
              <w:t>(a) evidence of insurance</w:t>
            </w:r>
            <w:r w:rsidRPr="000955A9">
              <w:rPr>
                <w:szCs w:val="24"/>
                <w:lang w:val="en-US" w:eastAsia="en-GB"/>
              </w:rPr>
              <w:tab/>
            </w:r>
          </w:p>
          <w:p w14:paraId="44B8AA42" w14:textId="77777777" w:rsidR="000955A9" w:rsidRPr="000955A9" w:rsidRDefault="000955A9" w:rsidP="000955A9">
            <w:pPr>
              <w:tabs>
                <w:tab w:val="right" w:leader="dot" w:pos="3544"/>
              </w:tabs>
              <w:spacing w:line="254" w:lineRule="exact"/>
              <w:ind w:left="170"/>
              <w:jc w:val="left"/>
              <w:rPr>
                <w:szCs w:val="24"/>
                <w:lang w:val="en-US" w:eastAsia="en-GB"/>
              </w:rPr>
            </w:pPr>
            <w:r w:rsidRPr="000955A9">
              <w:rPr>
                <w:szCs w:val="24"/>
                <w:lang w:val="en-US" w:eastAsia="en-GB"/>
              </w:rPr>
              <w:t>(b) relevant policies</w:t>
            </w:r>
            <w:r w:rsidRPr="000955A9">
              <w:rPr>
                <w:szCs w:val="24"/>
                <w:lang w:val="en-US" w:eastAsia="en-GB"/>
              </w:rPr>
              <w:tab/>
            </w:r>
          </w:p>
          <w:p w14:paraId="7B687805" w14:textId="77777777" w:rsidR="000955A9" w:rsidRPr="000955A9" w:rsidRDefault="000955A9" w:rsidP="000955A9">
            <w:pPr>
              <w:spacing w:line="254" w:lineRule="exact"/>
              <w:jc w:val="left"/>
              <w:rPr>
                <w:szCs w:val="24"/>
                <w:lang w:val="en-US" w:eastAsia="en-GB"/>
              </w:rPr>
            </w:pPr>
          </w:p>
        </w:tc>
        <w:tc>
          <w:tcPr>
            <w:tcW w:w="1418" w:type="dxa"/>
          </w:tcPr>
          <w:p w14:paraId="71D1540B" w14:textId="77777777" w:rsidR="000955A9" w:rsidRPr="000955A9" w:rsidRDefault="000955A9" w:rsidP="000955A9">
            <w:pPr>
              <w:tabs>
                <w:tab w:val="right" w:leader="dot" w:pos="1247"/>
              </w:tabs>
              <w:spacing w:line="254" w:lineRule="exact"/>
              <w:jc w:val="left"/>
              <w:rPr>
                <w:szCs w:val="24"/>
                <w:lang w:val="en-US" w:eastAsia="en-GB"/>
              </w:rPr>
            </w:pPr>
          </w:p>
          <w:p w14:paraId="0692307F" w14:textId="77777777" w:rsidR="000955A9" w:rsidRPr="000955A9" w:rsidRDefault="000955A9" w:rsidP="000955A9">
            <w:pPr>
              <w:tabs>
                <w:tab w:val="right" w:leader="dot" w:pos="1247"/>
              </w:tabs>
              <w:spacing w:line="254" w:lineRule="exact"/>
              <w:jc w:val="left"/>
              <w:rPr>
                <w:szCs w:val="24"/>
                <w:lang w:val="en-US" w:eastAsia="en-GB"/>
              </w:rPr>
            </w:pPr>
            <w:r w:rsidRPr="000955A9">
              <w:rPr>
                <w:szCs w:val="24"/>
                <w:lang w:val="en-US" w:eastAsia="en-GB"/>
              </w:rPr>
              <w:t>18.1</w:t>
            </w:r>
            <w:r w:rsidRPr="000955A9">
              <w:rPr>
                <w:szCs w:val="24"/>
                <w:lang w:val="en-US" w:eastAsia="en-GB"/>
              </w:rPr>
              <w:tab/>
            </w:r>
          </w:p>
          <w:p w14:paraId="315B2D69" w14:textId="77777777" w:rsidR="000955A9" w:rsidRPr="000955A9" w:rsidRDefault="000955A9" w:rsidP="000955A9">
            <w:pPr>
              <w:tabs>
                <w:tab w:val="right" w:leader="dot" w:pos="1247"/>
              </w:tabs>
              <w:spacing w:line="254" w:lineRule="exact"/>
              <w:jc w:val="left"/>
              <w:rPr>
                <w:szCs w:val="24"/>
                <w:lang w:val="en-US" w:eastAsia="en-GB"/>
              </w:rPr>
            </w:pPr>
            <w:r w:rsidRPr="000955A9">
              <w:rPr>
                <w:szCs w:val="24"/>
                <w:lang w:val="en-US" w:eastAsia="en-GB"/>
              </w:rPr>
              <w:t>18.1</w:t>
            </w:r>
            <w:r w:rsidRPr="000955A9">
              <w:rPr>
                <w:szCs w:val="24"/>
                <w:lang w:val="en-US" w:eastAsia="en-GB"/>
              </w:rPr>
              <w:tab/>
            </w:r>
          </w:p>
          <w:p w14:paraId="11E9F49B" w14:textId="77777777" w:rsidR="000955A9" w:rsidRPr="000955A9" w:rsidRDefault="000955A9" w:rsidP="000955A9">
            <w:pPr>
              <w:tabs>
                <w:tab w:val="right" w:leader="dot" w:pos="1247"/>
              </w:tabs>
              <w:spacing w:line="254" w:lineRule="exact"/>
              <w:jc w:val="left"/>
              <w:rPr>
                <w:szCs w:val="24"/>
                <w:lang w:val="en-US" w:eastAsia="en-GB"/>
              </w:rPr>
            </w:pPr>
          </w:p>
        </w:tc>
        <w:tc>
          <w:tcPr>
            <w:tcW w:w="3968" w:type="dxa"/>
          </w:tcPr>
          <w:p w14:paraId="5F2FCDF7" w14:textId="77777777" w:rsidR="00255419" w:rsidRDefault="00255419" w:rsidP="00255419">
            <w:pPr>
              <w:tabs>
                <w:tab w:val="left" w:pos="2420"/>
                <w:tab w:val="right" w:leader="underscore" w:pos="3719"/>
              </w:tabs>
              <w:spacing w:line="254" w:lineRule="exact"/>
              <w:rPr>
                <w:szCs w:val="24"/>
                <w:lang w:val="en-US" w:eastAsia="en-GB"/>
              </w:rPr>
            </w:pPr>
          </w:p>
          <w:p w14:paraId="24964289" w14:textId="613C3E53" w:rsidR="000955A9" w:rsidRPr="000955A9" w:rsidRDefault="000955A9" w:rsidP="00255419">
            <w:pPr>
              <w:tabs>
                <w:tab w:val="left" w:pos="2420"/>
                <w:tab w:val="right" w:leader="underscore" w:pos="3719"/>
              </w:tabs>
              <w:spacing w:line="254" w:lineRule="exact"/>
              <w:rPr>
                <w:szCs w:val="24"/>
                <w:lang w:val="en-US" w:eastAsia="en-GB"/>
              </w:rPr>
            </w:pPr>
            <w:r>
              <w:rPr>
                <w:szCs w:val="24"/>
                <w:lang w:val="en-US" w:eastAsia="en-GB"/>
              </w:rPr>
              <w:t xml:space="preserve"> </w:t>
            </w:r>
            <w:r w:rsidRPr="000955A9">
              <w:rPr>
                <w:szCs w:val="24"/>
                <w:lang w:val="en-US" w:eastAsia="en-GB"/>
              </w:rPr>
              <w:t>_______ days</w:t>
            </w:r>
          </w:p>
          <w:p w14:paraId="338345BB" w14:textId="41F9D1E9" w:rsidR="000955A9" w:rsidRPr="000955A9" w:rsidRDefault="000955A9" w:rsidP="00255419">
            <w:pPr>
              <w:tabs>
                <w:tab w:val="left" w:pos="2443"/>
                <w:tab w:val="right" w:leader="underscore" w:pos="3719"/>
              </w:tabs>
              <w:spacing w:line="254" w:lineRule="exact"/>
              <w:rPr>
                <w:szCs w:val="24"/>
                <w:lang w:val="en-US" w:eastAsia="en-GB"/>
              </w:rPr>
            </w:pPr>
            <w:r>
              <w:rPr>
                <w:szCs w:val="24"/>
                <w:lang w:val="en-US" w:eastAsia="en-GB"/>
              </w:rPr>
              <w:t xml:space="preserve"> </w:t>
            </w:r>
            <w:r w:rsidRPr="000955A9">
              <w:rPr>
                <w:szCs w:val="24"/>
                <w:lang w:val="en-US" w:eastAsia="en-GB"/>
              </w:rPr>
              <w:t>_______ days</w:t>
            </w:r>
          </w:p>
          <w:p w14:paraId="4E16E71B" w14:textId="77777777" w:rsidR="000955A9" w:rsidRPr="000955A9" w:rsidRDefault="000955A9" w:rsidP="000955A9">
            <w:pPr>
              <w:spacing w:line="254" w:lineRule="exact"/>
              <w:jc w:val="left"/>
              <w:rPr>
                <w:szCs w:val="24"/>
                <w:lang w:val="en-US" w:eastAsia="en-GB"/>
              </w:rPr>
            </w:pPr>
          </w:p>
        </w:tc>
      </w:tr>
      <w:tr w:rsidR="000955A9" w:rsidRPr="000955A9" w14:paraId="0FA3B80B" w14:textId="77777777" w:rsidTr="008D5DEA">
        <w:trPr>
          <w:trHeight w:val="850"/>
          <w:jc w:val="center"/>
        </w:trPr>
        <w:tc>
          <w:tcPr>
            <w:tcW w:w="3794" w:type="dxa"/>
          </w:tcPr>
          <w:p w14:paraId="491A97A8" w14:textId="040120B0" w:rsidR="000955A9" w:rsidRPr="000955A9" w:rsidRDefault="000955A9" w:rsidP="000955A9">
            <w:pPr>
              <w:tabs>
                <w:tab w:val="right" w:leader="dot" w:pos="3544"/>
              </w:tabs>
              <w:spacing w:line="254" w:lineRule="exact"/>
              <w:jc w:val="left"/>
              <w:rPr>
                <w:szCs w:val="24"/>
                <w:lang w:val="en-US" w:eastAsia="en-GB"/>
              </w:rPr>
            </w:pPr>
            <w:r w:rsidRPr="000955A9">
              <w:rPr>
                <w:szCs w:val="24"/>
                <w:lang w:val="en-US" w:eastAsia="en-GB"/>
              </w:rPr>
              <w:t xml:space="preserve">Maximum </w:t>
            </w:r>
            <w:proofErr w:type="gramStart"/>
            <w:r w:rsidR="008D5DEA">
              <w:rPr>
                <w:szCs w:val="24"/>
                <w:lang w:val="en-US" w:eastAsia="en-GB"/>
              </w:rPr>
              <w:t>A</w:t>
            </w:r>
            <w:r w:rsidRPr="000955A9">
              <w:rPr>
                <w:szCs w:val="24"/>
                <w:lang w:val="en-US" w:eastAsia="en-GB"/>
              </w:rPr>
              <w:t>mount</w:t>
            </w:r>
            <w:proofErr w:type="gramEnd"/>
            <w:r w:rsidRPr="000955A9">
              <w:rPr>
                <w:szCs w:val="24"/>
                <w:lang w:val="en-US" w:eastAsia="en-GB"/>
              </w:rPr>
              <w:t xml:space="preserve"> of </w:t>
            </w:r>
            <w:r w:rsidR="008D5DEA">
              <w:rPr>
                <w:szCs w:val="24"/>
                <w:lang w:val="en-US" w:eastAsia="en-GB"/>
              </w:rPr>
              <w:t>D</w:t>
            </w:r>
            <w:r w:rsidRPr="000955A9">
              <w:rPr>
                <w:szCs w:val="24"/>
                <w:lang w:val="en-US" w:eastAsia="en-GB"/>
              </w:rPr>
              <w:t xml:space="preserve">eductibles for </w:t>
            </w:r>
            <w:r w:rsidR="008D5DEA">
              <w:rPr>
                <w:szCs w:val="24"/>
                <w:lang w:val="en-US" w:eastAsia="en-GB"/>
              </w:rPr>
              <w:t>I</w:t>
            </w:r>
            <w:r w:rsidRPr="000955A9">
              <w:rPr>
                <w:szCs w:val="24"/>
                <w:lang w:val="en-US" w:eastAsia="en-GB"/>
              </w:rPr>
              <w:t xml:space="preserve">nsurance of the Employer's </w:t>
            </w:r>
            <w:r w:rsidR="008D5DEA">
              <w:rPr>
                <w:szCs w:val="24"/>
                <w:lang w:val="en-US" w:eastAsia="en-GB"/>
              </w:rPr>
              <w:t>R</w:t>
            </w:r>
            <w:r w:rsidRPr="000955A9">
              <w:rPr>
                <w:szCs w:val="24"/>
                <w:lang w:val="en-US" w:eastAsia="en-GB"/>
              </w:rPr>
              <w:t>isks</w:t>
            </w:r>
            <w:r w:rsidRPr="000955A9">
              <w:rPr>
                <w:szCs w:val="24"/>
                <w:lang w:val="en-US" w:eastAsia="en-GB"/>
              </w:rPr>
              <w:tab/>
            </w:r>
          </w:p>
        </w:tc>
        <w:tc>
          <w:tcPr>
            <w:tcW w:w="1418" w:type="dxa"/>
            <w:vAlign w:val="bottom"/>
          </w:tcPr>
          <w:p w14:paraId="1C38E492" w14:textId="77777777" w:rsidR="000955A9" w:rsidRPr="000955A9" w:rsidRDefault="000955A9" w:rsidP="000955A9">
            <w:pPr>
              <w:tabs>
                <w:tab w:val="right" w:leader="dot" w:pos="1247"/>
              </w:tabs>
              <w:spacing w:line="254" w:lineRule="exact"/>
              <w:jc w:val="left"/>
              <w:rPr>
                <w:szCs w:val="24"/>
                <w:lang w:val="en-US" w:eastAsia="en-GB"/>
              </w:rPr>
            </w:pPr>
          </w:p>
          <w:p w14:paraId="4DA57507" w14:textId="77777777" w:rsidR="000955A9" w:rsidRPr="000955A9" w:rsidRDefault="000955A9" w:rsidP="000955A9">
            <w:pPr>
              <w:tabs>
                <w:tab w:val="right" w:leader="dot" w:pos="1247"/>
              </w:tabs>
              <w:spacing w:line="254" w:lineRule="exact"/>
              <w:jc w:val="left"/>
              <w:rPr>
                <w:szCs w:val="24"/>
                <w:lang w:val="en-US" w:eastAsia="en-GB"/>
              </w:rPr>
            </w:pPr>
            <w:r w:rsidRPr="000955A9">
              <w:rPr>
                <w:szCs w:val="24"/>
                <w:lang w:val="en-US" w:eastAsia="en-GB"/>
              </w:rPr>
              <w:t>18.2(d)</w:t>
            </w:r>
            <w:r w:rsidRPr="000955A9">
              <w:rPr>
                <w:szCs w:val="24"/>
                <w:lang w:val="en-US" w:eastAsia="en-GB"/>
              </w:rPr>
              <w:tab/>
            </w:r>
          </w:p>
        </w:tc>
        <w:tc>
          <w:tcPr>
            <w:tcW w:w="3968" w:type="dxa"/>
            <w:vAlign w:val="bottom"/>
          </w:tcPr>
          <w:p w14:paraId="5F876C07" w14:textId="77777777" w:rsidR="000955A9" w:rsidRPr="000955A9" w:rsidRDefault="000955A9" w:rsidP="000955A9">
            <w:pPr>
              <w:spacing w:line="254" w:lineRule="exact"/>
              <w:jc w:val="left"/>
              <w:rPr>
                <w:szCs w:val="24"/>
                <w:lang w:val="en-US" w:eastAsia="en-GB"/>
              </w:rPr>
            </w:pPr>
          </w:p>
          <w:p w14:paraId="69482441" w14:textId="77777777" w:rsidR="000955A9" w:rsidRPr="000955A9" w:rsidRDefault="000955A9" w:rsidP="000955A9">
            <w:pPr>
              <w:tabs>
                <w:tab w:val="right" w:leader="underscore" w:pos="3752"/>
              </w:tabs>
              <w:spacing w:line="254" w:lineRule="exact"/>
              <w:jc w:val="left"/>
              <w:rPr>
                <w:szCs w:val="24"/>
                <w:lang w:val="en-US" w:eastAsia="en-GB"/>
              </w:rPr>
            </w:pPr>
            <w:r w:rsidRPr="000955A9">
              <w:rPr>
                <w:szCs w:val="24"/>
                <w:lang w:val="en-US" w:eastAsia="en-GB"/>
              </w:rPr>
              <w:tab/>
            </w:r>
          </w:p>
        </w:tc>
      </w:tr>
      <w:tr w:rsidR="000955A9" w:rsidRPr="000955A9" w14:paraId="0022D5EC" w14:textId="77777777" w:rsidTr="00B655E7">
        <w:trPr>
          <w:trHeight w:val="850"/>
          <w:jc w:val="center"/>
        </w:trPr>
        <w:tc>
          <w:tcPr>
            <w:tcW w:w="3794" w:type="dxa"/>
          </w:tcPr>
          <w:p w14:paraId="16D83D17" w14:textId="2DBA8BB4" w:rsidR="000955A9" w:rsidRPr="000955A9" w:rsidRDefault="000955A9" w:rsidP="000955A9">
            <w:pPr>
              <w:tabs>
                <w:tab w:val="right" w:leader="dot" w:pos="3578"/>
              </w:tabs>
              <w:spacing w:line="254" w:lineRule="exact"/>
              <w:jc w:val="left"/>
              <w:rPr>
                <w:szCs w:val="24"/>
                <w:lang w:val="en-US" w:eastAsia="en-GB"/>
              </w:rPr>
            </w:pPr>
            <w:r w:rsidRPr="000955A9">
              <w:rPr>
                <w:szCs w:val="24"/>
                <w:lang w:val="en-US" w:eastAsia="en-GB"/>
              </w:rPr>
              <w:t xml:space="preserve">Minimum amount of </w:t>
            </w:r>
            <w:r w:rsidR="008D5DEA">
              <w:rPr>
                <w:szCs w:val="24"/>
                <w:lang w:val="en-US" w:eastAsia="en-GB"/>
              </w:rPr>
              <w:t>T</w:t>
            </w:r>
            <w:r w:rsidRPr="000955A9">
              <w:rPr>
                <w:szCs w:val="24"/>
                <w:lang w:val="en-US" w:eastAsia="en-GB"/>
              </w:rPr>
              <w:t>hird</w:t>
            </w:r>
            <w:r w:rsidR="008D5DEA">
              <w:rPr>
                <w:szCs w:val="24"/>
                <w:lang w:val="en-US" w:eastAsia="en-GB"/>
              </w:rPr>
              <w:t>-p</w:t>
            </w:r>
            <w:r w:rsidRPr="000955A9">
              <w:rPr>
                <w:szCs w:val="24"/>
                <w:lang w:val="en-US" w:eastAsia="en-GB"/>
              </w:rPr>
              <w:t xml:space="preserve">arty </w:t>
            </w:r>
            <w:r w:rsidR="00A70E0C">
              <w:rPr>
                <w:szCs w:val="24"/>
                <w:lang w:val="en-US" w:eastAsia="en-GB"/>
              </w:rPr>
              <w:t>I</w:t>
            </w:r>
            <w:r w:rsidRPr="000955A9">
              <w:rPr>
                <w:szCs w:val="24"/>
                <w:lang w:val="en-US" w:eastAsia="en-GB"/>
              </w:rPr>
              <w:t>nsurance</w:t>
            </w:r>
            <w:r w:rsidRPr="000955A9">
              <w:rPr>
                <w:szCs w:val="24"/>
                <w:lang w:val="en-US" w:eastAsia="en-GB"/>
              </w:rPr>
              <w:tab/>
            </w:r>
          </w:p>
          <w:p w14:paraId="00AC4C96" w14:textId="77777777" w:rsidR="000955A9" w:rsidRPr="000955A9" w:rsidRDefault="000955A9" w:rsidP="000955A9">
            <w:pPr>
              <w:tabs>
                <w:tab w:val="right" w:leader="dot" w:pos="3544"/>
              </w:tabs>
              <w:spacing w:line="254" w:lineRule="exact"/>
              <w:jc w:val="left"/>
              <w:rPr>
                <w:szCs w:val="24"/>
                <w:lang w:val="en-US" w:eastAsia="en-GB"/>
              </w:rPr>
            </w:pPr>
          </w:p>
        </w:tc>
        <w:tc>
          <w:tcPr>
            <w:tcW w:w="1418" w:type="dxa"/>
          </w:tcPr>
          <w:p w14:paraId="6D02D6EE" w14:textId="77777777" w:rsidR="000955A9" w:rsidRPr="000955A9" w:rsidRDefault="000955A9" w:rsidP="000955A9">
            <w:pPr>
              <w:tabs>
                <w:tab w:val="right" w:leader="dot" w:pos="1247"/>
              </w:tabs>
              <w:spacing w:line="254" w:lineRule="exact"/>
              <w:jc w:val="left"/>
              <w:rPr>
                <w:szCs w:val="24"/>
                <w:lang w:val="en-US" w:eastAsia="en-GB"/>
              </w:rPr>
            </w:pPr>
          </w:p>
          <w:p w14:paraId="20FC4A65" w14:textId="77777777" w:rsidR="000955A9" w:rsidRPr="000955A9" w:rsidRDefault="000955A9" w:rsidP="000955A9">
            <w:pPr>
              <w:tabs>
                <w:tab w:val="right" w:leader="dot" w:pos="1247"/>
              </w:tabs>
              <w:spacing w:line="254" w:lineRule="exact"/>
              <w:jc w:val="left"/>
              <w:rPr>
                <w:szCs w:val="24"/>
                <w:lang w:val="en-US" w:eastAsia="en-GB"/>
              </w:rPr>
            </w:pPr>
            <w:r w:rsidRPr="000955A9">
              <w:rPr>
                <w:szCs w:val="24"/>
                <w:lang w:val="en-US" w:eastAsia="en-GB"/>
              </w:rPr>
              <w:t>18.3</w:t>
            </w:r>
            <w:r w:rsidRPr="000955A9">
              <w:rPr>
                <w:szCs w:val="24"/>
                <w:lang w:val="en-US" w:eastAsia="en-GB"/>
              </w:rPr>
              <w:tab/>
            </w:r>
          </w:p>
          <w:p w14:paraId="09BED34B" w14:textId="77777777" w:rsidR="000955A9" w:rsidRPr="000955A9" w:rsidRDefault="000955A9" w:rsidP="000955A9">
            <w:pPr>
              <w:tabs>
                <w:tab w:val="right" w:leader="dot" w:pos="1247"/>
              </w:tabs>
              <w:spacing w:line="254" w:lineRule="exact"/>
              <w:jc w:val="left"/>
              <w:rPr>
                <w:szCs w:val="24"/>
                <w:lang w:val="en-US" w:eastAsia="en-GB"/>
              </w:rPr>
            </w:pPr>
          </w:p>
        </w:tc>
        <w:tc>
          <w:tcPr>
            <w:tcW w:w="3968" w:type="dxa"/>
          </w:tcPr>
          <w:p w14:paraId="78BCAC79" w14:textId="77777777" w:rsidR="000955A9" w:rsidRPr="000955A9" w:rsidRDefault="000955A9" w:rsidP="000955A9">
            <w:pPr>
              <w:spacing w:line="254" w:lineRule="exact"/>
              <w:jc w:val="left"/>
              <w:rPr>
                <w:szCs w:val="24"/>
                <w:lang w:val="en-US" w:eastAsia="en-GB"/>
              </w:rPr>
            </w:pPr>
          </w:p>
          <w:p w14:paraId="7931A20D" w14:textId="77777777" w:rsidR="000955A9" w:rsidRPr="000955A9" w:rsidRDefault="000955A9" w:rsidP="000955A9">
            <w:pPr>
              <w:tabs>
                <w:tab w:val="right" w:leader="underscore" w:pos="3752"/>
              </w:tabs>
              <w:spacing w:line="254" w:lineRule="exact"/>
              <w:jc w:val="left"/>
              <w:rPr>
                <w:szCs w:val="24"/>
                <w:lang w:val="en-US" w:eastAsia="en-GB"/>
              </w:rPr>
            </w:pPr>
            <w:r w:rsidRPr="000955A9">
              <w:rPr>
                <w:szCs w:val="24"/>
                <w:lang w:val="en-US" w:eastAsia="en-GB"/>
              </w:rPr>
              <w:tab/>
            </w:r>
          </w:p>
        </w:tc>
      </w:tr>
      <w:tr w:rsidR="0048157C" w:rsidRPr="000955A9" w14:paraId="58E9CAB1" w14:textId="77777777" w:rsidTr="00B655E7">
        <w:trPr>
          <w:trHeight w:val="621"/>
          <w:jc w:val="center"/>
        </w:trPr>
        <w:tc>
          <w:tcPr>
            <w:tcW w:w="3794" w:type="dxa"/>
          </w:tcPr>
          <w:p w14:paraId="204B3BBE" w14:textId="77777777" w:rsidR="0048157C" w:rsidRPr="000955A9" w:rsidRDefault="0048157C" w:rsidP="0048157C">
            <w:pPr>
              <w:tabs>
                <w:tab w:val="right" w:leader="dot" w:pos="3544"/>
              </w:tabs>
              <w:spacing w:line="254" w:lineRule="exact"/>
              <w:jc w:val="left"/>
              <w:rPr>
                <w:spacing w:val="-6"/>
                <w:szCs w:val="24"/>
                <w:lang w:val="en-US" w:eastAsia="en-GB"/>
              </w:rPr>
            </w:pPr>
            <w:r w:rsidRPr="000955A9">
              <w:rPr>
                <w:spacing w:val="-6"/>
                <w:szCs w:val="24"/>
                <w:lang w:val="en-US" w:eastAsia="en-GB"/>
              </w:rPr>
              <w:t>Date by which the DAB shall be appointed</w:t>
            </w:r>
            <w:r w:rsidRPr="000955A9">
              <w:rPr>
                <w:spacing w:val="-6"/>
                <w:szCs w:val="24"/>
                <w:lang w:val="en-US" w:eastAsia="en-GB"/>
              </w:rPr>
              <w:tab/>
            </w:r>
          </w:p>
          <w:p w14:paraId="6964B40D" w14:textId="77777777" w:rsidR="0048157C" w:rsidRPr="000955A9" w:rsidRDefault="0048157C" w:rsidP="0048157C">
            <w:pPr>
              <w:tabs>
                <w:tab w:val="right" w:leader="dot" w:pos="3578"/>
              </w:tabs>
              <w:spacing w:line="254" w:lineRule="exact"/>
              <w:jc w:val="left"/>
              <w:rPr>
                <w:szCs w:val="24"/>
                <w:lang w:val="en-US" w:eastAsia="en-GB"/>
              </w:rPr>
            </w:pPr>
          </w:p>
        </w:tc>
        <w:tc>
          <w:tcPr>
            <w:tcW w:w="1418" w:type="dxa"/>
          </w:tcPr>
          <w:p w14:paraId="5A61FA27" w14:textId="77777777" w:rsidR="0048157C" w:rsidRDefault="0048157C" w:rsidP="0048157C">
            <w:pPr>
              <w:tabs>
                <w:tab w:val="right" w:leader="dot" w:pos="1247"/>
              </w:tabs>
              <w:spacing w:line="254" w:lineRule="exact"/>
              <w:jc w:val="left"/>
              <w:rPr>
                <w:szCs w:val="24"/>
                <w:lang w:val="en-US" w:eastAsia="en-GB"/>
              </w:rPr>
            </w:pPr>
          </w:p>
          <w:p w14:paraId="6BBCBCFC" w14:textId="5332AE9F" w:rsidR="0048157C" w:rsidRPr="000955A9" w:rsidRDefault="0048157C" w:rsidP="0048157C">
            <w:pPr>
              <w:tabs>
                <w:tab w:val="right" w:leader="dot" w:pos="1247"/>
              </w:tabs>
              <w:spacing w:line="254" w:lineRule="exact"/>
              <w:jc w:val="left"/>
              <w:rPr>
                <w:szCs w:val="24"/>
                <w:lang w:val="en-US" w:eastAsia="en-GB"/>
              </w:rPr>
            </w:pPr>
            <w:r w:rsidRPr="000955A9">
              <w:rPr>
                <w:szCs w:val="24"/>
                <w:lang w:val="en-US" w:eastAsia="en-GB"/>
              </w:rPr>
              <w:t>20.2</w:t>
            </w:r>
            <w:r w:rsidRPr="000955A9">
              <w:rPr>
                <w:szCs w:val="24"/>
                <w:lang w:val="en-US" w:eastAsia="en-GB"/>
              </w:rPr>
              <w:tab/>
            </w:r>
          </w:p>
          <w:p w14:paraId="575C3DBF" w14:textId="77777777" w:rsidR="0048157C" w:rsidRPr="000955A9" w:rsidRDefault="0048157C" w:rsidP="0048157C">
            <w:pPr>
              <w:tabs>
                <w:tab w:val="right" w:leader="dot" w:pos="1247"/>
              </w:tabs>
              <w:spacing w:line="254" w:lineRule="exact"/>
              <w:jc w:val="left"/>
              <w:rPr>
                <w:szCs w:val="24"/>
                <w:lang w:val="en-US" w:eastAsia="en-GB"/>
              </w:rPr>
            </w:pPr>
          </w:p>
        </w:tc>
        <w:tc>
          <w:tcPr>
            <w:tcW w:w="3968" w:type="dxa"/>
          </w:tcPr>
          <w:p w14:paraId="07DC4F1E" w14:textId="77777777" w:rsidR="0048157C" w:rsidRDefault="0048157C" w:rsidP="0048157C">
            <w:pPr>
              <w:spacing w:line="254" w:lineRule="exact"/>
              <w:rPr>
                <w:szCs w:val="24"/>
                <w:lang w:val="en-US" w:eastAsia="en-GB"/>
              </w:rPr>
            </w:pPr>
          </w:p>
          <w:p w14:paraId="65BFE4B5" w14:textId="4FABAB6D" w:rsidR="0048157C" w:rsidRPr="000955A9" w:rsidRDefault="0048157C" w:rsidP="0048157C">
            <w:pPr>
              <w:spacing w:line="254" w:lineRule="exact"/>
              <w:rPr>
                <w:szCs w:val="24"/>
                <w:lang w:val="en-US" w:eastAsia="en-GB"/>
              </w:rPr>
            </w:pPr>
            <w:r w:rsidRPr="000955A9">
              <w:rPr>
                <w:szCs w:val="24"/>
                <w:lang w:val="en-US" w:eastAsia="en-GB"/>
              </w:rPr>
              <w:t>28 days after the Commencement Date</w:t>
            </w:r>
          </w:p>
          <w:p w14:paraId="08B9BF3A" w14:textId="77777777" w:rsidR="0048157C" w:rsidRPr="000955A9" w:rsidRDefault="0048157C" w:rsidP="0048157C">
            <w:pPr>
              <w:spacing w:line="254" w:lineRule="exact"/>
              <w:jc w:val="left"/>
              <w:rPr>
                <w:szCs w:val="24"/>
                <w:lang w:val="en-US" w:eastAsia="en-GB"/>
              </w:rPr>
            </w:pPr>
          </w:p>
        </w:tc>
      </w:tr>
      <w:tr w:rsidR="0048157C" w:rsidRPr="000955A9" w14:paraId="2897759F" w14:textId="77777777" w:rsidTr="00B655E7">
        <w:trPr>
          <w:trHeight w:val="756"/>
          <w:jc w:val="center"/>
        </w:trPr>
        <w:tc>
          <w:tcPr>
            <w:tcW w:w="3794" w:type="dxa"/>
          </w:tcPr>
          <w:p w14:paraId="6D599018" w14:textId="77777777" w:rsidR="0048157C" w:rsidRDefault="0048157C" w:rsidP="0048157C">
            <w:pPr>
              <w:spacing w:line="254" w:lineRule="exact"/>
              <w:jc w:val="left"/>
              <w:rPr>
                <w:szCs w:val="24"/>
                <w:lang w:val="en-US" w:eastAsia="en-GB"/>
              </w:rPr>
            </w:pPr>
          </w:p>
          <w:p w14:paraId="5949EEB5" w14:textId="379ACD82" w:rsidR="0048157C" w:rsidRPr="000955A9" w:rsidRDefault="0048157C" w:rsidP="0048157C">
            <w:pPr>
              <w:spacing w:line="254" w:lineRule="exact"/>
              <w:jc w:val="left"/>
              <w:rPr>
                <w:szCs w:val="24"/>
                <w:lang w:val="en-US" w:eastAsia="en-GB"/>
              </w:rPr>
            </w:pPr>
            <w:r>
              <w:rPr>
                <w:szCs w:val="24"/>
                <w:lang w:val="en-US" w:eastAsia="en-GB"/>
              </w:rPr>
              <w:t>Initials of Signatory of Tender_____</w:t>
            </w:r>
          </w:p>
        </w:tc>
        <w:tc>
          <w:tcPr>
            <w:tcW w:w="1418" w:type="dxa"/>
          </w:tcPr>
          <w:p w14:paraId="2A2A22D7" w14:textId="77777777" w:rsidR="0048157C" w:rsidRPr="000955A9" w:rsidRDefault="0048157C" w:rsidP="0048157C">
            <w:pPr>
              <w:tabs>
                <w:tab w:val="right" w:leader="dot" w:pos="1247"/>
              </w:tabs>
              <w:spacing w:line="254" w:lineRule="exact"/>
              <w:jc w:val="left"/>
              <w:rPr>
                <w:szCs w:val="24"/>
                <w:lang w:val="en-US" w:eastAsia="en-GB"/>
              </w:rPr>
            </w:pPr>
          </w:p>
        </w:tc>
        <w:tc>
          <w:tcPr>
            <w:tcW w:w="3968" w:type="dxa"/>
          </w:tcPr>
          <w:p w14:paraId="3C3717C3" w14:textId="77777777" w:rsidR="0048157C" w:rsidRPr="000955A9" w:rsidRDefault="0048157C" w:rsidP="0048157C">
            <w:pPr>
              <w:spacing w:line="254" w:lineRule="exact"/>
              <w:jc w:val="right"/>
              <w:rPr>
                <w:szCs w:val="24"/>
                <w:lang w:val="en-US" w:eastAsia="en-GB"/>
              </w:rPr>
            </w:pPr>
          </w:p>
        </w:tc>
      </w:tr>
      <w:tr w:rsidR="0048157C" w:rsidRPr="000955A9" w14:paraId="2E60E335" w14:textId="77777777" w:rsidTr="00255419">
        <w:trPr>
          <w:trHeight w:val="1575"/>
          <w:jc w:val="center"/>
        </w:trPr>
        <w:tc>
          <w:tcPr>
            <w:tcW w:w="3794" w:type="dxa"/>
          </w:tcPr>
          <w:p w14:paraId="5588302C" w14:textId="77777777" w:rsidR="0048157C" w:rsidRPr="000955A9" w:rsidRDefault="0048157C" w:rsidP="0048157C">
            <w:pPr>
              <w:tabs>
                <w:tab w:val="right" w:leader="dot" w:pos="3401"/>
              </w:tabs>
              <w:spacing w:line="254" w:lineRule="exact"/>
              <w:jc w:val="left"/>
              <w:rPr>
                <w:szCs w:val="24"/>
                <w:lang w:val="en-US" w:eastAsia="en-GB"/>
              </w:rPr>
            </w:pPr>
            <w:r w:rsidRPr="000955A9">
              <w:rPr>
                <w:szCs w:val="24"/>
                <w:lang w:val="en-US" w:eastAsia="en-GB"/>
              </w:rPr>
              <w:t xml:space="preserve">The DAB shall be </w:t>
            </w:r>
            <w:r w:rsidRPr="000955A9">
              <w:rPr>
                <w:szCs w:val="24"/>
                <w:lang w:val="en-US" w:eastAsia="en-GB"/>
              </w:rPr>
              <w:tab/>
            </w:r>
          </w:p>
          <w:p w14:paraId="64ACF8E6" w14:textId="77777777" w:rsidR="0048157C" w:rsidRPr="000955A9" w:rsidRDefault="0048157C" w:rsidP="0048157C">
            <w:pPr>
              <w:tabs>
                <w:tab w:val="right" w:leader="dot" w:pos="3544"/>
              </w:tabs>
              <w:spacing w:line="254" w:lineRule="exact"/>
              <w:jc w:val="left"/>
              <w:rPr>
                <w:szCs w:val="24"/>
                <w:lang w:val="en-US" w:eastAsia="en-GB"/>
              </w:rPr>
            </w:pPr>
          </w:p>
        </w:tc>
        <w:tc>
          <w:tcPr>
            <w:tcW w:w="1418" w:type="dxa"/>
          </w:tcPr>
          <w:p w14:paraId="5AD5857E" w14:textId="77777777" w:rsidR="0048157C" w:rsidRPr="000955A9" w:rsidRDefault="0048157C" w:rsidP="0048157C">
            <w:pPr>
              <w:tabs>
                <w:tab w:val="right" w:leader="dot" w:pos="1247"/>
              </w:tabs>
              <w:spacing w:line="254" w:lineRule="exact"/>
              <w:jc w:val="left"/>
              <w:rPr>
                <w:szCs w:val="24"/>
                <w:lang w:val="en-US" w:eastAsia="en-GB"/>
              </w:rPr>
            </w:pPr>
            <w:r w:rsidRPr="000955A9">
              <w:rPr>
                <w:szCs w:val="24"/>
                <w:lang w:val="en-US" w:eastAsia="en-GB"/>
              </w:rPr>
              <w:t>20.2</w:t>
            </w:r>
            <w:r w:rsidRPr="000955A9">
              <w:rPr>
                <w:szCs w:val="24"/>
                <w:lang w:val="en-US" w:eastAsia="en-GB"/>
              </w:rPr>
              <w:tab/>
            </w:r>
          </w:p>
          <w:p w14:paraId="4C6F08DE" w14:textId="77777777" w:rsidR="0048157C" w:rsidRPr="000955A9" w:rsidRDefault="0048157C" w:rsidP="0048157C">
            <w:pPr>
              <w:tabs>
                <w:tab w:val="right" w:leader="dot" w:pos="1247"/>
              </w:tabs>
              <w:spacing w:line="254" w:lineRule="exact"/>
              <w:jc w:val="left"/>
              <w:rPr>
                <w:szCs w:val="24"/>
                <w:lang w:val="en-US" w:eastAsia="en-GB"/>
              </w:rPr>
            </w:pPr>
          </w:p>
        </w:tc>
        <w:tc>
          <w:tcPr>
            <w:tcW w:w="3968" w:type="dxa"/>
          </w:tcPr>
          <w:p w14:paraId="5AB3FB2C" w14:textId="77777777" w:rsidR="0048157C" w:rsidRPr="000955A9" w:rsidRDefault="0048157C" w:rsidP="0048157C">
            <w:pPr>
              <w:spacing w:line="254" w:lineRule="exact"/>
              <w:jc w:val="left"/>
              <w:rPr>
                <w:szCs w:val="24"/>
                <w:lang w:val="en-US" w:eastAsia="en-GB"/>
              </w:rPr>
            </w:pPr>
            <w:r w:rsidRPr="000955A9">
              <w:rPr>
                <w:i/>
                <w:szCs w:val="24"/>
                <w:lang w:val="en-US" w:eastAsia="en-GB"/>
              </w:rPr>
              <w:t>Either:</w:t>
            </w:r>
          </w:p>
          <w:p w14:paraId="71FA97F1" w14:textId="5097FC96" w:rsidR="0048157C" w:rsidRPr="00157FEF" w:rsidRDefault="0048157C" w:rsidP="0048157C">
            <w:pPr>
              <w:tabs>
                <w:tab w:val="left" w:pos="586"/>
              </w:tabs>
              <w:spacing w:line="254" w:lineRule="exact"/>
              <w:rPr>
                <w:szCs w:val="24"/>
                <w:lang w:val="en-US" w:eastAsia="en-GB"/>
              </w:rPr>
            </w:pPr>
            <w:r w:rsidRPr="000955A9">
              <w:rPr>
                <w:szCs w:val="24"/>
                <w:u w:val="single"/>
                <w:lang w:val="en-US" w:eastAsia="en-GB"/>
              </w:rPr>
              <w:tab/>
            </w:r>
            <w:r w:rsidRPr="000955A9">
              <w:rPr>
                <w:szCs w:val="24"/>
                <w:lang w:val="en-US" w:eastAsia="en-GB"/>
              </w:rPr>
              <w:t>One sole Member/adjudicator</w:t>
            </w:r>
          </w:p>
          <w:p w14:paraId="6F28EED2" w14:textId="77777777" w:rsidR="0048157C" w:rsidRPr="000955A9" w:rsidRDefault="0048157C" w:rsidP="0048157C">
            <w:pPr>
              <w:spacing w:line="254" w:lineRule="exact"/>
              <w:jc w:val="left"/>
              <w:rPr>
                <w:i/>
                <w:szCs w:val="24"/>
                <w:lang w:val="en-US" w:eastAsia="en-GB"/>
              </w:rPr>
            </w:pPr>
          </w:p>
          <w:p w14:paraId="03C6B56E" w14:textId="77777777" w:rsidR="0048157C" w:rsidRPr="000955A9" w:rsidRDefault="0048157C" w:rsidP="0048157C">
            <w:pPr>
              <w:spacing w:line="254" w:lineRule="exact"/>
              <w:jc w:val="left"/>
              <w:rPr>
                <w:szCs w:val="24"/>
                <w:lang w:val="en-US" w:eastAsia="en-GB"/>
              </w:rPr>
            </w:pPr>
            <w:r w:rsidRPr="000955A9">
              <w:rPr>
                <w:i/>
                <w:szCs w:val="24"/>
                <w:lang w:val="en-US" w:eastAsia="en-GB"/>
              </w:rPr>
              <w:t>Or:</w:t>
            </w:r>
          </w:p>
          <w:p w14:paraId="18427EDF" w14:textId="4D7E6CDB" w:rsidR="0048157C" w:rsidRPr="000955A9" w:rsidRDefault="0048157C" w:rsidP="0048157C">
            <w:pPr>
              <w:tabs>
                <w:tab w:val="left" w:pos="600"/>
              </w:tabs>
              <w:spacing w:line="254" w:lineRule="exact"/>
              <w:jc w:val="left"/>
              <w:rPr>
                <w:szCs w:val="24"/>
                <w:lang w:val="en-US" w:eastAsia="en-GB"/>
              </w:rPr>
            </w:pPr>
            <w:r w:rsidRPr="000955A9">
              <w:rPr>
                <w:szCs w:val="24"/>
                <w:u w:val="single"/>
                <w:lang w:val="en-US" w:eastAsia="en-GB"/>
              </w:rPr>
              <w:tab/>
            </w:r>
            <w:r w:rsidRPr="000955A9">
              <w:rPr>
                <w:szCs w:val="24"/>
                <w:lang w:val="en-US" w:eastAsia="en-GB"/>
              </w:rPr>
              <w:t>A DAB of three Members</w:t>
            </w:r>
          </w:p>
          <w:p w14:paraId="7C6E4BDA" w14:textId="77777777" w:rsidR="0048157C" w:rsidRPr="000955A9" w:rsidRDefault="0048157C" w:rsidP="0048157C">
            <w:pPr>
              <w:spacing w:line="254" w:lineRule="exact"/>
              <w:rPr>
                <w:szCs w:val="24"/>
                <w:lang w:val="en-US" w:eastAsia="en-GB"/>
              </w:rPr>
            </w:pPr>
          </w:p>
        </w:tc>
      </w:tr>
      <w:tr w:rsidR="0048157C" w:rsidRPr="000955A9" w14:paraId="10D39DCA" w14:textId="77777777" w:rsidTr="00255419">
        <w:trPr>
          <w:trHeight w:val="603"/>
          <w:jc w:val="center"/>
        </w:trPr>
        <w:tc>
          <w:tcPr>
            <w:tcW w:w="3794" w:type="dxa"/>
          </w:tcPr>
          <w:p w14:paraId="55F92937" w14:textId="77777777" w:rsidR="0048157C" w:rsidRPr="000955A9" w:rsidRDefault="0048157C" w:rsidP="0048157C">
            <w:pPr>
              <w:tabs>
                <w:tab w:val="right" w:leader="dot" w:pos="3544"/>
              </w:tabs>
              <w:spacing w:line="254" w:lineRule="exact"/>
              <w:jc w:val="left"/>
              <w:rPr>
                <w:szCs w:val="24"/>
                <w:lang w:val="en-US" w:eastAsia="en-GB"/>
              </w:rPr>
            </w:pPr>
            <w:r w:rsidRPr="000955A9">
              <w:rPr>
                <w:szCs w:val="24"/>
                <w:lang w:val="en-US" w:eastAsia="en-GB"/>
              </w:rPr>
              <w:t>Appointment (if not agreed) to be made by</w:t>
            </w:r>
            <w:r w:rsidRPr="000955A9">
              <w:rPr>
                <w:szCs w:val="24"/>
                <w:lang w:val="en-US" w:eastAsia="en-GB"/>
              </w:rPr>
              <w:tab/>
            </w:r>
          </w:p>
          <w:p w14:paraId="52AF0F53" w14:textId="77777777" w:rsidR="0048157C" w:rsidRPr="000955A9" w:rsidRDefault="0048157C" w:rsidP="0048157C">
            <w:pPr>
              <w:tabs>
                <w:tab w:val="right" w:leader="dot" w:pos="3401"/>
              </w:tabs>
              <w:spacing w:line="254" w:lineRule="exact"/>
              <w:jc w:val="left"/>
              <w:rPr>
                <w:szCs w:val="24"/>
                <w:lang w:val="en-US" w:eastAsia="en-GB"/>
              </w:rPr>
            </w:pPr>
          </w:p>
        </w:tc>
        <w:tc>
          <w:tcPr>
            <w:tcW w:w="1418" w:type="dxa"/>
          </w:tcPr>
          <w:p w14:paraId="20EBD605" w14:textId="77777777" w:rsidR="0048157C" w:rsidRPr="000955A9" w:rsidRDefault="0048157C" w:rsidP="0048157C">
            <w:pPr>
              <w:tabs>
                <w:tab w:val="right" w:leader="dot" w:pos="1247"/>
              </w:tabs>
              <w:spacing w:line="254" w:lineRule="exact"/>
              <w:jc w:val="left"/>
              <w:rPr>
                <w:szCs w:val="24"/>
                <w:lang w:val="en-US" w:eastAsia="en-GB"/>
              </w:rPr>
            </w:pPr>
            <w:r w:rsidRPr="000955A9">
              <w:rPr>
                <w:szCs w:val="24"/>
                <w:lang w:val="en-US" w:eastAsia="en-GB"/>
              </w:rPr>
              <w:t>20.3</w:t>
            </w:r>
            <w:r w:rsidRPr="000955A9">
              <w:rPr>
                <w:szCs w:val="24"/>
                <w:lang w:val="en-US" w:eastAsia="en-GB"/>
              </w:rPr>
              <w:tab/>
            </w:r>
          </w:p>
        </w:tc>
        <w:tc>
          <w:tcPr>
            <w:tcW w:w="3968" w:type="dxa"/>
          </w:tcPr>
          <w:p w14:paraId="127E42C1" w14:textId="77777777" w:rsidR="0048157C" w:rsidRPr="000955A9" w:rsidRDefault="0048157C" w:rsidP="0048157C">
            <w:pPr>
              <w:spacing w:line="254" w:lineRule="exact"/>
              <w:jc w:val="left"/>
              <w:rPr>
                <w:i/>
                <w:szCs w:val="24"/>
                <w:lang w:val="en-US" w:eastAsia="en-GB"/>
              </w:rPr>
            </w:pPr>
            <w:r w:rsidRPr="000955A9">
              <w:rPr>
                <w:szCs w:val="24"/>
                <w:lang w:val="en-US" w:eastAsia="en-GB"/>
              </w:rPr>
              <w:t>The President of FIDIC or a person appointed by the President</w:t>
            </w:r>
          </w:p>
        </w:tc>
      </w:tr>
      <w:tr w:rsidR="0048157C" w:rsidRPr="000955A9" w14:paraId="680CAC8E" w14:textId="77777777" w:rsidTr="00B655E7">
        <w:trPr>
          <w:trHeight w:val="850"/>
          <w:jc w:val="center"/>
        </w:trPr>
        <w:tc>
          <w:tcPr>
            <w:tcW w:w="3794" w:type="dxa"/>
          </w:tcPr>
          <w:p w14:paraId="2159004A" w14:textId="77777777" w:rsidR="0048157C" w:rsidRPr="000955A9" w:rsidRDefault="0048157C" w:rsidP="0048157C">
            <w:pPr>
              <w:tabs>
                <w:tab w:val="right" w:leader="dot" w:pos="3401"/>
              </w:tabs>
              <w:spacing w:line="254" w:lineRule="exact"/>
              <w:jc w:val="left"/>
              <w:rPr>
                <w:i/>
                <w:szCs w:val="24"/>
                <w:lang w:val="en-US" w:eastAsia="en-GB"/>
              </w:rPr>
            </w:pPr>
            <w:r w:rsidRPr="000955A9">
              <w:rPr>
                <w:i/>
                <w:szCs w:val="24"/>
                <w:lang w:val="en-US" w:eastAsia="en-GB"/>
              </w:rPr>
              <w:t>If there are Sections:</w:t>
            </w:r>
          </w:p>
          <w:p w14:paraId="6E6CC94F" w14:textId="77777777" w:rsidR="0048157C" w:rsidRPr="000955A9" w:rsidRDefault="0048157C" w:rsidP="0048157C">
            <w:pPr>
              <w:tabs>
                <w:tab w:val="right" w:leader="dot" w:pos="3401"/>
              </w:tabs>
              <w:spacing w:line="254" w:lineRule="exact"/>
              <w:ind w:left="142"/>
              <w:jc w:val="left"/>
              <w:rPr>
                <w:szCs w:val="24"/>
                <w:lang w:val="en-US" w:eastAsia="en-GB"/>
              </w:rPr>
            </w:pPr>
            <w:r w:rsidRPr="000955A9">
              <w:rPr>
                <w:szCs w:val="24"/>
                <w:lang w:val="en-US" w:eastAsia="en-GB"/>
              </w:rPr>
              <w:t>Definition of Sections:</w:t>
            </w:r>
          </w:p>
        </w:tc>
        <w:tc>
          <w:tcPr>
            <w:tcW w:w="1418" w:type="dxa"/>
          </w:tcPr>
          <w:p w14:paraId="5E73BEE7" w14:textId="77777777" w:rsidR="0048157C" w:rsidRPr="000955A9" w:rsidRDefault="0048157C" w:rsidP="0048157C">
            <w:pPr>
              <w:tabs>
                <w:tab w:val="right" w:leader="dot" w:pos="1247"/>
              </w:tabs>
              <w:spacing w:line="254" w:lineRule="exact"/>
              <w:jc w:val="left"/>
              <w:rPr>
                <w:szCs w:val="24"/>
                <w:lang w:val="en-US" w:eastAsia="en-GB"/>
              </w:rPr>
            </w:pPr>
          </w:p>
        </w:tc>
        <w:tc>
          <w:tcPr>
            <w:tcW w:w="3968" w:type="dxa"/>
          </w:tcPr>
          <w:p w14:paraId="196F90A4" w14:textId="77777777" w:rsidR="0048157C" w:rsidRPr="000955A9" w:rsidRDefault="0048157C" w:rsidP="0048157C">
            <w:pPr>
              <w:spacing w:line="254" w:lineRule="exact"/>
              <w:rPr>
                <w:szCs w:val="24"/>
                <w:lang w:val="en-US" w:eastAsia="en-GB"/>
              </w:rPr>
            </w:pPr>
          </w:p>
        </w:tc>
      </w:tr>
    </w:tbl>
    <w:p w14:paraId="162819F9" w14:textId="0414E47D" w:rsidR="00754E3F" w:rsidRDefault="00754E3F"/>
    <w:p w14:paraId="4ACC7661" w14:textId="77777777" w:rsidR="00616EF2" w:rsidRPr="00B541D6" w:rsidRDefault="00616EF2" w:rsidP="00616EF2">
      <w:pPr>
        <w:rPr>
          <w:szCs w:val="24"/>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3005"/>
        <w:gridCol w:w="3006"/>
      </w:tblGrid>
      <w:tr w:rsidR="00616EF2" w:rsidRPr="00B541D6" w14:paraId="74A7CA6A" w14:textId="77777777" w:rsidTr="0048157C">
        <w:tc>
          <w:tcPr>
            <w:tcW w:w="3056" w:type="dxa"/>
            <w:tcBorders>
              <w:top w:val="single" w:sz="4" w:space="0" w:color="auto"/>
              <w:bottom w:val="single" w:sz="4" w:space="0" w:color="auto"/>
            </w:tcBorders>
          </w:tcPr>
          <w:p w14:paraId="7B16E32C" w14:textId="77777777" w:rsidR="00616EF2" w:rsidRPr="00CB20FC" w:rsidRDefault="00616EF2" w:rsidP="00147C12">
            <w:pPr>
              <w:jc w:val="center"/>
              <w:rPr>
                <w:b/>
                <w:szCs w:val="24"/>
              </w:rPr>
            </w:pPr>
            <w:r w:rsidRPr="00CB20FC">
              <w:rPr>
                <w:b/>
                <w:szCs w:val="24"/>
              </w:rPr>
              <w:t>Description</w:t>
            </w:r>
          </w:p>
          <w:p w14:paraId="381605E5" w14:textId="77777777" w:rsidR="00616EF2" w:rsidRPr="00CB20FC" w:rsidRDefault="00616EF2" w:rsidP="00147C12">
            <w:pPr>
              <w:jc w:val="center"/>
              <w:rPr>
                <w:b/>
                <w:szCs w:val="24"/>
              </w:rPr>
            </w:pPr>
            <w:r w:rsidRPr="00CB20FC">
              <w:rPr>
                <w:b/>
                <w:szCs w:val="24"/>
              </w:rPr>
              <w:t>(Sub-Clause 1.1.5.6</w:t>
            </w:r>
          </w:p>
        </w:tc>
        <w:tc>
          <w:tcPr>
            <w:tcW w:w="3005" w:type="dxa"/>
            <w:tcBorders>
              <w:top w:val="single" w:sz="4" w:space="0" w:color="auto"/>
              <w:bottom w:val="single" w:sz="4" w:space="0" w:color="auto"/>
            </w:tcBorders>
          </w:tcPr>
          <w:p w14:paraId="3FED0639" w14:textId="77777777" w:rsidR="00616EF2" w:rsidRPr="00CB20FC" w:rsidRDefault="00616EF2" w:rsidP="00147C12">
            <w:pPr>
              <w:jc w:val="center"/>
              <w:rPr>
                <w:b/>
                <w:szCs w:val="24"/>
              </w:rPr>
            </w:pPr>
            <w:r w:rsidRPr="00CB20FC">
              <w:rPr>
                <w:b/>
                <w:szCs w:val="24"/>
              </w:rPr>
              <w:t>Time for Completion</w:t>
            </w:r>
          </w:p>
          <w:p w14:paraId="03147EFE" w14:textId="77777777" w:rsidR="00616EF2" w:rsidRPr="00CB20FC" w:rsidRDefault="00616EF2" w:rsidP="00147C12">
            <w:pPr>
              <w:jc w:val="center"/>
              <w:rPr>
                <w:b/>
                <w:szCs w:val="24"/>
              </w:rPr>
            </w:pPr>
            <w:r w:rsidRPr="00CB20FC">
              <w:rPr>
                <w:b/>
                <w:szCs w:val="24"/>
              </w:rPr>
              <w:t xml:space="preserve">(Sub-Clause 1.1.3.3) </w:t>
            </w:r>
          </w:p>
        </w:tc>
        <w:tc>
          <w:tcPr>
            <w:tcW w:w="3006" w:type="dxa"/>
            <w:tcBorders>
              <w:top w:val="single" w:sz="4" w:space="0" w:color="auto"/>
              <w:bottom w:val="single" w:sz="4" w:space="0" w:color="auto"/>
            </w:tcBorders>
          </w:tcPr>
          <w:p w14:paraId="44589849" w14:textId="77777777" w:rsidR="00616EF2" w:rsidRPr="00CB20FC" w:rsidRDefault="00616EF2" w:rsidP="00147C12">
            <w:pPr>
              <w:jc w:val="center"/>
              <w:rPr>
                <w:b/>
                <w:szCs w:val="24"/>
              </w:rPr>
            </w:pPr>
            <w:r w:rsidRPr="00CB20FC">
              <w:rPr>
                <w:b/>
                <w:szCs w:val="24"/>
              </w:rPr>
              <w:t>Delay Damages</w:t>
            </w:r>
          </w:p>
          <w:p w14:paraId="15D70356" w14:textId="77777777" w:rsidR="00616EF2" w:rsidRPr="00CB20FC" w:rsidRDefault="00616EF2" w:rsidP="00147C12">
            <w:pPr>
              <w:jc w:val="center"/>
              <w:rPr>
                <w:b/>
                <w:szCs w:val="24"/>
              </w:rPr>
            </w:pPr>
            <w:r w:rsidRPr="00CB20FC">
              <w:rPr>
                <w:b/>
                <w:szCs w:val="24"/>
              </w:rPr>
              <w:t>(Sub-Clause 8.7)</w:t>
            </w:r>
          </w:p>
        </w:tc>
      </w:tr>
      <w:tr w:rsidR="00616EF2" w:rsidRPr="00B541D6" w14:paraId="3382347D" w14:textId="77777777" w:rsidTr="0048157C">
        <w:tc>
          <w:tcPr>
            <w:tcW w:w="3056" w:type="dxa"/>
            <w:tcBorders>
              <w:top w:val="single" w:sz="4" w:space="0" w:color="auto"/>
              <w:bottom w:val="single" w:sz="4" w:space="0" w:color="auto"/>
            </w:tcBorders>
          </w:tcPr>
          <w:p w14:paraId="640D2BFB" w14:textId="77777777" w:rsidR="00616EF2" w:rsidRPr="00B541D6" w:rsidRDefault="00616EF2" w:rsidP="00147C12">
            <w:pPr>
              <w:tabs>
                <w:tab w:val="right" w:leader="underscore" w:pos="2840"/>
              </w:tabs>
              <w:spacing w:line="254" w:lineRule="exact"/>
              <w:rPr>
                <w:szCs w:val="24"/>
              </w:rPr>
            </w:pPr>
            <w:r w:rsidRPr="00B541D6">
              <w:rPr>
                <w:szCs w:val="24"/>
              </w:rPr>
              <w:tab/>
            </w:r>
          </w:p>
          <w:p w14:paraId="685D368A" w14:textId="77777777" w:rsidR="00616EF2" w:rsidRPr="00B541D6" w:rsidRDefault="00616EF2" w:rsidP="00147C12">
            <w:pPr>
              <w:tabs>
                <w:tab w:val="right" w:leader="underscore" w:pos="2840"/>
              </w:tabs>
              <w:spacing w:line="254" w:lineRule="exact"/>
              <w:rPr>
                <w:szCs w:val="24"/>
              </w:rPr>
            </w:pPr>
            <w:r w:rsidRPr="00B541D6">
              <w:rPr>
                <w:szCs w:val="24"/>
              </w:rPr>
              <w:tab/>
            </w:r>
          </w:p>
          <w:p w14:paraId="5B023DB9" w14:textId="77777777" w:rsidR="00616EF2" w:rsidRPr="00B541D6" w:rsidRDefault="00616EF2" w:rsidP="00147C12">
            <w:pPr>
              <w:tabs>
                <w:tab w:val="right" w:leader="underscore" w:pos="2840"/>
              </w:tabs>
              <w:spacing w:line="254" w:lineRule="exact"/>
              <w:rPr>
                <w:szCs w:val="24"/>
              </w:rPr>
            </w:pPr>
            <w:r w:rsidRPr="00B541D6">
              <w:rPr>
                <w:szCs w:val="24"/>
              </w:rPr>
              <w:tab/>
            </w:r>
          </w:p>
          <w:p w14:paraId="0006CA23" w14:textId="77777777" w:rsidR="00616EF2" w:rsidRPr="00B541D6" w:rsidRDefault="00616EF2" w:rsidP="00147C12">
            <w:pPr>
              <w:tabs>
                <w:tab w:val="right" w:leader="underscore" w:pos="2840"/>
              </w:tabs>
              <w:spacing w:line="254" w:lineRule="exact"/>
              <w:rPr>
                <w:szCs w:val="24"/>
              </w:rPr>
            </w:pPr>
            <w:r w:rsidRPr="00B541D6">
              <w:rPr>
                <w:szCs w:val="24"/>
              </w:rPr>
              <w:tab/>
            </w:r>
          </w:p>
          <w:p w14:paraId="1F8551B8" w14:textId="77777777" w:rsidR="00616EF2" w:rsidRPr="00B541D6" w:rsidRDefault="00616EF2" w:rsidP="00147C12">
            <w:pPr>
              <w:spacing w:line="254" w:lineRule="exact"/>
              <w:rPr>
                <w:szCs w:val="24"/>
              </w:rPr>
            </w:pPr>
          </w:p>
        </w:tc>
        <w:tc>
          <w:tcPr>
            <w:tcW w:w="3005" w:type="dxa"/>
            <w:tcBorders>
              <w:top w:val="single" w:sz="4" w:space="0" w:color="auto"/>
              <w:bottom w:val="single" w:sz="4" w:space="0" w:color="auto"/>
            </w:tcBorders>
          </w:tcPr>
          <w:p w14:paraId="589CD1BE" w14:textId="77777777" w:rsidR="00616EF2" w:rsidRPr="00B541D6" w:rsidRDefault="00616EF2" w:rsidP="00147C12">
            <w:pPr>
              <w:tabs>
                <w:tab w:val="right" w:leader="underscore" w:pos="2789"/>
              </w:tabs>
              <w:spacing w:line="254" w:lineRule="exact"/>
              <w:rPr>
                <w:szCs w:val="24"/>
              </w:rPr>
            </w:pPr>
            <w:r w:rsidRPr="00B541D6">
              <w:rPr>
                <w:szCs w:val="24"/>
              </w:rPr>
              <w:tab/>
            </w:r>
          </w:p>
          <w:p w14:paraId="13273B98" w14:textId="77777777" w:rsidR="00616EF2" w:rsidRPr="00B541D6" w:rsidRDefault="00616EF2" w:rsidP="00147C12">
            <w:pPr>
              <w:tabs>
                <w:tab w:val="right" w:leader="underscore" w:pos="2789"/>
              </w:tabs>
              <w:spacing w:line="254" w:lineRule="exact"/>
              <w:rPr>
                <w:szCs w:val="24"/>
              </w:rPr>
            </w:pPr>
            <w:r w:rsidRPr="00B541D6">
              <w:rPr>
                <w:szCs w:val="24"/>
              </w:rPr>
              <w:tab/>
            </w:r>
          </w:p>
          <w:p w14:paraId="6325FA54" w14:textId="77777777" w:rsidR="00616EF2" w:rsidRPr="00B541D6" w:rsidRDefault="00616EF2" w:rsidP="00147C12">
            <w:pPr>
              <w:tabs>
                <w:tab w:val="right" w:leader="underscore" w:pos="2789"/>
              </w:tabs>
              <w:spacing w:line="254" w:lineRule="exact"/>
              <w:rPr>
                <w:szCs w:val="24"/>
              </w:rPr>
            </w:pPr>
            <w:r w:rsidRPr="00B541D6">
              <w:rPr>
                <w:szCs w:val="24"/>
              </w:rPr>
              <w:tab/>
            </w:r>
          </w:p>
          <w:p w14:paraId="430146A0" w14:textId="77777777" w:rsidR="00616EF2" w:rsidRPr="00B541D6" w:rsidRDefault="00616EF2" w:rsidP="00147C12">
            <w:pPr>
              <w:tabs>
                <w:tab w:val="right" w:leader="underscore" w:pos="2789"/>
              </w:tabs>
              <w:spacing w:line="254" w:lineRule="exact"/>
              <w:rPr>
                <w:szCs w:val="24"/>
              </w:rPr>
            </w:pPr>
            <w:r w:rsidRPr="00B541D6">
              <w:rPr>
                <w:szCs w:val="24"/>
              </w:rPr>
              <w:tab/>
            </w:r>
          </w:p>
          <w:p w14:paraId="22FF475C" w14:textId="77777777" w:rsidR="00616EF2" w:rsidRPr="00B541D6" w:rsidRDefault="00616EF2" w:rsidP="00147C12">
            <w:pPr>
              <w:spacing w:line="254" w:lineRule="exact"/>
              <w:rPr>
                <w:szCs w:val="24"/>
              </w:rPr>
            </w:pPr>
          </w:p>
        </w:tc>
        <w:tc>
          <w:tcPr>
            <w:tcW w:w="3006" w:type="dxa"/>
            <w:tcBorders>
              <w:top w:val="single" w:sz="4" w:space="0" w:color="auto"/>
              <w:bottom w:val="single" w:sz="4" w:space="0" w:color="auto"/>
            </w:tcBorders>
          </w:tcPr>
          <w:p w14:paraId="36616917" w14:textId="77777777" w:rsidR="00616EF2" w:rsidRPr="00B541D6" w:rsidRDefault="00616EF2" w:rsidP="00147C12">
            <w:pPr>
              <w:tabs>
                <w:tab w:val="right" w:leader="underscore" w:pos="2790"/>
              </w:tabs>
              <w:spacing w:line="254" w:lineRule="exact"/>
              <w:rPr>
                <w:szCs w:val="24"/>
              </w:rPr>
            </w:pPr>
            <w:r w:rsidRPr="00B541D6">
              <w:rPr>
                <w:szCs w:val="24"/>
              </w:rPr>
              <w:tab/>
            </w:r>
          </w:p>
          <w:p w14:paraId="52097AEF" w14:textId="77777777" w:rsidR="00616EF2" w:rsidRPr="00B541D6" w:rsidRDefault="00616EF2" w:rsidP="00147C12">
            <w:pPr>
              <w:tabs>
                <w:tab w:val="right" w:leader="underscore" w:pos="2790"/>
              </w:tabs>
              <w:spacing w:line="254" w:lineRule="exact"/>
              <w:rPr>
                <w:szCs w:val="24"/>
              </w:rPr>
            </w:pPr>
            <w:r w:rsidRPr="00B541D6">
              <w:rPr>
                <w:szCs w:val="24"/>
              </w:rPr>
              <w:tab/>
            </w:r>
          </w:p>
          <w:p w14:paraId="50BE0C06" w14:textId="77777777" w:rsidR="00616EF2" w:rsidRPr="00B541D6" w:rsidRDefault="00616EF2" w:rsidP="00147C12">
            <w:pPr>
              <w:tabs>
                <w:tab w:val="right" w:leader="underscore" w:pos="2790"/>
              </w:tabs>
              <w:spacing w:line="254" w:lineRule="exact"/>
              <w:rPr>
                <w:szCs w:val="24"/>
              </w:rPr>
            </w:pPr>
            <w:r w:rsidRPr="00B541D6">
              <w:rPr>
                <w:szCs w:val="24"/>
              </w:rPr>
              <w:tab/>
            </w:r>
          </w:p>
          <w:p w14:paraId="25E01CEB" w14:textId="77777777" w:rsidR="00616EF2" w:rsidRPr="00B541D6" w:rsidRDefault="00616EF2" w:rsidP="00147C12">
            <w:pPr>
              <w:tabs>
                <w:tab w:val="right" w:leader="underscore" w:pos="2790"/>
              </w:tabs>
              <w:spacing w:line="254" w:lineRule="exact"/>
              <w:rPr>
                <w:szCs w:val="24"/>
              </w:rPr>
            </w:pPr>
            <w:r w:rsidRPr="00B541D6">
              <w:rPr>
                <w:szCs w:val="24"/>
              </w:rPr>
              <w:tab/>
            </w:r>
          </w:p>
          <w:p w14:paraId="21C23BF0" w14:textId="77777777" w:rsidR="00616EF2" w:rsidRPr="00B541D6" w:rsidRDefault="00616EF2" w:rsidP="00147C12">
            <w:pPr>
              <w:spacing w:line="254" w:lineRule="exact"/>
              <w:rPr>
                <w:szCs w:val="24"/>
              </w:rPr>
            </w:pPr>
          </w:p>
        </w:tc>
      </w:tr>
      <w:tr w:rsidR="00754E3F" w:rsidRPr="00B541D6" w14:paraId="7D6A3338" w14:textId="77777777" w:rsidTr="0048157C">
        <w:tc>
          <w:tcPr>
            <w:tcW w:w="9067" w:type="dxa"/>
            <w:gridSpan w:val="3"/>
            <w:tcBorders>
              <w:top w:val="single" w:sz="4" w:space="0" w:color="auto"/>
              <w:bottom w:val="nil"/>
            </w:tcBorders>
          </w:tcPr>
          <w:p w14:paraId="14026CFD" w14:textId="77777777" w:rsidR="00754E3F" w:rsidRDefault="00754E3F" w:rsidP="00754E3F">
            <w:pPr>
              <w:tabs>
                <w:tab w:val="right" w:leader="dot" w:pos="4003"/>
              </w:tabs>
              <w:spacing w:line="254" w:lineRule="exact"/>
              <w:rPr>
                <w:szCs w:val="24"/>
              </w:rPr>
            </w:pPr>
          </w:p>
          <w:p w14:paraId="0770DA6F" w14:textId="77777777" w:rsidR="00754E3F" w:rsidRDefault="00754E3F" w:rsidP="00754E3F">
            <w:pPr>
              <w:tabs>
                <w:tab w:val="right" w:leader="underscore" w:pos="2790"/>
              </w:tabs>
              <w:spacing w:line="254" w:lineRule="exact"/>
              <w:rPr>
                <w:szCs w:val="24"/>
              </w:rPr>
            </w:pPr>
            <w:r>
              <w:rPr>
                <w:szCs w:val="24"/>
              </w:rPr>
              <w:t>Initials of signatory of Tender: _____________</w:t>
            </w:r>
          </w:p>
          <w:p w14:paraId="0481AA2D" w14:textId="0F789A63" w:rsidR="00754E3F" w:rsidRPr="00B541D6" w:rsidRDefault="00754E3F" w:rsidP="00754E3F">
            <w:pPr>
              <w:tabs>
                <w:tab w:val="right" w:leader="underscore" w:pos="2790"/>
              </w:tabs>
              <w:spacing w:line="254" w:lineRule="exact"/>
              <w:rPr>
                <w:szCs w:val="24"/>
              </w:rPr>
            </w:pPr>
          </w:p>
        </w:tc>
      </w:tr>
    </w:tbl>
    <w:p w14:paraId="25247222" w14:textId="77777777" w:rsidR="00616EF2" w:rsidRPr="00B541D6" w:rsidRDefault="00616EF2" w:rsidP="00616EF2">
      <w:pPr>
        <w:spacing w:line="254" w:lineRule="exact"/>
        <w:rPr>
          <w:szCs w:val="24"/>
        </w:rPr>
      </w:pPr>
    </w:p>
    <w:p w14:paraId="023B4A36" w14:textId="427271FE" w:rsidR="00616EF2" w:rsidRPr="00754E3F" w:rsidRDefault="00616EF2" w:rsidP="00616EF2">
      <w:pPr>
        <w:spacing w:line="254" w:lineRule="exact"/>
        <w:rPr>
          <w:b/>
          <w:i/>
          <w:szCs w:val="24"/>
        </w:rPr>
      </w:pPr>
      <w:r w:rsidRPr="00754E3F">
        <w:rPr>
          <w:b/>
          <w:i/>
          <w:color w:val="2F5496" w:themeColor="accent5" w:themeShade="BF"/>
          <w:szCs w:val="24"/>
        </w:rPr>
        <w:t>[</w:t>
      </w:r>
      <w:r w:rsidR="00583017">
        <w:rPr>
          <w:b/>
          <w:i/>
          <w:color w:val="2F5496" w:themeColor="accent5" w:themeShade="BF"/>
          <w:szCs w:val="24"/>
        </w:rPr>
        <w:t xml:space="preserve">Note to </w:t>
      </w:r>
      <w:r w:rsidR="00776074">
        <w:rPr>
          <w:b/>
          <w:i/>
          <w:color w:val="2F5496" w:themeColor="accent5" w:themeShade="BF"/>
          <w:szCs w:val="24"/>
        </w:rPr>
        <w:t xml:space="preserve">the </w:t>
      </w:r>
      <w:r w:rsidR="00E1561D">
        <w:rPr>
          <w:b/>
          <w:i/>
          <w:color w:val="2F5496" w:themeColor="accent5" w:themeShade="BF"/>
          <w:szCs w:val="24"/>
        </w:rPr>
        <w:t>Employer: I</w:t>
      </w:r>
      <w:r w:rsidRPr="00754E3F">
        <w:rPr>
          <w:b/>
          <w:i/>
          <w:color w:val="2F5496" w:themeColor="accent5" w:themeShade="BF"/>
          <w:szCs w:val="24"/>
        </w:rPr>
        <w:t>n the above Appendix, the text shown in italics is intended to assist the drafter of a particular contract by providing guidance on which provisions are relevant to the particular contract. This italicised text should not be included in the tender documents, as it will generally appear inappropriate to tenderers.]</w:t>
      </w:r>
    </w:p>
    <w:p w14:paraId="6156AF70" w14:textId="77777777" w:rsidR="00616EF2" w:rsidRDefault="00616EF2" w:rsidP="00BE0D8A">
      <w:pPr>
        <w:jc w:val="center"/>
        <w:rPr>
          <w:b/>
          <w:sz w:val="28"/>
          <w:szCs w:val="28"/>
        </w:rPr>
      </w:pPr>
    </w:p>
    <w:p w14:paraId="7B7D5E0E" w14:textId="79933A2D" w:rsidR="00616EF2" w:rsidRDefault="00616EF2" w:rsidP="00BE0D8A">
      <w:pPr>
        <w:jc w:val="center"/>
        <w:rPr>
          <w:b/>
          <w:sz w:val="28"/>
          <w:szCs w:val="28"/>
        </w:rPr>
      </w:pPr>
    </w:p>
    <w:p w14:paraId="202BD0DA" w14:textId="20930C77" w:rsidR="00616EF2" w:rsidRDefault="00616EF2" w:rsidP="00BE0D8A">
      <w:pPr>
        <w:jc w:val="center"/>
        <w:rPr>
          <w:b/>
          <w:sz w:val="28"/>
          <w:szCs w:val="28"/>
        </w:rPr>
      </w:pPr>
    </w:p>
    <w:p w14:paraId="4451E887" w14:textId="05DB3E56" w:rsidR="00616EF2" w:rsidRDefault="00616EF2" w:rsidP="00BE0D8A">
      <w:pPr>
        <w:jc w:val="center"/>
        <w:rPr>
          <w:b/>
          <w:sz w:val="28"/>
          <w:szCs w:val="28"/>
        </w:rPr>
      </w:pPr>
    </w:p>
    <w:p w14:paraId="46F31A05" w14:textId="7C4943F7" w:rsidR="00616EF2" w:rsidRDefault="00616EF2" w:rsidP="00BE0D8A">
      <w:pPr>
        <w:jc w:val="center"/>
        <w:rPr>
          <w:b/>
          <w:sz w:val="28"/>
          <w:szCs w:val="28"/>
        </w:rPr>
      </w:pPr>
    </w:p>
    <w:p w14:paraId="21C15F81" w14:textId="33BA8A63" w:rsidR="00616EF2" w:rsidRDefault="00616EF2" w:rsidP="00BE0D8A">
      <w:pPr>
        <w:jc w:val="center"/>
        <w:rPr>
          <w:b/>
          <w:sz w:val="28"/>
          <w:szCs w:val="28"/>
        </w:rPr>
      </w:pPr>
    </w:p>
    <w:p w14:paraId="165BD328" w14:textId="5E676685" w:rsidR="00616EF2" w:rsidRDefault="00616EF2" w:rsidP="00BE0D8A">
      <w:pPr>
        <w:jc w:val="center"/>
        <w:rPr>
          <w:b/>
          <w:sz w:val="28"/>
          <w:szCs w:val="28"/>
        </w:rPr>
      </w:pPr>
    </w:p>
    <w:p w14:paraId="3FD4F4F4" w14:textId="03CBED9B" w:rsidR="00616EF2" w:rsidRDefault="00616EF2" w:rsidP="00BE0D8A">
      <w:pPr>
        <w:jc w:val="center"/>
        <w:rPr>
          <w:b/>
          <w:sz w:val="28"/>
          <w:szCs w:val="28"/>
        </w:rPr>
      </w:pPr>
    </w:p>
    <w:p w14:paraId="4166FEC4" w14:textId="35F86BB9" w:rsidR="00616EF2" w:rsidRDefault="00616EF2" w:rsidP="00BE0D8A">
      <w:pPr>
        <w:jc w:val="center"/>
        <w:rPr>
          <w:b/>
          <w:sz w:val="28"/>
          <w:szCs w:val="28"/>
        </w:rPr>
      </w:pPr>
    </w:p>
    <w:p w14:paraId="164968D5" w14:textId="0C9AE610" w:rsidR="00616EF2" w:rsidRDefault="00616EF2" w:rsidP="00BE0D8A">
      <w:pPr>
        <w:jc w:val="center"/>
        <w:rPr>
          <w:b/>
          <w:sz w:val="28"/>
          <w:szCs w:val="28"/>
        </w:rPr>
      </w:pPr>
    </w:p>
    <w:p w14:paraId="22120EA3" w14:textId="04E3DB4B" w:rsidR="00616EF2" w:rsidRDefault="00616EF2" w:rsidP="00BE0D8A">
      <w:pPr>
        <w:jc w:val="center"/>
        <w:rPr>
          <w:b/>
          <w:sz w:val="28"/>
          <w:szCs w:val="28"/>
        </w:rPr>
      </w:pPr>
    </w:p>
    <w:p w14:paraId="6FF071A8" w14:textId="77777777" w:rsidR="00754E3F" w:rsidRDefault="00754E3F">
      <w:pPr>
        <w:jc w:val="left"/>
        <w:rPr>
          <w:b/>
          <w:sz w:val="28"/>
          <w:szCs w:val="28"/>
        </w:rPr>
      </w:pPr>
      <w:r>
        <w:rPr>
          <w:b/>
          <w:sz w:val="28"/>
          <w:szCs w:val="28"/>
        </w:rPr>
        <w:br w:type="page"/>
      </w:r>
    </w:p>
    <w:p w14:paraId="34607ADB" w14:textId="67A9961B" w:rsidR="00616EF2" w:rsidRDefault="00492F27" w:rsidP="00BE0D8A">
      <w:pPr>
        <w:jc w:val="center"/>
        <w:rPr>
          <w:b/>
          <w:sz w:val="28"/>
          <w:szCs w:val="28"/>
        </w:rPr>
      </w:pPr>
      <w:r>
        <w:rPr>
          <w:b/>
          <w:sz w:val="28"/>
          <w:szCs w:val="28"/>
        </w:rPr>
        <w:lastRenderedPageBreak/>
        <w:t>ANNEX</w:t>
      </w:r>
    </w:p>
    <w:p w14:paraId="25192CE3" w14:textId="77777777" w:rsidR="00616EF2" w:rsidRDefault="00616EF2" w:rsidP="00BE0D8A">
      <w:pPr>
        <w:jc w:val="center"/>
        <w:rPr>
          <w:b/>
          <w:sz w:val="28"/>
          <w:szCs w:val="28"/>
        </w:rPr>
      </w:pPr>
    </w:p>
    <w:bookmarkEnd w:id="473"/>
    <w:bookmarkEnd w:id="474"/>
    <w:p w14:paraId="67BB562F" w14:textId="2F3EDDFF" w:rsidR="004D127F" w:rsidRPr="000101FE" w:rsidRDefault="00492F27" w:rsidP="005D625D">
      <w:pPr>
        <w:jc w:val="center"/>
        <w:rPr>
          <w:b/>
          <w:sz w:val="28"/>
          <w:szCs w:val="28"/>
        </w:rPr>
      </w:pPr>
      <w:r>
        <w:rPr>
          <w:b/>
          <w:sz w:val="28"/>
          <w:szCs w:val="28"/>
        </w:rPr>
        <w:t>Tables</w:t>
      </w:r>
      <w:r w:rsidRPr="000101FE">
        <w:rPr>
          <w:b/>
          <w:sz w:val="28"/>
          <w:szCs w:val="28"/>
        </w:rPr>
        <w:t xml:space="preserve"> </w:t>
      </w:r>
      <w:r w:rsidR="004D127F" w:rsidRPr="000101FE">
        <w:rPr>
          <w:b/>
          <w:sz w:val="28"/>
          <w:szCs w:val="28"/>
        </w:rPr>
        <w:t>of Adjustment Data</w:t>
      </w:r>
    </w:p>
    <w:p w14:paraId="18E63CC4" w14:textId="1109FEE8" w:rsidR="004D127F" w:rsidRPr="0058342B" w:rsidRDefault="004D127F" w:rsidP="0058342B">
      <w:pPr>
        <w:jc w:val="center"/>
        <w:rPr>
          <w:b/>
        </w:rPr>
      </w:pPr>
      <w:r w:rsidRPr="0058342B">
        <w:rPr>
          <w:b/>
        </w:rPr>
        <w:t>(</w:t>
      </w:r>
      <w:r w:rsidR="00847174" w:rsidRPr="0058342B">
        <w:rPr>
          <w:b/>
        </w:rPr>
        <w:t>To</w:t>
      </w:r>
      <w:r w:rsidRPr="0058342B">
        <w:rPr>
          <w:b/>
        </w:rPr>
        <w:t xml:space="preserve"> be used only for adjustable price contracts)</w:t>
      </w:r>
    </w:p>
    <w:p w14:paraId="53B5F010" w14:textId="77777777" w:rsidR="004D127F" w:rsidRPr="00317FFB" w:rsidRDefault="004D127F" w:rsidP="004D127F">
      <w:pPr>
        <w:jc w:val="left"/>
        <w:rPr>
          <w:szCs w:val="24"/>
        </w:rPr>
      </w:pPr>
    </w:p>
    <w:p w14:paraId="05C76CE2" w14:textId="0622FB7B" w:rsidR="004D127F" w:rsidRDefault="004D127F" w:rsidP="004D127F">
      <w:pPr>
        <w:rPr>
          <w:b/>
          <w:i/>
          <w:color w:val="2F5496" w:themeColor="accent5" w:themeShade="BF"/>
          <w:szCs w:val="24"/>
        </w:rPr>
      </w:pPr>
      <w:r w:rsidRPr="0081387E">
        <w:rPr>
          <w:b/>
          <w:i/>
          <w:color w:val="2F5496" w:themeColor="accent5" w:themeShade="BF"/>
          <w:szCs w:val="24"/>
        </w:rPr>
        <w:t>[In Tables A</w:t>
      </w:r>
      <w:r w:rsidR="00492F27" w:rsidRPr="0081387E">
        <w:rPr>
          <w:b/>
          <w:i/>
          <w:color w:val="2F5496" w:themeColor="accent5" w:themeShade="BF"/>
          <w:szCs w:val="24"/>
        </w:rPr>
        <w:t xml:space="preserve"> and </w:t>
      </w:r>
      <w:r w:rsidRPr="0081387E">
        <w:rPr>
          <w:b/>
          <w:i/>
          <w:color w:val="2F5496" w:themeColor="accent5" w:themeShade="BF"/>
          <w:szCs w:val="24"/>
        </w:rPr>
        <w:t>B, below, the Bidder shall (a) indicate its amount of local currency payment, (b) indicate its proposed source and base values of indices for the different foreign currency elements of cost, (c) derive its proposed weightings for local and foreign currency payment, and (d) list the exchange rates used in the currency conversion.  In the case of very large and/or complex works contracts, it may be necessary to specify several families of price adjustment formulae corresponding to th</w:t>
      </w:r>
      <w:r w:rsidR="00A67357" w:rsidRPr="0081387E">
        <w:rPr>
          <w:b/>
          <w:i/>
          <w:color w:val="2F5496" w:themeColor="accent5" w:themeShade="BF"/>
          <w:szCs w:val="24"/>
        </w:rPr>
        <w:t>e different works involved.]</w:t>
      </w:r>
    </w:p>
    <w:p w14:paraId="07166312" w14:textId="77777777" w:rsidR="00255419" w:rsidRPr="0081387E" w:rsidRDefault="00255419" w:rsidP="004D127F">
      <w:pPr>
        <w:rPr>
          <w:b/>
          <w:i/>
          <w:color w:val="2F5496" w:themeColor="accent5" w:themeShade="BF"/>
          <w:szCs w:val="24"/>
        </w:rPr>
      </w:pPr>
    </w:p>
    <w:p w14:paraId="4EA8D020" w14:textId="52296605" w:rsidR="004D127F" w:rsidRPr="00317FFB" w:rsidRDefault="009A2229" w:rsidP="00833E07">
      <w:pPr>
        <w:pStyle w:val="Style3"/>
        <w:tabs>
          <w:tab w:val="center" w:pos="4680"/>
          <w:tab w:val="left" w:pos="7254"/>
        </w:tabs>
        <w:jc w:val="left"/>
      </w:pPr>
      <w:bookmarkStart w:id="475" w:name="_Toc38284082"/>
      <w:r>
        <w:tab/>
      </w:r>
      <w:r w:rsidR="004D127F" w:rsidRPr="00317FFB">
        <w:t>Table A.  Local Currency</w:t>
      </w:r>
      <w:bookmarkEnd w:id="475"/>
      <w:r>
        <w:tab/>
      </w:r>
    </w:p>
    <w:tbl>
      <w:tblPr>
        <w:tblW w:w="0" w:type="auto"/>
        <w:jc w:val="center"/>
        <w:tblLayout w:type="fixed"/>
        <w:tblCellMar>
          <w:left w:w="72" w:type="dxa"/>
          <w:right w:w="72" w:type="dxa"/>
        </w:tblCellMar>
        <w:tblLook w:val="0000" w:firstRow="0" w:lastRow="0" w:firstColumn="0" w:lastColumn="0" w:noHBand="0" w:noVBand="0"/>
      </w:tblPr>
      <w:tblGrid>
        <w:gridCol w:w="1170"/>
        <w:gridCol w:w="1710"/>
        <w:gridCol w:w="1440"/>
        <w:gridCol w:w="1440"/>
        <w:gridCol w:w="1800"/>
        <w:gridCol w:w="1530"/>
      </w:tblGrid>
      <w:tr w:rsidR="004D127F" w:rsidRPr="00317FFB" w14:paraId="4738AA5B" w14:textId="77777777" w:rsidTr="00255419">
        <w:trPr>
          <w:cantSplit/>
          <w:jc w:val="center"/>
        </w:trPr>
        <w:tc>
          <w:tcPr>
            <w:tcW w:w="1170" w:type="dxa"/>
            <w:tcBorders>
              <w:top w:val="single" w:sz="4" w:space="0" w:color="auto"/>
              <w:left w:val="single" w:sz="4" w:space="0" w:color="auto"/>
              <w:bottom w:val="single" w:sz="4" w:space="0" w:color="auto"/>
              <w:right w:val="single" w:sz="4" w:space="0" w:color="auto"/>
            </w:tcBorders>
            <w:vAlign w:val="bottom"/>
          </w:tcPr>
          <w:p w14:paraId="3D45340A" w14:textId="46740027" w:rsidR="004D127F" w:rsidRPr="00317FFB" w:rsidRDefault="003061E1" w:rsidP="00061578">
            <w:pPr>
              <w:suppressAutoHyphens/>
              <w:jc w:val="left"/>
              <w:rPr>
                <w:b/>
                <w:bCs/>
                <w:iCs/>
              </w:rPr>
            </w:pPr>
            <w:r>
              <w:rPr>
                <w:b/>
                <w:bCs/>
                <w:iCs/>
              </w:rPr>
              <w:t>Index C</w:t>
            </w:r>
            <w:r w:rsidR="004D127F" w:rsidRPr="00317FFB">
              <w:rPr>
                <w:b/>
                <w:bCs/>
                <w:iCs/>
              </w:rPr>
              <w:t>ode*</w:t>
            </w:r>
          </w:p>
        </w:tc>
        <w:tc>
          <w:tcPr>
            <w:tcW w:w="1710" w:type="dxa"/>
            <w:tcBorders>
              <w:top w:val="single" w:sz="4" w:space="0" w:color="auto"/>
              <w:left w:val="single" w:sz="4" w:space="0" w:color="auto"/>
              <w:bottom w:val="single" w:sz="4" w:space="0" w:color="auto"/>
              <w:right w:val="single" w:sz="4" w:space="0" w:color="auto"/>
            </w:tcBorders>
            <w:vAlign w:val="bottom"/>
          </w:tcPr>
          <w:p w14:paraId="22EA4A5D" w14:textId="1C23DD50" w:rsidR="004D127F" w:rsidRPr="00317FFB" w:rsidRDefault="003061E1" w:rsidP="00061578">
            <w:pPr>
              <w:suppressAutoHyphens/>
              <w:jc w:val="center"/>
              <w:rPr>
                <w:b/>
                <w:bCs/>
                <w:iCs/>
              </w:rPr>
            </w:pPr>
            <w:r>
              <w:rPr>
                <w:b/>
                <w:bCs/>
                <w:iCs/>
              </w:rPr>
              <w:t>Index D</w:t>
            </w:r>
            <w:r w:rsidR="004D127F" w:rsidRPr="00317FFB">
              <w:rPr>
                <w:b/>
                <w:bCs/>
                <w:iCs/>
              </w:rPr>
              <w:t>escription*</w:t>
            </w:r>
          </w:p>
        </w:tc>
        <w:tc>
          <w:tcPr>
            <w:tcW w:w="1440" w:type="dxa"/>
            <w:tcBorders>
              <w:top w:val="single" w:sz="4" w:space="0" w:color="auto"/>
              <w:left w:val="single" w:sz="4" w:space="0" w:color="auto"/>
              <w:bottom w:val="single" w:sz="4" w:space="0" w:color="auto"/>
              <w:right w:val="single" w:sz="4" w:space="0" w:color="auto"/>
            </w:tcBorders>
            <w:vAlign w:val="bottom"/>
          </w:tcPr>
          <w:p w14:paraId="11338663" w14:textId="29B75FEC" w:rsidR="004D127F" w:rsidRPr="00317FFB" w:rsidRDefault="003061E1" w:rsidP="00061578">
            <w:pPr>
              <w:suppressAutoHyphens/>
              <w:jc w:val="center"/>
              <w:rPr>
                <w:b/>
                <w:bCs/>
                <w:iCs/>
              </w:rPr>
            </w:pPr>
            <w:r>
              <w:rPr>
                <w:b/>
                <w:bCs/>
                <w:iCs/>
              </w:rPr>
              <w:t>Source of I</w:t>
            </w:r>
            <w:r w:rsidR="004D127F" w:rsidRPr="00317FFB">
              <w:rPr>
                <w:b/>
                <w:bCs/>
                <w:iCs/>
              </w:rPr>
              <w:t>ndex*</w:t>
            </w:r>
          </w:p>
        </w:tc>
        <w:tc>
          <w:tcPr>
            <w:tcW w:w="1440" w:type="dxa"/>
            <w:tcBorders>
              <w:top w:val="single" w:sz="4" w:space="0" w:color="auto"/>
              <w:left w:val="single" w:sz="4" w:space="0" w:color="auto"/>
              <w:bottom w:val="single" w:sz="4" w:space="0" w:color="auto"/>
              <w:right w:val="single" w:sz="4" w:space="0" w:color="auto"/>
            </w:tcBorders>
            <w:vAlign w:val="bottom"/>
          </w:tcPr>
          <w:p w14:paraId="00B74B13" w14:textId="7F11A96B" w:rsidR="004D127F" w:rsidRPr="00317FFB" w:rsidRDefault="003061E1" w:rsidP="00061578">
            <w:pPr>
              <w:suppressAutoHyphens/>
              <w:jc w:val="center"/>
              <w:rPr>
                <w:b/>
                <w:bCs/>
                <w:iCs/>
              </w:rPr>
            </w:pPr>
            <w:r>
              <w:rPr>
                <w:b/>
                <w:bCs/>
                <w:iCs/>
              </w:rPr>
              <w:t>Base V</w:t>
            </w:r>
            <w:r w:rsidR="004D127F" w:rsidRPr="00317FFB">
              <w:rPr>
                <w:b/>
                <w:bCs/>
                <w:iCs/>
              </w:rPr>
              <w:t>alue</w:t>
            </w:r>
          </w:p>
          <w:p w14:paraId="12C7D9D8" w14:textId="7E2FF87B" w:rsidR="004D127F" w:rsidRPr="00317FFB" w:rsidRDefault="003061E1" w:rsidP="00061578">
            <w:pPr>
              <w:suppressAutoHyphens/>
              <w:jc w:val="center"/>
              <w:rPr>
                <w:b/>
                <w:bCs/>
                <w:iCs/>
              </w:rPr>
            </w:pPr>
            <w:r>
              <w:rPr>
                <w:b/>
                <w:bCs/>
                <w:iCs/>
              </w:rPr>
              <w:t>and D</w:t>
            </w:r>
            <w:r w:rsidR="004D127F" w:rsidRPr="00317FFB">
              <w:rPr>
                <w:b/>
                <w:bCs/>
                <w:iCs/>
              </w:rPr>
              <w:t>ate*</w:t>
            </w:r>
          </w:p>
        </w:tc>
        <w:tc>
          <w:tcPr>
            <w:tcW w:w="1800" w:type="dxa"/>
            <w:tcBorders>
              <w:top w:val="single" w:sz="4" w:space="0" w:color="auto"/>
              <w:left w:val="single" w:sz="4" w:space="0" w:color="auto"/>
              <w:bottom w:val="single" w:sz="4" w:space="0" w:color="auto"/>
              <w:right w:val="single" w:sz="4" w:space="0" w:color="auto"/>
            </w:tcBorders>
            <w:vAlign w:val="bottom"/>
          </w:tcPr>
          <w:p w14:paraId="17FCE0F4" w14:textId="77777777" w:rsidR="004D127F" w:rsidRPr="00317FFB" w:rsidRDefault="004D127F" w:rsidP="00061578">
            <w:pPr>
              <w:suppressAutoHyphens/>
              <w:jc w:val="center"/>
              <w:rPr>
                <w:b/>
                <w:bCs/>
                <w:iCs/>
              </w:rPr>
            </w:pPr>
            <w:r w:rsidRPr="00317FFB">
              <w:rPr>
                <w:b/>
                <w:bCs/>
                <w:iCs/>
              </w:rPr>
              <w:t>Bidder’s</w:t>
            </w:r>
          </w:p>
          <w:p w14:paraId="5B4EB96F" w14:textId="4F1A3670" w:rsidR="004D127F" w:rsidRPr="00317FFB" w:rsidRDefault="003061E1" w:rsidP="00061578">
            <w:pPr>
              <w:suppressAutoHyphens/>
              <w:jc w:val="center"/>
              <w:rPr>
                <w:b/>
                <w:bCs/>
                <w:iCs/>
              </w:rPr>
            </w:pPr>
            <w:r>
              <w:rPr>
                <w:b/>
                <w:bCs/>
                <w:iCs/>
              </w:rPr>
              <w:t>Related Currency A</w:t>
            </w:r>
            <w:r w:rsidR="004D127F" w:rsidRPr="00317FFB">
              <w:rPr>
                <w:b/>
                <w:bCs/>
                <w:iCs/>
              </w:rPr>
              <w:t>mount</w:t>
            </w:r>
          </w:p>
        </w:tc>
        <w:tc>
          <w:tcPr>
            <w:tcW w:w="1530" w:type="dxa"/>
            <w:tcBorders>
              <w:top w:val="single" w:sz="4" w:space="0" w:color="auto"/>
              <w:left w:val="single" w:sz="4" w:space="0" w:color="auto"/>
              <w:bottom w:val="single" w:sz="4" w:space="0" w:color="auto"/>
              <w:right w:val="single" w:sz="4" w:space="0" w:color="auto"/>
            </w:tcBorders>
            <w:vAlign w:val="bottom"/>
          </w:tcPr>
          <w:p w14:paraId="762CAFC6" w14:textId="77777777" w:rsidR="004D127F" w:rsidRPr="00317FFB" w:rsidRDefault="004D127F" w:rsidP="00061578">
            <w:pPr>
              <w:suppressAutoHyphens/>
              <w:jc w:val="center"/>
              <w:rPr>
                <w:b/>
                <w:bCs/>
                <w:iCs/>
              </w:rPr>
            </w:pPr>
            <w:r w:rsidRPr="00317FFB">
              <w:rPr>
                <w:b/>
                <w:bCs/>
                <w:iCs/>
              </w:rPr>
              <w:t>Bidder’s</w:t>
            </w:r>
          </w:p>
          <w:p w14:paraId="2B603C5C" w14:textId="01B5581A" w:rsidR="004D127F" w:rsidRPr="00317FFB" w:rsidRDefault="003061E1" w:rsidP="00061578">
            <w:pPr>
              <w:suppressAutoHyphens/>
              <w:jc w:val="center"/>
              <w:rPr>
                <w:b/>
                <w:bCs/>
                <w:iCs/>
              </w:rPr>
            </w:pPr>
            <w:r>
              <w:rPr>
                <w:b/>
                <w:bCs/>
                <w:iCs/>
              </w:rPr>
              <w:t>P</w:t>
            </w:r>
            <w:r w:rsidR="004D127F" w:rsidRPr="00317FFB">
              <w:rPr>
                <w:b/>
                <w:bCs/>
                <w:iCs/>
              </w:rPr>
              <w:t>roposed</w:t>
            </w:r>
          </w:p>
          <w:p w14:paraId="25F871F6" w14:textId="2DCB3216" w:rsidR="004D127F" w:rsidRPr="00317FFB" w:rsidRDefault="003061E1" w:rsidP="00061578">
            <w:pPr>
              <w:suppressAutoHyphens/>
              <w:jc w:val="center"/>
              <w:rPr>
                <w:b/>
                <w:bCs/>
                <w:iCs/>
              </w:rPr>
            </w:pPr>
            <w:r>
              <w:rPr>
                <w:b/>
                <w:bCs/>
                <w:iCs/>
              </w:rPr>
              <w:t>W</w:t>
            </w:r>
            <w:r w:rsidR="004D127F" w:rsidRPr="00317FFB">
              <w:rPr>
                <w:b/>
                <w:bCs/>
                <w:iCs/>
              </w:rPr>
              <w:t>eighting</w:t>
            </w:r>
          </w:p>
        </w:tc>
      </w:tr>
      <w:tr w:rsidR="004D127F" w:rsidRPr="00317FFB" w14:paraId="24526439" w14:textId="77777777" w:rsidTr="00255419">
        <w:trPr>
          <w:cantSplit/>
          <w:jc w:val="center"/>
        </w:trPr>
        <w:tc>
          <w:tcPr>
            <w:tcW w:w="1170" w:type="dxa"/>
            <w:tcBorders>
              <w:top w:val="single" w:sz="4" w:space="0" w:color="auto"/>
              <w:left w:val="single" w:sz="2" w:space="0" w:color="auto"/>
              <w:bottom w:val="single" w:sz="4" w:space="0" w:color="auto"/>
              <w:right w:val="single" w:sz="2" w:space="0" w:color="auto"/>
            </w:tcBorders>
          </w:tcPr>
          <w:p w14:paraId="63EC438B" w14:textId="77777777" w:rsidR="004D127F" w:rsidRPr="00317FFB" w:rsidRDefault="004D127F" w:rsidP="00061578">
            <w:pPr>
              <w:suppressAutoHyphens/>
              <w:spacing w:before="60" w:after="60"/>
              <w:rPr>
                <w:sz w:val="18"/>
              </w:rPr>
            </w:pPr>
          </w:p>
        </w:tc>
        <w:tc>
          <w:tcPr>
            <w:tcW w:w="1710" w:type="dxa"/>
            <w:tcBorders>
              <w:top w:val="single" w:sz="4" w:space="0" w:color="auto"/>
              <w:left w:val="single" w:sz="2" w:space="0" w:color="auto"/>
              <w:bottom w:val="single" w:sz="4" w:space="0" w:color="auto"/>
              <w:right w:val="single" w:sz="2" w:space="0" w:color="auto"/>
            </w:tcBorders>
          </w:tcPr>
          <w:p w14:paraId="79E80735" w14:textId="0EC21487" w:rsidR="004D127F" w:rsidRPr="00317FFB" w:rsidRDefault="00BB379F" w:rsidP="00061578">
            <w:pPr>
              <w:pStyle w:val="TOAHeading"/>
              <w:tabs>
                <w:tab w:val="clear" w:pos="9000"/>
                <w:tab w:val="clear" w:pos="9360"/>
              </w:tabs>
              <w:spacing w:before="60" w:after="60"/>
            </w:pPr>
            <w:r>
              <w:t>Non-</w:t>
            </w:r>
            <w:r w:rsidR="004D127F" w:rsidRPr="00317FFB">
              <w:t>adjustable</w:t>
            </w:r>
          </w:p>
        </w:tc>
        <w:tc>
          <w:tcPr>
            <w:tcW w:w="1440" w:type="dxa"/>
            <w:tcBorders>
              <w:top w:val="single" w:sz="4" w:space="0" w:color="auto"/>
              <w:left w:val="single" w:sz="2" w:space="0" w:color="auto"/>
              <w:bottom w:val="single" w:sz="4" w:space="0" w:color="auto"/>
              <w:right w:val="single" w:sz="2" w:space="0" w:color="auto"/>
            </w:tcBorders>
          </w:tcPr>
          <w:p w14:paraId="556962AE" w14:textId="77777777" w:rsidR="004D127F" w:rsidRPr="00317FFB" w:rsidRDefault="004D127F" w:rsidP="00061578">
            <w:pPr>
              <w:suppressAutoHyphens/>
              <w:spacing w:before="60" w:after="60"/>
              <w:jc w:val="center"/>
              <w:rPr>
                <w:sz w:val="18"/>
              </w:rPr>
            </w:pPr>
            <w:r w:rsidRPr="00317FFB">
              <w:rPr>
                <w:sz w:val="18"/>
              </w:rPr>
              <w:t>—</w:t>
            </w:r>
          </w:p>
        </w:tc>
        <w:tc>
          <w:tcPr>
            <w:tcW w:w="1440" w:type="dxa"/>
            <w:tcBorders>
              <w:top w:val="single" w:sz="4" w:space="0" w:color="auto"/>
              <w:left w:val="single" w:sz="2" w:space="0" w:color="auto"/>
              <w:bottom w:val="single" w:sz="4" w:space="0" w:color="auto"/>
              <w:right w:val="single" w:sz="2" w:space="0" w:color="auto"/>
            </w:tcBorders>
          </w:tcPr>
          <w:p w14:paraId="46FB92BD" w14:textId="77777777" w:rsidR="004D127F" w:rsidRPr="00317FFB" w:rsidRDefault="004D127F" w:rsidP="00061578">
            <w:pPr>
              <w:suppressAutoHyphens/>
              <w:spacing w:before="60" w:after="60"/>
              <w:jc w:val="center"/>
              <w:rPr>
                <w:sz w:val="18"/>
              </w:rPr>
            </w:pPr>
            <w:r w:rsidRPr="00317FFB">
              <w:rPr>
                <w:sz w:val="18"/>
              </w:rPr>
              <w:t>—</w:t>
            </w:r>
          </w:p>
        </w:tc>
        <w:tc>
          <w:tcPr>
            <w:tcW w:w="1800" w:type="dxa"/>
            <w:tcBorders>
              <w:top w:val="single" w:sz="4" w:space="0" w:color="auto"/>
              <w:left w:val="single" w:sz="2" w:space="0" w:color="auto"/>
              <w:bottom w:val="single" w:sz="4" w:space="0" w:color="auto"/>
              <w:right w:val="single" w:sz="2" w:space="0" w:color="auto"/>
            </w:tcBorders>
          </w:tcPr>
          <w:p w14:paraId="3C393B38" w14:textId="77777777" w:rsidR="004D127F" w:rsidRPr="00317FFB" w:rsidRDefault="004D127F" w:rsidP="00061578">
            <w:pPr>
              <w:suppressAutoHyphens/>
              <w:spacing w:before="60" w:after="60"/>
              <w:jc w:val="center"/>
              <w:rPr>
                <w:sz w:val="18"/>
              </w:rPr>
            </w:pPr>
            <w:r w:rsidRPr="00317FFB">
              <w:rPr>
                <w:sz w:val="18"/>
              </w:rPr>
              <w:t>—</w:t>
            </w:r>
          </w:p>
        </w:tc>
        <w:tc>
          <w:tcPr>
            <w:tcW w:w="1530" w:type="dxa"/>
            <w:tcBorders>
              <w:top w:val="single" w:sz="4" w:space="0" w:color="auto"/>
              <w:left w:val="single" w:sz="2" w:space="0" w:color="auto"/>
              <w:bottom w:val="single" w:sz="4" w:space="0" w:color="auto"/>
              <w:right w:val="single" w:sz="2" w:space="0" w:color="auto"/>
            </w:tcBorders>
          </w:tcPr>
          <w:p w14:paraId="7AA1B605" w14:textId="77777777" w:rsidR="004D127F" w:rsidRPr="00317FFB" w:rsidRDefault="004D127F" w:rsidP="00061578">
            <w:pPr>
              <w:tabs>
                <w:tab w:val="left" w:pos="1055"/>
              </w:tabs>
              <w:suppressAutoHyphens/>
              <w:spacing w:before="60" w:after="60"/>
            </w:pPr>
            <w:r w:rsidRPr="00317FFB">
              <w:t xml:space="preserve">A:  </w:t>
            </w:r>
            <w:r w:rsidRPr="00317FFB">
              <w:rPr>
                <w:u w:val="single"/>
              </w:rPr>
              <w:tab/>
            </w:r>
            <w:r w:rsidRPr="00317FFB">
              <w:t>*</w:t>
            </w:r>
          </w:p>
          <w:p w14:paraId="28D0E67D" w14:textId="77777777" w:rsidR="004D127F" w:rsidRPr="00317FFB" w:rsidRDefault="004D127F" w:rsidP="00061578">
            <w:pPr>
              <w:tabs>
                <w:tab w:val="left" w:pos="1055"/>
              </w:tabs>
              <w:suppressAutoHyphens/>
              <w:spacing w:before="60" w:after="60"/>
            </w:pPr>
            <w:r w:rsidRPr="00317FFB">
              <w:t xml:space="preserve">B:  </w:t>
            </w:r>
            <w:r w:rsidRPr="00317FFB">
              <w:rPr>
                <w:u w:val="single"/>
              </w:rPr>
              <w:tab/>
            </w:r>
          </w:p>
          <w:p w14:paraId="712708DF" w14:textId="77777777" w:rsidR="004D127F" w:rsidRPr="00317FFB" w:rsidRDefault="004D127F" w:rsidP="00061578">
            <w:pPr>
              <w:tabs>
                <w:tab w:val="left" w:pos="1055"/>
              </w:tabs>
              <w:suppressAutoHyphens/>
              <w:spacing w:before="60" w:after="60"/>
            </w:pPr>
            <w:r w:rsidRPr="00317FFB">
              <w:t xml:space="preserve">C:  </w:t>
            </w:r>
            <w:r w:rsidRPr="00317FFB">
              <w:rPr>
                <w:u w:val="single"/>
              </w:rPr>
              <w:tab/>
            </w:r>
          </w:p>
          <w:p w14:paraId="018C4D73" w14:textId="77777777" w:rsidR="004D127F" w:rsidRPr="00317FFB" w:rsidRDefault="004D127F" w:rsidP="00061578">
            <w:pPr>
              <w:tabs>
                <w:tab w:val="left" w:pos="1055"/>
              </w:tabs>
              <w:suppressAutoHyphens/>
              <w:spacing w:before="60" w:after="60"/>
            </w:pPr>
            <w:r w:rsidRPr="00317FFB">
              <w:t xml:space="preserve">D:  </w:t>
            </w:r>
            <w:r w:rsidRPr="00317FFB">
              <w:rPr>
                <w:u w:val="single"/>
              </w:rPr>
              <w:tab/>
            </w:r>
          </w:p>
          <w:p w14:paraId="7E83E0C2" w14:textId="77777777" w:rsidR="004D127F" w:rsidRPr="00317FFB" w:rsidRDefault="004D127F" w:rsidP="00061578">
            <w:pPr>
              <w:tabs>
                <w:tab w:val="left" w:pos="1055"/>
              </w:tabs>
              <w:suppressAutoHyphens/>
              <w:spacing w:before="60" w:after="60"/>
              <w:rPr>
                <w:sz w:val="18"/>
              </w:rPr>
            </w:pPr>
            <w:r w:rsidRPr="00317FFB">
              <w:t xml:space="preserve">E:  </w:t>
            </w:r>
            <w:r w:rsidRPr="00317FFB">
              <w:rPr>
                <w:u w:val="single"/>
              </w:rPr>
              <w:tab/>
            </w:r>
          </w:p>
        </w:tc>
      </w:tr>
      <w:tr w:rsidR="004D127F" w:rsidRPr="00317FFB" w14:paraId="6EC4612D" w14:textId="77777777" w:rsidTr="00255419">
        <w:trPr>
          <w:cantSplit/>
          <w:jc w:val="center"/>
        </w:trPr>
        <w:tc>
          <w:tcPr>
            <w:tcW w:w="1170" w:type="dxa"/>
            <w:tcBorders>
              <w:top w:val="single" w:sz="4" w:space="0" w:color="auto"/>
              <w:left w:val="single" w:sz="4" w:space="0" w:color="auto"/>
              <w:bottom w:val="single" w:sz="4" w:space="0" w:color="auto"/>
            </w:tcBorders>
          </w:tcPr>
          <w:p w14:paraId="07DB9363" w14:textId="77777777" w:rsidR="004D127F" w:rsidRPr="00317FFB" w:rsidRDefault="004D127F" w:rsidP="00061578">
            <w:pPr>
              <w:suppressAutoHyphens/>
              <w:rPr>
                <w:b/>
                <w:bCs/>
                <w:sz w:val="20"/>
              </w:rPr>
            </w:pPr>
          </w:p>
        </w:tc>
        <w:tc>
          <w:tcPr>
            <w:tcW w:w="1710" w:type="dxa"/>
            <w:tcBorders>
              <w:top w:val="single" w:sz="4" w:space="0" w:color="auto"/>
              <w:bottom w:val="single" w:sz="4" w:space="0" w:color="auto"/>
            </w:tcBorders>
          </w:tcPr>
          <w:p w14:paraId="0DB1E4AE" w14:textId="77777777" w:rsidR="004D127F" w:rsidRPr="00317FFB" w:rsidRDefault="004D127F" w:rsidP="00061578">
            <w:pPr>
              <w:suppressAutoHyphens/>
              <w:rPr>
                <w:b/>
                <w:bCs/>
                <w:sz w:val="20"/>
              </w:rPr>
            </w:pPr>
          </w:p>
        </w:tc>
        <w:tc>
          <w:tcPr>
            <w:tcW w:w="1440" w:type="dxa"/>
            <w:tcBorders>
              <w:top w:val="single" w:sz="4" w:space="0" w:color="auto"/>
              <w:bottom w:val="single" w:sz="4" w:space="0" w:color="auto"/>
            </w:tcBorders>
          </w:tcPr>
          <w:p w14:paraId="7C9EA506" w14:textId="77777777" w:rsidR="004D127F" w:rsidRPr="00317FFB" w:rsidRDefault="004D127F" w:rsidP="00061578">
            <w:pPr>
              <w:suppressAutoHyphens/>
              <w:rPr>
                <w:b/>
                <w:bCs/>
                <w:sz w:val="20"/>
              </w:rPr>
            </w:pPr>
          </w:p>
        </w:tc>
        <w:tc>
          <w:tcPr>
            <w:tcW w:w="1440" w:type="dxa"/>
            <w:tcBorders>
              <w:top w:val="single" w:sz="4" w:space="0" w:color="auto"/>
              <w:bottom w:val="single" w:sz="4" w:space="0" w:color="auto"/>
              <w:right w:val="single" w:sz="4" w:space="0" w:color="auto"/>
            </w:tcBorders>
          </w:tcPr>
          <w:p w14:paraId="6D2DD1C3" w14:textId="77777777" w:rsidR="004D127F" w:rsidRPr="004D3BE0" w:rsidRDefault="004D127F" w:rsidP="00061578">
            <w:pPr>
              <w:suppressAutoHyphens/>
              <w:rPr>
                <w:b/>
                <w:bCs/>
                <w:szCs w:val="24"/>
              </w:rPr>
            </w:pPr>
            <w:r w:rsidRPr="004D3BE0">
              <w:rPr>
                <w:b/>
                <w:bCs/>
                <w:szCs w:val="24"/>
              </w:rPr>
              <w:t>Total</w:t>
            </w:r>
          </w:p>
        </w:tc>
        <w:tc>
          <w:tcPr>
            <w:tcW w:w="1800" w:type="dxa"/>
            <w:tcBorders>
              <w:top w:val="single" w:sz="4" w:space="0" w:color="auto"/>
              <w:left w:val="single" w:sz="4" w:space="0" w:color="auto"/>
              <w:bottom w:val="single" w:sz="4" w:space="0" w:color="auto"/>
              <w:right w:val="single" w:sz="4" w:space="0" w:color="auto"/>
            </w:tcBorders>
          </w:tcPr>
          <w:p w14:paraId="11D505FA" w14:textId="77777777" w:rsidR="004D127F" w:rsidRPr="004D3BE0" w:rsidRDefault="004D127F" w:rsidP="00061578">
            <w:pPr>
              <w:suppressAutoHyphens/>
              <w:rPr>
                <w:b/>
                <w:bCs/>
                <w:szCs w:val="24"/>
              </w:rPr>
            </w:pPr>
          </w:p>
        </w:tc>
        <w:tc>
          <w:tcPr>
            <w:tcW w:w="1530" w:type="dxa"/>
            <w:tcBorders>
              <w:top w:val="single" w:sz="4" w:space="0" w:color="auto"/>
              <w:left w:val="single" w:sz="4" w:space="0" w:color="auto"/>
              <w:bottom w:val="single" w:sz="4" w:space="0" w:color="auto"/>
              <w:right w:val="single" w:sz="4" w:space="0" w:color="auto"/>
            </w:tcBorders>
          </w:tcPr>
          <w:p w14:paraId="3452FD18" w14:textId="77777777" w:rsidR="004D127F" w:rsidRPr="004D3BE0" w:rsidRDefault="004D127F" w:rsidP="00061578">
            <w:pPr>
              <w:tabs>
                <w:tab w:val="decimal" w:pos="695"/>
              </w:tabs>
              <w:suppressAutoHyphens/>
              <w:rPr>
                <w:b/>
                <w:bCs/>
                <w:szCs w:val="24"/>
              </w:rPr>
            </w:pPr>
            <w:r w:rsidRPr="004D3BE0">
              <w:rPr>
                <w:b/>
                <w:bCs/>
                <w:szCs w:val="24"/>
              </w:rPr>
              <w:t>1.00</w:t>
            </w:r>
          </w:p>
        </w:tc>
      </w:tr>
    </w:tbl>
    <w:p w14:paraId="7ED0E4EB" w14:textId="77777777" w:rsidR="004D127F" w:rsidRPr="00317FFB" w:rsidRDefault="004D127F" w:rsidP="004D127F">
      <w:pPr>
        <w:suppressAutoHyphens/>
      </w:pPr>
    </w:p>
    <w:p w14:paraId="2EEB0907" w14:textId="06938323" w:rsidR="004D127F" w:rsidRDefault="004D127F" w:rsidP="004D127F">
      <w:pPr>
        <w:suppressAutoHyphens/>
        <w:spacing w:before="240" w:after="120"/>
        <w:rPr>
          <w:b/>
          <w:i/>
          <w:color w:val="2F5496" w:themeColor="accent5" w:themeShade="BF"/>
        </w:rPr>
      </w:pPr>
      <w:r w:rsidRPr="00754E3F">
        <w:rPr>
          <w:b/>
          <w:i/>
          <w:color w:val="2F5496" w:themeColor="accent5" w:themeShade="BF"/>
        </w:rPr>
        <w:t>[*To be entered by the Employer. Whereas “A” should a fixed percentage, B, C, D and E should specify a range of values and the Bidder will be required to specify a value within the range such that the total weighting = 1.00]</w:t>
      </w:r>
    </w:p>
    <w:p w14:paraId="1C8A1BE6" w14:textId="795D1680" w:rsidR="00157FEF" w:rsidRDefault="00157FEF" w:rsidP="004D127F">
      <w:pPr>
        <w:suppressAutoHyphens/>
        <w:spacing w:before="240" w:after="120"/>
        <w:rPr>
          <w:b/>
          <w:i/>
          <w:color w:val="2F5496" w:themeColor="accent5" w:themeShade="BF"/>
        </w:rPr>
      </w:pPr>
    </w:p>
    <w:p w14:paraId="03352570" w14:textId="28E9F3C2" w:rsidR="00157FEF" w:rsidRDefault="00157FEF" w:rsidP="004D127F">
      <w:pPr>
        <w:suppressAutoHyphens/>
        <w:spacing w:before="240" w:after="120"/>
        <w:rPr>
          <w:b/>
          <w:i/>
          <w:color w:val="2F5496" w:themeColor="accent5" w:themeShade="BF"/>
        </w:rPr>
      </w:pPr>
    </w:p>
    <w:p w14:paraId="32392A8D" w14:textId="5622423B" w:rsidR="00157FEF" w:rsidRDefault="00157FEF" w:rsidP="004D127F">
      <w:pPr>
        <w:suppressAutoHyphens/>
        <w:spacing w:before="240" w:after="120"/>
        <w:rPr>
          <w:b/>
          <w:i/>
          <w:color w:val="2F5496" w:themeColor="accent5" w:themeShade="BF"/>
        </w:rPr>
      </w:pPr>
    </w:p>
    <w:p w14:paraId="7B53B78F" w14:textId="55B5D8E4" w:rsidR="00157FEF" w:rsidRDefault="00157FEF" w:rsidP="004D127F">
      <w:pPr>
        <w:suppressAutoHyphens/>
        <w:spacing w:before="240" w:after="120"/>
        <w:rPr>
          <w:b/>
          <w:i/>
          <w:color w:val="2F5496" w:themeColor="accent5" w:themeShade="BF"/>
        </w:rPr>
      </w:pPr>
    </w:p>
    <w:p w14:paraId="30E31925" w14:textId="134869E0" w:rsidR="00157FEF" w:rsidRPr="00754E3F" w:rsidRDefault="00157FEF" w:rsidP="004D127F">
      <w:pPr>
        <w:suppressAutoHyphens/>
        <w:spacing w:before="240" w:after="120"/>
        <w:rPr>
          <w:b/>
          <w:i/>
          <w:color w:val="2F5496" w:themeColor="accent5" w:themeShade="BF"/>
        </w:rPr>
      </w:pPr>
      <w:r>
        <w:rPr>
          <w:szCs w:val="24"/>
          <w:lang w:val="en-US" w:eastAsia="en-GB"/>
        </w:rPr>
        <w:t>Initials of Signatory of Tender_____</w:t>
      </w:r>
    </w:p>
    <w:p w14:paraId="09C61C8D" w14:textId="77777777" w:rsidR="004D127F" w:rsidRPr="00317FFB" w:rsidRDefault="004D127F" w:rsidP="004D127F">
      <w:pPr>
        <w:suppressAutoHyphens/>
        <w:rPr>
          <w:i/>
        </w:rPr>
      </w:pPr>
    </w:p>
    <w:p w14:paraId="58E322BF" w14:textId="1041F9E2" w:rsidR="004D127F" w:rsidRPr="00317FFB" w:rsidRDefault="004D127F" w:rsidP="004D127F">
      <w:pPr>
        <w:jc w:val="left"/>
      </w:pPr>
      <w:r w:rsidRPr="00317FFB">
        <w:br w:type="page"/>
      </w:r>
    </w:p>
    <w:p w14:paraId="7EAF0465" w14:textId="505F7F1E" w:rsidR="004D127F" w:rsidRPr="00317FFB" w:rsidRDefault="004D127F" w:rsidP="004D127F">
      <w:pPr>
        <w:pStyle w:val="Style3"/>
      </w:pPr>
      <w:bookmarkStart w:id="476" w:name="_Toc38284083"/>
      <w:r w:rsidRPr="00317FFB">
        <w:lastRenderedPageBreak/>
        <w:t>Table B.  Foreign Currency (FC)</w:t>
      </w:r>
      <w:bookmarkEnd w:id="476"/>
    </w:p>
    <w:p w14:paraId="1B489240" w14:textId="77777777" w:rsidR="004D127F" w:rsidRPr="00A25873" w:rsidRDefault="004D127F" w:rsidP="004D127F">
      <w:pPr>
        <w:tabs>
          <w:tab w:val="left" w:pos="7200"/>
        </w:tabs>
        <w:suppressAutoHyphens/>
        <w:spacing w:after="120"/>
        <w:rPr>
          <w:i/>
        </w:rPr>
      </w:pPr>
      <w:r w:rsidRPr="00317FFB">
        <w:rPr>
          <w:b/>
        </w:rPr>
        <w:t xml:space="preserve">State type:  </w:t>
      </w:r>
      <w:r w:rsidRPr="00317FFB">
        <w:rPr>
          <w:bCs/>
        </w:rPr>
        <w:t xml:space="preserve">....................... </w:t>
      </w:r>
      <w:r w:rsidRPr="00A25873">
        <w:rPr>
          <w:bCs/>
          <w:i/>
        </w:rPr>
        <w:t>[</w:t>
      </w:r>
      <w:r w:rsidRPr="00A25873">
        <w:rPr>
          <w:i/>
        </w:rPr>
        <w:t>If the Bidder is allowed to quote in local and foreign currencies and the Bidder wishes to quote in more than one foreign currency, this table should be repeated for each foreign currency.]</w:t>
      </w:r>
    </w:p>
    <w:p w14:paraId="4A1F68F5" w14:textId="77777777" w:rsidR="004D127F" w:rsidRPr="00317FFB" w:rsidRDefault="004D127F" w:rsidP="004D127F">
      <w:pPr>
        <w:tabs>
          <w:tab w:val="left" w:pos="7200"/>
        </w:tabs>
        <w:suppressAutoHyphens/>
        <w:spacing w:before="240" w:after="120"/>
        <w:jc w:val="left"/>
        <w:rPr>
          <w:color w:val="000000"/>
          <w:sz w:val="18"/>
          <w:szCs w:val="24"/>
        </w:rPr>
      </w:pPr>
    </w:p>
    <w:tbl>
      <w:tblPr>
        <w:tblW w:w="0" w:type="auto"/>
        <w:jc w:val="center"/>
        <w:tblLayout w:type="fixed"/>
        <w:tblCellMar>
          <w:left w:w="72" w:type="dxa"/>
          <w:right w:w="72" w:type="dxa"/>
        </w:tblCellMar>
        <w:tblLook w:val="0000" w:firstRow="0" w:lastRow="0" w:firstColumn="0" w:lastColumn="0" w:noHBand="0" w:noVBand="0"/>
      </w:tblPr>
      <w:tblGrid>
        <w:gridCol w:w="857"/>
        <w:gridCol w:w="1633"/>
        <w:gridCol w:w="1170"/>
        <w:gridCol w:w="1170"/>
        <w:gridCol w:w="1578"/>
        <w:gridCol w:w="1302"/>
        <w:gridCol w:w="1290"/>
      </w:tblGrid>
      <w:tr w:rsidR="004D127F" w:rsidRPr="00317FFB" w14:paraId="27E05AD1" w14:textId="77777777" w:rsidTr="00F45DEB">
        <w:trPr>
          <w:tblHeader/>
          <w:jc w:val="center"/>
        </w:trPr>
        <w:tc>
          <w:tcPr>
            <w:tcW w:w="857" w:type="dxa"/>
            <w:tcBorders>
              <w:top w:val="single" w:sz="4" w:space="0" w:color="auto"/>
              <w:left w:val="single" w:sz="4" w:space="0" w:color="auto"/>
              <w:bottom w:val="single" w:sz="4" w:space="0" w:color="auto"/>
              <w:right w:val="single" w:sz="4" w:space="0" w:color="auto"/>
            </w:tcBorders>
            <w:vAlign w:val="bottom"/>
          </w:tcPr>
          <w:p w14:paraId="320A5253" w14:textId="6F47F406" w:rsidR="004D127F" w:rsidRPr="00317FFB" w:rsidRDefault="00C1075F" w:rsidP="00061578">
            <w:pPr>
              <w:suppressAutoHyphens/>
              <w:spacing w:before="60" w:after="60"/>
              <w:jc w:val="center"/>
              <w:rPr>
                <w:b/>
                <w:bCs/>
                <w:iCs/>
                <w:color w:val="000000"/>
                <w:szCs w:val="24"/>
              </w:rPr>
            </w:pPr>
            <w:r>
              <w:rPr>
                <w:b/>
                <w:bCs/>
                <w:iCs/>
                <w:color w:val="000000"/>
                <w:szCs w:val="24"/>
              </w:rPr>
              <w:t>Index C</w:t>
            </w:r>
            <w:r w:rsidR="004D127F" w:rsidRPr="00317FFB">
              <w:rPr>
                <w:b/>
                <w:bCs/>
                <w:iCs/>
                <w:color w:val="000000"/>
                <w:szCs w:val="24"/>
              </w:rPr>
              <w:t>ode</w:t>
            </w:r>
          </w:p>
        </w:tc>
        <w:tc>
          <w:tcPr>
            <w:tcW w:w="1633" w:type="dxa"/>
            <w:tcBorders>
              <w:top w:val="single" w:sz="4" w:space="0" w:color="auto"/>
              <w:left w:val="single" w:sz="4" w:space="0" w:color="auto"/>
              <w:bottom w:val="single" w:sz="4" w:space="0" w:color="auto"/>
              <w:right w:val="single" w:sz="4" w:space="0" w:color="auto"/>
            </w:tcBorders>
            <w:vAlign w:val="bottom"/>
          </w:tcPr>
          <w:p w14:paraId="51051364" w14:textId="553C2E6D" w:rsidR="004D127F" w:rsidRPr="00317FFB" w:rsidRDefault="00C1075F" w:rsidP="00061578">
            <w:pPr>
              <w:suppressAutoHyphens/>
              <w:spacing w:before="60" w:after="60"/>
              <w:jc w:val="center"/>
              <w:rPr>
                <w:b/>
                <w:bCs/>
                <w:iCs/>
                <w:color w:val="000000"/>
                <w:szCs w:val="24"/>
              </w:rPr>
            </w:pPr>
            <w:r>
              <w:rPr>
                <w:b/>
                <w:bCs/>
                <w:iCs/>
                <w:color w:val="000000"/>
                <w:szCs w:val="24"/>
              </w:rPr>
              <w:t>Index D</w:t>
            </w:r>
            <w:r w:rsidR="004D127F" w:rsidRPr="00317FFB">
              <w:rPr>
                <w:b/>
                <w:bCs/>
                <w:iCs/>
                <w:color w:val="000000"/>
                <w:szCs w:val="24"/>
              </w:rPr>
              <w:t>escription</w:t>
            </w:r>
          </w:p>
        </w:tc>
        <w:tc>
          <w:tcPr>
            <w:tcW w:w="1170" w:type="dxa"/>
            <w:tcBorders>
              <w:top w:val="single" w:sz="4" w:space="0" w:color="auto"/>
              <w:left w:val="single" w:sz="4" w:space="0" w:color="auto"/>
              <w:bottom w:val="single" w:sz="4" w:space="0" w:color="auto"/>
              <w:right w:val="single" w:sz="4" w:space="0" w:color="auto"/>
            </w:tcBorders>
            <w:vAlign w:val="bottom"/>
          </w:tcPr>
          <w:p w14:paraId="4AC5C9FB" w14:textId="06BE4F33" w:rsidR="004D127F" w:rsidRPr="00317FFB" w:rsidRDefault="004D127F" w:rsidP="00C1075F">
            <w:pPr>
              <w:suppressAutoHyphens/>
              <w:spacing w:before="60" w:after="60"/>
              <w:jc w:val="center"/>
              <w:rPr>
                <w:b/>
                <w:bCs/>
                <w:iCs/>
                <w:color w:val="000000"/>
                <w:szCs w:val="24"/>
              </w:rPr>
            </w:pPr>
            <w:r w:rsidRPr="00317FFB">
              <w:rPr>
                <w:b/>
                <w:bCs/>
                <w:iCs/>
                <w:color w:val="000000"/>
                <w:szCs w:val="24"/>
              </w:rPr>
              <w:t xml:space="preserve">Source of </w:t>
            </w:r>
            <w:r w:rsidR="00C1075F">
              <w:rPr>
                <w:b/>
                <w:bCs/>
                <w:iCs/>
                <w:color w:val="000000"/>
                <w:szCs w:val="24"/>
              </w:rPr>
              <w:t>In</w:t>
            </w:r>
            <w:r w:rsidRPr="00317FFB">
              <w:rPr>
                <w:b/>
                <w:bCs/>
                <w:iCs/>
                <w:color w:val="000000"/>
                <w:szCs w:val="24"/>
              </w:rPr>
              <w:t>dex</w:t>
            </w:r>
          </w:p>
        </w:tc>
        <w:tc>
          <w:tcPr>
            <w:tcW w:w="1170" w:type="dxa"/>
            <w:tcBorders>
              <w:top w:val="single" w:sz="4" w:space="0" w:color="auto"/>
              <w:left w:val="single" w:sz="4" w:space="0" w:color="auto"/>
              <w:bottom w:val="single" w:sz="4" w:space="0" w:color="auto"/>
              <w:right w:val="single" w:sz="4" w:space="0" w:color="auto"/>
            </w:tcBorders>
            <w:vAlign w:val="bottom"/>
          </w:tcPr>
          <w:p w14:paraId="20E2762E" w14:textId="76615FA5" w:rsidR="004D127F" w:rsidRPr="00317FFB" w:rsidRDefault="004D127F" w:rsidP="00061578">
            <w:pPr>
              <w:suppressAutoHyphens/>
              <w:spacing w:before="60" w:after="60"/>
              <w:jc w:val="center"/>
              <w:rPr>
                <w:b/>
                <w:bCs/>
                <w:iCs/>
                <w:color w:val="000000"/>
                <w:szCs w:val="24"/>
              </w:rPr>
            </w:pPr>
            <w:r w:rsidRPr="00317FFB">
              <w:rPr>
                <w:b/>
                <w:bCs/>
                <w:iCs/>
                <w:color w:val="000000"/>
                <w:szCs w:val="24"/>
              </w:rPr>
              <w:t>B</w:t>
            </w:r>
            <w:r w:rsidR="00C1075F">
              <w:rPr>
                <w:b/>
                <w:bCs/>
                <w:iCs/>
                <w:color w:val="000000"/>
                <w:szCs w:val="24"/>
              </w:rPr>
              <w:t>ase V</w:t>
            </w:r>
            <w:r w:rsidRPr="00317FFB">
              <w:rPr>
                <w:b/>
                <w:bCs/>
                <w:iCs/>
                <w:color w:val="000000"/>
                <w:szCs w:val="24"/>
              </w:rPr>
              <w:t>alue an</w:t>
            </w:r>
            <w:r w:rsidR="00C1075F">
              <w:rPr>
                <w:b/>
                <w:bCs/>
                <w:iCs/>
                <w:color w:val="000000"/>
                <w:szCs w:val="24"/>
              </w:rPr>
              <w:t>d D</w:t>
            </w:r>
            <w:r w:rsidRPr="00317FFB">
              <w:rPr>
                <w:b/>
                <w:bCs/>
                <w:iCs/>
                <w:color w:val="000000"/>
                <w:szCs w:val="24"/>
              </w:rPr>
              <w:t>ate</w:t>
            </w:r>
          </w:p>
        </w:tc>
        <w:tc>
          <w:tcPr>
            <w:tcW w:w="1578" w:type="dxa"/>
            <w:tcBorders>
              <w:top w:val="single" w:sz="4" w:space="0" w:color="auto"/>
              <w:left w:val="single" w:sz="4" w:space="0" w:color="auto"/>
              <w:bottom w:val="single" w:sz="4" w:space="0" w:color="auto"/>
              <w:right w:val="single" w:sz="4" w:space="0" w:color="auto"/>
            </w:tcBorders>
            <w:vAlign w:val="bottom"/>
          </w:tcPr>
          <w:p w14:paraId="2ADC8DF1" w14:textId="6E687B64" w:rsidR="004D127F" w:rsidRPr="00317FFB" w:rsidRDefault="004D127F" w:rsidP="00C1075F">
            <w:pPr>
              <w:suppressAutoHyphens/>
              <w:spacing w:before="60" w:after="60"/>
              <w:jc w:val="center"/>
              <w:rPr>
                <w:b/>
                <w:bCs/>
                <w:iCs/>
                <w:color w:val="000000"/>
                <w:szCs w:val="24"/>
              </w:rPr>
            </w:pPr>
            <w:r w:rsidRPr="00317FFB">
              <w:rPr>
                <w:b/>
                <w:bCs/>
                <w:iCs/>
                <w:color w:val="000000"/>
                <w:szCs w:val="24"/>
              </w:rPr>
              <w:t>B</w:t>
            </w:r>
            <w:r w:rsidR="00C1075F">
              <w:rPr>
                <w:b/>
                <w:bCs/>
                <w:iCs/>
                <w:color w:val="000000"/>
                <w:szCs w:val="24"/>
              </w:rPr>
              <w:t>idder’s R</w:t>
            </w:r>
            <w:r w:rsidRPr="00317FFB">
              <w:rPr>
                <w:b/>
                <w:bCs/>
                <w:iCs/>
                <w:color w:val="000000"/>
                <w:szCs w:val="24"/>
              </w:rPr>
              <w:t xml:space="preserve">elated </w:t>
            </w:r>
            <w:r w:rsidR="00C1075F">
              <w:rPr>
                <w:b/>
                <w:bCs/>
                <w:iCs/>
                <w:color w:val="000000"/>
                <w:szCs w:val="24"/>
              </w:rPr>
              <w:t>Source Currency in Type/A</w:t>
            </w:r>
            <w:r w:rsidRPr="00317FFB">
              <w:rPr>
                <w:b/>
                <w:bCs/>
                <w:iCs/>
                <w:color w:val="000000"/>
                <w:szCs w:val="24"/>
              </w:rPr>
              <w:t>mount</w:t>
            </w:r>
          </w:p>
        </w:tc>
        <w:tc>
          <w:tcPr>
            <w:tcW w:w="1302" w:type="dxa"/>
            <w:tcBorders>
              <w:top w:val="single" w:sz="4" w:space="0" w:color="auto"/>
              <w:left w:val="single" w:sz="4" w:space="0" w:color="auto"/>
              <w:bottom w:val="single" w:sz="4" w:space="0" w:color="auto"/>
              <w:right w:val="single" w:sz="4" w:space="0" w:color="auto"/>
            </w:tcBorders>
            <w:vAlign w:val="bottom"/>
          </w:tcPr>
          <w:p w14:paraId="6A3E181C" w14:textId="77777777" w:rsidR="004D127F" w:rsidRPr="00317FFB" w:rsidRDefault="004D127F" w:rsidP="00061578">
            <w:pPr>
              <w:suppressAutoHyphens/>
              <w:spacing w:before="60" w:after="60"/>
              <w:jc w:val="center"/>
              <w:rPr>
                <w:b/>
                <w:bCs/>
                <w:iCs/>
                <w:color w:val="000000"/>
                <w:szCs w:val="24"/>
              </w:rPr>
            </w:pPr>
            <w:r w:rsidRPr="00317FFB">
              <w:rPr>
                <w:b/>
                <w:bCs/>
                <w:iCs/>
                <w:color w:val="000000"/>
                <w:szCs w:val="24"/>
              </w:rPr>
              <w:t>Equivalent in FC1</w:t>
            </w:r>
          </w:p>
        </w:tc>
        <w:tc>
          <w:tcPr>
            <w:tcW w:w="1290" w:type="dxa"/>
            <w:tcBorders>
              <w:top w:val="single" w:sz="4" w:space="0" w:color="auto"/>
              <w:left w:val="single" w:sz="4" w:space="0" w:color="auto"/>
              <w:bottom w:val="single" w:sz="4" w:space="0" w:color="auto"/>
              <w:right w:val="single" w:sz="4" w:space="0" w:color="auto"/>
            </w:tcBorders>
            <w:vAlign w:val="bottom"/>
          </w:tcPr>
          <w:p w14:paraId="6B2FE7E6" w14:textId="490AB391" w:rsidR="004D127F" w:rsidRPr="00317FFB" w:rsidRDefault="00F45DEB" w:rsidP="00061578">
            <w:pPr>
              <w:suppressAutoHyphens/>
              <w:spacing w:before="60" w:after="60"/>
              <w:jc w:val="center"/>
              <w:rPr>
                <w:b/>
                <w:bCs/>
                <w:iCs/>
                <w:color w:val="000000"/>
                <w:szCs w:val="24"/>
              </w:rPr>
            </w:pPr>
            <w:r>
              <w:rPr>
                <w:b/>
                <w:bCs/>
                <w:iCs/>
                <w:color w:val="000000"/>
                <w:szCs w:val="24"/>
              </w:rPr>
              <w:t>Bidder’s P</w:t>
            </w:r>
            <w:r w:rsidR="004D127F" w:rsidRPr="00317FFB">
              <w:rPr>
                <w:b/>
                <w:bCs/>
                <w:iCs/>
                <w:color w:val="000000"/>
                <w:szCs w:val="24"/>
              </w:rPr>
              <w:t>roposed weighting</w:t>
            </w:r>
          </w:p>
        </w:tc>
      </w:tr>
      <w:tr w:rsidR="004D127F" w:rsidRPr="00317FFB" w14:paraId="14D19D0B" w14:textId="77777777" w:rsidTr="00F45DEB">
        <w:trPr>
          <w:tblHeader/>
          <w:jc w:val="center"/>
        </w:trPr>
        <w:tc>
          <w:tcPr>
            <w:tcW w:w="857" w:type="dxa"/>
            <w:tcBorders>
              <w:top w:val="single" w:sz="4" w:space="0" w:color="auto"/>
              <w:left w:val="single" w:sz="2" w:space="0" w:color="auto"/>
              <w:bottom w:val="single" w:sz="4" w:space="0" w:color="auto"/>
              <w:right w:val="single" w:sz="2" w:space="0" w:color="auto"/>
            </w:tcBorders>
          </w:tcPr>
          <w:p w14:paraId="6508CBEE" w14:textId="77777777" w:rsidR="004D127F" w:rsidRPr="00317FFB" w:rsidRDefault="004D127F" w:rsidP="00061578">
            <w:pPr>
              <w:suppressAutoHyphens/>
              <w:spacing w:before="60" w:after="60"/>
              <w:jc w:val="left"/>
              <w:rPr>
                <w:b/>
                <w:bCs/>
                <w:iCs/>
                <w:color w:val="000000"/>
                <w:sz w:val="18"/>
                <w:szCs w:val="24"/>
              </w:rPr>
            </w:pPr>
          </w:p>
        </w:tc>
        <w:tc>
          <w:tcPr>
            <w:tcW w:w="1633" w:type="dxa"/>
            <w:tcBorders>
              <w:top w:val="single" w:sz="4" w:space="0" w:color="auto"/>
              <w:left w:val="single" w:sz="2" w:space="0" w:color="auto"/>
              <w:bottom w:val="single" w:sz="4" w:space="0" w:color="auto"/>
              <w:right w:val="single" w:sz="2" w:space="0" w:color="auto"/>
            </w:tcBorders>
          </w:tcPr>
          <w:p w14:paraId="1D8458A8" w14:textId="2A2A1AC7" w:rsidR="004D127F" w:rsidRPr="00317FFB" w:rsidRDefault="004D127F" w:rsidP="00061578">
            <w:pPr>
              <w:suppressAutoHyphens/>
              <w:spacing w:before="60" w:after="60"/>
              <w:jc w:val="left"/>
              <w:rPr>
                <w:iCs/>
                <w:color w:val="000000"/>
                <w:szCs w:val="24"/>
              </w:rPr>
            </w:pPr>
            <w:r w:rsidRPr="00317FFB">
              <w:rPr>
                <w:iCs/>
                <w:color w:val="000000"/>
                <w:szCs w:val="24"/>
              </w:rPr>
              <w:t>Non</w:t>
            </w:r>
            <w:r w:rsidR="00BB379F">
              <w:rPr>
                <w:iCs/>
                <w:color w:val="000000"/>
                <w:szCs w:val="24"/>
              </w:rPr>
              <w:t>-</w:t>
            </w:r>
            <w:r w:rsidRPr="00317FFB">
              <w:rPr>
                <w:iCs/>
                <w:color w:val="000000"/>
                <w:szCs w:val="24"/>
              </w:rPr>
              <w:t>adjustable</w:t>
            </w:r>
          </w:p>
        </w:tc>
        <w:tc>
          <w:tcPr>
            <w:tcW w:w="1170" w:type="dxa"/>
            <w:tcBorders>
              <w:top w:val="single" w:sz="4" w:space="0" w:color="auto"/>
              <w:left w:val="single" w:sz="2" w:space="0" w:color="auto"/>
              <w:bottom w:val="single" w:sz="4" w:space="0" w:color="auto"/>
              <w:right w:val="single" w:sz="2" w:space="0" w:color="auto"/>
            </w:tcBorders>
          </w:tcPr>
          <w:p w14:paraId="7949EDC9" w14:textId="77777777" w:rsidR="004D127F" w:rsidRPr="00317FFB" w:rsidRDefault="004D127F" w:rsidP="00061578">
            <w:pPr>
              <w:suppressAutoHyphens/>
              <w:spacing w:before="60" w:after="60"/>
              <w:jc w:val="center"/>
              <w:rPr>
                <w:b/>
                <w:bCs/>
                <w:iCs/>
                <w:color w:val="000000"/>
                <w:sz w:val="18"/>
                <w:szCs w:val="24"/>
              </w:rPr>
            </w:pPr>
            <w:r w:rsidRPr="00317FFB">
              <w:rPr>
                <w:b/>
                <w:bCs/>
                <w:iCs/>
                <w:color w:val="000000"/>
                <w:sz w:val="18"/>
                <w:szCs w:val="24"/>
              </w:rPr>
              <w:t>—</w:t>
            </w:r>
          </w:p>
        </w:tc>
        <w:tc>
          <w:tcPr>
            <w:tcW w:w="1170" w:type="dxa"/>
            <w:tcBorders>
              <w:top w:val="single" w:sz="4" w:space="0" w:color="auto"/>
              <w:left w:val="single" w:sz="2" w:space="0" w:color="auto"/>
              <w:bottom w:val="single" w:sz="4" w:space="0" w:color="auto"/>
              <w:right w:val="single" w:sz="2" w:space="0" w:color="auto"/>
            </w:tcBorders>
          </w:tcPr>
          <w:p w14:paraId="2434202C" w14:textId="77777777" w:rsidR="004D127F" w:rsidRPr="00317FFB" w:rsidRDefault="004D127F" w:rsidP="00061578">
            <w:pPr>
              <w:suppressAutoHyphens/>
              <w:spacing w:before="60" w:after="60"/>
              <w:jc w:val="center"/>
              <w:rPr>
                <w:b/>
                <w:bCs/>
                <w:iCs/>
                <w:color w:val="000000"/>
                <w:sz w:val="18"/>
                <w:szCs w:val="24"/>
              </w:rPr>
            </w:pPr>
            <w:r w:rsidRPr="00317FFB">
              <w:rPr>
                <w:b/>
                <w:bCs/>
                <w:iCs/>
                <w:color w:val="000000"/>
                <w:sz w:val="18"/>
                <w:szCs w:val="24"/>
              </w:rPr>
              <w:t>—</w:t>
            </w:r>
          </w:p>
        </w:tc>
        <w:tc>
          <w:tcPr>
            <w:tcW w:w="1578" w:type="dxa"/>
            <w:tcBorders>
              <w:top w:val="single" w:sz="4" w:space="0" w:color="auto"/>
              <w:left w:val="single" w:sz="2" w:space="0" w:color="auto"/>
              <w:bottom w:val="single" w:sz="4" w:space="0" w:color="auto"/>
              <w:right w:val="single" w:sz="2" w:space="0" w:color="auto"/>
            </w:tcBorders>
          </w:tcPr>
          <w:p w14:paraId="7EC2FE0A" w14:textId="77777777" w:rsidR="004D127F" w:rsidRPr="00317FFB" w:rsidRDefault="004D127F" w:rsidP="00061578">
            <w:pPr>
              <w:suppressAutoHyphens/>
              <w:spacing w:before="60" w:after="60"/>
              <w:jc w:val="center"/>
              <w:rPr>
                <w:b/>
                <w:bCs/>
                <w:iCs/>
                <w:color w:val="000000"/>
                <w:sz w:val="18"/>
                <w:szCs w:val="24"/>
              </w:rPr>
            </w:pPr>
            <w:r w:rsidRPr="00317FFB">
              <w:rPr>
                <w:b/>
                <w:bCs/>
                <w:iCs/>
                <w:color w:val="000000"/>
                <w:sz w:val="18"/>
                <w:szCs w:val="24"/>
              </w:rPr>
              <w:t>—</w:t>
            </w:r>
          </w:p>
        </w:tc>
        <w:tc>
          <w:tcPr>
            <w:tcW w:w="1302" w:type="dxa"/>
            <w:tcBorders>
              <w:top w:val="single" w:sz="4" w:space="0" w:color="auto"/>
              <w:left w:val="single" w:sz="2" w:space="0" w:color="auto"/>
              <w:bottom w:val="single" w:sz="4" w:space="0" w:color="auto"/>
              <w:right w:val="single" w:sz="2" w:space="0" w:color="auto"/>
            </w:tcBorders>
          </w:tcPr>
          <w:p w14:paraId="1998BF78" w14:textId="77777777" w:rsidR="004D127F" w:rsidRPr="00317FFB" w:rsidRDefault="004D127F" w:rsidP="00061578">
            <w:pPr>
              <w:suppressAutoHyphens/>
              <w:spacing w:before="60" w:after="60"/>
              <w:jc w:val="left"/>
              <w:rPr>
                <w:b/>
                <w:bCs/>
                <w:iCs/>
                <w:color w:val="000000"/>
                <w:sz w:val="18"/>
                <w:szCs w:val="24"/>
              </w:rPr>
            </w:pPr>
          </w:p>
        </w:tc>
        <w:tc>
          <w:tcPr>
            <w:tcW w:w="1290" w:type="dxa"/>
            <w:tcBorders>
              <w:top w:val="single" w:sz="4" w:space="0" w:color="auto"/>
              <w:left w:val="single" w:sz="2" w:space="0" w:color="auto"/>
              <w:bottom w:val="single" w:sz="4" w:space="0" w:color="auto"/>
              <w:right w:val="single" w:sz="2" w:space="0" w:color="auto"/>
            </w:tcBorders>
          </w:tcPr>
          <w:p w14:paraId="13F61F8F" w14:textId="688E39E0" w:rsidR="004D127F" w:rsidRPr="00C1075F" w:rsidRDefault="004D127F" w:rsidP="00061578">
            <w:pPr>
              <w:tabs>
                <w:tab w:val="left" w:pos="1055"/>
              </w:tabs>
              <w:suppressAutoHyphens/>
              <w:spacing w:before="60" w:after="60"/>
              <w:jc w:val="left"/>
              <w:rPr>
                <w:bCs/>
                <w:iCs/>
                <w:color w:val="000000"/>
                <w:szCs w:val="24"/>
              </w:rPr>
            </w:pPr>
            <w:r w:rsidRPr="00C1075F">
              <w:rPr>
                <w:bCs/>
                <w:iCs/>
                <w:color w:val="000000"/>
                <w:szCs w:val="24"/>
              </w:rPr>
              <w:t>A:</w:t>
            </w:r>
            <w:r w:rsidR="00A70E0C">
              <w:rPr>
                <w:bCs/>
                <w:iCs/>
                <w:color w:val="000000"/>
                <w:szCs w:val="24"/>
              </w:rPr>
              <w:t xml:space="preserve"> </w:t>
            </w:r>
            <w:r w:rsidRPr="00F45DEB">
              <w:rPr>
                <w:bCs/>
                <w:iCs/>
                <w:color w:val="000000"/>
                <w:szCs w:val="24"/>
              </w:rPr>
              <w:t>______</w:t>
            </w:r>
            <w:r w:rsidR="00F45DEB">
              <w:rPr>
                <w:bCs/>
                <w:iCs/>
                <w:color w:val="000000"/>
                <w:szCs w:val="24"/>
              </w:rPr>
              <w:t>*</w:t>
            </w:r>
          </w:p>
          <w:p w14:paraId="642576EE" w14:textId="77777777" w:rsidR="004D127F" w:rsidRPr="00C1075F" w:rsidRDefault="004D127F" w:rsidP="00061578">
            <w:pPr>
              <w:tabs>
                <w:tab w:val="left" w:pos="1055"/>
              </w:tabs>
              <w:suppressAutoHyphens/>
              <w:spacing w:before="60" w:after="60"/>
              <w:jc w:val="left"/>
              <w:rPr>
                <w:bCs/>
                <w:iCs/>
                <w:color w:val="000000"/>
                <w:szCs w:val="24"/>
              </w:rPr>
            </w:pPr>
          </w:p>
          <w:p w14:paraId="0C507B54" w14:textId="515C05FD" w:rsidR="004D127F" w:rsidRPr="00C1075F" w:rsidRDefault="004D127F" w:rsidP="00F45DEB">
            <w:pPr>
              <w:suppressAutoHyphens/>
              <w:spacing w:before="60" w:after="60"/>
              <w:jc w:val="left"/>
              <w:rPr>
                <w:bCs/>
                <w:iCs/>
                <w:color w:val="000000"/>
                <w:szCs w:val="24"/>
              </w:rPr>
            </w:pPr>
            <w:r w:rsidRPr="00C1075F">
              <w:rPr>
                <w:bCs/>
                <w:iCs/>
                <w:color w:val="000000"/>
                <w:szCs w:val="24"/>
              </w:rPr>
              <w:t>B: ______</w:t>
            </w:r>
            <w:r w:rsidR="00F45DEB">
              <w:rPr>
                <w:bCs/>
                <w:iCs/>
                <w:color w:val="000000"/>
                <w:szCs w:val="24"/>
              </w:rPr>
              <w:t>*</w:t>
            </w:r>
          </w:p>
          <w:p w14:paraId="06980A74" w14:textId="77777777" w:rsidR="004D127F" w:rsidRPr="00C1075F" w:rsidRDefault="004D127F" w:rsidP="00061578">
            <w:pPr>
              <w:tabs>
                <w:tab w:val="left" w:pos="1055"/>
              </w:tabs>
              <w:suppressAutoHyphens/>
              <w:spacing w:before="60" w:after="60"/>
              <w:jc w:val="left"/>
              <w:rPr>
                <w:bCs/>
                <w:iCs/>
                <w:color w:val="000000"/>
                <w:szCs w:val="24"/>
              </w:rPr>
            </w:pPr>
          </w:p>
          <w:p w14:paraId="11D5BBD1" w14:textId="78397E07" w:rsidR="004D127F" w:rsidRPr="00C1075F" w:rsidRDefault="004D127F" w:rsidP="00061578">
            <w:pPr>
              <w:tabs>
                <w:tab w:val="left" w:pos="1055"/>
              </w:tabs>
              <w:suppressAutoHyphens/>
              <w:spacing w:before="60" w:after="60"/>
              <w:jc w:val="left"/>
              <w:rPr>
                <w:bCs/>
                <w:iCs/>
                <w:color w:val="000000"/>
                <w:szCs w:val="24"/>
                <w:u w:val="single"/>
              </w:rPr>
            </w:pPr>
            <w:r w:rsidRPr="00C1075F">
              <w:rPr>
                <w:bCs/>
                <w:iCs/>
                <w:color w:val="000000"/>
                <w:szCs w:val="24"/>
              </w:rPr>
              <w:t>C: ______</w:t>
            </w:r>
            <w:r w:rsidR="00F45DEB">
              <w:rPr>
                <w:bCs/>
                <w:iCs/>
                <w:color w:val="000000"/>
                <w:szCs w:val="24"/>
              </w:rPr>
              <w:t>*</w:t>
            </w:r>
          </w:p>
          <w:p w14:paraId="4F92F2D4" w14:textId="77777777" w:rsidR="004D127F" w:rsidRPr="00C1075F" w:rsidRDefault="004D127F" w:rsidP="00061578">
            <w:pPr>
              <w:tabs>
                <w:tab w:val="left" w:pos="1055"/>
              </w:tabs>
              <w:suppressAutoHyphens/>
              <w:spacing w:before="60" w:after="60"/>
              <w:jc w:val="left"/>
              <w:rPr>
                <w:bCs/>
                <w:iCs/>
                <w:color w:val="000000"/>
                <w:szCs w:val="24"/>
              </w:rPr>
            </w:pPr>
          </w:p>
          <w:p w14:paraId="537A87CE" w14:textId="108A9AF3" w:rsidR="004D127F" w:rsidRPr="00C1075F" w:rsidRDefault="004D127F" w:rsidP="00061578">
            <w:pPr>
              <w:tabs>
                <w:tab w:val="left" w:pos="1055"/>
              </w:tabs>
              <w:suppressAutoHyphens/>
              <w:spacing w:before="60" w:after="60"/>
              <w:jc w:val="left"/>
              <w:rPr>
                <w:bCs/>
                <w:iCs/>
                <w:color w:val="000000"/>
                <w:szCs w:val="24"/>
                <w:u w:val="single"/>
              </w:rPr>
            </w:pPr>
            <w:r w:rsidRPr="00C1075F">
              <w:rPr>
                <w:bCs/>
                <w:iCs/>
                <w:color w:val="000000"/>
                <w:szCs w:val="24"/>
              </w:rPr>
              <w:t>D: ______</w:t>
            </w:r>
            <w:r w:rsidR="00F45DEB">
              <w:rPr>
                <w:bCs/>
                <w:iCs/>
                <w:color w:val="000000"/>
                <w:szCs w:val="24"/>
              </w:rPr>
              <w:t>*</w:t>
            </w:r>
          </w:p>
          <w:p w14:paraId="1EB8CD0B" w14:textId="77777777" w:rsidR="004D127F" w:rsidRPr="00C1075F" w:rsidRDefault="004D127F" w:rsidP="00061578">
            <w:pPr>
              <w:tabs>
                <w:tab w:val="left" w:pos="1055"/>
              </w:tabs>
              <w:suppressAutoHyphens/>
              <w:spacing w:before="60" w:after="60"/>
              <w:jc w:val="left"/>
              <w:rPr>
                <w:bCs/>
                <w:iCs/>
                <w:color w:val="000000"/>
                <w:szCs w:val="24"/>
              </w:rPr>
            </w:pPr>
          </w:p>
          <w:p w14:paraId="329EE55B" w14:textId="1EF980F5" w:rsidR="004D127F" w:rsidRPr="00317FFB" w:rsidRDefault="004D127F" w:rsidP="00F45DEB">
            <w:pPr>
              <w:tabs>
                <w:tab w:val="left" w:pos="1055"/>
              </w:tabs>
              <w:suppressAutoHyphens/>
              <w:spacing w:before="60" w:after="120"/>
              <w:jc w:val="left"/>
              <w:rPr>
                <w:bCs/>
                <w:iCs/>
                <w:color w:val="000000"/>
                <w:sz w:val="18"/>
                <w:szCs w:val="24"/>
              </w:rPr>
            </w:pPr>
            <w:r w:rsidRPr="00C1075F">
              <w:rPr>
                <w:bCs/>
                <w:iCs/>
                <w:color w:val="000000"/>
                <w:szCs w:val="24"/>
              </w:rPr>
              <w:t>E: ______</w:t>
            </w:r>
            <w:r w:rsidR="00F45DEB">
              <w:rPr>
                <w:bCs/>
                <w:iCs/>
                <w:color w:val="000000"/>
                <w:szCs w:val="24"/>
              </w:rPr>
              <w:t>*</w:t>
            </w:r>
            <w:r w:rsidRPr="00C1075F">
              <w:rPr>
                <w:bCs/>
                <w:iCs/>
                <w:color w:val="000000"/>
                <w:szCs w:val="24"/>
              </w:rPr>
              <w:t xml:space="preserve">  </w:t>
            </w:r>
          </w:p>
        </w:tc>
      </w:tr>
      <w:tr w:rsidR="004D127F" w:rsidRPr="00317FFB" w14:paraId="55F3398F" w14:textId="77777777" w:rsidTr="00F45DEB">
        <w:trPr>
          <w:tblHeader/>
          <w:jc w:val="center"/>
        </w:trPr>
        <w:tc>
          <w:tcPr>
            <w:tcW w:w="857" w:type="dxa"/>
            <w:tcBorders>
              <w:top w:val="single" w:sz="4" w:space="0" w:color="auto"/>
              <w:left w:val="single" w:sz="4" w:space="0" w:color="auto"/>
              <w:bottom w:val="single" w:sz="4" w:space="0" w:color="auto"/>
            </w:tcBorders>
          </w:tcPr>
          <w:p w14:paraId="48825F53" w14:textId="77777777" w:rsidR="004D127F" w:rsidRPr="00317FFB" w:rsidRDefault="004D127F" w:rsidP="00061578">
            <w:pPr>
              <w:suppressAutoHyphens/>
              <w:spacing w:before="60" w:after="60"/>
              <w:jc w:val="left"/>
              <w:rPr>
                <w:b/>
                <w:bCs/>
                <w:color w:val="000000"/>
                <w:sz w:val="18"/>
                <w:szCs w:val="24"/>
              </w:rPr>
            </w:pPr>
          </w:p>
        </w:tc>
        <w:tc>
          <w:tcPr>
            <w:tcW w:w="1633" w:type="dxa"/>
            <w:tcBorders>
              <w:top w:val="single" w:sz="4" w:space="0" w:color="auto"/>
              <w:bottom w:val="single" w:sz="4" w:space="0" w:color="auto"/>
            </w:tcBorders>
          </w:tcPr>
          <w:p w14:paraId="4C8FD30F" w14:textId="77777777" w:rsidR="004D127F" w:rsidRPr="00317FFB" w:rsidRDefault="004D127F" w:rsidP="00061578">
            <w:pPr>
              <w:suppressAutoHyphens/>
              <w:spacing w:before="60" w:after="60"/>
              <w:jc w:val="left"/>
              <w:rPr>
                <w:b/>
                <w:bCs/>
                <w:color w:val="000000"/>
                <w:sz w:val="18"/>
                <w:szCs w:val="24"/>
              </w:rPr>
            </w:pPr>
          </w:p>
        </w:tc>
        <w:tc>
          <w:tcPr>
            <w:tcW w:w="1170" w:type="dxa"/>
            <w:tcBorders>
              <w:top w:val="single" w:sz="4" w:space="0" w:color="auto"/>
              <w:bottom w:val="single" w:sz="4" w:space="0" w:color="auto"/>
            </w:tcBorders>
          </w:tcPr>
          <w:p w14:paraId="44A0D378" w14:textId="77777777" w:rsidR="004D127F" w:rsidRPr="00317FFB" w:rsidRDefault="004D127F" w:rsidP="00061578">
            <w:pPr>
              <w:suppressAutoHyphens/>
              <w:spacing w:before="60" w:after="60"/>
              <w:jc w:val="left"/>
              <w:rPr>
                <w:b/>
                <w:bCs/>
                <w:color w:val="000000"/>
                <w:sz w:val="18"/>
                <w:szCs w:val="24"/>
              </w:rPr>
            </w:pPr>
          </w:p>
        </w:tc>
        <w:tc>
          <w:tcPr>
            <w:tcW w:w="1170" w:type="dxa"/>
            <w:tcBorders>
              <w:top w:val="single" w:sz="4" w:space="0" w:color="auto"/>
              <w:bottom w:val="single" w:sz="4" w:space="0" w:color="auto"/>
            </w:tcBorders>
          </w:tcPr>
          <w:p w14:paraId="68DD8772" w14:textId="77777777" w:rsidR="004D127F" w:rsidRPr="00317FFB" w:rsidRDefault="004D127F" w:rsidP="00061578">
            <w:pPr>
              <w:suppressAutoHyphens/>
              <w:spacing w:before="60" w:after="60"/>
              <w:jc w:val="left"/>
              <w:rPr>
                <w:b/>
                <w:bCs/>
                <w:color w:val="000000"/>
                <w:sz w:val="18"/>
                <w:szCs w:val="24"/>
              </w:rPr>
            </w:pPr>
          </w:p>
        </w:tc>
        <w:tc>
          <w:tcPr>
            <w:tcW w:w="1578" w:type="dxa"/>
            <w:tcBorders>
              <w:top w:val="single" w:sz="4" w:space="0" w:color="auto"/>
              <w:bottom w:val="single" w:sz="4" w:space="0" w:color="auto"/>
              <w:right w:val="single" w:sz="4" w:space="0" w:color="auto"/>
            </w:tcBorders>
          </w:tcPr>
          <w:p w14:paraId="15A20CFD" w14:textId="77777777" w:rsidR="004D127F" w:rsidRPr="00F45DEB" w:rsidRDefault="004D127F" w:rsidP="00061578">
            <w:pPr>
              <w:suppressAutoHyphens/>
              <w:spacing w:before="60" w:after="60"/>
              <w:jc w:val="left"/>
              <w:rPr>
                <w:b/>
                <w:bCs/>
                <w:color w:val="000000"/>
                <w:szCs w:val="24"/>
              </w:rPr>
            </w:pPr>
            <w:r w:rsidRPr="00F45DEB">
              <w:rPr>
                <w:b/>
                <w:bCs/>
                <w:color w:val="000000"/>
                <w:szCs w:val="24"/>
              </w:rPr>
              <w:t>Total</w:t>
            </w:r>
          </w:p>
        </w:tc>
        <w:tc>
          <w:tcPr>
            <w:tcW w:w="1302" w:type="dxa"/>
            <w:tcBorders>
              <w:top w:val="single" w:sz="4" w:space="0" w:color="auto"/>
              <w:left w:val="single" w:sz="4" w:space="0" w:color="auto"/>
              <w:bottom w:val="single" w:sz="4" w:space="0" w:color="auto"/>
              <w:right w:val="single" w:sz="4" w:space="0" w:color="auto"/>
            </w:tcBorders>
          </w:tcPr>
          <w:p w14:paraId="04D900F5" w14:textId="77777777" w:rsidR="004D127F" w:rsidRPr="00F45DEB" w:rsidRDefault="004D127F" w:rsidP="00061578">
            <w:pPr>
              <w:suppressAutoHyphens/>
              <w:spacing w:before="60" w:after="60"/>
              <w:jc w:val="left"/>
              <w:rPr>
                <w:b/>
                <w:bCs/>
                <w:color w:val="000000"/>
                <w:szCs w:val="24"/>
              </w:rPr>
            </w:pPr>
          </w:p>
        </w:tc>
        <w:tc>
          <w:tcPr>
            <w:tcW w:w="1290" w:type="dxa"/>
            <w:tcBorders>
              <w:top w:val="single" w:sz="4" w:space="0" w:color="auto"/>
              <w:left w:val="single" w:sz="4" w:space="0" w:color="auto"/>
              <w:bottom w:val="single" w:sz="4" w:space="0" w:color="auto"/>
              <w:right w:val="single" w:sz="4" w:space="0" w:color="auto"/>
            </w:tcBorders>
          </w:tcPr>
          <w:p w14:paraId="14066F94" w14:textId="77777777" w:rsidR="004D127F" w:rsidRPr="00F45DEB" w:rsidRDefault="004D127F" w:rsidP="00061578">
            <w:pPr>
              <w:tabs>
                <w:tab w:val="decimal" w:pos="695"/>
              </w:tabs>
              <w:suppressAutoHyphens/>
              <w:spacing w:before="60" w:after="60"/>
              <w:jc w:val="left"/>
              <w:rPr>
                <w:b/>
                <w:bCs/>
                <w:color w:val="000000"/>
                <w:szCs w:val="24"/>
              </w:rPr>
            </w:pPr>
            <w:r w:rsidRPr="00F45DEB">
              <w:rPr>
                <w:b/>
                <w:bCs/>
                <w:color w:val="000000"/>
                <w:szCs w:val="24"/>
              </w:rPr>
              <w:t>1.00</w:t>
            </w:r>
          </w:p>
        </w:tc>
      </w:tr>
    </w:tbl>
    <w:p w14:paraId="6EF41703" w14:textId="42357F27" w:rsidR="004D127F" w:rsidRDefault="004D127F" w:rsidP="004D127F">
      <w:pPr>
        <w:suppressAutoHyphens/>
        <w:spacing w:before="240" w:after="120"/>
        <w:jc w:val="left"/>
        <w:rPr>
          <w:b/>
          <w:i/>
          <w:color w:val="1F4E79" w:themeColor="accent1" w:themeShade="80"/>
          <w:szCs w:val="24"/>
        </w:rPr>
      </w:pPr>
      <w:r w:rsidRPr="00A67357">
        <w:rPr>
          <w:b/>
          <w:i/>
          <w:color w:val="1F4E79" w:themeColor="accent1" w:themeShade="80"/>
          <w:szCs w:val="24"/>
        </w:rPr>
        <w:t>[* To be entered by the Employer. Whereas “A” should a fixed percentage, B, C, D and E should specify a range of values and the Bidder will be required to specify a value within the range such that the total weighting = 1.00]</w:t>
      </w:r>
    </w:p>
    <w:p w14:paraId="195BD5FC" w14:textId="732CDDB7" w:rsidR="00157FEF" w:rsidRDefault="00157FEF" w:rsidP="004D127F">
      <w:pPr>
        <w:suppressAutoHyphens/>
        <w:spacing w:before="240" w:after="120"/>
        <w:jc w:val="left"/>
        <w:rPr>
          <w:b/>
          <w:i/>
          <w:color w:val="1F4E79" w:themeColor="accent1" w:themeShade="80"/>
          <w:szCs w:val="24"/>
        </w:rPr>
      </w:pPr>
    </w:p>
    <w:p w14:paraId="1B42A606" w14:textId="66E8076C" w:rsidR="00157FEF" w:rsidRDefault="00157FEF" w:rsidP="004D127F">
      <w:pPr>
        <w:suppressAutoHyphens/>
        <w:spacing w:before="240" w:after="120"/>
        <w:jc w:val="left"/>
        <w:rPr>
          <w:b/>
          <w:i/>
          <w:color w:val="1F4E79" w:themeColor="accent1" w:themeShade="80"/>
          <w:szCs w:val="24"/>
        </w:rPr>
      </w:pPr>
    </w:p>
    <w:p w14:paraId="6E71B2DE" w14:textId="1AE7D96D" w:rsidR="00157FEF" w:rsidRDefault="00157FEF" w:rsidP="004D127F">
      <w:pPr>
        <w:suppressAutoHyphens/>
        <w:spacing w:before="240" w:after="120"/>
        <w:jc w:val="left"/>
        <w:rPr>
          <w:b/>
          <w:i/>
          <w:color w:val="1F4E79" w:themeColor="accent1" w:themeShade="80"/>
          <w:szCs w:val="24"/>
        </w:rPr>
      </w:pPr>
    </w:p>
    <w:p w14:paraId="4B8CD7EE" w14:textId="75449B2D" w:rsidR="00157FEF" w:rsidRPr="00A67357" w:rsidRDefault="00157FEF" w:rsidP="004D127F">
      <w:pPr>
        <w:suppressAutoHyphens/>
        <w:spacing w:before="240" w:after="120"/>
        <w:jc w:val="left"/>
        <w:rPr>
          <w:b/>
          <w:i/>
          <w:color w:val="1F4E79" w:themeColor="accent1" w:themeShade="80"/>
          <w:szCs w:val="24"/>
        </w:rPr>
      </w:pPr>
      <w:r>
        <w:rPr>
          <w:szCs w:val="24"/>
          <w:lang w:val="en-US" w:eastAsia="en-GB"/>
        </w:rPr>
        <w:t>Initials of Signatory of Tender_____</w:t>
      </w:r>
    </w:p>
    <w:p w14:paraId="2523B5CB" w14:textId="2D2F429A" w:rsidR="004D127F" w:rsidRDefault="004D127F" w:rsidP="004D127F">
      <w:pPr>
        <w:jc w:val="left"/>
      </w:pPr>
      <w:r w:rsidRPr="00317FFB">
        <w:br w:type="page"/>
      </w:r>
    </w:p>
    <w:p w14:paraId="6601EF35" w14:textId="4FC0BAC0" w:rsidR="004D127F" w:rsidRPr="00317FFB" w:rsidRDefault="004D127F" w:rsidP="00255419">
      <w:pPr>
        <w:pStyle w:val="Style3"/>
        <w:spacing w:before="0" w:after="0"/>
      </w:pPr>
      <w:bookmarkStart w:id="477" w:name="_Toc38284084"/>
      <w:r w:rsidRPr="00317FFB">
        <w:lastRenderedPageBreak/>
        <w:t>Summary of Payment Currencies</w:t>
      </w:r>
      <w:bookmarkEnd w:id="477"/>
    </w:p>
    <w:p w14:paraId="7342A283" w14:textId="522E27FB" w:rsidR="004D127F" w:rsidRPr="00317FFB" w:rsidRDefault="004D127F" w:rsidP="00255419">
      <w:pPr>
        <w:pStyle w:val="Technical4"/>
        <w:keepNext/>
        <w:keepLines/>
        <w:tabs>
          <w:tab w:val="clear" w:pos="-720"/>
        </w:tabs>
        <w:jc w:val="center"/>
        <w:rPr>
          <w:rFonts w:ascii="Times New Roman" w:hAnsi="Times New Roman"/>
          <w:sz w:val="28"/>
          <w:szCs w:val="28"/>
          <w:lang w:val="en-GB"/>
        </w:rPr>
      </w:pPr>
      <w:r w:rsidRPr="00317FFB">
        <w:rPr>
          <w:rFonts w:ascii="Times New Roman" w:hAnsi="Times New Roman"/>
          <w:sz w:val="28"/>
          <w:szCs w:val="28"/>
          <w:lang w:val="en-GB"/>
        </w:rPr>
        <w:t>Table: Alternative A</w:t>
      </w:r>
      <w:r w:rsidR="00076BDA">
        <w:t>*</w:t>
      </w:r>
    </w:p>
    <w:p w14:paraId="5E6168C2" w14:textId="77777777" w:rsidR="004D127F" w:rsidRPr="00317FFB" w:rsidRDefault="004D127F" w:rsidP="004D127F">
      <w:pPr>
        <w:pStyle w:val="Technical4"/>
        <w:keepNext/>
        <w:keepLines/>
        <w:tabs>
          <w:tab w:val="clear" w:pos="-720"/>
        </w:tabs>
        <w:jc w:val="center"/>
        <w:rPr>
          <w:rFonts w:ascii="Times New Roman" w:hAnsi="Times New Roman"/>
          <w:b w:val="0"/>
          <w:lang w:val="en-GB"/>
        </w:rPr>
      </w:pPr>
    </w:p>
    <w:p w14:paraId="131447A8" w14:textId="6BA242B2" w:rsidR="00890C4D" w:rsidRDefault="00890C4D" w:rsidP="004D127F">
      <w:pPr>
        <w:pStyle w:val="Technical4"/>
        <w:keepNext/>
        <w:keepLines/>
        <w:tabs>
          <w:tab w:val="clear" w:pos="-720"/>
        </w:tabs>
        <w:rPr>
          <w:rFonts w:ascii="Times New Roman" w:hAnsi="Times New Roman"/>
          <w:bCs/>
          <w:lang w:val="en-GB"/>
        </w:rPr>
      </w:pPr>
      <w:r w:rsidRPr="0066274C">
        <w:rPr>
          <w:i/>
          <w:szCs w:val="24"/>
        </w:rPr>
        <w:t>To be used only with Alternative A</w:t>
      </w:r>
      <w:r w:rsidR="00076BDA" w:rsidRPr="0066274C">
        <w:rPr>
          <w:i/>
          <w:szCs w:val="24"/>
        </w:rPr>
        <w:t xml:space="preserve">. </w:t>
      </w:r>
      <w:r w:rsidRPr="0066274C">
        <w:rPr>
          <w:i/>
          <w:szCs w:val="24"/>
        </w:rPr>
        <w:t xml:space="preserve"> Prices quoted in the </w:t>
      </w:r>
      <w:r w:rsidR="00076BDA" w:rsidRPr="0066274C">
        <w:rPr>
          <w:i/>
          <w:szCs w:val="24"/>
        </w:rPr>
        <w:t>Local C</w:t>
      </w:r>
      <w:r w:rsidRPr="0066274C">
        <w:rPr>
          <w:i/>
          <w:szCs w:val="24"/>
        </w:rPr>
        <w:t>urrenc</w:t>
      </w:r>
      <w:r w:rsidR="00076BDA" w:rsidRPr="0066274C">
        <w:rPr>
          <w:i/>
          <w:szCs w:val="24"/>
        </w:rPr>
        <w:t>y</w:t>
      </w:r>
      <w:r w:rsidRPr="00317FFB">
        <w:rPr>
          <w:b w:val="0"/>
          <w:i/>
          <w:szCs w:val="24"/>
        </w:rPr>
        <w:t xml:space="preserve">.  </w:t>
      </w:r>
      <w:r w:rsidRPr="00317FFB">
        <w:rPr>
          <w:i/>
          <w:szCs w:val="24"/>
        </w:rPr>
        <w:t>(Clause ITB 15.1)</w:t>
      </w:r>
    </w:p>
    <w:p w14:paraId="2CFA6C72" w14:textId="77777777" w:rsidR="00890C4D" w:rsidRDefault="00890C4D" w:rsidP="004D127F">
      <w:pPr>
        <w:pStyle w:val="Technical4"/>
        <w:keepNext/>
        <w:keepLines/>
        <w:tabs>
          <w:tab w:val="clear" w:pos="-720"/>
        </w:tabs>
        <w:rPr>
          <w:rFonts w:ascii="Times New Roman" w:hAnsi="Times New Roman"/>
          <w:bCs/>
          <w:lang w:val="en-GB"/>
        </w:rPr>
      </w:pPr>
    </w:p>
    <w:p w14:paraId="59FCCD57" w14:textId="42C070B3" w:rsidR="004D127F" w:rsidRDefault="004D127F" w:rsidP="004D127F">
      <w:pPr>
        <w:pStyle w:val="Technical4"/>
        <w:keepNext/>
        <w:keepLines/>
        <w:tabs>
          <w:tab w:val="clear" w:pos="-720"/>
        </w:tabs>
        <w:rPr>
          <w:i/>
          <w:iCs/>
          <w:color w:val="2F5496" w:themeColor="accent5" w:themeShade="BF"/>
          <w:sz w:val="16"/>
          <w:lang w:val="en-GB"/>
        </w:rPr>
      </w:pPr>
      <w:r w:rsidRPr="00317FFB">
        <w:rPr>
          <w:rFonts w:ascii="Times New Roman" w:hAnsi="Times New Roman"/>
          <w:bCs/>
          <w:lang w:val="en-GB"/>
        </w:rPr>
        <w:t>For</w:t>
      </w:r>
      <w:r w:rsidR="00847174" w:rsidRPr="00317FFB">
        <w:rPr>
          <w:rFonts w:ascii="Times New Roman" w:hAnsi="Times New Roman"/>
          <w:b w:val="0"/>
          <w:lang w:val="en-GB"/>
        </w:rPr>
        <w:t>:</w:t>
      </w:r>
      <w:r w:rsidR="00847174">
        <w:rPr>
          <w:rFonts w:ascii="Times New Roman" w:hAnsi="Times New Roman"/>
          <w:b w:val="0"/>
          <w:lang w:val="en-GB"/>
        </w:rPr>
        <w:t xml:space="preserve"> __________________________________________</w:t>
      </w:r>
      <w:r w:rsidR="00F45DEB">
        <w:rPr>
          <w:rFonts w:ascii="Times New Roman" w:hAnsi="Times New Roman"/>
          <w:b w:val="0"/>
          <w:lang w:val="en-GB"/>
        </w:rPr>
        <w:t>___________</w:t>
      </w:r>
      <w:r w:rsidR="00847174">
        <w:rPr>
          <w:rFonts w:ascii="Times New Roman" w:hAnsi="Times New Roman"/>
          <w:b w:val="0"/>
          <w:lang w:val="en-GB"/>
        </w:rPr>
        <w:t xml:space="preserve"> </w:t>
      </w:r>
      <w:r w:rsidRPr="00317FFB">
        <w:rPr>
          <w:rFonts w:ascii="Times New Roman" w:hAnsi="Times New Roman"/>
          <w:i/>
          <w:iCs/>
          <w:color w:val="2F5496" w:themeColor="accent5" w:themeShade="BF"/>
          <w:lang w:val="en-GB"/>
        </w:rPr>
        <w:t>[insert name of Works]</w:t>
      </w:r>
      <w:r w:rsidRPr="00317FFB">
        <w:rPr>
          <w:i/>
          <w:iCs/>
          <w:color w:val="2F5496" w:themeColor="accent5" w:themeShade="BF"/>
          <w:sz w:val="16"/>
          <w:lang w:val="en-GB"/>
        </w:rPr>
        <w:t xml:space="preserve"> </w:t>
      </w:r>
    </w:p>
    <w:p w14:paraId="6BB04DA7" w14:textId="77777777" w:rsidR="00255419" w:rsidRPr="00255419" w:rsidRDefault="00255419" w:rsidP="004D127F">
      <w:pPr>
        <w:pStyle w:val="Technical4"/>
        <w:keepNext/>
        <w:keepLines/>
        <w:tabs>
          <w:tab w:val="clear" w:pos="-720"/>
        </w:tabs>
        <w:rPr>
          <w:color w:val="2F5496" w:themeColor="accent5" w:themeShade="BF"/>
          <w:szCs w:val="24"/>
          <w:lang w:val="en-GB"/>
        </w:rPr>
      </w:pPr>
    </w:p>
    <w:p w14:paraId="525E6DE7" w14:textId="77777777" w:rsidR="004D127F" w:rsidRPr="00317FFB" w:rsidRDefault="004D127F" w:rsidP="004D127F">
      <w:pPr>
        <w:keepNext/>
        <w:keepLines/>
        <w:suppressAutoHyphens/>
        <w:rPr>
          <w:b/>
          <w:i/>
          <w:color w:val="2F5496" w:themeColor="accent5" w:themeShade="BF"/>
          <w:sz w:val="22"/>
        </w:rPr>
      </w:pPr>
    </w:p>
    <w:tbl>
      <w:tblPr>
        <w:tblW w:w="0" w:type="auto"/>
        <w:jc w:val="center"/>
        <w:tblLayout w:type="fixed"/>
        <w:tblCellMar>
          <w:left w:w="72" w:type="dxa"/>
          <w:right w:w="72" w:type="dxa"/>
        </w:tblCellMar>
        <w:tblLook w:val="0000" w:firstRow="0" w:lastRow="0" w:firstColumn="0" w:lastColumn="0" w:noHBand="0" w:noVBand="0"/>
      </w:tblPr>
      <w:tblGrid>
        <w:gridCol w:w="1800"/>
        <w:gridCol w:w="1440"/>
        <w:gridCol w:w="1885"/>
        <w:gridCol w:w="1890"/>
        <w:gridCol w:w="1985"/>
      </w:tblGrid>
      <w:tr w:rsidR="004D127F" w:rsidRPr="00317FFB" w14:paraId="4743935E" w14:textId="77777777" w:rsidTr="00255419">
        <w:trPr>
          <w:jc w:val="center"/>
        </w:trPr>
        <w:tc>
          <w:tcPr>
            <w:tcW w:w="1800" w:type="dxa"/>
            <w:tcBorders>
              <w:top w:val="single" w:sz="4" w:space="0" w:color="auto"/>
              <w:left w:val="single" w:sz="4" w:space="0" w:color="auto"/>
              <w:bottom w:val="single" w:sz="4" w:space="0" w:color="auto"/>
              <w:right w:val="single" w:sz="4" w:space="0" w:color="auto"/>
            </w:tcBorders>
          </w:tcPr>
          <w:p w14:paraId="0BAB14F5" w14:textId="77777777" w:rsidR="004D127F" w:rsidRPr="00317FFB" w:rsidRDefault="004D127F" w:rsidP="00061578">
            <w:pPr>
              <w:keepNext/>
              <w:keepLines/>
              <w:suppressAutoHyphens/>
              <w:jc w:val="center"/>
              <w:rPr>
                <w:b/>
                <w:bCs/>
                <w:iCs/>
              </w:rPr>
            </w:pPr>
          </w:p>
        </w:tc>
        <w:tc>
          <w:tcPr>
            <w:tcW w:w="1440" w:type="dxa"/>
            <w:tcBorders>
              <w:top w:val="single" w:sz="4" w:space="0" w:color="auto"/>
              <w:left w:val="single" w:sz="4" w:space="0" w:color="auto"/>
              <w:bottom w:val="single" w:sz="4" w:space="0" w:color="auto"/>
              <w:right w:val="single" w:sz="4" w:space="0" w:color="auto"/>
            </w:tcBorders>
          </w:tcPr>
          <w:p w14:paraId="3D4FACE8" w14:textId="77777777" w:rsidR="004D127F" w:rsidRPr="00317FFB" w:rsidRDefault="004D127F" w:rsidP="00061578">
            <w:pPr>
              <w:keepNext/>
              <w:keepLines/>
              <w:suppressAutoHyphens/>
              <w:jc w:val="center"/>
              <w:rPr>
                <w:b/>
                <w:bCs/>
                <w:iCs/>
              </w:rPr>
            </w:pPr>
            <w:r w:rsidRPr="00317FFB">
              <w:rPr>
                <w:b/>
                <w:bCs/>
                <w:iCs/>
              </w:rPr>
              <w:t>A</w:t>
            </w:r>
          </w:p>
        </w:tc>
        <w:tc>
          <w:tcPr>
            <w:tcW w:w="1885" w:type="dxa"/>
            <w:tcBorders>
              <w:top w:val="single" w:sz="4" w:space="0" w:color="auto"/>
              <w:left w:val="single" w:sz="4" w:space="0" w:color="auto"/>
              <w:bottom w:val="single" w:sz="4" w:space="0" w:color="auto"/>
              <w:right w:val="single" w:sz="4" w:space="0" w:color="auto"/>
            </w:tcBorders>
          </w:tcPr>
          <w:p w14:paraId="34A91913" w14:textId="77777777" w:rsidR="004D127F" w:rsidRPr="00317FFB" w:rsidRDefault="004D127F" w:rsidP="00061578">
            <w:pPr>
              <w:keepNext/>
              <w:keepLines/>
              <w:suppressAutoHyphens/>
              <w:jc w:val="center"/>
              <w:rPr>
                <w:b/>
                <w:bCs/>
                <w:iCs/>
              </w:rPr>
            </w:pPr>
            <w:r w:rsidRPr="00317FFB">
              <w:rPr>
                <w:b/>
                <w:bCs/>
                <w:iCs/>
              </w:rPr>
              <w:t>B</w:t>
            </w:r>
          </w:p>
        </w:tc>
        <w:tc>
          <w:tcPr>
            <w:tcW w:w="1890" w:type="dxa"/>
            <w:tcBorders>
              <w:top w:val="single" w:sz="4" w:space="0" w:color="auto"/>
              <w:left w:val="single" w:sz="4" w:space="0" w:color="auto"/>
              <w:bottom w:val="single" w:sz="4" w:space="0" w:color="auto"/>
              <w:right w:val="single" w:sz="4" w:space="0" w:color="auto"/>
            </w:tcBorders>
          </w:tcPr>
          <w:p w14:paraId="5633AABE" w14:textId="77777777" w:rsidR="004D127F" w:rsidRPr="00317FFB" w:rsidRDefault="004D127F" w:rsidP="00061578">
            <w:pPr>
              <w:keepNext/>
              <w:keepLines/>
              <w:suppressAutoHyphens/>
              <w:jc w:val="center"/>
              <w:rPr>
                <w:b/>
                <w:bCs/>
                <w:iCs/>
              </w:rPr>
            </w:pPr>
            <w:r w:rsidRPr="00317FFB">
              <w:rPr>
                <w:b/>
                <w:bCs/>
                <w:iCs/>
              </w:rPr>
              <w:t>C</w:t>
            </w:r>
          </w:p>
        </w:tc>
        <w:tc>
          <w:tcPr>
            <w:tcW w:w="1985" w:type="dxa"/>
            <w:tcBorders>
              <w:top w:val="single" w:sz="4" w:space="0" w:color="auto"/>
              <w:left w:val="single" w:sz="4" w:space="0" w:color="auto"/>
              <w:bottom w:val="single" w:sz="4" w:space="0" w:color="auto"/>
              <w:right w:val="single" w:sz="4" w:space="0" w:color="auto"/>
            </w:tcBorders>
          </w:tcPr>
          <w:p w14:paraId="172A27BF" w14:textId="77777777" w:rsidR="004D127F" w:rsidRPr="00317FFB" w:rsidRDefault="004D127F" w:rsidP="00061578">
            <w:pPr>
              <w:keepNext/>
              <w:keepLines/>
              <w:suppressAutoHyphens/>
              <w:jc w:val="center"/>
              <w:rPr>
                <w:b/>
                <w:bCs/>
                <w:iCs/>
              </w:rPr>
            </w:pPr>
            <w:r w:rsidRPr="00317FFB">
              <w:rPr>
                <w:b/>
                <w:bCs/>
                <w:iCs/>
              </w:rPr>
              <w:t>D</w:t>
            </w:r>
          </w:p>
        </w:tc>
      </w:tr>
      <w:tr w:rsidR="004D127F" w:rsidRPr="00317FFB" w14:paraId="0882AB81" w14:textId="77777777" w:rsidTr="00255419">
        <w:trPr>
          <w:trHeight w:val="1385"/>
          <w:jc w:val="center"/>
        </w:trPr>
        <w:tc>
          <w:tcPr>
            <w:tcW w:w="1800" w:type="dxa"/>
            <w:tcBorders>
              <w:top w:val="single" w:sz="4" w:space="0" w:color="auto"/>
              <w:left w:val="single" w:sz="4" w:space="0" w:color="auto"/>
              <w:bottom w:val="single" w:sz="4" w:space="0" w:color="auto"/>
              <w:right w:val="single" w:sz="4" w:space="0" w:color="auto"/>
            </w:tcBorders>
            <w:vAlign w:val="bottom"/>
          </w:tcPr>
          <w:p w14:paraId="067953D8" w14:textId="77777777" w:rsidR="004D127F" w:rsidRPr="00317FFB" w:rsidRDefault="004D127F" w:rsidP="00061578">
            <w:pPr>
              <w:keepNext/>
              <w:keepLines/>
              <w:suppressAutoHyphens/>
              <w:jc w:val="center"/>
              <w:rPr>
                <w:b/>
                <w:bCs/>
                <w:iCs/>
              </w:rPr>
            </w:pPr>
          </w:p>
          <w:p w14:paraId="77923F03" w14:textId="0DE97E1A" w:rsidR="004D127F" w:rsidRPr="00317FFB" w:rsidRDefault="00F45DEB" w:rsidP="00061578">
            <w:pPr>
              <w:keepNext/>
              <w:keepLines/>
              <w:suppressAutoHyphens/>
              <w:jc w:val="center"/>
              <w:rPr>
                <w:b/>
                <w:bCs/>
                <w:iCs/>
              </w:rPr>
            </w:pPr>
            <w:r>
              <w:rPr>
                <w:b/>
                <w:bCs/>
                <w:iCs/>
              </w:rPr>
              <w:t>Name of Payment C</w:t>
            </w:r>
            <w:r w:rsidR="004D127F" w:rsidRPr="00317FFB">
              <w:rPr>
                <w:b/>
                <w:bCs/>
                <w:iCs/>
              </w:rPr>
              <w:t>urrency</w:t>
            </w:r>
          </w:p>
        </w:tc>
        <w:tc>
          <w:tcPr>
            <w:tcW w:w="1440" w:type="dxa"/>
            <w:tcBorders>
              <w:top w:val="single" w:sz="4" w:space="0" w:color="auto"/>
              <w:left w:val="single" w:sz="4" w:space="0" w:color="auto"/>
              <w:bottom w:val="single" w:sz="4" w:space="0" w:color="auto"/>
              <w:right w:val="single" w:sz="4" w:space="0" w:color="auto"/>
            </w:tcBorders>
            <w:vAlign w:val="bottom"/>
          </w:tcPr>
          <w:p w14:paraId="4088431C" w14:textId="77777777" w:rsidR="004D127F" w:rsidRPr="00317FFB" w:rsidRDefault="004D127F" w:rsidP="00061578">
            <w:pPr>
              <w:keepNext/>
              <w:keepLines/>
              <w:suppressAutoHyphens/>
              <w:jc w:val="center"/>
              <w:rPr>
                <w:b/>
                <w:bCs/>
                <w:iCs/>
              </w:rPr>
            </w:pPr>
          </w:p>
          <w:p w14:paraId="46836E1A" w14:textId="6E24BA85" w:rsidR="004D127F" w:rsidRPr="00317FFB" w:rsidRDefault="00F45DEB" w:rsidP="00061578">
            <w:pPr>
              <w:keepNext/>
              <w:keepLines/>
              <w:suppressAutoHyphens/>
              <w:jc w:val="center"/>
              <w:rPr>
                <w:b/>
                <w:bCs/>
                <w:iCs/>
              </w:rPr>
            </w:pPr>
            <w:r>
              <w:rPr>
                <w:b/>
                <w:bCs/>
                <w:iCs/>
              </w:rPr>
              <w:t>Amount of C</w:t>
            </w:r>
            <w:r w:rsidR="004D127F" w:rsidRPr="00317FFB">
              <w:rPr>
                <w:b/>
                <w:bCs/>
                <w:iCs/>
              </w:rPr>
              <w:t>urrency</w:t>
            </w:r>
          </w:p>
        </w:tc>
        <w:tc>
          <w:tcPr>
            <w:tcW w:w="1885" w:type="dxa"/>
            <w:tcBorders>
              <w:top w:val="single" w:sz="4" w:space="0" w:color="auto"/>
              <w:left w:val="single" w:sz="4" w:space="0" w:color="auto"/>
              <w:bottom w:val="single" w:sz="4" w:space="0" w:color="auto"/>
              <w:right w:val="single" w:sz="4" w:space="0" w:color="auto"/>
            </w:tcBorders>
            <w:vAlign w:val="bottom"/>
          </w:tcPr>
          <w:p w14:paraId="3B23A89F" w14:textId="1EEB9363" w:rsidR="004D127F" w:rsidRPr="00317FFB" w:rsidRDefault="00F45DEB" w:rsidP="00061578">
            <w:pPr>
              <w:keepNext/>
              <w:keepLines/>
              <w:suppressAutoHyphens/>
              <w:jc w:val="center"/>
              <w:rPr>
                <w:b/>
                <w:bCs/>
                <w:iCs/>
              </w:rPr>
            </w:pPr>
            <w:r>
              <w:rPr>
                <w:b/>
                <w:bCs/>
                <w:iCs/>
              </w:rPr>
              <w:t>Rate of E</w:t>
            </w:r>
            <w:r w:rsidR="004D127F" w:rsidRPr="00317FFB">
              <w:rPr>
                <w:b/>
                <w:bCs/>
                <w:iCs/>
              </w:rPr>
              <w:t>xchange</w:t>
            </w:r>
          </w:p>
          <w:p w14:paraId="6208B90C" w14:textId="34F07122" w:rsidR="004D127F" w:rsidRPr="00317FFB" w:rsidRDefault="00F45DEB" w:rsidP="00061578">
            <w:pPr>
              <w:keepNext/>
              <w:keepLines/>
              <w:suppressAutoHyphens/>
              <w:jc w:val="center"/>
              <w:rPr>
                <w:b/>
                <w:bCs/>
                <w:iCs/>
              </w:rPr>
            </w:pPr>
            <w:r>
              <w:rPr>
                <w:b/>
                <w:bCs/>
                <w:iCs/>
              </w:rPr>
              <w:t>(Local Currency per Unit of F</w:t>
            </w:r>
            <w:r w:rsidR="004D127F" w:rsidRPr="00317FFB">
              <w:rPr>
                <w:b/>
                <w:bCs/>
                <w:iCs/>
              </w:rPr>
              <w:t>oreign)</w:t>
            </w:r>
          </w:p>
        </w:tc>
        <w:tc>
          <w:tcPr>
            <w:tcW w:w="1890" w:type="dxa"/>
            <w:tcBorders>
              <w:top w:val="single" w:sz="4" w:space="0" w:color="auto"/>
              <w:left w:val="single" w:sz="4" w:space="0" w:color="auto"/>
              <w:bottom w:val="single" w:sz="4" w:space="0" w:color="auto"/>
              <w:right w:val="single" w:sz="4" w:space="0" w:color="auto"/>
            </w:tcBorders>
            <w:vAlign w:val="bottom"/>
          </w:tcPr>
          <w:p w14:paraId="03AFE0AC" w14:textId="77777777" w:rsidR="004D127F" w:rsidRPr="00317FFB" w:rsidRDefault="004D127F" w:rsidP="00061578">
            <w:pPr>
              <w:keepNext/>
              <w:keepLines/>
              <w:suppressAutoHyphens/>
              <w:jc w:val="center"/>
              <w:rPr>
                <w:b/>
                <w:bCs/>
                <w:iCs/>
              </w:rPr>
            </w:pPr>
          </w:p>
          <w:p w14:paraId="0D4ADBC3" w14:textId="2184F13A" w:rsidR="004D127F" w:rsidRPr="00317FFB" w:rsidRDefault="00F45DEB" w:rsidP="00061578">
            <w:pPr>
              <w:keepNext/>
              <w:keepLines/>
              <w:suppressAutoHyphens/>
              <w:jc w:val="center"/>
              <w:rPr>
                <w:b/>
                <w:bCs/>
                <w:iCs/>
              </w:rPr>
            </w:pPr>
            <w:r>
              <w:rPr>
                <w:b/>
                <w:bCs/>
                <w:iCs/>
              </w:rPr>
              <w:t>Local Currency E</w:t>
            </w:r>
            <w:r w:rsidR="004D127F" w:rsidRPr="00317FFB">
              <w:rPr>
                <w:b/>
                <w:bCs/>
                <w:iCs/>
              </w:rPr>
              <w:t>quivalent</w:t>
            </w:r>
          </w:p>
          <w:p w14:paraId="0BDD80F0" w14:textId="77777777" w:rsidR="004D127F" w:rsidRPr="00317FFB" w:rsidRDefault="004D127F" w:rsidP="00061578">
            <w:pPr>
              <w:keepNext/>
              <w:keepLines/>
              <w:suppressAutoHyphens/>
              <w:jc w:val="center"/>
              <w:rPr>
                <w:b/>
                <w:bCs/>
                <w:iCs/>
              </w:rPr>
            </w:pPr>
            <w:r w:rsidRPr="00317FFB">
              <w:rPr>
                <w:b/>
                <w:bCs/>
                <w:iCs/>
              </w:rPr>
              <w:t>C = A x B</w:t>
            </w:r>
          </w:p>
        </w:tc>
        <w:tc>
          <w:tcPr>
            <w:tcW w:w="1985" w:type="dxa"/>
            <w:tcBorders>
              <w:top w:val="single" w:sz="4" w:space="0" w:color="auto"/>
              <w:left w:val="single" w:sz="4" w:space="0" w:color="auto"/>
              <w:bottom w:val="single" w:sz="4" w:space="0" w:color="auto"/>
              <w:right w:val="single" w:sz="4" w:space="0" w:color="auto"/>
            </w:tcBorders>
            <w:vAlign w:val="bottom"/>
          </w:tcPr>
          <w:p w14:paraId="4BA83A66" w14:textId="7AA5E7B9" w:rsidR="004D127F" w:rsidRPr="00317FFB" w:rsidRDefault="00890C4D" w:rsidP="00061578">
            <w:pPr>
              <w:keepNext/>
              <w:keepLines/>
              <w:suppressAutoHyphens/>
              <w:jc w:val="center"/>
              <w:rPr>
                <w:b/>
                <w:bCs/>
                <w:iCs/>
              </w:rPr>
            </w:pPr>
            <w:r>
              <w:rPr>
                <w:b/>
                <w:bCs/>
                <w:iCs/>
              </w:rPr>
              <w:t>Percentage of</w:t>
            </w:r>
            <w:r>
              <w:rPr>
                <w:b/>
                <w:bCs/>
                <w:iCs/>
              </w:rPr>
              <w:br/>
            </w:r>
            <w:r w:rsidR="004D127F" w:rsidRPr="00317FFB">
              <w:rPr>
                <w:b/>
                <w:bCs/>
                <w:iCs/>
              </w:rPr>
              <w:t>Total Bid Price (TBP)</w:t>
            </w:r>
          </w:p>
          <w:p w14:paraId="0FD53246" w14:textId="5959F590" w:rsidR="004D127F" w:rsidRPr="00317FFB" w:rsidRDefault="004D127F" w:rsidP="00061578">
            <w:pPr>
              <w:keepNext/>
              <w:keepLines/>
              <w:suppressAutoHyphens/>
              <w:jc w:val="center"/>
              <w:rPr>
                <w:b/>
                <w:bCs/>
                <w:iCs/>
              </w:rPr>
            </w:pPr>
            <w:r w:rsidRPr="00317FFB">
              <w:rPr>
                <w:b/>
                <w:bCs/>
                <w:iCs/>
                <w:u w:val="single"/>
              </w:rPr>
              <w:t>100xC</w:t>
            </w:r>
            <w:r w:rsidRPr="00317FFB">
              <w:rPr>
                <w:b/>
                <w:bCs/>
                <w:iCs/>
              </w:rPr>
              <w:t xml:space="preserve"> </w:t>
            </w:r>
          </w:p>
          <w:p w14:paraId="00F66B65" w14:textId="77777777" w:rsidR="004D127F" w:rsidRPr="00317FFB" w:rsidRDefault="004D127F" w:rsidP="00061578">
            <w:pPr>
              <w:keepNext/>
              <w:keepLines/>
              <w:suppressAutoHyphens/>
              <w:jc w:val="center"/>
              <w:rPr>
                <w:b/>
                <w:bCs/>
                <w:iCs/>
              </w:rPr>
            </w:pPr>
            <w:r w:rsidRPr="00317FFB">
              <w:rPr>
                <w:b/>
                <w:bCs/>
                <w:iCs/>
              </w:rPr>
              <w:t>TBP</w:t>
            </w:r>
          </w:p>
        </w:tc>
      </w:tr>
      <w:tr w:rsidR="004D127F" w:rsidRPr="00317FFB" w14:paraId="5220AB4F" w14:textId="77777777" w:rsidTr="00255419">
        <w:trPr>
          <w:jc w:val="center"/>
        </w:trPr>
        <w:tc>
          <w:tcPr>
            <w:tcW w:w="1800" w:type="dxa"/>
            <w:tcBorders>
              <w:top w:val="single" w:sz="4" w:space="0" w:color="auto"/>
              <w:left w:val="single" w:sz="4" w:space="0" w:color="auto"/>
              <w:bottom w:val="single" w:sz="4" w:space="0" w:color="auto"/>
              <w:right w:val="single" w:sz="4" w:space="0" w:color="auto"/>
            </w:tcBorders>
          </w:tcPr>
          <w:p w14:paraId="17FA34FB" w14:textId="3688F9F7" w:rsidR="004D127F" w:rsidRPr="00317FFB" w:rsidRDefault="00F45DEB" w:rsidP="00061578">
            <w:pPr>
              <w:keepNext/>
              <w:keepLines/>
              <w:tabs>
                <w:tab w:val="left" w:pos="1458"/>
              </w:tabs>
              <w:suppressAutoHyphens/>
              <w:spacing w:before="60"/>
              <w:rPr>
                <w:b/>
                <w:bCs/>
                <w:iCs/>
              </w:rPr>
            </w:pPr>
            <w:r>
              <w:rPr>
                <w:b/>
                <w:bCs/>
                <w:iCs/>
              </w:rPr>
              <w:t>Local C</w:t>
            </w:r>
            <w:r w:rsidR="004D127F" w:rsidRPr="00317FFB">
              <w:rPr>
                <w:b/>
                <w:bCs/>
                <w:iCs/>
              </w:rPr>
              <w:t>urrency</w:t>
            </w:r>
          </w:p>
          <w:p w14:paraId="4CFA2F6E" w14:textId="4664BA83" w:rsidR="004D127F" w:rsidRPr="00E1561D" w:rsidRDefault="004D127F" w:rsidP="00E1561D">
            <w:pPr>
              <w:keepNext/>
              <w:keepLines/>
              <w:tabs>
                <w:tab w:val="left" w:pos="1458"/>
              </w:tabs>
              <w:suppressAutoHyphens/>
              <w:spacing w:after="120"/>
              <w:rPr>
                <w:b/>
                <w:bCs/>
                <w:iCs/>
                <w:u w:val="single"/>
              </w:rPr>
            </w:pPr>
            <w:r w:rsidRPr="00317FFB">
              <w:rPr>
                <w:b/>
                <w:bCs/>
                <w:iCs/>
                <w:u w:val="single"/>
              </w:rPr>
              <w:tab/>
            </w:r>
          </w:p>
        </w:tc>
        <w:tc>
          <w:tcPr>
            <w:tcW w:w="1440" w:type="dxa"/>
            <w:tcBorders>
              <w:top w:val="single" w:sz="4" w:space="0" w:color="auto"/>
              <w:left w:val="single" w:sz="4" w:space="0" w:color="auto"/>
              <w:bottom w:val="single" w:sz="6" w:space="0" w:color="auto"/>
            </w:tcBorders>
          </w:tcPr>
          <w:p w14:paraId="34FA7B88" w14:textId="77777777" w:rsidR="004D127F" w:rsidRPr="00317FFB" w:rsidRDefault="004D127F" w:rsidP="00061578">
            <w:pPr>
              <w:keepNext/>
              <w:keepLines/>
              <w:tabs>
                <w:tab w:val="decimal" w:pos="918"/>
              </w:tabs>
              <w:suppressAutoHyphens/>
              <w:rPr>
                <w:b/>
                <w:bCs/>
                <w:iCs/>
              </w:rPr>
            </w:pPr>
          </w:p>
        </w:tc>
        <w:tc>
          <w:tcPr>
            <w:tcW w:w="1885" w:type="dxa"/>
            <w:tcBorders>
              <w:top w:val="single" w:sz="4" w:space="0" w:color="auto"/>
              <w:left w:val="single" w:sz="6" w:space="0" w:color="auto"/>
              <w:bottom w:val="single" w:sz="6" w:space="0" w:color="auto"/>
            </w:tcBorders>
          </w:tcPr>
          <w:p w14:paraId="0861F1D1" w14:textId="77777777" w:rsidR="004D127F" w:rsidRPr="00317FFB" w:rsidRDefault="004D127F" w:rsidP="00255419">
            <w:pPr>
              <w:keepNext/>
              <w:keepLines/>
              <w:suppressAutoHyphens/>
              <w:spacing w:before="60"/>
              <w:jc w:val="center"/>
              <w:rPr>
                <w:b/>
                <w:bCs/>
                <w:iCs/>
              </w:rPr>
            </w:pPr>
            <w:r w:rsidRPr="00317FFB">
              <w:rPr>
                <w:b/>
                <w:bCs/>
                <w:iCs/>
              </w:rPr>
              <w:t>1.00</w:t>
            </w:r>
          </w:p>
        </w:tc>
        <w:tc>
          <w:tcPr>
            <w:tcW w:w="1890" w:type="dxa"/>
            <w:tcBorders>
              <w:top w:val="single" w:sz="4" w:space="0" w:color="auto"/>
              <w:left w:val="single" w:sz="6" w:space="0" w:color="auto"/>
              <w:bottom w:val="single" w:sz="6" w:space="0" w:color="auto"/>
            </w:tcBorders>
          </w:tcPr>
          <w:p w14:paraId="3086977F" w14:textId="77777777" w:rsidR="004D127F" w:rsidRPr="00317FFB" w:rsidRDefault="004D127F" w:rsidP="00061578">
            <w:pPr>
              <w:keepNext/>
              <w:keepLines/>
              <w:tabs>
                <w:tab w:val="decimal" w:pos="1098"/>
              </w:tabs>
              <w:suppressAutoHyphens/>
              <w:rPr>
                <w:b/>
                <w:bCs/>
                <w:iCs/>
              </w:rPr>
            </w:pPr>
          </w:p>
        </w:tc>
        <w:tc>
          <w:tcPr>
            <w:tcW w:w="1985" w:type="dxa"/>
            <w:tcBorders>
              <w:top w:val="single" w:sz="4" w:space="0" w:color="auto"/>
              <w:left w:val="single" w:sz="6" w:space="0" w:color="auto"/>
              <w:bottom w:val="single" w:sz="6" w:space="0" w:color="auto"/>
              <w:right w:val="single" w:sz="4" w:space="0" w:color="auto"/>
            </w:tcBorders>
          </w:tcPr>
          <w:p w14:paraId="366EC24C" w14:textId="77777777" w:rsidR="004D127F" w:rsidRPr="00317FFB" w:rsidRDefault="004D127F" w:rsidP="00061578">
            <w:pPr>
              <w:keepNext/>
              <w:keepLines/>
              <w:tabs>
                <w:tab w:val="decimal" w:pos="1098"/>
              </w:tabs>
              <w:suppressAutoHyphens/>
              <w:rPr>
                <w:b/>
                <w:bCs/>
                <w:iCs/>
              </w:rPr>
            </w:pPr>
          </w:p>
        </w:tc>
      </w:tr>
      <w:tr w:rsidR="004D127F" w:rsidRPr="00317FFB" w14:paraId="17D58E87" w14:textId="77777777" w:rsidTr="00255419">
        <w:trPr>
          <w:jc w:val="center"/>
        </w:trPr>
        <w:tc>
          <w:tcPr>
            <w:tcW w:w="1800" w:type="dxa"/>
            <w:tcBorders>
              <w:top w:val="single" w:sz="4" w:space="0" w:color="auto"/>
              <w:left w:val="single" w:sz="4" w:space="0" w:color="auto"/>
              <w:bottom w:val="single" w:sz="4" w:space="0" w:color="auto"/>
              <w:right w:val="single" w:sz="4" w:space="0" w:color="auto"/>
            </w:tcBorders>
          </w:tcPr>
          <w:p w14:paraId="4A58DD66" w14:textId="7154B2C9" w:rsidR="004D127F" w:rsidRPr="00317FFB" w:rsidRDefault="00F45DEB" w:rsidP="00061578">
            <w:pPr>
              <w:keepNext/>
              <w:keepLines/>
              <w:tabs>
                <w:tab w:val="left" w:pos="1458"/>
              </w:tabs>
              <w:suppressAutoHyphens/>
              <w:spacing w:before="60"/>
              <w:rPr>
                <w:b/>
                <w:bCs/>
                <w:iCs/>
              </w:rPr>
            </w:pPr>
            <w:r>
              <w:rPr>
                <w:b/>
                <w:bCs/>
                <w:iCs/>
              </w:rPr>
              <w:t>Foreign C</w:t>
            </w:r>
            <w:r w:rsidR="004D127F" w:rsidRPr="00317FFB">
              <w:rPr>
                <w:b/>
                <w:bCs/>
                <w:iCs/>
              </w:rPr>
              <w:t>urrency #1</w:t>
            </w:r>
          </w:p>
          <w:p w14:paraId="01A0E801" w14:textId="0B4BECE5" w:rsidR="004D127F" w:rsidRPr="00890C4D" w:rsidRDefault="004D127F" w:rsidP="00E1561D">
            <w:pPr>
              <w:keepNext/>
              <w:keepLines/>
              <w:tabs>
                <w:tab w:val="left" w:pos="1458"/>
              </w:tabs>
              <w:suppressAutoHyphens/>
              <w:spacing w:after="120"/>
              <w:rPr>
                <w:b/>
                <w:bCs/>
                <w:iCs/>
                <w:u w:val="single"/>
              </w:rPr>
            </w:pPr>
            <w:r w:rsidRPr="00317FFB">
              <w:rPr>
                <w:b/>
                <w:bCs/>
                <w:iCs/>
                <w:u w:val="single"/>
              </w:rPr>
              <w:tab/>
            </w:r>
          </w:p>
        </w:tc>
        <w:tc>
          <w:tcPr>
            <w:tcW w:w="1440" w:type="dxa"/>
            <w:tcBorders>
              <w:top w:val="single" w:sz="6" w:space="0" w:color="auto"/>
              <w:left w:val="single" w:sz="4" w:space="0" w:color="auto"/>
              <w:bottom w:val="single" w:sz="6" w:space="0" w:color="auto"/>
            </w:tcBorders>
          </w:tcPr>
          <w:p w14:paraId="14F10ECF" w14:textId="77777777" w:rsidR="004D127F" w:rsidRPr="00317FFB" w:rsidRDefault="004D127F" w:rsidP="00061578">
            <w:pPr>
              <w:keepNext/>
              <w:keepLines/>
              <w:tabs>
                <w:tab w:val="decimal" w:pos="918"/>
              </w:tabs>
              <w:suppressAutoHyphens/>
              <w:rPr>
                <w:b/>
                <w:bCs/>
                <w:iCs/>
              </w:rPr>
            </w:pPr>
          </w:p>
        </w:tc>
        <w:tc>
          <w:tcPr>
            <w:tcW w:w="1885" w:type="dxa"/>
            <w:tcBorders>
              <w:top w:val="single" w:sz="6" w:space="0" w:color="auto"/>
              <w:left w:val="single" w:sz="6" w:space="0" w:color="auto"/>
              <w:bottom w:val="single" w:sz="6" w:space="0" w:color="auto"/>
            </w:tcBorders>
          </w:tcPr>
          <w:p w14:paraId="7ED1E7A0" w14:textId="77777777" w:rsidR="004D127F" w:rsidRPr="00317FFB" w:rsidRDefault="004D127F" w:rsidP="00061578">
            <w:pPr>
              <w:keepNext/>
              <w:keepLines/>
              <w:tabs>
                <w:tab w:val="decimal" w:pos="828"/>
              </w:tabs>
              <w:suppressAutoHyphens/>
              <w:rPr>
                <w:b/>
                <w:bCs/>
                <w:iCs/>
              </w:rPr>
            </w:pPr>
          </w:p>
        </w:tc>
        <w:tc>
          <w:tcPr>
            <w:tcW w:w="1890" w:type="dxa"/>
            <w:tcBorders>
              <w:top w:val="single" w:sz="6" w:space="0" w:color="auto"/>
              <w:left w:val="single" w:sz="6" w:space="0" w:color="auto"/>
              <w:bottom w:val="single" w:sz="6" w:space="0" w:color="auto"/>
            </w:tcBorders>
          </w:tcPr>
          <w:p w14:paraId="55AFD4F4" w14:textId="77777777" w:rsidR="004D127F" w:rsidRPr="00317FFB" w:rsidRDefault="004D127F" w:rsidP="00061578">
            <w:pPr>
              <w:keepNext/>
              <w:keepLines/>
              <w:tabs>
                <w:tab w:val="decimal" w:pos="1098"/>
              </w:tabs>
              <w:suppressAutoHyphens/>
              <w:rPr>
                <w:b/>
                <w:bCs/>
                <w:iCs/>
              </w:rPr>
            </w:pPr>
          </w:p>
        </w:tc>
        <w:tc>
          <w:tcPr>
            <w:tcW w:w="1985" w:type="dxa"/>
            <w:tcBorders>
              <w:top w:val="single" w:sz="6" w:space="0" w:color="auto"/>
              <w:left w:val="single" w:sz="6" w:space="0" w:color="auto"/>
              <w:bottom w:val="single" w:sz="6" w:space="0" w:color="auto"/>
              <w:right w:val="single" w:sz="4" w:space="0" w:color="auto"/>
            </w:tcBorders>
          </w:tcPr>
          <w:p w14:paraId="5589858E" w14:textId="77777777" w:rsidR="004D127F" w:rsidRPr="00317FFB" w:rsidRDefault="004D127F" w:rsidP="00061578">
            <w:pPr>
              <w:keepNext/>
              <w:keepLines/>
              <w:tabs>
                <w:tab w:val="decimal" w:pos="1098"/>
              </w:tabs>
              <w:suppressAutoHyphens/>
              <w:rPr>
                <w:b/>
                <w:bCs/>
                <w:iCs/>
              </w:rPr>
            </w:pPr>
          </w:p>
        </w:tc>
      </w:tr>
      <w:tr w:rsidR="004D127F" w:rsidRPr="00317FFB" w14:paraId="2ECD512A" w14:textId="77777777" w:rsidTr="00255419">
        <w:trPr>
          <w:jc w:val="center"/>
        </w:trPr>
        <w:tc>
          <w:tcPr>
            <w:tcW w:w="1800" w:type="dxa"/>
            <w:tcBorders>
              <w:top w:val="single" w:sz="4" w:space="0" w:color="auto"/>
              <w:left w:val="single" w:sz="4" w:space="0" w:color="auto"/>
              <w:bottom w:val="single" w:sz="4" w:space="0" w:color="auto"/>
              <w:right w:val="single" w:sz="4" w:space="0" w:color="auto"/>
            </w:tcBorders>
          </w:tcPr>
          <w:p w14:paraId="76C980C5" w14:textId="70DCDE84" w:rsidR="004D127F" w:rsidRPr="00317FFB" w:rsidRDefault="004D127F" w:rsidP="00061578">
            <w:pPr>
              <w:tabs>
                <w:tab w:val="left" w:pos="1458"/>
              </w:tabs>
              <w:suppressAutoHyphens/>
              <w:spacing w:before="60"/>
              <w:rPr>
                <w:b/>
                <w:bCs/>
                <w:iCs/>
              </w:rPr>
            </w:pPr>
            <w:r w:rsidRPr="00317FFB">
              <w:rPr>
                <w:b/>
                <w:bCs/>
                <w:iCs/>
              </w:rPr>
              <w:t xml:space="preserve">Foreign </w:t>
            </w:r>
            <w:r w:rsidR="00F45DEB">
              <w:rPr>
                <w:b/>
                <w:bCs/>
                <w:iCs/>
              </w:rPr>
              <w:t>C</w:t>
            </w:r>
            <w:r w:rsidRPr="00317FFB">
              <w:rPr>
                <w:b/>
                <w:bCs/>
                <w:iCs/>
              </w:rPr>
              <w:t>urrency #2</w:t>
            </w:r>
          </w:p>
          <w:p w14:paraId="4F5E1BC4" w14:textId="4481D503" w:rsidR="004D127F" w:rsidRPr="00890C4D" w:rsidRDefault="004D127F" w:rsidP="00E1561D">
            <w:pPr>
              <w:tabs>
                <w:tab w:val="left" w:pos="1458"/>
              </w:tabs>
              <w:suppressAutoHyphens/>
              <w:spacing w:after="120"/>
              <w:rPr>
                <w:b/>
                <w:bCs/>
                <w:iCs/>
                <w:u w:val="single"/>
              </w:rPr>
            </w:pPr>
            <w:r w:rsidRPr="00317FFB">
              <w:rPr>
                <w:b/>
                <w:bCs/>
                <w:iCs/>
                <w:u w:val="single"/>
              </w:rPr>
              <w:tab/>
            </w:r>
          </w:p>
        </w:tc>
        <w:tc>
          <w:tcPr>
            <w:tcW w:w="1440" w:type="dxa"/>
            <w:tcBorders>
              <w:top w:val="single" w:sz="6" w:space="0" w:color="auto"/>
              <w:left w:val="single" w:sz="4" w:space="0" w:color="auto"/>
              <w:bottom w:val="single" w:sz="6" w:space="0" w:color="auto"/>
            </w:tcBorders>
          </w:tcPr>
          <w:p w14:paraId="685C100F" w14:textId="77777777" w:rsidR="004D127F" w:rsidRPr="00317FFB" w:rsidRDefault="004D127F" w:rsidP="00061578">
            <w:pPr>
              <w:tabs>
                <w:tab w:val="decimal" w:pos="918"/>
              </w:tabs>
              <w:suppressAutoHyphens/>
              <w:rPr>
                <w:b/>
                <w:bCs/>
                <w:iCs/>
              </w:rPr>
            </w:pPr>
          </w:p>
        </w:tc>
        <w:tc>
          <w:tcPr>
            <w:tcW w:w="1885" w:type="dxa"/>
            <w:tcBorders>
              <w:top w:val="single" w:sz="6" w:space="0" w:color="auto"/>
              <w:left w:val="single" w:sz="6" w:space="0" w:color="auto"/>
              <w:bottom w:val="single" w:sz="6" w:space="0" w:color="auto"/>
            </w:tcBorders>
          </w:tcPr>
          <w:p w14:paraId="2EE0F1D5" w14:textId="77777777" w:rsidR="004D127F" w:rsidRPr="00317FFB" w:rsidRDefault="004D127F" w:rsidP="00061578">
            <w:pPr>
              <w:tabs>
                <w:tab w:val="decimal" w:pos="828"/>
              </w:tabs>
              <w:suppressAutoHyphens/>
              <w:rPr>
                <w:b/>
                <w:bCs/>
                <w:iCs/>
              </w:rPr>
            </w:pPr>
          </w:p>
        </w:tc>
        <w:tc>
          <w:tcPr>
            <w:tcW w:w="1890" w:type="dxa"/>
            <w:tcBorders>
              <w:top w:val="single" w:sz="6" w:space="0" w:color="auto"/>
              <w:left w:val="single" w:sz="6" w:space="0" w:color="auto"/>
              <w:bottom w:val="single" w:sz="6" w:space="0" w:color="auto"/>
            </w:tcBorders>
          </w:tcPr>
          <w:p w14:paraId="06AA3ED1" w14:textId="77777777" w:rsidR="004D127F" w:rsidRPr="00317FFB" w:rsidRDefault="004D127F" w:rsidP="00061578">
            <w:pPr>
              <w:tabs>
                <w:tab w:val="decimal" w:pos="1098"/>
              </w:tabs>
              <w:suppressAutoHyphens/>
              <w:rPr>
                <w:b/>
                <w:bCs/>
                <w:iCs/>
              </w:rPr>
            </w:pPr>
          </w:p>
        </w:tc>
        <w:tc>
          <w:tcPr>
            <w:tcW w:w="1985" w:type="dxa"/>
            <w:tcBorders>
              <w:top w:val="single" w:sz="6" w:space="0" w:color="auto"/>
              <w:left w:val="single" w:sz="6" w:space="0" w:color="auto"/>
              <w:bottom w:val="single" w:sz="6" w:space="0" w:color="auto"/>
              <w:right w:val="single" w:sz="4" w:space="0" w:color="auto"/>
            </w:tcBorders>
          </w:tcPr>
          <w:p w14:paraId="4C388183" w14:textId="77777777" w:rsidR="004D127F" w:rsidRPr="00317FFB" w:rsidRDefault="004D127F" w:rsidP="00061578">
            <w:pPr>
              <w:tabs>
                <w:tab w:val="decimal" w:pos="1098"/>
              </w:tabs>
              <w:suppressAutoHyphens/>
              <w:rPr>
                <w:b/>
                <w:bCs/>
                <w:iCs/>
              </w:rPr>
            </w:pPr>
          </w:p>
        </w:tc>
      </w:tr>
      <w:tr w:rsidR="004D127F" w:rsidRPr="00317FFB" w14:paraId="7B6FBF9E" w14:textId="77777777" w:rsidTr="00255419">
        <w:trPr>
          <w:jc w:val="center"/>
        </w:trPr>
        <w:tc>
          <w:tcPr>
            <w:tcW w:w="1800" w:type="dxa"/>
            <w:tcBorders>
              <w:top w:val="single" w:sz="4" w:space="0" w:color="auto"/>
              <w:left w:val="single" w:sz="4" w:space="0" w:color="auto"/>
              <w:bottom w:val="single" w:sz="4" w:space="0" w:color="auto"/>
              <w:right w:val="single" w:sz="4" w:space="0" w:color="auto"/>
            </w:tcBorders>
          </w:tcPr>
          <w:p w14:paraId="15AF722E" w14:textId="04C4E24C" w:rsidR="004D127F" w:rsidRPr="00317FFB" w:rsidRDefault="00F45DEB" w:rsidP="00061578">
            <w:pPr>
              <w:tabs>
                <w:tab w:val="left" w:pos="1458"/>
              </w:tabs>
              <w:suppressAutoHyphens/>
              <w:spacing w:before="60"/>
              <w:rPr>
                <w:b/>
                <w:bCs/>
                <w:iCs/>
              </w:rPr>
            </w:pPr>
            <w:r>
              <w:rPr>
                <w:b/>
                <w:bCs/>
                <w:iCs/>
              </w:rPr>
              <w:t>Foreign C</w:t>
            </w:r>
            <w:r w:rsidR="004D127F" w:rsidRPr="00317FFB">
              <w:rPr>
                <w:b/>
                <w:bCs/>
                <w:iCs/>
              </w:rPr>
              <w:t>urrency #</w:t>
            </w:r>
          </w:p>
          <w:p w14:paraId="78058214" w14:textId="46CEF858" w:rsidR="004D127F" w:rsidRPr="00890C4D" w:rsidRDefault="004D127F" w:rsidP="00E1561D">
            <w:pPr>
              <w:tabs>
                <w:tab w:val="left" w:pos="1458"/>
              </w:tabs>
              <w:suppressAutoHyphens/>
              <w:spacing w:after="120"/>
              <w:rPr>
                <w:b/>
                <w:bCs/>
                <w:iCs/>
                <w:u w:val="single"/>
              </w:rPr>
            </w:pPr>
            <w:r w:rsidRPr="00317FFB">
              <w:rPr>
                <w:b/>
                <w:bCs/>
                <w:iCs/>
                <w:u w:val="single"/>
              </w:rPr>
              <w:tab/>
            </w:r>
          </w:p>
        </w:tc>
        <w:tc>
          <w:tcPr>
            <w:tcW w:w="1440" w:type="dxa"/>
            <w:tcBorders>
              <w:top w:val="single" w:sz="6" w:space="0" w:color="auto"/>
              <w:left w:val="single" w:sz="4" w:space="0" w:color="auto"/>
              <w:bottom w:val="single" w:sz="6" w:space="0" w:color="auto"/>
            </w:tcBorders>
          </w:tcPr>
          <w:p w14:paraId="065C27B7" w14:textId="77777777" w:rsidR="004D127F" w:rsidRPr="00317FFB" w:rsidRDefault="004D127F" w:rsidP="00061578">
            <w:pPr>
              <w:tabs>
                <w:tab w:val="decimal" w:pos="918"/>
              </w:tabs>
              <w:suppressAutoHyphens/>
              <w:rPr>
                <w:b/>
                <w:bCs/>
                <w:iCs/>
              </w:rPr>
            </w:pPr>
          </w:p>
        </w:tc>
        <w:tc>
          <w:tcPr>
            <w:tcW w:w="1885" w:type="dxa"/>
            <w:tcBorders>
              <w:top w:val="single" w:sz="6" w:space="0" w:color="auto"/>
              <w:left w:val="single" w:sz="6" w:space="0" w:color="auto"/>
              <w:bottom w:val="single" w:sz="6" w:space="0" w:color="auto"/>
            </w:tcBorders>
          </w:tcPr>
          <w:p w14:paraId="186C4112" w14:textId="77777777" w:rsidR="004D127F" w:rsidRPr="00317FFB" w:rsidRDefault="004D127F" w:rsidP="00061578">
            <w:pPr>
              <w:tabs>
                <w:tab w:val="decimal" w:pos="828"/>
              </w:tabs>
              <w:suppressAutoHyphens/>
              <w:rPr>
                <w:b/>
                <w:bCs/>
                <w:iCs/>
              </w:rPr>
            </w:pPr>
          </w:p>
        </w:tc>
        <w:tc>
          <w:tcPr>
            <w:tcW w:w="1890" w:type="dxa"/>
            <w:tcBorders>
              <w:top w:val="single" w:sz="6" w:space="0" w:color="auto"/>
              <w:left w:val="single" w:sz="6" w:space="0" w:color="auto"/>
              <w:bottom w:val="single" w:sz="2" w:space="0" w:color="auto"/>
            </w:tcBorders>
          </w:tcPr>
          <w:p w14:paraId="0C08FBC0" w14:textId="77777777" w:rsidR="004D127F" w:rsidRPr="00317FFB" w:rsidRDefault="004D127F" w:rsidP="00061578">
            <w:pPr>
              <w:tabs>
                <w:tab w:val="decimal" w:pos="1098"/>
              </w:tabs>
              <w:suppressAutoHyphens/>
              <w:rPr>
                <w:b/>
                <w:bCs/>
                <w:iCs/>
              </w:rPr>
            </w:pPr>
          </w:p>
        </w:tc>
        <w:tc>
          <w:tcPr>
            <w:tcW w:w="1985" w:type="dxa"/>
            <w:tcBorders>
              <w:top w:val="single" w:sz="6" w:space="0" w:color="auto"/>
              <w:left w:val="single" w:sz="6" w:space="0" w:color="auto"/>
              <w:bottom w:val="single" w:sz="6" w:space="0" w:color="auto"/>
              <w:right w:val="single" w:sz="4" w:space="0" w:color="auto"/>
            </w:tcBorders>
          </w:tcPr>
          <w:p w14:paraId="4FAEAEAB" w14:textId="77777777" w:rsidR="004D127F" w:rsidRPr="00317FFB" w:rsidRDefault="004D127F" w:rsidP="00061578">
            <w:pPr>
              <w:tabs>
                <w:tab w:val="decimal" w:pos="1098"/>
              </w:tabs>
              <w:suppressAutoHyphens/>
              <w:rPr>
                <w:b/>
                <w:bCs/>
                <w:iCs/>
              </w:rPr>
            </w:pPr>
          </w:p>
        </w:tc>
      </w:tr>
      <w:tr w:rsidR="004D127F" w:rsidRPr="00317FFB" w14:paraId="23BAABD2" w14:textId="77777777" w:rsidTr="00255419">
        <w:trPr>
          <w:jc w:val="center"/>
        </w:trPr>
        <w:tc>
          <w:tcPr>
            <w:tcW w:w="1800" w:type="dxa"/>
            <w:tcBorders>
              <w:top w:val="single" w:sz="4" w:space="0" w:color="auto"/>
              <w:left w:val="single" w:sz="4" w:space="0" w:color="auto"/>
              <w:bottom w:val="single" w:sz="4" w:space="0" w:color="auto"/>
              <w:right w:val="single" w:sz="4" w:space="0" w:color="auto"/>
            </w:tcBorders>
          </w:tcPr>
          <w:p w14:paraId="41E635A7" w14:textId="65169BE0" w:rsidR="004D127F" w:rsidRPr="00317FFB" w:rsidRDefault="004D127F" w:rsidP="00061578">
            <w:pPr>
              <w:suppressAutoHyphens/>
              <w:spacing w:before="60"/>
              <w:rPr>
                <w:b/>
                <w:bCs/>
                <w:iCs/>
              </w:rPr>
            </w:pPr>
            <w:r w:rsidRPr="00317FFB">
              <w:rPr>
                <w:b/>
                <w:bCs/>
                <w:iCs/>
              </w:rPr>
              <w:t>Total Bid Price</w:t>
            </w:r>
          </w:p>
        </w:tc>
        <w:tc>
          <w:tcPr>
            <w:tcW w:w="1440" w:type="dxa"/>
            <w:tcBorders>
              <w:top w:val="single" w:sz="6" w:space="0" w:color="auto"/>
              <w:left w:val="single" w:sz="4" w:space="0" w:color="auto"/>
              <w:bottom w:val="single" w:sz="6" w:space="0" w:color="auto"/>
              <w:right w:val="single" w:sz="6" w:space="0" w:color="auto"/>
            </w:tcBorders>
          </w:tcPr>
          <w:p w14:paraId="37A52E8C" w14:textId="77777777" w:rsidR="004D127F" w:rsidRPr="00317FFB" w:rsidRDefault="004D127F" w:rsidP="00061578">
            <w:pPr>
              <w:suppressAutoHyphens/>
              <w:spacing w:before="60"/>
              <w:rPr>
                <w:b/>
                <w:bCs/>
                <w:iCs/>
              </w:rPr>
            </w:pPr>
          </w:p>
        </w:tc>
        <w:tc>
          <w:tcPr>
            <w:tcW w:w="1885" w:type="dxa"/>
            <w:tcBorders>
              <w:top w:val="single" w:sz="6" w:space="0" w:color="auto"/>
              <w:left w:val="single" w:sz="6" w:space="0" w:color="auto"/>
              <w:bottom w:val="single" w:sz="6" w:space="0" w:color="auto"/>
              <w:right w:val="single" w:sz="2" w:space="0" w:color="auto"/>
            </w:tcBorders>
          </w:tcPr>
          <w:p w14:paraId="56F77365" w14:textId="77777777" w:rsidR="004D127F" w:rsidRPr="00317FFB" w:rsidRDefault="004D127F" w:rsidP="00061578">
            <w:pPr>
              <w:suppressAutoHyphens/>
              <w:spacing w:before="60"/>
              <w:rPr>
                <w:b/>
                <w:bCs/>
                <w:iCs/>
              </w:rPr>
            </w:pPr>
          </w:p>
        </w:tc>
        <w:tc>
          <w:tcPr>
            <w:tcW w:w="1890" w:type="dxa"/>
            <w:tcBorders>
              <w:top w:val="single" w:sz="2" w:space="0" w:color="auto"/>
              <w:left w:val="single" w:sz="2" w:space="0" w:color="auto"/>
              <w:bottom w:val="single" w:sz="2" w:space="0" w:color="auto"/>
              <w:right w:val="single" w:sz="2" w:space="0" w:color="auto"/>
            </w:tcBorders>
          </w:tcPr>
          <w:p w14:paraId="6E12CEEB" w14:textId="77777777" w:rsidR="004D127F" w:rsidRPr="00317FFB" w:rsidRDefault="004D127F" w:rsidP="00061578">
            <w:pPr>
              <w:tabs>
                <w:tab w:val="decimal" w:pos="1098"/>
                <w:tab w:val="left" w:pos="1278"/>
              </w:tabs>
              <w:suppressAutoHyphens/>
              <w:spacing w:before="60"/>
              <w:rPr>
                <w:b/>
                <w:bCs/>
                <w:iCs/>
                <w:u w:val="single"/>
              </w:rPr>
            </w:pPr>
            <w:r w:rsidRPr="00317FFB">
              <w:rPr>
                <w:b/>
                <w:bCs/>
                <w:iCs/>
              </w:rPr>
              <w:tab/>
            </w:r>
          </w:p>
          <w:p w14:paraId="6298F66B" w14:textId="77777777" w:rsidR="004D127F" w:rsidRPr="00317FFB" w:rsidRDefault="004D127F" w:rsidP="00061578">
            <w:pPr>
              <w:jc w:val="center"/>
            </w:pPr>
          </w:p>
        </w:tc>
        <w:tc>
          <w:tcPr>
            <w:tcW w:w="1985" w:type="dxa"/>
            <w:tcBorders>
              <w:top w:val="single" w:sz="6" w:space="0" w:color="auto"/>
              <w:left w:val="single" w:sz="2" w:space="0" w:color="auto"/>
              <w:bottom w:val="single" w:sz="6" w:space="0" w:color="auto"/>
              <w:right w:val="single" w:sz="4" w:space="0" w:color="auto"/>
            </w:tcBorders>
          </w:tcPr>
          <w:p w14:paraId="21325A30" w14:textId="77777777" w:rsidR="004D127F" w:rsidRPr="00317FFB" w:rsidRDefault="004D127F" w:rsidP="00255419">
            <w:pPr>
              <w:suppressAutoHyphens/>
              <w:spacing w:before="60"/>
              <w:jc w:val="center"/>
              <w:rPr>
                <w:b/>
                <w:bCs/>
                <w:iCs/>
              </w:rPr>
            </w:pPr>
            <w:r w:rsidRPr="00317FFB">
              <w:rPr>
                <w:b/>
                <w:bCs/>
                <w:iCs/>
              </w:rPr>
              <w:t>100.00</w:t>
            </w:r>
          </w:p>
        </w:tc>
      </w:tr>
      <w:tr w:rsidR="004D127F" w:rsidRPr="00317FFB" w14:paraId="1D328A5A" w14:textId="77777777" w:rsidTr="00255419">
        <w:trPr>
          <w:jc w:val="center"/>
        </w:trPr>
        <w:tc>
          <w:tcPr>
            <w:tcW w:w="1800" w:type="dxa"/>
            <w:tcBorders>
              <w:top w:val="single" w:sz="4" w:space="0" w:color="auto"/>
              <w:left w:val="single" w:sz="4" w:space="0" w:color="auto"/>
              <w:bottom w:val="single" w:sz="4" w:space="0" w:color="auto"/>
              <w:right w:val="single" w:sz="4" w:space="0" w:color="auto"/>
            </w:tcBorders>
          </w:tcPr>
          <w:p w14:paraId="7E133418" w14:textId="262C3945" w:rsidR="004D127F" w:rsidRPr="00890C4D" w:rsidRDefault="00F45DEB" w:rsidP="00890C4D">
            <w:pPr>
              <w:suppressAutoHyphens/>
              <w:spacing w:before="60"/>
              <w:jc w:val="left"/>
              <w:rPr>
                <w:b/>
                <w:bCs/>
                <w:iCs/>
                <w:vertAlign w:val="superscript"/>
              </w:rPr>
            </w:pPr>
            <w:r>
              <w:rPr>
                <w:b/>
                <w:bCs/>
                <w:iCs/>
              </w:rPr>
              <w:t>Provisional Sums expressed in Local C</w:t>
            </w:r>
            <w:r w:rsidR="004D127F" w:rsidRPr="00317FFB">
              <w:rPr>
                <w:b/>
                <w:bCs/>
                <w:iCs/>
              </w:rPr>
              <w:t>urrency</w:t>
            </w:r>
          </w:p>
        </w:tc>
        <w:tc>
          <w:tcPr>
            <w:tcW w:w="1440" w:type="dxa"/>
            <w:tcBorders>
              <w:top w:val="single" w:sz="6" w:space="0" w:color="auto"/>
              <w:left w:val="single" w:sz="4" w:space="0" w:color="auto"/>
              <w:bottom w:val="single" w:sz="6" w:space="0" w:color="auto"/>
              <w:right w:val="single" w:sz="6" w:space="0" w:color="auto"/>
            </w:tcBorders>
          </w:tcPr>
          <w:p w14:paraId="41C266BE" w14:textId="77777777" w:rsidR="004D127F" w:rsidRPr="00D915E8" w:rsidRDefault="004D127F" w:rsidP="00061578">
            <w:pPr>
              <w:pStyle w:val="Document1"/>
              <w:keepNext w:val="0"/>
              <w:keepLines w:val="0"/>
              <w:tabs>
                <w:tab w:val="clear" w:pos="-720"/>
              </w:tabs>
              <w:jc w:val="center"/>
              <w:rPr>
                <w:rFonts w:ascii="Times New Roman" w:hAnsi="Times New Roman"/>
                <w:i/>
                <w:iCs/>
                <w:color w:val="2F5496" w:themeColor="accent5" w:themeShade="BF"/>
                <w:lang w:val="en-GB"/>
              </w:rPr>
            </w:pPr>
            <w:r w:rsidRPr="00D915E8">
              <w:rPr>
                <w:rFonts w:ascii="Times New Roman" w:hAnsi="Times New Roman"/>
                <w:i/>
                <w:lang w:val="en-GB"/>
              </w:rPr>
              <w:t>[To be entered by the Employer]</w:t>
            </w:r>
          </w:p>
        </w:tc>
        <w:tc>
          <w:tcPr>
            <w:tcW w:w="1885" w:type="dxa"/>
            <w:tcBorders>
              <w:top w:val="single" w:sz="6" w:space="0" w:color="auto"/>
              <w:left w:val="single" w:sz="6" w:space="0" w:color="auto"/>
              <w:bottom w:val="single" w:sz="6" w:space="0" w:color="auto"/>
              <w:right w:val="single" w:sz="6" w:space="0" w:color="auto"/>
            </w:tcBorders>
          </w:tcPr>
          <w:p w14:paraId="59EC61C3" w14:textId="77777777" w:rsidR="004D127F" w:rsidRPr="00317FFB" w:rsidRDefault="004D127F" w:rsidP="00061578">
            <w:pPr>
              <w:suppressAutoHyphens/>
              <w:jc w:val="center"/>
              <w:rPr>
                <w:b/>
                <w:bCs/>
                <w:iCs/>
              </w:rPr>
            </w:pPr>
          </w:p>
        </w:tc>
        <w:tc>
          <w:tcPr>
            <w:tcW w:w="1890" w:type="dxa"/>
            <w:tcBorders>
              <w:top w:val="single" w:sz="2" w:space="0" w:color="auto"/>
              <w:left w:val="single" w:sz="6" w:space="0" w:color="auto"/>
              <w:bottom w:val="single" w:sz="2" w:space="0" w:color="auto"/>
              <w:right w:val="single" w:sz="6" w:space="0" w:color="auto"/>
            </w:tcBorders>
          </w:tcPr>
          <w:p w14:paraId="5C6F4E67" w14:textId="77777777" w:rsidR="004D127F" w:rsidRPr="00D915E8" w:rsidRDefault="004D127F" w:rsidP="00061578">
            <w:pPr>
              <w:pStyle w:val="IndexHeading"/>
              <w:suppressAutoHyphens/>
              <w:jc w:val="center"/>
              <w:rPr>
                <w:i/>
                <w:iCs/>
                <w:color w:val="2F5496" w:themeColor="accent5" w:themeShade="BF"/>
                <w:sz w:val="24"/>
              </w:rPr>
            </w:pPr>
            <w:r w:rsidRPr="00D915E8">
              <w:rPr>
                <w:i/>
                <w:sz w:val="24"/>
              </w:rPr>
              <w:t>[To be entered by the Employer]</w:t>
            </w:r>
          </w:p>
        </w:tc>
        <w:tc>
          <w:tcPr>
            <w:tcW w:w="1985" w:type="dxa"/>
            <w:tcBorders>
              <w:top w:val="single" w:sz="6" w:space="0" w:color="auto"/>
              <w:left w:val="single" w:sz="6" w:space="0" w:color="auto"/>
              <w:bottom w:val="single" w:sz="6" w:space="0" w:color="auto"/>
              <w:right w:val="single" w:sz="4" w:space="0" w:color="auto"/>
            </w:tcBorders>
          </w:tcPr>
          <w:p w14:paraId="351FBA15" w14:textId="77777777" w:rsidR="004D127F" w:rsidRPr="00317FFB" w:rsidRDefault="004D127F" w:rsidP="00061578">
            <w:pPr>
              <w:tabs>
                <w:tab w:val="decimal" w:pos="1098"/>
              </w:tabs>
              <w:suppressAutoHyphens/>
              <w:rPr>
                <w:b/>
                <w:bCs/>
                <w:iCs/>
              </w:rPr>
            </w:pPr>
          </w:p>
        </w:tc>
      </w:tr>
      <w:tr w:rsidR="004D127F" w:rsidRPr="00317FFB" w14:paraId="22996E4B" w14:textId="77777777" w:rsidTr="00255419">
        <w:trPr>
          <w:jc w:val="center"/>
        </w:trPr>
        <w:tc>
          <w:tcPr>
            <w:tcW w:w="1800" w:type="dxa"/>
            <w:tcBorders>
              <w:top w:val="single" w:sz="4" w:space="0" w:color="auto"/>
              <w:left w:val="single" w:sz="4" w:space="0" w:color="auto"/>
              <w:bottom w:val="single" w:sz="4" w:space="0" w:color="auto"/>
              <w:right w:val="single" w:sz="4" w:space="0" w:color="auto"/>
            </w:tcBorders>
          </w:tcPr>
          <w:p w14:paraId="36F2668D" w14:textId="77777777" w:rsidR="004D127F" w:rsidRPr="00317FFB" w:rsidRDefault="004D127F" w:rsidP="00255419">
            <w:pPr>
              <w:suppressAutoHyphens/>
              <w:spacing w:before="60"/>
              <w:jc w:val="left"/>
              <w:rPr>
                <w:b/>
                <w:bCs/>
                <w:iCs/>
              </w:rPr>
            </w:pPr>
            <w:r w:rsidRPr="00317FFB">
              <w:rPr>
                <w:b/>
                <w:bCs/>
                <w:iCs/>
              </w:rPr>
              <w:t>TOTAL BID PRICE (including provisional sum)</w:t>
            </w:r>
          </w:p>
        </w:tc>
        <w:tc>
          <w:tcPr>
            <w:tcW w:w="1440" w:type="dxa"/>
            <w:tcBorders>
              <w:top w:val="single" w:sz="6" w:space="0" w:color="auto"/>
              <w:left w:val="single" w:sz="4" w:space="0" w:color="auto"/>
              <w:bottom w:val="single" w:sz="4" w:space="0" w:color="auto"/>
              <w:right w:val="single" w:sz="6" w:space="0" w:color="auto"/>
            </w:tcBorders>
          </w:tcPr>
          <w:p w14:paraId="0C55107C" w14:textId="77777777" w:rsidR="004D127F" w:rsidRPr="00317FFB" w:rsidRDefault="004D127F" w:rsidP="00061578">
            <w:pPr>
              <w:suppressAutoHyphens/>
              <w:rPr>
                <w:b/>
                <w:bCs/>
                <w:iCs/>
              </w:rPr>
            </w:pPr>
          </w:p>
        </w:tc>
        <w:tc>
          <w:tcPr>
            <w:tcW w:w="1885" w:type="dxa"/>
            <w:tcBorders>
              <w:top w:val="single" w:sz="6" w:space="0" w:color="auto"/>
              <w:left w:val="single" w:sz="6" w:space="0" w:color="auto"/>
              <w:bottom w:val="single" w:sz="4" w:space="0" w:color="auto"/>
              <w:right w:val="single" w:sz="2" w:space="0" w:color="auto"/>
            </w:tcBorders>
          </w:tcPr>
          <w:p w14:paraId="36660FAF" w14:textId="77777777" w:rsidR="004D127F" w:rsidRPr="00317FFB" w:rsidRDefault="004D127F" w:rsidP="00061578">
            <w:pPr>
              <w:suppressAutoHyphens/>
              <w:rPr>
                <w:b/>
                <w:bCs/>
                <w:iCs/>
              </w:rPr>
            </w:pPr>
          </w:p>
        </w:tc>
        <w:tc>
          <w:tcPr>
            <w:tcW w:w="1890" w:type="dxa"/>
            <w:tcBorders>
              <w:top w:val="single" w:sz="2" w:space="0" w:color="auto"/>
              <w:left w:val="single" w:sz="2" w:space="0" w:color="auto"/>
              <w:bottom w:val="single" w:sz="4" w:space="0" w:color="auto"/>
              <w:right w:val="single" w:sz="2" w:space="0" w:color="auto"/>
            </w:tcBorders>
          </w:tcPr>
          <w:p w14:paraId="04746D9E" w14:textId="77777777" w:rsidR="004D127F" w:rsidRPr="00317FFB" w:rsidRDefault="004D127F" w:rsidP="00061578">
            <w:pPr>
              <w:tabs>
                <w:tab w:val="decimal" w:pos="1098"/>
              </w:tabs>
              <w:suppressAutoHyphens/>
              <w:rPr>
                <w:b/>
                <w:bCs/>
                <w:iCs/>
              </w:rPr>
            </w:pPr>
          </w:p>
        </w:tc>
        <w:tc>
          <w:tcPr>
            <w:tcW w:w="1985" w:type="dxa"/>
            <w:tcBorders>
              <w:top w:val="single" w:sz="6" w:space="0" w:color="auto"/>
              <w:left w:val="single" w:sz="2" w:space="0" w:color="auto"/>
              <w:bottom w:val="single" w:sz="4" w:space="0" w:color="auto"/>
              <w:right w:val="single" w:sz="4" w:space="0" w:color="auto"/>
            </w:tcBorders>
          </w:tcPr>
          <w:p w14:paraId="019DECFE" w14:textId="77777777" w:rsidR="004D127F" w:rsidRPr="00317FFB" w:rsidRDefault="004D127F" w:rsidP="00061578">
            <w:pPr>
              <w:tabs>
                <w:tab w:val="decimal" w:pos="1098"/>
              </w:tabs>
              <w:suppressAutoHyphens/>
              <w:rPr>
                <w:b/>
                <w:bCs/>
                <w:iCs/>
              </w:rPr>
            </w:pPr>
          </w:p>
        </w:tc>
      </w:tr>
    </w:tbl>
    <w:p w14:paraId="12F72208" w14:textId="77777777" w:rsidR="00D915E8" w:rsidRDefault="00D915E8" w:rsidP="00D915E8">
      <w:pPr>
        <w:suppressAutoHyphens/>
        <w:spacing w:before="240" w:after="120"/>
        <w:ind w:left="180" w:hanging="180"/>
        <w:jc w:val="left"/>
        <w:rPr>
          <w:szCs w:val="24"/>
          <w:lang w:val="en-US" w:eastAsia="en-GB"/>
        </w:rPr>
      </w:pPr>
      <w:bookmarkStart w:id="478" w:name="_Hlk49416468"/>
      <w:r>
        <w:rPr>
          <w:color w:val="000000"/>
          <w:sz w:val="22"/>
        </w:rPr>
        <w:t xml:space="preserve">  </w:t>
      </w:r>
      <w:r w:rsidR="00D97D08" w:rsidRPr="00E210CC">
        <w:rPr>
          <w:color w:val="000000"/>
          <w:sz w:val="22"/>
        </w:rPr>
        <w:t>*</w:t>
      </w:r>
      <w:r w:rsidR="00D97D08" w:rsidRPr="00D915E8">
        <w:rPr>
          <w:sz w:val="22"/>
          <w:szCs w:val="22"/>
        </w:rPr>
        <w:t>This table is to be filled out by the Bidder in accordance with the relevant ITB.  The completed table will be used for Bid evaluation purposes only and will not form part of the Contract.  However, the relevant data from this completed table must be taken forward and included in the relevant section of the Appendix to Tender (</w:t>
      </w:r>
      <w:proofErr w:type="gramStart"/>
      <w:r w:rsidR="00D97D08" w:rsidRPr="00D915E8">
        <w:rPr>
          <w:sz w:val="22"/>
          <w:szCs w:val="22"/>
        </w:rPr>
        <w:t>i.e.</w:t>
      </w:r>
      <w:proofErr w:type="gramEnd"/>
      <w:r w:rsidR="00D97D08" w:rsidRPr="00D915E8">
        <w:rPr>
          <w:sz w:val="22"/>
          <w:szCs w:val="22"/>
        </w:rPr>
        <w:t xml:space="preserve"> for Sub-Clause 14.15</w:t>
      </w:r>
      <w:r w:rsidR="00076BDA" w:rsidRPr="00D915E8">
        <w:rPr>
          <w:sz w:val="22"/>
          <w:szCs w:val="22"/>
        </w:rPr>
        <w:t>(a)(</w:t>
      </w:r>
      <w:proofErr w:type="spellStart"/>
      <w:r w:rsidR="00076BDA" w:rsidRPr="00D915E8">
        <w:rPr>
          <w:sz w:val="22"/>
          <w:szCs w:val="22"/>
        </w:rPr>
        <w:t>i</w:t>
      </w:r>
      <w:proofErr w:type="spellEnd"/>
      <w:r w:rsidR="00076BDA" w:rsidRPr="00D915E8">
        <w:rPr>
          <w:sz w:val="22"/>
          <w:szCs w:val="22"/>
        </w:rPr>
        <w:t>)</w:t>
      </w:r>
      <w:r w:rsidR="00D97D08" w:rsidRPr="00D915E8">
        <w:rPr>
          <w:sz w:val="22"/>
          <w:szCs w:val="22"/>
        </w:rPr>
        <w:t>) by the Bidder.</w:t>
      </w:r>
      <w:r w:rsidRPr="00D915E8">
        <w:rPr>
          <w:szCs w:val="24"/>
          <w:lang w:val="en-US" w:eastAsia="en-GB"/>
        </w:rPr>
        <w:t xml:space="preserve"> </w:t>
      </w:r>
    </w:p>
    <w:p w14:paraId="05D4459B" w14:textId="09E0DFD2" w:rsidR="004D127F" w:rsidRPr="00D915E8" w:rsidRDefault="00D915E8" w:rsidP="00D915E8">
      <w:pPr>
        <w:suppressAutoHyphens/>
        <w:spacing w:before="240" w:after="120"/>
        <w:jc w:val="left"/>
        <w:rPr>
          <w:sz w:val="22"/>
          <w:szCs w:val="22"/>
        </w:rPr>
      </w:pPr>
      <w:r>
        <w:rPr>
          <w:szCs w:val="24"/>
          <w:lang w:val="en-US" w:eastAsia="en-GB"/>
        </w:rPr>
        <w:t>Initials of Signatory of Tender_____</w:t>
      </w:r>
    </w:p>
    <w:bookmarkEnd w:id="478"/>
    <w:p w14:paraId="2D37D776" w14:textId="77777777" w:rsidR="00157FEF" w:rsidRDefault="00157FEF" w:rsidP="004D127F">
      <w:pPr>
        <w:keepNext/>
        <w:keepLines/>
        <w:suppressAutoHyphens/>
        <w:jc w:val="center"/>
        <w:rPr>
          <w:b/>
          <w:sz w:val="28"/>
          <w:szCs w:val="28"/>
        </w:rPr>
      </w:pPr>
    </w:p>
    <w:p w14:paraId="5890E940" w14:textId="437CFE62" w:rsidR="004D127F" w:rsidRPr="00317FFB" w:rsidRDefault="004D127F" w:rsidP="004D127F">
      <w:pPr>
        <w:keepNext/>
        <w:keepLines/>
        <w:suppressAutoHyphens/>
        <w:jc w:val="center"/>
        <w:rPr>
          <w:b/>
          <w:sz w:val="28"/>
          <w:szCs w:val="28"/>
        </w:rPr>
      </w:pPr>
      <w:r w:rsidRPr="00317FFB">
        <w:rPr>
          <w:b/>
          <w:sz w:val="28"/>
          <w:szCs w:val="28"/>
        </w:rPr>
        <w:t>Table:  Alternative B</w:t>
      </w:r>
      <w:r w:rsidR="00890C4D">
        <w:rPr>
          <w:b/>
          <w:sz w:val="28"/>
          <w:szCs w:val="28"/>
        </w:rPr>
        <w:t>*</w:t>
      </w:r>
    </w:p>
    <w:p w14:paraId="4A510EE5" w14:textId="77777777" w:rsidR="004D127F" w:rsidRPr="00317FFB" w:rsidRDefault="004D127F" w:rsidP="004D127F">
      <w:pPr>
        <w:rPr>
          <w:sz w:val="28"/>
          <w:szCs w:val="28"/>
        </w:rPr>
      </w:pPr>
    </w:p>
    <w:p w14:paraId="22B54E72" w14:textId="6461B71B" w:rsidR="004D127F" w:rsidRPr="00317FFB" w:rsidRDefault="004D127F" w:rsidP="004D127F">
      <w:pPr>
        <w:rPr>
          <w:i/>
          <w:szCs w:val="24"/>
        </w:rPr>
      </w:pPr>
      <w:r w:rsidRPr="00317FFB">
        <w:rPr>
          <w:b/>
          <w:i/>
          <w:szCs w:val="24"/>
        </w:rPr>
        <w:t>To be used only with Alternative B</w:t>
      </w:r>
      <w:r w:rsidR="00822CF9">
        <w:rPr>
          <w:b/>
          <w:i/>
          <w:szCs w:val="24"/>
        </w:rPr>
        <w:t xml:space="preserve">. </w:t>
      </w:r>
      <w:r w:rsidRPr="00317FFB">
        <w:rPr>
          <w:b/>
          <w:i/>
          <w:szCs w:val="24"/>
        </w:rPr>
        <w:t xml:space="preserve"> Prices directly quoted in the currencies of payment.  </w:t>
      </w:r>
      <w:r w:rsidRPr="0066274C">
        <w:rPr>
          <w:b/>
          <w:i/>
          <w:szCs w:val="24"/>
        </w:rPr>
        <w:t>(Clause ITB 15.1)</w:t>
      </w:r>
    </w:p>
    <w:p w14:paraId="208F2A6E" w14:textId="77777777" w:rsidR="004D127F" w:rsidRPr="00317FFB" w:rsidRDefault="004D127F" w:rsidP="004D127F"/>
    <w:p w14:paraId="2F5B8E96" w14:textId="5602B1EB" w:rsidR="004D127F" w:rsidRPr="00317FFB" w:rsidRDefault="00892173" w:rsidP="004D127F">
      <w:pPr>
        <w:suppressAutoHyphens/>
      </w:pPr>
      <w:r>
        <w:t>Summary of C</w:t>
      </w:r>
      <w:r w:rsidR="004D127F" w:rsidRPr="00317FFB">
        <w:t xml:space="preserve">urrencies of the Bid for </w:t>
      </w:r>
      <w:r w:rsidR="004D127F" w:rsidRPr="00951DDC">
        <w:t>___________</w:t>
      </w:r>
      <w:r w:rsidR="00951DDC">
        <w:t>______</w:t>
      </w:r>
      <w:r>
        <w:t>___________</w:t>
      </w:r>
      <w:r w:rsidR="004D127F" w:rsidRPr="00317FFB">
        <w:t xml:space="preserve"> </w:t>
      </w:r>
      <w:r w:rsidR="004D127F" w:rsidRPr="00317FFB">
        <w:rPr>
          <w:b/>
          <w:i/>
          <w:color w:val="2F5496" w:themeColor="accent5" w:themeShade="BF"/>
          <w:szCs w:val="24"/>
        </w:rPr>
        <w:t>[insert name of Works]</w:t>
      </w:r>
      <w:r w:rsidR="004D127F" w:rsidRPr="00317FFB">
        <w:rPr>
          <w:i/>
          <w:color w:val="2F5496" w:themeColor="accent5" w:themeShade="BF"/>
          <w:sz w:val="20"/>
        </w:rPr>
        <w:t xml:space="preserve"> </w:t>
      </w:r>
    </w:p>
    <w:p w14:paraId="6679D50D" w14:textId="77777777" w:rsidR="004D127F" w:rsidRPr="00317FFB" w:rsidRDefault="004D127F" w:rsidP="004D127F">
      <w:pPr>
        <w:suppressAutoHyphens/>
        <w:jc w:val="center"/>
      </w:pPr>
    </w:p>
    <w:p w14:paraId="6AEF3547" w14:textId="77777777" w:rsidR="004D127F" w:rsidRPr="00317FFB" w:rsidRDefault="004D127F" w:rsidP="004D127F">
      <w:pPr>
        <w:suppressAutoHyphens/>
        <w:spacing w:before="240" w:after="12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4D127F" w:rsidRPr="00317FFB" w14:paraId="69D8C43E" w14:textId="77777777" w:rsidTr="00951DDC">
        <w:trPr>
          <w:jc w:val="center"/>
        </w:trPr>
        <w:tc>
          <w:tcPr>
            <w:tcW w:w="4680" w:type="dxa"/>
          </w:tcPr>
          <w:p w14:paraId="75DBD1A9" w14:textId="77777777" w:rsidR="004D127F" w:rsidRPr="00317FFB" w:rsidRDefault="004D127F" w:rsidP="00061578">
            <w:pPr>
              <w:suppressAutoHyphens/>
              <w:jc w:val="center"/>
              <w:rPr>
                <w:b/>
                <w:color w:val="000000"/>
              </w:rPr>
            </w:pPr>
            <w:r w:rsidRPr="00317FFB">
              <w:rPr>
                <w:b/>
                <w:color w:val="000000"/>
              </w:rPr>
              <w:t>Name of Currency</w:t>
            </w:r>
          </w:p>
        </w:tc>
        <w:tc>
          <w:tcPr>
            <w:tcW w:w="4320" w:type="dxa"/>
          </w:tcPr>
          <w:p w14:paraId="0D073DC1" w14:textId="77777777" w:rsidR="004D127F" w:rsidRPr="00317FFB" w:rsidRDefault="004D127F" w:rsidP="00061578">
            <w:pPr>
              <w:suppressAutoHyphens/>
              <w:jc w:val="center"/>
              <w:rPr>
                <w:b/>
                <w:color w:val="000000"/>
              </w:rPr>
            </w:pPr>
            <w:r w:rsidRPr="00317FFB">
              <w:rPr>
                <w:b/>
                <w:color w:val="000000"/>
              </w:rPr>
              <w:t>Amounts Payable</w:t>
            </w:r>
          </w:p>
        </w:tc>
      </w:tr>
      <w:tr w:rsidR="004D127F" w:rsidRPr="00317FFB" w14:paraId="6D49F2C9" w14:textId="77777777" w:rsidTr="00951DDC">
        <w:trPr>
          <w:jc w:val="center"/>
        </w:trPr>
        <w:tc>
          <w:tcPr>
            <w:tcW w:w="4680" w:type="dxa"/>
          </w:tcPr>
          <w:p w14:paraId="3BED6207" w14:textId="0FC437DC" w:rsidR="004D127F" w:rsidRPr="00317FFB" w:rsidRDefault="00892173" w:rsidP="004D3BE0">
            <w:pPr>
              <w:tabs>
                <w:tab w:val="left" w:pos="4290"/>
              </w:tabs>
              <w:suppressAutoHyphens/>
              <w:spacing w:line="480" w:lineRule="auto"/>
              <w:rPr>
                <w:color w:val="000000"/>
              </w:rPr>
            </w:pPr>
            <w:r>
              <w:rPr>
                <w:color w:val="000000"/>
              </w:rPr>
              <w:t>Local C</w:t>
            </w:r>
            <w:r w:rsidR="004D127F" w:rsidRPr="00317FFB">
              <w:rPr>
                <w:color w:val="000000"/>
              </w:rPr>
              <w:t xml:space="preserve">urrency:  </w:t>
            </w:r>
            <w:r w:rsidR="004D127F" w:rsidRPr="00317FFB">
              <w:rPr>
                <w:color w:val="000000"/>
                <w:u w:val="single"/>
              </w:rPr>
              <w:tab/>
            </w:r>
          </w:p>
        </w:tc>
        <w:tc>
          <w:tcPr>
            <w:tcW w:w="4320" w:type="dxa"/>
          </w:tcPr>
          <w:p w14:paraId="1CD688C7" w14:textId="77777777" w:rsidR="004D127F" w:rsidRPr="00317FFB" w:rsidRDefault="004D127F" w:rsidP="004D3BE0">
            <w:pPr>
              <w:tabs>
                <w:tab w:val="decimal" w:pos="2310"/>
              </w:tabs>
              <w:suppressAutoHyphens/>
              <w:spacing w:line="480" w:lineRule="auto"/>
              <w:rPr>
                <w:color w:val="000000"/>
              </w:rPr>
            </w:pPr>
          </w:p>
        </w:tc>
      </w:tr>
      <w:tr w:rsidR="004D127F" w:rsidRPr="00317FFB" w14:paraId="4CBBA5E7" w14:textId="77777777" w:rsidTr="00951DDC">
        <w:trPr>
          <w:jc w:val="center"/>
        </w:trPr>
        <w:tc>
          <w:tcPr>
            <w:tcW w:w="4680" w:type="dxa"/>
          </w:tcPr>
          <w:p w14:paraId="48F40793" w14:textId="5C60F0C7" w:rsidR="004D127F" w:rsidRPr="00317FFB" w:rsidRDefault="004D127F" w:rsidP="00892173">
            <w:pPr>
              <w:tabs>
                <w:tab w:val="left" w:pos="4290"/>
              </w:tabs>
              <w:suppressAutoHyphens/>
              <w:spacing w:line="480" w:lineRule="auto"/>
              <w:rPr>
                <w:color w:val="000000"/>
              </w:rPr>
            </w:pPr>
            <w:r w:rsidRPr="00317FFB">
              <w:rPr>
                <w:color w:val="000000"/>
              </w:rPr>
              <w:t xml:space="preserve">Foreign </w:t>
            </w:r>
            <w:r w:rsidR="00892173">
              <w:rPr>
                <w:color w:val="000000"/>
              </w:rPr>
              <w:t>C</w:t>
            </w:r>
            <w:r w:rsidRPr="00317FFB">
              <w:rPr>
                <w:color w:val="000000"/>
              </w:rPr>
              <w:t xml:space="preserve">urrency #1:  </w:t>
            </w:r>
            <w:r w:rsidRPr="00317FFB">
              <w:rPr>
                <w:color w:val="000000"/>
                <w:u w:val="single"/>
              </w:rPr>
              <w:tab/>
            </w:r>
          </w:p>
        </w:tc>
        <w:tc>
          <w:tcPr>
            <w:tcW w:w="4320" w:type="dxa"/>
          </w:tcPr>
          <w:p w14:paraId="54D3644C" w14:textId="77777777" w:rsidR="004D127F" w:rsidRPr="00317FFB" w:rsidRDefault="004D127F" w:rsidP="004D3BE0">
            <w:pPr>
              <w:tabs>
                <w:tab w:val="decimal" w:pos="2310"/>
              </w:tabs>
              <w:suppressAutoHyphens/>
              <w:spacing w:line="480" w:lineRule="auto"/>
              <w:rPr>
                <w:color w:val="000000"/>
              </w:rPr>
            </w:pPr>
          </w:p>
        </w:tc>
      </w:tr>
      <w:tr w:rsidR="004D127F" w:rsidRPr="00317FFB" w14:paraId="29A37234" w14:textId="77777777" w:rsidTr="00951DDC">
        <w:trPr>
          <w:jc w:val="center"/>
        </w:trPr>
        <w:tc>
          <w:tcPr>
            <w:tcW w:w="4680" w:type="dxa"/>
          </w:tcPr>
          <w:p w14:paraId="55D87724" w14:textId="5033945E" w:rsidR="004D127F" w:rsidRPr="00317FFB" w:rsidRDefault="00892173" w:rsidP="004D3BE0">
            <w:pPr>
              <w:tabs>
                <w:tab w:val="left" w:pos="4290"/>
              </w:tabs>
              <w:suppressAutoHyphens/>
              <w:spacing w:line="480" w:lineRule="auto"/>
              <w:rPr>
                <w:color w:val="000000"/>
              </w:rPr>
            </w:pPr>
            <w:r>
              <w:rPr>
                <w:color w:val="000000"/>
              </w:rPr>
              <w:t>Foreign C</w:t>
            </w:r>
            <w:r w:rsidR="004D127F" w:rsidRPr="00317FFB">
              <w:rPr>
                <w:color w:val="000000"/>
              </w:rPr>
              <w:t xml:space="preserve">urrency #2:  </w:t>
            </w:r>
            <w:r w:rsidR="004D127F" w:rsidRPr="00317FFB">
              <w:rPr>
                <w:color w:val="000000"/>
                <w:u w:val="single"/>
              </w:rPr>
              <w:tab/>
            </w:r>
          </w:p>
        </w:tc>
        <w:tc>
          <w:tcPr>
            <w:tcW w:w="4320" w:type="dxa"/>
          </w:tcPr>
          <w:p w14:paraId="6C5F9351" w14:textId="77777777" w:rsidR="004D127F" w:rsidRPr="00317FFB" w:rsidRDefault="004D127F" w:rsidP="004D3BE0">
            <w:pPr>
              <w:tabs>
                <w:tab w:val="decimal" w:pos="2310"/>
              </w:tabs>
              <w:suppressAutoHyphens/>
              <w:spacing w:line="480" w:lineRule="auto"/>
              <w:rPr>
                <w:color w:val="000000"/>
              </w:rPr>
            </w:pPr>
          </w:p>
        </w:tc>
      </w:tr>
      <w:tr w:rsidR="004D127F" w:rsidRPr="00317FFB" w14:paraId="74780088" w14:textId="77777777" w:rsidTr="00951DDC">
        <w:trPr>
          <w:jc w:val="center"/>
        </w:trPr>
        <w:tc>
          <w:tcPr>
            <w:tcW w:w="4680" w:type="dxa"/>
          </w:tcPr>
          <w:p w14:paraId="7E60FE64" w14:textId="2F419AB4" w:rsidR="004D127F" w:rsidRPr="00317FFB" w:rsidRDefault="00892173" w:rsidP="004D3BE0">
            <w:pPr>
              <w:tabs>
                <w:tab w:val="left" w:pos="4290"/>
              </w:tabs>
              <w:suppressAutoHyphens/>
              <w:spacing w:line="480" w:lineRule="auto"/>
              <w:rPr>
                <w:color w:val="000000"/>
              </w:rPr>
            </w:pPr>
            <w:r>
              <w:rPr>
                <w:color w:val="000000"/>
              </w:rPr>
              <w:t>Foreign C</w:t>
            </w:r>
            <w:r w:rsidR="004D127F" w:rsidRPr="00317FFB">
              <w:rPr>
                <w:color w:val="000000"/>
              </w:rPr>
              <w:t xml:space="preserve">urrency #3:  </w:t>
            </w:r>
            <w:r w:rsidR="004D127F" w:rsidRPr="00317FFB">
              <w:rPr>
                <w:color w:val="000000"/>
                <w:u w:val="single"/>
              </w:rPr>
              <w:tab/>
            </w:r>
          </w:p>
        </w:tc>
        <w:tc>
          <w:tcPr>
            <w:tcW w:w="4320" w:type="dxa"/>
          </w:tcPr>
          <w:p w14:paraId="6A0C49CC" w14:textId="77777777" w:rsidR="004D127F" w:rsidRPr="00317FFB" w:rsidRDefault="004D127F" w:rsidP="004D3BE0">
            <w:pPr>
              <w:tabs>
                <w:tab w:val="decimal" w:pos="2310"/>
              </w:tabs>
              <w:suppressAutoHyphens/>
              <w:spacing w:line="480" w:lineRule="auto"/>
              <w:rPr>
                <w:color w:val="000000"/>
              </w:rPr>
            </w:pPr>
          </w:p>
        </w:tc>
      </w:tr>
      <w:tr w:rsidR="004D127F" w:rsidRPr="00317FFB" w14:paraId="7B12B242" w14:textId="77777777" w:rsidTr="00951DDC">
        <w:trPr>
          <w:jc w:val="center"/>
        </w:trPr>
        <w:tc>
          <w:tcPr>
            <w:tcW w:w="4680" w:type="dxa"/>
          </w:tcPr>
          <w:p w14:paraId="3AB9510D" w14:textId="29CFFF64" w:rsidR="004D127F" w:rsidRPr="00317FFB" w:rsidRDefault="00892173" w:rsidP="004D3BE0">
            <w:pPr>
              <w:tabs>
                <w:tab w:val="left" w:pos="4290"/>
              </w:tabs>
              <w:suppressAutoHyphens/>
              <w:spacing w:line="480" w:lineRule="auto"/>
              <w:rPr>
                <w:bCs/>
                <w:iCs/>
                <w:color w:val="000000"/>
                <w:vertAlign w:val="superscript"/>
              </w:rPr>
            </w:pPr>
            <w:r>
              <w:rPr>
                <w:bCs/>
                <w:iCs/>
                <w:color w:val="000000"/>
              </w:rPr>
              <w:t>Provisional Sums expressed in Local C</w:t>
            </w:r>
            <w:r w:rsidR="004D127F" w:rsidRPr="00317FFB">
              <w:rPr>
                <w:bCs/>
                <w:iCs/>
                <w:color w:val="000000"/>
              </w:rPr>
              <w:t>urrency ____________________________________</w:t>
            </w:r>
          </w:p>
        </w:tc>
        <w:tc>
          <w:tcPr>
            <w:tcW w:w="4320" w:type="dxa"/>
          </w:tcPr>
          <w:p w14:paraId="72672C12" w14:textId="77777777" w:rsidR="004D127F" w:rsidRPr="00317FFB" w:rsidRDefault="004D127F" w:rsidP="004D3BE0">
            <w:pPr>
              <w:tabs>
                <w:tab w:val="decimal" w:pos="2310"/>
              </w:tabs>
              <w:suppressAutoHyphens/>
              <w:spacing w:line="480" w:lineRule="auto"/>
              <w:jc w:val="center"/>
              <w:rPr>
                <w:color w:val="000000"/>
              </w:rPr>
            </w:pPr>
            <w:r w:rsidRPr="00317FFB">
              <w:rPr>
                <w:color w:val="000000"/>
              </w:rPr>
              <w:t>[</w:t>
            </w:r>
            <w:r w:rsidRPr="00317FFB">
              <w:rPr>
                <w:i/>
                <w:color w:val="000000"/>
              </w:rPr>
              <w:t>To be entered by the Employer</w:t>
            </w:r>
            <w:r w:rsidRPr="00317FFB">
              <w:rPr>
                <w:color w:val="000000"/>
              </w:rPr>
              <w:t>]</w:t>
            </w:r>
          </w:p>
        </w:tc>
      </w:tr>
    </w:tbl>
    <w:p w14:paraId="1FECAD89" w14:textId="77777777" w:rsidR="00890C4D" w:rsidRDefault="00890C4D" w:rsidP="00890C4D">
      <w:pPr>
        <w:suppressAutoHyphens/>
        <w:rPr>
          <w:color w:val="000000"/>
          <w:sz w:val="22"/>
        </w:rPr>
      </w:pPr>
    </w:p>
    <w:p w14:paraId="1ECE6493" w14:textId="4723394D" w:rsidR="00890C4D" w:rsidRPr="00317FFB" w:rsidRDefault="00890C4D" w:rsidP="00890C4D">
      <w:pPr>
        <w:suppressAutoHyphens/>
        <w:rPr>
          <w:sz w:val="22"/>
        </w:rPr>
      </w:pPr>
      <w:r w:rsidRPr="00E210CC">
        <w:rPr>
          <w:color w:val="000000"/>
          <w:sz w:val="22"/>
        </w:rPr>
        <w:t>*</w:t>
      </w:r>
      <w:r>
        <w:t xml:space="preserve"> This table is to be filled out by the Bidder in accordance with the relevant ITB.  The completed table will be used for Bid evaluation purposes only and will not form part of the Contract.  However, the relevant data from this completed table must be taken forward and included in the relevant section of the Appendix to Tender (</w:t>
      </w:r>
      <w:proofErr w:type="gramStart"/>
      <w:r>
        <w:t>i.e.</w:t>
      </w:r>
      <w:proofErr w:type="gramEnd"/>
      <w:r>
        <w:t xml:space="preserve"> for Sub-Clause 14.15) by the Bidder and in the Letter of Tender.</w:t>
      </w:r>
    </w:p>
    <w:p w14:paraId="174D9AC5" w14:textId="190D2AE5" w:rsidR="004D127F" w:rsidRDefault="004D127F" w:rsidP="00E210CC">
      <w:pPr>
        <w:suppressAutoHyphens/>
        <w:spacing w:before="240" w:after="120"/>
        <w:rPr>
          <w:color w:val="000000"/>
          <w:sz w:val="22"/>
        </w:rPr>
      </w:pPr>
    </w:p>
    <w:p w14:paraId="2FF9D67C" w14:textId="77777777" w:rsidR="00B72720" w:rsidRPr="00A67357" w:rsidRDefault="00B72720" w:rsidP="00B72720">
      <w:pPr>
        <w:suppressAutoHyphens/>
        <w:spacing w:before="240" w:after="120"/>
        <w:jc w:val="left"/>
        <w:rPr>
          <w:b/>
          <w:i/>
          <w:color w:val="1F4E79" w:themeColor="accent1" w:themeShade="80"/>
          <w:szCs w:val="24"/>
        </w:rPr>
      </w:pPr>
      <w:r>
        <w:rPr>
          <w:szCs w:val="24"/>
          <w:lang w:val="en-US" w:eastAsia="en-GB"/>
        </w:rPr>
        <w:t>Initials of Signatory of Tender_____</w:t>
      </w:r>
    </w:p>
    <w:p w14:paraId="29334C10" w14:textId="77777777" w:rsidR="00B72720" w:rsidRPr="00E210CC" w:rsidRDefault="00B72720" w:rsidP="00E210CC">
      <w:pPr>
        <w:suppressAutoHyphens/>
        <w:spacing w:before="240" w:after="120"/>
        <w:rPr>
          <w:color w:val="000000"/>
          <w:sz w:val="22"/>
        </w:rPr>
      </w:pPr>
    </w:p>
    <w:p w14:paraId="3B1EE8B0" w14:textId="173736BC" w:rsidR="004D127F" w:rsidRPr="00317FFB" w:rsidRDefault="004D127F" w:rsidP="004D127F">
      <w:pPr>
        <w:jc w:val="left"/>
      </w:pPr>
      <w:r w:rsidRPr="00317FFB">
        <w:rPr>
          <w:sz w:val="22"/>
        </w:rPr>
        <w:br w:type="page"/>
      </w:r>
    </w:p>
    <w:tbl>
      <w:tblPr>
        <w:tblStyle w:val="TableGrid"/>
        <w:tblW w:w="0" w:type="auto"/>
        <w:tblLook w:val="04A0" w:firstRow="1" w:lastRow="0" w:firstColumn="1" w:lastColumn="0" w:noHBand="0" w:noVBand="1"/>
      </w:tblPr>
      <w:tblGrid>
        <w:gridCol w:w="9350"/>
      </w:tblGrid>
      <w:tr w:rsidR="006F4159" w14:paraId="115F9F09" w14:textId="77777777" w:rsidTr="006F4159">
        <w:tc>
          <w:tcPr>
            <w:tcW w:w="9350" w:type="dxa"/>
            <w:tcBorders>
              <w:top w:val="nil"/>
              <w:left w:val="nil"/>
              <w:bottom w:val="nil"/>
              <w:right w:val="nil"/>
            </w:tcBorders>
          </w:tcPr>
          <w:p w14:paraId="0EA2A9FA" w14:textId="3BA6B5E6" w:rsidR="006F4159" w:rsidRPr="006F4159" w:rsidRDefault="006F4159" w:rsidP="006F4159">
            <w:pPr>
              <w:spacing w:before="120" w:after="120"/>
              <w:jc w:val="center"/>
              <w:rPr>
                <w:b/>
                <w:sz w:val="32"/>
                <w:szCs w:val="32"/>
                <w:u w:val="single"/>
              </w:rPr>
            </w:pPr>
            <w:r w:rsidRPr="006F4159">
              <w:rPr>
                <w:b/>
                <w:sz w:val="32"/>
                <w:szCs w:val="32"/>
                <w:u w:val="single"/>
              </w:rPr>
              <w:lastRenderedPageBreak/>
              <w:t>“SCHEDULES”</w:t>
            </w:r>
          </w:p>
        </w:tc>
      </w:tr>
    </w:tbl>
    <w:p w14:paraId="3B8E1CD4" w14:textId="77777777" w:rsidR="006F4159" w:rsidRDefault="006F4159">
      <w:pPr>
        <w:jc w:val="left"/>
        <w:rPr>
          <w:sz w:val="22"/>
          <w:u w:val="single"/>
        </w:rPr>
      </w:pPr>
    </w:p>
    <w:p w14:paraId="47530DFA" w14:textId="72295FC5" w:rsidR="006F4159" w:rsidRPr="0066274C" w:rsidRDefault="006F4159" w:rsidP="00545D5C">
      <w:pPr>
        <w:pStyle w:val="ListParagraph"/>
        <w:numPr>
          <w:ilvl w:val="0"/>
          <w:numId w:val="112"/>
        </w:numPr>
        <w:spacing w:after="360" w:line="480" w:lineRule="auto"/>
        <w:ind w:hanging="720"/>
        <w:rPr>
          <w:sz w:val="22"/>
        </w:rPr>
      </w:pPr>
      <w:r w:rsidRPr="0066274C">
        <w:rPr>
          <w:sz w:val="22"/>
        </w:rPr>
        <w:t>Bill of Quantities</w:t>
      </w:r>
      <w:r w:rsidR="00350921">
        <w:rPr>
          <w:sz w:val="22"/>
        </w:rPr>
        <w:t xml:space="preserve"> (including Daywork Schedules)</w:t>
      </w:r>
    </w:p>
    <w:p w14:paraId="115A5756" w14:textId="567F246F" w:rsidR="006F4159" w:rsidRPr="006F4159" w:rsidRDefault="006F4159" w:rsidP="00545D5C">
      <w:pPr>
        <w:pStyle w:val="ListParagraph"/>
        <w:numPr>
          <w:ilvl w:val="0"/>
          <w:numId w:val="112"/>
        </w:numPr>
        <w:spacing w:before="360" w:after="360" w:line="480" w:lineRule="auto"/>
        <w:ind w:hanging="720"/>
        <w:rPr>
          <w:sz w:val="22"/>
        </w:rPr>
      </w:pPr>
      <w:r w:rsidRPr="006F4159">
        <w:rPr>
          <w:sz w:val="22"/>
        </w:rPr>
        <w:t>Other Schedules</w:t>
      </w:r>
    </w:p>
    <w:p w14:paraId="7338584B" w14:textId="55F4CC0D" w:rsidR="006F4159" w:rsidRDefault="006F4159">
      <w:pPr>
        <w:jc w:val="left"/>
        <w:rPr>
          <w:sz w:val="22"/>
          <w:u w:val="single"/>
        </w:rPr>
      </w:pPr>
      <w:r>
        <w:rPr>
          <w:sz w:val="22"/>
          <w:u w:val="single"/>
        </w:rPr>
        <w:br w:type="page"/>
      </w:r>
    </w:p>
    <w:p w14:paraId="40A4B617" w14:textId="77777777" w:rsidR="004D127F" w:rsidRPr="00317FFB" w:rsidRDefault="004D127F" w:rsidP="004D127F">
      <w:pPr>
        <w:suppressAutoHyphens/>
        <w:rPr>
          <w:sz w:val="22"/>
          <w:u w:val="single"/>
        </w:rPr>
      </w:pPr>
    </w:p>
    <w:tbl>
      <w:tblPr>
        <w:tblW w:w="0" w:type="auto"/>
        <w:tblLayout w:type="fixed"/>
        <w:tblLook w:val="0000" w:firstRow="0" w:lastRow="0" w:firstColumn="0" w:lastColumn="0" w:noHBand="0" w:noVBand="0"/>
      </w:tblPr>
      <w:tblGrid>
        <w:gridCol w:w="9086"/>
      </w:tblGrid>
      <w:tr w:rsidR="004D127F" w:rsidRPr="00317FFB" w14:paraId="450CA47E" w14:textId="77777777" w:rsidTr="00061578">
        <w:trPr>
          <w:trHeight w:val="337"/>
        </w:trPr>
        <w:tc>
          <w:tcPr>
            <w:tcW w:w="9086" w:type="dxa"/>
            <w:vAlign w:val="center"/>
          </w:tcPr>
          <w:p w14:paraId="53A03B38" w14:textId="14CB6534" w:rsidR="004D127F" w:rsidRPr="00317FFB" w:rsidRDefault="004D127F" w:rsidP="00061578">
            <w:pPr>
              <w:pStyle w:val="SectionVHeader"/>
              <w:rPr>
                <w:i/>
                <w:sz w:val="32"/>
                <w:szCs w:val="32"/>
                <w:highlight w:val="yellow"/>
                <w:lang w:val="en-GB"/>
              </w:rPr>
            </w:pPr>
            <w:bookmarkStart w:id="479" w:name="_Toc163966135"/>
            <w:bookmarkStart w:id="480" w:name="_Toc38284085"/>
            <w:r w:rsidRPr="00317FFB">
              <w:rPr>
                <w:sz w:val="32"/>
                <w:szCs w:val="32"/>
                <w:lang w:val="en-GB"/>
              </w:rPr>
              <w:t>Bill of Quantities</w:t>
            </w:r>
            <w:bookmarkEnd w:id="479"/>
            <w:bookmarkEnd w:id="480"/>
          </w:p>
        </w:tc>
      </w:tr>
    </w:tbl>
    <w:p w14:paraId="110F44C0" w14:textId="77777777" w:rsidR="004D127F" w:rsidRPr="00317FFB" w:rsidRDefault="004D127F" w:rsidP="004D127F">
      <w:pPr>
        <w:jc w:val="center"/>
        <w:rPr>
          <w:b/>
          <w:sz w:val="28"/>
        </w:rPr>
      </w:pPr>
      <w:r w:rsidRPr="00317FFB">
        <w:rPr>
          <w:b/>
          <w:sz w:val="28"/>
        </w:rPr>
        <w:t xml:space="preserve">Notes for Preparing a Bill of Quantities </w:t>
      </w:r>
    </w:p>
    <w:p w14:paraId="11CD3E76" w14:textId="77777777" w:rsidR="004D127F" w:rsidRPr="00317FFB" w:rsidRDefault="004D127F" w:rsidP="004D127F">
      <w:pPr>
        <w:jc w:val="center"/>
        <w:rPr>
          <w:b/>
          <w:sz w:val="28"/>
        </w:rPr>
      </w:pPr>
    </w:p>
    <w:p w14:paraId="10A9B84F" w14:textId="77777777" w:rsidR="00135C31" w:rsidRDefault="004D127F" w:rsidP="004D127F">
      <w:pPr>
        <w:suppressAutoHyphens/>
        <w:rPr>
          <w:i/>
        </w:rPr>
      </w:pPr>
      <w:r w:rsidRPr="00317FFB">
        <w:rPr>
          <w:i/>
        </w:rPr>
        <w:t xml:space="preserve">[These Notes for Preparing a Bill of Quantities are intended only as </w:t>
      </w:r>
      <w:r w:rsidR="00135C31">
        <w:rPr>
          <w:i/>
        </w:rPr>
        <w:t xml:space="preserve">background and general </w:t>
      </w:r>
      <w:r w:rsidRPr="00317FFB">
        <w:rPr>
          <w:i/>
        </w:rPr>
        <w:t>information for the Employer or the person drafting the Bidding documents.  They should not be included in the final documents.</w:t>
      </w:r>
    </w:p>
    <w:p w14:paraId="42901EA4" w14:textId="77777777" w:rsidR="00135C31" w:rsidRDefault="00135C31" w:rsidP="004D127F">
      <w:pPr>
        <w:suppressAutoHyphens/>
        <w:rPr>
          <w:i/>
        </w:rPr>
      </w:pPr>
    </w:p>
    <w:p w14:paraId="09E1FE00" w14:textId="72D48899" w:rsidR="004D127F" w:rsidRPr="00317FFB" w:rsidRDefault="00135C31" w:rsidP="004D127F">
      <w:pPr>
        <w:suppressAutoHyphens/>
        <w:rPr>
          <w:i/>
        </w:rPr>
      </w:pPr>
      <w:r>
        <w:rPr>
          <w:b/>
          <w:i/>
        </w:rPr>
        <w:t xml:space="preserve">The </w:t>
      </w:r>
      <w:bookmarkStart w:id="481" w:name="_Hlk49855822"/>
      <w:bookmarkStart w:id="482" w:name="_Hlk49855734"/>
      <w:r>
        <w:rPr>
          <w:b/>
          <w:i/>
        </w:rPr>
        <w:t>Bill of Quantities</w:t>
      </w:r>
      <w:bookmarkEnd w:id="481"/>
      <w:r>
        <w:rPr>
          <w:b/>
          <w:i/>
        </w:rPr>
        <w:t xml:space="preserve"> </w:t>
      </w:r>
      <w:bookmarkEnd w:id="482"/>
      <w:r>
        <w:rPr>
          <w:b/>
          <w:i/>
          <w:u w:val="single"/>
        </w:rPr>
        <w:t>must</w:t>
      </w:r>
      <w:r>
        <w:rPr>
          <w:b/>
          <w:i/>
        </w:rPr>
        <w:t xml:space="preserve"> be prepared in accordance with a recognised and established standard method of measurement (SMM), such as the UK’s </w:t>
      </w:r>
      <w:r w:rsidR="00BD0FB2">
        <w:rPr>
          <w:b/>
          <w:i/>
        </w:rPr>
        <w:t>CE</w:t>
      </w:r>
      <w:r>
        <w:rPr>
          <w:b/>
          <w:i/>
        </w:rPr>
        <w:t xml:space="preserve">SMM (Civil Engineering Standard Method of Measurement).  Whichever SMM is used will require appropriate ‘preambles’ to be prepared.  </w:t>
      </w:r>
      <w:r w:rsidRPr="006A1E82">
        <w:rPr>
          <w:b/>
          <w:i/>
        </w:rPr>
        <w:t>The SMM used for pre</w:t>
      </w:r>
      <w:r w:rsidR="0012504E" w:rsidRPr="006A1E82">
        <w:rPr>
          <w:b/>
          <w:i/>
        </w:rPr>
        <w:t>p</w:t>
      </w:r>
      <w:r w:rsidRPr="006A1E82">
        <w:rPr>
          <w:b/>
          <w:i/>
        </w:rPr>
        <w:t>aring the</w:t>
      </w:r>
      <w:r w:rsidR="00024D9D" w:rsidRPr="006A1E82">
        <w:rPr>
          <w:b/>
          <w:i/>
        </w:rPr>
        <w:t xml:space="preserve"> Bill of Quantities</w:t>
      </w:r>
      <w:r w:rsidRPr="006A1E82">
        <w:rPr>
          <w:b/>
          <w:i/>
        </w:rPr>
        <w:t xml:space="preserve"> wil</w:t>
      </w:r>
      <w:r w:rsidR="002D0A95" w:rsidRPr="006A1E82">
        <w:rPr>
          <w:b/>
          <w:i/>
        </w:rPr>
        <w:t>l</w:t>
      </w:r>
      <w:r w:rsidRPr="006A1E82">
        <w:rPr>
          <w:b/>
          <w:i/>
        </w:rPr>
        <w:t xml:space="preserve"> then subsequently be used for remeasuring the Works</w:t>
      </w:r>
      <w:r w:rsidR="006A1E82" w:rsidRPr="006A1E82">
        <w:rPr>
          <w:b/>
          <w:i/>
        </w:rPr>
        <w:t xml:space="preserve"> which</w:t>
      </w:r>
      <w:r w:rsidRPr="006A1E82">
        <w:rPr>
          <w:b/>
          <w:i/>
        </w:rPr>
        <w:t xml:space="preserve"> </w:t>
      </w:r>
      <w:r w:rsidRPr="006A1E82">
        <w:rPr>
          <w:b/>
          <w:i/>
          <w:u w:val="single"/>
        </w:rPr>
        <w:t>must</w:t>
      </w:r>
      <w:r w:rsidRPr="006A1E82">
        <w:rPr>
          <w:b/>
          <w:i/>
        </w:rPr>
        <w:t xml:space="preserve"> be stated in </w:t>
      </w:r>
      <w:r w:rsidR="00A91223" w:rsidRPr="006A1E82">
        <w:rPr>
          <w:b/>
          <w:i/>
        </w:rPr>
        <w:t xml:space="preserve">12.2 of </w:t>
      </w:r>
      <w:r w:rsidRPr="006A1E82">
        <w:rPr>
          <w:b/>
          <w:i/>
        </w:rPr>
        <w:t>the Appendix to Tender.</w:t>
      </w:r>
      <w:r w:rsidR="004D127F" w:rsidRPr="006A1E82">
        <w:rPr>
          <w:i/>
        </w:rPr>
        <w:t>]</w:t>
      </w:r>
    </w:p>
    <w:p w14:paraId="3DDA0444" w14:textId="77777777" w:rsidR="004D127F" w:rsidRPr="00317FFB" w:rsidRDefault="004D127F" w:rsidP="004D127F">
      <w:pPr>
        <w:suppressAutoHyphens/>
        <w:rPr>
          <w:i/>
        </w:rPr>
      </w:pPr>
    </w:p>
    <w:p w14:paraId="6FE27C5E" w14:textId="6DC9F93C" w:rsidR="004D127F" w:rsidRDefault="004D127F" w:rsidP="00B93CEF">
      <w:pPr>
        <w:suppressAutoHyphens/>
        <w:rPr>
          <w:b/>
          <w:bCs/>
        </w:rPr>
      </w:pPr>
      <w:r w:rsidRPr="00317FFB">
        <w:rPr>
          <w:b/>
          <w:bCs/>
        </w:rPr>
        <w:t>Objectives</w:t>
      </w:r>
    </w:p>
    <w:p w14:paraId="786B6103" w14:textId="77777777" w:rsidR="00B93CEF" w:rsidRPr="00317FFB" w:rsidRDefault="00B93CEF" w:rsidP="00B93CEF">
      <w:pPr>
        <w:suppressAutoHyphens/>
        <w:rPr>
          <w:b/>
          <w:bCs/>
        </w:rPr>
      </w:pPr>
    </w:p>
    <w:p w14:paraId="5ECA0FEB" w14:textId="77777777" w:rsidR="004D127F" w:rsidRPr="00317FFB" w:rsidRDefault="004D127F" w:rsidP="004D127F">
      <w:pPr>
        <w:suppressAutoHyphens/>
      </w:pPr>
      <w:r w:rsidRPr="00317FFB">
        <w:t>The objectives of the Bill of Quantities are</w:t>
      </w:r>
    </w:p>
    <w:p w14:paraId="08D18843" w14:textId="77777777" w:rsidR="004D127F" w:rsidRPr="00317FFB" w:rsidRDefault="004D127F" w:rsidP="004D127F">
      <w:pPr>
        <w:suppressAutoHyphens/>
      </w:pPr>
    </w:p>
    <w:p w14:paraId="6965164E" w14:textId="77777777" w:rsidR="004D127F" w:rsidRPr="00317FFB" w:rsidRDefault="004D127F" w:rsidP="004D127F">
      <w:pPr>
        <w:suppressAutoHyphens/>
        <w:spacing w:after="120"/>
        <w:ind w:left="720" w:hanging="720"/>
      </w:pPr>
      <w:r w:rsidRPr="00317FFB">
        <w:t>(a)</w:t>
      </w:r>
      <w:r w:rsidRPr="00317FFB">
        <w:tab/>
        <w:t>to provide sufficient information on the quantities of Works to be performed to enable Bids to be prepared efficiently and accurately; and</w:t>
      </w:r>
    </w:p>
    <w:p w14:paraId="66158F5E" w14:textId="77777777" w:rsidR="004D127F" w:rsidRPr="00317FFB" w:rsidRDefault="004D127F" w:rsidP="004D127F">
      <w:pPr>
        <w:suppressAutoHyphens/>
        <w:ind w:left="720" w:hanging="720"/>
      </w:pPr>
      <w:r w:rsidRPr="00317FFB">
        <w:t>(b)</w:t>
      </w:r>
      <w:r w:rsidRPr="00317FFB">
        <w:tab/>
        <w:t xml:space="preserve">when a contract has been </w:t>
      </w:r>
      <w:proofErr w:type="gramStart"/>
      <w:r w:rsidRPr="00317FFB">
        <w:t>entered into</w:t>
      </w:r>
      <w:proofErr w:type="gramEnd"/>
      <w:r w:rsidRPr="00317FFB">
        <w:t>, to provide a priced Bill of Quantities for use in the periodic valuation of Works executed.</w:t>
      </w:r>
    </w:p>
    <w:p w14:paraId="6429EB9A" w14:textId="77777777" w:rsidR="004D127F" w:rsidRPr="00317FFB" w:rsidRDefault="004D127F" w:rsidP="004D127F">
      <w:pPr>
        <w:suppressAutoHyphens/>
        <w:ind w:left="720" w:hanging="720"/>
      </w:pPr>
    </w:p>
    <w:p w14:paraId="374066B6" w14:textId="7EEEBE4A" w:rsidR="004D127F" w:rsidRPr="00317FFB" w:rsidRDefault="004D127F" w:rsidP="004D127F">
      <w:pPr>
        <w:suppressAutoHyphens/>
      </w:pPr>
      <w:proofErr w:type="gramStart"/>
      <w:r w:rsidRPr="00317FFB">
        <w:t>In order to</w:t>
      </w:r>
      <w:proofErr w:type="gramEnd"/>
      <w:r w:rsidRPr="00317FFB">
        <w:t xml:space="preserve"> attain these objectives, Works should be itemi</w:t>
      </w:r>
      <w:r w:rsidR="001A165A">
        <w:t>s</w:t>
      </w:r>
      <w:r w:rsidRPr="00317FFB">
        <w:t>ed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 of the Bill of Quantities should be as simple and brief as possible.</w:t>
      </w:r>
    </w:p>
    <w:p w14:paraId="3CB11FF2" w14:textId="77777777" w:rsidR="004D127F" w:rsidRPr="00317FFB" w:rsidRDefault="004D127F" w:rsidP="004D127F">
      <w:pPr>
        <w:suppressAutoHyphens/>
      </w:pPr>
    </w:p>
    <w:p w14:paraId="722359DB" w14:textId="77777777" w:rsidR="004D127F" w:rsidRPr="00317FFB" w:rsidRDefault="004D127F" w:rsidP="004D127F">
      <w:pPr>
        <w:suppressAutoHyphens/>
        <w:rPr>
          <w:b/>
        </w:rPr>
      </w:pPr>
      <w:r w:rsidRPr="00317FFB">
        <w:rPr>
          <w:b/>
        </w:rPr>
        <w:t>Content</w:t>
      </w:r>
    </w:p>
    <w:p w14:paraId="513B29AF" w14:textId="77777777" w:rsidR="004D127F" w:rsidRPr="00317FFB" w:rsidRDefault="004D127F" w:rsidP="004D127F">
      <w:pPr>
        <w:suppressAutoHyphens/>
      </w:pPr>
    </w:p>
    <w:p w14:paraId="65BAF39E" w14:textId="77777777" w:rsidR="004D127F" w:rsidRPr="00317FFB" w:rsidRDefault="004D127F" w:rsidP="004D127F">
      <w:pPr>
        <w:suppressAutoHyphens/>
      </w:pPr>
      <w:r w:rsidRPr="00317FFB">
        <w:t>The Bill of Quantities should be divided generally into the following sections:</w:t>
      </w:r>
    </w:p>
    <w:p w14:paraId="5020D475" w14:textId="77777777" w:rsidR="004D127F" w:rsidRPr="00317FFB" w:rsidRDefault="004D127F" w:rsidP="004D127F">
      <w:pPr>
        <w:suppressAutoHyphens/>
      </w:pPr>
    </w:p>
    <w:p w14:paraId="1683611A" w14:textId="23AF2F58" w:rsidR="004D127F" w:rsidRDefault="004D127F" w:rsidP="004D127F">
      <w:pPr>
        <w:suppressAutoHyphens/>
      </w:pPr>
      <w:r w:rsidRPr="00317FFB">
        <w:t>(a)</w:t>
      </w:r>
      <w:r w:rsidRPr="00317FFB">
        <w:tab/>
      </w:r>
      <w:proofErr w:type="gramStart"/>
      <w:r w:rsidRPr="00317FFB">
        <w:t>Preamble;</w:t>
      </w:r>
      <w:proofErr w:type="gramEnd"/>
    </w:p>
    <w:p w14:paraId="12B801B0" w14:textId="77777777" w:rsidR="00B93CEF" w:rsidRPr="00317FFB" w:rsidRDefault="00B93CEF" w:rsidP="004D127F">
      <w:pPr>
        <w:suppressAutoHyphens/>
      </w:pPr>
    </w:p>
    <w:p w14:paraId="4930D8B1" w14:textId="1608ED7F" w:rsidR="004D127F" w:rsidRDefault="004D127F" w:rsidP="004D127F">
      <w:pPr>
        <w:suppressAutoHyphens/>
      </w:pPr>
      <w:r w:rsidRPr="00317FFB">
        <w:t>(b)</w:t>
      </w:r>
      <w:r w:rsidRPr="00317FFB">
        <w:tab/>
      </w:r>
      <w:r w:rsidR="00BC63F2" w:rsidRPr="00317FFB">
        <w:t xml:space="preserve">Daywork </w:t>
      </w:r>
      <w:proofErr w:type="gramStart"/>
      <w:r w:rsidR="00BC63F2" w:rsidRPr="00317FFB">
        <w:t>Schedule</w:t>
      </w:r>
      <w:r w:rsidR="00BC63F2">
        <w:t>;</w:t>
      </w:r>
      <w:proofErr w:type="gramEnd"/>
      <w:r w:rsidR="00BC63F2" w:rsidRPr="00317FFB">
        <w:t xml:space="preserve"> </w:t>
      </w:r>
    </w:p>
    <w:p w14:paraId="1375DDB5" w14:textId="77777777" w:rsidR="00B93CEF" w:rsidRPr="00317FFB" w:rsidRDefault="00B93CEF" w:rsidP="004D127F">
      <w:pPr>
        <w:suppressAutoHyphens/>
      </w:pPr>
    </w:p>
    <w:p w14:paraId="71F5EB9E" w14:textId="2F4E5AE4" w:rsidR="004D127F" w:rsidRDefault="004D127F" w:rsidP="004D127F">
      <w:pPr>
        <w:suppressAutoHyphens/>
      </w:pPr>
      <w:r w:rsidRPr="00317FFB">
        <w:t>(c)</w:t>
      </w:r>
      <w:r w:rsidRPr="00317FFB">
        <w:tab/>
      </w:r>
      <w:r w:rsidR="00BC63F2" w:rsidRPr="00317FFB">
        <w:t>Work Items (grouped into parts)</w:t>
      </w:r>
      <w:r w:rsidR="00BC63F2">
        <w:t xml:space="preserve"> and Provisional Sums</w:t>
      </w:r>
      <w:r w:rsidRPr="00317FFB">
        <w:t>; and</w:t>
      </w:r>
    </w:p>
    <w:p w14:paraId="7B24FB7E" w14:textId="77777777" w:rsidR="00B93CEF" w:rsidRPr="00317FFB" w:rsidRDefault="00B93CEF" w:rsidP="004D127F">
      <w:pPr>
        <w:suppressAutoHyphens/>
      </w:pPr>
    </w:p>
    <w:p w14:paraId="025D0D21" w14:textId="77777777" w:rsidR="004D127F" w:rsidRPr="00317FFB" w:rsidRDefault="004D127F" w:rsidP="004D127F">
      <w:pPr>
        <w:suppressAutoHyphens/>
      </w:pPr>
      <w:r w:rsidRPr="00317FFB">
        <w:t>(d)</w:t>
      </w:r>
      <w:r w:rsidRPr="00317FFB">
        <w:tab/>
        <w:t>Summary.</w:t>
      </w:r>
    </w:p>
    <w:p w14:paraId="46CD60DD" w14:textId="5F064F15" w:rsidR="00A71E1D" w:rsidRDefault="00A71E1D">
      <w:pPr>
        <w:jc w:val="left"/>
      </w:pPr>
      <w:r>
        <w:br w:type="page"/>
      </w:r>
    </w:p>
    <w:p w14:paraId="5009C8C4" w14:textId="77777777" w:rsidR="004D127F" w:rsidRPr="00317FFB" w:rsidRDefault="004D127F" w:rsidP="004D127F">
      <w:pPr>
        <w:suppressAutoHyphens/>
        <w:spacing w:after="120"/>
      </w:pPr>
      <w:r w:rsidRPr="00317FFB">
        <w:rPr>
          <w:b/>
        </w:rPr>
        <w:lastRenderedPageBreak/>
        <w:t>Preamble</w:t>
      </w:r>
    </w:p>
    <w:p w14:paraId="2267E6D0" w14:textId="77777777" w:rsidR="004D127F" w:rsidRPr="00317FFB" w:rsidRDefault="004D127F" w:rsidP="004D127F">
      <w:pPr>
        <w:suppressAutoHyphens/>
      </w:pPr>
      <w:r w:rsidRPr="00317FFB">
        <w:t xml:space="preserve">The Preamble should indicate the inclusiveness of the unit </w:t>
      </w:r>
      <w:proofErr w:type="gramStart"/>
      <w:r w:rsidRPr="00317FFB">
        <w:t>prices, and</w:t>
      </w:r>
      <w:proofErr w:type="gramEnd"/>
      <w:r w:rsidRPr="00317FFB">
        <w:t xml:space="preserve"> should state the methods of measurement that have been adopted in the preparation of the Bill of Quantities and that are to be used for the measurement of any part of the Works.</w:t>
      </w:r>
    </w:p>
    <w:p w14:paraId="070E8AB7" w14:textId="77777777" w:rsidR="004D127F" w:rsidRPr="00317FFB" w:rsidRDefault="004D127F" w:rsidP="004D127F">
      <w:pPr>
        <w:suppressAutoHyphens/>
      </w:pPr>
    </w:p>
    <w:p w14:paraId="53EC3717" w14:textId="77777777" w:rsidR="004D127F" w:rsidRPr="00317FFB" w:rsidRDefault="004D127F" w:rsidP="004D127F">
      <w:pPr>
        <w:suppressAutoHyphens/>
        <w:spacing w:after="120"/>
      </w:pPr>
      <w:r w:rsidRPr="00317FFB">
        <w:rPr>
          <w:b/>
        </w:rPr>
        <w:t>Rock</w:t>
      </w:r>
    </w:p>
    <w:p w14:paraId="280A586E" w14:textId="77777777" w:rsidR="004D127F" w:rsidRPr="00317FFB" w:rsidRDefault="004D127F" w:rsidP="004D127F">
      <w:pPr>
        <w:suppressAutoHyphens/>
      </w:pPr>
      <w:r w:rsidRPr="00317FFB">
        <w:t>Where excavation, boring, or driving is included in the Works, a comprehensive definition of rock (always a contentious topic in contract administration), should be provided in the Technical Specification and this definition should be used for the purposes of measurement and payment.</w:t>
      </w:r>
    </w:p>
    <w:p w14:paraId="2FEF3D18" w14:textId="77777777" w:rsidR="004D127F" w:rsidRPr="00317FFB" w:rsidRDefault="004D127F" w:rsidP="004D127F">
      <w:pPr>
        <w:suppressAutoHyphens/>
      </w:pPr>
    </w:p>
    <w:p w14:paraId="53259065" w14:textId="77777777" w:rsidR="00BC63F2" w:rsidRPr="00317FFB" w:rsidRDefault="00BC63F2" w:rsidP="00BC63F2">
      <w:pPr>
        <w:suppressAutoHyphens/>
        <w:rPr>
          <w:b/>
        </w:rPr>
      </w:pPr>
      <w:r w:rsidRPr="00317FFB">
        <w:rPr>
          <w:b/>
        </w:rPr>
        <w:t>Daywork Schedule</w:t>
      </w:r>
    </w:p>
    <w:p w14:paraId="63215286" w14:textId="77777777" w:rsidR="00BC63F2" w:rsidRPr="00317FFB" w:rsidRDefault="00BC63F2" w:rsidP="00BC63F2">
      <w:pPr>
        <w:suppressAutoHyphens/>
        <w:rPr>
          <w:b/>
        </w:rPr>
      </w:pPr>
    </w:p>
    <w:p w14:paraId="1067C4BC" w14:textId="77777777" w:rsidR="00BC63F2" w:rsidRDefault="00BC63F2" w:rsidP="00BC63F2">
      <w:pPr>
        <w:suppressAutoHyphens/>
      </w:pPr>
      <w:r w:rsidRPr="00317FFB">
        <w:t>A Daywork Schedule should be included if the probability of unforeseen work, outside the items included in the Bill of Quantities, is relatively high.  To facilitate checking by the Employer of the realism of rates quoted by the Bidders, the Daywork Schedule should normally comprise:</w:t>
      </w:r>
    </w:p>
    <w:p w14:paraId="77F322E8" w14:textId="77777777" w:rsidR="00BC63F2" w:rsidRPr="00317FFB" w:rsidRDefault="00BC63F2" w:rsidP="00BC63F2">
      <w:pPr>
        <w:suppressAutoHyphens/>
      </w:pPr>
    </w:p>
    <w:p w14:paraId="458F0A7A" w14:textId="77777777" w:rsidR="00BC63F2" w:rsidRDefault="00BC63F2" w:rsidP="00BC63F2">
      <w:pPr>
        <w:suppressAutoHyphens/>
        <w:ind w:left="720" w:hanging="720"/>
      </w:pPr>
      <w:r w:rsidRPr="00317FFB">
        <w:t>(a)</w:t>
      </w:r>
      <w:r w:rsidRPr="00317FFB">
        <w:tab/>
        <w:t>a list of the various classes of labour, materials, and Contractor’s Equipment for which basic Daywork rates or prices are to be inserted by the Bidder, together with a statement of the conditions under which the Contractor will be paid for work executed on a Daywork basis; and</w:t>
      </w:r>
    </w:p>
    <w:p w14:paraId="1B91CF40" w14:textId="77777777" w:rsidR="00BC63F2" w:rsidRPr="00317FFB" w:rsidRDefault="00BC63F2" w:rsidP="00BC63F2">
      <w:pPr>
        <w:suppressAutoHyphens/>
        <w:ind w:left="720" w:hanging="720"/>
      </w:pPr>
    </w:p>
    <w:p w14:paraId="43C8976D" w14:textId="77777777" w:rsidR="00BC63F2" w:rsidRPr="00317FFB" w:rsidRDefault="00BC63F2" w:rsidP="00BC63F2">
      <w:pPr>
        <w:suppressAutoHyphens/>
        <w:ind w:left="720" w:hanging="720"/>
      </w:pPr>
      <w:r w:rsidRPr="00317FFB">
        <w:t>(b)</w:t>
      </w:r>
      <w:r w:rsidRPr="00317FFB">
        <w:tab/>
        <w:t>a percentage to be entered by the Bidder against each basic Daywork Subtotal amount for labour, materials, and Plant representing the Contractor’s profit, overheads, supervision, and other charges.</w:t>
      </w:r>
    </w:p>
    <w:p w14:paraId="6F4E2916" w14:textId="77777777" w:rsidR="00B93CEF" w:rsidRDefault="00B93CEF" w:rsidP="004D127F">
      <w:pPr>
        <w:suppressAutoHyphens/>
        <w:spacing w:after="120"/>
        <w:rPr>
          <w:b/>
        </w:rPr>
      </w:pPr>
    </w:p>
    <w:p w14:paraId="08077FFD" w14:textId="08A499FA" w:rsidR="004D127F" w:rsidRDefault="004D127F" w:rsidP="00B93CEF">
      <w:pPr>
        <w:suppressAutoHyphens/>
        <w:rPr>
          <w:b/>
        </w:rPr>
      </w:pPr>
      <w:r w:rsidRPr="00317FFB">
        <w:rPr>
          <w:b/>
        </w:rPr>
        <w:t>Work Items</w:t>
      </w:r>
    </w:p>
    <w:p w14:paraId="2DB3BD20" w14:textId="77777777" w:rsidR="00B93CEF" w:rsidRPr="00317FFB" w:rsidRDefault="00B93CEF" w:rsidP="00B93CEF">
      <w:pPr>
        <w:suppressAutoHyphens/>
        <w:rPr>
          <w:b/>
        </w:rPr>
      </w:pPr>
    </w:p>
    <w:p w14:paraId="21689552" w14:textId="6ADE53D1" w:rsidR="00BC63F2" w:rsidRPr="00317FFB" w:rsidRDefault="004D127F" w:rsidP="00BC63F2">
      <w:pPr>
        <w:tabs>
          <w:tab w:val="left" w:pos="540"/>
        </w:tabs>
      </w:pPr>
      <w:r w:rsidRPr="00317FFB">
        <w:t>The items in the Bill of Quantities should be grouped into sections to distinguish between those parts of the Works that by nature, location, access, timing, or any other special characteristics may give rise to different methods of construction, phasing of the Works, or considerations of cost.  General items common to all parts of the Works may be grouped as a separate section in the Bill of Quantities.</w:t>
      </w:r>
      <w:r w:rsidR="00BC63F2">
        <w:t xml:space="preserve">  Typically</w:t>
      </w:r>
      <w:r w:rsidR="0012504E">
        <w:t>,</w:t>
      </w:r>
      <w:r w:rsidR="00BC63F2">
        <w:t xml:space="preserve"> a</w:t>
      </w:r>
      <w:r w:rsidR="00BC63F2" w:rsidRPr="00317FFB">
        <w:t xml:space="preserve"> Bill of Quantities </w:t>
      </w:r>
      <w:r w:rsidR="00BC63F2">
        <w:t>will contain the following part Bills</w:t>
      </w:r>
      <w:r w:rsidR="00BC63F2" w:rsidRPr="00317FFB">
        <w:t>:</w:t>
      </w:r>
    </w:p>
    <w:p w14:paraId="44351FC3" w14:textId="77777777" w:rsidR="00BC63F2" w:rsidRPr="00317FFB" w:rsidRDefault="00BC63F2" w:rsidP="00BC63F2">
      <w:pPr>
        <w:tabs>
          <w:tab w:val="left" w:pos="540"/>
        </w:tabs>
      </w:pPr>
    </w:p>
    <w:p w14:paraId="451065CA" w14:textId="77777777" w:rsidR="00BC63F2" w:rsidRPr="00317FFB" w:rsidRDefault="00BC63F2" w:rsidP="007F238F">
      <w:pPr>
        <w:ind w:left="540" w:hanging="540"/>
      </w:pPr>
      <w:r w:rsidRPr="00317FFB">
        <w:t xml:space="preserve">Bill No. 1—General </w:t>
      </w:r>
      <w:proofErr w:type="gramStart"/>
      <w:r w:rsidRPr="00317FFB">
        <w:t>Items;</w:t>
      </w:r>
      <w:proofErr w:type="gramEnd"/>
    </w:p>
    <w:p w14:paraId="211DCA14" w14:textId="77777777" w:rsidR="00BC63F2" w:rsidRPr="00317FFB" w:rsidRDefault="00BC63F2" w:rsidP="007F238F">
      <w:pPr>
        <w:ind w:left="540" w:hanging="540"/>
      </w:pPr>
    </w:p>
    <w:p w14:paraId="0EDE36FD" w14:textId="77777777" w:rsidR="00BC63F2" w:rsidRPr="00317FFB" w:rsidRDefault="00BC63F2" w:rsidP="007F238F">
      <w:pPr>
        <w:ind w:left="540" w:hanging="540"/>
      </w:pPr>
      <w:r w:rsidRPr="00317FFB">
        <w:t>Bill No. 2—</w:t>
      </w:r>
      <w:proofErr w:type="gramStart"/>
      <w:r w:rsidRPr="00317FFB">
        <w:t>Earthworks;</w:t>
      </w:r>
      <w:proofErr w:type="gramEnd"/>
    </w:p>
    <w:p w14:paraId="7DF03397" w14:textId="77777777" w:rsidR="00BC63F2" w:rsidRPr="00317FFB" w:rsidRDefault="00BC63F2" w:rsidP="007F238F">
      <w:pPr>
        <w:ind w:left="540" w:hanging="540"/>
      </w:pPr>
    </w:p>
    <w:p w14:paraId="02F82417" w14:textId="77777777" w:rsidR="00BC63F2" w:rsidRPr="00317FFB" w:rsidRDefault="00BC63F2" w:rsidP="007F238F">
      <w:pPr>
        <w:ind w:left="540" w:hanging="540"/>
      </w:pPr>
      <w:r w:rsidRPr="00317FFB">
        <w:t xml:space="preserve">Bill No. 3—Culverts and </w:t>
      </w:r>
      <w:proofErr w:type="gramStart"/>
      <w:r w:rsidRPr="00317FFB">
        <w:t>Bridges;</w:t>
      </w:r>
      <w:proofErr w:type="gramEnd"/>
    </w:p>
    <w:p w14:paraId="048D4021" w14:textId="77777777" w:rsidR="00BC63F2" w:rsidRPr="00317FFB" w:rsidRDefault="00BC63F2" w:rsidP="007F238F">
      <w:pPr>
        <w:ind w:left="540" w:hanging="540"/>
      </w:pPr>
    </w:p>
    <w:p w14:paraId="39E1E731" w14:textId="77777777" w:rsidR="00BC63F2" w:rsidRPr="00317FFB" w:rsidRDefault="00BC63F2" w:rsidP="007F238F">
      <w:pPr>
        <w:ind w:left="540" w:hanging="540"/>
      </w:pPr>
      <w:r w:rsidRPr="00317FFB">
        <w:t>Bill No. 4—etc., as required;</w:t>
      </w:r>
      <w:r>
        <w:t xml:space="preserve"> and</w:t>
      </w:r>
    </w:p>
    <w:p w14:paraId="2A6F0BEC" w14:textId="77777777" w:rsidR="00BC63F2" w:rsidRPr="00317FFB" w:rsidRDefault="00BC63F2" w:rsidP="007F238F">
      <w:pPr>
        <w:ind w:left="540" w:hanging="540"/>
      </w:pPr>
    </w:p>
    <w:p w14:paraId="01293215" w14:textId="77777777" w:rsidR="00BC63F2" w:rsidRPr="00317FFB" w:rsidRDefault="00BC63F2" w:rsidP="007F238F">
      <w:pPr>
        <w:ind w:left="540" w:hanging="540"/>
      </w:pPr>
      <w:r>
        <w:t>Summary of Specified Provisional Sums</w:t>
      </w:r>
    </w:p>
    <w:p w14:paraId="79CB834F" w14:textId="77777777" w:rsidR="00BC63F2" w:rsidRDefault="00BC63F2" w:rsidP="004D127F">
      <w:pPr>
        <w:suppressAutoHyphens/>
      </w:pPr>
    </w:p>
    <w:p w14:paraId="44835523" w14:textId="0925AA9B" w:rsidR="007F238F" w:rsidRDefault="004D127F" w:rsidP="008313A1">
      <w:pPr>
        <w:suppressAutoHyphens/>
        <w:rPr>
          <w:b/>
        </w:rPr>
      </w:pPr>
      <w:r w:rsidRPr="00317FFB">
        <w:t>When a family of Price Adjustment Formulae is used, they should relate to appropriate sections in the Bill of Quantities.</w:t>
      </w:r>
      <w:r w:rsidR="007F238F">
        <w:rPr>
          <w:b/>
        </w:rPr>
        <w:br w:type="page"/>
      </w:r>
    </w:p>
    <w:p w14:paraId="1D04B2C7" w14:textId="45EA31BF" w:rsidR="004D127F" w:rsidRPr="00317FFB" w:rsidRDefault="004D127F" w:rsidP="004D127F">
      <w:pPr>
        <w:suppressAutoHyphens/>
      </w:pPr>
      <w:r w:rsidRPr="00317FFB">
        <w:rPr>
          <w:b/>
        </w:rPr>
        <w:lastRenderedPageBreak/>
        <w:t>Quantities</w:t>
      </w:r>
    </w:p>
    <w:p w14:paraId="584B3FA7" w14:textId="77777777" w:rsidR="004D127F" w:rsidRPr="00317FFB" w:rsidRDefault="004D127F" w:rsidP="004D127F">
      <w:pPr>
        <w:suppressAutoHyphens/>
      </w:pPr>
    </w:p>
    <w:p w14:paraId="59D5CED2" w14:textId="77777777" w:rsidR="004D127F" w:rsidRPr="00317FFB" w:rsidRDefault="004D127F" w:rsidP="004D127F">
      <w:pPr>
        <w:suppressAutoHyphens/>
      </w:pPr>
      <w:r w:rsidRPr="00317FFB">
        <w:t>Quantities should be computed net from the Drawings, unless directed otherwise in the Contract, and no allowance should be made for bulking, shrinkage, or waste. Quantities should be rounded up or down where appropriate and spurious accuracy should be avoided.</w:t>
      </w:r>
    </w:p>
    <w:p w14:paraId="7A6C305E" w14:textId="77777777" w:rsidR="004D127F" w:rsidRPr="00317FFB" w:rsidRDefault="004D127F" w:rsidP="004D127F">
      <w:pPr>
        <w:suppressAutoHyphens/>
      </w:pPr>
    </w:p>
    <w:p w14:paraId="23887D70" w14:textId="77777777" w:rsidR="004D127F" w:rsidRPr="00317FFB" w:rsidRDefault="004D127F" w:rsidP="004D127F">
      <w:pPr>
        <w:suppressAutoHyphens/>
        <w:rPr>
          <w:b/>
        </w:rPr>
      </w:pPr>
      <w:r w:rsidRPr="00317FFB">
        <w:rPr>
          <w:b/>
        </w:rPr>
        <w:t>Units of Measurement</w:t>
      </w:r>
    </w:p>
    <w:p w14:paraId="4640EBC2" w14:textId="77777777" w:rsidR="004D127F" w:rsidRPr="00317FFB" w:rsidRDefault="004D127F" w:rsidP="004D127F">
      <w:pPr>
        <w:suppressAutoHyphens/>
        <w:rPr>
          <w:b/>
        </w:rPr>
      </w:pPr>
    </w:p>
    <w:p w14:paraId="43A1428D" w14:textId="77777777" w:rsidR="004D127F" w:rsidRPr="00317FFB" w:rsidRDefault="004D127F" w:rsidP="004D127F">
      <w:pPr>
        <w:suppressAutoHyphens/>
      </w:pPr>
      <w:r w:rsidRPr="00317FFB">
        <w:t>The following units of measurement and abbreviations are recommended for use (unless other national units are mandatory in the country of the Employer).</w:t>
      </w:r>
    </w:p>
    <w:p w14:paraId="1C82E33B" w14:textId="77777777" w:rsidR="004D127F" w:rsidRPr="00317FFB" w:rsidRDefault="004D127F" w:rsidP="004D127F">
      <w:pPr>
        <w:suppressAutoHyphens/>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2"/>
        <w:gridCol w:w="1953"/>
        <w:gridCol w:w="1953"/>
        <w:gridCol w:w="1953"/>
      </w:tblGrid>
      <w:tr w:rsidR="004D127F" w:rsidRPr="00317FFB" w14:paraId="405E6116" w14:textId="77777777" w:rsidTr="007F238F">
        <w:trPr>
          <w:jc w:val="center"/>
        </w:trPr>
        <w:tc>
          <w:tcPr>
            <w:tcW w:w="1952" w:type="dxa"/>
            <w:tcBorders>
              <w:top w:val="single" w:sz="2" w:space="0" w:color="auto"/>
              <w:left w:val="single" w:sz="6" w:space="0" w:color="auto"/>
              <w:bottom w:val="single" w:sz="2" w:space="0" w:color="auto"/>
              <w:right w:val="single" w:sz="6" w:space="0" w:color="auto"/>
            </w:tcBorders>
            <w:vAlign w:val="bottom"/>
          </w:tcPr>
          <w:p w14:paraId="64541743" w14:textId="77777777" w:rsidR="004D127F" w:rsidRPr="00317FFB" w:rsidRDefault="004D127F" w:rsidP="007F238F">
            <w:pPr>
              <w:jc w:val="left"/>
              <w:rPr>
                <w:b/>
              </w:rPr>
            </w:pPr>
            <w:r w:rsidRPr="00317FFB">
              <w:rPr>
                <w:b/>
              </w:rPr>
              <w:t>Unit</w:t>
            </w:r>
          </w:p>
        </w:tc>
        <w:tc>
          <w:tcPr>
            <w:tcW w:w="1953" w:type="dxa"/>
            <w:tcBorders>
              <w:top w:val="single" w:sz="2" w:space="0" w:color="auto"/>
              <w:left w:val="single" w:sz="6" w:space="0" w:color="auto"/>
              <w:bottom w:val="single" w:sz="2" w:space="0" w:color="auto"/>
              <w:right w:val="single" w:sz="6" w:space="0" w:color="auto"/>
            </w:tcBorders>
            <w:vAlign w:val="bottom"/>
          </w:tcPr>
          <w:p w14:paraId="090D5476" w14:textId="77777777" w:rsidR="004D127F" w:rsidRPr="00317FFB" w:rsidRDefault="004D127F" w:rsidP="00061578">
            <w:pPr>
              <w:jc w:val="center"/>
              <w:rPr>
                <w:b/>
              </w:rPr>
            </w:pPr>
            <w:r w:rsidRPr="00317FFB">
              <w:rPr>
                <w:b/>
              </w:rPr>
              <w:t>Abbreviation</w:t>
            </w:r>
          </w:p>
        </w:tc>
        <w:tc>
          <w:tcPr>
            <w:tcW w:w="1953" w:type="dxa"/>
            <w:tcBorders>
              <w:top w:val="single" w:sz="2" w:space="0" w:color="auto"/>
              <w:left w:val="single" w:sz="6" w:space="0" w:color="auto"/>
              <w:bottom w:val="single" w:sz="2" w:space="0" w:color="auto"/>
              <w:right w:val="single" w:sz="6" w:space="0" w:color="auto"/>
            </w:tcBorders>
            <w:vAlign w:val="bottom"/>
          </w:tcPr>
          <w:p w14:paraId="5F6DF4A7" w14:textId="77777777" w:rsidR="004D127F" w:rsidRPr="00317FFB" w:rsidRDefault="004D127F" w:rsidP="00061578">
            <w:pPr>
              <w:jc w:val="center"/>
              <w:rPr>
                <w:b/>
              </w:rPr>
            </w:pPr>
            <w:r w:rsidRPr="00317FFB">
              <w:rPr>
                <w:b/>
              </w:rPr>
              <w:t>Unit</w:t>
            </w:r>
          </w:p>
        </w:tc>
        <w:tc>
          <w:tcPr>
            <w:tcW w:w="1953" w:type="dxa"/>
            <w:tcBorders>
              <w:top w:val="single" w:sz="2" w:space="0" w:color="auto"/>
              <w:left w:val="single" w:sz="6" w:space="0" w:color="auto"/>
              <w:bottom w:val="single" w:sz="2" w:space="0" w:color="auto"/>
              <w:right w:val="single" w:sz="6" w:space="0" w:color="auto"/>
            </w:tcBorders>
            <w:vAlign w:val="bottom"/>
          </w:tcPr>
          <w:p w14:paraId="184F96F1" w14:textId="77777777" w:rsidR="004D127F" w:rsidRPr="00317FFB" w:rsidRDefault="004D127F" w:rsidP="00061578">
            <w:pPr>
              <w:jc w:val="center"/>
              <w:rPr>
                <w:b/>
              </w:rPr>
            </w:pPr>
            <w:r w:rsidRPr="00317FFB">
              <w:rPr>
                <w:b/>
              </w:rPr>
              <w:t>Abbreviation</w:t>
            </w:r>
          </w:p>
        </w:tc>
      </w:tr>
      <w:tr w:rsidR="004D127F" w:rsidRPr="00317FFB" w14:paraId="780D2C82" w14:textId="77777777" w:rsidTr="007F238F">
        <w:trPr>
          <w:jc w:val="center"/>
        </w:trPr>
        <w:tc>
          <w:tcPr>
            <w:tcW w:w="1952" w:type="dxa"/>
            <w:tcBorders>
              <w:top w:val="single" w:sz="2" w:space="0" w:color="auto"/>
              <w:left w:val="single" w:sz="6" w:space="0" w:color="auto"/>
              <w:bottom w:val="single" w:sz="6" w:space="0" w:color="auto"/>
              <w:right w:val="single" w:sz="6" w:space="0" w:color="auto"/>
            </w:tcBorders>
          </w:tcPr>
          <w:p w14:paraId="7FBF520B" w14:textId="77777777" w:rsidR="004D127F" w:rsidRPr="00317FFB" w:rsidRDefault="004D127F" w:rsidP="00061578">
            <w:pPr>
              <w:spacing w:after="120"/>
              <w:jc w:val="left"/>
            </w:pPr>
            <w:r w:rsidRPr="00317FFB">
              <w:t>cubic meter</w:t>
            </w:r>
          </w:p>
          <w:p w14:paraId="69BB7404" w14:textId="77777777" w:rsidR="004D127F" w:rsidRPr="00317FFB" w:rsidRDefault="004D127F" w:rsidP="00061578">
            <w:pPr>
              <w:spacing w:after="120"/>
              <w:jc w:val="left"/>
            </w:pPr>
            <w:r w:rsidRPr="00317FFB">
              <w:t>hectare</w:t>
            </w:r>
          </w:p>
          <w:p w14:paraId="575EBFC1" w14:textId="77777777" w:rsidR="004D127F" w:rsidRPr="00317FFB" w:rsidRDefault="004D127F" w:rsidP="00061578">
            <w:pPr>
              <w:spacing w:after="120"/>
              <w:jc w:val="left"/>
            </w:pPr>
            <w:r w:rsidRPr="00317FFB">
              <w:t>hour</w:t>
            </w:r>
          </w:p>
          <w:p w14:paraId="68EF2414" w14:textId="77777777" w:rsidR="004D127F" w:rsidRPr="00317FFB" w:rsidRDefault="004D127F" w:rsidP="00061578">
            <w:pPr>
              <w:spacing w:after="120"/>
              <w:jc w:val="left"/>
            </w:pPr>
            <w:r w:rsidRPr="00317FFB">
              <w:t>kilogram</w:t>
            </w:r>
          </w:p>
          <w:p w14:paraId="394812B8" w14:textId="77777777" w:rsidR="004D127F" w:rsidRPr="00317FFB" w:rsidRDefault="004D127F" w:rsidP="00061578">
            <w:pPr>
              <w:spacing w:after="120"/>
              <w:jc w:val="left"/>
            </w:pPr>
            <w:r w:rsidRPr="00317FFB">
              <w:t>lump sum</w:t>
            </w:r>
          </w:p>
          <w:p w14:paraId="1D02F590" w14:textId="77777777" w:rsidR="004D127F" w:rsidRPr="00317FFB" w:rsidRDefault="004D127F" w:rsidP="00061578">
            <w:pPr>
              <w:spacing w:after="120"/>
              <w:jc w:val="left"/>
            </w:pPr>
            <w:r w:rsidRPr="00317FFB">
              <w:t>meter</w:t>
            </w:r>
          </w:p>
          <w:p w14:paraId="15934B30" w14:textId="77777777" w:rsidR="004D127F" w:rsidRPr="00317FFB" w:rsidRDefault="004D127F" w:rsidP="00280DD3">
            <w:pPr>
              <w:jc w:val="left"/>
            </w:pPr>
            <w:r w:rsidRPr="00317FFB">
              <w:t>metric ton</w:t>
            </w:r>
          </w:p>
          <w:p w14:paraId="4EB83AEA" w14:textId="77777777" w:rsidR="004D127F" w:rsidRPr="00317FFB" w:rsidRDefault="004D127F" w:rsidP="00280DD3">
            <w:pPr>
              <w:jc w:val="left"/>
            </w:pPr>
            <w:r w:rsidRPr="00317FFB">
              <w:t>(1,000 kg)</w:t>
            </w:r>
          </w:p>
        </w:tc>
        <w:tc>
          <w:tcPr>
            <w:tcW w:w="1953" w:type="dxa"/>
            <w:tcBorders>
              <w:top w:val="single" w:sz="2" w:space="0" w:color="auto"/>
              <w:left w:val="single" w:sz="6" w:space="0" w:color="auto"/>
              <w:bottom w:val="single" w:sz="6" w:space="0" w:color="auto"/>
              <w:right w:val="single" w:sz="6" w:space="0" w:color="auto"/>
            </w:tcBorders>
          </w:tcPr>
          <w:p w14:paraId="0CB911FB" w14:textId="77777777" w:rsidR="004D127F" w:rsidRPr="00317FFB" w:rsidRDefault="004D127F" w:rsidP="00061578">
            <w:pPr>
              <w:spacing w:after="120"/>
              <w:jc w:val="left"/>
            </w:pPr>
            <w:r w:rsidRPr="00317FFB">
              <w:t>m</w:t>
            </w:r>
            <w:r w:rsidRPr="00317FFB">
              <w:rPr>
                <w:vertAlign w:val="superscript"/>
              </w:rPr>
              <w:t>3</w:t>
            </w:r>
            <w:r w:rsidRPr="00317FFB">
              <w:t xml:space="preserve"> </w:t>
            </w:r>
            <w:r w:rsidRPr="00317FFB">
              <w:rPr>
                <w:i/>
              </w:rPr>
              <w:t>or</w:t>
            </w:r>
            <w:r w:rsidRPr="00317FFB">
              <w:t xml:space="preserve"> cu m</w:t>
            </w:r>
          </w:p>
          <w:p w14:paraId="32F37E09" w14:textId="77777777" w:rsidR="004D127F" w:rsidRPr="00317FFB" w:rsidRDefault="004D127F" w:rsidP="00061578">
            <w:pPr>
              <w:spacing w:after="120"/>
              <w:jc w:val="left"/>
            </w:pPr>
            <w:r w:rsidRPr="00317FFB">
              <w:t>ha</w:t>
            </w:r>
          </w:p>
          <w:p w14:paraId="4236ED6C" w14:textId="77777777" w:rsidR="004D127F" w:rsidRPr="00317FFB" w:rsidRDefault="004D127F" w:rsidP="00061578">
            <w:pPr>
              <w:spacing w:after="120"/>
              <w:jc w:val="left"/>
            </w:pPr>
            <w:r w:rsidRPr="00317FFB">
              <w:t>h</w:t>
            </w:r>
          </w:p>
          <w:p w14:paraId="503F0D05" w14:textId="77777777" w:rsidR="004D127F" w:rsidRPr="00317FFB" w:rsidRDefault="004D127F" w:rsidP="00061578">
            <w:pPr>
              <w:spacing w:after="120"/>
              <w:jc w:val="left"/>
            </w:pPr>
            <w:r w:rsidRPr="00317FFB">
              <w:t>kg</w:t>
            </w:r>
          </w:p>
          <w:p w14:paraId="1DE348EB" w14:textId="77777777" w:rsidR="004D127F" w:rsidRPr="00317FFB" w:rsidRDefault="004D127F" w:rsidP="00061578">
            <w:pPr>
              <w:spacing w:after="120"/>
              <w:jc w:val="left"/>
            </w:pPr>
            <w:r w:rsidRPr="00317FFB">
              <w:t>sum</w:t>
            </w:r>
          </w:p>
          <w:p w14:paraId="33711984" w14:textId="77777777" w:rsidR="004D127F" w:rsidRPr="00317FFB" w:rsidRDefault="004D127F" w:rsidP="00061578">
            <w:pPr>
              <w:spacing w:after="120"/>
              <w:jc w:val="left"/>
            </w:pPr>
            <w:r w:rsidRPr="00317FFB">
              <w:t>m</w:t>
            </w:r>
          </w:p>
          <w:p w14:paraId="14ECB4FF" w14:textId="77777777" w:rsidR="004D127F" w:rsidRPr="00317FFB" w:rsidRDefault="004D127F" w:rsidP="00061578">
            <w:pPr>
              <w:spacing w:after="120"/>
              <w:jc w:val="left"/>
            </w:pPr>
            <w:r w:rsidRPr="00317FFB">
              <w:t>t</w:t>
            </w:r>
          </w:p>
        </w:tc>
        <w:tc>
          <w:tcPr>
            <w:tcW w:w="1953" w:type="dxa"/>
            <w:tcBorders>
              <w:top w:val="single" w:sz="2" w:space="0" w:color="auto"/>
              <w:left w:val="single" w:sz="6" w:space="0" w:color="auto"/>
              <w:bottom w:val="single" w:sz="6" w:space="0" w:color="auto"/>
              <w:right w:val="single" w:sz="6" w:space="0" w:color="auto"/>
            </w:tcBorders>
          </w:tcPr>
          <w:p w14:paraId="57E85E85" w14:textId="307D9058" w:rsidR="004D127F" w:rsidRPr="00317FFB" w:rsidRDefault="00847174" w:rsidP="00061578">
            <w:pPr>
              <w:spacing w:after="120"/>
              <w:jc w:val="left"/>
            </w:pPr>
            <w:r w:rsidRPr="00317FFB">
              <w:t>millimetre</w:t>
            </w:r>
          </w:p>
          <w:p w14:paraId="087F03E3" w14:textId="77777777" w:rsidR="004D127F" w:rsidRPr="00317FFB" w:rsidRDefault="004D127F" w:rsidP="00061578">
            <w:pPr>
              <w:spacing w:after="120"/>
              <w:jc w:val="left"/>
            </w:pPr>
            <w:r w:rsidRPr="00317FFB">
              <w:t>month</w:t>
            </w:r>
          </w:p>
          <w:p w14:paraId="0BC4E0B4" w14:textId="77777777" w:rsidR="004D127F" w:rsidRPr="00317FFB" w:rsidRDefault="004D127F" w:rsidP="00061578">
            <w:pPr>
              <w:spacing w:after="120"/>
              <w:jc w:val="left"/>
            </w:pPr>
            <w:r w:rsidRPr="00317FFB">
              <w:t>number</w:t>
            </w:r>
          </w:p>
          <w:p w14:paraId="1AED0693" w14:textId="77777777" w:rsidR="004D127F" w:rsidRPr="00317FFB" w:rsidRDefault="004D127F" w:rsidP="00061578">
            <w:pPr>
              <w:spacing w:after="120"/>
              <w:jc w:val="left"/>
            </w:pPr>
            <w:r w:rsidRPr="00317FFB">
              <w:t>square meter</w:t>
            </w:r>
          </w:p>
          <w:p w14:paraId="1221FD30" w14:textId="7966CDE8" w:rsidR="004D127F" w:rsidRPr="00317FFB" w:rsidRDefault="004D127F" w:rsidP="00061578">
            <w:pPr>
              <w:spacing w:after="120"/>
              <w:jc w:val="left"/>
            </w:pPr>
            <w:r w:rsidRPr="00317FFB">
              <w:t xml:space="preserve">square </w:t>
            </w:r>
            <w:r w:rsidR="00847174" w:rsidRPr="00317FFB">
              <w:t>millimetre</w:t>
            </w:r>
          </w:p>
          <w:p w14:paraId="3CFACE5D" w14:textId="77777777" w:rsidR="004D127F" w:rsidRPr="00317FFB" w:rsidRDefault="004D127F" w:rsidP="00061578">
            <w:pPr>
              <w:spacing w:after="120"/>
              <w:jc w:val="left"/>
            </w:pPr>
            <w:r w:rsidRPr="00317FFB">
              <w:t>week</w:t>
            </w:r>
          </w:p>
        </w:tc>
        <w:tc>
          <w:tcPr>
            <w:tcW w:w="1953" w:type="dxa"/>
            <w:tcBorders>
              <w:top w:val="single" w:sz="2" w:space="0" w:color="auto"/>
              <w:left w:val="single" w:sz="6" w:space="0" w:color="auto"/>
              <w:bottom w:val="single" w:sz="6" w:space="0" w:color="auto"/>
              <w:right w:val="single" w:sz="6" w:space="0" w:color="auto"/>
            </w:tcBorders>
          </w:tcPr>
          <w:p w14:paraId="7CCB9AE6" w14:textId="77777777" w:rsidR="004D127F" w:rsidRPr="00317FFB" w:rsidRDefault="004D127F" w:rsidP="00061578">
            <w:pPr>
              <w:spacing w:after="120"/>
              <w:jc w:val="left"/>
            </w:pPr>
            <w:r w:rsidRPr="00317FFB">
              <w:t>mm</w:t>
            </w:r>
          </w:p>
          <w:p w14:paraId="2A0276F2" w14:textId="77777777" w:rsidR="004D127F" w:rsidRPr="00317FFB" w:rsidRDefault="004D127F" w:rsidP="00061578">
            <w:pPr>
              <w:spacing w:after="120"/>
              <w:jc w:val="left"/>
            </w:pPr>
            <w:proofErr w:type="spellStart"/>
            <w:r w:rsidRPr="00317FFB">
              <w:t>mon</w:t>
            </w:r>
            <w:proofErr w:type="spellEnd"/>
          </w:p>
          <w:p w14:paraId="3B99F276" w14:textId="77777777" w:rsidR="004D127F" w:rsidRPr="00317FFB" w:rsidRDefault="004D127F" w:rsidP="00061578">
            <w:pPr>
              <w:spacing w:after="120"/>
              <w:jc w:val="left"/>
            </w:pPr>
            <w:r w:rsidRPr="00317FFB">
              <w:t>nr</w:t>
            </w:r>
          </w:p>
          <w:p w14:paraId="1BF77CD3" w14:textId="3071D554" w:rsidR="004D127F" w:rsidRPr="00317FFB" w:rsidRDefault="004D127F" w:rsidP="00061578">
            <w:pPr>
              <w:spacing w:after="120"/>
              <w:jc w:val="left"/>
            </w:pPr>
            <w:r w:rsidRPr="00317FFB">
              <w:t>m</w:t>
            </w:r>
            <w:r w:rsidRPr="00317FFB">
              <w:rPr>
                <w:vertAlign w:val="superscript"/>
              </w:rPr>
              <w:t>2</w:t>
            </w:r>
            <w:r w:rsidRPr="00317FFB">
              <w:t xml:space="preserve"> </w:t>
            </w:r>
            <w:r w:rsidRPr="00317FFB">
              <w:rPr>
                <w:i/>
              </w:rPr>
              <w:t>or</w:t>
            </w:r>
            <w:r w:rsidRPr="00317FFB">
              <w:t xml:space="preserve"> sq</w:t>
            </w:r>
            <w:r w:rsidR="0012504E">
              <w:t>.</w:t>
            </w:r>
            <w:r w:rsidR="00A20587">
              <w:t xml:space="preserve"> </w:t>
            </w:r>
            <w:r w:rsidRPr="00317FFB">
              <w:t>m</w:t>
            </w:r>
          </w:p>
          <w:p w14:paraId="007C69F9" w14:textId="06927FB9" w:rsidR="004D127F" w:rsidRPr="00317FFB" w:rsidRDefault="004D127F" w:rsidP="00061578">
            <w:pPr>
              <w:spacing w:after="120"/>
              <w:jc w:val="left"/>
            </w:pPr>
            <w:r w:rsidRPr="00317FFB">
              <w:t>mm</w:t>
            </w:r>
            <w:r w:rsidRPr="00317FFB">
              <w:rPr>
                <w:vertAlign w:val="superscript"/>
              </w:rPr>
              <w:t>2</w:t>
            </w:r>
            <w:r w:rsidRPr="00317FFB">
              <w:t xml:space="preserve"> </w:t>
            </w:r>
            <w:r w:rsidRPr="00317FFB">
              <w:rPr>
                <w:i/>
              </w:rPr>
              <w:t>or</w:t>
            </w:r>
            <w:r w:rsidRPr="00317FFB">
              <w:t xml:space="preserve"> sq</w:t>
            </w:r>
            <w:r w:rsidR="0012504E">
              <w:t>.</w:t>
            </w:r>
            <w:r w:rsidRPr="00317FFB">
              <w:t xml:space="preserve"> mm</w:t>
            </w:r>
          </w:p>
          <w:p w14:paraId="3FFA153A" w14:textId="77777777" w:rsidR="004D127F" w:rsidRPr="00317FFB" w:rsidRDefault="004D127F" w:rsidP="00061578">
            <w:pPr>
              <w:spacing w:after="120"/>
              <w:jc w:val="left"/>
            </w:pPr>
            <w:proofErr w:type="spellStart"/>
            <w:r w:rsidRPr="00317FFB">
              <w:t>wk</w:t>
            </w:r>
            <w:proofErr w:type="spellEnd"/>
          </w:p>
        </w:tc>
      </w:tr>
    </w:tbl>
    <w:p w14:paraId="2C7165BF" w14:textId="77777777" w:rsidR="004D127F" w:rsidRPr="00317FFB" w:rsidRDefault="004D127F" w:rsidP="004D127F"/>
    <w:p w14:paraId="1559273B" w14:textId="77777777" w:rsidR="004D127F" w:rsidRPr="00317FFB" w:rsidRDefault="004D127F" w:rsidP="004D127F">
      <w:pPr>
        <w:keepNext/>
        <w:keepLines/>
        <w:suppressAutoHyphens/>
        <w:rPr>
          <w:b/>
        </w:rPr>
      </w:pPr>
      <w:r w:rsidRPr="00317FFB">
        <w:rPr>
          <w:b/>
        </w:rPr>
        <w:t>Ground and Excavation Levels</w:t>
      </w:r>
    </w:p>
    <w:p w14:paraId="1842C9EB" w14:textId="77777777" w:rsidR="004D127F" w:rsidRPr="00317FFB" w:rsidRDefault="004D127F" w:rsidP="004D127F">
      <w:pPr>
        <w:keepNext/>
        <w:keepLines/>
        <w:suppressAutoHyphens/>
        <w:rPr>
          <w:b/>
        </w:rPr>
      </w:pPr>
    </w:p>
    <w:p w14:paraId="5548FAC9" w14:textId="77777777" w:rsidR="004D127F" w:rsidRPr="00317FFB" w:rsidRDefault="004D127F" w:rsidP="004D127F">
      <w:pPr>
        <w:keepNext/>
        <w:keepLines/>
        <w:suppressAutoHyphens/>
      </w:pPr>
      <w:r w:rsidRPr="00317FFB">
        <w:t>The commencing surface should be identified in the description of each item for work involving excavation, boring, or driving, for which the commencing surface is not also the original surface.  The excavated surface should be identified in the description of each item for work involving excavation for which the excavated surface is not also the final surface.  The depths of work should be measured from the commencing surface to the excavated surface, as defined.</w:t>
      </w:r>
    </w:p>
    <w:p w14:paraId="6BC9D69F" w14:textId="77777777" w:rsidR="004D127F" w:rsidRPr="00317FFB" w:rsidRDefault="004D127F" w:rsidP="004D127F">
      <w:pPr>
        <w:keepNext/>
        <w:keepLines/>
        <w:suppressAutoHyphens/>
      </w:pPr>
    </w:p>
    <w:p w14:paraId="11A98712" w14:textId="77777777" w:rsidR="004D127F" w:rsidRPr="00317FFB" w:rsidRDefault="004D127F" w:rsidP="004D127F">
      <w:pPr>
        <w:suppressAutoHyphens/>
        <w:rPr>
          <w:b/>
        </w:rPr>
      </w:pPr>
      <w:r w:rsidRPr="00317FFB">
        <w:rPr>
          <w:b/>
        </w:rPr>
        <w:t>Provisional Quantities and Sums</w:t>
      </w:r>
    </w:p>
    <w:p w14:paraId="2FAF7FB4" w14:textId="77777777" w:rsidR="004D127F" w:rsidRPr="00317FFB" w:rsidRDefault="004D127F" w:rsidP="004D127F">
      <w:pPr>
        <w:suppressAutoHyphens/>
        <w:rPr>
          <w:b/>
        </w:rPr>
      </w:pPr>
    </w:p>
    <w:p w14:paraId="7AC2DEC6" w14:textId="77777777" w:rsidR="004D127F" w:rsidRPr="00317FFB" w:rsidRDefault="004D127F" w:rsidP="004D127F">
      <w:pPr>
        <w:suppressAutoHyphens/>
      </w:pPr>
      <w:r w:rsidRPr="00317FFB">
        <w:t xml:space="preserve">Provision for quantity contingencies in any </w:t>
      </w:r>
      <w:proofErr w:type="gramStart"/>
      <w:r w:rsidRPr="00317FFB">
        <w:t>particular item</w:t>
      </w:r>
      <w:proofErr w:type="gramEnd"/>
      <w:r w:rsidRPr="00317FFB">
        <w:t xml:space="preserve"> or class of work with a high expectation of quantity overrun should be made by entering specific “Provisional Quantities” or “Provisional Items” in the Bill of Quantities, and </w:t>
      </w:r>
      <w:r w:rsidRPr="00317FFB">
        <w:rPr>
          <w:i/>
        </w:rPr>
        <w:t>not</w:t>
      </w:r>
      <w:r w:rsidRPr="00317FFB">
        <w:t xml:space="preserve"> by increasing the quantities for that item or class of work beyond those of the work normally expected to be required.  To the extent not covered above, a general provision for physical contingencies (quantity overruns) should be made by including a “Provisional Sum” in the Summary of the Bill of Quantities.  Similarly, a contingency allowance for possible price increases should be provided as a “Provisional Sum” in the Summary of the Bill of Quantities.  The inclusion of such Provisional Sums often facilitates budgetary approval by avoiding the need to request periodic supplementary approvals as the future need arises.</w:t>
      </w:r>
    </w:p>
    <w:p w14:paraId="20E94F96" w14:textId="77777777" w:rsidR="004D127F" w:rsidRPr="00317FFB" w:rsidRDefault="004D127F" w:rsidP="004D127F">
      <w:pPr>
        <w:suppressAutoHyphens/>
      </w:pPr>
    </w:p>
    <w:p w14:paraId="319EF87F" w14:textId="3CC34471" w:rsidR="004D127F" w:rsidRPr="00317FFB" w:rsidRDefault="004D127F" w:rsidP="004D127F">
      <w:pPr>
        <w:suppressAutoHyphens/>
        <w:rPr>
          <w:b/>
        </w:rPr>
      </w:pPr>
      <w:r w:rsidRPr="00317FFB">
        <w:t xml:space="preserve">The estimated cost of </w:t>
      </w:r>
      <w:r w:rsidR="00306DF1">
        <w:t>specialise</w:t>
      </w:r>
      <w:r w:rsidRPr="00317FFB">
        <w:t xml:space="preserve">d work to be carried out, or of special goods to be supplied, by a Nominated Subcontractor should be specified in the relevant part of the Bill of Quantities as a particular Provisional Sum with an appropriate brief description.  A separate Bidding procedure is </w:t>
      </w:r>
      <w:r w:rsidRPr="00317FFB">
        <w:lastRenderedPageBreak/>
        <w:t>normally carried out by the Employer to select the specialists, who are then nominated as subcontractors to the main or prime contractor.  To provide an element of competition among the main Bidders (or prime contractors) in respect of any facilities, amenities, attendance, etc., to be provided by the successful Bidder as prime contractor for the use and convenience of the specialist or nominated subcontractor, each related Provisional Sum should be following by an item in the Bill of Quantities inviting a percentage (to be quoted by the main Bidder) payable on the actual expenditure from the Provisional Sum.</w:t>
      </w:r>
      <w:r w:rsidRPr="00317FFB">
        <w:rPr>
          <w:rFonts w:ascii="Arial" w:hAnsi="Arial"/>
          <w:b/>
        </w:rPr>
        <w:t xml:space="preserve"> </w:t>
      </w:r>
    </w:p>
    <w:p w14:paraId="3AAFF328" w14:textId="77777777" w:rsidR="004D127F" w:rsidRPr="00317FFB" w:rsidRDefault="004D127F" w:rsidP="004D127F">
      <w:pPr>
        <w:suppressAutoHyphens/>
        <w:rPr>
          <w:b/>
        </w:rPr>
      </w:pPr>
    </w:p>
    <w:p w14:paraId="0B102944" w14:textId="77777777" w:rsidR="004D127F" w:rsidRPr="00317FFB" w:rsidRDefault="004D127F" w:rsidP="004D127F">
      <w:pPr>
        <w:suppressAutoHyphens/>
      </w:pPr>
      <w:r w:rsidRPr="00317FFB">
        <w:t xml:space="preserve">The provisional sums shall also include an estimated amount to cover the Employer’s portion (50%) of </w:t>
      </w:r>
      <w:r w:rsidRPr="00733A50">
        <w:t>DAB’s</w:t>
      </w:r>
      <w:r w:rsidRPr="00317FFB">
        <w:t xml:space="preserve"> fees and expenses. </w:t>
      </w:r>
    </w:p>
    <w:p w14:paraId="060BC01E" w14:textId="77777777" w:rsidR="004D127F" w:rsidRPr="00B93CEF" w:rsidRDefault="004D127F" w:rsidP="004D127F">
      <w:pPr>
        <w:suppressAutoHyphens/>
        <w:rPr>
          <w:b/>
        </w:rPr>
      </w:pPr>
    </w:p>
    <w:p w14:paraId="0BD5EB09" w14:textId="77777777" w:rsidR="004D127F" w:rsidRPr="00317FFB" w:rsidRDefault="004D127F" w:rsidP="004D127F">
      <w:pPr>
        <w:suppressAutoHyphens/>
        <w:rPr>
          <w:b/>
        </w:rPr>
      </w:pPr>
      <w:r w:rsidRPr="00317FFB">
        <w:rPr>
          <w:b/>
        </w:rPr>
        <w:t>Summary</w:t>
      </w:r>
    </w:p>
    <w:p w14:paraId="28A66B39" w14:textId="77777777" w:rsidR="004D127F" w:rsidRPr="00317FFB" w:rsidRDefault="004D127F" w:rsidP="004D127F">
      <w:pPr>
        <w:suppressAutoHyphens/>
        <w:rPr>
          <w:b/>
        </w:rPr>
      </w:pPr>
    </w:p>
    <w:p w14:paraId="136C30F8" w14:textId="77777777" w:rsidR="004D127F" w:rsidRPr="00317FFB" w:rsidRDefault="004D127F" w:rsidP="004D127F">
      <w:pPr>
        <w:suppressAutoHyphens/>
        <w:spacing w:after="120"/>
      </w:pPr>
      <w:r w:rsidRPr="00317FFB">
        <w:t>The Summary should contain a tabulation of the separate parts of the Bill of Quantities carried forward, with provisional sums for Daywork, for physical (quantity) contingencies, and for price contingencies (upward price adjustment) where applicable, including DAB fees and expenses.</w:t>
      </w:r>
    </w:p>
    <w:p w14:paraId="389F439B" w14:textId="77777777" w:rsidR="004D127F" w:rsidRPr="00317FFB" w:rsidRDefault="004D127F" w:rsidP="004D127F"/>
    <w:p w14:paraId="50F15CE9" w14:textId="77777777" w:rsidR="004D127F" w:rsidRPr="00317FFB" w:rsidRDefault="004D127F" w:rsidP="004D127F"/>
    <w:p w14:paraId="56863B0C" w14:textId="77777777" w:rsidR="004D127F" w:rsidRPr="00317FFB" w:rsidRDefault="004D127F" w:rsidP="004D127F"/>
    <w:p w14:paraId="7694247B" w14:textId="0FC09DB1" w:rsidR="000C23B2" w:rsidRPr="00317FFB" w:rsidRDefault="000C23B2">
      <w:pPr>
        <w:jc w:val="left"/>
      </w:pPr>
      <w:r w:rsidRPr="00317FFB">
        <w:br w:type="page"/>
      </w:r>
    </w:p>
    <w:p w14:paraId="17BEA1C5" w14:textId="77777777" w:rsidR="00061578" w:rsidRPr="00B93CEF" w:rsidRDefault="00061578" w:rsidP="00061578">
      <w:pPr>
        <w:jc w:val="center"/>
        <w:rPr>
          <w:sz w:val="28"/>
          <w:szCs w:val="28"/>
        </w:rPr>
      </w:pPr>
      <w:r w:rsidRPr="00B93CEF">
        <w:rPr>
          <w:b/>
          <w:sz w:val="28"/>
          <w:szCs w:val="28"/>
        </w:rPr>
        <w:lastRenderedPageBreak/>
        <w:t>A.  Preamble</w:t>
      </w:r>
    </w:p>
    <w:p w14:paraId="0750BDB0" w14:textId="3109BD2D" w:rsidR="00061578" w:rsidRPr="00AE2BC2" w:rsidRDefault="00433A7E" w:rsidP="005C2631">
      <w:pPr>
        <w:spacing w:before="240"/>
        <w:rPr>
          <w:b/>
          <w:color w:val="2F5496" w:themeColor="accent5" w:themeShade="BF"/>
        </w:rPr>
      </w:pPr>
      <w:r w:rsidRPr="00AE2BC2">
        <w:rPr>
          <w:b/>
          <w:color w:val="2F5496" w:themeColor="accent5" w:themeShade="BF"/>
        </w:rPr>
        <w:t>[</w:t>
      </w:r>
      <w:r w:rsidRPr="00AE2BC2">
        <w:rPr>
          <w:b/>
          <w:i/>
          <w:color w:val="2F5496" w:themeColor="accent5" w:themeShade="BF"/>
        </w:rPr>
        <w:t xml:space="preserve">Note to </w:t>
      </w:r>
      <w:r w:rsidR="00E97CE1">
        <w:rPr>
          <w:b/>
          <w:i/>
          <w:color w:val="2F5496" w:themeColor="accent5" w:themeShade="BF"/>
        </w:rPr>
        <w:t xml:space="preserve">the </w:t>
      </w:r>
      <w:r w:rsidRPr="00AE2BC2">
        <w:rPr>
          <w:b/>
          <w:i/>
          <w:color w:val="2F5496" w:themeColor="accent5" w:themeShade="BF"/>
        </w:rPr>
        <w:t>Employer</w:t>
      </w:r>
      <w:r w:rsidR="00583017">
        <w:rPr>
          <w:b/>
          <w:i/>
          <w:color w:val="2F5496" w:themeColor="accent5" w:themeShade="BF"/>
        </w:rPr>
        <w:t>:</w:t>
      </w:r>
      <w:r w:rsidRPr="00AE2BC2">
        <w:rPr>
          <w:b/>
          <w:i/>
          <w:color w:val="2F5496" w:themeColor="accent5" w:themeShade="BF"/>
        </w:rPr>
        <w:t xml:space="preserve">  </w:t>
      </w:r>
      <w:r w:rsidR="00E1561D">
        <w:rPr>
          <w:b/>
          <w:i/>
          <w:color w:val="2F5496" w:themeColor="accent5" w:themeShade="BF"/>
        </w:rPr>
        <w:t>T</w:t>
      </w:r>
      <w:r w:rsidRPr="00AE2BC2">
        <w:rPr>
          <w:b/>
          <w:i/>
          <w:color w:val="2F5496" w:themeColor="accent5" w:themeShade="BF"/>
        </w:rPr>
        <w:t>he preamble below provides an example of some of the points that should be covered in the preamble.  A well-prepared and complete preamble is essential and should, therefore, be prepared by an appropriately experienced professional.]</w:t>
      </w:r>
    </w:p>
    <w:p w14:paraId="2209A4C8" w14:textId="77777777" w:rsidR="00433A7E" w:rsidRPr="00317FFB" w:rsidRDefault="00433A7E" w:rsidP="00061578"/>
    <w:p w14:paraId="1B2BBC68" w14:textId="37D463B2" w:rsidR="00817F79" w:rsidRDefault="00817F79" w:rsidP="007F238F">
      <w:pPr>
        <w:pStyle w:val="ListParagraph"/>
        <w:numPr>
          <w:ilvl w:val="0"/>
          <w:numId w:val="24"/>
        </w:numPr>
        <w:spacing w:before="0" w:after="0"/>
        <w:ind w:left="540" w:hanging="540"/>
        <w:contextualSpacing w:val="0"/>
        <w:jc w:val="both"/>
        <w:rPr>
          <w:szCs w:val="20"/>
        </w:rPr>
      </w:pPr>
      <w:r>
        <w:rPr>
          <w:szCs w:val="20"/>
        </w:rPr>
        <w:t>The method of measurement shall be in accordance with this Bill of Quantities or other applicable Schedules and shall be that stated in the Appendix to Tender.</w:t>
      </w:r>
    </w:p>
    <w:p w14:paraId="6390748E" w14:textId="77777777" w:rsidR="00817F79" w:rsidRPr="00CA5F8C" w:rsidRDefault="00817F79" w:rsidP="007F238F">
      <w:pPr>
        <w:ind w:left="540" w:hanging="540"/>
      </w:pPr>
    </w:p>
    <w:p w14:paraId="3F89C87A" w14:textId="77777777" w:rsidR="00061578" w:rsidRPr="00317FFB" w:rsidRDefault="00061578" w:rsidP="007F238F">
      <w:pPr>
        <w:pStyle w:val="ListParagraph"/>
        <w:numPr>
          <w:ilvl w:val="0"/>
          <w:numId w:val="24"/>
        </w:numPr>
        <w:spacing w:before="0" w:after="0"/>
        <w:ind w:left="540" w:hanging="540"/>
        <w:contextualSpacing w:val="0"/>
        <w:jc w:val="both"/>
        <w:rPr>
          <w:szCs w:val="20"/>
        </w:rPr>
      </w:pPr>
      <w:r w:rsidRPr="00317FFB">
        <w:rPr>
          <w:szCs w:val="20"/>
        </w:rPr>
        <w:t>The Bill of Quantities shall be read in conjunction with the Instructions to Bidders, General and Particular Conditions of Contract, Technical Specifications, and Drawings.</w:t>
      </w:r>
    </w:p>
    <w:p w14:paraId="23DCCB5C" w14:textId="77777777" w:rsidR="00061578" w:rsidRPr="00317FFB" w:rsidRDefault="00061578" w:rsidP="007F238F">
      <w:pPr>
        <w:pStyle w:val="ListParagraph"/>
        <w:spacing w:before="0" w:after="0"/>
        <w:ind w:left="540" w:hanging="540"/>
        <w:contextualSpacing w:val="0"/>
        <w:jc w:val="both"/>
        <w:rPr>
          <w:szCs w:val="20"/>
        </w:rPr>
      </w:pPr>
    </w:p>
    <w:p w14:paraId="6872567F" w14:textId="4F04E77A" w:rsidR="00061578" w:rsidRPr="00317FFB" w:rsidRDefault="00061578" w:rsidP="007F238F">
      <w:pPr>
        <w:pStyle w:val="ListParagraph"/>
        <w:numPr>
          <w:ilvl w:val="0"/>
          <w:numId w:val="24"/>
        </w:numPr>
        <w:spacing w:before="0" w:after="0"/>
        <w:ind w:left="540" w:hanging="540"/>
        <w:contextualSpacing w:val="0"/>
        <w:jc w:val="both"/>
        <w:rPr>
          <w:szCs w:val="20"/>
        </w:rPr>
      </w:pPr>
      <w:r w:rsidRPr="00317FFB">
        <w:rPr>
          <w:szCs w:val="20"/>
        </w:rPr>
        <w:t xml:space="preserve">The quantities given in the Bill of Quantities are estimated and provisional.  The basis of payment will be the actual quantities of work ordered and carried out, as measured by the </w:t>
      </w:r>
      <w:proofErr w:type="gramStart"/>
      <w:r w:rsidRPr="00317FFB">
        <w:rPr>
          <w:szCs w:val="20"/>
        </w:rPr>
        <w:t>Contractor</w:t>
      </w:r>
      <w:proofErr w:type="gramEnd"/>
      <w:r w:rsidRPr="00317FFB">
        <w:rPr>
          <w:szCs w:val="20"/>
        </w:rPr>
        <w:t xml:space="preserve"> and verified by the Engineer and valued at the rates and prices in the priced Bill of Quantities</w:t>
      </w:r>
      <w:r w:rsidR="00817F79">
        <w:rPr>
          <w:szCs w:val="20"/>
        </w:rPr>
        <w:t xml:space="preserve"> and/or other Schedules</w:t>
      </w:r>
      <w:r w:rsidRPr="00317FFB">
        <w:rPr>
          <w:szCs w:val="20"/>
        </w:rPr>
        <w:t xml:space="preserve">, where applicable, and otherwise at such rates and prices as the Engineer may </w:t>
      </w:r>
      <w:r w:rsidR="00135C31">
        <w:rPr>
          <w:szCs w:val="20"/>
        </w:rPr>
        <w:t>determine</w:t>
      </w:r>
      <w:r w:rsidR="00135C31" w:rsidRPr="00317FFB">
        <w:rPr>
          <w:szCs w:val="20"/>
        </w:rPr>
        <w:t xml:space="preserve"> </w:t>
      </w:r>
      <w:r w:rsidRPr="00317FFB">
        <w:rPr>
          <w:szCs w:val="20"/>
        </w:rPr>
        <w:t>within the terms of the Contract.</w:t>
      </w:r>
    </w:p>
    <w:p w14:paraId="056D2A52" w14:textId="77777777" w:rsidR="00061578" w:rsidRPr="00317FFB" w:rsidRDefault="00061578" w:rsidP="007F238F">
      <w:pPr>
        <w:pStyle w:val="ListParagraph"/>
        <w:spacing w:before="0" w:after="0"/>
        <w:ind w:left="540" w:hanging="540"/>
        <w:contextualSpacing w:val="0"/>
        <w:jc w:val="both"/>
        <w:rPr>
          <w:szCs w:val="20"/>
        </w:rPr>
      </w:pPr>
    </w:p>
    <w:p w14:paraId="47FD39A5" w14:textId="6C9909A5" w:rsidR="00061578" w:rsidRPr="00317FFB" w:rsidRDefault="00061578" w:rsidP="007F238F">
      <w:pPr>
        <w:pStyle w:val="ListParagraph"/>
        <w:numPr>
          <w:ilvl w:val="0"/>
          <w:numId w:val="24"/>
        </w:numPr>
        <w:spacing w:before="0" w:after="0"/>
        <w:ind w:left="540" w:hanging="540"/>
        <w:contextualSpacing w:val="0"/>
        <w:jc w:val="both"/>
        <w:rPr>
          <w:szCs w:val="20"/>
        </w:rPr>
      </w:pPr>
      <w:r w:rsidRPr="00317FFB">
        <w:rPr>
          <w:szCs w:val="20"/>
        </w:rPr>
        <w:t>The rates and prices in the Bill of Quantities shall, except insofar as it is otherwise provided under the Contract, include all Constructional Plant, labour, supervision, materials, erection, maintenance, insurance, profit, taxes, and duties, together with all general risks, liabilities, and obligations set out or implied in the Contract.</w:t>
      </w:r>
    </w:p>
    <w:p w14:paraId="0B87DCFA" w14:textId="3ACA7331" w:rsidR="00061578" w:rsidRPr="00C440D7" w:rsidRDefault="00061578" w:rsidP="007F238F">
      <w:pPr>
        <w:ind w:left="540" w:hanging="540"/>
      </w:pPr>
    </w:p>
    <w:p w14:paraId="76352A4D" w14:textId="58FB671D" w:rsidR="00061578" w:rsidRPr="00317FFB" w:rsidRDefault="00061578" w:rsidP="007F238F">
      <w:pPr>
        <w:pStyle w:val="ListParagraph"/>
        <w:numPr>
          <w:ilvl w:val="0"/>
          <w:numId w:val="24"/>
        </w:numPr>
        <w:spacing w:before="0" w:after="0"/>
        <w:ind w:left="540" w:hanging="540"/>
        <w:contextualSpacing w:val="0"/>
        <w:jc w:val="both"/>
        <w:rPr>
          <w:szCs w:val="20"/>
        </w:rPr>
      </w:pPr>
      <w:r w:rsidRPr="00317FFB">
        <w:rPr>
          <w:szCs w:val="20"/>
        </w:rPr>
        <w:t>General directions and descriptions of work and materials are not necessarily repeated nor summari</w:t>
      </w:r>
      <w:r w:rsidR="001A165A">
        <w:rPr>
          <w:szCs w:val="20"/>
        </w:rPr>
        <w:t>s</w:t>
      </w:r>
      <w:r w:rsidRPr="00317FFB">
        <w:rPr>
          <w:szCs w:val="20"/>
        </w:rPr>
        <w:t xml:space="preserve">ed in the Bill of Quantities.  </w:t>
      </w:r>
    </w:p>
    <w:p w14:paraId="70A4B0C0" w14:textId="77777777" w:rsidR="00061578" w:rsidRPr="00317FFB" w:rsidRDefault="00061578" w:rsidP="007F238F">
      <w:pPr>
        <w:pStyle w:val="ListParagraph"/>
        <w:spacing w:before="0" w:after="0"/>
        <w:ind w:left="540" w:hanging="540"/>
        <w:contextualSpacing w:val="0"/>
        <w:jc w:val="both"/>
        <w:rPr>
          <w:szCs w:val="20"/>
        </w:rPr>
      </w:pPr>
    </w:p>
    <w:p w14:paraId="791D9B6D" w14:textId="77777777" w:rsidR="00061578" w:rsidRPr="00317FFB" w:rsidRDefault="00061578" w:rsidP="007F238F">
      <w:pPr>
        <w:pStyle w:val="ListParagraph"/>
        <w:numPr>
          <w:ilvl w:val="0"/>
          <w:numId w:val="24"/>
        </w:numPr>
        <w:spacing w:before="0" w:after="0"/>
        <w:ind w:left="540" w:hanging="540"/>
        <w:contextualSpacing w:val="0"/>
        <w:jc w:val="both"/>
        <w:rPr>
          <w:szCs w:val="20"/>
        </w:rPr>
      </w:pPr>
      <w:r w:rsidRPr="00317FFB">
        <w:rPr>
          <w:szCs w:val="20"/>
        </w:rPr>
        <w:t>Provisional Sums included and so designated in the Bill of Quantities shall be expended in whole or in part at the direction and discretion of the Engineer in accordance with Sub-Clause 13.5 of the General Conditions except with respect to DAB Fees and Expenses for which no instruction will be required from the Engineer.</w:t>
      </w:r>
    </w:p>
    <w:p w14:paraId="4069CBBB" w14:textId="77777777" w:rsidR="00951DDC" w:rsidRPr="00951DDC" w:rsidRDefault="00951DDC" w:rsidP="00951DDC">
      <w:pPr>
        <w:widowControl w:val="0"/>
      </w:pPr>
    </w:p>
    <w:p w14:paraId="4A1FA47A" w14:textId="77777777" w:rsidR="00061578" w:rsidRPr="00317FFB" w:rsidRDefault="00061578" w:rsidP="00061578">
      <w:pPr>
        <w:tabs>
          <w:tab w:val="left" w:pos="1080"/>
        </w:tabs>
        <w:ind w:left="1080" w:hanging="540"/>
      </w:pPr>
    </w:p>
    <w:p w14:paraId="561F3900" w14:textId="77777777" w:rsidR="00C440D7" w:rsidRDefault="00C440D7">
      <w:pPr>
        <w:jc w:val="left"/>
        <w:rPr>
          <w:b/>
          <w:sz w:val="28"/>
          <w:szCs w:val="28"/>
        </w:rPr>
      </w:pPr>
      <w:r>
        <w:rPr>
          <w:b/>
          <w:sz w:val="28"/>
          <w:szCs w:val="28"/>
        </w:rPr>
        <w:br w:type="page"/>
      </w:r>
    </w:p>
    <w:p w14:paraId="48EBE26A" w14:textId="77777777" w:rsidR="00F759AD" w:rsidRPr="00317FFB" w:rsidRDefault="00F759AD" w:rsidP="004B0107">
      <w:pPr>
        <w:spacing w:before="120" w:after="120"/>
        <w:jc w:val="center"/>
        <w:rPr>
          <w:b/>
          <w:sz w:val="28"/>
          <w:szCs w:val="28"/>
        </w:rPr>
      </w:pPr>
      <w:r>
        <w:rPr>
          <w:b/>
          <w:sz w:val="28"/>
          <w:szCs w:val="28"/>
        </w:rPr>
        <w:lastRenderedPageBreak/>
        <w:t xml:space="preserve">B. </w:t>
      </w:r>
      <w:r w:rsidRPr="00317FFB">
        <w:rPr>
          <w:b/>
          <w:sz w:val="28"/>
          <w:szCs w:val="28"/>
        </w:rPr>
        <w:t>Daywork Schedule</w:t>
      </w:r>
    </w:p>
    <w:p w14:paraId="1C59DE38" w14:textId="77777777" w:rsidR="00F759AD" w:rsidRPr="007F238F" w:rsidRDefault="00F759AD" w:rsidP="00F759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b/>
          <w:i/>
          <w:color w:val="2F5496" w:themeColor="accent5" w:themeShade="BF"/>
          <w:spacing w:val="-2"/>
        </w:rPr>
      </w:pPr>
      <w:r w:rsidRPr="00280DD3">
        <w:rPr>
          <w:b/>
          <w:i/>
          <w:iCs/>
          <w:color w:val="2F5496" w:themeColor="accent5" w:themeShade="BF"/>
        </w:rPr>
        <w:t>[</w:t>
      </w:r>
      <w:r w:rsidRPr="007F238F">
        <w:rPr>
          <w:b/>
          <w:i/>
          <w:color w:val="2F5496" w:themeColor="accent5" w:themeShade="BF"/>
        </w:rPr>
        <w:t>Note to the Employer:</w:t>
      </w:r>
      <w:r w:rsidRPr="007F238F">
        <w:rPr>
          <w:b/>
          <w:i/>
          <w:color w:val="2F5496" w:themeColor="accent5" w:themeShade="BF"/>
          <w:spacing w:val="-2"/>
        </w:rPr>
        <w:t xml:space="preserve"> </w:t>
      </w:r>
    </w:p>
    <w:p w14:paraId="3EAEB86D" w14:textId="77777777" w:rsidR="00F759AD" w:rsidRPr="00E1561D" w:rsidRDefault="00F759AD" w:rsidP="00F759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b/>
          <w:i/>
          <w:color w:val="0070C0"/>
          <w:spacing w:val="-2"/>
        </w:rPr>
      </w:pPr>
    </w:p>
    <w:p w14:paraId="4FE5FC46" w14:textId="77777777" w:rsidR="00F759AD" w:rsidRPr="007F238F" w:rsidRDefault="00F759AD" w:rsidP="00E15D29">
      <w:pPr>
        <w:tabs>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1080" w:hanging="540"/>
        <w:rPr>
          <w:b/>
          <w:i/>
          <w:color w:val="2F5496" w:themeColor="accent5" w:themeShade="BF"/>
          <w:spacing w:val="-2"/>
        </w:rPr>
      </w:pPr>
      <w:r w:rsidRPr="007F238F">
        <w:rPr>
          <w:b/>
          <w:i/>
          <w:color w:val="2F5496" w:themeColor="accent5" w:themeShade="BF"/>
          <w:spacing w:val="-2"/>
        </w:rPr>
        <w:t>(</w:t>
      </w:r>
      <w:proofErr w:type="spellStart"/>
      <w:r w:rsidRPr="007F238F">
        <w:rPr>
          <w:b/>
          <w:i/>
          <w:color w:val="2F5496" w:themeColor="accent5" w:themeShade="BF"/>
          <w:spacing w:val="-2"/>
        </w:rPr>
        <w:t>i</w:t>
      </w:r>
      <w:proofErr w:type="spellEnd"/>
      <w:r w:rsidRPr="007F238F">
        <w:rPr>
          <w:b/>
          <w:i/>
          <w:color w:val="2F5496" w:themeColor="accent5" w:themeShade="BF"/>
          <w:spacing w:val="-2"/>
        </w:rPr>
        <w:t>)</w:t>
      </w:r>
      <w:r w:rsidRPr="007F238F">
        <w:rPr>
          <w:b/>
          <w:i/>
          <w:color w:val="2F5496" w:themeColor="accent5" w:themeShade="BF"/>
          <w:spacing w:val="-2"/>
        </w:rPr>
        <w:tab/>
        <w:t xml:space="preserve">A “Daywork Schedule” is commonly found in contracts where the likely incidence of unforeseen work cannot be covered by definitive descriptions and approximate quantities in the Bill of Quantities.  The preferred alternative is to value the additional work in accordance with the Conditions of Contract.  A Daywork Schedule normally has the disadvantage of not being competitive among Bidders, who may therefore load the rates assigned to some or all the items.  If a Daywork Schedule is to be included at all in the Bidding documents, it is preferable to include nominal quantities against the items most likely to be used, and to carry the sum of the extended amounts forward into the Bid Summary </w:t>
      </w:r>
      <w:proofErr w:type="gramStart"/>
      <w:r w:rsidRPr="007F238F">
        <w:rPr>
          <w:b/>
          <w:i/>
          <w:color w:val="2F5496" w:themeColor="accent5" w:themeShade="BF"/>
          <w:spacing w:val="-2"/>
        </w:rPr>
        <w:t>in order to</w:t>
      </w:r>
      <w:proofErr w:type="gramEnd"/>
      <w:r w:rsidRPr="007F238F">
        <w:rPr>
          <w:b/>
          <w:i/>
          <w:color w:val="2F5496" w:themeColor="accent5" w:themeShade="BF"/>
          <w:spacing w:val="-2"/>
        </w:rPr>
        <w:t xml:space="preserve"> make the basic Schedule of Daywork Rates competitive.</w:t>
      </w:r>
    </w:p>
    <w:p w14:paraId="450BD8A1" w14:textId="77777777" w:rsidR="00F759AD" w:rsidRPr="007F238F" w:rsidRDefault="00F759AD" w:rsidP="00F759A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1080" w:hanging="540"/>
        <w:rPr>
          <w:b/>
          <w:i/>
          <w:color w:val="2F5496" w:themeColor="accent5" w:themeShade="BF"/>
          <w:spacing w:val="-2"/>
        </w:rPr>
      </w:pPr>
    </w:p>
    <w:p w14:paraId="7282721A" w14:textId="77777777" w:rsidR="00F759AD" w:rsidRPr="007F238F" w:rsidRDefault="00F759AD" w:rsidP="00F759AD">
      <w:pPr>
        <w:ind w:left="1080" w:hanging="540"/>
        <w:rPr>
          <w:b/>
          <w:color w:val="2F5496" w:themeColor="accent5" w:themeShade="BF"/>
        </w:rPr>
      </w:pPr>
      <w:r w:rsidRPr="007F238F">
        <w:rPr>
          <w:b/>
          <w:i/>
          <w:color w:val="2F5496" w:themeColor="accent5" w:themeShade="BF"/>
          <w:spacing w:val="-2"/>
        </w:rPr>
        <w:t>(ii)</w:t>
      </w:r>
      <w:r w:rsidRPr="007F238F">
        <w:rPr>
          <w:b/>
          <w:i/>
          <w:color w:val="2F5496" w:themeColor="accent5" w:themeShade="BF"/>
          <w:spacing w:val="-2"/>
        </w:rPr>
        <w:tab/>
        <w:t>The total amount assigned to such competitive daywork is normally 3–5 percent of the estimated base Contract Price and is regarded as a Provisional Sum for contingencies to be expended under the direction and at the discretion of the Engineer</w:t>
      </w:r>
      <w:r w:rsidRPr="007F238F">
        <w:rPr>
          <w:i/>
          <w:color w:val="2F5496" w:themeColor="accent5" w:themeShade="BF"/>
          <w:spacing w:val="-2"/>
        </w:rPr>
        <w:t>.</w:t>
      </w:r>
      <w:r w:rsidRPr="00280DD3">
        <w:rPr>
          <w:b/>
          <w:bCs/>
          <w:i/>
          <w:iCs/>
          <w:color w:val="2F5496" w:themeColor="accent5" w:themeShade="BF"/>
          <w:spacing w:val="-2"/>
        </w:rPr>
        <w:t>]</w:t>
      </w:r>
      <w:r w:rsidRPr="007F238F">
        <w:rPr>
          <w:i/>
          <w:color w:val="2F5496" w:themeColor="accent5" w:themeShade="BF"/>
          <w:spacing w:val="-2"/>
        </w:rPr>
        <w:t xml:space="preserve">  </w:t>
      </w:r>
      <w:r w:rsidRPr="007F238F">
        <w:rPr>
          <w:b/>
          <w:color w:val="2F5496" w:themeColor="accent5" w:themeShade="BF"/>
        </w:rPr>
        <w:t xml:space="preserve"> </w:t>
      </w:r>
    </w:p>
    <w:p w14:paraId="11603294" w14:textId="77777777" w:rsidR="00F759AD" w:rsidRPr="00E1561D" w:rsidRDefault="00F759AD" w:rsidP="00F759AD">
      <w:pPr>
        <w:rPr>
          <w:b/>
          <w:color w:val="0070C0"/>
        </w:rPr>
      </w:pPr>
    </w:p>
    <w:p w14:paraId="3281173B" w14:textId="77777777" w:rsidR="00F759AD" w:rsidRPr="00317FFB" w:rsidRDefault="00F759AD" w:rsidP="00F759AD">
      <w:r w:rsidRPr="00317FFB">
        <w:rPr>
          <w:b/>
        </w:rPr>
        <w:t>General</w:t>
      </w:r>
    </w:p>
    <w:p w14:paraId="1D650681" w14:textId="77777777" w:rsidR="00F759AD" w:rsidRPr="00317FFB" w:rsidRDefault="00F759AD" w:rsidP="00F759AD"/>
    <w:p w14:paraId="47B7550F" w14:textId="1BAD80A0" w:rsidR="00F759AD" w:rsidRPr="00317FFB" w:rsidRDefault="00F759AD" w:rsidP="00E15D29">
      <w:pPr>
        <w:pStyle w:val="ListParagraph"/>
        <w:numPr>
          <w:ilvl w:val="3"/>
          <w:numId w:val="25"/>
        </w:numPr>
        <w:spacing w:before="0" w:after="0"/>
        <w:ind w:left="540" w:hanging="540"/>
        <w:jc w:val="both"/>
        <w:rPr>
          <w:szCs w:val="20"/>
        </w:rPr>
      </w:pPr>
      <w:r w:rsidRPr="00317FFB">
        <w:rPr>
          <w:szCs w:val="20"/>
        </w:rPr>
        <w:t>Reference should be made to Sub-Clause 13.6 of the Conditions</w:t>
      </w:r>
      <w:r>
        <w:rPr>
          <w:szCs w:val="20"/>
        </w:rPr>
        <w:t xml:space="preserve"> of Contract</w:t>
      </w:r>
      <w:r w:rsidRPr="00317FFB">
        <w:rPr>
          <w:szCs w:val="20"/>
        </w:rPr>
        <w:t xml:space="preserve">. Work shall not be executed on a daywork basis except by </w:t>
      </w:r>
      <w:r>
        <w:rPr>
          <w:szCs w:val="20"/>
        </w:rPr>
        <w:t xml:space="preserve">a Variation instructed by </w:t>
      </w:r>
      <w:r w:rsidRPr="00317FFB">
        <w:rPr>
          <w:szCs w:val="20"/>
        </w:rPr>
        <w:t xml:space="preserve">the Engineer. Bidders shall enter basic rates for daywork items in the Schedules, which rates shall apply to any quantity of daywork </w:t>
      </w:r>
      <w:r>
        <w:rPr>
          <w:szCs w:val="20"/>
        </w:rPr>
        <w:t>instructed</w:t>
      </w:r>
      <w:r w:rsidRPr="00317FFB">
        <w:rPr>
          <w:szCs w:val="20"/>
        </w:rPr>
        <w:t xml:space="preserve"> by the Engineer.  Nominal quantities have been indicated against each item of daywork, and the extended total for Daywork shall be carried forward to the </w:t>
      </w:r>
      <w:r>
        <w:rPr>
          <w:szCs w:val="20"/>
        </w:rPr>
        <w:t xml:space="preserve">Grand </w:t>
      </w:r>
      <w:r w:rsidRPr="00317FFB">
        <w:rPr>
          <w:szCs w:val="20"/>
        </w:rPr>
        <w:t xml:space="preserve">Summary.  </w:t>
      </w:r>
      <w:r>
        <w:rPr>
          <w:szCs w:val="20"/>
        </w:rPr>
        <w:t>P</w:t>
      </w:r>
      <w:r w:rsidRPr="00317FFB">
        <w:rPr>
          <w:szCs w:val="20"/>
        </w:rPr>
        <w:t>ayments for daywork shall be subject to price adjustment in accordance with the provisions in the Conditions of Contract.</w:t>
      </w:r>
    </w:p>
    <w:p w14:paraId="5F470441" w14:textId="77777777" w:rsidR="00F759AD" w:rsidRPr="00317FFB" w:rsidRDefault="00F759AD" w:rsidP="00F759AD"/>
    <w:p w14:paraId="427B095B" w14:textId="77777777" w:rsidR="00F759AD" w:rsidRPr="00317FFB" w:rsidRDefault="00F759AD" w:rsidP="00F759AD">
      <w:r w:rsidRPr="00317FFB">
        <w:rPr>
          <w:b/>
        </w:rPr>
        <w:t>Daywork Labour</w:t>
      </w:r>
    </w:p>
    <w:p w14:paraId="0522B670" w14:textId="77777777" w:rsidR="00F759AD" w:rsidRPr="00317FFB" w:rsidRDefault="00F759AD" w:rsidP="00F759AD"/>
    <w:p w14:paraId="1FBD9A04" w14:textId="77777777" w:rsidR="00F759AD" w:rsidRPr="00317FFB" w:rsidRDefault="00F759AD" w:rsidP="00E15D29">
      <w:pPr>
        <w:pStyle w:val="ListParagraph"/>
        <w:numPr>
          <w:ilvl w:val="3"/>
          <w:numId w:val="25"/>
        </w:numPr>
        <w:spacing w:before="0" w:after="0"/>
        <w:ind w:left="540" w:hanging="540"/>
        <w:jc w:val="both"/>
        <w:rPr>
          <w:szCs w:val="20"/>
        </w:rPr>
      </w:pPr>
      <w:r w:rsidRPr="00317FFB">
        <w:rPr>
          <w:szCs w:val="20"/>
        </w:rPr>
        <w:t xml:space="preserve">In calculating payments due to the Contractor for the execution of daywork, the hours for labour will be reckoned from the time of arrival of the labour at the job site to execute the </w:t>
      </w:r>
      <w:proofErr w:type="gramStart"/>
      <w:r w:rsidRPr="00317FFB">
        <w:rPr>
          <w:szCs w:val="20"/>
        </w:rPr>
        <w:t>particular item</w:t>
      </w:r>
      <w:proofErr w:type="gramEnd"/>
      <w:r w:rsidRPr="00317FFB">
        <w:rPr>
          <w:szCs w:val="20"/>
        </w:rPr>
        <w:t xml:space="preserve"> of daywork to the time of return to the original place of departure, but excluding meal breaks and rest periods.  Only the time of classes of labour directly doing work ordered by the Engineer and for which they are competent to perform will be measured.  The time of gangers (charge hands) </w:t>
      </w:r>
      <w:proofErr w:type="gramStart"/>
      <w:r w:rsidRPr="00317FFB">
        <w:rPr>
          <w:szCs w:val="20"/>
        </w:rPr>
        <w:t>actually doing</w:t>
      </w:r>
      <w:proofErr w:type="gramEnd"/>
      <w:r w:rsidRPr="00317FFB">
        <w:rPr>
          <w:szCs w:val="20"/>
        </w:rPr>
        <w:t xml:space="preserve"> work with the gangs will also be measured but not the time of foremen or other supervisory personnel.</w:t>
      </w:r>
    </w:p>
    <w:p w14:paraId="47CA4F30" w14:textId="77777777" w:rsidR="00F759AD" w:rsidRPr="00317FFB" w:rsidRDefault="00F759AD" w:rsidP="00E15D29">
      <w:pPr>
        <w:tabs>
          <w:tab w:val="left" w:pos="540"/>
        </w:tabs>
        <w:ind w:left="540" w:hanging="540"/>
      </w:pPr>
    </w:p>
    <w:p w14:paraId="374CC612" w14:textId="77777777" w:rsidR="00F759AD" w:rsidRPr="00317FFB" w:rsidRDefault="00F759AD" w:rsidP="00E15D29">
      <w:pPr>
        <w:pStyle w:val="ListParagraph"/>
        <w:numPr>
          <w:ilvl w:val="3"/>
          <w:numId w:val="25"/>
        </w:numPr>
        <w:spacing w:before="0" w:after="0"/>
        <w:ind w:left="540" w:hanging="540"/>
        <w:jc w:val="both"/>
        <w:rPr>
          <w:szCs w:val="20"/>
        </w:rPr>
      </w:pPr>
      <w:r w:rsidRPr="00317FFB">
        <w:rPr>
          <w:szCs w:val="20"/>
        </w:rPr>
        <w:t xml:space="preserve">The Contractor shall be entitled to payment in respect of the total time that labour is employed on daywork, calculated at the basic rates entered by the Contractor in the </w:t>
      </w:r>
      <w:r w:rsidRPr="00317FFB">
        <w:rPr>
          <w:b/>
          <w:szCs w:val="20"/>
        </w:rPr>
        <w:t>Schedule of Daywork Rates:  1. Labour</w:t>
      </w:r>
      <w:r w:rsidRPr="007F238F">
        <w:rPr>
          <w:szCs w:val="20"/>
        </w:rPr>
        <w:t>,</w:t>
      </w:r>
      <w:r w:rsidRPr="00317FFB">
        <w:rPr>
          <w:szCs w:val="20"/>
        </w:rPr>
        <w:t xml:space="preserve"> together with an additional percentage payment on basic rates representing the Contractor’s profit, overheads, etc.</w:t>
      </w:r>
      <w:proofErr w:type="gramStart"/>
      <w:r w:rsidRPr="00317FFB">
        <w:rPr>
          <w:szCs w:val="20"/>
        </w:rPr>
        <w:t>,</w:t>
      </w:r>
      <w:r w:rsidRPr="00317FFB">
        <w:rPr>
          <w:szCs w:val="20"/>
          <w:vertAlign w:val="superscript"/>
        </w:rPr>
        <w:t xml:space="preserve"> </w:t>
      </w:r>
      <w:r w:rsidRPr="00317FFB">
        <w:rPr>
          <w:szCs w:val="20"/>
        </w:rPr>
        <w:t xml:space="preserve"> as</w:t>
      </w:r>
      <w:proofErr w:type="gramEnd"/>
      <w:r w:rsidRPr="00317FFB">
        <w:rPr>
          <w:szCs w:val="20"/>
        </w:rPr>
        <w:t xml:space="preserve"> described below:</w:t>
      </w:r>
    </w:p>
    <w:p w14:paraId="17576E05" w14:textId="77777777" w:rsidR="00F759AD" w:rsidRPr="00317FFB" w:rsidRDefault="00F759AD" w:rsidP="00F759AD">
      <w:pPr>
        <w:tabs>
          <w:tab w:val="left" w:pos="540"/>
        </w:tabs>
      </w:pPr>
    </w:p>
    <w:p w14:paraId="10246241" w14:textId="6A4B3273" w:rsidR="00F759AD" w:rsidRPr="00317FFB" w:rsidRDefault="00F759AD" w:rsidP="00E15D29">
      <w:pPr>
        <w:ind w:left="1260" w:hanging="720"/>
      </w:pPr>
      <w:r w:rsidRPr="00317FFB">
        <w:t>(a)</w:t>
      </w:r>
      <w:r w:rsidRPr="00317FFB">
        <w:tab/>
        <w:t xml:space="preserve">The basic rates for labour shall cover all direct costs to the Contractor, including (but not limited to) the </w:t>
      </w:r>
      <w:proofErr w:type="gramStart"/>
      <w:r w:rsidRPr="00317FFB">
        <w:t>amount</w:t>
      </w:r>
      <w:proofErr w:type="gramEnd"/>
      <w:r w:rsidRPr="00317FFB">
        <w:t xml:space="preserve"> of wages paid to such labour, transportation time, overtime, subsistence allowances, and any sums paid to or on behalf of such labour for social </w:t>
      </w:r>
      <w:r w:rsidRPr="00317FFB">
        <w:lastRenderedPageBreak/>
        <w:t xml:space="preserve">benefits in accordance with </w:t>
      </w:r>
      <w:r w:rsidRPr="00317FFB">
        <w:rPr>
          <w:b/>
          <w:i/>
          <w:color w:val="2F5496" w:themeColor="accent5" w:themeShade="BF"/>
          <w:szCs w:val="24"/>
        </w:rPr>
        <w:t>[country of Recipient]</w:t>
      </w:r>
      <w:r w:rsidRPr="00317FFB">
        <w:rPr>
          <w:color w:val="2F5496" w:themeColor="accent5" w:themeShade="BF"/>
        </w:rPr>
        <w:t xml:space="preserve"> </w:t>
      </w:r>
      <w:r w:rsidRPr="00317FFB">
        <w:t xml:space="preserve">law.  The basic rates </w:t>
      </w:r>
      <w:r>
        <w:t>shall be stated in Local Currency, but payment shall be made in accordance with Sub-Clause</w:t>
      </w:r>
      <w:r w:rsidR="00E15D29">
        <w:t> </w:t>
      </w:r>
      <w:r>
        <w:t>14.15 of the Conditions of Contract</w:t>
      </w:r>
      <w:r w:rsidRPr="00317FFB">
        <w:t>.</w:t>
      </w:r>
    </w:p>
    <w:p w14:paraId="5EDA0013" w14:textId="77777777" w:rsidR="00F759AD" w:rsidRPr="00317FFB" w:rsidRDefault="00F759AD" w:rsidP="00E15D29">
      <w:pPr>
        <w:ind w:left="1260" w:hanging="720"/>
      </w:pPr>
    </w:p>
    <w:p w14:paraId="6C41B609" w14:textId="77777777" w:rsidR="00F759AD" w:rsidRPr="00317FFB" w:rsidRDefault="00F759AD" w:rsidP="00E15D29">
      <w:pPr>
        <w:ind w:left="1260" w:hanging="720"/>
      </w:pPr>
      <w:r w:rsidRPr="00317FFB">
        <w:t>(b)</w:t>
      </w:r>
      <w:r w:rsidRPr="00317FFB">
        <w:tab/>
        <w:t xml:space="preserve">The additional percentage payment to be quoted by the Bidder and applied to costs incurred under (a) above shall be deemed to cover the Contractor’s profit, overheads, superintendence, liabilities, and insurances and allowances to labour, timekeeping, and clerical and office work, the use of consumable stores, water, lighting, and power; the use and repair of staging, scaffolding, workshops, and stores, portable power tools, manual plant, and tools; supervision by the Contractor’s staff, foremen, and other supervisory personnel; and charges incidental to the foregoing.  Payment under this item shall be made in </w:t>
      </w:r>
      <w:r>
        <w:t>accordance with Sub-Clause 14.15 of the Conditions of Contract.</w:t>
      </w:r>
    </w:p>
    <w:p w14:paraId="2FF16F02" w14:textId="77777777" w:rsidR="00F759AD" w:rsidRPr="00317FFB" w:rsidRDefault="00F759AD" w:rsidP="00F759AD">
      <w:pPr>
        <w:tabs>
          <w:tab w:val="left" w:pos="1620"/>
        </w:tabs>
        <w:ind w:left="1620" w:hanging="540"/>
      </w:pPr>
    </w:p>
    <w:p w14:paraId="5C3C5D64" w14:textId="77777777" w:rsidR="00F759AD" w:rsidRPr="00AE2BC2" w:rsidRDefault="00F759AD" w:rsidP="00F759AD">
      <w:pPr>
        <w:pStyle w:val="FootnoteText"/>
        <w:tabs>
          <w:tab w:val="clear" w:pos="360"/>
        </w:tabs>
        <w:ind w:left="0" w:firstLine="0"/>
        <w:rPr>
          <w:b/>
          <w:i/>
          <w:color w:val="2F5496" w:themeColor="accent5" w:themeShade="BF"/>
          <w:spacing w:val="-2"/>
          <w:sz w:val="24"/>
        </w:rPr>
      </w:pPr>
      <w:r w:rsidRPr="00E15D29">
        <w:rPr>
          <w:b/>
          <w:i/>
          <w:iCs/>
          <w:color w:val="2F5496" w:themeColor="accent5" w:themeShade="BF"/>
          <w:spacing w:val="-2"/>
          <w:sz w:val="24"/>
        </w:rPr>
        <w:t>[</w:t>
      </w:r>
      <w:r w:rsidRPr="00AE2BC2">
        <w:rPr>
          <w:b/>
          <w:i/>
          <w:color w:val="2F5496" w:themeColor="accent5" w:themeShade="BF"/>
          <w:spacing w:val="-2"/>
          <w:sz w:val="24"/>
        </w:rPr>
        <w:t>Note to the Employer: This method of indicating profit and overheads separately facilitates the addition of further items of daywork, if needed, the basic costs of which can then be checked more easily.  An alternative is to make Daywork rates all-inclusive of the Contractor’s overhead and profit, etc., in which case this paragraph and the relevant Daywork Schedule should be modified accordingly</w:t>
      </w:r>
      <w:r w:rsidRPr="00AE2BC2">
        <w:rPr>
          <w:b/>
          <w:color w:val="2F5496" w:themeColor="accent5" w:themeShade="BF"/>
          <w:spacing w:val="-2"/>
          <w:sz w:val="24"/>
        </w:rPr>
        <w:t>.</w:t>
      </w:r>
      <w:r w:rsidRPr="00E15D29">
        <w:rPr>
          <w:b/>
          <w:i/>
          <w:iCs/>
          <w:color w:val="2F5496" w:themeColor="accent5" w:themeShade="BF"/>
          <w:spacing w:val="-2"/>
          <w:sz w:val="24"/>
        </w:rPr>
        <w:t>]</w:t>
      </w:r>
    </w:p>
    <w:p w14:paraId="12D7B1FA" w14:textId="77777777" w:rsidR="00F759AD" w:rsidRPr="00317FFB" w:rsidRDefault="00F759AD" w:rsidP="00F759AD">
      <w:pPr>
        <w:tabs>
          <w:tab w:val="left" w:pos="1620"/>
        </w:tabs>
        <w:ind w:left="1620" w:hanging="540"/>
      </w:pPr>
    </w:p>
    <w:p w14:paraId="77D385D4" w14:textId="77777777" w:rsidR="00F759AD" w:rsidRPr="00317FFB" w:rsidRDefault="00F759AD" w:rsidP="00F759AD">
      <w:r w:rsidRPr="00317FFB">
        <w:rPr>
          <w:b/>
        </w:rPr>
        <w:t>Daywork Materials</w:t>
      </w:r>
      <w:r w:rsidRPr="00317FFB">
        <w:t xml:space="preserve"> </w:t>
      </w:r>
    </w:p>
    <w:p w14:paraId="08C21732" w14:textId="77777777" w:rsidR="00F759AD" w:rsidRPr="00317FFB" w:rsidRDefault="00F759AD" w:rsidP="00F759AD"/>
    <w:p w14:paraId="19009256" w14:textId="77777777" w:rsidR="00F759AD" w:rsidRPr="00317FFB" w:rsidRDefault="00F759AD" w:rsidP="0077349E">
      <w:pPr>
        <w:pStyle w:val="ListParagraph"/>
        <w:numPr>
          <w:ilvl w:val="3"/>
          <w:numId w:val="25"/>
        </w:numPr>
        <w:spacing w:before="0" w:after="0"/>
        <w:ind w:left="540" w:hanging="540"/>
        <w:jc w:val="both"/>
        <w:rPr>
          <w:szCs w:val="20"/>
        </w:rPr>
      </w:pPr>
      <w:r w:rsidRPr="00317FFB">
        <w:rPr>
          <w:szCs w:val="20"/>
        </w:rPr>
        <w:t xml:space="preserve">The Contractor shall be entitled to payment in respect of materials used for daywork (except for materials for which the cost is included in the percentage addition to labour costs as detailed heretofore), at the basic rates entered by the Contractor in the </w:t>
      </w:r>
      <w:r w:rsidRPr="00317FFB">
        <w:rPr>
          <w:b/>
          <w:szCs w:val="20"/>
        </w:rPr>
        <w:t>Schedule of Daywork Rates: 2. Materials,</w:t>
      </w:r>
      <w:r w:rsidRPr="00317FFB">
        <w:rPr>
          <w:szCs w:val="20"/>
        </w:rPr>
        <w:t xml:space="preserve"> together with an additional percentage payment on the basic rates to cover overhead charges and profit, as follows:</w:t>
      </w:r>
    </w:p>
    <w:p w14:paraId="45FAB76C" w14:textId="77777777" w:rsidR="00F759AD" w:rsidRPr="00317FFB" w:rsidRDefault="00F759AD" w:rsidP="00F759AD"/>
    <w:p w14:paraId="3E5B7D55" w14:textId="77777777" w:rsidR="00F759AD" w:rsidRPr="00317FFB" w:rsidRDefault="00F759AD" w:rsidP="00E15D29">
      <w:pPr>
        <w:spacing w:after="200"/>
        <w:ind w:left="1260" w:hanging="713"/>
      </w:pPr>
      <w:r w:rsidRPr="00317FFB">
        <w:t>(a)</w:t>
      </w:r>
      <w:r w:rsidRPr="00317FFB">
        <w:tab/>
        <w:t xml:space="preserve">the basic rates for materials shall be calculated </w:t>
      </w:r>
      <w:proofErr w:type="gramStart"/>
      <w:r w:rsidRPr="00317FFB">
        <w:t>on the basis of</w:t>
      </w:r>
      <w:proofErr w:type="gramEnd"/>
      <w:r w:rsidRPr="00317FFB">
        <w:t xml:space="preserve"> the invoiced price, freight, insurance, handling expenses, damage, losses, etc., and shall provide for delivery to store for stockpiling at the Site.  The basic rates shall be stated in </w:t>
      </w:r>
      <w:r>
        <w:t>L</w:t>
      </w:r>
      <w:r w:rsidRPr="00317FFB">
        <w:t xml:space="preserve">ocal </w:t>
      </w:r>
      <w:r>
        <w:t>C</w:t>
      </w:r>
      <w:r w:rsidRPr="00317FFB">
        <w:t xml:space="preserve">urrency, but payment </w:t>
      </w:r>
      <w:r>
        <w:t>shall be made in accordance with Sub-Clause 14.15 of the Conditions of Contract</w:t>
      </w:r>
      <w:r w:rsidRPr="00317FFB">
        <w:t>.</w:t>
      </w:r>
    </w:p>
    <w:p w14:paraId="56E3EA36" w14:textId="77777777" w:rsidR="00F759AD" w:rsidRPr="00317FFB" w:rsidRDefault="00F759AD" w:rsidP="00E15D29">
      <w:pPr>
        <w:ind w:left="1260" w:hanging="713"/>
      </w:pPr>
      <w:r w:rsidRPr="00317FFB">
        <w:t>(b)</w:t>
      </w:r>
      <w:r w:rsidRPr="00317FFB">
        <w:tab/>
        <w:t xml:space="preserve">the additional percentage payment shall be quoted by the Bidder and applied to the </w:t>
      </w:r>
      <w:r>
        <w:t>L</w:t>
      </w:r>
      <w:r w:rsidRPr="00317FFB">
        <w:t xml:space="preserve">ocal </w:t>
      </w:r>
      <w:r>
        <w:t>C</w:t>
      </w:r>
      <w:r w:rsidRPr="00317FFB">
        <w:t xml:space="preserve">urrency payments made under (a) above.  Payment under this item </w:t>
      </w:r>
      <w:r>
        <w:t xml:space="preserve">shall </w:t>
      </w:r>
      <w:r w:rsidRPr="00317FFB">
        <w:t xml:space="preserve">be made in </w:t>
      </w:r>
      <w:r>
        <w:t>accordance with Sub-Clause 14.15 of the Conditions of Contract</w:t>
      </w:r>
      <w:r w:rsidRPr="00317FFB">
        <w:t>:</w:t>
      </w:r>
    </w:p>
    <w:p w14:paraId="009D0CA3" w14:textId="77777777" w:rsidR="00F759AD" w:rsidRPr="00317FFB" w:rsidRDefault="00F759AD" w:rsidP="00E15D29">
      <w:pPr>
        <w:ind w:left="1260" w:hanging="713"/>
      </w:pPr>
    </w:p>
    <w:p w14:paraId="23FA75B9" w14:textId="77777777" w:rsidR="00F759AD" w:rsidRPr="00317FFB" w:rsidRDefault="00F759AD" w:rsidP="00E15D29">
      <w:pPr>
        <w:ind w:left="1260" w:hanging="713"/>
      </w:pPr>
      <w:r w:rsidRPr="00317FFB">
        <w:t>(c)</w:t>
      </w:r>
      <w:r w:rsidRPr="00317FFB">
        <w:tab/>
        <w:t xml:space="preserve">the cost of hauling materials for use on work ordered to be carried out as daywork from the store or stockpile on the Site to the place where it is to be used will be paid in accordance with the terms for </w:t>
      </w:r>
      <w:r>
        <w:t xml:space="preserve">Daywork </w:t>
      </w:r>
      <w:r w:rsidRPr="00317FFB">
        <w:t xml:space="preserve">Labour and </w:t>
      </w:r>
      <w:r>
        <w:t>Daywork Contractor’s Equipment set out</w:t>
      </w:r>
      <w:r w:rsidRPr="00317FFB">
        <w:t xml:space="preserve"> in this schedule.</w:t>
      </w:r>
    </w:p>
    <w:p w14:paraId="5A831000" w14:textId="07FF6040" w:rsidR="00F72437" w:rsidRDefault="00F72437">
      <w:pPr>
        <w:jc w:val="left"/>
      </w:pPr>
      <w:r>
        <w:br w:type="page"/>
      </w:r>
    </w:p>
    <w:p w14:paraId="7109B483" w14:textId="77777777" w:rsidR="00F759AD" w:rsidRPr="00317FFB" w:rsidRDefault="00F759AD" w:rsidP="00F759AD">
      <w:r w:rsidRPr="00317FFB">
        <w:rPr>
          <w:b/>
        </w:rPr>
        <w:lastRenderedPageBreak/>
        <w:t>Daywork Contractor’s Equipment</w:t>
      </w:r>
    </w:p>
    <w:p w14:paraId="1C5F0C50" w14:textId="77777777" w:rsidR="00F759AD" w:rsidRPr="00317FFB" w:rsidRDefault="00F759AD" w:rsidP="00F759AD">
      <w:r w:rsidRPr="00317FFB">
        <w:fldChar w:fldCharType="begin"/>
      </w:r>
      <w:r w:rsidRPr="00317FFB">
        <w:instrText>ADVANCE \D 5.0</w:instrText>
      </w:r>
      <w:r w:rsidRPr="00317FFB">
        <w:fldChar w:fldCharType="end"/>
      </w:r>
    </w:p>
    <w:p w14:paraId="05682352" w14:textId="77777777" w:rsidR="00F759AD" w:rsidRPr="00E15D29" w:rsidRDefault="00F759AD" w:rsidP="00E15D29">
      <w:pPr>
        <w:pStyle w:val="ListParagraph"/>
        <w:numPr>
          <w:ilvl w:val="3"/>
          <w:numId w:val="25"/>
        </w:numPr>
        <w:tabs>
          <w:tab w:val="left" w:pos="540"/>
        </w:tabs>
        <w:spacing w:before="0" w:after="0"/>
        <w:ind w:left="540" w:hanging="540"/>
        <w:jc w:val="both"/>
        <w:rPr>
          <w:b/>
          <w:i/>
          <w:color w:val="2F5496" w:themeColor="accent5" w:themeShade="BF"/>
          <w:spacing w:val="-2"/>
        </w:rPr>
      </w:pPr>
      <w:r w:rsidRPr="00317FFB">
        <w:t xml:space="preserve">The Contractor shall be entitled to payments </w:t>
      </w:r>
      <w:r>
        <w:t>for</w:t>
      </w:r>
      <w:r w:rsidRPr="00317FFB">
        <w:t xml:space="preserve"> daywork at the basic rates entered by the Contractor in the </w:t>
      </w:r>
      <w:r w:rsidRPr="00317FFB">
        <w:rPr>
          <w:b/>
        </w:rPr>
        <w:t>Schedule of Daywork Rates:  3. Contractor’s Equipment</w:t>
      </w:r>
      <w:r>
        <w:rPr>
          <w:b/>
        </w:rPr>
        <w:t xml:space="preserve"> </w:t>
      </w:r>
      <w:r w:rsidRPr="00CD6667">
        <w:t xml:space="preserve">for </w:t>
      </w:r>
      <w:r w:rsidRPr="00317FFB">
        <w:t xml:space="preserve">Contractor’s Equipment already on Site and </w:t>
      </w:r>
      <w:r>
        <w:t>used for dayworks</w:t>
      </w:r>
      <w:r w:rsidRPr="00317FFB">
        <w:rPr>
          <w:b/>
        </w:rPr>
        <w:t>.</w:t>
      </w:r>
      <w:r w:rsidRPr="00317FFB">
        <w:t xml:space="preserve">  Said rates shall be deemed to include due and complete allowance for depreciation, interest, indemnity, and insurance, repairs, </w:t>
      </w:r>
      <w:r w:rsidRPr="00317FFB">
        <w:rPr>
          <w:szCs w:val="20"/>
        </w:rPr>
        <w:t>maintenance</w:t>
      </w:r>
      <w:r w:rsidRPr="00317FFB">
        <w:t>, supplies, fuel, lubricants, and other consumables, and all overhead, profit, and administrative costs related to the use of such equipment. [</w:t>
      </w:r>
      <w:r w:rsidRPr="00317FFB">
        <w:rPr>
          <w:b/>
          <w:i/>
        </w:rPr>
        <w:t>Note to the Employer</w:t>
      </w:r>
      <w:r w:rsidRPr="00317FFB">
        <w:rPr>
          <w:i/>
        </w:rPr>
        <w:t xml:space="preserve">:  </w:t>
      </w:r>
      <w:r w:rsidRPr="00317FFB">
        <w:rPr>
          <w:i/>
          <w:spacing w:val="-2"/>
        </w:rPr>
        <w:t>This is an example of wording to include overhead and profit, etc., in the daywork rates.  A separate percentage addition could be used as for labour and materials</w:t>
      </w:r>
      <w:r w:rsidRPr="00317FFB">
        <w:rPr>
          <w:spacing w:val="-2"/>
        </w:rPr>
        <w:t>.]</w:t>
      </w:r>
      <w:r w:rsidRPr="00317FFB">
        <w:rPr>
          <w:szCs w:val="20"/>
        </w:rPr>
        <w:t xml:space="preserve"> </w:t>
      </w:r>
      <w:r w:rsidRPr="00317FFB">
        <w:t>The cost of drivers, operators, and assistants will be paid for separately as described under the section on Daywork Labour.</w:t>
      </w:r>
      <w:r w:rsidRPr="00317FFB">
        <w:rPr>
          <w:spacing w:val="-2"/>
        </w:rPr>
        <w:t xml:space="preserve"> </w:t>
      </w:r>
      <w:r w:rsidRPr="00E15D29">
        <w:rPr>
          <w:b/>
          <w:i/>
          <w:color w:val="2F5496" w:themeColor="accent5" w:themeShade="BF"/>
          <w:spacing w:val="-2"/>
        </w:rPr>
        <w:t xml:space="preserve">[Note to the Employer: An alternative, sometimes adopted for administrative convenience, is to include the cost of drivers, operators, and assistants in the basic rates for </w:t>
      </w:r>
      <w:r w:rsidRPr="00E15D29">
        <w:rPr>
          <w:b/>
          <w:i/>
          <w:color w:val="2F5496" w:themeColor="accent5" w:themeShade="BF"/>
        </w:rPr>
        <w:t>Contractor’s Equipment</w:t>
      </w:r>
      <w:r w:rsidRPr="00E15D29">
        <w:rPr>
          <w:b/>
          <w:i/>
          <w:color w:val="2F5496" w:themeColor="accent5" w:themeShade="BF"/>
          <w:spacing w:val="-2"/>
        </w:rPr>
        <w:t>.  The last sentence of this paragraph 5 should then be modified accordingly.]</w:t>
      </w:r>
    </w:p>
    <w:p w14:paraId="071FB47E" w14:textId="77777777" w:rsidR="00F759AD" w:rsidRPr="00317FFB" w:rsidRDefault="00F759AD" w:rsidP="00E15D29">
      <w:pPr>
        <w:tabs>
          <w:tab w:val="left" w:pos="540"/>
        </w:tabs>
        <w:ind w:left="540" w:hanging="540"/>
      </w:pPr>
    </w:p>
    <w:p w14:paraId="665C05FC" w14:textId="77777777" w:rsidR="00F759AD" w:rsidRPr="00317FFB" w:rsidRDefault="00F759AD" w:rsidP="00E15D29">
      <w:pPr>
        <w:pStyle w:val="ListParagraph"/>
        <w:numPr>
          <w:ilvl w:val="3"/>
          <w:numId w:val="25"/>
        </w:numPr>
        <w:tabs>
          <w:tab w:val="left" w:pos="540"/>
        </w:tabs>
        <w:spacing w:before="0" w:after="0"/>
        <w:ind w:left="540" w:hanging="540"/>
        <w:jc w:val="both"/>
        <w:rPr>
          <w:szCs w:val="20"/>
        </w:rPr>
      </w:pPr>
      <w:r w:rsidRPr="00317FFB">
        <w:rPr>
          <w:szCs w:val="20"/>
        </w:rPr>
        <w:t xml:space="preserve">In calculating the payment due to the Contractor for Contractor’s Equipment </w:t>
      </w:r>
      <w:r>
        <w:rPr>
          <w:szCs w:val="20"/>
        </w:rPr>
        <w:t xml:space="preserve">used for </w:t>
      </w:r>
      <w:r w:rsidRPr="00317FFB">
        <w:rPr>
          <w:szCs w:val="20"/>
        </w:rPr>
        <w:t xml:space="preserve">daywork, only the actual number of working hours will be eligible for payment, except that where applicable and agreed with the Engineer, the travelling time from the part of the Site where the Contractor’s Equipment was located when </w:t>
      </w:r>
      <w:r>
        <w:rPr>
          <w:szCs w:val="20"/>
        </w:rPr>
        <w:t xml:space="preserve">instructed </w:t>
      </w:r>
      <w:r w:rsidRPr="00317FFB">
        <w:rPr>
          <w:szCs w:val="20"/>
        </w:rPr>
        <w:t xml:space="preserve">by the Engineer to be </w:t>
      </w:r>
      <w:r>
        <w:rPr>
          <w:szCs w:val="20"/>
        </w:rPr>
        <w:t>used for</w:t>
      </w:r>
      <w:r w:rsidRPr="00317FFB">
        <w:rPr>
          <w:szCs w:val="20"/>
        </w:rPr>
        <w:t xml:space="preserve"> daywork and the time for return journey thereto shall be included for payment.</w:t>
      </w:r>
    </w:p>
    <w:p w14:paraId="735E87EF" w14:textId="77777777" w:rsidR="00F759AD" w:rsidRPr="00317FFB" w:rsidRDefault="00F759AD" w:rsidP="00E15D29">
      <w:pPr>
        <w:tabs>
          <w:tab w:val="left" w:pos="540"/>
        </w:tabs>
        <w:ind w:left="540" w:hanging="540"/>
      </w:pPr>
    </w:p>
    <w:p w14:paraId="0C91D18A" w14:textId="77777777" w:rsidR="00F759AD" w:rsidRPr="00317FFB" w:rsidRDefault="00F759AD" w:rsidP="00E15D29">
      <w:pPr>
        <w:pStyle w:val="ListParagraph"/>
        <w:numPr>
          <w:ilvl w:val="3"/>
          <w:numId w:val="25"/>
        </w:numPr>
        <w:tabs>
          <w:tab w:val="left" w:pos="540"/>
        </w:tabs>
        <w:spacing w:before="0" w:after="0"/>
        <w:ind w:left="540" w:hanging="540"/>
        <w:jc w:val="both"/>
        <w:rPr>
          <w:szCs w:val="20"/>
        </w:rPr>
      </w:pPr>
      <w:r w:rsidRPr="00317FFB">
        <w:rPr>
          <w:szCs w:val="20"/>
        </w:rPr>
        <w:t xml:space="preserve">The basic rates for Contractor’s Equipment </w:t>
      </w:r>
      <w:r>
        <w:rPr>
          <w:szCs w:val="20"/>
        </w:rPr>
        <w:t xml:space="preserve">used for </w:t>
      </w:r>
      <w:r w:rsidRPr="00317FFB">
        <w:rPr>
          <w:szCs w:val="20"/>
        </w:rPr>
        <w:t xml:space="preserve">daywork shall be stated in </w:t>
      </w:r>
      <w:r>
        <w:rPr>
          <w:szCs w:val="20"/>
        </w:rPr>
        <w:t>L</w:t>
      </w:r>
      <w:r w:rsidRPr="00317FFB">
        <w:rPr>
          <w:szCs w:val="20"/>
        </w:rPr>
        <w:t xml:space="preserve">ocal </w:t>
      </w:r>
      <w:r>
        <w:rPr>
          <w:szCs w:val="20"/>
        </w:rPr>
        <w:t>C</w:t>
      </w:r>
      <w:r w:rsidRPr="00317FFB">
        <w:rPr>
          <w:szCs w:val="20"/>
        </w:rPr>
        <w:t xml:space="preserve">urrency, but payment </w:t>
      </w:r>
      <w:r>
        <w:rPr>
          <w:szCs w:val="20"/>
        </w:rPr>
        <w:t xml:space="preserve">shall </w:t>
      </w:r>
      <w:r w:rsidRPr="00317FFB">
        <w:rPr>
          <w:szCs w:val="20"/>
        </w:rPr>
        <w:t xml:space="preserve">be made in </w:t>
      </w:r>
      <w:r>
        <w:t>in accordance with Sub-Clause 14.15 of the Conditions of Contract.</w:t>
      </w:r>
    </w:p>
    <w:p w14:paraId="51205C65" w14:textId="4509A091" w:rsidR="00F759AD" w:rsidRPr="00317FFB" w:rsidRDefault="00F759AD" w:rsidP="00F759AD">
      <w:pPr>
        <w:jc w:val="left"/>
      </w:pPr>
    </w:p>
    <w:p w14:paraId="095CB740" w14:textId="77777777" w:rsidR="00E1561D" w:rsidRDefault="00E1561D">
      <w:pPr>
        <w:jc w:val="left"/>
        <w:rPr>
          <w:b/>
          <w:sz w:val="28"/>
          <w:szCs w:val="24"/>
        </w:rPr>
      </w:pPr>
      <w:bookmarkStart w:id="483" w:name="_Toc38284089"/>
      <w:r>
        <w:br w:type="page"/>
      </w:r>
    </w:p>
    <w:p w14:paraId="6185708C" w14:textId="112D13C9" w:rsidR="00F759AD" w:rsidRPr="00317FFB" w:rsidRDefault="00F759AD" w:rsidP="004B0107">
      <w:pPr>
        <w:pStyle w:val="Style3"/>
        <w:spacing w:after="120"/>
      </w:pPr>
      <w:r w:rsidRPr="00317FFB">
        <w:lastRenderedPageBreak/>
        <w:t>Schedule of Daywork Rates:  1. Labour</w:t>
      </w:r>
      <w:bookmarkEnd w:id="483"/>
    </w:p>
    <w:p w14:paraId="573B8D3D" w14:textId="77777777" w:rsidR="00F759AD" w:rsidRPr="00317FFB" w:rsidRDefault="00F759AD" w:rsidP="00F759AD"/>
    <w:tbl>
      <w:tblPr>
        <w:tblW w:w="0" w:type="auto"/>
        <w:jc w:val="center"/>
        <w:tblLayout w:type="fixed"/>
        <w:tblLook w:val="0000" w:firstRow="0" w:lastRow="0" w:firstColumn="0" w:lastColumn="0" w:noHBand="0" w:noVBand="0"/>
      </w:tblPr>
      <w:tblGrid>
        <w:gridCol w:w="1080"/>
        <w:gridCol w:w="3727"/>
        <w:gridCol w:w="990"/>
        <w:gridCol w:w="1170"/>
        <w:gridCol w:w="810"/>
        <w:gridCol w:w="1391"/>
      </w:tblGrid>
      <w:tr w:rsidR="00F759AD" w:rsidRPr="00317FFB" w14:paraId="51404E53" w14:textId="77777777" w:rsidTr="00B9141E">
        <w:trPr>
          <w:jc w:val="center"/>
        </w:trPr>
        <w:tc>
          <w:tcPr>
            <w:tcW w:w="1080" w:type="dxa"/>
            <w:tcBorders>
              <w:top w:val="single" w:sz="4" w:space="0" w:color="auto"/>
              <w:left w:val="single" w:sz="4" w:space="0" w:color="auto"/>
              <w:bottom w:val="single" w:sz="6" w:space="0" w:color="auto"/>
            </w:tcBorders>
            <w:vAlign w:val="bottom"/>
          </w:tcPr>
          <w:p w14:paraId="22A649F5" w14:textId="77777777" w:rsidR="00F759AD" w:rsidRPr="00317FFB" w:rsidRDefault="00F759AD" w:rsidP="00A611A4">
            <w:pPr>
              <w:jc w:val="center"/>
              <w:rPr>
                <w:b/>
              </w:rPr>
            </w:pPr>
            <w:r w:rsidRPr="00317FFB">
              <w:rPr>
                <w:b/>
              </w:rPr>
              <w:t>Item No.</w:t>
            </w:r>
          </w:p>
        </w:tc>
        <w:tc>
          <w:tcPr>
            <w:tcW w:w="3727" w:type="dxa"/>
            <w:tcBorders>
              <w:top w:val="single" w:sz="4" w:space="0" w:color="auto"/>
              <w:left w:val="single" w:sz="4" w:space="0" w:color="auto"/>
              <w:bottom w:val="single" w:sz="6" w:space="0" w:color="auto"/>
            </w:tcBorders>
            <w:vAlign w:val="bottom"/>
          </w:tcPr>
          <w:p w14:paraId="60700BF3" w14:textId="77777777" w:rsidR="00F759AD" w:rsidRPr="00317FFB" w:rsidRDefault="00F759AD" w:rsidP="00A611A4">
            <w:pPr>
              <w:jc w:val="center"/>
              <w:rPr>
                <w:b/>
              </w:rPr>
            </w:pPr>
            <w:r w:rsidRPr="00317FFB">
              <w:rPr>
                <w:b/>
              </w:rPr>
              <w:t>Description</w:t>
            </w:r>
          </w:p>
        </w:tc>
        <w:tc>
          <w:tcPr>
            <w:tcW w:w="990" w:type="dxa"/>
            <w:tcBorders>
              <w:top w:val="single" w:sz="4" w:space="0" w:color="auto"/>
              <w:left w:val="single" w:sz="4" w:space="0" w:color="auto"/>
              <w:bottom w:val="single" w:sz="6" w:space="0" w:color="auto"/>
            </w:tcBorders>
            <w:vAlign w:val="bottom"/>
          </w:tcPr>
          <w:p w14:paraId="45876236" w14:textId="77777777" w:rsidR="00F759AD" w:rsidRPr="00317FFB" w:rsidRDefault="00F759AD" w:rsidP="00A611A4">
            <w:pPr>
              <w:jc w:val="center"/>
              <w:rPr>
                <w:b/>
              </w:rPr>
            </w:pPr>
            <w:r w:rsidRPr="00317FFB">
              <w:rPr>
                <w:b/>
              </w:rPr>
              <w:t>Unit</w:t>
            </w:r>
          </w:p>
        </w:tc>
        <w:tc>
          <w:tcPr>
            <w:tcW w:w="1170" w:type="dxa"/>
            <w:tcBorders>
              <w:top w:val="single" w:sz="4" w:space="0" w:color="auto"/>
              <w:left w:val="single" w:sz="4" w:space="0" w:color="auto"/>
              <w:bottom w:val="single" w:sz="6" w:space="0" w:color="auto"/>
            </w:tcBorders>
            <w:vAlign w:val="bottom"/>
          </w:tcPr>
          <w:p w14:paraId="75CF91E6" w14:textId="77777777" w:rsidR="00F759AD" w:rsidRPr="00317FFB" w:rsidRDefault="00F759AD" w:rsidP="00A611A4">
            <w:pPr>
              <w:jc w:val="center"/>
              <w:rPr>
                <w:b/>
              </w:rPr>
            </w:pPr>
            <w:r w:rsidRPr="00317FFB">
              <w:rPr>
                <w:b/>
              </w:rPr>
              <w:t>Nominal Quantity</w:t>
            </w:r>
          </w:p>
        </w:tc>
        <w:tc>
          <w:tcPr>
            <w:tcW w:w="810" w:type="dxa"/>
            <w:tcBorders>
              <w:top w:val="single" w:sz="4" w:space="0" w:color="auto"/>
              <w:left w:val="single" w:sz="4" w:space="0" w:color="auto"/>
              <w:bottom w:val="single" w:sz="6" w:space="0" w:color="auto"/>
            </w:tcBorders>
            <w:vAlign w:val="bottom"/>
          </w:tcPr>
          <w:p w14:paraId="371D0E0E" w14:textId="77777777" w:rsidR="00F759AD" w:rsidRPr="00317FFB" w:rsidRDefault="00F759AD" w:rsidP="00A611A4">
            <w:pPr>
              <w:jc w:val="center"/>
              <w:rPr>
                <w:b/>
              </w:rPr>
            </w:pPr>
            <w:r w:rsidRPr="00317FFB">
              <w:rPr>
                <w:b/>
              </w:rPr>
              <w:t>Rate</w:t>
            </w:r>
          </w:p>
        </w:tc>
        <w:tc>
          <w:tcPr>
            <w:tcW w:w="1391" w:type="dxa"/>
            <w:tcBorders>
              <w:top w:val="single" w:sz="4" w:space="0" w:color="auto"/>
              <w:left w:val="single" w:sz="4" w:space="0" w:color="auto"/>
              <w:bottom w:val="single" w:sz="6" w:space="0" w:color="auto"/>
              <w:right w:val="single" w:sz="4" w:space="0" w:color="auto"/>
            </w:tcBorders>
            <w:vAlign w:val="bottom"/>
          </w:tcPr>
          <w:p w14:paraId="70B0FF55" w14:textId="77777777" w:rsidR="00F759AD" w:rsidRPr="00317FFB" w:rsidRDefault="00F759AD" w:rsidP="00A611A4">
            <w:pPr>
              <w:jc w:val="center"/>
              <w:rPr>
                <w:b/>
              </w:rPr>
            </w:pPr>
            <w:r w:rsidRPr="00317FFB">
              <w:rPr>
                <w:b/>
              </w:rPr>
              <w:t>Extended Amount</w:t>
            </w:r>
          </w:p>
        </w:tc>
      </w:tr>
      <w:tr w:rsidR="00F759AD" w:rsidRPr="00317FFB" w14:paraId="4204F3AA" w14:textId="77777777" w:rsidTr="00B9141E">
        <w:trPr>
          <w:jc w:val="center"/>
        </w:trPr>
        <w:tc>
          <w:tcPr>
            <w:tcW w:w="1080" w:type="dxa"/>
            <w:tcBorders>
              <w:top w:val="single" w:sz="6" w:space="0" w:color="auto"/>
              <w:left w:val="single" w:sz="4" w:space="0" w:color="auto"/>
              <w:bottom w:val="dotted" w:sz="4" w:space="0" w:color="auto"/>
              <w:right w:val="single" w:sz="2" w:space="0" w:color="auto"/>
            </w:tcBorders>
          </w:tcPr>
          <w:p w14:paraId="2B09961A" w14:textId="77777777" w:rsidR="00F759AD" w:rsidRPr="00317FFB" w:rsidRDefault="00F759AD" w:rsidP="00A611A4">
            <w:pPr>
              <w:jc w:val="left"/>
            </w:pPr>
          </w:p>
        </w:tc>
        <w:tc>
          <w:tcPr>
            <w:tcW w:w="3727" w:type="dxa"/>
            <w:tcBorders>
              <w:top w:val="single" w:sz="6" w:space="0" w:color="auto"/>
              <w:left w:val="single" w:sz="2" w:space="0" w:color="auto"/>
              <w:bottom w:val="dotted" w:sz="4" w:space="0" w:color="auto"/>
              <w:right w:val="single" w:sz="2" w:space="0" w:color="auto"/>
            </w:tcBorders>
          </w:tcPr>
          <w:p w14:paraId="29D03605" w14:textId="77777777" w:rsidR="00F759AD" w:rsidRPr="00317FFB" w:rsidRDefault="00F759AD" w:rsidP="00A611A4">
            <w:pPr>
              <w:jc w:val="left"/>
            </w:pPr>
          </w:p>
        </w:tc>
        <w:tc>
          <w:tcPr>
            <w:tcW w:w="990" w:type="dxa"/>
            <w:tcBorders>
              <w:top w:val="single" w:sz="6" w:space="0" w:color="auto"/>
              <w:left w:val="single" w:sz="2" w:space="0" w:color="auto"/>
              <w:bottom w:val="dotted" w:sz="4" w:space="0" w:color="auto"/>
              <w:right w:val="single" w:sz="2" w:space="0" w:color="auto"/>
            </w:tcBorders>
          </w:tcPr>
          <w:p w14:paraId="33B517BD" w14:textId="77777777" w:rsidR="00F759AD" w:rsidRPr="00317FFB" w:rsidRDefault="00F759AD" w:rsidP="00A611A4">
            <w:pPr>
              <w:jc w:val="left"/>
            </w:pPr>
          </w:p>
        </w:tc>
        <w:tc>
          <w:tcPr>
            <w:tcW w:w="1170" w:type="dxa"/>
            <w:tcBorders>
              <w:top w:val="single" w:sz="6" w:space="0" w:color="auto"/>
              <w:left w:val="single" w:sz="2" w:space="0" w:color="auto"/>
              <w:bottom w:val="dotted" w:sz="4" w:space="0" w:color="auto"/>
              <w:right w:val="single" w:sz="2" w:space="0" w:color="auto"/>
            </w:tcBorders>
          </w:tcPr>
          <w:p w14:paraId="455C70CC" w14:textId="77777777" w:rsidR="00F759AD" w:rsidRPr="00317FFB" w:rsidRDefault="00F759AD" w:rsidP="00A611A4">
            <w:pPr>
              <w:tabs>
                <w:tab w:val="decimal" w:pos="654"/>
              </w:tabs>
              <w:jc w:val="left"/>
            </w:pPr>
          </w:p>
        </w:tc>
        <w:tc>
          <w:tcPr>
            <w:tcW w:w="810" w:type="dxa"/>
            <w:tcBorders>
              <w:top w:val="single" w:sz="6" w:space="0" w:color="auto"/>
              <w:left w:val="single" w:sz="2" w:space="0" w:color="auto"/>
              <w:bottom w:val="dotted" w:sz="4" w:space="0" w:color="auto"/>
              <w:right w:val="single" w:sz="2" w:space="0" w:color="auto"/>
            </w:tcBorders>
          </w:tcPr>
          <w:p w14:paraId="0660125D" w14:textId="77777777" w:rsidR="00F759AD" w:rsidRPr="00317FFB" w:rsidRDefault="00F759AD" w:rsidP="00A611A4">
            <w:pPr>
              <w:jc w:val="center"/>
            </w:pPr>
          </w:p>
        </w:tc>
        <w:tc>
          <w:tcPr>
            <w:tcW w:w="1391" w:type="dxa"/>
            <w:tcBorders>
              <w:top w:val="single" w:sz="6" w:space="0" w:color="auto"/>
              <w:left w:val="single" w:sz="2" w:space="0" w:color="auto"/>
              <w:bottom w:val="dotted" w:sz="4" w:space="0" w:color="auto"/>
              <w:right w:val="single" w:sz="4" w:space="0" w:color="auto"/>
            </w:tcBorders>
          </w:tcPr>
          <w:p w14:paraId="2EAD1B81" w14:textId="77777777" w:rsidR="00F759AD" w:rsidRPr="00317FFB" w:rsidRDefault="00F759AD" w:rsidP="00A611A4">
            <w:pPr>
              <w:jc w:val="center"/>
            </w:pPr>
          </w:p>
        </w:tc>
      </w:tr>
      <w:tr w:rsidR="00F759AD" w:rsidRPr="00317FFB" w14:paraId="3907B159"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53048564"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6F7E35DA"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57E4D4F2"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00CA1F5C" w14:textId="77777777" w:rsidR="00F759AD" w:rsidRPr="00317FFB" w:rsidRDefault="00F759AD" w:rsidP="00A611A4">
            <w:pPr>
              <w:tabs>
                <w:tab w:val="decimal" w:pos="654"/>
              </w:tabs>
              <w:jc w:val="left"/>
            </w:pPr>
          </w:p>
        </w:tc>
        <w:tc>
          <w:tcPr>
            <w:tcW w:w="810" w:type="dxa"/>
            <w:tcBorders>
              <w:top w:val="dotted" w:sz="4" w:space="0" w:color="auto"/>
              <w:left w:val="single" w:sz="2" w:space="0" w:color="auto"/>
              <w:bottom w:val="dotted" w:sz="4" w:space="0" w:color="auto"/>
              <w:right w:val="single" w:sz="2" w:space="0" w:color="auto"/>
            </w:tcBorders>
          </w:tcPr>
          <w:p w14:paraId="6521BEEC"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5AA64DE8" w14:textId="77777777" w:rsidR="00F759AD" w:rsidRPr="00317FFB" w:rsidRDefault="00F759AD" w:rsidP="00A611A4">
            <w:pPr>
              <w:jc w:val="center"/>
            </w:pPr>
          </w:p>
        </w:tc>
      </w:tr>
      <w:tr w:rsidR="00F759AD" w:rsidRPr="00317FFB" w14:paraId="0BC16668"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772B64AB"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56C1DCF2"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66460E3F"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289D7B07" w14:textId="77777777" w:rsidR="00F759AD" w:rsidRPr="00317FFB" w:rsidRDefault="00F759AD" w:rsidP="00A611A4">
            <w:pPr>
              <w:tabs>
                <w:tab w:val="decimal" w:pos="654"/>
              </w:tabs>
              <w:jc w:val="left"/>
            </w:pPr>
          </w:p>
        </w:tc>
        <w:tc>
          <w:tcPr>
            <w:tcW w:w="810" w:type="dxa"/>
            <w:tcBorders>
              <w:top w:val="dotted" w:sz="4" w:space="0" w:color="auto"/>
              <w:left w:val="single" w:sz="2" w:space="0" w:color="auto"/>
              <w:bottom w:val="dotted" w:sz="4" w:space="0" w:color="auto"/>
              <w:right w:val="single" w:sz="2" w:space="0" w:color="auto"/>
            </w:tcBorders>
          </w:tcPr>
          <w:p w14:paraId="3C8583D9"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69200089" w14:textId="77777777" w:rsidR="00F759AD" w:rsidRPr="00317FFB" w:rsidRDefault="00F759AD" w:rsidP="00A611A4">
            <w:pPr>
              <w:jc w:val="center"/>
            </w:pPr>
          </w:p>
        </w:tc>
      </w:tr>
      <w:tr w:rsidR="00F759AD" w:rsidRPr="00317FFB" w14:paraId="0BD78E49"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15826712"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46B8D55C"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3BDE10A0"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51309AAC" w14:textId="77777777" w:rsidR="00F759AD" w:rsidRPr="00317FFB" w:rsidRDefault="00F759AD" w:rsidP="00A611A4">
            <w:pPr>
              <w:tabs>
                <w:tab w:val="decimal" w:pos="654"/>
              </w:tabs>
              <w:jc w:val="left"/>
            </w:pPr>
          </w:p>
        </w:tc>
        <w:tc>
          <w:tcPr>
            <w:tcW w:w="810" w:type="dxa"/>
            <w:tcBorders>
              <w:top w:val="dotted" w:sz="4" w:space="0" w:color="auto"/>
              <w:left w:val="single" w:sz="2" w:space="0" w:color="auto"/>
              <w:bottom w:val="dotted" w:sz="4" w:space="0" w:color="auto"/>
              <w:right w:val="single" w:sz="2" w:space="0" w:color="auto"/>
            </w:tcBorders>
          </w:tcPr>
          <w:p w14:paraId="50AA9C70"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3C405A5E" w14:textId="77777777" w:rsidR="00F759AD" w:rsidRPr="00317FFB" w:rsidRDefault="00F759AD" w:rsidP="00A611A4">
            <w:pPr>
              <w:jc w:val="center"/>
            </w:pPr>
          </w:p>
        </w:tc>
      </w:tr>
      <w:tr w:rsidR="00F759AD" w:rsidRPr="00317FFB" w14:paraId="4402E362"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677A3A98"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5726BC46"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0411A838"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346F1734" w14:textId="77777777" w:rsidR="00F759AD" w:rsidRPr="00317FFB" w:rsidRDefault="00F759AD" w:rsidP="00A611A4">
            <w:pPr>
              <w:tabs>
                <w:tab w:val="decimal" w:pos="654"/>
              </w:tabs>
              <w:jc w:val="left"/>
            </w:pPr>
          </w:p>
        </w:tc>
        <w:tc>
          <w:tcPr>
            <w:tcW w:w="810" w:type="dxa"/>
            <w:tcBorders>
              <w:top w:val="dotted" w:sz="4" w:space="0" w:color="auto"/>
              <w:left w:val="single" w:sz="2" w:space="0" w:color="auto"/>
              <w:bottom w:val="dotted" w:sz="4" w:space="0" w:color="auto"/>
              <w:right w:val="single" w:sz="2" w:space="0" w:color="auto"/>
            </w:tcBorders>
          </w:tcPr>
          <w:p w14:paraId="24D9FBD6"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599F0154" w14:textId="77777777" w:rsidR="00F759AD" w:rsidRPr="00317FFB" w:rsidRDefault="00F759AD" w:rsidP="00A611A4">
            <w:pPr>
              <w:jc w:val="center"/>
            </w:pPr>
          </w:p>
        </w:tc>
      </w:tr>
      <w:tr w:rsidR="00F759AD" w:rsidRPr="00317FFB" w14:paraId="46A352AB"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3DDA07B6"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7066942D"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2A4F71FE"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44D4E9A0" w14:textId="77777777" w:rsidR="00F759AD" w:rsidRPr="00317FFB" w:rsidRDefault="00F759AD" w:rsidP="00A611A4">
            <w:pPr>
              <w:tabs>
                <w:tab w:val="decimal" w:pos="654"/>
              </w:tabs>
              <w:jc w:val="left"/>
            </w:pPr>
          </w:p>
        </w:tc>
        <w:tc>
          <w:tcPr>
            <w:tcW w:w="810" w:type="dxa"/>
            <w:tcBorders>
              <w:top w:val="dotted" w:sz="4" w:space="0" w:color="auto"/>
              <w:left w:val="single" w:sz="2" w:space="0" w:color="auto"/>
              <w:bottom w:val="dotted" w:sz="4" w:space="0" w:color="auto"/>
              <w:right w:val="single" w:sz="2" w:space="0" w:color="auto"/>
            </w:tcBorders>
          </w:tcPr>
          <w:p w14:paraId="37137C7D"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019B8754" w14:textId="77777777" w:rsidR="00F759AD" w:rsidRPr="00317FFB" w:rsidRDefault="00F759AD" w:rsidP="00A611A4">
            <w:pPr>
              <w:jc w:val="center"/>
            </w:pPr>
          </w:p>
        </w:tc>
      </w:tr>
      <w:tr w:rsidR="00F759AD" w:rsidRPr="00317FFB" w14:paraId="5C4CC28F"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02A749F6"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66CD0728"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62986A7D"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0C3A2FE7" w14:textId="77777777" w:rsidR="00F759AD" w:rsidRPr="00317FFB" w:rsidRDefault="00F759AD" w:rsidP="00A611A4">
            <w:pPr>
              <w:tabs>
                <w:tab w:val="decimal" w:pos="654"/>
              </w:tabs>
              <w:jc w:val="left"/>
            </w:pPr>
          </w:p>
        </w:tc>
        <w:tc>
          <w:tcPr>
            <w:tcW w:w="810" w:type="dxa"/>
            <w:tcBorders>
              <w:top w:val="dotted" w:sz="4" w:space="0" w:color="auto"/>
              <w:left w:val="single" w:sz="2" w:space="0" w:color="auto"/>
              <w:bottom w:val="dotted" w:sz="4" w:space="0" w:color="auto"/>
              <w:right w:val="single" w:sz="2" w:space="0" w:color="auto"/>
            </w:tcBorders>
          </w:tcPr>
          <w:p w14:paraId="2F4C7960"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23D92427" w14:textId="77777777" w:rsidR="00F759AD" w:rsidRPr="00317FFB" w:rsidRDefault="00F759AD" w:rsidP="00A611A4">
            <w:pPr>
              <w:jc w:val="center"/>
            </w:pPr>
          </w:p>
        </w:tc>
      </w:tr>
      <w:tr w:rsidR="00F759AD" w:rsidRPr="00317FFB" w14:paraId="7A1E9782"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07D0D25A"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71227779"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524E4050"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1F061182" w14:textId="77777777" w:rsidR="00F759AD" w:rsidRPr="00317FFB" w:rsidRDefault="00F759AD" w:rsidP="00A611A4">
            <w:pPr>
              <w:tabs>
                <w:tab w:val="decimal" w:pos="654"/>
              </w:tabs>
              <w:jc w:val="left"/>
            </w:pPr>
          </w:p>
        </w:tc>
        <w:tc>
          <w:tcPr>
            <w:tcW w:w="810" w:type="dxa"/>
            <w:tcBorders>
              <w:top w:val="dotted" w:sz="4" w:space="0" w:color="auto"/>
              <w:left w:val="single" w:sz="2" w:space="0" w:color="auto"/>
              <w:bottom w:val="dotted" w:sz="4" w:space="0" w:color="auto"/>
              <w:right w:val="single" w:sz="2" w:space="0" w:color="auto"/>
            </w:tcBorders>
          </w:tcPr>
          <w:p w14:paraId="46DA76E7"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46104B1E" w14:textId="77777777" w:rsidR="00F759AD" w:rsidRPr="00317FFB" w:rsidRDefault="00F759AD" w:rsidP="00A611A4">
            <w:pPr>
              <w:jc w:val="center"/>
            </w:pPr>
          </w:p>
        </w:tc>
      </w:tr>
      <w:tr w:rsidR="00F759AD" w:rsidRPr="00317FFB" w14:paraId="51F3799E"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02A75FB9"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6A0FFBAB"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0236C98F"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0ADF35CA" w14:textId="77777777" w:rsidR="00F759AD" w:rsidRPr="00317FFB" w:rsidRDefault="00F759AD" w:rsidP="00A611A4">
            <w:pPr>
              <w:tabs>
                <w:tab w:val="decimal" w:pos="654"/>
              </w:tabs>
              <w:jc w:val="left"/>
            </w:pPr>
          </w:p>
        </w:tc>
        <w:tc>
          <w:tcPr>
            <w:tcW w:w="810" w:type="dxa"/>
            <w:tcBorders>
              <w:top w:val="dotted" w:sz="4" w:space="0" w:color="auto"/>
              <w:left w:val="single" w:sz="2" w:space="0" w:color="auto"/>
              <w:bottom w:val="dotted" w:sz="4" w:space="0" w:color="auto"/>
              <w:right w:val="single" w:sz="2" w:space="0" w:color="auto"/>
            </w:tcBorders>
          </w:tcPr>
          <w:p w14:paraId="301F3AC3"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391E1409" w14:textId="77777777" w:rsidR="00F759AD" w:rsidRPr="00317FFB" w:rsidRDefault="00F759AD" w:rsidP="00A611A4">
            <w:pPr>
              <w:jc w:val="center"/>
            </w:pPr>
          </w:p>
        </w:tc>
      </w:tr>
      <w:tr w:rsidR="00F759AD" w:rsidRPr="00317FFB" w14:paraId="0EC217B5"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048D8A8D"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45090921"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06B022E4"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2E372785" w14:textId="77777777" w:rsidR="00F759AD" w:rsidRPr="00317FFB" w:rsidRDefault="00F759AD" w:rsidP="00A611A4">
            <w:pPr>
              <w:tabs>
                <w:tab w:val="decimal" w:pos="654"/>
              </w:tabs>
              <w:jc w:val="left"/>
            </w:pPr>
          </w:p>
        </w:tc>
        <w:tc>
          <w:tcPr>
            <w:tcW w:w="810" w:type="dxa"/>
            <w:tcBorders>
              <w:top w:val="dotted" w:sz="4" w:space="0" w:color="auto"/>
              <w:left w:val="single" w:sz="2" w:space="0" w:color="auto"/>
              <w:bottom w:val="dotted" w:sz="4" w:space="0" w:color="auto"/>
              <w:right w:val="single" w:sz="2" w:space="0" w:color="auto"/>
            </w:tcBorders>
          </w:tcPr>
          <w:p w14:paraId="14F3F6FB"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6E56B09B" w14:textId="77777777" w:rsidR="00F759AD" w:rsidRPr="00317FFB" w:rsidRDefault="00F759AD" w:rsidP="00A611A4">
            <w:pPr>
              <w:jc w:val="center"/>
            </w:pPr>
          </w:p>
        </w:tc>
      </w:tr>
      <w:tr w:rsidR="00F759AD" w:rsidRPr="00317FFB" w14:paraId="2269DBA8"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471435B9"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6D5DD22C"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4354C544"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26208F1B" w14:textId="77777777" w:rsidR="00F759AD" w:rsidRPr="00317FFB" w:rsidRDefault="00F759AD" w:rsidP="00A611A4">
            <w:pPr>
              <w:tabs>
                <w:tab w:val="decimal" w:pos="654"/>
              </w:tabs>
              <w:jc w:val="left"/>
            </w:pPr>
          </w:p>
        </w:tc>
        <w:tc>
          <w:tcPr>
            <w:tcW w:w="810" w:type="dxa"/>
            <w:tcBorders>
              <w:top w:val="dotted" w:sz="4" w:space="0" w:color="auto"/>
              <w:left w:val="single" w:sz="2" w:space="0" w:color="auto"/>
              <w:bottom w:val="dotted" w:sz="4" w:space="0" w:color="auto"/>
              <w:right w:val="single" w:sz="2" w:space="0" w:color="auto"/>
            </w:tcBorders>
          </w:tcPr>
          <w:p w14:paraId="4A1ECAA3"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1A50A22A" w14:textId="77777777" w:rsidR="00F759AD" w:rsidRPr="00317FFB" w:rsidRDefault="00F759AD" w:rsidP="00A611A4">
            <w:pPr>
              <w:jc w:val="center"/>
            </w:pPr>
          </w:p>
        </w:tc>
      </w:tr>
      <w:tr w:rsidR="00F759AD" w:rsidRPr="00317FFB" w14:paraId="3FE450D4"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521C90ED"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2CF0A638"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27258F2F"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66F2B392" w14:textId="77777777" w:rsidR="00F759AD" w:rsidRPr="00317FFB" w:rsidRDefault="00F759AD" w:rsidP="00A611A4">
            <w:pPr>
              <w:jc w:val="left"/>
            </w:pPr>
          </w:p>
        </w:tc>
        <w:tc>
          <w:tcPr>
            <w:tcW w:w="810" w:type="dxa"/>
            <w:tcBorders>
              <w:top w:val="dotted" w:sz="4" w:space="0" w:color="auto"/>
              <w:left w:val="single" w:sz="2" w:space="0" w:color="auto"/>
              <w:bottom w:val="dotted" w:sz="4" w:space="0" w:color="auto"/>
              <w:right w:val="single" w:sz="2" w:space="0" w:color="auto"/>
            </w:tcBorders>
          </w:tcPr>
          <w:p w14:paraId="07DFDC68"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321738A1" w14:textId="77777777" w:rsidR="00F759AD" w:rsidRPr="00317FFB" w:rsidRDefault="00F759AD" w:rsidP="00A611A4">
            <w:pPr>
              <w:jc w:val="center"/>
            </w:pPr>
          </w:p>
        </w:tc>
      </w:tr>
      <w:tr w:rsidR="00F759AD" w:rsidRPr="00317FFB" w14:paraId="3C22A199"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34FDB4C6"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040CEF05"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7F3A332F"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76CA7DE5" w14:textId="77777777" w:rsidR="00F759AD" w:rsidRPr="00317FFB" w:rsidRDefault="00F759AD" w:rsidP="00A611A4">
            <w:pPr>
              <w:jc w:val="left"/>
            </w:pPr>
          </w:p>
        </w:tc>
        <w:tc>
          <w:tcPr>
            <w:tcW w:w="810" w:type="dxa"/>
            <w:tcBorders>
              <w:top w:val="dotted" w:sz="4" w:space="0" w:color="auto"/>
              <w:left w:val="single" w:sz="2" w:space="0" w:color="auto"/>
              <w:bottom w:val="dotted" w:sz="4" w:space="0" w:color="auto"/>
              <w:right w:val="single" w:sz="2" w:space="0" w:color="auto"/>
            </w:tcBorders>
          </w:tcPr>
          <w:p w14:paraId="514CA2B7"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040B2F4F" w14:textId="77777777" w:rsidR="00F759AD" w:rsidRPr="00317FFB" w:rsidRDefault="00F759AD" w:rsidP="00A611A4">
            <w:pPr>
              <w:jc w:val="center"/>
            </w:pPr>
          </w:p>
        </w:tc>
      </w:tr>
      <w:tr w:rsidR="00F759AD" w:rsidRPr="00317FFB" w14:paraId="6BF1A357"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179E3164"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2AD995C2"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7852F170"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21055E36" w14:textId="77777777" w:rsidR="00F759AD" w:rsidRPr="00317FFB" w:rsidRDefault="00F759AD" w:rsidP="00A611A4">
            <w:pPr>
              <w:jc w:val="left"/>
            </w:pPr>
          </w:p>
        </w:tc>
        <w:tc>
          <w:tcPr>
            <w:tcW w:w="810" w:type="dxa"/>
            <w:tcBorders>
              <w:top w:val="dotted" w:sz="4" w:space="0" w:color="auto"/>
              <w:left w:val="single" w:sz="2" w:space="0" w:color="auto"/>
              <w:bottom w:val="dotted" w:sz="4" w:space="0" w:color="auto"/>
              <w:right w:val="single" w:sz="2" w:space="0" w:color="auto"/>
            </w:tcBorders>
          </w:tcPr>
          <w:p w14:paraId="65FBEF4B"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0D17FA7F" w14:textId="77777777" w:rsidR="00F759AD" w:rsidRPr="00317FFB" w:rsidRDefault="00F759AD" w:rsidP="00A611A4">
            <w:pPr>
              <w:jc w:val="center"/>
            </w:pPr>
          </w:p>
        </w:tc>
      </w:tr>
      <w:tr w:rsidR="00F759AD" w:rsidRPr="00317FFB" w14:paraId="28FC8BE1"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30142C34"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10F09A70"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79618277"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2CD70FE2" w14:textId="77777777" w:rsidR="00F759AD" w:rsidRPr="00317FFB" w:rsidRDefault="00F759AD" w:rsidP="00A611A4">
            <w:pPr>
              <w:jc w:val="left"/>
            </w:pPr>
          </w:p>
        </w:tc>
        <w:tc>
          <w:tcPr>
            <w:tcW w:w="810" w:type="dxa"/>
            <w:tcBorders>
              <w:top w:val="dotted" w:sz="4" w:space="0" w:color="auto"/>
              <w:left w:val="single" w:sz="2" w:space="0" w:color="auto"/>
              <w:bottom w:val="dotted" w:sz="4" w:space="0" w:color="auto"/>
              <w:right w:val="single" w:sz="2" w:space="0" w:color="auto"/>
            </w:tcBorders>
          </w:tcPr>
          <w:p w14:paraId="5189264B"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158EF93E" w14:textId="77777777" w:rsidR="00F759AD" w:rsidRPr="00317FFB" w:rsidRDefault="00F759AD" w:rsidP="00A611A4">
            <w:pPr>
              <w:jc w:val="center"/>
            </w:pPr>
          </w:p>
        </w:tc>
      </w:tr>
      <w:tr w:rsidR="00F759AD" w:rsidRPr="00317FFB" w14:paraId="7D17B63E"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7B8EEDBB"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35432B93"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6CEB7DFE"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214D6014" w14:textId="77777777" w:rsidR="00F759AD" w:rsidRPr="00317FFB" w:rsidRDefault="00F759AD" w:rsidP="00A611A4">
            <w:pPr>
              <w:jc w:val="left"/>
            </w:pPr>
          </w:p>
        </w:tc>
        <w:tc>
          <w:tcPr>
            <w:tcW w:w="810" w:type="dxa"/>
            <w:tcBorders>
              <w:top w:val="dotted" w:sz="4" w:space="0" w:color="auto"/>
              <w:left w:val="single" w:sz="2" w:space="0" w:color="auto"/>
              <w:bottom w:val="dotted" w:sz="4" w:space="0" w:color="auto"/>
              <w:right w:val="single" w:sz="2" w:space="0" w:color="auto"/>
            </w:tcBorders>
          </w:tcPr>
          <w:p w14:paraId="306B9AD6"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2B1FC6BB" w14:textId="77777777" w:rsidR="00F759AD" w:rsidRPr="00317FFB" w:rsidRDefault="00F759AD" w:rsidP="00A611A4">
            <w:pPr>
              <w:jc w:val="center"/>
            </w:pPr>
          </w:p>
        </w:tc>
      </w:tr>
      <w:tr w:rsidR="00F759AD" w:rsidRPr="00317FFB" w14:paraId="7D2A0EDD"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11B75F37"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42CC69AB"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36FE90CD"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5F05CD7B" w14:textId="77777777" w:rsidR="00F759AD" w:rsidRPr="00317FFB" w:rsidRDefault="00F759AD" w:rsidP="00A611A4">
            <w:pPr>
              <w:jc w:val="left"/>
            </w:pPr>
          </w:p>
        </w:tc>
        <w:tc>
          <w:tcPr>
            <w:tcW w:w="810" w:type="dxa"/>
            <w:tcBorders>
              <w:top w:val="dotted" w:sz="4" w:space="0" w:color="auto"/>
              <w:left w:val="single" w:sz="2" w:space="0" w:color="auto"/>
              <w:bottom w:val="dotted" w:sz="4" w:space="0" w:color="auto"/>
              <w:right w:val="single" w:sz="2" w:space="0" w:color="auto"/>
            </w:tcBorders>
          </w:tcPr>
          <w:p w14:paraId="7CA8CCAF"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72C15014" w14:textId="77777777" w:rsidR="00F759AD" w:rsidRPr="00317FFB" w:rsidRDefault="00F759AD" w:rsidP="00A611A4">
            <w:pPr>
              <w:jc w:val="center"/>
            </w:pPr>
          </w:p>
        </w:tc>
      </w:tr>
      <w:tr w:rsidR="00F759AD" w:rsidRPr="00317FFB" w14:paraId="782715EC"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51894160"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199DDAEA"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57E41115"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637036CE" w14:textId="77777777" w:rsidR="00F759AD" w:rsidRPr="00317FFB" w:rsidRDefault="00F759AD" w:rsidP="00A611A4">
            <w:pPr>
              <w:jc w:val="left"/>
            </w:pPr>
          </w:p>
        </w:tc>
        <w:tc>
          <w:tcPr>
            <w:tcW w:w="810" w:type="dxa"/>
            <w:tcBorders>
              <w:top w:val="dotted" w:sz="4" w:space="0" w:color="auto"/>
              <w:left w:val="single" w:sz="2" w:space="0" w:color="auto"/>
              <w:bottom w:val="dotted" w:sz="4" w:space="0" w:color="auto"/>
              <w:right w:val="single" w:sz="2" w:space="0" w:color="auto"/>
            </w:tcBorders>
          </w:tcPr>
          <w:p w14:paraId="62F3776B"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31392401" w14:textId="77777777" w:rsidR="00F759AD" w:rsidRPr="00317FFB" w:rsidRDefault="00F759AD" w:rsidP="00A611A4">
            <w:pPr>
              <w:jc w:val="center"/>
            </w:pPr>
          </w:p>
        </w:tc>
      </w:tr>
      <w:tr w:rsidR="00F759AD" w:rsidRPr="00317FFB" w14:paraId="39356D8D" w14:textId="77777777" w:rsidTr="00B9141E">
        <w:trPr>
          <w:jc w:val="center"/>
        </w:trPr>
        <w:tc>
          <w:tcPr>
            <w:tcW w:w="1080" w:type="dxa"/>
            <w:tcBorders>
              <w:top w:val="dotted" w:sz="4" w:space="0" w:color="auto"/>
              <w:left w:val="single" w:sz="4" w:space="0" w:color="auto"/>
              <w:bottom w:val="single" w:sz="6" w:space="0" w:color="auto"/>
              <w:right w:val="single" w:sz="2" w:space="0" w:color="auto"/>
            </w:tcBorders>
          </w:tcPr>
          <w:p w14:paraId="0E80FD97" w14:textId="77777777" w:rsidR="00F759AD" w:rsidRPr="00317FFB" w:rsidRDefault="00F759AD" w:rsidP="00A611A4">
            <w:pPr>
              <w:jc w:val="left"/>
            </w:pPr>
          </w:p>
        </w:tc>
        <w:tc>
          <w:tcPr>
            <w:tcW w:w="3727" w:type="dxa"/>
            <w:tcBorders>
              <w:top w:val="dotted" w:sz="4" w:space="0" w:color="auto"/>
              <w:left w:val="single" w:sz="2" w:space="0" w:color="auto"/>
              <w:bottom w:val="single" w:sz="6" w:space="0" w:color="auto"/>
              <w:right w:val="single" w:sz="2" w:space="0" w:color="auto"/>
            </w:tcBorders>
          </w:tcPr>
          <w:p w14:paraId="058D5144" w14:textId="77777777" w:rsidR="00F759AD" w:rsidRPr="00317FFB" w:rsidRDefault="00F759AD" w:rsidP="00A611A4">
            <w:pPr>
              <w:jc w:val="left"/>
            </w:pPr>
          </w:p>
        </w:tc>
        <w:tc>
          <w:tcPr>
            <w:tcW w:w="990" w:type="dxa"/>
            <w:tcBorders>
              <w:top w:val="dotted" w:sz="4" w:space="0" w:color="auto"/>
              <w:left w:val="single" w:sz="2" w:space="0" w:color="auto"/>
              <w:bottom w:val="single" w:sz="6" w:space="0" w:color="auto"/>
              <w:right w:val="single" w:sz="2" w:space="0" w:color="auto"/>
            </w:tcBorders>
          </w:tcPr>
          <w:p w14:paraId="19735527" w14:textId="77777777" w:rsidR="00F759AD" w:rsidRPr="00317FFB" w:rsidRDefault="00F759AD" w:rsidP="00A611A4">
            <w:pPr>
              <w:jc w:val="left"/>
            </w:pPr>
          </w:p>
        </w:tc>
        <w:tc>
          <w:tcPr>
            <w:tcW w:w="1170" w:type="dxa"/>
            <w:tcBorders>
              <w:top w:val="dotted" w:sz="4" w:space="0" w:color="auto"/>
              <w:left w:val="single" w:sz="2" w:space="0" w:color="auto"/>
              <w:bottom w:val="single" w:sz="6" w:space="0" w:color="auto"/>
              <w:right w:val="single" w:sz="2" w:space="0" w:color="auto"/>
            </w:tcBorders>
          </w:tcPr>
          <w:p w14:paraId="78967C86" w14:textId="77777777" w:rsidR="00F759AD" w:rsidRPr="00317FFB" w:rsidRDefault="00F759AD" w:rsidP="00A611A4">
            <w:pPr>
              <w:jc w:val="left"/>
            </w:pPr>
          </w:p>
        </w:tc>
        <w:tc>
          <w:tcPr>
            <w:tcW w:w="810" w:type="dxa"/>
            <w:tcBorders>
              <w:top w:val="dotted" w:sz="4" w:space="0" w:color="auto"/>
              <w:left w:val="single" w:sz="2" w:space="0" w:color="auto"/>
              <w:bottom w:val="single" w:sz="6" w:space="0" w:color="auto"/>
              <w:right w:val="single" w:sz="2" w:space="0" w:color="auto"/>
            </w:tcBorders>
          </w:tcPr>
          <w:p w14:paraId="40342C32" w14:textId="77777777" w:rsidR="00F759AD" w:rsidRPr="00317FFB" w:rsidRDefault="00F759AD" w:rsidP="00A611A4">
            <w:pPr>
              <w:jc w:val="center"/>
            </w:pPr>
          </w:p>
        </w:tc>
        <w:tc>
          <w:tcPr>
            <w:tcW w:w="1391" w:type="dxa"/>
            <w:tcBorders>
              <w:top w:val="dotted" w:sz="4" w:space="0" w:color="auto"/>
              <w:left w:val="single" w:sz="2" w:space="0" w:color="auto"/>
              <w:bottom w:val="single" w:sz="6" w:space="0" w:color="auto"/>
              <w:right w:val="single" w:sz="4" w:space="0" w:color="auto"/>
            </w:tcBorders>
          </w:tcPr>
          <w:p w14:paraId="2C905C66" w14:textId="77777777" w:rsidR="00F759AD" w:rsidRPr="00317FFB" w:rsidRDefault="00F759AD" w:rsidP="00A611A4">
            <w:pPr>
              <w:jc w:val="center"/>
            </w:pPr>
          </w:p>
        </w:tc>
      </w:tr>
      <w:tr w:rsidR="00F759AD" w:rsidRPr="00317FFB" w14:paraId="2315BB74" w14:textId="77777777" w:rsidTr="00B9141E">
        <w:trPr>
          <w:jc w:val="center"/>
        </w:trPr>
        <w:tc>
          <w:tcPr>
            <w:tcW w:w="1080" w:type="dxa"/>
            <w:tcBorders>
              <w:top w:val="single" w:sz="6" w:space="0" w:color="auto"/>
              <w:left w:val="single" w:sz="4" w:space="0" w:color="auto"/>
            </w:tcBorders>
          </w:tcPr>
          <w:p w14:paraId="51B8926A" w14:textId="77777777" w:rsidR="00F759AD" w:rsidRPr="00317FFB" w:rsidRDefault="00F759AD" w:rsidP="00A611A4">
            <w:pPr>
              <w:jc w:val="left"/>
            </w:pPr>
          </w:p>
        </w:tc>
        <w:tc>
          <w:tcPr>
            <w:tcW w:w="6697" w:type="dxa"/>
            <w:gridSpan w:val="4"/>
            <w:tcBorders>
              <w:top w:val="single" w:sz="6" w:space="0" w:color="auto"/>
              <w:left w:val="nil"/>
            </w:tcBorders>
          </w:tcPr>
          <w:p w14:paraId="30D5BE55" w14:textId="77777777" w:rsidR="00F759AD" w:rsidRPr="00317FFB" w:rsidRDefault="00F759AD" w:rsidP="00A611A4">
            <w:pPr>
              <w:jc w:val="right"/>
            </w:pPr>
            <w:r w:rsidRPr="00317FFB">
              <w:t>Subtotal</w:t>
            </w:r>
          </w:p>
        </w:tc>
        <w:tc>
          <w:tcPr>
            <w:tcW w:w="1391" w:type="dxa"/>
            <w:tcBorders>
              <w:top w:val="single" w:sz="6" w:space="0" w:color="auto"/>
              <w:right w:val="single" w:sz="4" w:space="0" w:color="auto"/>
            </w:tcBorders>
          </w:tcPr>
          <w:p w14:paraId="12F383D8" w14:textId="77777777" w:rsidR="00F759AD" w:rsidRPr="00317FFB" w:rsidRDefault="00F759AD" w:rsidP="00A611A4">
            <w:pPr>
              <w:jc w:val="center"/>
            </w:pPr>
          </w:p>
        </w:tc>
      </w:tr>
      <w:tr w:rsidR="00F759AD" w:rsidRPr="00317FFB" w14:paraId="61A1A2EF" w14:textId="77777777" w:rsidTr="00B9141E">
        <w:trPr>
          <w:jc w:val="center"/>
        </w:trPr>
        <w:tc>
          <w:tcPr>
            <w:tcW w:w="1080" w:type="dxa"/>
            <w:tcBorders>
              <w:left w:val="single" w:sz="4" w:space="0" w:color="auto"/>
              <w:bottom w:val="dotted" w:sz="4" w:space="0" w:color="auto"/>
            </w:tcBorders>
          </w:tcPr>
          <w:p w14:paraId="13C51DA5" w14:textId="77777777" w:rsidR="00F759AD" w:rsidRPr="00317FFB" w:rsidRDefault="00F759AD" w:rsidP="00A611A4">
            <w:pPr>
              <w:jc w:val="left"/>
            </w:pPr>
          </w:p>
        </w:tc>
        <w:tc>
          <w:tcPr>
            <w:tcW w:w="5887" w:type="dxa"/>
            <w:gridSpan w:val="3"/>
            <w:tcBorders>
              <w:left w:val="dotted" w:sz="4" w:space="0" w:color="auto"/>
              <w:bottom w:val="dotted" w:sz="4" w:space="0" w:color="auto"/>
              <w:right w:val="dotted" w:sz="4" w:space="0" w:color="auto"/>
            </w:tcBorders>
          </w:tcPr>
          <w:p w14:paraId="0C0F07E1" w14:textId="77777777" w:rsidR="00F759AD" w:rsidRPr="00317FFB" w:rsidRDefault="00F759AD" w:rsidP="00A611A4">
            <w:pPr>
              <w:tabs>
                <w:tab w:val="left" w:pos="1050"/>
              </w:tabs>
              <w:jc w:val="left"/>
            </w:pPr>
            <w:r w:rsidRPr="00317FFB">
              <w:t xml:space="preserve">Allow </w:t>
            </w:r>
            <w:r w:rsidRPr="00317FFB">
              <w:rPr>
                <w:u w:val="single"/>
              </w:rPr>
              <w:tab/>
            </w:r>
            <w:r w:rsidRPr="00317FFB">
              <w:t xml:space="preserve"> </w:t>
            </w:r>
            <w:proofErr w:type="spellStart"/>
            <w:r w:rsidRPr="00317FFB">
              <w:t>percent</w:t>
            </w:r>
            <w:r w:rsidRPr="00317FFB">
              <w:rPr>
                <w:vertAlign w:val="superscript"/>
              </w:rPr>
              <w:t>a</w:t>
            </w:r>
            <w:proofErr w:type="spellEnd"/>
            <w:r w:rsidRPr="00317FFB">
              <w:t xml:space="preserve"> of Subtotal for Contractor’s overhead, profit, etc., in accordance with paragraph 3 (b) above.</w:t>
            </w:r>
          </w:p>
        </w:tc>
        <w:tc>
          <w:tcPr>
            <w:tcW w:w="810" w:type="dxa"/>
            <w:tcBorders>
              <w:left w:val="nil"/>
              <w:bottom w:val="dotted" w:sz="4" w:space="0" w:color="auto"/>
            </w:tcBorders>
          </w:tcPr>
          <w:p w14:paraId="37ADFA69" w14:textId="77777777" w:rsidR="00F759AD" w:rsidRPr="00317FFB" w:rsidRDefault="00F759AD" w:rsidP="00A611A4">
            <w:pPr>
              <w:jc w:val="center"/>
            </w:pPr>
          </w:p>
        </w:tc>
        <w:tc>
          <w:tcPr>
            <w:tcW w:w="1391" w:type="dxa"/>
            <w:tcBorders>
              <w:bottom w:val="dotted" w:sz="4" w:space="0" w:color="auto"/>
              <w:right w:val="single" w:sz="4" w:space="0" w:color="auto"/>
            </w:tcBorders>
          </w:tcPr>
          <w:p w14:paraId="286C6669" w14:textId="77777777" w:rsidR="00F759AD" w:rsidRPr="00317FFB" w:rsidRDefault="00F759AD" w:rsidP="00A611A4">
            <w:pPr>
              <w:jc w:val="center"/>
            </w:pPr>
          </w:p>
        </w:tc>
      </w:tr>
      <w:tr w:rsidR="00F759AD" w:rsidRPr="00317FFB" w14:paraId="7CF1F03A" w14:textId="77777777" w:rsidTr="00B9141E">
        <w:trPr>
          <w:jc w:val="center"/>
        </w:trPr>
        <w:tc>
          <w:tcPr>
            <w:tcW w:w="1080" w:type="dxa"/>
            <w:tcBorders>
              <w:left w:val="single" w:sz="4" w:space="0" w:color="auto"/>
            </w:tcBorders>
          </w:tcPr>
          <w:p w14:paraId="10F48E08" w14:textId="77777777" w:rsidR="00F759AD" w:rsidRPr="00317FFB" w:rsidRDefault="00F759AD" w:rsidP="00A611A4">
            <w:pPr>
              <w:jc w:val="left"/>
            </w:pPr>
          </w:p>
        </w:tc>
        <w:tc>
          <w:tcPr>
            <w:tcW w:w="3727" w:type="dxa"/>
            <w:tcBorders>
              <w:left w:val="nil"/>
            </w:tcBorders>
          </w:tcPr>
          <w:p w14:paraId="10F98F44" w14:textId="77777777" w:rsidR="00F759AD" w:rsidRPr="00317FFB" w:rsidRDefault="00F759AD" w:rsidP="00A611A4">
            <w:pPr>
              <w:jc w:val="left"/>
            </w:pPr>
          </w:p>
        </w:tc>
        <w:tc>
          <w:tcPr>
            <w:tcW w:w="990" w:type="dxa"/>
          </w:tcPr>
          <w:p w14:paraId="50F9ECAF" w14:textId="77777777" w:rsidR="00F759AD" w:rsidRPr="00317FFB" w:rsidRDefault="00F759AD" w:rsidP="00A611A4">
            <w:pPr>
              <w:jc w:val="left"/>
            </w:pPr>
          </w:p>
        </w:tc>
        <w:tc>
          <w:tcPr>
            <w:tcW w:w="1170" w:type="dxa"/>
          </w:tcPr>
          <w:p w14:paraId="1EF9CC45" w14:textId="77777777" w:rsidR="00F759AD" w:rsidRPr="00317FFB" w:rsidRDefault="00F759AD" w:rsidP="00A611A4">
            <w:pPr>
              <w:jc w:val="left"/>
            </w:pPr>
          </w:p>
        </w:tc>
        <w:tc>
          <w:tcPr>
            <w:tcW w:w="810" w:type="dxa"/>
          </w:tcPr>
          <w:p w14:paraId="701E2C9C" w14:textId="77777777" w:rsidR="00F759AD" w:rsidRPr="00317FFB" w:rsidRDefault="00F759AD" w:rsidP="00A611A4">
            <w:pPr>
              <w:jc w:val="center"/>
            </w:pPr>
          </w:p>
        </w:tc>
        <w:tc>
          <w:tcPr>
            <w:tcW w:w="1391" w:type="dxa"/>
            <w:tcBorders>
              <w:right w:val="single" w:sz="4" w:space="0" w:color="auto"/>
            </w:tcBorders>
          </w:tcPr>
          <w:p w14:paraId="50A249B1" w14:textId="77777777" w:rsidR="00F759AD" w:rsidRPr="00317FFB" w:rsidRDefault="00F759AD" w:rsidP="00A611A4">
            <w:pPr>
              <w:jc w:val="center"/>
            </w:pPr>
          </w:p>
        </w:tc>
      </w:tr>
      <w:tr w:rsidR="00F759AD" w:rsidRPr="00317FFB" w14:paraId="71C895A1" w14:textId="77777777" w:rsidTr="0011070E">
        <w:trPr>
          <w:jc w:val="center"/>
        </w:trPr>
        <w:tc>
          <w:tcPr>
            <w:tcW w:w="1080" w:type="dxa"/>
            <w:tcBorders>
              <w:left w:val="single" w:sz="4" w:space="0" w:color="auto"/>
              <w:bottom w:val="single" w:sz="4" w:space="0" w:color="auto"/>
            </w:tcBorders>
          </w:tcPr>
          <w:p w14:paraId="6899D49C" w14:textId="77777777" w:rsidR="00F759AD" w:rsidRPr="00317FFB" w:rsidRDefault="00F759AD" w:rsidP="00A611A4">
            <w:pPr>
              <w:jc w:val="right"/>
            </w:pPr>
          </w:p>
        </w:tc>
        <w:tc>
          <w:tcPr>
            <w:tcW w:w="6697" w:type="dxa"/>
            <w:gridSpan w:val="4"/>
            <w:tcBorders>
              <w:left w:val="nil"/>
              <w:bottom w:val="single" w:sz="4" w:space="0" w:color="auto"/>
            </w:tcBorders>
          </w:tcPr>
          <w:p w14:paraId="707E421B" w14:textId="77777777" w:rsidR="00F759AD" w:rsidRPr="00317FFB" w:rsidRDefault="00F759AD" w:rsidP="00A611A4">
            <w:pPr>
              <w:tabs>
                <w:tab w:val="left" w:pos="4470"/>
              </w:tabs>
              <w:jc w:val="right"/>
            </w:pPr>
            <w:r w:rsidRPr="00317FFB">
              <w:t>Total for Daywork:  Labour</w:t>
            </w:r>
          </w:p>
          <w:p w14:paraId="36BAF30E" w14:textId="77777777" w:rsidR="00F759AD" w:rsidRPr="00317FFB" w:rsidRDefault="00F759AD" w:rsidP="00A611A4">
            <w:pPr>
              <w:tabs>
                <w:tab w:val="left" w:pos="4470"/>
              </w:tabs>
              <w:jc w:val="right"/>
            </w:pPr>
            <w:r w:rsidRPr="00317FFB">
              <w:t>(</w:t>
            </w:r>
            <w:proofErr w:type="gramStart"/>
            <w:r w:rsidRPr="00317FFB">
              <w:t>carried</w:t>
            </w:r>
            <w:proofErr w:type="gramEnd"/>
            <w:r w:rsidRPr="00317FFB">
              <w:t xml:space="preserve"> forward to Daywork Summary, p. </w:t>
            </w:r>
            <w:r w:rsidRPr="00317FFB">
              <w:rPr>
                <w:u w:val="single"/>
              </w:rPr>
              <w:tab/>
            </w:r>
            <w:r w:rsidRPr="00317FFB">
              <w:t>)</w:t>
            </w:r>
          </w:p>
        </w:tc>
        <w:tc>
          <w:tcPr>
            <w:tcW w:w="1391" w:type="dxa"/>
            <w:tcBorders>
              <w:bottom w:val="single" w:sz="4" w:space="0" w:color="auto"/>
              <w:right w:val="single" w:sz="4" w:space="0" w:color="auto"/>
            </w:tcBorders>
          </w:tcPr>
          <w:p w14:paraId="3D0B33A2" w14:textId="77777777" w:rsidR="00F759AD" w:rsidRPr="00317FFB" w:rsidRDefault="00F759AD" w:rsidP="00A611A4">
            <w:pPr>
              <w:jc w:val="left"/>
            </w:pPr>
            <w:r w:rsidRPr="00317FFB">
              <w:rPr>
                <w:u w:val="single"/>
              </w:rPr>
              <w:tab/>
            </w:r>
          </w:p>
        </w:tc>
      </w:tr>
      <w:tr w:rsidR="00F759AD" w:rsidRPr="00317FFB" w14:paraId="3A292910" w14:textId="77777777" w:rsidTr="0011070E">
        <w:trPr>
          <w:jc w:val="center"/>
        </w:trPr>
        <w:tc>
          <w:tcPr>
            <w:tcW w:w="9168" w:type="dxa"/>
            <w:gridSpan w:val="6"/>
            <w:tcBorders>
              <w:top w:val="single" w:sz="4" w:space="0" w:color="auto"/>
              <w:left w:val="single" w:sz="4" w:space="0" w:color="auto"/>
              <w:bottom w:val="single" w:sz="4" w:space="0" w:color="auto"/>
              <w:right w:val="single" w:sz="4" w:space="0" w:color="auto"/>
            </w:tcBorders>
          </w:tcPr>
          <w:p w14:paraId="37214224" w14:textId="77777777" w:rsidR="00F759AD" w:rsidRPr="00317FFB" w:rsidRDefault="00F759AD" w:rsidP="00A611A4">
            <w:pPr>
              <w:jc w:val="left"/>
              <w:rPr>
                <w:sz w:val="20"/>
              </w:rPr>
            </w:pPr>
          </w:p>
          <w:p w14:paraId="11F33446" w14:textId="77777777" w:rsidR="00F759AD" w:rsidRPr="00317FFB" w:rsidRDefault="00F759AD" w:rsidP="00A611A4">
            <w:pPr>
              <w:jc w:val="left"/>
              <w:rPr>
                <w:sz w:val="20"/>
              </w:rPr>
            </w:pPr>
            <w:proofErr w:type="spellStart"/>
            <w:r w:rsidRPr="00317FFB">
              <w:rPr>
                <w:sz w:val="20"/>
                <w:vertAlign w:val="superscript"/>
              </w:rPr>
              <w:t>a</w:t>
            </w:r>
            <w:r w:rsidRPr="00317FFB">
              <w:rPr>
                <w:sz w:val="20"/>
              </w:rPr>
              <w:t>To</w:t>
            </w:r>
            <w:proofErr w:type="spellEnd"/>
            <w:r w:rsidRPr="00317FFB">
              <w:rPr>
                <w:sz w:val="20"/>
              </w:rPr>
              <w:t xml:space="preserve"> be entered by the Bidder.</w:t>
            </w:r>
          </w:p>
        </w:tc>
      </w:tr>
    </w:tbl>
    <w:p w14:paraId="5819172A" w14:textId="77777777" w:rsidR="00F759AD" w:rsidRPr="00317FFB" w:rsidRDefault="00F759AD" w:rsidP="00F759AD"/>
    <w:p w14:paraId="559A839E" w14:textId="77777777" w:rsidR="00F759AD" w:rsidRPr="00317FFB" w:rsidRDefault="00F759AD" w:rsidP="00F759AD">
      <w:pPr>
        <w:tabs>
          <w:tab w:val="center" w:pos="4500"/>
        </w:tabs>
      </w:pPr>
      <w:r w:rsidRPr="00317FFB">
        <w:rPr>
          <w:b/>
        </w:rPr>
        <w:br w:type="page"/>
      </w:r>
    </w:p>
    <w:p w14:paraId="23B82AAD" w14:textId="77777777" w:rsidR="00F759AD" w:rsidRPr="00317FFB" w:rsidRDefault="00F759AD" w:rsidP="004B0107">
      <w:pPr>
        <w:pStyle w:val="Style3"/>
        <w:spacing w:after="120"/>
      </w:pPr>
      <w:bookmarkStart w:id="484" w:name="_Toc38284090"/>
      <w:r w:rsidRPr="00317FFB">
        <w:lastRenderedPageBreak/>
        <w:t>Schedule of Daywork Rates:  2. Materials</w:t>
      </w:r>
      <w:bookmarkEnd w:id="484"/>
    </w:p>
    <w:p w14:paraId="6B4A065D" w14:textId="77777777" w:rsidR="00F759AD" w:rsidRPr="00317FFB" w:rsidRDefault="00F759AD" w:rsidP="00F759AD"/>
    <w:tbl>
      <w:tblPr>
        <w:tblW w:w="0" w:type="auto"/>
        <w:tblInd w:w="120" w:type="dxa"/>
        <w:tblLayout w:type="fixed"/>
        <w:tblLook w:val="0000" w:firstRow="0" w:lastRow="0" w:firstColumn="0" w:lastColumn="0" w:noHBand="0" w:noVBand="0"/>
      </w:tblPr>
      <w:tblGrid>
        <w:gridCol w:w="1080"/>
        <w:gridCol w:w="3367"/>
        <w:gridCol w:w="990"/>
        <w:gridCol w:w="1530"/>
        <w:gridCol w:w="900"/>
        <w:gridCol w:w="1301"/>
      </w:tblGrid>
      <w:tr w:rsidR="00F759AD" w:rsidRPr="00317FFB" w14:paraId="39318622" w14:textId="77777777" w:rsidTr="00B9141E">
        <w:tc>
          <w:tcPr>
            <w:tcW w:w="1080" w:type="dxa"/>
            <w:tcBorders>
              <w:top w:val="single" w:sz="4" w:space="0" w:color="auto"/>
              <w:left w:val="single" w:sz="4" w:space="0" w:color="auto"/>
              <w:bottom w:val="single" w:sz="6" w:space="0" w:color="auto"/>
            </w:tcBorders>
            <w:vAlign w:val="bottom"/>
          </w:tcPr>
          <w:p w14:paraId="11E2FD9F" w14:textId="77777777" w:rsidR="00F759AD" w:rsidRPr="00317FFB" w:rsidRDefault="00F759AD" w:rsidP="00A611A4">
            <w:pPr>
              <w:jc w:val="center"/>
              <w:rPr>
                <w:b/>
              </w:rPr>
            </w:pPr>
            <w:r w:rsidRPr="00317FFB">
              <w:rPr>
                <w:b/>
              </w:rPr>
              <w:t>Item No.</w:t>
            </w:r>
          </w:p>
        </w:tc>
        <w:tc>
          <w:tcPr>
            <w:tcW w:w="3367" w:type="dxa"/>
            <w:tcBorders>
              <w:top w:val="single" w:sz="4" w:space="0" w:color="auto"/>
              <w:left w:val="single" w:sz="4" w:space="0" w:color="auto"/>
              <w:bottom w:val="single" w:sz="6" w:space="0" w:color="auto"/>
            </w:tcBorders>
            <w:vAlign w:val="bottom"/>
          </w:tcPr>
          <w:p w14:paraId="4C287C86" w14:textId="77777777" w:rsidR="00F759AD" w:rsidRPr="00317FFB" w:rsidRDefault="00F759AD" w:rsidP="00A611A4">
            <w:pPr>
              <w:jc w:val="center"/>
              <w:rPr>
                <w:b/>
              </w:rPr>
            </w:pPr>
            <w:r w:rsidRPr="00317FFB">
              <w:rPr>
                <w:b/>
              </w:rPr>
              <w:t>Description</w:t>
            </w:r>
          </w:p>
        </w:tc>
        <w:tc>
          <w:tcPr>
            <w:tcW w:w="990" w:type="dxa"/>
            <w:tcBorders>
              <w:top w:val="single" w:sz="4" w:space="0" w:color="auto"/>
              <w:left w:val="single" w:sz="4" w:space="0" w:color="auto"/>
              <w:bottom w:val="single" w:sz="6" w:space="0" w:color="auto"/>
            </w:tcBorders>
            <w:vAlign w:val="bottom"/>
          </w:tcPr>
          <w:p w14:paraId="483E109F" w14:textId="77777777" w:rsidR="00F759AD" w:rsidRPr="00317FFB" w:rsidRDefault="00F759AD" w:rsidP="00A611A4">
            <w:pPr>
              <w:jc w:val="center"/>
              <w:rPr>
                <w:b/>
              </w:rPr>
            </w:pPr>
            <w:r w:rsidRPr="00317FFB">
              <w:rPr>
                <w:b/>
              </w:rPr>
              <w:t>Unit</w:t>
            </w:r>
          </w:p>
        </w:tc>
        <w:tc>
          <w:tcPr>
            <w:tcW w:w="1530" w:type="dxa"/>
            <w:tcBorders>
              <w:top w:val="single" w:sz="4" w:space="0" w:color="auto"/>
              <w:left w:val="single" w:sz="4" w:space="0" w:color="auto"/>
              <w:bottom w:val="single" w:sz="6" w:space="0" w:color="auto"/>
            </w:tcBorders>
            <w:vAlign w:val="bottom"/>
          </w:tcPr>
          <w:p w14:paraId="10108BD7" w14:textId="77777777" w:rsidR="00F759AD" w:rsidRPr="00317FFB" w:rsidRDefault="00F759AD" w:rsidP="00A611A4">
            <w:pPr>
              <w:jc w:val="center"/>
              <w:rPr>
                <w:b/>
              </w:rPr>
            </w:pPr>
            <w:r w:rsidRPr="00317FFB">
              <w:rPr>
                <w:b/>
              </w:rPr>
              <w:t>Nominal Quantity</w:t>
            </w:r>
          </w:p>
        </w:tc>
        <w:tc>
          <w:tcPr>
            <w:tcW w:w="900" w:type="dxa"/>
            <w:tcBorders>
              <w:top w:val="single" w:sz="4" w:space="0" w:color="auto"/>
              <w:left w:val="single" w:sz="4" w:space="0" w:color="auto"/>
              <w:bottom w:val="single" w:sz="6" w:space="0" w:color="auto"/>
            </w:tcBorders>
            <w:vAlign w:val="bottom"/>
          </w:tcPr>
          <w:p w14:paraId="65D1760B" w14:textId="77777777" w:rsidR="00F759AD" w:rsidRPr="00317FFB" w:rsidRDefault="00F759AD" w:rsidP="00A611A4">
            <w:pPr>
              <w:jc w:val="center"/>
              <w:rPr>
                <w:b/>
              </w:rPr>
            </w:pPr>
            <w:r w:rsidRPr="00317FFB">
              <w:rPr>
                <w:b/>
              </w:rPr>
              <w:t>Rate</w:t>
            </w:r>
          </w:p>
        </w:tc>
        <w:tc>
          <w:tcPr>
            <w:tcW w:w="1301" w:type="dxa"/>
            <w:tcBorders>
              <w:top w:val="single" w:sz="4" w:space="0" w:color="auto"/>
              <w:left w:val="single" w:sz="4" w:space="0" w:color="auto"/>
              <w:bottom w:val="single" w:sz="6" w:space="0" w:color="auto"/>
              <w:right w:val="single" w:sz="4" w:space="0" w:color="auto"/>
            </w:tcBorders>
            <w:vAlign w:val="bottom"/>
          </w:tcPr>
          <w:p w14:paraId="2FAA7404" w14:textId="77777777" w:rsidR="00F759AD" w:rsidRPr="00317FFB" w:rsidRDefault="00F759AD" w:rsidP="00A611A4">
            <w:pPr>
              <w:jc w:val="center"/>
              <w:rPr>
                <w:b/>
              </w:rPr>
            </w:pPr>
            <w:r w:rsidRPr="00317FFB">
              <w:rPr>
                <w:b/>
              </w:rPr>
              <w:t>Extended Amount</w:t>
            </w:r>
          </w:p>
        </w:tc>
      </w:tr>
      <w:tr w:rsidR="00F759AD" w:rsidRPr="00317FFB" w14:paraId="38BBBFD2" w14:textId="77777777" w:rsidTr="00B9141E">
        <w:tc>
          <w:tcPr>
            <w:tcW w:w="1080" w:type="dxa"/>
            <w:tcBorders>
              <w:top w:val="single" w:sz="6" w:space="0" w:color="auto"/>
              <w:left w:val="single" w:sz="4" w:space="0" w:color="auto"/>
              <w:bottom w:val="dotted" w:sz="4" w:space="0" w:color="auto"/>
              <w:right w:val="single" w:sz="2" w:space="0" w:color="auto"/>
            </w:tcBorders>
          </w:tcPr>
          <w:p w14:paraId="3BF3A789" w14:textId="77777777" w:rsidR="00F759AD" w:rsidRPr="00317FFB" w:rsidRDefault="00F759AD" w:rsidP="00A611A4">
            <w:pPr>
              <w:jc w:val="left"/>
            </w:pPr>
          </w:p>
        </w:tc>
        <w:tc>
          <w:tcPr>
            <w:tcW w:w="3367" w:type="dxa"/>
            <w:tcBorders>
              <w:top w:val="single" w:sz="6" w:space="0" w:color="auto"/>
              <w:left w:val="single" w:sz="2" w:space="0" w:color="auto"/>
              <w:bottom w:val="dotted" w:sz="4" w:space="0" w:color="auto"/>
              <w:right w:val="single" w:sz="2" w:space="0" w:color="auto"/>
            </w:tcBorders>
          </w:tcPr>
          <w:p w14:paraId="0D6EFCCD" w14:textId="77777777" w:rsidR="00F759AD" w:rsidRPr="00317FFB" w:rsidRDefault="00F759AD" w:rsidP="00A611A4">
            <w:pPr>
              <w:jc w:val="left"/>
            </w:pPr>
          </w:p>
        </w:tc>
        <w:tc>
          <w:tcPr>
            <w:tcW w:w="990" w:type="dxa"/>
            <w:tcBorders>
              <w:top w:val="single" w:sz="6" w:space="0" w:color="auto"/>
              <w:left w:val="single" w:sz="2" w:space="0" w:color="auto"/>
              <w:bottom w:val="dotted" w:sz="4" w:space="0" w:color="auto"/>
              <w:right w:val="single" w:sz="2" w:space="0" w:color="auto"/>
            </w:tcBorders>
          </w:tcPr>
          <w:p w14:paraId="75E509A1" w14:textId="77777777" w:rsidR="00F759AD" w:rsidRPr="00317FFB" w:rsidRDefault="00F759AD" w:rsidP="00A611A4">
            <w:pPr>
              <w:jc w:val="left"/>
            </w:pPr>
          </w:p>
        </w:tc>
        <w:tc>
          <w:tcPr>
            <w:tcW w:w="1530" w:type="dxa"/>
            <w:tcBorders>
              <w:top w:val="single" w:sz="6" w:space="0" w:color="auto"/>
              <w:left w:val="single" w:sz="2" w:space="0" w:color="auto"/>
              <w:bottom w:val="dotted" w:sz="4" w:space="0" w:color="auto"/>
              <w:right w:val="single" w:sz="2" w:space="0" w:color="auto"/>
            </w:tcBorders>
          </w:tcPr>
          <w:p w14:paraId="6EAF586D" w14:textId="77777777" w:rsidR="00F759AD" w:rsidRPr="00317FFB" w:rsidRDefault="00F759AD" w:rsidP="00A611A4">
            <w:pPr>
              <w:tabs>
                <w:tab w:val="decimal" w:pos="654"/>
              </w:tabs>
              <w:jc w:val="left"/>
            </w:pPr>
          </w:p>
        </w:tc>
        <w:tc>
          <w:tcPr>
            <w:tcW w:w="900" w:type="dxa"/>
            <w:tcBorders>
              <w:top w:val="single" w:sz="6" w:space="0" w:color="auto"/>
              <w:left w:val="single" w:sz="2" w:space="0" w:color="auto"/>
              <w:bottom w:val="dotted" w:sz="4" w:space="0" w:color="auto"/>
              <w:right w:val="single" w:sz="2" w:space="0" w:color="auto"/>
            </w:tcBorders>
          </w:tcPr>
          <w:p w14:paraId="57E04003" w14:textId="77777777" w:rsidR="00F759AD" w:rsidRPr="00317FFB" w:rsidRDefault="00F759AD" w:rsidP="00A611A4">
            <w:pPr>
              <w:jc w:val="center"/>
            </w:pPr>
          </w:p>
        </w:tc>
        <w:tc>
          <w:tcPr>
            <w:tcW w:w="1301" w:type="dxa"/>
            <w:tcBorders>
              <w:top w:val="single" w:sz="6" w:space="0" w:color="auto"/>
              <w:left w:val="single" w:sz="2" w:space="0" w:color="auto"/>
              <w:bottom w:val="dotted" w:sz="4" w:space="0" w:color="auto"/>
              <w:right w:val="single" w:sz="4" w:space="0" w:color="auto"/>
            </w:tcBorders>
          </w:tcPr>
          <w:p w14:paraId="51049B04" w14:textId="77777777" w:rsidR="00F759AD" w:rsidRPr="00317FFB" w:rsidRDefault="00F759AD" w:rsidP="00A611A4">
            <w:pPr>
              <w:jc w:val="center"/>
            </w:pPr>
          </w:p>
        </w:tc>
      </w:tr>
      <w:tr w:rsidR="00F759AD" w:rsidRPr="00317FFB" w14:paraId="6DC6F818" w14:textId="77777777" w:rsidTr="00B9141E">
        <w:tc>
          <w:tcPr>
            <w:tcW w:w="1080" w:type="dxa"/>
            <w:tcBorders>
              <w:top w:val="dotted" w:sz="4" w:space="0" w:color="auto"/>
              <w:left w:val="single" w:sz="4" w:space="0" w:color="auto"/>
              <w:bottom w:val="dotted" w:sz="4" w:space="0" w:color="auto"/>
              <w:right w:val="single" w:sz="2" w:space="0" w:color="auto"/>
            </w:tcBorders>
          </w:tcPr>
          <w:p w14:paraId="15BAAD30" w14:textId="77777777" w:rsidR="00F759AD" w:rsidRPr="00317FFB" w:rsidRDefault="00F759AD" w:rsidP="00A611A4">
            <w:pPr>
              <w:jc w:val="left"/>
            </w:pPr>
          </w:p>
        </w:tc>
        <w:tc>
          <w:tcPr>
            <w:tcW w:w="3367" w:type="dxa"/>
            <w:tcBorders>
              <w:top w:val="dotted" w:sz="4" w:space="0" w:color="auto"/>
              <w:left w:val="single" w:sz="2" w:space="0" w:color="auto"/>
              <w:bottom w:val="dotted" w:sz="4" w:space="0" w:color="auto"/>
              <w:right w:val="single" w:sz="2" w:space="0" w:color="auto"/>
            </w:tcBorders>
          </w:tcPr>
          <w:p w14:paraId="3592D25F"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5C9D485F" w14:textId="77777777" w:rsidR="00F759AD" w:rsidRPr="00317FFB" w:rsidRDefault="00F759AD" w:rsidP="00A611A4">
            <w:pPr>
              <w:jc w:val="left"/>
            </w:pPr>
          </w:p>
        </w:tc>
        <w:tc>
          <w:tcPr>
            <w:tcW w:w="1530" w:type="dxa"/>
            <w:tcBorders>
              <w:top w:val="dotted" w:sz="4" w:space="0" w:color="auto"/>
              <w:left w:val="single" w:sz="2" w:space="0" w:color="auto"/>
              <w:bottom w:val="dotted" w:sz="4" w:space="0" w:color="auto"/>
              <w:right w:val="single" w:sz="2" w:space="0" w:color="auto"/>
            </w:tcBorders>
          </w:tcPr>
          <w:p w14:paraId="18EE57C1" w14:textId="77777777" w:rsidR="00F759AD" w:rsidRPr="00317FFB" w:rsidRDefault="00F759AD" w:rsidP="00A611A4">
            <w:pPr>
              <w:tabs>
                <w:tab w:val="decimal" w:pos="654"/>
              </w:tabs>
              <w:jc w:val="left"/>
            </w:pPr>
          </w:p>
        </w:tc>
        <w:tc>
          <w:tcPr>
            <w:tcW w:w="900" w:type="dxa"/>
            <w:tcBorders>
              <w:top w:val="dotted" w:sz="4" w:space="0" w:color="auto"/>
              <w:left w:val="single" w:sz="2" w:space="0" w:color="auto"/>
              <w:bottom w:val="dotted" w:sz="4" w:space="0" w:color="auto"/>
              <w:right w:val="single" w:sz="2" w:space="0" w:color="auto"/>
            </w:tcBorders>
          </w:tcPr>
          <w:p w14:paraId="0AA94887" w14:textId="77777777" w:rsidR="00F759AD" w:rsidRPr="00317FFB" w:rsidRDefault="00F759AD" w:rsidP="00A611A4">
            <w:pPr>
              <w:jc w:val="center"/>
            </w:pPr>
          </w:p>
        </w:tc>
        <w:tc>
          <w:tcPr>
            <w:tcW w:w="1301" w:type="dxa"/>
            <w:tcBorders>
              <w:top w:val="dotted" w:sz="4" w:space="0" w:color="auto"/>
              <w:left w:val="single" w:sz="2" w:space="0" w:color="auto"/>
              <w:bottom w:val="dotted" w:sz="4" w:space="0" w:color="auto"/>
              <w:right w:val="single" w:sz="4" w:space="0" w:color="auto"/>
            </w:tcBorders>
          </w:tcPr>
          <w:p w14:paraId="1B502C7A" w14:textId="77777777" w:rsidR="00F759AD" w:rsidRPr="00317FFB" w:rsidRDefault="00F759AD" w:rsidP="00A611A4">
            <w:pPr>
              <w:jc w:val="center"/>
            </w:pPr>
          </w:p>
        </w:tc>
      </w:tr>
      <w:tr w:rsidR="00F759AD" w:rsidRPr="00317FFB" w14:paraId="4F36AB3A" w14:textId="77777777" w:rsidTr="00B9141E">
        <w:tc>
          <w:tcPr>
            <w:tcW w:w="1080" w:type="dxa"/>
            <w:tcBorders>
              <w:top w:val="dotted" w:sz="4" w:space="0" w:color="auto"/>
              <w:left w:val="single" w:sz="4" w:space="0" w:color="auto"/>
              <w:bottom w:val="dotted" w:sz="4" w:space="0" w:color="auto"/>
              <w:right w:val="single" w:sz="2" w:space="0" w:color="auto"/>
            </w:tcBorders>
          </w:tcPr>
          <w:p w14:paraId="05289E45" w14:textId="77777777" w:rsidR="00F759AD" w:rsidRPr="00317FFB" w:rsidRDefault="00F759AD" w:rsidP="00A611A4">
            <w:pPr>
              <w:jc w:val="left"/>
            </w:pPr>
          </w:p>
        </w:tc>
        <w:tc>
          <w:tcPr>
            <w:tcW w:w="3367" w:type="dxa"/>
            <w:tcBorders>
              <w:top w:val="dotted" w:sz="4" w:space="0" w:color="auto"/>
              <w:left w:val="single" w:sz="2" w:space="0" w:color="auto"/>
              <w:bottom w:val="dotted" w:sz="4" w:space="0" w:color="auto"/>
              <w:right w:val="single" w:sz="2" w:space="0" w:color="auto"/>
            </w:tcBorders>
          </w:tcPr>
          <w:p w14:paraId="024C5FC3"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47027323" w14:textId="77777777" w:rsidR="00F759AD" w:rsidRPr="00317FFB" w:rsidRDefault="00F759AD" w:rsidP="00A611A4">
            <w:pPr>
              <w:jc w:val="left"/>
            </w:pPr>
          </w:p>
        </w:tc>
        <w:tc>
          <w:tcPr>
            <w:tcW w:w="1530" w:type="dxa"/>
            <w:tcBorders>
              <w:top w:val="dotted" w:sz="4" w:space="0" w:color="auto"/>
              <w:left w:val="single" w:sz="2" w:space="0" w:color="auto"/>
              <w:bottom w:val="dotted" w:sz="4" w:space="0" w:color="auto"/>
              <w:right w:val="single" w:sz="2" w:space="0" w:color="auto"/>
            </w:tcBorders>
          </w:tcPr>
          <w:p w14:paraId="4407E181" w14:textId="77777777" w:rsidR="00F759AD" w:rsidRPr="00317FFB" w:rsidRDefault="00F759AD" w:rsidP="00A611A4">
            <w:pPr>
              <w:tabs>
                <w:tab w:val="decimal" w:pos="654"/>
              </w:tabs>
              <w:jc w:val="left"/>
            </w:pPr>
          </w:p>
        </w:tc>
        <w:tc>
          <w:tcPr>
            <w:tcW w:w="900" w:type="dxa"/>
            <w:tcBorders>
              <w:top w:val="dotted" w:sz="4" w:space="0" w:color="auto"/>
              <w:left w:val="single" w:sz="2" w:space="0" w:color="auto"/>
              <w:bottom w:val="dotted" w:sz="4" w:space="0" w:color="auto"/>
              <w:right w:val="single" w:sz="2" w:space="0" w:color="auto"/>
            </w:tcBorders>
          </w:tcPr>
          <w:p w14:paraId="7D62EFE5" w14:textId="77777777" w:rsidR="00F759AD" w:rsidRPr="00317FFB" w:rsidRDefault="00F759AD" w:rsidP="00A611A4">
            <w:pPr>
              <w:jc w:val="center"/>
            </w:pPr>
          </w:p>
        </w:tc>
        <w:tc>
          <w:tcPr>
            <w:tcW w:w="1301" w:type="dxa"/>
            <w:tcBorders>
              <w:top w:val="dotted" w:sz="4" w:space="0" w:color="auto"/>
              <w:left w:val="single" w:sz="2" w:space="0" w:color="auto"/>
              <w:bottom w:val="dotted" w:sz="4" w:space="0" w:color="auto"/>
              <w:right w:val="single" w:sz="4" w:space="0" w:color="auto"/>
            </w:tcBorders>
          </w:tcPr>
          <w:p w14:paraId="579A22D2" w14:textId="77777777" w:rsidR="00F759AD" w:rsidRPr="00317FFB" w:rsidRDefault="00F759AD" w:rsidP="00A611A4">
            <w:pPr>
              <w:jc w:val="center"/>
            </w:pPr>
          </w:p>
        </w:tc>
      </w:tr>
      <w:tr w:rsidR="00F759AD" w:rsidRPr="00317FFB" w14:paraId="13EF3768" w14:textId="77777777" w:rsidTr="00B9141E">
        <w:tc>
          <w:tcPr>
            <w:tcW w:w="1080" w:type="dxa"/>
            <w:tcBorders>
              <w:top w:val="dotted" w:sz="4" w:space="0" w:color="auto"/>
              <w:left w:val="single" w:sz="4" w:space="0" w:color="auto"/>
              <w:bottom w:val="dotted" w:sz="4" w:space="0" w:color="auto"/>
              <w:right w:val="single" w:sz="2" w:space="0" w:color="auto"/>
            </w:tcBorders>
          </w:tcPr>
          <w:p w14:paraId="7F53C135" w14:textId="77777777" w:rsidR="00F759AD" w:rsidRPr="00317FFB" w:rsidRDefault="00F759AD" w:rsidP="00A611A4">
            <w:pPr>
              <w:jc w:val="left"/>
            </w:pPr>
          </w:p>
        </w:tc>
        <w:tc>
          <w:tcPr>
            <w:tcW w:w="3367" w:type="dxa"/>
            <w:tcBorders>
              <w:top w:val="dotted" w:sz="4" w:space="0" w:color="auto"/>
              <w:left w:val="single" w:sz="2" w:space="0" w:color="auto"/>
              <w:bottom w:val="dotted" w:sz="4" w:space="0" w:color="auto"/>
              <w:right w:val="single" w:sz="2" w:space="0" w:color="auto"/>
            </w:tcBorders>
          </w:tcPr>
          <w:p w14:paraId="4B281918"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5C579DE3" w14:textId="77777777" w:rsidR="00F759AD" w:rsidRPr="00317FFB" w:rsidRDefault="00F759AD" w:rsidP="00A611A4">
            <w:pPr>
              <w:jc w:val="left"/>
            </w:pPr>
          </w:p>
        </w:tc>
        <w:tc>
          <w:tcPr>
            <w:tcW w:w="1530" w:type="dxa"/>
            <w:tcBorders>
              <w:top w:val="dotted" w:sz="4" w:space="0" w:color="auto"/>
              <w:left w:val="single" w:sz="2" w:space="0" w:color="auto"/>
              <w:bottom w:val="dotted" w:sz="4" w:space="0" w:color="auto"/>
              <w:right w:val="single" w:sz="2" w:space="0" w:color="auto"/>
            </w:tcBorders>
          </w:tcPr>
          <w:p w14:paraId="2850E415" w14:textId="77777777" w:rsidR="00F759AD" w:rsidRPr="00317FFB" w:rsidRDefault="00F759AD" w:rsidP="00A611A4">
            <w:pPr>
              <w:tabs>
                <w:tab w:val="decimal" w:pos="654"/>
              </w:tabs>
              <w:jc w:val="left"/>
            </w:pPr>
          </w:p>
        </w:tc>
        <w:tc>
          <w:tcPr>
            <w:tcW w:w="900" w:type="dxa"/>
            <w:tcBorders>
              <w:top w:val="dotted" w:sz="4" w:space="0" w:color="auto"/>
              <w:left w:val="single" w:sz="2" w:space="0" w:color="auto"/>
              <w:bottom w:val="dotted" w:sz="4" w:space="0" w:color="auto"/>
              <w:right w:val="single" w:sz="2" w:space="0" w:color="auto"/>
            </w:tcBorders>
          </w:tcPr>
          <w:p w14:paraId="424AD292" w14:textId="77777777" w:rsidR="00F759AD" w:rsidRPr="00317FFB" w:rsidRDefault="00F759AD" w:rsidP="00A611A4">
            <w:pPr>
              <w:jc w:val="center"/>
            </w:pPr>
          </w:p>
        </w:tc>
        <w:tc>
          <w:tcPr>
            <w:tcW w:w="1301" w:type="dxa"/>
            <w:tcBorders>
              <w:top w:val="dotted" w:sz="4" w:space="0" w:color="auto"/>
              <w:left w:val="single" w:sz="2" w:space="0" w:color="auto"/>
              <w:bottom w:val="dotted" w:sz="4" w:space="0" w:color="auto"/>
              <w:right w:val="single" w:sz="4" w:space="0" w:color="auto"/>
            </w:tcBorders>
          </w:tcPr>
          <w:p w14:paraId="4B7CF5D1" w14:textId="77777777" w:rsidR="00F759AD" w:rsidRPr="00317FFB" w:rsidRDefault="00F759AD" w:rsidP="00A611A4">
            <w:pPr>
              <w:jc w:val="center"/>
            </w:pPr>
          </w:p>
        </w:tc>
      </w:tr>
      <w:tr w:rsidR="00F759AD" w:rsidRPr="00317FFB" w14:paraId="28F04ADD" w14:textId="77777777" w:rsidTr="00B9141E">
        <w:tc>
          <w:tcPr>
            <w:tcW w:w="1080" w:type="dxa"/>
            <w:tcBorders>
              <w:top w:val="dotted" w:sz="4" w:space="0" w:color="auto"/>
              <w:left w:val="single" w:sz="4" w:space="0" w:color="auto"/>
              <w:bottom w:val="dotted" w:sz="4" w:space="0" w:color="auto"/>
              <w:right w:val="single" w:sz="2" w:space="0" w:color="auto"/>
            </w:tcBorders>
          </w:tcPr>
          <w:p w14:paraId="5B2D5A82" w14:textId="77777777" w:rsidR="00F759AD" w:rsidRPr="00317FFB" w:rsidRDefault="00F759AD" w:rsidP="00A611A4">
            <w:pPr>
              <w:jc w:val="left"/>
            </w:pPr>
          </w:p>
        </w:tc>
        <w:tc>
          <w:tcPr>
            <w:tcW w:w="3367" w:type="dxa"/>
            <w:tcBorders>
              <w:top w:val="dotted" w:sz="4" w:space="0" w:color="auto"/>
              <w:left w:val="single" w:sz="2" w:space="0" w:color="auto"/>
              <w:bottom w:val="dotted" w:sz="4" w:space="0" w:color="auto"/>
              <w:right w:val="single" w:sz="2" w:space="0" w:color="auto"/>
            </w:tcBorders>
          </w:tcPr>
          <w:p w14:paraId="75F6233C"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7EB2B838" w14:textId="77777777" w:rsidR="00F759AD" w:rsidRPr="00317FFB" w:rsidRDefault="00F759AD" w:rsidP="00A611A4">
            <w:pPr>
              <w:jc w:val="left"/>
            </w:pPr>
          </w:p>
        </w:tc>
        <w:tc>
          <w:tcPr>
            <w:tcW w:w="1530" w:type="dxa"/>
            <w:tcBorders>
              <w:top w:val="dotted" w:sz="4" w:space="0" w:color="auto"/>
              <w:left w:val="single" w:sz="2" w:space="0" w:color="auto"/>
              <w:bottom w:val="dotted" w:sz="4" w:space="0" w:color="auto"/>
              <w:right w:val="single" w:sz="2" w:space="0" w:color="auto"/>
            </w:tcBorders>
          </w:tcPr>
          <w:p w14:paraId="29522D43" w14:textId="77777777" w:rsidR="00F759AD" w:rsidRPr="00317FFB" w:rsidRDefault="00F759AD" w:rsidP="00A611A4">
            <w:pPr>
              <w:tabs>
                <w:tab w:val="decimal" w:pos="654"/>
              </w:tabs>
              <w:jc w:val="left"/>
            </w:pPr>
          </w:p>
        </w:tc>
        <w:tc>
          <w:tcPr>
            <w:tcW w:w="900" w:type="dxa"/>
            <w:tcBorders>
              <w:top w:val="dotted" w:sz="4" w:space="0" w:color="auto"/>
              <w:left w:val="single" w:sz="2" w:space="0" w:color="auto"/>
              <w:bottom w:val="dotted" w:sz="4" w:space="0" w:color="auto"/>
              <w:right w:val="single" w:sz="2" w:space="0" w:color="auto"/>
            </w:tcBorders>
          </w:tcPr>
          <w:p w14:paraId="509F32FD" w14:textId="77777777" w:rsidR="00F759AD" w:rsidRPr="00317FFB" w:rsidRDefault="00F759AD" w:rsidP="00A611A4">
            <w:pPr>
              <w:jc w:val="center"/>
            </w:pPr>
          </w:p>
        </w:tc>
        <w:tc>
          <w:tcPr>
            <w:tcW w:w="1301" w:type="dxa"/>
            <w:tcBorders>
              <w:top w:val="dotted" w:sz="4" w:space="0" w:color="auto"/>
              <w:left w:val="single" w:sz="2" w:space="0" w:color="auto"/>
              <w:bottom w:val="dotted" w:sz="4" w:space="0" w:color="auto"/>
              <w:right w:val="single" w:sz="4" w:space="0" w:color="auto"/>
            </w:tcBorders>
          </w:tcPr>
          <w:p w14:paraId="0673F0FA" w14:textId="77777777" w:rsidR="00F759AD" w:rsidRPr="00317FFB" w:rsidRDefault="00F759AD" w:rsidP="00A611A4">
            <w:pPr>
              <w:jc w:val="center"/>
            </w:pPr>
          </w:p>
        </w:tc>
      </w:tr>
      <w:tr w:rsidR="00F759AD" w:rsidRPr="00317FFB" w14:paraId="4CE7E37B" w14:textId="77777777" w:rsidTr="00B9141E">
        <w:tc>
          <w:tcPr>
            <w:tcW w:w="1080" w:type="dxa"/>
            <w:tcBorders>
              <w:top w:val="dotted" w:sz="4" w:space="0" w:color="auto"/>
              <w:left w:val="single" w:sz="4" w:space="0" w:color="auto"/>
              <w:bottom w:val="dotted" w:sz="4" w:space="0" w:color="auto"/>
              <w:right w:val="single" w:sz="2" w:space="0" w:color="auto"/>
            </w:tcBorders>
          </w:tcPr>
          <w:p w14:paraId="2574C1ED" w14:textId="77777777" w:rsidR="00F759AD" w:rsidRPr="00317FFB" w:rsidRDefault="00F759AD" w:rsidP="00A611A4">
            <w:pPr>
              <w:jc w:val="left"/>
            </w:pPr>
          </w:p>
        </w:tc>
        <w:tc>
          <w:tcPr>
            <w:tcW w:w="3367" w:type="dxa"/>
            <w:tcBorders>
              <w:top w:val="dotted" w:sz="4" w:space="0" w:color="auto"/>
              <w:left w:val="single" w:sz="2" w:space="0" w:color="auto"/>
              <w:bottom w:val="dotted" w:sz="4" w:space="0" w:color="auto"/>
              <w:right w:val="single" w:sz="2" w:space="0" w:color="auto"/>
            </w:tcBorders>
          </w:tcPr>
          <w:p w14:paraId="0B405913"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3EA5D551" w14:textId="77777777" w:rsidR="00F759AD" w:rsidRPr="00317FFB" w:rsidRDefault="00F759AD" w:rsidP="00A611A4">
            <w:pPr>
              <w:jc w:val="left"/>
            </w:pPr>
          </w:p>
        </w:tc>
        <w:tc>
          <w:tcPr>
            <w:tcW w:w="1530" w:type="dxa"/>
            <w:tcBorders>
              <w:top w:val="dotted" w:sz="4" w:space="0" w:color="auto"/>
              <w:left w:val="single" w:sz="2" w:space="0" w:color="auto"/>
              <w:bottom w:val="dotted" w:sz="4" w:space="0" w:color="auto"/>
              <w:right w:val="single" w:sz="2" w:space="0" w:color="auto"/>
            </w:tcBorders>
          </w:tcPr>
          <w:p w14:paraId="7AF54CBA" w14:textId="77777777" w:rsidR="00F759AD" w:rsidRPr="00317FFB" w:rsidRDefault="00F759AD" w:rsidP="00A611A4">
            <w:pPr>
              <w:jc w:val="left"/>
            </w:pPr>
          </w:p>
        </w:tc>
        <w:tc>
          <w:tcPr>
            <w:tcW w:w="900" w:type="dxa"/>
            <w:tcBorders>
              <w:top w:val="dotted" w:sz="4" w:space="0" w:color="auto"/>
              <w:left w:val="single" w:sz="2" w:space="0" w:color="auto"/>
              <w:bottom w:val="dotted" w:sz="4" w:space="0" w:color="auto"/>
              <w:right w:val="single" w:sz="2" w:space="0" w:color="auto"/>
            </w:tcBorders>
          </w:tcPr>
          <w:p w14:paraId="2F8D86A3" w14:textId="77777777" w:rsidR="00F759AD" w:rsidRPr="00317FFB" w:rsidRDefault="00F759AD" w:rsidP="00A611A4">
            <w:pPr>
              <w:jc w:val="center"/>
            </w:pPr>
          </w:p>
        </w:tc>
        <w:tc>
          <w:tcPr>
            <w:tcW w:w="1301" w:type="dxa"/>
            <w:tcBorders>
              <w:top w:val="dotted" w:sz="4" w:space="0" w:color="auto"/>
              <w:left w:val="single" w:sz="2" w:space="0" w:color="auto"/>
              <w:bottom w:val="dotted" w:sz="4" w:space="0" w:color="auto"/>
              <w:right w:val="single" w:sz="4" w:space="0" w:color="auto"/>
            </w:tcBorders>
          </w:tcPr>
          <w:p w14:paraId="6372F9D9" w14:textId="77777777" w:rsidR="00F759AD" w:rsidRPr="00317FFB" w:rsidRDefault="00F759AD" w:rsidP="00A611A4">
            <w:pPr>
              <w:jc w:val="center"/>
            </w:pPr>
          </w:p>
        </w:tc>
      </w:tr>
      <w:tr w:rsidR="00F759AD" w:rsidRPr="00317FFB" w14:paraId="7332254A" w14:textId="77777777" w:rsidTr="00B9141E">
        <w:tc>
          <w:tcPr>
            <w:tcW w:w="1080" w:type="dxa"/>
            <w:tcBorders>
              <w:top w:val="dotted" w:sz="4" w:space="0" w:color="auto"/>
              <w:left w:val="single" w:sz="4" w:space="0" w:color="auto"/>
              <w:bottom w:val="dotted" w:sz="4" w:space="0" w:color="auto"/>
              <w:right w:val="single" w:sz="2" w:space="0" w:color="auto"/>
            </w:tcBorders>
          </w:tcPr>
          <w:p w14:paraId="770EC3DE" w14:textId="77777777" w:rsidR="00F759AD" w:rsidRPr="00317FFB" w:rsidRDefault="00F759AD" w:rsidP="00A611A4">
            <w:pPr>
              <w:jc w:val="left"/>
            </w:pPr>
          </w:p>
        </w:tc>
        <w:tc>
          <w:tcPr>
            <w:tcW w:w="3367" w:type="dxa"/>
            <w:tcBorders>
              <w:top w:val="dotted" w:sz="4" w:space="0" w:color="auto"/>
              <w:left w:val="single" w:sz="2" w:space="0" w:color="auto"/>
              <w:bottom w:val="dotted" w:sz="4" w:space="0" w:color="auto"/>
              <w:right w:val="single" w:sz="2" w:space="0" w:color="auto"/>
            </w:tcBorders>
          </w:tcPr>
          <w:p w14:paraId="0C7D01DB"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32BCD8BF" w14:textId="77777777" w:rsidR="00F759AD" w:rsidRPr="00317FFB" w:rsidRDefault="00F759AD" w:rsidP="00A611A4">
            <w:pPr>
              <w:jc w:val="left"/>
            </w:pPr>
          </w:p>
        </w:tc>
        <w:tc>
          <w:tcPr>
            <w:tcW w:w="1530" w:type="dxa"/>
            <w:tcBorders>
              <w:top w:val="dotted" w:sz="4" w:space="0" w:color="auto"/>
              <w:left w:val="single" w:sz="2" w:space="0" w:color="auto"/>
              <w:bottom w:val="dotted" w:sz="4" w:space="0" w:color="auto"/>
              <w:right w:val="single" w:sz="2" w:space="0" w:color="auto"/>
            </w:tcBorders>
          </w:tcPr>
          <w:p w14:paraId="11D3D4FB" w14:textId="77777777" w:rsidR="00F759AD" w:rsidRPr="00317FFB" w:rsidRDefault="00F759AD" w:rsidP="00A611A4">
            <w:pPr>
              <w:jc w:val="left"/>
            </w:pPr>
          </w:p>
        </w:tc>
        <w:tc>
          <w:tcPr>
            <w:tcW w:w="900" w:type="dxa"/>
            <w:tcBorders>
              <w:top w:val="dotted" w:sz="4" w:space="0" w:color="auto"/>
              <w:left w:val="single" w:sz="2" w:space="0" w:color="auto"/>
              <w:bottom w:val="dotted" w:sz="4" w:space="0" w:color="auto"/>
              <w:right w:val="single" w:sz="2" w:space="0" w:color="auto"/>
            </w:tcBorders>
          </w:tcPr>
          <w:p w14:paraId="069E6080" w14:textId="77777777" w:rsidR="00F759AD" w:rsidRPr="00317FFB" w:rsidRDefault="00F759AD" w:rsidP="00A611A4">
            <w:pPr>
              <w:jc w:val="center"/>
            </w:pPr>
          </w:p>
        </w:tc>
        <w:tc>
          <w:tcPr>
            <w:tcW w:w="1301" w:type="dxa"/>
            <w:tcBorders>
              <w:top w:val="dotted" w:sz="4" w:space="0" w:color="auto"/>
              <w:left w:val="single" w:sz="2" w:space="0" w:color="auto"/>
              <w:bottom w:val="dotted" w:sz="4" w:space="0" w:color="auto"/>
              <w:right w:val="single" w:sz="4" w:space="0" w:color="auto"/>
            </w:tcBorders>
          </w:tcPr>
          <w:p w14:paraId="04E8D4A3" w14:textId="77777777" w:rsidR="00F759AD" w:rsidRPr="00317FFB" w:rsidRDefault="00F759AD" w:rsidP="00A611A4">
            <w:pPr>
              <w:jc w:val="center"/>
            </w:pPr>
          </w:p>
        </w:tc>
      </w:tr>
      <w:tr w:rsidR="00F759AD" w:rsidRPr="00317FFB" w14:paraId="6129BC1F" w14:textId="77777777" w:rsidTr="00B9141E">
        <w:tc>
          <w:tcPr>
            <w:tcW w:w="1080" w:type="dxa"/>
            <w:tcBorders>
              <w:top w:val="dotted" w:sz="4" w:space="0" w:color="auto"/>
              <w:left w:val="single" w:sz="4" w:space="0" w:color="auto"/>
              <w:bottom w:val="dotted" w:sz="4" w:space="0" w:color="auto"/>
              <w:right w:val="single" w:sz="2" w:space="0" w:color="auto"/>
            </w:tcBorders>
          </w:tcPr>
          <w:p w14:paraId="65CD6AF0" w14:textId="77777777" w:rsidR="00F759AD" w:rsidRPr="00317FFB" w:rsidRDefault="00F759AD" w:rsidP="00A611A4">
            <w:pPr>
              <w:jc w:val="left"/>
            </w:pPr>
          </w:p>
        </w:tc>
        <w:tc>
          <w:tcPr>
            <w:tcW w:w="3367" w:type="dxa"/>
            <w:tcBorders>
              <w:top w:val="dotted" w:sz="4" w:space="0" w:color="auto"/>
              <w:left w:val="single" w:sz="2" w:space="0" w:color="auto"/>
              <w:bottom w:val="dotted" w:sz="4" w:space="0" w:color="auto"/>
              <w:right w:val="single" w:sz="2" w:space="0" w:color="auto"/>
            </w:tcBorders>
          </w:tcPr>
          <w:p w14:paraId="148C5820"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671D7C6B" w14:textId="77777777" w:rsidR="00F759AD" w:rsidRPr="00317FFB" w:rsidRDefault="00F759AD" w:rsidP="00A611A4">
            <w:pPr>
              <w:jc w:val="left"/>
            </w:pPr>
          </w:p>
        </w:tc>
        <w:tc>
          <w:tcPr>
            <w:tcW w:w="1530" w:type="dxa"/>
            <w:tcBorders>
              <w:top w:val="dotted" w:sz="4" w:space="0" w:color="auto"/>
              <w:left w:val="single" w:sz="2" w:space="0" w:color="auto"/>
              <w:bottom w:val="dotted" w:sz="4" w:space="0" w:color="auto"/>
              <w:right w:val="single" w:sz="2" w:space="0" w:color="auto"/>
            </w:tcBorders>
          </w:tcPr>
          <w:p w14:paraId="713B08EF" w14:textId="77777777" w:rsidR="00F759AD" w:rsidRPr="00317FFB" w:rsidRDefault="00F759AD" w:rsidP="00A611A4">
            <w:pPr>
              <w:jc w:val="left"/>
            </w:pPr>
          </w:p>
        </w:tc>
        <w:tc>
          <w:tcPr>
            <w:tcW w:w="900" w:type="dxa"/>
            <w:tcBorders>
              <w:top w:val="dotted" w:sz="4" w:space="0" w:color="auto"/>
              <w:left w:val="single" w:sz="2" w:space="0" w:color="auto"/>
              <w:bottom w:val="dotted" w:sz="4" w:space="0" w:color="auto"/>
              <w:right w:val="single" w:sz="2" w:space="0" w:color="auto"/>
            </w:tcBorders>
          </w:tcPr>
          <w:p w14:paraId="00D2A087" w14:textId="77777777" w:rsidR="00F759AD" w:rsidRPr="00317FFB" w:rsidRDefault="00F759AD" w:rsidP="00A611A4">
            <w:pPr>
              <w:jc w:val="center"/>
            </w:pPr>
          </w:p>
        </w:tc>
        <w:tc>
          <w:tcPr>
            <w:tcW w:w="1301" w:type="dxa"/>
            <w:tcBorders>
              <w:top w:val="dotted" w:sz="4" w:space="0" w:color="auto"/>
              <w:left w:val="single" w:sz="2" w:space="0" w:color="auto"/>
              <w:bottom w:val="dotted" w:sz="4" w:space="0" w:color="auto"/>
              <w:right w:val="single" w:sz="4" w:space="0" w:color="auto"/>
            </w:tcBorders>
          </w:tcPr>
          <w:p w14:paraId="2B651D82" w14:textId="77777777" w:rsidR="00F759AD" w:rsidRPr="00317FFB" w:rsidRDefault="00F759AD" w:rsidP="00A611A4">
            <w:pPr>
              <w:jc w:val="center"/>
            </w:pPr>
          </w:p>
        </w:tc>
      </w:tr>
      <w:tr w:rsidR="00F759AD" w:rsidRPr="00317FFB" w14:paraId="211A4F14" w14:textId="77777777" w:rsidTr="00B9141E">
        <w:tc>
          <w:tcPr>
            <w:tcW w:w="1080" w:type="dxa"/>
            <w:tcBorders>
              <w:top w:val="dotted" w:sz="4" w:space="0" w:color="auto"/>
              <w:left w:val="single" w:sz="4" w:space="0" w:color="auto"/>
              <w:bottom w:val="dotted" w:sz="4" w:space="0" w:color="auto"/>
              <w:right w:val="single" w:sz="2" w:space="0" w:color="auto"/>
            </w:tcBorders>
          </w:tcPr>
          <w:p w14:paraId="1922E9F0" w14:textId="77777777" w:rsidR="00F759AD" w:rsidRPr="00317FFB" w:rsidRDefault="00F759AD" w:rsidP="00A611A4">
            <w:pPr>
              <w:jc w:val="left"/>
            </w:pPr>
          </w:p>
        </w:tc>
        <w:tc>
          <w:tcPr>
            <w:tcW w:w="3367" w:type="dxa"/>
            <w:tcBorders>
              <w:top w:val="dotted" w:sz="4" w:space="0" w:color="auto"/>
              <w:left w:val="single" w:sz="2" w:space="0" w:color="auto"/>
              <w:bottom w:val="dotted" w:sz="4" w:space="0" w:color="auto"/>
              <w:right w:val="single" w:sz="2" w:space="0" w:color="auto"/>
            </w:tcBorders>
          </w:tcPr>
          <w:p w14:paraId="6B7550EF"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0EAEDC3C" w14:textId="77777777" w:rsidR="00F759AD" w:rsidRPr="00317FFB" w:rsidRDefault="00F759AD" w:rsidP="00A611A4">
            <w:pPr>
              <w:jc w:val="left"/>
            </w:pPr>
          </w:p>
        </w:tc>
        <w:tc>
          <w:tcPr>
            <w:tcW w:w="1530" w:type="dxa"/>
            <w:tcBorders>
              <w:top w:val="dotted" w:sz="4" w:space="0" w:color="auto"/>
              <w:left w:val="single" w:sz="2" w:space="0" w:color="auto"/>
              <w:bottom w:val="dotted" w:sz="4" w:space="0" w:color="auto"/>
              <w:right w:val="single" w:sz="2" w:space="0" w:color="auto"/>
            </w:tcBorders>
          </w:tcPr>
          <w:p w14:paraId="6543A391" w14:textId="77777777" w:rsidR="00F759AD" w:rsidRPr="00317FFB" w:rsidRDefault="00F759AD" w:rsidP="00A611A4">
            <w:pPr>
              <w:jc w:val="left"/>
            </w:pPr>
          </w:p>
        </w:tc>
        <w:tc>
          <w:tcPr>
            <w:tcW w:w="900" w:type="dxa"/>
            <w:tcBorders>
              <w:top w:val="dotted" w:sz="4" w:space="0" w:color="auto"/>
              <w:left w:val="single" w:sz="2" w:space="0" w:color="auto"/>
              <w:bottom w:val="dotted" w:sz="4" w:space="0" w:color="auto"/>
              <w:right w:val="single" w:sz="2" w:space="0" w:color="auto"/>
            </w:tcBorders>
          </w:tcPr>
          <w:p w14:paraId="6EE6CD3C" w14:textId="77777777" w:rsidR="00F759AD" w:rsidRPr="00317FFB" w:rsidRDefault="00F759AD" w:rsidP="00A611A4">
            <w:pPr>
              <w:jc w:val="center"/>
            </w:pPr>
          </w:p>
        </w:tc>
        <w:tc>
          <w:tcPr>
            <w:tcW w:w="1301" w:type="dxa"/>
            <w:tcBorders>
              <w:top w:val="dotted" w:sz="4" w:space="0" w:color="auto"/>
              <w:left w:val="single" w:sz="2" w:space="0" w:color="auto"/>
              <w:bottom w:val="dotted" w:sz="4" w:space="0" w:color="auto"/>
              <w:right w:val="single" w:sz="4" w:space="0" w:color="auto"/>
            </w:tcBorders>
          </w:tcPr>
          <w:p w14:paraId="275C75A7" w14:textId="77777777" w:rsidR="00F759AD" w:rsidRPr="00317FFB" w:rsidRDefault="00F759AD" w:rsidP="00A611A4">
            <w:pPr>
              <w:jc w:val="center"/>
            </w:pPr>
          </w:p>
        </w:tc>
      </w:tr>
      <w:tr w:rsidR="00F759AD" w:rsidRPr="00317FFB" w14:paraId="27211FFD" w14:textId="77777777" w:rsidTr="00B9141E">
        <w:tc>
          <w:tcPr>
            <w:tcW w:w="1080" w:type="dxa"/>
            <w:tcBorders>
              <w:top w:val="dotted" w:sz="4" w:space="0" w:color="auto"/>
              <w:left w:val="single" w:sz="4" w:space="0" w:color="auto"/>
              <w:bottom w:val="dotted" w:sz="4" w:space="0" w:color="auto"/>
              <w:right w:val="single" w:sz="2" w:space="0" w:color="auto"/>
            </w:tcBorders>
          </w:tcPr>
          <w:p w14:paraId="095869B7" w14:textId="77777777" w:rsidR="00F759AD" w:rsidRPr="00317FFB" w:rsidRDefault="00F759AD" w:rsidP="00A611A4">
            <w:pPr>
              <w:jc w:val="left"/>
            </w:pPr>
          </w:p>
        </w:tc>
        <w:tc>
          <w:tcPr>
            <w:tcW w:w="3367" w:type="dxa"/>
            <w:tcBorders>
              <w:top w:val="dotted" w:sz="4" w:space="0" w:color="auto"/>
              <w:left w:val="single" w:sz="2" w:space="0" w:color="auto"/>
              <w:bottom w:val="dotted" w:sz="4" w:space="0" w:color="auto"/>
              <w:right w:val="single" w:sz="2" w:space="0" w:color="auto"/>
            </w:tcBorders>
          </w:tcPr>
          <w:p w14:paraId="1FDC54D8"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62AFA142" w14:textId="77777777" w:rsidR="00F759AD" w:rsidRPr="00317FFB" w:rsidRDefault="00F759AD" w:rsidP="00A611A4">
            <w:pPr>
              <w:jc w:val="left"/>
            </w:pPr>
          </w:p>
        </w:tc>
        <w:tc>
          <w:tcPr>
            <w:tcW w:w="1530" w:type="dxa"/>
            <w:tcBorders>
              <w:top w:val="dotted" w:sz="4" w:space="0" w:color="auto"/>
              <w:left w:val="single" w:sz="2" w:space="0" w:color="auto"/>
              <w:bottom w:val="dotted" w:sz="4" w:space="0" w:color="auto"/>
              <w:right w:val="single" w:sz="2" w:space="0" w:color="auto"/>
            </w:tcBorders>
          </w:tcPr>
          <w:p w14:paraId="06CA4310" w14:textId="77777777" w:rsidR="00F759AD" w:rsidRPr="00317FFB" w:rsidRDefault="00F759AD" w:rsidP="00A611A4">
            <w:pPr>
              <w:jc w:val="left"/>
            </w:pPr>
          </w:p>
        </w:tc>
        <w:tc>
          <w:tcPr>
            <w:tcW w:w="900" w:type="dxa"/>
            <w:tcBorders>
              <w:top w:val="dotted" w:sz="4" w:space="0" w:color="auto"/>
              <w:left w:val="single" w:sz="2" w:space="0" w:color="auto"/>
              <w:bottom w:val="dotted" w:sz="4" w:space="0" w:color="auto"/>
              <w:right w:val="single" w:sz="2" w:space="0" w:color="auto"/>
            </w:tcBorders>
          </w:tcPr>
          <w:p w14:paraId="187B6760" w14:textId="77777777" w:rsidR="00F759AD" w:rsidRPr="00317FFB" w:rsidRDefault="00F759AD" w:rsidP="00A611A4">
            <w:pPr>
              <w:jc w:val="center"/>
            </w:pPr>
          </w:p>
        </w:tc>
        <w:tc>
          <w:tcPr>
            <w:tcW w:w="1301" w:type="dxa"/>
            <w:tcBorders>
              <w:top w:val="dotted" w:sz="4" w:space="0" w:color="auto"/>
              <w:left w:val="single" w:sz="2" w:space="0" w:color="auto"/>
              <w:bottom w:val="dotted" w:sz="4" w:space="0" w:color="auto"/>
              <w:right w:val="single" w:sz="4" w:space="0" w:color="auto"/>
            </w:tcBorders>
          </w:tcPr>
          <w:p w14:paraId="513987F2" w14:textId="77777777" w:rsidR="00F759AD" w:rsidRPr="00317FFB" w:rsidRDefault="00F759AD" w:rsidP="00A611A4">
            <w:pPr>
              <w:jc w:val="center"/>
            </w:pPr>
          </w:p>
        </w:tc>
      </w:tr>
      <w:tr w:rsidR="00F759AD" w:rsidRPr="00317FFB" w14:paraId="4694EC1B" w14:textId="77777777" w:rsidTr="00B9141E">
        <w:tc>
          <w:tcPr>
            <w:tcW w:w="1080" w:type="dxa"/>
            <w:tcBorders>
              <w:top w:val="dotted" w:sz="4" w:space="0" w:color="auto"/>
              <w:left w:val="single" w:sz="4" w:space="0" w:color="auto"/>
              <w:bottom w:val="dotted" w:sz="4" w:space="0" w:color="auto"/>
              <w:right w:val="single" w:sz="2" w:space="0" w:color="auto"/>
            </w:tcBorders>
          </w:tcPr>
          <w:p w14:paraId="3CD4F4EB" w14:textId="77777777" w:rsidR="00F759AD" w:rsidRPr="00317FFB" w:rsidRDefault="00F759AD" w:rsidP="00A611A4">
            <w:pPr>
              <w:jc w:val="left"/>
            </w:pPr>
          </w:p>
        </w:tc>
        <w:tc>
          <w:tcPr>
            <w:tcW w:w="3367" w:type="dxa"/>
            <w:tcBorders>
              <w:top w:val="dotted" w:sz="4" w:space="0" w:color="auto"/>
              <w:left w:val="single" w:sz="2" w:space="0" w:color="auto"/>
              <w:bottom w:val="dotted" w:sz="4" w:space="0" w:color="auto"/>
              <w:right w:val="single" w:sz="2" w:space="0" w:color="auto"/>
            </w:tcBorders>
          </w:tcPr>
          <w:p w14:paraId="50C4A433"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22DC27A6" w14:textId="77777777" w:rsidR="00F759AD" w:rsidRPr="00317FFB" w:rsidRDefault="00F759AD" w:rsidP="00A611A4">
            <w:pPr>
              <w:jc w:val="left"/>
            </w:pPr>
          </w:p>
        </w:tc>
        <w:tc>
          <w:tcPr>
            <w:tcW w:w="1530" w:type="dxa"/>
            <w:tcBorders>
              <w:top w:val="dotted" w:sz="4" w:space="0" w:color="auto"/>
              <w:left w:val="single" w:sz="2" w:space="0" w:color="auto"/>
              <w:bottom w:val="dotted" w:sz="4" w:space="0" w:color="auto"/>
              <w:right w:val="single" w:sz="2" w:space="0" w:color="auto"/>
            </w:tcBorders>
          </w:tcPr>
          <w:p w14:paraId="72E9CD17" w14:textId="77777777" w:rsidR="00F759AD" w:rsidRPr="00317FFB" w:rsidRDefault="00F759AD" w:rsidP="00A611A4">
            <w:pPr>
              <w:jc w:val="left"/>
            </w:pPr>
          </w:p>
        </w:tc>
        <w:tc>
          <w:tcPr>
            <w:tcW w:w="900" w:type="dxa"/>
            <w:tcBorders>
              <w:top w:val="dotted" w:sz="4" w:space="0" w:color="auto"/>
              <w:left w:val="single" w:sz="2" w:space="0" w:color="auto"/>
              <w:bottom w:val="dotted" w:sz="4" w:space="0" w:color="auto"/>
              <w:right w:val="single" w:sz="2" w:space="0" w:color="auto"/>
            </w:tcBorders>
          </w:tcPr>
          <w:p w14:paraId="0E6DD7A1" w14:textId="77777777" w:rsidR="00F759AD" w:rsidRPr="00317FFB" w:rsidRDefault="00F759AD" w:rsidP="00A611A4">
            <w:pPr>
              <w:jc w:val="center"/>
            </w:pPr>
          </w:p>
        </w:tc>
        <w:tc>
          <w:tcPr>
            <w:tcW w:w="1301" w:type="dxa"/>
            <w:tcBorders>
              <w:top w:val="dotted" w:sz="4" w:space="0" w:color="auto"/>
              <w:left w:val="single" w:sz="2" w:space="0" w:color="auto"/>
              <w:bottom w:val="dotted" w:sz="4" w:space="0" w:color="auto"/>
              <w:right w:val="single" w:sz="4" w:space="0" w:color="auto"/>
            </w:tcBorders>
          </w:tcPr>
          <w:p w14:paraId="26F60119" w14:textId="77777777" w:rsidR="00F759AD" w:rsidRPr="00317FFB" w:rsidRDefault="00F759AD" w:rsidP="00A611A4">
            <w:pPr>
              <w:jc w:val="center"/>
            </w:pPr>
          </w:p>
        </w:tc>
      </w:tr>
      <w:tr w:rsidR="00F759AD" w:rsidRPr="00317FFB" w14:paraId="7506B0D6" w14:textId="77777777" w:rsidTr="00B9141E">
        <w:tc>
          <w:tcPr>
            <w:tcW w:w="1080" w:type="dxa"/>
            <w:tcBorders>
              <w:top w:val="dotted" w:sz="4" w:space="0" w:color="auto"/>
              <w:left w:val="single" w:sz="4" w:space="0" w:color="auto"/>
              <w:bottom w:val="dotted" w:sz="4" w:space="0" w:color="auto"/>
              <w:right w:val="single" w:sz="2" w:space="0" w:color="auto"/>
            </w:tcBorders>
          </w:tcPr>
          <w:p w14:paraId="5A32A159" w14:textId="77777777" w:rsidR="00F759AD" w:rsidRPr="00317FFB" w:rsidRDefault="00F759AD" w:rsidP="00A611A4">
            <w:pPr>
              <w:jc w:val="left"/>
            </w:pPr>
          </w:p>
        </w:tc>
        <w:tc>
          <w:tcPr>
            <w:tcW w:w="3367" w:type="dxa"/>
            <w:tcBorders>
              <w:top w:val="dotted" w:sz="4" w:space="0" w:color="auto"/>
              <w:left w:val="single" w:sz="2" w:space="0" w:color="auto"/>
              <w:bottom w:val="dotted" w:sz="4" w:space="0" w:color="auto"/>
              <w:right w:val="single" w:sz="2" w:space="0" w:color="auto"/>
            </w:tcBorders>
          </w:tcPr>
          <w:p w14:paraId="6364AF7E"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28AD5EA6" w14:textId="77777777" w:rsidR="00F759AD" w:rsidRPr="00317FFB" w:rsidRDefault="00F759AD" w:rsidP="00A611A4">
            <w:pPr>
              <w:jc w:val="left"/>
            </w:pPr>
          </w:p>
        </w:tc>
        <w:tc>
          <w:tcPr>
            <w:tcW w:w="1530" w:type="dxa"/>
            <w:tcBorders>
              <w:top w:val="dotted" w:sz="4" w:space="0" w:color="auto"/>
              <w:left w:val="single" w:sz="2" w:space="0" w:color="auto"/>
              <w:bottom w:val="dotted" w:sz="4" w:space="0" w:color="auto"/>
              <w:right w:val="single" w:sz="2" w:space="0" w:color="auto"/>
            </w:tcBorders>
          </w:tcPr>
          <w:p w14:paraId="1E14D309" w14:textId="77777777" w:rsidR="00F759AD" w:rsidRPr="00317FFB" w:rsidRDefault="00F759AD" w:rsidP="00A611A4">
            <w:pPr>
              <w:jc w:val="left"/>
            </w:pPr>
          </w:p>
        </w:tc>
        <w:tc>
          <w:tcPr>
            <w:tcW w:w="900" w:type="dxa"/>
            <w:tcBorders>
              <w:top w:val="dotted" w:sz="4" w:space="0" w:color="auto"/>
              <w:left w:val="single" w:sz="2" w:space="0" w:color="auto"/>
              <w:bottom w:val="dotted" w:sz="4" w:space="0" w:color="auto"/>
              <w:right w:val="single" w:sz="2" w:space="0" w:color="auto"/>
            </w:tcBorders>
          </w:tcPr>
          <w:p w14:paraId="1FF0B3BF" w14:textId="77777777" w:rsidR="00F759AD" w:rsidRPr="00317FFB" w:rsidRDefault="00F759AD" w:rsidP="00A611A4">
            <w:pPr>
              <w:jc w:val="center"/>
            </w:pPr>
          </w:p>
        </w:tc>
        <w:tc>
          <w:tcPr>
            <w:tcW w:w="1301" w:type="dxa"/>
            <w:tcBorders>
              <w:top w:val="dotted" w:sz="4" w:space="0" w:color="auto"/>
              <w:left w:val="single" w:sz="2" w:space="0" w:color="auto"/>
              <w:bottom w:val="dotted" w:sz="4" w:space="0" w:color="auto"/>
              <w:right w:val="single" w:sz="4" w:space="0" w:color="auto"/>
            </w:tcBorders>
          </w:tcPr>
          <w:p w14:paraId="702C780E" w14:textId="77777777" w:rsidR="00F759AD" w:rsidRPr="00317FFB" w:rsidRDefault="00F759AD" w:rsidP="00A611A4">
            <w:pPr>
              <w:jc w:val="center"/>
            </w:pPr>
          </w:p>
        </w:tc>
      </w:tr>
      <w:tr w:rsidR="00F759AD" w:rsidRPr="00317FFB" w14:paraId="044F8401" w14:textId="77777777" w:rsidTr="00B9141E">
        <w:tc>
          <w:tcPr>
            <w:tcW w:w="1080" w:type="dxa"/>
            <w:tcBorders>
              <w:top w:val="dotted" w:sz="4" w:space="0" w:color="auto"/>
              <w:left w:val="single" w:sz="4" w:space="0" w:color="auto"/>
              <w:bottom w:val="dotted" w:sz="4" w:space="0" w:color="auto"/>
              <w:right w:val="single" w:sz="2" w:space="0" w:color="auto"/>
            </w:tcBorders>
          </w:tcPr>
          <w:p w14:paraId="1CBAF668" w14:textId="77777777" w:rsidR="00F759AD" w:rsidRPr="00317FFB" w:rsidRDefault="00F759AD" w:rsidP="00A611A4">
            <w:pPr>
              <w:jc w:val="left"/>
            </w:pPr>
          </w:p>
        </w:tc>
        <w:tc>
          <w:tcPr>
            <w:tcW w:w="3367" w:type="dxa"/>
            <w:tcBorders>
              <w:top w:val="dotted" w:sz="4" w:space="0" w:color="auto"/>
              <w:left w:val="single" w:sz="2" w:space="0" w:color="auto"/>
              <w:bottom w:val="dotted" w:sz="4" w:space="0" w:color="auto"/>
              <w:right w:val="single" w:sz="2" w:space="0" w:color="auto"/>
            </w:tcBorders>
          </w:tcPr>
          <w:p w14:paraId="4B8BC694"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4C4DEA97" w14:textId="77777777" w:rsidR="00F759AD" w:rsidRPr="00317FFB" w:rsidRDefault="00F759AD" w:rsidP="00A611A4">
            <w:pPr>
              <w:jc w:val="left"/>
            </w:pPr>
          </w:p>
        </w:tc>
        <w:tc>
          <w:tcPr>
            <w:tcW w:w="1530" w:type="dxa"/>
            <w:tcBorders>
              <w:top w:val="dotted" w:sz="4" w:space="0" w:color="auto"/>
              <w:left w:val="single" w:sz="2" w:space="0" w:color="auto"/>
              <w:bottom w:val="dotted" w:sz="4" w:space="0" w:color="auto"/>
              <w:right w:val="single" w:sz="2" w:space="0" w:color="auto"/>
            </w:tcBorders>
          </w:tcPr>
          <w:p w14:paraId="642D7FFD" w14:textId="77777777" w:rsidR="00F759AD" w:rsidRPr="00317FFB" w:rsidRDefault="00F759AD" w:rsidP="00A611A4">
            <w:pPr>
              <w:jc w:val="left"/>
            </w:pPr>
          </w:p>
        </w:tc>
        <w:tc>
          <w:tcPr>
            <w:tcW w:w="900" w:type="dxa"/>
            <w:tcBorders>
              <w:top w:val="dotted" w:sz="4" w:space="0" w:color="auto"/>
              <w:left w:val="single" w:sz="2" w:space="0" w:color="auto"/>
              <w:bottom w:val="dotted" w:sz="4" w:space="0" w:color="auto"/>
              <w:right w:val="single" w:sz="2" w:space="0" w:color="auto"/>
            </w:tcBorders>
          </w:tcPr>
          <w:p w14:paraId="409404A5" w14:textId="77777777" w:rsidR="00F759AD" w:rsidRPr="00317FFB" w:rsidRDefault="00F759AD" w:rsidP="00A611A4">
            <w:pPr>
              <w:jc w:val="center"/>
            </w:pPr>
          </w:p>
        </w:tc>
        <w:tc>
          <w:tcPr>
            <w:tcW w:w="1301" w:type="dxa"/>
            <w:tcBorders>
              <w:top w:val="dotted" w:sz="4" w:space="0" w:color="auto"/>
              <w:left w:val="single" w:sz="2" w:space="0" w:color="auto"/>
              <w:right w:val="single" w:sz="4" w:space="0" w:color="auto"/>
            </w:tcBorders>
          </w:tcPr>
          <w:p w14:paraId="098311D3" w14:textId="77777777" w:rsidR="00F759AD" w:rsidRPr="00317FFB" w:rsidRDefault="00F759AD" w:rsidP="00A611A4">
            <w:pPr>
              <w:jc w:val="center"/>
            </w:pPr>
          </w:p>
        </w:tc>
      </w:tr>
      <w:tr w:rsidR="00F759AD" w:rsidRPr="00317FFB" w14:paraId="5CDDCE5D" w14:textId="77777777" w:rsidTr="00B9141E">
        <w:tc>
          <w:tcPr>
            <w:tcW w:w="1080" w:type="dxa"/>
            <w:tcBorders>
              <w:top w:val="single" w:sz="6" w:space="0" w:color="auto"/>
              <w:left w:val="single" w:sz="4" w:space="0" w:color="auto"/>
            </w:tcBorders>
          </w:tcPr>
          <w:p w14:paraId="7987BE40" w14:textId="77777777" w:rsidR="00F759AD" w:rsidRPr="00317FFB" w:rsidRDefault="00F759AD" w:rsidP="00A611A4">
            <w:pPr>
              <w:jc w:val="left"/>
            </w:pPr>
          </w:p>
        </w:tc>
        <w:tc>
          <w:tcPr>
            <w:tcW w:w="6787" w:type="dxa"/>
            <w:gridSpan w:val="4"/>
            <w:tcBorders>
              <w:top w:val="single" w:sz="6" w:space="0" w:color="auto"/>
              <w:left w:val="nil"/>
            </w:tcBorders>
          </w:tcPr>
          <w:p w14:paraId="679A9DAD" w14:textId="77777777" w:rsidR="00F759AD" w:rsidRPr="00317FFB" w:rsidRDefault="00F759AD" w:rsidP="00A611A4">
            <w:pPr>
              <w:jc w:val="right"/>
            </w:pPr>
            <w:r w:rsidRPr="00317FFB">
              <w:t>Subtotal</w:t>
            </w:r>
          </w:p>
        </w:tc>
        <w:tc>
          <w:tcPr>
            <w:tcW w:w="1301" w:type="dxa"/>
            <w:tcBorders>
              <w:top w:val="single" w:sz="6" w:space="0" w:color="auto"/>
              <w:right w:val="single" w:sz="4" w:space="0" w:color="auto"/>
            </w:tcBorders>
          </w:tcPr>
          <w:p w14:paraId="319FDC93" w14:textId="77777777" w:rsidR="00F759AD" w:rsidRPr="00317FFB" w:rsidRDefault="00F759AD" w:rsidP="00A611A4">
            <w:pPr>
              <w:jc w:val="center"/>
            </w:pPr>
          </w:p>
        </w:tc>
      </w:tr>
      <w:tr w:rsidR="00F759AD" w:rsidRPr="00317FFB" w14:paraId="358E6B00" w14:textId="77777777" w:rsidTr="00B9141E">
        <w:tc>
          <w:tcPr>
            <w:tcW w:w="1080" w:type="dxa"/>
            <w:tcBorders>
              <w:top w:val="dotted" w:sz="4" w:space="0" w:color="auto"/>
              <w:left w:val="single" w:sz="4" w:space="0" w:color="auto"/>
              <w:bottom w:val="dotted" w:sz="4" w:space="0" w:color="auto"/>
            </w:tcBorders>
          </w:tcPr>
          <w:p w14:paraId="4442B341" w14:textId="77777777" w:rsidR="00F759AD" w:rsidRPr="00317FFB" w:rsidRDefault="00F759AD" w:rsidP="00A611A4">
            <w:pPr>
              <w:jc w:val="left"/>
            </w:pPr>
            <w:r w:rsidRPr="00317FFB">
              <w:t>D122</w:t>
            </w:r>
          </w:p>
        </w:tc>
        <w:tc>
          <w:tcPr>
            <w:tcW w:w="5887" w:type="dxa"/>
            <w:gridSpan w:val="3"/>
            <w:tcBorders>
              <w:top w:val="dotted" w:sz="4" w:space="0" w:color="auto"/>
              <w:left w:val="dotted" w:sz="4" w:space="0" w:color="auto"/>
              <w:bottom w:val="dotted" w:sz="4" w:space="0" w:color="auto"/>
              <w:right w:val="dotted" w:sz="4" w:space="0" w:color="auto"/>
            </w:tcBorders>
          </w:tcPr>
          <w:p w14:paraId="4DE3ACEA" w14:textId="77777777" w:rsidR="00F759AD" w:rsidRPr="00317FFB" w:rsidRDefault="00F759AD" w:rsidP="00A611A4">
            <w:pPr>
              <w:tabs>
                <w:tab w:val="left" w:pos="1050"/>
              </w:tabs>
              <w:jc w:val="left"/>
            </w:pPr>
            <w:r w:rsidRPr="00317FFB">
              <w:t xml:space="preserve">Allow </w:t>
            </w:r>
            <w:r w:rsidRPr="00317FFB">
              <w:rPr>
                <w:u w:val="single"/>
              </w:rPr>
              <w:tab/>
            </w:r>
            <w:r w:rsidRPr="00317FFB">
              <w:t xml:space="preserve"> </w:t>
            </w:r>
            <w:proofErr w:type="spellStart"/>
            <w:r w:rsidRPr="00317FFB">
              <w:t>percent</w:t>
            </w:r>
            <w:r w:rsidRPr="00317FFB">
              <w:rPr>
                <w:vertAlign w:val="superscript"/>
              </w:rPr>
              <w:t>a</w:t>
            </w:r>
            <w:proofErr w:type="spellEnd"/>
            <w:r w:rsidRPr="00317FFB">
              <w:t xml:space="preserve"> of Subtotal for Contractor’s overhead, profit, etc., in accordance with paragraph 4 (b) above.</w:t>
            </w:r>
          </w:p>
        </w:tc>
        <w:tc>
          <w:tcPr>
            <w:tcW w:w="900" w:type="dxa"/>
            <w:tcBorders>
              <w:top w:val="dotted" w:sz="4" w:space="0" w:color="auto"/>
              <w:left w:val="nil"/>
              <w:bottom w:val="dotted" w:sz="4" w:space="0" w:color="auto"/>
            </w:tcBorders>
          </w:tcPr>
          <w:p w14:paraId="326D60DB" w14:textId="77777777" w:rsidR="00F759AD" w:rsidRPr="00317FFB" w:rsidRDefault="00F759AD" w:rsidP="00A611A4">
            <w:pPr>
              <w:jc w:val="center"/>
            </w:pPr>
          </w:p>
        </w:tc>
        <w:tc>
          <w:tcPr>
            <w:tcW w:w="1301" w:type="dxa"/>
            <w:tcBorders>
              <w:top w:val="dotted" w:sz="4" w:space="0" w:color="auto"/>
              <w:bottom w:val="dotted" w:sz="4" w:space="0" w:color="auto"/>
              <w:right w:val="single" w:sz="4" w:space="0" w:color="auto"/>
            </w:tcBorders>
          </w:tcPr>
          <w:p w14:paraId="29296EDA" w14:textId="77777777" w:rsidR="00F759AD" w:rsidRPr="00317FFB" w:rsidRDefault="00F759AD" w:rsidP="00A611A4">
            <w:pPr>
              <w:jc w:val="center"/>
            </w:pPr>
          </w:p>
        </w:tc>
      </w:tr>
      <w:tr w:rsidR="00F759AD" w:rsidRPr="00317FFB" w14:paraId="6CFD7EAC" w14:textId="77777777" w:rsidTr="00B9141E">
        <w:tc>
          <w:tcPr>
            <w:tcW w:w="1080" w:type="dxa"/>
            <w:tcBorders>
              <w:left w:val="single" w:sz="4" w:space="0" w:color="auto"/>
            </w:tcBorders>
          </w:tcPr>
          <w:p w14:paraId="33ABB59E" w14:textId="77777777" w:rsidR="00F759AD" w:rsidRPr="00317FFB" w:rsidRDefault="00F759AD" w:rsidP="00A611A4">
            <w:pPr>
              <w:jc w:val="left"/>
            </w:pPr>
          </w:p>
        </w:tc>
        <w:tc>
          <w:tcPr>
            <w:tcW w:w="3367" w:type="dxa"/>
            <w:tcBorders>
              <w:left w:val="nil"/>
            </w:tcBorders>
          </w:tcPr>
          <w:p w14:paraId="5D634756" w14:textId="77777777" w:rsidR="00F759AD" w:rsidRPr="00317FFB" w:rsidRDefault="00F759AD" w:rsidP="00A611A4">
            <w:pPr>
              <w:jc w:val="left"/>
            </w:pPr>
          </w:p>
        </w:tc>
        <w:tc>
          <w:tcPr>
            <w:tcW w:w="990" w:type="dxa"/>
          </w:tcPr>
          <w:p w14:paraId="44B49F62" w14:textId="77777777" w:rsidR="00F759AD" w:rsidRPr="00317FFB" w:rsidRDefault="00F759AD" w:rsidP="00A611A4">
            <w:pPr>
              <w:jc w:val="left"/>
            </w:pPr>
          </w:p>
        </w:tc>
        <w:tc>
          <w:tcPr>
            <w:tcW w:w="1530" w:type="dxa"/>
          </w:tcPr>
          <w:p w14:paraId="60535714" w14:textId="77777777" w:rsidR="00F759AD" w:rsidRPr="00317FFB" w:rsidRDefault="00F759AD" w:rsidP="00A611A4">
            <w:pPr>
              <w:jc w:val="left"/>
            </w:pPr>
          </w:p>
        </w:tc>
        <w:tc>
          <w:tcPr>
            <w:tcW w:w="900" w:type="dxa"/>
          </w:tcPr>
          <w:p w14:paraId="78408A5B" w14:textId="77777777" w:rsidR="00F759AD" w:rsidRPr="00317FFB" w:rsidRDefault="00F759AD" w:rsidP="00A611A4">
            <w:pPr>
              <w:jc w:val="center"/>
            </w:pPr>
          </w:p>
        </w:tc>
        <w:tc>
          <w:tcPr>
            <w:tcW w:w="1301" w:type="dxa"/>
            <w:tcBorders>
              <w:right w:val="single" w:sz="4" w:space="0" w:color="auto"/>
            </w:tcBorders>
          </w:tcPr>
          <w:p w14:paraId="5F08BB12" w14:textId="77777777" w:rsidR="00F759AD" w:rsidRPr="00317FFB" w:rsidRDefault="00F759AD" w:rsidP="00A611A4">
            <w:pPr>
              <w:jc w:val="center"/>
            </w:pPr>
          </w:p>
        </w:tc>
      </w:tr>
      <w:tr w:rsidR="00F759AD" w:rsidRPr="00317FFB" w14:paraId="5FC249D6" w14:textId="77777777" w:rsidTr="00B9141E">
        <w:tc>
          <w:tcPr>
            <w:tcW w:w="1080" w:type="dxa"/>
            <w:tcBorders>
              <w:left w:val="single" w:sz="4" w:space="0" w:color="auto"/>
              <w:bottom w:val="single" w:sz="4" w:space="0" w:color="auto"/>
            </w:tcBorders>
          </w:tcPr>
          <w:p w14:paraId="53F18438" w14:textId="77777777" w:rsidR="00F759AD" w:rsidRPr="00317FFB" w:rsidRDefault="00F759AD" w:rsidP="00A611A4">
            <w:pPr>
              <w:jc w:val="right"/>
            </w:pPr>
          </w:p>
        </w:tc>
        <w:tc>
          <w:tcPr>
            <w:tcW w:w="6787" w:type="dxa"/>
            <w:gridSpan w:val="4"/>
            <w:tcBorders>
              <w:left w:val="nil"/>
              <w:bottom w:val="single" w:sz="4" w:space="0" w:color="auto"/>
            </w:tcBorders>
          </w:tcPr>
          <w:p w14:paraId="736A3C5F" w14:textId="77777777" w:rsidR="00F759AD" w:rsidRPr="00317FFB" w:rsidRDefault="00F759AD" w:rsidP="00A611A4">
            <w:pPr>
              <w:tabs>
                <w:tab w:val="left" w:pos="4470"/>
              </w:tabs>
              <w:jc w:val="right"/>
            </w:pPr>
            <w:r w:rsidRPr="00317FFB">
              <w:t>Total for Daywork:  Materials</w:t>
            </w:r>
          </w:p>
          <w:p w14:paraId="4D9AF528" w14:textId="77777777" w:rsidR="00F759AD" w:rsidRPr="00317FFB" w:rsidRDefault="00F759AD" w:rsidP="00A611A4">
            <w:pPr>
              <w:tabs>
                <w:tab w:val="left" w:pos="4470"/>
              </w:tabs>
              <w:jc w:val="right"/>
            </w:pPr>
            <w:r w:rsidRPr="00317FFB">
              <w:t>(</w:t>
            </w:r>
            <w:proofErr w:type="gramStart"/>
            <w:r w:rsidRPr="00317FFB">
              <w:t>carried</w:t>
            </w:r>
            <w:proofErr w:type="gramEnd"/>
            <w:r w:rsidRPr="00317FFB">
              <w:t xml:space="preserve"> forward to Daywork Summary, p. </w:t>
            </w:r>
            <w:r w:rsidRPr="00317FFB">
              <w:rPr>
                <w:u w:val="single"/>
              </w:rPr>
              <w:tab/>
            </w:r>
            <w:r w:rsidRPr="00317FFB">
              <w:t>)</w:t>
            </w:r>
          </w:p>
        </w:tc>
        <w:tc>
          <w:tcPr>
            <w:tcW w:w="1301" w:type="dxa"/>
            <w:tcBorders>
              <w:bottom w:val="single" w:sz="4" w:space="0" w:color="auto"/>
              <w:right w:val="single" w:sz="4" w:space="0" w:color="auto"/>
            </w:tcBorders>
          </w:tcPr>
          <w:p w14:paraId="4CBBE80E" w14:textId="77777777" w:rsidR="00F759AD" w:rsidRPr="00317FFB" w:rsidRDefault="00F759AD" w:rsidP="00A611A4">
            <w:pPr>
              <w:jc w:val="left"/>
            </w:pPr>
            <w:r w:rsidRPr="00317FFB">
              <w:rPr>
                <w:u w:val="single"/>
              </w:rPr>
              <w:tab/>
            </w:r>
          </w:p>
        </w:tc>
      </w:tr>
    </w:tbl>
    <w:p w14:paraId="1ACFFE14" w14:textId="77777777" w:rsidR="00F72437" w:rsidRPr="00317FFB" w:rsidRDefault="00F72437" w:rsidP="00F72437">
      <w:pPr>
        <w:rPr>
          <w:sz w:val="20"/>
        </w:rPr>
      </w:pPr>
    </w:p>
    <w:p w14:paraId="3B976E09" w14:textId="61D865CC" w:rsidR="00F759AD" w:rsidRPr="00317FFB" w:rsidRDefault="00F72437" w:rsidP="00F72437">
      <w:proofErr w:type="spellStart"/>
      <w:r w:rsidRPr="00317FFB">
        <w:rPr>
          <w:sz w:val="20"/>
          <w:vertAlign w:val="superscript"/>
        </w:rPr>
        <w:t>a</w:t>
      </w:r>
      <w:r w:rsidRPr="00317FFB">
        <w:rPr>
          <w:sz w:val="20"/>
        </w:rPr>
        <w:t>To</w:t>
      </w:r>
      <w:proofErr w:type="spellEnd"/>
      <w:r w:rsidRPr="00317FFB">
        <w:rPr>
          <w:sz w:val="20"/>
        </w:rPr>
        <w:t xml:space="preserve"> be entered by the Bidder.</w:t>
      </w:r>
    </w:p>
    <w:p w14:paraId="3B651A33" w14:textId="77777777" w:rsidR="00F759AD" w:rsidRPr="00317FFB" w:rsidRDefault="00F759AD" w:rsidP="00F759AD"/>
    <w:p w14:paraId="30AAE295" w14:textId="77777777" w:rsidR="00F759AD" w:rsidRPr="00317FFB" w:rsidRDefault="00F759AD" w:rsidP="00F759AD">
      <w:pPr>
        <w:tabs>
          <w:tab w:val="center" w:pos="4500"/>
        </w:tabs>
      </w:pPr>
      <w:r w:rsidRPr="00317FFB">
        <w:rPr>
          <w:b/>
        </w:rPr>
        <w:br w:type="page"/>
      </w:r>
    </w:p>
    <w:p w14:paraId="26C32F9E" w14:textId="77777777" w:rsidR="00F759AD" w:rsidRPr="00317FFB" w:rsidRDefault="00F759AD" w:rsidP="004B0107">
      <w:pPr>
        <w:pStyle w:val="Style3"/>
        <w:spacing w:after="120"/>
      </w:pPr>
      <w:bookmarkStart w:id="485" w:name="_Toc38284091"/>
      <w:r w:rsidRPr="00317FFB">
        <w:lastRenderedPageBreak/>
        <w:t>Schedule of Daywork Rates:  3. Contractor’s Equipment</w:t>
      </w:r>
      <w:bookmarkEnd w:id="485"/>
    </w:p>
    <w:p w14:paraId="290690CC" w14:textId="77777777" w:rsidR="00F759AD" w:rsidRPr="00317FFB" w:rsidRDefault="00F759AD" w:rsidP="00F759AD"/>
    <w:tbl>
      <w:tblPr>
        <w:tblW w:w="0" w:type="auto"/>
        <w:jc w:val="center"/>
        <w:tblLayout w:type="fixed"/>
        <w:tblLook w:val="0000" w:firstRow="0" w:lastRow="0" w:firstColumn="0" w:lastColumn="0" w:noHBand="0" w:noVBand="0"/>
      </w:tblPr>
      <w:tblGrid>
        <w:gridCol w:w="1080"/>
        <w:gridCol w:w="3847"/>
        <w:gridCol w:w="1260"/>
        <w:gridCol w:w="1610"/>
        <w:gridCol w:w="1191"/>
        <w:gridCol w:w="12"/>
      </w:tblGrid>
      <w:tr w:rsidR="00F759AD" w:rsidRPr="00317FFB" w14:paraId="379064F2" w14:textId="77777777" w:rsidTr="00B9141E">
        <w:trPr>
          <w:jc w:val="center"/>
        </w:trPr>
        <w:tc>
          <w:tcPr>
            <w:tcW w:w="1080" w:type="dxa"/>
            <w:tcBorders>
              <w:top w:val="single" w:sz="4" w:space="0" w:color="auto"/>
              <w:left w:val="single" w:sz="4" w:space="0" w:color="auto"/>
              <w:bottom w:val="single" w:sz="6" w:space="0" w:color="auto"/>
            </w:tcBorders>
            <w:vAlign w:val="bottom"/>
          </w:tcPr>
          <w:p w14:paraId="7BEDB820" w14:textId="77777777" w:rsidR="00F759AD" w:rsidRPr="00317FFB" w:rsidRDefault="00F759AD" w:rsidP="00A611A4">
            <w:pPr>
              <w:jc w:val="center"/>
              <w:rPr>
                <w:b/>
              </w:rPr>
            </w:pPr>
            <w:r w:rsidRPr="00317FFB">
              <w:rPr>
                <w:b/>
              </w:rPr>
              <w:t>Item No.</w:t>
            </w:r>
          </w:p>
        </w:tc>
        <w:tc>
          <w:tcPr>
            <w:tcW w:w="3847" w:type="dxa"/>
            <w:tcBorders>
              <w:top w:val="single" w:sz="4" w:space="0" w:color="auto"/>
              <w:left w:val="single" w:sz="4" w:space="0" w:color="auto"/>
              <w:bottom w:val="single" w:sz="6" w:space="0" w:color="auto"/>
            </w:tcBorders>
            <w:vAlign w:val="bottom"/>
          </w:tcPr>
          <w:p w14:paraId="69BD918B" w14:textId="77777777" w:rsidR="00F759AD" w:rsidRPr="00317FFB" w:rsidRDefault="00F759AD" w:rsidP="00A611A4">
            <w:pPr>
              <w:jc w:val="center"/>
              <w:rPr>
                <w:b/>
              </w:rPr>
            </w:pPr>
            <w:r w:rsidRPr="00317FFB">
              <w:rPr>
                <w:b/>
              </w:rPr>
              <w:t>Description</w:t>
            </w:r>
          </w:p>
        </w:tc>
        <w:tc>
          <w:tcPr>
            <w:tcW w:w="1260" w:type="dxa"/>
            <w:tcBorders>
              <w:top w:val="single" w:sz="4" w:space="0" w:color="auto"/>
              <w:left w:val="single" w:sz="4" w:space="0" w:color="auto"/>
              <w:bottom w:val="single" w:sz="6" w:space="0" w:color="auto"/>
            </w:tcBorders>
            <w:vAlign w:val="bottom"/>
          </w:tcPr>
          <w:p w14:paraId="28856D52" w14:textId="77777777" w:rsidR="00F759AD" w:rsidRPr="00317FFB" w:rsidRDefault="00F759AD" w:rsidP="00A611A4">
            <w:pPr>
              <w:jc w:val="center"/>
              <w:rPr>
                <w:b/>
              </w:rPr>
            </w:pPr>
            <w:r w:rsidRPr="00317FFB">
              <w:rPr>
                <w:b/>
              </w:rPr>
              <w:t>Nominal Quantity (hours)</w:t>
            </w:r>
          </w:p>
        </w:tc>
        <w:tc>
          <w:tcPr>
            <w:tcW w:w="1610" w:type="dxa"/>
            <w:tcBorders>
              <w:top w:val="single" w:sz="4" w:space="0" w:color="auto"/>
              <w:left w:val="single" w:sz="4" w:space="0" w:color="auto"/>
              <w:bottom w:val="single" w:sz="6" w:space="0" w:color="auto"/>
            </w:tcBorders>
            <w:vAlign w:val="bottom"/>
          </w:tcPr>
          <w:p w14:paraId="21BFA4E1" w14:textId="77777777" w:rsidR="00F759AD" w:rsidRPr="00317FFB" w:rsidRDefault="00F759AD" w:rsidP="00A611A4">
            <w:pPr>
              <w:jc w:val="center"/>
              <w:rPr>
                <w:b/>
              </w:rPr>
            </w:pPr>
            <w:r w:rsidRPr="00317FFB">
              <w:rPr>
                <w:b/>
              </w:rPr>
              <w:t>Basic Hourly Rental Rate</w:t>
            </w:r>
          </w:p>
        </w:tc>
        <w:tc>
          <w:tcPr>
            <w:tcW w:w="1203" w:type="dxa"/>
            <w:gridSpan w:val="2"/>
            <w:tcBorders>
              <w:top w:val="single" w:sz="4" w:space="0" w:color="auto"/>
              <w:left w:val="single" w:sz="4" w:space="0" w:color="auto"/>
              <w:bottom w:val="single" w:sz="6" w:space="0" w:color="auto"/>
              <w:right w:val="single" w:sz="4" w:space="0" w:color="auto"/>
            </w:tcBorders>
            <w:vAlign w:val="bottom"/>
          </w:tcPr>
          <w:p w14:paraId="50250728" w14:textId="77777777" w:rsidR="00F759AD" w:rsidRPr="00317FFB" w:rsidRDefault="00F759AD" w:rsidP="00A611A4">
            <w:pPr>
              <w:jc w:val="center"/>
              <w:rPr>
                <w:b/>
              </w:rPr>
            </w:pPr>
            <w:r w:rsidRPr="00317FFB">
              <w:rPr>
                <w:b/>
              </w:rPr>
              <w:t>Extended Amount</w:t>
            </w:r>
          </w:p>
        </w:tc>
      </w:tr>
      <w:tr w:rsidR="00F759AD" w:rsidRPr="00317FFB" w14:paraId="56B8AFC4" w14:textId="77777777" w:rsidTr="00B9141E">
        <w:trPr>
          <w:trHeight w:val="69"/>
          <w:jc w:val="center"/>
        </w:trPr>
        <w:tc>
          <w:tcPr>
            <w:tcW w:w="1080" w:type="dxa"/>
            <w:tcBorders>
              <w:top w:val="single" w:sz="6" w:space="0" w:color="auto"/>
              <w:left w:val="single" w:sz="4" w:space="0" w:color="auto"/>
              <w:right w:val="single" w:sz="2" w:space="0" w:color="auto"/>
            </w:tcBorders>
          </w:tcPr>
          <w:p w14:paraId="397D6278" w14:textId="77777777" w:rsidR="00F759AD" w:rsidRPr="00317FFB" w:rsidRDefault="00F759AD" w:rsidP="00B9141E">
            <w:pPr>
              <w:jc w:val="center"/>
            </w:pPr>
          </w:p>
        </w:tc>
        <w:tc>
          <w:tcPr>
            <w:tcW w:w="3847" w:type="dxa"/>
            <w:tcBorders>
              <w:top w:val="single" w:sz="6" w:space="0" w:color="auto"/>
              <w:left w:val="single" w:sz="2" w:space="0" w:color="auto"/>
              <w:right w:val="single" w:sz="2" w:space="0" w:color="auto"/>
            </w:tcBorders>
          </w:tcPr>
          <w:p w14:paraId="1A37652C" w14:textId="77777777" w:rsidR="00F759AD" w:rsidRPr="00317FFB" w:rsidRDefault="00F759AD" w:rsidP="00A611A4">
            <w:pPr>
              <w:jc w:val="left"/>
            </w:pPr>
          </w:p>
        </w:tc>
        <w:tc>
          <w:tcPr>
            <w:tcW w:w="1260" w:type="dxa"/>
            <w:tcBorders>
              <w:top w:val="single" w:sz="6" w:space="0" w:color="auto"/>
              <w:left w:val="single" w:sz="2" w:space="0" w:color="auto"/>
              <w:right w:val="single" w:sz="2" w:space="0" w:color="auto"/>
            </w:tcBorders>
          </w:tcPr>
          <w:p w14:paraId="5A30F8B6" w14:textId="77777777" w:rsidR="00F759AD" w:rsidRPr="00317FFB" w:rsidRDefault="00F759AD" w:rsidP="00A611A4">
            <w:pPr>
              <w:tabs>
                <w:tab w:val="decimal" w:pos="798"/>
              </w:tabs>
              <w:jc w:val="left"/>
            </w:pPr>
          </w:p>
        </w:tc>
        <w:tc>
          <w:tcPr>
            <w:tcW w:w="1610" w:type="dxa"/>
            <w:tcBorders>
              <w:top w:val="single" w:sz="6" w:space="0" w:color="auto"/>
              <w:left w:val="single" w:sz="2" w:space="0" w:color="auto"/>
              <w:right w:val="single" w:sz="2" w:space="0" w:color="auto"/>
            </w:tcBorders>
          </w:tcPr>
          <w:p w14:paraId="23C25302" w14:textId="77777777" w:rsidR="00F759AD" w:rsidRPr="00317FFB" w:rsidRDefault="00F759AD" w:rsidP="00A611A4">
            <w:pPr>
              <w:jc w:val="center"/>
            </w:pPr>
          </w:p>
        </w:tc>
        <w:tc>
          <w:tcPr>
            <w:tcW w:w="1203" w:type="dxa"/>
            <w:gridSpan w:val="2"/>
            <w:tcBorders>
              <w:top w:val="single" w:sz="6" w:space="0" w:color="auto"/>
              <w:left w:val="single" w:sz="2" w:space="0" w:color="auto"/>
              <w:right w:val="single" w:sz="4" w:space="0" w:color="auto"/>
            </w:tcBorders>
          </w:tcPr>
          <w:p w14:paraId="70F734FD" w14:textId="77777777" w:rsidR="00F759AD" w:rsidRPr="00317FFB" w:rsidRDefault="00F759AD" w:rsidP="00A611A4">
            <w:pPr>
              <w:jc w:val="center"/>
            </w:pPr>
          </w:p>
        </w:tc>
      </w:tr>
      <w:tr w:rsidR="00F759AD" w:rsidRPr="00317FFB" w14:paraId="55604056"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063BD4BD"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405D04AB" w14:textId="77777777" w:rsidR="00F759AD" w:rsidRPr="00317FFB" w:rsidRDefault="00F759AD" w:rsidP="00A611A4">
            <w:pPr>
              <w:ind w:left="150"/>
              <w:jc w:val="left"/>
            </w:pPr>
          </w:p>
        </w:tc>
        <w:tc>
          <w:tcPr>
            <w:tcW w:w="1260" w:type="dxa"/>
            <w:tcBorders>
              <w:top w:val="dotted" w:sz="4" w:space="0" w:color="auto"/>
              <w:left w:val="single" w:sz="2" w:space="0" w:color="auto"/>
              <w:bottom w:val="dotted" w:sz="4" w:space="0" w:color="auto"/>
              <w:right w:val="single" w:sz="2" w:space="0" w:color="auto"/>
            </w:tcBorders>
          </w:tcPr>
          <w:p w14:paraId="4B88DBD4" w14:textId="77777777" w:rsidR="00F759AD" w:rsidRPr="00317FFB" w:rsidRDefault="00F759AD" w:rsidP="00A611A4">
            <w:pPr>
              <w:tabs>
                <w:tab w:val="decimal" w:pos="798"/>
              </w:tabs>
              <w:jc w:val="left"/>
            </w:pPr>
          </w:p>
        </w:tc>
        <w:tc>
          <w:tcPr>
            <w:tcW w:w="1610" w:type="dxa"/>
            <w:tcBorders>
              <w:top w:val="dotted" w:sz="4" w:space="0" w:color="auto"/>
              <w:left w:val="single" w:sz="2" w:space="0" w:color="auto"/>
              <w:bottom w:val="dotted" w:sz="4" w:space="0" w:color="auto"/>
              <w:right w:val="single" w:sz="2" w:space="0" w:color="auto"/>
            </w:tcBorders>
          </w:tcPr>
          <w:p w14:paraId="5C662756" w14:textId="77777777" w:rsidR="00F759AD" w:rsidRPr="00317FFB" w:rsidRDefault="00F759AD" w:rsidP="00A611A4">
            <w:pPr>
              <w:jc w:val="center"/>
            </w:pPr>
          </w:p>
        </w:tc>
        <w:tc>
          <w:tcPr>
            <w:tcW w:w="1203" w:type="dxa"/>
            <w:gridSpan w:val="2"/>
            <w:tcBorders>
              <w:top w:val="dotted" w:sz="4" w:space="0" w:color="auto"/>
              <w:left w:val="single" w:sz="2" w:space="0" w:color="auto"/>
              <w:bottom w:val="dotted" w:sz="4" w:space="0" w:color="auto"/>
              <w:right w:val="single" w:sz="4" w:space="0" w:color="auto"/>
            </w:tcBorders>
          </w:tcPr>
          <w:p w14:paraId="55FFE77B" w14:textId="77777777" w:rsidR="00F759AD" w:rsidRPr="00317FFB" w:rsidRDefault="00F759AD" w:rsidP="00A611A4">
            <w:pPr>
              <w:jc w:val="center"/>
            </w:pPr>
          </w:p>
        </w:tc>
      </w:tr>
      <w:tr w:rsidR="00F759AD" w:rsidRPr="00317FFB" w14:paraId="6F8F4ABE" w14:textId="77777777" w:rsidTr="00B9141E">
        <w:trPr>
          <w:jc w:val="center"/>
        </w:trPr>
        <w:tc>
          <w:tcPr>
            <w:tcW w:w="1080" w:type="dxa"/>
            <w:tcBorders>
              <w:left w:val="single" w:sz="4" w:space="0" w:color="auto"/>
              <w:right w:val="single" w:sz="2" w:space="0" w:color="auto"/>
            </w:tcBorders>
          </w:tcPr>
          <w:p w14:paraId="6890F73C" w14:textId="77777777" w:rsidR="00F759AD" w:rsidRPr="00317FFB" w:rsidRDefault="00F759AD" w:rsidP="00B9141E">
            <w:pPr>
              <w:jc w:val="center"/>
            </w:pPr>
          </w:p>
        </w:tc>
        <w:tc>
          <w:tcPr>
            <w:tcW w:w="3847" w:type="dxa"/>
            <w:tcBorders>
              <w:left w:val="single" w:sz="2" w:space="0" w:color="auto"/>
              <w:right w:val="single" w:sz="2" w:space="0" w:color="auto"/>
            </w:tcBorders>
          </w:tcPr>
          <w:p w14:paraId="1C69AA64" w14:textId="77777777" w:rsidR="00F759AD" w:rsidRPr="00317FFB" w:rsidRDefault="00F759AD" w:rsidP="00A611A4">
            <w:pPr>
              <w:ind w:left="150"/>
              <w:jc w:val="left"/>
            </w:pPr>
          </w:p>
        </w:tc>
        <w:tc>
          <w:tcPr>
            <w:tcW w:w="1260" w:type="dxa"/>
            <w:tcBorders>
              <w:left w:val="single" w:sz="2" w:space="0" w:color="auto"/>
              <w:right w:val="single" w:sz="2" w:space="0" w:color="auto"/>
            </w:tcBorders>
          </w:tcPr>
          <w:p w14:paraId="1CBA7FE5" w14:textId="77777777" w:rsidR="00F759AD" w:rsidRPr="00317FFB" w:rsidRDefault="00F759AD" w:rsidP="00A611A4">
            <w:pPr>
              <w:tabs>
                <w:tab w:val="decimal" w:pos="798"/>
              </w:tabs>
              <w:jc w:val="left"/>
            </w:pPr>
          </w:p>
        </w:tc>
        <w:tc>
          <w:tcPr>
            <w:tcW w:w="1610" w:type="dxa"/>
            <w:tcBorders>
              <w:left w:val="single" w:sz="2" w:space="0" w:color="auto"/>
              <w:right w:val="single" w:sz="2" w:space="0" w:color="auto"/>
            </w:tcBorders>
          </w:tcPr>
          <w:p w14:paraId="39C92532" w14:textId="77777777" w:rsidR="00F759AD" w:rsidRPr="00317FFB" w:rsidRDefault="00F759AD" w:rsidP="00A611A4">
            <w:pPr>
              <w:jc w:val="center"/>
            </w:pPr>
          </w:p>
        </w:tc>
        <w:tc>
          <w:tcPr>
            <w:tcW w:w="1203" w:type="dxa"/>
            <w:gridSpan w:val="2"/>
            <w:tcBorders>
              <w:left w:val="single" w:sz="2" w:space="0" w:color="auto"/>
              <w:right w:val="single" w:sz="4" w:space="0" w:color="auto"/>
            </w:tcBorders>
          </w:tcPr>
          <w:p w14:paraId="74A4C10F" w14:textId="77777777" w:rsidR="00F759AD" w:rsidRPr="00317FFB" w:rsidRDefault="00F759AD" w:rsidP="00A611A4">
            <w:pPr>
              <w:jc w:val="center"/>
            </w:pPr>
          </w:p>
        </w:tc>
      </w:tr>
      <w:tr w:rsidR="00F759AD" w:rsidRPr="00317FFB" w14:paraId="611F3702"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6733433F"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34A7BB34" w14:textId="77777777" w:rsidR="00F759AD" w:rsidRPr="00317FFB" w:rsidRDefault="00F759AD" w:rsidP="00A611A4">
            <w:pPr>
              <w:ind w:left="150"/>
              <w:jc w:val="left"/>
            </w:pPr>
          </w:p>
        </w:tc>
        <w:tc>
          <w:tcPr>
            <w:tcW w:w="1260" w:type="dxa"/>
            <w:tcBorders>
              <w:top w:val="dotted" w:sz="4" w:space="0" w:color="auto"/>
              <w:left w:val="single" w:sz="2" w:space="0" w:color="auto"/>
              <w:bottom w:val="dotted" w:sz="4" w:space="0" w:color="auto"/>
              <w:right w:val="single" w:sz="2" w:space="0" w:color="auto"/>
            </w:tcBorders>
          </w:tcPr>
          <w:p w14:paraId="21C58246" w14:textId="77777777" w:rsidR="00F759AD" w:rsidRPr="00317FFB" w:rsidRDefault="00F759AD" w:rsidP="00A611A4">
            <w:pPr>
              <w:tabs>
                <w:tab w:val="decimal" w:pos="798"/>
              </w:tabs>
              <w:jc w:val="left"/>
            </w:pPr>
          </w:p>
        </w:tc>
        <w:tc>
          <w:tcPr>
            <w:tcW w:w="1610" w:type="dxa"/>
            <w:tcBorders>
              <w:top w:val="dotted" w:sz="4" w:space="0" w:color="auto"/>
              <w:left w:val="single" w:sz="2" w:space="0" w:color="auto"/>
              <w:bottom w:val="dotted" w:sz="4" w:space="0" w:color="auto"/>
              <w:right w:val="single" w:sz="2" w:space="0" w:color="auto"/>
            </w:tcBorders>
          </w:tcPr>
          <w:p w14:paraId="31237CBD" w14:textId="77777777" w:rsidR="00F759AD" w:rsidRPr="00317FFB" w:rsidRDefault="00F759AD" w:rsidP="00A611A4">
            <w:pPr>
              <w:jc w:val="center"/>
            </w:pPr>
          </w:p>
        </w:tc>
        <w:tc>
          <w:tcPr>
            <w:tcW w:w="1203" w:type="dxa"/>
            <w:gridSpan w:val="2"/>
            <w:tcBorders>
              <w:top w:val="dotted" w:sz="4" w:space="0" w:color="auto"/>
              <w:left w:val="single" w:sz="2" w:space="0" w:color="auto"/>
              <w:bottom w:val="dotted" w:sz="4" w:space="0" w:color="auto"/>
              <w:right w:val="single" w:sz="4" w:space="0" w:color="auto"/>
            </w:tcBorders>
          </w:tcPr>
          <w:p w14:paraId="3975392D" w14:textId="77777777" w:rsidR="00F759AD" w:rsidRPr="00317FFB" w:rsidRDefault="00F759AD" w:rsidP="00A611A4">
            <w:pPr>
              <w:jc w:val="center"/>
            </w:pPr>
          </w:p>
        </w:tc>
      </w:tr>
      <w:tr w:rsidR="00F759AD" w:rsidRPr="00317FFB" w14:paraId="208A6437" w14:textId="77777777" w:rsidTr="00B9141E">
        <w:trPr>
          <w:jc w:val="center"/>
        </w:trPr>
        <w:tc>
          <w:tcPr>
            <w:tcW w:w="1080" w:type="dxa"/>
            <w:tcBorders>
              <w:left w:val="single" w:sz="4" w:space="0" w:color="auto"/>
              <w:right w:val="single" w:sz="2" w:space="0" w:color="auto"/>
            </w:tcBorders>
          </w:tcPr>
          <w:p w14:paraId="058E2265" w14:textId="77777777" w:rsidR="00F759AD" w:rsidRPr="00317FFB" w:rsidRDefault="00F759AD" w:rsidP="00B9141E">
            <w:pPr>
              <w:jc w:val="center"/>
            </w:pPr>
          </w:p>
        </w:tc>
        <w:tc>
          <w:tcPr>
            <w:tcW w:w="3847" w:type="dxa"/>
            <w:tcBorders>
              <w:left w:val="single" w:sz="2" w:space="0" w:color="auto"/>
              <w:right w:val="single" w:sz="2" w:space="0" w:color="auto"/>
            </w:tcBorders>
          </w:tcPr>
          <w:p w14:paraId="38CA27ED" w14:textId="77777777" w:rsidR="00F759AD" w:rsidRPr="00317FFB" w:rsidRDefault="00F759AD" w:rsidP="00A611A4">
            <w:pPr>
              <w:jc w:val="left"/>
            </w:pPr>
          </w:p>
        </w:tc>
        <w:tc>
          <w:tcPr>
            <w:tcW w:w="1260" w:type="dxa"/>
            <w:tcBorders>
              <w:left w:val="single" w:sz="2" w:space="0" w:color="auto"/>
              <w:right w:val="single" w:sz="2" w:space="0" w:color="auto"/>
            </w:tcBorders>
          </w:tcPr>
          <w:p w14:paraId="3E6A8185" w14:textId="77777777" w:rsidR="00F759AD" w:rsidRPr="00317FFB" w:rsidRDefault="00F759AD" w:rsidP="00A611A4">
            <w:pPr>
              <w:tabs>
                <w:tab w:val="decimal" w:pos="798"/>
              </w:tabs>
              <w:jc w:val="left"/>
            </w:pPr>
          </w:p>
        </w:tc>
        <w:tc>
          <w:tcPr>
            <w:tcW w:w="1610" w:type="dxa"/>
            <w:tcBorders>
              <w:left w:val="single" w:sz="2" w:space="0" w:color="auto"/>
              <w:right w:val="single" w:sz="2" w:space="0" w:color="auto"/>
            </w:tcBorders>
          </w:tcPr>
          <w:p w14:paraId="16F79DAA" w14:textId="77777777" w:rsidR="00F759AD" w:rsidRPr="00317FFB" w:rsidRDefault="00F759AD" w:rsidP="00A611A4">
            <w:pPr>
              <w:jc w:val="center"/>
            </w:pPr>
          </w:p>
        </w:tc>
        <w:tc>
          <w:tcPr>
            <w:tcW w:w="1203" w:type="dxa"/>
            <w:gridSpan w:val="2"/>
            <w:tcBorders>
              <w:left w:val="single" w:sz="2" w:space="0" w:color="auto"/>
              <w:right w:val="single" w:sz="4" w:space="0" w:color="auto"/>
            </w:tcBorders>
          </w:tcPr>
          <w:p w14:paraId="34684E23" w14:textId="77777777" w:rsidR="00F759AD" w:rsidRPr="00317FFB" w:rsidRDefault="00F759AD" w:rsidP="00A611A4">
            <w:pPr>
              <w:jc w:val="center"/>
            </w:pPr>
          </w:p>
        </w:tc>
      </w:tr>
      <w:tr w:rsidR="00F759AD" w:rsidRPr="00317FFB" w14:paraId="150DEF01"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7833611A"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66211B74" w14:textId="77777777" w:rsidR="00F759AD" w:rsidRPr="00317FFB" w:rsidRDefault="00F759AD" w:rsidP="00A611A4">
            <w:pPr>
              <w:ind w:left="150"/>
              <w:jc w:val="left"/>
            </w:pPr>
          </w:p>
        </w:tc>
        <w:tc>
          <w:tcPr>
            <w:tcW w:w="1260" w:type="dxa"/>
            <w:tcBorders>
              <w:top w:val="dotted" w:sz="4" w:space="0" w:color="auto"/>
              <w:left w:val="single" w:sz="2" w:space="0" w:color="auto"/>
              <w:bottom w:val="dotted" w:sz="4" w:space="0" w:color="auto"/>
              <w:right w:val="single" w:sz="2" w:space="0" w:color="auto"/>
            </w:tcBorders>
          </w:tcPr>
          <w:p w14:paraId="1F271878" w14:textId="77777777" w:rsidR="00F759AD" w:rsidRPr="00317FFB" w:rsidRDefault="00F759AD" w:rsidP="00A611A4">
            <w:pPr>
              <w:tabs>
                <w:tab w:val="decimal" w:pos="798"/>
              </w:tabs>
              <w:jc w:val="left"/>
            </w:pPr>
          </w:p>
        </w:tc>
        <w:tc>
          <w:tcPr>
            <w:tcW w:w="1610" w:type="dxa"/>
            <w:tcBorders>
              <w:top w:val="dotted" w:sz="4" w:space="0" w:color="auto"/>
              <w:left w:val="single" w:sz="2" w:space="0" w:color="auto"/>
              <w:bottom w:val="dotted" w:sz="4" w:space="0" w:color="auto"/>
              <w:right w:val="single" w:sz="2" w:space="0" w:color="auto"/>
            </w:tcBorders>
          </w:tcPr>
          <w:p w14:paraId="39E27994" w14:textId="77777777" w:rsidR="00F759AD" w:rsidRPr="00317FFB" w:rsidRDefault="00F759AD" w:rsidP="00A611A4">
            <w:pPr>
              <w:jc w:val="center"/>
            </w:pPr>
          </w:p>
        </w:tc>
        <w:tc>
          <w:tcPr>
            <w:tcW w:w="1203" w:type="dxa"/>
            <w:gridSpan w:val="2"/>
            <w:tcBorders>
              <w:top w:val="dotted" w:sz="4" w:space="0" w:color="auto"/>
              <w:left w:val="single" w:sz="2" w:space="0" w:color="auto"/>
              <w:bottom w:val="dotted" w:sz="4" w:space="0" w:color="auto"/>
              <w:right w:val="single" w:sz="4" w:space="0" w:color="auto"/>
            </w:tcBorders>
          </w:tcPr>
          <w:p w14:paraId="405EEF45" w14:textId="77777777" w:rsidR="00F759AD" w:rsidRPr="00317FFB" w:rsidRDefault="00F759AD" w:rsidP="00A611A4">
            <w:pPr>
              <w:jc w:val="center"/>
            </w:pPr>
          </w:p>
        </w:tc>
      </w:tr>
      <w:tr w:rsidR="00F759AD" w:rsidRPr="00317FFB" w14:paraId="4F8EE8B3" w14:textId="77777777" w:rsidTr="00B9141E">
        <w:trPr>
          <w:jc w:val="center"/>
        </w:trPr>
        <w:tc>
          <w:tcPr>
            <w:tcW w:w="1080" w:type="dxa"/>
            <w:tcBorders>
              <w:left w:val="single" w:sz="4" w:space="0" w:color="auto"/>
              <w:right w:val="single" w:sz="2" w:space="0" w:color="auto"/>
            </w:tcBorders>
          </w:tcPr>
          <w:p w14:paraId="5296B109" w14:textId="77777777" w:rsidR="00F759AD" w:rsidRPr="00317FFB" w:rsidRDefault="00F759AD" w:rsidP="00B9141E">
            <w:pPr>
              <w:jc w:val="center"/>
            </w:pPr>
          </w:p>
        </w:tc>
        <w:tc>
          <w:tcPr>
            <w:tcW w:w="3847" w:type="dxa"/>
            <w:tcBorders>
              <w:left w:val="single" w:sz="2" w:space="0" w:color="auto"/>
              <w:right w:val="single" w:sz="2" w:space="0" w:color="auto"/>
            </w:tcBorders>
          </w:tcPr>
          <w:p w14:paraId="7A127E88" w14:textId="77777777" w:rsidR="00F759AD" w:rsidRPr="00317FFB" w:rsidRDefault="00F759AD" w:rsidP="00A611A4">
            <w:pPr>
              <w:ind w:left="150"/>
              <w:jc w:val="left"/>
            </w:pPr>
          </w:p>
        </w:tc>
        <w:tc>
          <w:tcPr>
            <w:tcW w:w="1260" w:type="dxa"/>
            <w:tcBorders>
              <w:left w:val="single" w:sz="2" w:space="0" w:color="auto"/>
              <w:right w:val="single" w:sz="2" w:space="0" w:color="auto"/>
            </w:tcBorders>
          </w:tcPr>
          <w:p w14:paraId="328D2690" w14:textId="77777777" w:rsidR="00F759AD" w:rsidRPr="00317FFB" w:rsidRDefault="00F759AD" w:rsidP="00A611A4">
            <w:pPr>
              <w:tabs>
                <w:tab w:val="decimal" w:pos="798"/>
              </w:tabs>
              <w:jc w:val="left"/>
            </w:pPr>
          </w:p>
        </w:tc>
        <w:tc>
          <w:tcPr>
            <w:tcW w:w="1610" w:type="dxa"/>
            <w:tcBorders>
              <w:left w:val="single" w:sz="2" w:space="0" w:color="auto"/>
              <w:right w:val="single" w:sz="2" w:space="0" w:color="auto"/>
            </w:tcBorders>
          </w:tcPr>
          <w:p w14:paraId="6C0D1F3A" w14:textId="77777777" w:rsidR="00F759AD" w:rsidRPr="00317FFB" w:rsidRDefault="00F759AD" w:rsidP="00A611A4">
            <w:pPr>
              <w:jc w:val="center"/>
            </w:pPr>
          </w:p>
        </w:tc>
        <w:tc>
          <w:tcPr>
            <w:tcW w:w="1203" w:type="dxa"/>
            <w:gridSpan w:val="2"/>
            <w:tcBorders>
              <w:left w:val="single" w:sz="2" w:space="0" w:color="auto"/>
              <w:right w:val="single" w:sz="4" w:space="0" w:color="auto"/>
            </w:tcBorders>
          </w:tcPr>
          <w:p w14:paraId="4E73E7C2" w14:textId="77777777" w:rsidR="00F759AD" w:rsidRPr="00317FFB" w:rsidRDefault="00F759AD" w:rsidP="00A611A4">
            <w:pPr>
              <w:jc w:val="center"/>
            </w:pPr>
          </w:p>
        </w:tc>
      </w:tr>
      <w:tr w:rsidR="00F759AD" w:rsidRPr="00317FFB" w14:paraId="739B02FD"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3881F218"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6C315F1A" w14:textId="77777777" w:rsidR="00F759AD" w:rsidRPr="00317FFB" w:rsidRDefault="00F759AD" w:rsidP="00A611A4">
            <w:pPr>
              <w:ind w:left="150"/>
              <w:jc w:val="left"/>
            </w:pPr>
          </w:p>
        </w:tc>
        <w:tc>
          <w:tcPr>
            <w:tcW w:w="1260" w:type="dxa"/>
            <w:tcBorders>
              <w:top w:val="dotted" w:sz="4" w:space="0" w:color="auto"/>
              <w:left w:val="single" w:sz="2" w:space="0" w:color="auto"/>
              <w:bottom w:val="dotted" w:sz="4" w:space="0" w:color="auto"/>
              <w:right w:val="single" w:sz="2" w:space="0" w:color="auto"/>
            </w:tcBorders>
          </w:tcPr>
          <w:p w14:paraId="3D1A6739" w14:textId="77777777" w:rsidR="00F759AD" w:rsidRPr="00317FFB" w:rsidRDefault="00F759AD" w:rsidP="00A611A4">
            <w:pPr>
              <w:tabs>
                <w:tab w:val="decimal" w:pos="798"/>
              </w:tabs>
              <w:jc w:val="left"/>
            </w:pPr>
          </w:p>
        </w:tc>
        <w:tc>
          <w:tcPr>
            <w:tcW w:w="1610" w:type="dxa"/>
            <w:tcBorders>
              <w:top w:val="dotted" w:sz="4" w:space="0" w:color="auto"/>
              <w:left w:val="single" w:sz="2" w:space="0" w:color="auto"/>
              <w:bottom w:val="dotted" w:sz="4" w:space="0" w:color="auto"/>
              <w:right w:val="single" w:sz="2" w:space="0" w:color="auto"/>
            </w:tcBorders>
          </w:tcPr>
          <w:p w14:paraId="38F6DC6F" w14:textId="77777777" w:rsidR="00F759AD" w:rsidRPr="00317FFB" w:rsidRDefault="00F759AD" w:rsidP="00A611A4">
            <w:pPr>
              <w:jc w:val="center"/>
            </w:pPr>
          </w:p>
        </w:tc>
        <w:tc>
          <w:tcPr>
            <w:tcW w:w="1203" w:type="dxa"/>
            <w:gridSpan w:val="2"/>
            <w:tcBorders>
              <w:top w:val="dotted" w:sz="4" w:space="0" w:color="auto"/>
              <w:left w:val="single" w:sz="2" w:space="0" w:color="auto"/>
              <w:bottom w:val="dotted" w:sz="4" w:space="0" w:color="auto"/>
              <w:right w:val="single" w:sz="4" w:space="0" w:color="auto"/>
            </w:tcBorders>
          </w:tcPr>
          <w:p w14:paraId="71736949" w14:textId="77777777" w:rsidR="00F759AD" w:rsidRPr="00317FFB" w:rsidRDefault="00F759AD" w:rsidP="00A611A4">
            <w:pPr>
              <w:jc w:val="center"/>
            </w:pPr>
          </w:p>
        </w:tc>
      </w:tr>
      <w:tr w:rsidR="00F759AD" w:rsidRPr="00317FFB" w14:paraId="497EEAF9" w14:textId="77777777" w:rsidTr="00B9141E">
        <w:trPr>
          <w:jc w:val="center"/>
        </w:trPr>
        <w:tc>
          <w:tcPr>
            <w:tcW w:w="1080" w:type="dxa"/>
            <w:tcBorders>
              <w:left w:val="single" w:sz="4" w:space="0" w:color="auto"/>
              <w:right w:val="single" w:sz="2" w:space="0" w:color="auto"/>
            </w:tcBorders>
          </w:tcPr>
          <w:p w14:paraId="1CCE8C4A" w14:textId="77777777" w:rsidR="00F759AD" w:rsidRPr="00317FFB" w:rsidRDefault="00F759AD" w:rsidP="00B9141E">
            <w:pPr>
              <w:jc w:val="center"/>
            </w:pPr>
          </w:p>
        </w:tc>
        <w:tc>
          <w:tcPr>
            <w:tcW w:w="3847" w:type="dxa"/>
            <w:tcBorders>
              <w:left w:val="single" w:sz="2" w:space="0" w:color="auto"/>
              <w:right w:val="single" w:sz="2" w:space="0" w:color="auto"/>
            </w:tcBorders>
          </w:tcPr>
          <w:p w14:paraId="3AE8A768" w14:textId="77777777" w:rsidR="00F759AD" w:rsidRPr="00317FFB" w:rsidRDefault="00F759AD" w:rsidP="00A611A4">
            <w:pPr>
              <w:jc w:val="left"/>
            </w:pPr>
          </w:p>
        </w:tc>
        <w:tc>
          <w:tcPr>
            <w:tcW w:w="1260" w:type="dxa"/>
            <w:tcBorders>
              <w:left w:val="single" w:sz="2" w:space="0" w:color="auto"/>
              <w:right w:val="single" w:sz="2" w:space="0" w:color="auto"/>
            </w:tcBorders>
          </w:tcPr>
          <w:p w14:paraId="0A6B2749" w14:textId="77777777" w:rsidR="00F759AD" w:rsidRPr="00317FFB" w:rsidRDefault="00F759AD" w:rsidP="00A611A4">
            <w:pPr>
              <w:tabs>
                <w:tab w:val="decimal" w:pos="798"/>
              </w:tabs>
              <w:jc w:val="left"/>
            </w:pPr>
          </w:p>
        </w:tc>
        <w:tc>
          <w:tcPr>
            <w:tcW w:w="1610" w:type="dxa"/>
            <w:tcBorders>
              <w:left w:val="single" w:sz="2" w:space="0" w:color="auto"/>
              <w:right w:val="single" w:sz="2" w:space="0" w:color="auto"/>
            </w:tcBorders>
          </w:tcPr>
          <w:p w14:paraId="4BCEE194" w14:textId="77777777" w:rsidR="00F759AD" w:rsidRPr="00317FFB" w:rsidRDefault="00F759AD" w:rsidP="00A611A4">
            <w:pPr>
              <w:jc w:val="center"/>
            </w:pPr>
          </w:p>
        </w:tc>
        <w:tc>
          <w:tcPr>
            <w:tcW w:w="1203" w:type="dxa"/>
            <w:gridSpan w:val="2"/>
            <w:tcBorders>
              <w:left w:val="single" w:sz="2" w:space="0" w:color="auto"/>
              <w:right w:val="single" w:sz="4" w:space="0" w:color="auto"/>
            </w:tcBorders>
          </w:tcPr>
          <w:p w14:paraId="5AB0BE3C" w14:textId="77777777" w:rsidR="00F759AD" w:rsidRPr="00317FFB" w:rsidRDefault="00F759AD" w:rsidP="00A611A4">
            <w:pPr>
              <w:jc w:val="center"/>
            </w:pPr>
          </w:p>
        </w:tc>
      </w:tr>
      <w:tr w:rsidR="00F759AD" w:rsidRPr="00317FFB" w14:paraId="67F76C4F" w14:textId="77777777" w:rsidTr="00B9141E">
        <w:trPr>
          <w:jc w:val="center"/>
        </w:trPr>
        <w:tc>
          <w:tcPr>
            <w:tcW w:w="1080" w:type="dxa"/>
            <w:tcBorders>
              <w:top w:val="dotted" w:sz="4" w:space="0" w:color="auto"/>
              <w:left w:val="single" w:sz="4" w:space="0" w:color="auto"/>
              <w:right w:val="single" w:sz="2" w:space="0" w:color="auto"/>
            </w:tcBorders>
          </w:tcPr>
          <w:p w14:paraId="250930DE" w14:textId="77777777" w:rsidR="00F759AD" w:rsidRPr="00317FFB" w:rsidRDefault="00F759AD" w:rsidP="00B9141E">
            <w:pPr>
              <w:jc w:val="center"/>
            </w:pPr>
          </w:p>
        </w:tc>
        <w:tc>
          <w:tcPr>
            <w:tcW w:w="3847" w:type="dxa"/>
            <w:tcBorders>
              <w:top w:val="dotted" w:sz="4" w:space="0" w:color="auto"/>
              <w:left w:val="single" w:sz="2" w:space="0" w:color="auto"/>
              <w:right w:val="single" w:sz="2" w:space="0" w:color="auto"/>
            </w:tcBorders>
          </w:tcPr>
          <w:p w14:paraId="6CA48964" w14:textId="77777777" w:rsidR="00F759AD" w:rsidRPr="00317FFB" w:rsidRDefault="00F759AD" w:rsidP="00A611A4">
            <w:pPr>
              <w:ind w:left="150"/>
              <w:jc w:val="left"/>
            </w:pPr>
          </w:p>
        </w:tc>
        <w:tc>
          <w:tcPr>
            <w:tcW w:w="1260" w:type="dxa"/>
            <w:tcBorders>
              <w:top w:val="dotted" w:sz="4" w:space="0" w:color="auto"/>
              <w:left w:val="single" w:sz="2" w:space="0" w:color="auto"/>
              <w:right w:val="single" w:sz="2" w:space="0" w:color="auto"/>
            </w:tcBorders>
          </w:tcPr>
          <w:p w14:paraId="7F37ABDF" w14:textId="77777777" w:rsidR="00F759AD" w:rsidRPr="00317FFB" w:rsidRDefault="00F759AD" w:rsidP="00A611A4">
            <w:pPr>
              <w:tabs>
                <w:tab w:val="decimal" w:pos="798"/>
              </w:tabs>
              <w:jc w:val="left"/>
            </w:pPr>
          </w:p>
        </w:tc>
        <w:tc>
          <w:tcPr>
            <w:tcW w:w="1610" w:type="dxa"/>
            <w:tcBorders>
              <w:top w:val="dotted" w:sz="4" w:space="0" w:color="auto"/>
              <w:left w:val="single" w:sz="2" w:space="0" w:color="auto"/>
              <w:right w:val="single" w:sz="2" w:space="0" w:color="auto"/>
            </w:tcBorders>
          </w:tcPr>
          <w:p w14:paraId="15C9959B" w14:textId="77777777" w:rsidR="00F759AD" w:rsidRPr="00317FFB" w:rsidRDefault="00F759AD" w:rsidP="00A611A4">
            <w:pPr>
              <w:jc w:val="center"/>
            </w:pPr>
          </w:p>
        </w:tc>
        <w:tc>
          <w:tcPr>
            <w:tcW w:w="1203" w:type="dxa"/>
            <w:gridSpan w:val="2"/>
            <w:tcBorders>
              <w:top w:val="dotted" w:sz="4" w:space="0" w:color="auto"/>
              <w:left w:val="single" w:sz="2" w:space="0" w:color="auto"/>
              <w:right w:val="single" w:sz="4" w:space="0" w:color="auto"/>
            </w:tcBorders>
          </w:tcPr>
          <w:p w14:paraId="717D1E11" w14:textId="77777777" w:rsidR="00F759AD" w:rsidRPr="00317FFB" w:rsidRDefault="00F759AD" w:rsidP="00A611A4">
            <w:pPr>
              <w:jc w:val="center"/>
            </w:pPr>
          </w:p>
        </w:tc>
      </w:tr>
      <w:tr w:rsidR="00F759AD" w:rsidRPr="00317FFB" w14:paraId="25D326EA"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1A02EF8A"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7DAC36A1" w14:textId="77777777" w:rsidR="00F759AD" w:rsidRPr="00317FFB" w:rsidRDefault="00F759AD" w:rsidP="00A611A4">
            <w:pPr>
              <w:ind w:left="150"/>
              <w:jc w:val="left"/>
            </w:pPr>
          </w:p>
        </w:tc>
        <w:tc>
          <w:tcPr>
            <w:tcW w:w="1260" w:type="dxa"/>
            <w:tcBorders>
              <w:top w:val="dotted" w:sz="4" w:space="0" w:color="auto"/>
              <w:left w:val="single" w:sz="2" w:space="0" w:color="auto"/>
              <w:right w:val="single" w:sz="2" w:space="0" w:color="auto"/>
            </w:tcBorders>
          </w:tcPr>
          <w:p w14:paraId="52B8B2DA" w14:textId="77777777" w:rsidR="00F759AD" w:rsidRPr="00317FFB" w:rsidRDefault="00F759AD" w:rsidP="00A611A4">
            <w:pPr>
              <w:tabs>
                <w:tab w:val="decimal" w:pos="798"/>
              </w:tabs>
              <w:jc w:val="left"/>
            </w:pPr>
          </w:p>
        </w:tc>
        <w:tc>
          <w:tcPr>
            <w:tcW w:w="1610" w:type="dxa"/>
            <w:tcBorders>
              <w:top w:val="dotted" w:sz="4" w:space="0" w:color="auto"/>
              <w:left w:val="single" w:sz="2" w:space="0" w:color="auto"/>
              <w:bottom w:val="dotted" w:sz="4" w:space="0" w:color="auto"/>
              <w:right w:val="single" w:sz="2" w:space="0" w:color="auto"/>
            </w:tcBorders>
          </w:tcPr>
          <w:p w14:paraId="12B2327C" w14:textId="77777777" w:rsidR="00F759AD" w:rsidRPr="00317FFB" w:rsidRDefault="00F759AD" w:rsidP="00A611A4">
            <w:pPr>
              <w:jc w:val="center"/>
            </w:pPr>
          </w:p>
        </w:tc>
        <w:tc>
          <w:tcPr>
            <w:tcW w:w="1203" w:type="dxa"/>
            <w:gridSpan w:val="2"/>
            <w:tcBorders>
              <w:top w:val="dotted" w:sz="4" w:space="0" w:color="auto"/>
              <w:left w:val="single" w:sz="2" w:space="0" w:color="auto"/>
              <w:bottom w:val="dotted" w:sz="4" w:space="0" w:color="auto"/>
              <w:right w:val="single" w:sz="4" w:space="0" w:color="auto"/>
            </w:tcBorders>
          </w:tcPr>
          <w:p w14:paraId="594777FE" w14:textId="77777777" w:rsidR="00F759AD" w:rsidRPr="00317FFB" w:rsidRDefault="00F759AD" w:rsidP="00A611A4">
            <w:pPr>
              <w:jc w:val="center"/>
            </w:pPr>
          </w:p>
        </w:tc>
      </w:tr>
      <w:tr w:rsidR="00F759AD" w:rsidRPr="00317FFB" w14:paraId="5D0EB428" w14:textId="77777777" w:rsidTr="00B9141E">
        <w:trPr>
          <w:jc w:val="center"/>
        </w:trPr>
        <w:tc>
          <w:tcPr>
            <w:tcW w:w="1080" w:type="dxa"/>
            <w:tcBorders>
              <w:left w:val="single" w:sz="4" w:space="0" w:color="auto"/>
              <w:right w:val="single" w:sz="2" w:space="0" w:color="auto"/>
            </w:tcBorders>
          </w:tcPr>
          <w:p w14:paraId="3088981B" w14:textId="77777777" w:rsidR="00F759AD" w:rsidRPr="00317FFB" w:rsidRDefault="00F759AD" w:rsidP="00B9141E">
            <w:pPr>
              <w:jc w:val="center"/>
            </w:pPr>
          </w:p>
        </w:tc>
        <w:tc>
          <w:tcPr>
            <w:tcW w:w="3847" w:type="dxa"/>
            <w:tcBorders>
              <w:left w:val="single" w:sz="2" w:space="0" w:color="auto"/>
              <w:right w:val="single" w:sz="2" w:space="0" w:color="auto"/>
            </w:tcBorders>
          </w:tcPr>
          <w:p w14:paraId="03400706" w14:textId="77777777" w:rsidR="00F759AD" w:rsidRPr="00317FFB" w:rsidRDefault="00F759AD" w:rsidP="00A611A4">
            <w:pPr>
              <w:jc w:val="left"/>
            </w:pPr>
          </w:p>
        </w:tc>
        <w:tc>
          <w:tcPr>
            <w:tcW w:w="1260" w:type="dxa"/>
            <w:tcBorders>
              <w:left w:val="single" w:sz="2" w:space="0" w:color="auto"/>
              <w:right w:val="single" w:sz="2" w:space="0" w:color="auto"/>
            </w:tcBorders>
          </w:tcPr>
          <w:p w14:paraId="4A5A2208" w14:textId="77777777" w:rsidR="00F759AD" w:rsidRPr="00317FFB" w:rsidRDefault="00F759AD" w:rsidP="00A611A4">
            <w:pPr>
              <w:tabs>
                <w:tab w:val="decimal" w:pos="798"/>
              </w:tabs>
              <w:jc w:val="left"/>
            </w:pPr>
          </w:p>
        </w:tc>
        <w:tc>
          <w:tcPr>
            <w:tcW w:w="1610" w:type="dxa"/>
            <w:tcBorders>
              <w:left w:val="single" w:sz="2" w:space="0" w:color="auto"/>
              <w:right w:val="single" w:sz="2" w:space="0" w:color="auto"/>
            </w:tcBorders>
          </w:tcPr>
          <w:p w14:paraId="7ED8773A" w14:textId="77777777" w:rsidR="00F759AD" w:rsidRPr="00317FFB" w:rsidRDefault="00F759AD" w:rsidP="00A611A4">
            <w:pPr>
              <w:jc w:val="center"/>
            </w:pPr>
          </w:p>
        </w:tc>
        <w:tc>
          <w:tcPr>
            <w:tcW w:w="1203" w:type="dxa"/>
            <w:gridSpan w:val="2"/>
            <w:tcBorders>
              <w:left w:val="single" w:sz="2" w:space="0" w:color="auto"/>
              <w:right w:val="single" w:sz="4" w:space="0" w:color="auto"/>
            </w:tcBorders>
          </w:tcPr>
          <w:p w14:paraId="5162F99C" w14:textId="77777777" w:rsidR="00F759AD" w:rsidRPr="00317FFB" w:rsidRDefault="00F759AD" w:rsidP="00A611A4">
            <w:pPr>
              <w:jc w:val="center"/>
            </w:pPr>
          </w:p>
        </w:tc>
      </w:tr>
      <w:tr w:rsidR="00F759AD" w:rsidRPr="00317FFB" w14:paraId="6F7EF965" w14:textId="77777777" w:rsidTr="00B9141E">
        <w:trPr>
          <w:gridAfter w:val="1"/>
          <w:wAfter w:w="12" w:type="dxa"/>
          <w:jc w:val="center"/>
        </w:trPr>
        <w:tc>
          <w:tcPr>
            <w:tcW w:w="1080" w:type="dxa"/>
            <w:tcBorders>
              <w:top w:val="dotted" w:sz="4" w:space="0" w:color="auto"/>
              <w:left w:val="single" w:sz="4" w:space="0" w:color="auto"/>
              <w:bottom w:val="dotted" w:sz="4" w:space="0" w:color="auto"/>
              <w:right w:val="single" w:sz="2" w:space="0" w:color="auto"/>
            </w:tcBorders>
          </w:tcPr>
          <w:p w14:paraId="18223E3F"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74BAB6F3" w14:textId="77777777" w:rsidR="00F759AD" w:rsidRPr="00317FFB" w:rsidRDefault="00F759AD" w:rsidP="00A611A4">
            <w:pPr>
              <w:jc w:val="left"/>
            </w:pPr>
          </w:p>
        </w:tc>
        <w:tc>
          <w:tcPr>
            <w:tcW w:w="1260" w:type="dxa"/>
            <w:tcBorders>
              <w:top w:val="dotted" w:sz="4" w:space="0" w:color="auto"/>
              <w:left w:val="single" w:sz="2" w:space="0" w:color="auto"/>
              <w:bottom w:val="dotted" w:sz="4" w:space="0" w:color="auto"/>
              <w:right w:val="single" w:sz="2" w:space="0" w:color="auto"/>
            </w:tcBorders>
          </w:tcPr>
          <w:p w14:paraId="3A096DBB" w14:textId="77777777" w:rsidR="00F759AD" w:rsidRPr="00317FFB" w:rsidRDefault="00F759AD" w:rsidP="00A611A4">
            <w:pPr>
              <w:jc w:val="left"/>
            </w:pPr>
          </w:p>
        </w:tc>
        <w:tc>
          <w:tcPr>
            <w:tcW w:w="1610" w:type="dxa"/>
            <w:tcBorders>
              <w:top w:val="dotted" w:sz="4" w:space="0" w:color="auto"/>
              <w:left w:val="single" w:sz="2" w:space="0" w:color="auto"/>
              <w:bottom w:val="dotted" w:sz="4" w:space="0" w:color="auto"/>
              <w:right w:val="single" w:sz="2" w:space="0" w:color="auto"/>
            </w:tcBorders>
          </w:tcPr>
          <w:p w14:paraId="16C376AD" w14:textId="77777777" w:rsidR="00F759AD" w:rsidRPr="00317FFB" w:rsidRDefault="00F759AD" w:rsidP="00A611A4">
            <w:pPr>
              <w:jc w:val="center"/>
            </w:pPr>
          </w:p>
        </w:tc>
        <w:tc>
          <w:tcPr>
            <w:tcW w:w="1191" w:type="dxa"/>
            <w:tcBorders>
              <w:top w:val="dotted" w:sz="4" w:space="0" w:color="auto"/>
              <w:left w:val="single" w:sz="2" w:space="0" w:color="auto"/>
              <w:right w:val="single" w:sz="4" w:space="0" w:color="auto"/>
            </w:tcBorders>
          </w:tcPr>
          <w:p w14:paraId="63AC9939" w14:textId="77777777" w:rsidR="00F759AD" w:rsidRPr="00317FFB" w:rsidRDefault="00F759AD" w:rsidP="00A611A4">
            <w:pPr>
              <w:jc w:val="center"/>
            </w:pPr>
          </w:p>
        </w:tc>
      </w:tr>
      <w:tr w:rsidR="00F759AD" w:rsidRPr="00317FFB" w14:paraId="7CDFB68D" w14:textId="77777777" w:rsidTr="00B9141E">
        <w:trPr>
          <w:gridAfter w:val="1"/>
          <w:wAfter w:w="12" w:type="dxa"/>
          <w:jc w:val="center"/>
        </w:trPr>
        <w:tc>
          <w:tcPr>
            <w:tcW w:w="1080" w:type="dxa"/>
            <w:tcBorders>
              <w:top w:val="dotted" w:sz="4" w:space="0" w:color="auto"/>
              <w:left w:val="single" w:sz="4" w:space="0" w:color="auto"/>
              <w:bottom w:val="dotted" w:sz="4" w:space="0" w:color="auto"/>
              <w:right w:val="single" w:sz="2" w:space="0" w:color="auto"/>
            </w:tcBorders>
          </w:tcPr>
          <w:p w14:paraId="753281C9"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2DAA0404" w14:textId="77777777" w:rsidR="00F759AD" w:rsidRPr="00317FFB" w:rsidRDefault="00F759AD" w:rsidP="00A611A4">
            <w:pPr>
              <w:jc w:val="left"/>
            </w:pPr>
          </w:p>
        </w:tc>
        <w:tc>
          <w:tcPr>
            <w:tcW w:w="1260" w:type="dxa"/>
            <w:tcBorders>
              <w:top w:val="dotted" w:sz="4" w:space="0" w:color="auto"/>
              <w:left w:val="single" w:sz="2" w:space="0" w:color="auto"/>
              <w:bottom w:val="dotted" w:sz="4" w:space="0" w:color="auto"/>
              <w:right w:val="single" w:sz="2" w:space="0" w:color="auto"/>
            </w:tcBorders>
          </w:tcPr>
          <w:p w14:paraId="6E68DB00" w14:textId="77777777" w:rsidR="00F759AD" w:rsidRPr="00317FFB" w:rsidRDefault="00F759AD" w:rsidP="00A611A4">
            <w:pPr>
              <w:jc w:val="left"/>
            </w:pPr>
          </w:p>
        </w:tc>
        <w:tc>
          <w:tcPr>
            <w:tcW w:w="1610" w:type="dxa"/>
            <w:tcBorders>
              <w:top w:val="dotted" w:sz="4" w:space="0" w:color="auto"/>
              <w:left w:val="single" w:sz="2" w:space="0" w:color="auto"/>
              <w:bottom w:val="dotted" w:sz="4" w:space="0" w:color="auto"/>
              <w:right w:val="single" w:sz="2" w:space="0" w:color="auto"/>
            </w:tcBorders>
          </w:tcPr>
          <w:p w14:paraId="47A68F21" w14:textId="77777777" w:rsidR="00F759AD" w:rsidRPr="00317FFB" w:rsidRDefault="00F759AD" w:rsidP="00A611A4">
            <w:pPr>
              <w:jc w:val="center"/>
            </w:pPr>
          </w:p>
        </w:tc>
        <w:tc>
          <w:tcPr>
            <w:tcW w:w="1191" w:type="dxa"/>
            <w:tcBorders>
              <w:top w:val="dotted" w:sz="4" w:space="0" w:color="auto"/>
              <w:left w:val="single" w:sz="2" w:space="0" w:color="auto"/>
              <w:right w:val="single" w:sz="4" w:space="0" w:color="auto"/>
            </w:tcBorders>
          </w:tcPr>
          <w:p w14:paraId="5BCDAFD7" w14:textId="77777777" w:rsidR="00F759AD" w:rsidRPr="00317FFB" w:rsidRDefault="00F759AD" w:rsidP="00A611A4">
            <w:pPr>
              <w:jc w:val="center"/>
            </w:pPr>
          </w:p>
        </w:tc>
      </w:tr>
      <w:tr w:rsidR="00F759AD" w:rsidRPr="00317FFB" w14:paraId="2015FF8C" w14:textId="77777777" w:rsidTr="00B9141E">
        <w:trPr>
          <w:gridAfter w:val="1"/>
          <w:wAfter w:w="12" w:type="dxa"/>
          <w:jc w:val="center"/>
        </w:trPr>
        <w:tc>
          <w:tcPr>
            <w:tcW w:w="1080" w:type="dxa"/>
            <w:tcBorders>
              <w:top w:val="dotted" w:sz="4" w:space="0" w:color="auto"/>
              <w:left w:val="single" w:sz="4" w:space="0" w:color="auto"/>
              <w:bottom w:val="dotted" w:sz="4" w:space="0" w:color="auto"/>
              <w:right w:val="single" w:sz="2" w:space="0" w:color="auto"/>
            </w:tcBorders>
          </w:tcPr>
          <w:p w14:paraId="2D6B2B32"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0364ED44" w14:textId="77777777" w:rsidR="00F759AD" w:rsidRPr="00317FFB" w:rsidRDefault="00F759AD" w:rsidP="00A611A4">
            <w:pPr>
              <w:jc w:val="left"/>
            </w:pPr>
          </w:p>
        </w:tc>
        <w:tc>
          <w:tcPr>
            <w:tcW w:w="1260" w:type="dxa"/>
            <w:tcBorders>
              <w:top w:val="dotted" w:sz="4" w:space="0" w:color="auto"/>
              <w:left w:val="single" w:sz="2" w:space="0" w:color="auto"/>
              <w:bottom w:val="dotted" w:sz="4" w:space="0" w:color="auto"/>
              <w:right w:val="single" w:sz="2" w:space="0" w:color="auto"/>
            </w:tcBorders>
          </w:tcPr>
          <w:p w14:paraId="51EF03D9" w14:textId="77777777" w:rsidR="00F759AD" w:rsidRPr="00317FFB" w:rsidRDefault="00F759AD" w:rsidP="00A611A4">
            <w:pPr>
              <w:jc w:val="left"/>
            </w:pPr>
          </w:p>
        </w:tc>
        <w:tc>
          <w:tcPr>
            <w:tcW w:w="1610" w:type="dxa"/>
            <w:tcBorders>
              <w:top w:val="dotted" w:sz="4" w:space="0" w:color="auto"/>
              <w:left w:val="single" w:sz="2" w:space="0" w:color="auto"/>
              <w:bottom w:val="dotted" w:sz="4" w:space="0" w:color="auto"/>
              <w:right w:val="single" w:sz="2" w:space="0" w:color="auto"/>
            </w:tcBorders>
          </w:tcPr>
          <w:p w14:paraId="597373DF" w14:textId="77777777" w:rsidR="00F759AD" w:rsidRPr="00317FFB" w:rsidRDefault="00F759AD" w:rsidP="00A611A4">
            <w:pPr>
              <w:jc w:val="center"/>
            </w:pPr>
          </w:p>
        </w:tc>
        <w:tc>
          <w:tcPr>
            <w:tcW w:w="1191" w:type="dxa"/>
            <w:tcBorders>
              <w:top w:val="dotted" w:sz="4" w:space="0" w:color="auto"/>
              <w:left w:val="single" w:sz="2" w:space="0" w:color="auto"/>
              <w:right w:val="single" w:sz="4" w:space="0" w:color="auto"/>
            </w:tcBorders>
          </w:tcPr>
          <w:p w14:paraId="3D311C43" w14:textId="77777777" w:rsidR="00F759AD" w:rsidRPr="00317FFB" w:rsidRDefault="00F759AD" w:rsidP="00A611A4">
            <w:pPr>
              <w:jc w:val="center"/>
            </w:pPr>
          </w:p>
        </w:tc>
      </w:tr>
      <w:tr w:rsidR="00F759AD" w:rsidRPr="00317FFB" w14:paraId="0F075A74" w14:textId="77777777" w:rsidTr="00B9141E">
        <w:trPr>
          <w:gridAfter w:val="1"/>
          <w:wAfter w:w="12" w:type="dxa"/>
          <w:jc w:val="center"/>
        </w:trPr>
        <w:tc>
          <w:tcPr>
            <w:tcW w:w="1080" w:type="dxa"/>
            <w:tcBorders>
              <w:top w:val="dotted" w:sz="4" w:space="0" w:color="auto"/>
              <w:left w:val="single" w:sz="4" w:space="0" w:color="auto"/>
              <w:bottom w:val="dotted" w:sz="4" w:space="0" w:color="auto"/>
              <w:right w:val="single" w:sz="2" w:space="0" w:color="auto"/>
            </w:tcBorders>
          </w:tcPr>
          <w:p w14:paraId="06F96319"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285B6344" w14:textId="77777777" w:rsidR="00F759AD" w:rsidRPr="00317FFB" w:rsidRDefault="00F759AD" w:rsidP="00A611A4">
            <w:pPr>
              <w:jc w:val="left"/>
            </w:pPr>
          </w:p>
        </w:tc>
        <w:tc>
          <w:tcPr>
            <w:tcW w:w="1260" w:type="dxa"/>
            <w:tcBorders>
              <w:top w:val="dotted" w:sz="4" w:space="0" w:color="auto"/>
              <w:left w:val="single" w:sz="2" w:space="0" w:color="auto"/>
              <w:bottom w:val="dotted" w:sz="4" w:space="0" w:color="auto"/>
              <w:right w:val="single" w:sz="2" w:space="0" w:color="auto"/>
            </w:tcBorders>
          </w:tcPr>
          <w:p w14:paraId="54FBEF7C" w14:textId="77777777" w:rsidR="00F759AD" w:rsidRPr="00317FFB" w:rsidRDefault="00F759AD" w:rsidP="00A611A4">
            <w:pPr>
              <w:jc w:val="left"/>
            </w:pPr>
          </w:p>
        </w:tc>
        <w:tc>
          <w:tcPr>
            <w:tcW w:w="1610" w:type="dxa"/>
            <w:tcBorders>
              <w:top w:val="dotted" w:sz="4" w:space="0" w:color="auto"/>
              <w:left w:val="single" w:sz="2" w:space="0" w:color="auto"/>
              <w:bottom w:val="dotted" w:sz="4" w:space="0" w:color="auto"/>
              <w:right w:val="single" w:sz="2" w:space="0" w:color="auto"/>
            </w:tcBorders>
          </w:tcPr>
          <w:p w14:paraId="601F4255" w14:textId="77777777" w:rsidR="00F759AD" w:rsidRPr="00317FFB" w:rsidRDefault="00F759AD" w:rsidP="00A611A4">
            <w:pPr>
              <w:jc w:val="center"/>
            </w:pPr>
          </w:p>
        </w:tc>
        <w:tc>
          <w:tcPr>
            <w:tcW w:w="1191" w:type="dxa"/>
            <w:tcBorders>
              <w:top w:val="dotted" w:sz="4" w:space="0" w:color="auto"/>
              <w:left w:val="single" w:sz="2" w:space="0" w:color="auto"/>
              <w:right w:val="single" w:sz="4" w:space="0" w:color="auto"/>
            </w:tcBorders>
          </w:tcPr>
          <w:p w14:paraId="2A40B25D" w14:textId="77777777" w:rsidR="00F759AD" w:rsidRPr="00317FFB" w:rsidRDefault="00F759AD" w:rsidP="00A611A4">
            <w:pPr>
              <w:jc w:val="center"/>
            </w:pPr>
          </w:p>
        </w:tc>
      </w:tr>
      <w:tr w:rsidR="00F759AD" w:rsidRPr="00317FFB" w14:paraId="3865FEEB" w14:textId="77777777" w:rsidTr="00B9141E">
        <w:trPr>
          <w:gridAfter w:val="1"/>
          <w:wAfter w:w="12" w:type="dxa"/>
          <w:jc w:val="center"/>
        </w:trPr>
        <w:tc>
          <w:tcPr>
            <w:tcW w:w="1080" w:type="dxa"/>
            <w:tcBorders>
              <w:top w:val="dotted" w:sz="4" w:space="0" w:color="auto"/>
              <w:left w:val="single" w:sz="4" w:space="0" w:color="auto"/>
              <w:bottom w:val="dotted" w:sz="4" w:space="0" w:color="auto"/>
              <w:right w:val="single" w:sz="2" w:space="0" w:color="auto"/>
            </w:tcBorders>
          </w:tcPr>
          <w:p w14:paraId="2825BE41"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4B007A3C" w14:textId="77777777" w:rsidR="00F759AD" w:rsidRPr="00317FFB" w:rsidRDefault="00F759AD" w:rsidP="00A611A4">
            <w:pPr>
              <w:jc w:val="left"/>
            </w:pPr>
          </w:p>
        </w:tc>
        <w:tc>
          <w:tcPr>
            <w:tcW w:w="1260" w:type="dxa"/>
            <w:tcBorders>
              <w:top w:val="dotted" w:sz="4" w:space="0" w:color="auto"/>
              <w:left w:val="single" w:sz="2" w:space="0" w:color="auto"/>
              <w:bottom w:val="dotted" w:sz="4" w:space="0" w:color="auto"/>
              <w:right w:val="single" w:sz="2" w:space="0" w:color="auto"/>
            </w:tcBorders>
          </w:tcPr>
          <w:p w14:paraId="6C5E3998" w14:textId="77777777" w:rsidR="00F759AD" w:rsidRPr="00317FFB" w:rsidRDefault="00F759AD" w:rsidP="00A611A4">
            <w:pPr>
              <w:jc w:val="left"/>
            </w:pPr>
          </w:p>
        </w:tc>
        <w:tc>
          <w:tcPr>
            <w:tcW w:w="1610" w:type="dxa"/>
            <w:tcBorders>
              <w:top w:val="dotted" w:sz="4" w:space="0" w:color="auto"/>
              <w:left w:val="single" w:sz="2" w:space="0" w:color="auto"/>
              <w:bottom w:val="dotted" w:sz="4" w:space="0" w:color="auto"/>
              <w:right w:val="single" w:sz="2" w:space="0" w:color="auto"/>
            </w:tcBorders>
          </w:tcPr>
          <w:p w14:paraId="75D46856" w14:textId="77777777" w:rsidR="00F759AD" w:rsidRPr="00317FFB" w:rsidRDefault="00F759AD" w:rsidP="00A611A4">
            <w:pPr>
              <w:jc w:val="center"/>
            </w:pPr>
          </w:p>
        </w:tc>
        <w:tc>
          <w:tcPr>
            <w:tcW w:w="1191" w:type="dxa"/>
            <w:tcBorders>
              <w:top w:val="dotted" w:sz="4" w:space="0" w:color="auto"/>
              <w:left w:val="single" w:sz="2" w:space="0" w:color="auto"/>
              <w:right w:val="single" w:sz="4" w:space="0" w:color="auto"/>
            </w:tcBorders>
          </w:tcPr>
          <w:p w14:paraId="70B3AFA3" w14:textId="77777777" w:rsidR="00F759AD" w:rsidRPr="00317FFB" w:rsidRDefault="00F759AD" w:rsidP="00A611A4">
            <w:pPr>
              <w:jc w:val="center"/>
            </w:pPr>
          </w:p>
        </w:tc>
      </w:tr>
      <w:tr w:rsidR="00F759AD" w:rsidRPr="00317FFB" w14:paraId="347E4297" w14:textId="77777777" w:rsidTr="00B9141E">
        <w:trPr>
          <w:gridAfter w:val="1"/>
          <w:wAfter w:w="12" w:type="dxa"/>
          <w:jc w:val="center"/>
        </w:trPr>
        <w:tc>
          <w:tcPr>
            <w:tcW w:w="1080" w:type="dxa"/>
            <w:tcBorders>
              <w:top w:val="dotted" w:sz="4" w:space="0" w:color="auto"/>
              <w:left w:val="single" w:sz="4" w:space="0" w:color="auto"/>
              <w:bottom w:val="dotted" w:sz="4" w:space="0" w:color="auto"/>
              <w:right w:val="single" w:sz="2" w:space="0" w:color="auto"/>
            </w:tcBorders>
          </w:tcPr>
          <w:p w14:paraId="3BF15D34"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359179F2" w14:textId="77777777" w:rsidR="00F759AD" w:rsidRPr="00317FFB" w:rsidRDefault="00F759AD" w:rsidP="00A611A4">
            <w:pPr>
              <w:jc w:val="left"/>
            </w:pPr>
          </w:p>
        </w:tc>
        <w:tc>
          <w:tcPr>
            <w:tcW w:w="1260" w:type="dxa"/>
            <w:tcBorders>
              <w:top w:val="dotted" w:sz="4" w:space="0" w:color="auto"/>
              <w:left w:val="single" w:sz="2" w:space="0" w:color="auto"/>
              <w:bottom w:val="dotted" w:sz="4" w:space="0" w:color="auto"/>
              <w:right w:val="single" w:sz="2" w:space="0" w:color="auto"/>
            </w:tcBorders>
          </w:tcPr>
          <w:p w14:paraId="28FFFB87" w14:textId="77777777" w:rsidR="00F759AD" w:rsidRPr="00317FFB" w:rsidRDefault="00F759AD" w:rsidP="00A611A4">
            <w:pPr>
              <w:jc w:val="left"/>
            </w:pPr>
          </w:p>
        </w:tc>
        <w:tc>
          <w:tcPr>
            <w:tcW w:w="1610" w:type="dxa"/>
            <w:tcBorders>
              <w:top w:val="dotted" w:sz="4" w:space="0" w:color="auto"/>
              <w:left w:val="single" w:sz="2" w:space="0" w:color="auto"/>
              <w:bottom w:val="dotted" w:sz="4" w:space="0" w:color="auto"/>
              <w:right w:val="single" w:sz="2" w:space="0" w:color="auto"/>
            </w:tcBorders>
          </w:tcPr>
          <w:p w14:paraId="7F612FDF" w14:textId="77777777" w:rsidR="00F759AD" w:rsidRPr="00317FFB" w:rsidRDefault="00F759AD" w:rsidP="00A611A4">
            <w:pPr>
              <w:jc w:val="center"/>
            </w:pPr>
          </w:p>
        </w:tc>
        <w:tc>
          <w:tcPr>
            <w:tcW w:w="1191" w:type="dxa"/>
            <w:tcBorders>
              <w:top w:val="dotted" w:sz="4" w:space="0" w:color="auto"/>
              <w:left w:val="single" w:sz="2" w:space="0" w:color="auto"/>
              <w:right w:val="single" w:sz="4" w:space="0" w:color="auto"/>
            </w:tcBorders>
          </w:tcPr>
          <w:p w14:paraId="4E76894E" w14:textId="77777777" w:rsidR="00F759AD" w:rsidRPr="00317FFB" w:rsidRDefault="00F759AD" w:rsidP="00A611A4">
            <w:pPr>
              <w:jc w:val="center"/>
            </w:pPr>
          </w:p>
        </w:tc>
      </w:tr>
      <w:tr w:rsidR="00F759AD" w:rsidRPr="00317FFB" w14:paraId="288C89E5" w14:textId="77777777" w:rsidTr="00B9141E">
        <w:trPr>
          <w:gridAfter w:val="1"/>
          <w:wAfter w:w="12" w:type="dxa"/>
          <w:jc w:val="center"/>
        </w:trPr>
        <w:tc>
          <w:tcPr>
            <w:tcW w:w="1080" w:type="dxa"/>
            <w:tcBorders>
              <w:top w:val="dotted" w:sz="4" w:space="0" w:color="auto"/>
              <w:left w:val="single" w:sz="4" w:space="0" w:color="auto"/>
              <w:bottom w:val="dotted" w:sz="4" w:space="0" w:color="auto"/>
              <w:right w:val="single" w:sz="2" w:space="0" w:color="auto"/>
            </w:tcBorders>
          </w:tcPr>
          <w:p w14:paraId="6ACD58BE"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62D27293" w14:textId="77777777" w:rsidR="00F759AD" w:rsidRPr="00317FFB" w:rsidRDefault="00F759AD" w:rsidP="00A611A4">
            <w:pPr>
              <w:jc w:val="left"/>
            </w:pPr>
          </w:p>
        </w:tc>
        <w:tc>
          <w:tcPr>
            <w:tcW w:w="1260" w:type="dxa"/>
            <w:tcBorders>
              <w:top w:val="dotted" w:sz="4" w:space="0" w:color="auto"/>
              <w:left w:val="single" w:sz="2" w:space="0" w:color="auto"/>
              <w:bottom w:val="dotted" w:sz="4" w:space="0" w:color="auto"/>
              <w:right w:val="single" w:sz="2" w:space="0" w:color="auto"/>
            </w:tcBorders>
          </w:tcPr>
          <w:p w14:paraId="3E824D7D" w14:textId="77777777" w:rsidR="00F759AD" w:rsidRPr="00317FFB" w:rsidRDefault="00F759AD" w:rsidP="00A611A4">
            <w:pPr>
              <w:jc w:val="left"/>
            </w:pPr>
          </w:p>
        </w:tc>
        <w:tc>
          <w:tcPr>
            <w:tcW w:w="1610" w:type="dxa"/>
            <w:tcBorders>
              <w:top w:val="dotted" w:sz="4" w:space="0" w:color="auto"/>
              <w:left w:val="single" w:sz="2" w:space="0" w:color="auto"/>
              <w:bottom w:val="dotted" w:sz="4" w:space="0" w:color="auto"/>
              <w:right w:val="single" w:sz="2" w:space="0" w:color="auto"/>
            </w:tcBorders>
          </w:tcPr>
          <w:p w14:paraId="27E39751" w14:textId="77777777" w:rsidR="00F759AD" w:rsidRPr="00317FFB" w:rsidRDefault="00F759AD" w:rsidP="00A611A4">
            <w:pPr>
              <w:jc w:val="center"/>
            </w:pPr>
          </w:p>
        </w:tc>
        <w:tc>
          <w:tcPr>
            <w:tcW w:w="1191" w:type="dxa"/>
            <w:tcBorders>
              <w:top w:val="dotted" w:sz="4" w:space="0" w:color="auto"/>
              <w:left w:val="single" w:sz="2" w:space="0" w:color="auto"/>
              <w:right w:val="single" w:sz="4" w:space="0" w:color="auto"/>
            </w:tcBorders>
          </w:tcPr>
          <w:p w14:paraId="6130CF46" w14:textId="77777777" w:rsidR="00F759AD" w:rsidRPr="00317FFB" w:rsidRDefault="00F759AD" w:rsidP="00A611A4">
            <w:pPr>
              <w:jc w:val="center"/>
            </w:pPr>
          </w:p>
        </w:tc>
      </w:tr>
      <w:tr w:rsidR="00F759AD" w:rsidRPr="00317FFB" w14:paraId="3C55D836" w14:textId="77777777" w:rsidTr="00B9141E">
        <w:trPr>
          <w:gridAfter w:val="1"/>
          <w:wAfter w:w="12" w:type="dxa"/>
          <w:jc w:val="center"/>
        </w:trPr>
        <w:tc>
          <w:tcPr>
            <w:tcW w:w="1080" w:type="dxa"/>
            <w:tcBorders>
              <w:top w:val="dotted" w:sz="4" w:space="0" w:color="auto"/>
              <w:left w:val="single" w:sz="4" w:space="0" w:color="auto"/>
              <w:bottom w:val="dotted" w:sz="4" w:space="0" w:color="auto"/>
              <w:right w:val="single" w:sz="2" w:space="0" w:color="auto"/>
            </w:tcBorders>
          </w:tcPr>
          <w:p w14:paraId="3292EB63"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495CFC99" w14:textId="77777777" w:rsidR="00F759AD" w:rsidRPr="00317FFB" w:rsidRDefault="00F759AD" w:rsidP="00A611A4">
            <w:pPr>
              <w:jc w:val="left"/>
            </w:pPr>
          </w:p>
        </w:tc>
        <w:tc>
          <w:tcPr>
            <w:tcW w:w="1260" w:type="dxa"/>
            <w:tcBorders>
              <w:top w:val="dotted" w:sz="4" w:space="0" w:color="auto"/>
              <w:left w:val="single" w:sz="2" w:space="0" w:color="auto"/>
              <w:bottom w:val="dotted" w:sz="4" w:space="0" w:color="auto"/>
              <w:right w:val="single" w:sz="2" w:space="0" w:color="auto"/>
            </w:tcBorders>
          </w:tcPr>
          <w:p w14:paraId="0F5345F0" w14:textId="77777777" w:rsidR="00F759AD" w:rsidRPr="00317FFB" w:rsidRDefault="00F759AD" w:rsidP="00A611A4">
            <w:pPr>
              <w:jc w:val="left"/>
            </w:pPr>
          </w:p>
        </w:tc>
        <w:tc>
          <w:tcPr>
            <w:tcW w:w="1610" w:type="dxa"/>
            <w:tcBorders>
              <w:top w:val="dotted" w:sz="4" w:space="0" w:color="auto"/>
              <w:left w:val="single" w:sz="2" w:space="0" w:color="auto"/>
              <w:bottom w:val="dotted" w:sz="4" w:space="0" w:color="auto"/>
              <w:right w:val="single" w:sz="2" w:space="0" w:color="auto"/>
            </w:tcBorders>
          </w:tcPr>
          <w:p w14:paraId="08AEBF30" w14:textId="77777777" w:rsidR="00F759AD" w:rsidRPr="00317FFB" w:rsidRDefault="00F759AD" w:rsidP="00A611A4">
            <w:pPr>
              <w:jc w:val="center"/>
            </w:pPr>
          </w:p>
        </w:tc>
        <w:tc>
          <w:tcPr>
            <w:tcW w:w="1191" w:type="dxa"/>
            <w:tcBorders>
              <w:top w:val="dotted" w:sz="4" w:space="0" w:color="auto"/>
              <w:left w:val="single" w:sz="2" w:space="0" w:color="auto"/>
              <w:right w:val="single" w:sz="4" w:space="0" w:color="auto"/>
            </w:tcBorders>
          </w:tcPr>
          <w:p w14:paraId="32E9545A" w14:textId="77777777" w:rsidR="00F759AD" w:rsidRPr="00317FFB" w:rsidRDefault="00F759AD" w:rsidP="00A611A4">
            <w:pPr>
              <w:jc w:val="center"/>
            </w:pPr>
          </w:p>
        </w:tc>
      </w:tr>
      <w:tr w:rsidR="00F759AD" w:rsidRPr="00317FFB" w14:paraId="0DB4D4BB" w14:textId="77777777" w:rsidTr="00B9141E">
        <w:trPr>
          <w:gridAfter w:val="1"/>
          <w:wAfter w:w="12" w:type="dxa"/>
          <w:jc w:val="center"/>
        </w:trPr>
        <w:tc>
          <w:tcPr>
            <w:tcW w:w="1080" w:type="dxa"/>
            <w:tcBorders>
              <w:top w:val="dotted" w:sz="4" w:space="0" w:color="auto"/>
              <w:left w:val="single" w:sz="4" w:space="0" w:color="auto"/>
              <w:bottom w:val="dotted" w:sz="4" w:space="0" w:color="auto"/>
              <w:right w:val="single" w:sz="2" w:space="0" w:color="auto"/>
            </w:tcBorders>
          </w:tcPr>
          <w:p w14:paraId="44546F73"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764474D4" w14:textId="77777777" w:rsidR="00F759AD" w:rsidRPr="00317FFB" w:rsidRDefault="00F759AD" w:rsidP="00A611A4">
            <w:pPr>
              <w:jc w:val="left"/>
            </w:pPr>
          </w:p>
        </w:tc>
        <w:tc>
          <w:tcPr>
            <w:tcW w:w="1260" w:type="dxa"/>
            <w:tcBorders>
              <w:top w:val="dotted" w:sz="4" w:space="0" w:color="auto"/>
              <w:left w:val="single" w:sz="2" w:space="0" w:color="auto"/>
              <w:bottom w:val="dotted" w:sz="4" w:space="0" w:color="auto"/>
              <w:right w:val="single" w:sz="2" w:space="0" w:color="auto"/>
            </w:tcBorders>
          </w:tcPr>
          <w:p w14:paraId="3B42D1FE" w14:textId="77777777" w:rsidR="00F759AD" w:rsidRPr="00317FFB" w:rsidRDefault="00F759AD" w:rsidP="00A611A4">
            <w:pPr>
              <w:jc w:val="left"/>
            </w:pPr>
          </w:p>
        </w:tc>
        <w:tc>
          <w:tcPr>
            <w:tcW w:w="1610" w:type="dxa"/>
            <w:tcBorders>
              <w:top w:val="dotted" w:sz="4" w:space="0" w:color="auto"/>
              <w:left w:val="single" w:sz="2" w:space="0" w:color="auto"/>
              <w:bottom w:val="dotted" w:sz="4" w:space="0" w:color="auto"/>
              <w:right w:val="single" w:sz="2" w:space="0" w:color="auto"/>
            </w:tcBorders>
          </w:tcPr>
          <w:p w14:paraId="0D7EC32F" w14:textId="77777777" w:rsidR="00F759AD" w:rsidRPr="00317FFB" w:rsidRDefault="00F759AD" w:rsidP="00A611A4">
            <w:pPr>
              <w:jc w:val="center"/>
            </w:pPr>
          </w:p>
        </w:tc>
        <w:tc>
          <w:tcPr>
            <w:tcW w:w="1191" w:type="dxa"/>
            <w:tcBorders>
              <w:top w:val="dotted" w:sz="4" w:space="0" w:color="auto"/>
              <w:left w:val="single" w:sz="2" w:space="0" w:color="auto"/>
              <w:right w:val="single" w:sz="4" w:space="0" w:color="auto"/>
            </w:tcBorders>
          </w:tcPr>
          <w:p w14:paraId="5312A79B" w14:textId="77777777" w:rsidR="00F759AD" w:rsidRPr="00317FFB" w:rsidRDefault="00F759AD" w:rsidP="00A611A4">
            <w:pPr>
              <w:jc w:val="center"/>
            </w:pPr>
          </w:p>
        </w:tc>
      </w:tr>
      <w:tr w:rsidR="00F759AD" w:rsidRPr="00317FFB" w14:paraId="5D717988" w14:textId="77777777" w:rsidTr="00B9141E">
        <w:trPr>
          <w:gridAfter w:val="1"/>
          <w:wAfter w:w="12" w:type="dxa"/>
          <w:jc w:val="center"/>
        </w:trPr>
        <w:tc>
          <w:tcPr>
            <w:tcW w:w="1080" w:type="dxa"/>
            <w:tcBorders>
              <w:top w:val="dotted" w:sz="4" w:space="0" w:color="auto"/>
              <w:left w:val="single" w:sz="4" w:space="0" w:color="auto"/>
              <w:bottom w:val="dotted" w:sz="4" w:space="0" w:color="auto"/>
              <w:right w:val="single" w:sz="2" w:space="0" w:color="auto"/>
            </w:tcBorders>
          </w:tcPr>
          <w:p w14:paraId="6D51C13A"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746ED038" w14:textId="77777777" w:rsidR="00F759AD" w:rsidRPr="00317FFB" w:rsidRDefault="00F759AD" w:rsidP="00A611A4">
            <w:pPr>
              <w:jc w:val="left"/>
            </w:pPr>
          </w:p>
        </w:tc>
        <w:tc>
          <w:tcPr>
            <w:tcW w:w="1260" w:type="dxa"/>
            <w:tcBorders>
              <w:top w:val="dotted" w:sz="4" w:space="0" w:color="auto"/>
              <w:left w:val="single" w:sz="2" w:space="0" w:color="auto"/>
              <w:bottom w:val="dotted" w:sz="4" w:space="0" w:color="auto"/>
              <w:right w:val="single" w:sz="2" w:space="0" w:color="auto"/>
            </w:tcBorders>
          </w:tcPr>
          <w:p w14:paraId="5A36E1D0" w14:textId="77777777" w:rsidR="00F759AD" w:rsidRPr="00317FFB" w:rsidRDefault="00F759AD" w:rsidP="00A611A4">
            <w:pPr>
              <w:jc w:val="left"/>
            </w:pPr>
          </w:p>
        </w:tc>
        <w:tc>
          <w:tcPr>
            <w:tcW w:w="1610" w:type="dxa"/>
            <w:tcBorders>
              <w:top w:val="dotted" w:sz="4" w:space="0" w:color="auto"/>
              <w:left w:val="single" w:sz="2" w:space="0" w:color="auto"/>
              <w:bottom w:val="dotted" w:sz="4" w:space="0" w:color="auto"/>
              <w:right w:val="single" w:sz="2" w:space="0" w:color="auto"/>
            </w:tcBorders>
          </w:tcPr>
          <w:p w14:paraId="0681D0F1" w14:textId="77777777" w:rsidR="00F759AD" w:rsidRPr="00317FFB" w:rsidRDefault="00F759AD" w:rsidP="00A611A4">
            <w:pPr>
              <w:jc w:val="center"/>
            </w:pPr>
          </w:p>
        </w:tc>
        <w:tc>
          <w:tcPr>
            <w:tcW w:w="1191" w:type="dxa"/>
            <w:tcBorders>
              <w:top w:val="dotted" w:sz="4" w:space="0" w:color="auto"/>
              <w:left w:val="single" w:sz="2" w:space="0" w:color="auto"/>
              <w:right w:val="single" w:sz="4" w:space="0" w:color="auto"/>
            </w:tcBorders>
          </w:tcPr>
          <w:p w14:paraId="3D396200" w14:textId="77777777" w:rsidR="00F759AD" w:rsidRPr="00317FFB" w:rsidRDefault="00F759AD" w:rsidP="00A611A4">
            <w:pPr>
              <w:jc w:val="center"/>
            </w:pPr>
          </w:p>
        </w:tc>
      </w:tr>
      <w:tr w:rsidR="00F759AD" w:rsidRPr="00317FFB" w14:paraId="06E213FC" w14:textId="77777777" w:rsidTr="00B9141E">
        <w:trPr>
          <w:gridAfter w:val="1"/>
          <w:wAfter w:w="12" w:type="dxa"/>
          <w:jc w:val="center"/>
        </w:trPr>
        <w:tc>
          <w:tcPr>
            <w:tcW w:w="1080" w:type="dxa"/>
            <w:tcBorders>
              <w:top w:val="dotted" w:sz="4" w:space="0" w:color="auto"/>
              <w:left w:val="single" w:sz="4" w:space="0" w:color="auto"/>
              <w:bottom w:val="dotted" w:sz="4" w:space="0" w:color="auto"/>
              <w:right w:val="single" w:sz="2" w:space="0" w:color="auto"/>
            </w:tcBorders>
          </w:tcPr>
          <w:p w14:paraId="655046F2"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53BEAB5F" w14:textId="7AA52A52" w:rsidR="00F759AD" w:rsidRPr="00317FFB" w:rsidRDefault="00F759AD" w:rsidP="00A611A4">
            <w:pPr>
              <w:jc w:val="left"/>
            </w:pPr>
          </w:p>
        </w:tc>
        <w:tc>
          <w:tcPr>
            <w:tcW w:w="1260" w:type="dxa"/>
            <w:tcBorders>
              <w:top w:val="dotted" w:sz="4" w:space="0" w:color="auto"/>
              <w:left w:val="single" w:sz="2" w:space="0" w:color="auto"/>
              <w:bottom w:val="dotted" w:sz="4" w:space="0" w:color="auto"/>
              <w:right w:val="single" w:sz="2" w:space="0" w:color="auto"/>
            </w:tcBorders>
          </w:tcPr>
          <w:p w14:paraId="54C14635" w14:textId="77777777" w:rsidR="00F759AD" w:rsidRPr="00317FFB" w:rsidRDefault="00F759AD" w:rsidP="00A611A4">
            <w:pPr>
              <w:jc w:val="left"/>
            </w:pPr>
          </w:p>
        </w:tc>
        <w:tc>
          <w:tcPr>
            <w:tcW w:w="1610" w:type="dxa"/>
            <w:tcBorders>
              <w:top w:val="dotted" w:sz="4" w:space="0" w:color="auto"/>
              <w:left w:val="single" w:sz="2" w:space="0" w:color="auto"/>
              <w:bottom w:val="dotted" w:sz="4" w:space="0" w:color="auto"/>
              <w:right w:val="single" w:sz="2" w:space="0" w:color="auto"/>
            </w:tcBorders>
          </w:tcPr>
          <w:p w14:paraId="15AF5246" w14:textId="77777777" w:rsidR="00F759AD" w:rsidRPr="00317FFB" w:rsidRDefault="00F759AD" w:rsidP="00A611A4">
            <w:pPr>
              <w:jc w:val="center"/>
            </w:pPr>
          </w:p>
        </w:tc>
        <w:tc>
          <w:tcPr>
            <w:tcW w:w="1191" w:type="dxa"/>
            <w:tcBorders>
              <w:top w:val="dotted" w:sz="4" w:space="0" w:color="auto"/>
              <w:left w:val="single" w:sz="2" w:space="0" w:color="auto"/>
              <w:right w:val="single" w:sz="4" w:space="0" w:color="auto"/>
            </w:tcBorders>
          </w:tcPr>
          <w:p w14:paraId="01F3F3F1" w14:textId="77777777" w:rsidR="00F759AD" w:rsidRPr="00317FFB" w:rsidRDefault="00F759AD" w:rsidP="00A611A4">
            <w:pPr>
              <w:jc w:val="center"/>
            </w:pPr>
          </w:p>
        </w:tc>
      </w:tr>
      <w:tr w:rsidR="00F759AD" w:rsidRPr="00317FFB" w14:paraId="2DAFDAB5" w14:textId="77777777" w:rsidTr="00B9141E">
        <w:trPr>
          <w:jc w:val="center"/>
        </w:trPr>
        <w:tc>
          <w:tcPr>
            <w:tcW w:w="7797" w:type="dxa"/>
            <w:gridSpan w:val="4"/>
            <w:tcBorders>
              <w:top w:val="single" w:sz="6" w:space="0" w:color="auto"/>
              <w:left w:val="single" w:sz="4" w:space="0" w:color="auto"/>
              <w:bottom w:val="single" w:sz="4" w:space="0" w:color="auto"/>
            </w:tcBorders>
          </w:tcPr>
          <w:p w14:paraId="2A255D34" w14:textId="77777777" w:rsidR="00F759AD" w:rsidRPr="00317FFB" w:rsidRDefault="00F759AD" w:rsidP="00A611A4">
            <w:pPr>
              <w:jc w:val="right"/>
            </w:pPr>
            <w:r w:rsidRPr="00317FFB">
              <w:t>Total for Daywork:  Contractor’s Equipment</w:t>
            </w:r>
          </w:p>
          <w:p w14:paraId="76755644" w14:textId="77777777" w:rsidR="00F759AD" w:rsidRPr="00317FFB" w:rsidRDefault="00F759AD" w:rsidP="00A611A4">
            <w:pPr>
              <w:tabs>
                <w:tab w:val="left" w:pos="4470"/>
              </w:tabs>
              <w:jc w:val="right"/>
            </w:pPr>
            <w:r w:rsidRPr="00317FFB">
              <w:t>(</w:t>
            </w:r>
            <w:proofErr w:type="gramStart"/>
            <w:r w:rsidRPr="00317FFB">
              <w:t>carried</w:t>
            </w:r>
            <w:proofErr w:type="gramEnd"/>
            <w:r w:rsidRPr="00317FFB">
              <w:t xml:space="preserve"> forward to Daywork Summary, p. </w:t>
            </w:r>
            <w:r w:rsidRPr="00317FFB">
              <w:rPr>
                <w:u w:val="single"/>
              </w:rPr>
              <w:tab/>
            </w:r>
            <w:r w:rsidRPr="00317FFB">
              <w:t xml:space="preserve"> )</w:t>
            </w:r>
          </w:p>
        </w:tc>
        <w:tc>
          <w:tcPr>
            <w:tcW w:w="1203" w:type="dxa"/>
            <w:gridSpan w:val="2"/>
            <w:tcBorders>
              <w:top w:val="single" w:sz="6" w:space="0" w:color="auto"/>
              <w:bottom w:val="single" w:sz="4" w:space="0" w:color="auto"/>
              <w:right w:val="single" w:sz="4" w:space="0" w:color="auto"/>
            </w:tcBorders>
          </w:tcPr>
          <w:p w14:paraId="0E7B5D1D" w14:textId="77777777" w:rsidR="00F759AD" w:rsidRPr="00317FFB" w:rsidRDefault="00F759AD" w:rsidP="00A611A4">
            <w:pPr>
              <w:jc w:val="left"/>
            </w:pPr>
            <w:r w:rsidRPr="00317FFB">
              <w:rPr>
                <w:u w:val="single"/>
              </w:rPr>
              <w:tab/>
            </w:r>
          </w:p>
        </w:tc>
      </w:tr>
    </w:tbl>
    <w:p w14:paraId="4E661BEF" w14:textId="77777777" w:rsidR="00F759AD" w:rsidRPr="00317FFB" w:rsidRDefault="00F759AD" w:rsidP="00F759AD">
      <w:pPr>
        <w:rPr>
          <w:sz w:val="20"/>
        </w:rPr>
      </w:pPr>
    </w:p>
    <w:p w14:paraId="49278C12" w14:textId="48C2CED8" w:rsidR="00F759AD" w:rsidRPr="00317FFB" w:rsidRDefault="00F759AD" w:rsidP="00F759AD">
      <w:r w:rsidRPr="00317FFB">
        <w:br w:type="page"/>
      </w:r>
    </w:p>
    <w:p w14:paraId="0D355B32" w14:textId="1E41153B" w:rsidR="00F759AD" w:rsidRPr="00317FFB" w:rsidRDefault="00F759AD" w:rsidP="004B0107">
      <w:pPr>
        <w:pStyle w:val="Style3"/>
        <w:spacing w:after="120"/>
      </w:pPr>
      <w:bookmarkStart w:id="486" w:name="_Toc38284092"/>
      <w:r w:rsidRPr="00317FFB">
        <w:lastRenderedPageBreak/>
        <w:t xml:space="preserve">Daywork </w:t>
      </w:r>
      <w:r>
        <w:t xml:space="preserve">Schedule </w:t>
      </w:r>
      <w:r w:rsidRPr="00317FFB">
        <w:t>Summary</w:t>
      </w:r>
      <w:bookmarkEnd w:id="486"/>
    </w:p>
    <w:p w14:paraId="52F839AC" w14:textId="77777777" w:rsidR="00F759AD" w:rsidRPr="00317FFB" w:rsidRDefault="00F759AD" w:rsidP="00F759AD"/>
    <w:tbl>
      <w:tblPr>
        <w:tblW w:w="0" w:type="auto"/>
        <w:jc w:val="center"/>
        <w:tblLayout w:type="fixed"/>
        <w:tblLook w:val="0000" w:firstRow="0" w:lastRow="0" w:firstColumn="0" w:lastColumn="0" w:noHBand="0" w:noVBand="0"/>
      </w:tblPr>
      <w:tblGrid>
        <w:gridCol w:w="6408"/>
        <w:gridCol w:w="1440"/>
      </w:tblGrid>
      <w:tr w:rsidR="00F759AD" w:rsidRPr="00317FFB" w14:paraId="1D14D346" w14:textId="77777777" w:rsidTr="00B9141E">
        <w:trPr>
          <w:jc w:val="center"/>
        </w:trPr>
        <w:tc>
          <w:tcPr>
            <w:tcW w:w="6408" w:type="dxa"/>
            <w:tcBorders>
              <w:top w:val="single" w:sz="4" w:space="0" w:color="auto"/>
              <w:left w:val="single" w:sz="4" w:space="0" w:color="auto"/>
            </w:tcBorders>
          </w:tcPr>
          <w:p w14:paraId="5697C5DF" w14:textId="77777777" w:rsidR="00F759AD" w:rsidRDefault="00F759AD" w:rsidP="00A611A4">
            <w:pPr>
              <w:jc w:val="center"/>
            </w:pPr>
          </w:p>
          <w:p w14:paraId="17C95148" w14:textId="43C02641" w:rsidR="006E701A" w:rsidRPr="006E701A" w:rsidRDefault="006E701A" w:rsidP="006E701A">
            <w:pPr>
              <w:jc w:val="left"/>
              <w:rPr>
                <w:b/>
              </w:rPr>
            </w:pPr>
            <w:r w:rsidRPr="006E701A">
              <w:rPr>
                <w:b/>
              </w:rPr>
              <w:t>Item</w:t>
            </w:r>
          </w:p>
        </w:tc>
        <w:tc>
          <w:tcPr>
            <w:tcW w:w="1440" w:type="dxa"/>
            <w:tcBorders>
              <w:top w:val="single" w:sz="4" w:space="0" w:color="auto"/>
              <w:left w:val="single" w:sz="4" w:space="0" w:color="auto"/>
              <w:bottom w:val="single" w:sz="6" w:space="0" w:color="auto"/>
              <w:right w:val="single" w:sz="4" w:space="0" w:color="auto"/>
            </w:tcBorders>
          </w:tcPr>
          <w:p w14:paraId="213FE9CF" w14:textId="77777777" w:rsidR="00F759AD" w:rsidRPr="00317FFB" w:rsidRDefault="00F759AD" w:rsidP="00A611A4">
            <w:pPr>
              <w:jc w:val="center"/>
              <w:rPr>
                <w:b/>
              </w:rPr>
            </w:pPr>
            <w:r w:rsidRPr="00317FFB">
              <w:rPr>
                <w:b/>
              </w:rPr>
              <w:t>Amount</w:t>
            </w:r>
          </w:p>
          <w:p w14:paraId="2BF97BF3" w14:textId="77777777" w:rsidR="00F759AD" w:rsidRPr="00317FFB" w:rsidRDefault="00F759AD" w:rsidP="00A611A4">
            <w:pPr>
              <w:jc w:val="center"/>
              <w:rPr>
                <w:b/>
              </w:rPr>
            </w:pPr>
            <w:r w:rsidRPr="00317FFB">
              <w:rPr>
                <w:b/>
              </w:rPr>
              <w:t>(</w:t>
            </w:r>
            <w:r w:rsidRPr="00317FFB">
              <w:rPr>
                <w:b/>
              </w:rPr>
              <w:tab/>
              <w:t>)</w:t>
            </w:r>
          </w:p>
        </w:tc>
      </w:tr>
      <w:tr w:rsidR="00F759AD" w:rsidRPr="00317FFB" w14:paraId="158E4503" w14:textId="77777777" w:rsidTr="00B9141E">
        <w:trPr>
          <w:jc w:val="center"/>
        </w:trPr>
        <w:tc>
          <w:tcPr>
            <w:tcW w:w="6408" w:type="dxa"/>
            <w:tcBorders>
              <w:top w:val="single" w:sz="6" w:space="0" w:color="auto"/>
              <w:left w:val="single" w:sz="4" w:space="0" w:color="auto"/>
              <w:right w:val="single" w:sz="2" w:space="0" w:color="auto"/>
            </w:tcBorders>
          </w:tcPr>
          <w:p w14:paraId="42F9EE89" w14:textId="77777777" w:rsidR="00F759AD" w:rsidRPr="00317FFB" w:rsidRDefault="00F759AD" w:rsidP="00A611A4">
            <w:pPr>
              <w:tabs>
                <w:tab w:val="left" w:pos="330"/>
              </w:tabs>
              <w:jc w:val="left"/>
            </w:pPr>
            <w:r w:rsidRPr="00317FFB">
              <w:t>1.</w:t>
            </w:r>
            <w:r w:rsidRPr="00317FFB">
              <w:tab/>
              <w:t>Total for Daywork:  Labour</w:t>
            </w:r>
          </w:p>
        </w:tc>
        <w:tc>
          <w:tcPr>
            <w:tcW w:w="1440" w:type="dxa"/>
            <w:tcBorders>
              <w:top w:val="single" w:sz="6" w:space="0" w:color="auto"/>
              <w:left w:val="single" w:sz="2" w:space="0" w:color="auto"/>
              <w:right w:val="single" w:sz="4" w:space="0" w:color="auto"/>
            </w:tcBorders>
          </w:tcPr>
          <w:p w14:paraId="0940C9E6" w14:textId="77777777" w:rsidR="00F759AD" w:rsidRPr="00317FFB" w:rsidRDefault="00F759AD" w:rsidP="00A611A4">
            <w:pPr>
              <w:jc w:val="center"/>
            </w:pPr>
          </w:p>
        </w:tc>
      </w:tr>
      <w:tr w:rsidR="00F759AD" w:rsidRPr="00317FFB" w14:paraId="698A2487" w14:textId="77777777" w:rsidTr="004B0107">
        <w:trPr>
          <w:jc w:val="center"/>
        </w:trPr>
        <w:tc>
          <w:tcPr>
            <w:tcW w:w="6408" w:type="dxa"/>
            <w:tcBorders>
              <w:top w:val="dotted" w:sz="4" w:space="0" w:color="auto"/>
              <w:left w:val="single" w:sz="4" w:space="0" w:color="auto"/>
              <w:bottom w:val="dotted" w:sz="4" w:space="0" w:color="auto"/>
              <w:right w:val="single" w:sz="2" w:space="0" w:color="auto"/>
            </w:tcBorders>
          </w:tcPr>
          <w:p w14:paraId="0DFA505F" w14:textId="77777777" w:rsidR="00F759AD" w:rsidRPr="00317FFB" w:rsidRDefault="00F759AD" w:rsidP="00A611A4">
            <w:pPr>
              <w:tabs>
                <w:tab w:val="left" w:pos="330"/>
              </w:tabs>
              <w:jc w:val="left"/>
            </w:pPr>
            <w:r w:rsidRPr="00317FFB">
              <w:t>2.</w:t>
            </w:r>
            <w:r w:rsidRPr="00317FFB">
              <w:tab/>
              <w:t>Total for Daywork:  Materials</w:t>
            </w:r>
          </w:p>
        </w:tc>
        <w:tc>
          <w:tcPr>
            <w:tcW w:w="1440" w:type="dxa"/>
            <w:tcBorders>
              <w:top w:val="dotted" w:sz="4" w:space="0" w:color="auto"/>
              <w:left w:val="single" w:sz="2" w:space="0" w:color="auto"/>
              <w:bottom w:val="dotted" w:sz="4" w:space="0" w:color="auto"/>
              <w:right w:val="single" w:sz="4" w:space="0" w:color="auto"/>
            </w:tcBorders>
          </w:tcPr>
          <w:p w14:paraId="56E9FC8A" w14:textId="77777777" w:rsidR="00F759AD" w:rsidRPr="00317FFB" w:rsidRDefault="00F759AD" w:rsidP="00A611A4">
            <w:pPr>
              <w:jc w:val="center"/>
            </w:pPr>
          </w:p>
        </w:tc>
      </w:tr>
      <w:tr w:rsidR="00F759AD" w:rsidRPr="00317FFB" w14:paraId="4096646D" w14:textId="77777777" w:rsidTr="004B0107">
        <w:trPr>
          <w:jc w:val="center"/>
        </w:trPr>
        <w:tc>
          <w:tcPr>
            <w:tcW w:w="6408" w:type="dxa"/>
            <w:tcBorders>
              <w:top w:val="dotted" w:sz="4" w:space="0" w:color="auto"/>
              <w:left w:val="single" w:sz="4" w:space="0" w:color="auto"/>
              <w:bottom w:val="single" w:sz="4" w:space="0" w:color="auto"/>
              <w:right w:val="single" w:sz="2" w:space="0" w:color="auto"/>
            </w:tcBorders>
          </w:tcPr>
          <w:p w14:paraId="73A84C8C" w14:textId="77777777" w:rsidR="00F759AD" w:rsidRPr="00317FFB" w:rsidRDefault="00F759AD" w:rsidP="00A611A4">
            <w:pPr>
              <w:tabs>
                <w:tab w:val="left" w:pos="330"/>
              </w:tabs>
              <w:jc w:val="left"/>
            </w:pPr>
            <w:r w:rsidRPr="00317FFB">
              <w:t>3.</w:t>
            </w:r>
            <w:r w:rsidRPr="00317FFB">
              <w:tab/>
              <w:t>Total for Daywork:  Contractor’s Equipment</w:t>
            </w:r>
          </w:p>
        </w:tc>
        <w:tc>
          <w:tcPr>
            <w:tcW w:w="1440" w:type="dxa"/>
            <w:tcBorders>
              <w:top w:val="dotted" w:sz="4" w:space="0" w:color="auto"/>
              <w:left w:val="single" w:sz="2" w:space="0" w:color="auto"/>
              <w:bottom w:val="single" w:sz="4" w:space="0" w:color="auto"/>
              <w:right w:val="single" w:sz="4" w:space="0" w:color="auto"/>
            </w:tcBorders>
          </w:tcPr>
          <w:p w14:paraId="1A8D7A38" w14:textId="77777777" w:rsidR="00F759AD" w:rsidRPr="00317FFB" w:rsidRDefault="00F759AD" w:rsidP="00A611A4">
            <w:pPr>
              <w:jc w:val="center"/>
            </w:pPr>
          </w:p>
        </w:tc>
      </w:tr>
      <w:tr w:rsidR="00F759AD" w:rsidRPr="00317FFB" w14:paraId="55B79E93" w14:textId="77777777" w:rsidTr="004B0107">
        <w:trPr>
          <w:jc w:val="center"/>
        </w:trPr>
        <w:tc>
          <w:tcPr>
            <w:tcW w:w="6408" w:type="dxa"/>
            <w:tcBorders>
              <w:top w:val="single" w:sz="4" w:space="0" w:color="auto"/>
              <w:left w:val="single" w:sz="4" w:space="0" w:color="auto"/>
              <w:bottom w:val="single" w:sz="4" w:space="0" w:color="auto"/>
              <w:right w:val="single" w:sz="2" w:space="0" w:color="auto"/>
            </w:tcBorders>
          </w:tcPr>
          <w:p w14:paraId="64977845" w14:textId="77777777" w:rsidR="00F759AD" w:rsidRPr="00317FFB" w:rsidRDefault="00F759AD" w:rsidP="00A611A4">
            <w:pPr>
              <w:jc w:val="right"/>
            </w:pPr>
            <w:r w:rsidRPr="00317FFB">
              <w:t>Tot</w:t>
            </w:r>
            <w:r>
              <w:t>al for Daywork</w:t>
            </w:r>
          </w:p>
          <w:p w14:paraId="21EDE4A2" w14:textId="45C632AD" w:rsidR="00F759AD" w:rsidRPr="00317FFB" w:rsidRDefault="00F759AD" w:rsidP="00A611A4">
            <w:pPr>
              <w:tabs>
                <w:tab w:val="left" w:pos="3697"/>
              </w:tabs>
              <w:jc w:val="right"/>
            </w:pPr>
            <w:r w:rsidRPr="00317FFB">
              <w:t>(</w:t>
            </w:r>
            <w:proofErr w:type="gramStart"/>
            <w:r w:rsidRPr="00317FFB">
              <w:t>carried</w:t>
            </w:r>
            <w:proofErr w:type="gramEnd"/>
            <w:r w:rsidRPr="00317FFB">
              <w:t xml:space="preserve"> forward to </w:t>
            </w:r>
            <w:r>
              <w:t>Grand</w:t>
            </w:r>
            <w:r w:rsidRPr="00317FFB">
              <w:t xml:space="preserve"> Summary</w:t>
            </w:r>
            <w:r w:rsidR="00F72437">
              <w:t xml:space="preserve"> (B)</w:t>
            </w:r>
            <w:r w:rsidRPr="00317FFB">
              <w:t xml:space="preserve">, p. </w:t>
            </w:r>
            <w:r w:rsidRPr="00317FFB">
              <w:rPr>
                <w:u w:val="single"/>
              </w:rPr>
              <w:tab/>
            </w:r>
            <w:r w:rsidRPr="00317FFB">
              <w:t>)</w:t>
            </w:r>
          </w:p>
        </w:tc>
        <w:tc>
          <w:tcPr>
            <w:tcW w:w="1440" w:type="dxa"/>
            <w:tcBorders>
              <w:top w:val="single" w:sz="4" w:space="0" w:color="auto"/>
              <w:left w:val="single" w:sz="2" w:space="0" w:color="auto"/>
              <w:bottom w:val="single" w:sz="4" w:space="0" w:color="auto"/>
              <w:right w:val="single" w:sz="4" w:space="0" w:color="auto"/>
            </w:tcBorders>
          </w:tcPr>
          <w:p w14:paraId="3E68CE1A" w14:textId="77777777" w:rsidR="00F759AD" w:rsidRPr="00317FFB" w:rsidRDefault="00F759AD" w:rsidP="00A611A4">
            <w:pPr>
              <w:jc w:val="center"/>
            </w:pPr>
            <w:r w:rsidRPr="00317FFB">
              <w:rPr>
                <w:u w:val="single"/>
              </w:rPr>
              <w:tab/>
            </w:r>
          </w:p>
        </w:tc>
      </w:tr>
    </w:tbl>
    <w:p w14:paraId="004B5329" w14:textId="77777777" w:rsidR="00F759AD" w:rsidRPr="00317FFB" w:rsidRDefault="00F759AD" w:rsidP="00F759AD"/>
    <w:p w14:paraId="6785B811" w14:textId="77777777" w:rsidR="00806BBF" w:rsidRDefault="00806BBF">
      <w:pPr>
        <w:jc w:val="left"/>
        <w:rPr>
          <w:b/>
          <w:sz w:val="28"/>
          <w:szCs w:val="28"/>
        </w:rPr>
      </w:pPr>
      <w:r>
        <w:rPr>
          <w:b/>
          <w:sz w:val="28"/>
          <w:szCs w:val="28"/>
        </w:rPr>
        <w:br w:type="page"/>
      </w:r>
    </w:p>
    <w:p w14:paraId="3AF5C0E0" w14:textId="3B19CACC" w:rsidR="00061578" w:rsidRPr="00B93CEF" w:rsidRDefault="00B80005" w:rsidP="004B0107">
      <w:pPr>
        <w:spacing w:after="120"/>
        <w:jc w:val="center"/>
        <w:rPr>
          <w:sz w:val="28"/>
          <w:szCs w:val="28"/>
        </w:rPr>
      </w:pPr>
      <w:r>
        <w:rPr>
          <w:b/>
          <w:sz w:val="28"/>
          <w:szCs w:val="28"/>
        </w:rPr>
        <w:lastRenderedPageBreak/>
        <w:t>C</w:t>
      </w:r>
      <w:r w:rsidR="00061578" w:rsidRPr="00B93CEF">
        <w:rPr>
          <w:b/>
          <w:sz w:val="28"/>
          <w:szCs w:val="28"/>
        </w:rPr>
        <w:t>.  Work Items</w:t>
      </w:r>
    </w:p>
    <w:p w14:paraId="10D6C122" w14:textId="19BBFC50" w:rsidR="00BC63F2" w:rsidRDefault="00BC63F2" w:rsidP="00061578">
      <w:pPr>
        <w:tabs>
          <w:tab w:val="left" w:pos="540"/>
        </w:tabs>
      </w:pPr>
    </w:p>
    <w:p w14:paraId="61FDD0B0" w14:textId="35B982D7" w:rsidR="00061578" w:rsidRPr="00AE2BC2" w:rsidRDefault="00E1561D" w:rsidP="00061578">
      <w:pPr>
        <w:rPr>
          <w:b/>
          <w:i/>
          <w:color w:val="2F5496" w:themeColor="accent5" w:themeShade="BF"/>
        </w:rPr>
      </w:pPr>
      <w:r>
        <w:rPr>
          <w:b/>
          <w:i/>
          <w:color w:val="2F5496" w:themeColor="accent5" w:themeShade="BF"/>
        </w:rPr>
        <w:t xml:space="preserve">[Note to the Employer: </w:t>
      </w:r>
      <w:r w:rsidR="00A20587">
        <w:rPr>
          <w:b/>
          <w:i/>
          <w:color w:val="2F5496" w:themeColor="accent5" w:themeShade="BF"/>
        </w:rPr>
        <w:t>T</w:t>
      </w:r>
      <w:r w:rsidR="00061578" w:rsidRPr="00AE2BC2">
        <w:rPr>
          <w:b/>
          <w:i/>
          <w:color w:val="2F5496" w:themeColor="accent5" w:themeShade="BF"/>
        </w:rPr>
        <w:t xml:space="preserve">he </w:t>
      </w:r>
      <w:r w:rsidR="00F72437" w:rsidRPr="00AE2BC2">
        <w:rPr>
          <w:b/>
          <w:i/>
          <w:color w:val="2F5496" w:themeColor="accent5" w:themeShade="BF"/>
        </w:rPr>
        <w:t>Bills</w:t>
      </w:r>
      <w:r w:rsidR="00061578" w:rsidRPr="00AE2BC2">
        <w:rPr>
          <w:b/>
          <w:i/>
          <w:color w:val="2F5496" w:themeColor="accent5" w:themeShade="BF"/>
        </w:rPr>
        <w:t xml:space="preserve"> in </w:t>
      </w:r>
      <w:r w:rsidR="00987D43" w:rsidRPr="00AE2BC2">
        <w:rPr>
          <w:b/>
          <w:i/>
          <w:color w:val="2F5496" w:themeColor="accent5" w:themeShade="BF"/>
        </w:rPr>
        <w:t xml:space="preserve">the </w:t>
      </w:r>
      <w:r w:rsidR="00061578" w:rsidRPr="00AE2BC2">
        <w:rPr>
          <w:b/>
          <w:i/>
          <w:color w:val="2F5496" w:themeColor="accent5" w:themeShade="BF"/>
        </w:rPr>
        <w:t>B</w:t>
      </w:r>
      <w:r w:rsidR="00F72437" w:rsidRPr="00AE2BC2">
        <w:rPr>
          <w:b/>
          <w:i/>
          <w:color w:val="2F5496" w:themeColor="accent5" w:themeShade="BF"/>
        </w:rPr>
        <w:t xml:space="preserve">ill of </w:t>
      </w:r>
      <w:r w:rsidR="00061578" w:rsidRPr="00AE2BC2">
        <w:rPr>
          <w:b/>
          <w:i/>
          <w:color w:val="2F5496" w:themeColor="accent5" w:themeShade="BF"/>
        </w:rPr>
        <w:t>Q</w:t>
      </w:r>
      <w:r w:rsidR="00F72437" w:rsidRPr="00AE2BC2">
        <w:rPr>
          <w:b/>
          <w:i/>
          <w:color w:val="2F5496" w:themeColor="accent5" w:themeShade="BF"/>
        </w:rPr>
        <w:t>uantities</w:t>
      </w:r>
      <w:r w:rsidR="00061578" w:rsidRPr="00AE2BC2">
        <w:rPr>
          <w:b/>
          <w:i/>
          <w:color w:val="2F5496" w:themeColor="accent5" w:themeShade="BF"/>
        </w:rPr>
        <w:t xml:space="preserve"> must be prepared in accordance with the currency alternative retained in BDS – ITB 15.1.] </w:t>
      </w:r>
    </w:p>
    <w:p w14:paraId="4D901B36" w14:textId="77777777" w:rsidR="00DB635A" w:rsidRDefault="00DB635A" w:rsidP="00061578">
      <w:pPr>
        <w:sectPr w:rsidR="00DB635A" w:rsidSect="00E071F5">
          <w:headerReference w:type="even" r:id="rId44"/>
          <w:headerReference w:type="default" r:id="rId45"/>
          <w:headerReference w:type="first" r:id="rId46"/>
          <w:endnotePr>
            <w:numFmt w:val="decimal"/>
          </w:endnotePr>
          <w:pgSz w:w="12240" w:h="15840" w:code="1"/>
          <w:pgMar w:top="1440" w:right="1440" w:bottom="1440" w:left="1440" w:header="720" w:footer="720" w:gutter="0"/>
          <w:cols w:space="720"/>
          <w:titlePg/>
          <w:docGrid w:linePitch="326"/>
        </w:sectPr>
      </w:pPr>
    </w:p>
    <w:p w14:paraId="6C7D0DAC" w14:textId="77777777" w:rsidR="00196FD0" w:rsidRDefault="00196FD0" w:rsidP="0010771D">
      <w:pPr>
        <w:pStyle w:val="Style3"/>
        <w:tabs>
          <w:tab w:val="clear" w:pos="8748"/>
          <w:tab w:val="right" w:pos="12900"/>
        </w:tabs>
        <w:spacing w:before="0" w:after="120"/>
      </w:pPr>
      <w:bookmarkStart w:id="487" w:name="_Toc38284086"/>
    </w:p>
    <w:p w14:paraId="3FD6B538" w14:textId="7B2EC3AE" w:rsidR="00061578" w:rsidRDefault="00061578" w:rsidP="0010771D">
      <w:pPr>
        <w:pStyle w:val="Style3"/>
        <w:tabs>
          <w:tab w:val="clear" w:pos="8748"/>
          <w:tab w:val="right" w:pos="12900"/>
        </w:tabs>
        <w:spacing w:before="0" w:after="120"/>
      </w:pPr>
      <w:r w:rsidRPr="00317FFB">
        <w:t>Bill No. 1:  General Items</w:t>
      </w:r>
      <w:bookmarkEnd w:id="487"/>
    </w:p>
    <w:p w14:paraId="16452F10" w14:textId="4AC6001A" w:rsidR="0010771D" w:rsidRPr="00317FFB" w:rsidRDefault="0010771D" w:rsidP="0010771D">
      <w:pPr>
        <w:pStyle w:val="Style3"/>
        <w:tabs>
          <w:tab w:val="clear" w:pos="8748"/>
          <w:tab w:val="right" w:pos="12900"/>
        </w:tabs>
        <w:spacing w:after="0"/>
      </w:pPr>
      <w:r>
        <w:t>(Alternative A)</w:t>
      </w:r>
    </w:p>
    <w:p w14:paraId="2AF301CF" w14:textId="77777777" w:rsidR="00061578" w:rsidRDefault="00061578" w:rsidP="00061578"/>
    <w:p w14:paraId="7EFC5D5A" w14:textId="51DD2F36" w:rsidR="00CD5484" w:rsidRDefault="00CD5484" w:rsidP="00061578">
      <w:r w:rsidRPr="00466C2E">
        <w:rPr>
          <w:b/>
          <w:i/>
        </w:rPr>
        <w:t>To be used only with Alternative A.  Prices quoted in the Local Currency.</w:t>
      </w:r>
      <w:r w:rsidR="00466C2E">
        <w:t xml:space="preserve"> </w:t>
      </w:r>
      <w:r w:rsidRPr="00CD5484">
        <w:t xml:space="preserve"> </w:t>
      </w:r>
      <w:r w:rsidRPr="00C13741">
        <w:rPr>
          <w:b/>
          <w:i/>
        </w:rPr>
        <w:t>(Clause ITB 15.1)</w:t>
      </w:r>
    </w:p>
    <w:p w14:paraId="16DC8129" w14:textId="77777777" w:rsidR="00CD5484" w:rsidRDefault="00CD5484" w:rsidP="00061578"/>
    <w:tbl>
      <w:tblPr>
        <w:tblStyle w:val="TableGrid"/>
        <w:tblW w:w="0" w:type="auto"/>
        <w:jc w:val="center"/>
        <w:tblBorders>
          <w:top w:val="double" w:sz="4" w:space="0" w:color="auto"/>
          <w:left w:val="double" w:sz="4" w:space="0" w:color="auto"/>
          <w:bottom w:val="double" w:sz="4" w:space="0" w:color="auto"/>
          <w:right w:val="double" w:sz="4" w:space="0" w:color="auto"/>
          <w:insideH w:val="dotted" w:sz="4" w:space="0" w:color="auto"/>
          <w:insideV w:val="none" w:sz="0" w:space="0" w:color="auto"/>
        </w:tblBorders>
        <w:tblLook w:val="04A0" w:firstRow="1" w:lastRow="0" w:firstColumn="1" w:lastColumn="0" w:noHBand="0" w:noVBand="1"/>
      </w:tblPr>
      <w:tblGrid>
        <w:gridCol w:w="835"/>
        <w:gridCol w:w="3961"/>
        <w:gridCol w:w="988"/>
        <w:gridCol w:w="1279"/>
        <w:gridCol w:w="991"/>
        <w:gridCol w:w="1296"/>
      </w:tblGrid>
      <w:tr w:rsidR="00196FD0" w14:paraId="0C50FC00" w14:textId="77777777" w:rsidTr="004B0107">
        <w:trPr>
          <w:jc w:val="center"/>
        </w:trPr>
        <w:tc>
          <w:tcPr>
            <w:tcW w:w="836" w:type="dxa"/>
            <w:tcBorders>
              <w:top w:val="single" w:sz="4" w:space="0" w:color="auto"/>
              <w:left w:val="single" w:sz="4" w:space="0" w:color="auto"/>
              <w:bottom w:val="single" w:sz="4" w:space="0" w:color="auto"/>
              <w:right w:val="single" w:sz="4" w:space="0" w:color="auto"/>
            </w:tcBorders>
            <w:vAlign w:val="bottom"/>
          </w:tcPr>
          <w:p w14:paraId="0E82C0FE" w14:textId="78578F30" w:rsidR="00196FD0" w:rsidRPr="00196FD0" w:rsidRDefault="00196FD0" w:rsidP="004B0107">
            <w:pPr>
              <w:jc w:val="center"/>
              <w:rPr>
                <w:b/>
              </w:rPr>
            </w:pPr>
            <w:r>
              <w:rPr>
                <w:b/>
              </w:rPr>
              <w:t>Item No.</w:t>
            </w:r>
          </w:p>
        </w:tc>
        <w:tc>
          <w:tcPr>
            <w:tcW w:w="3969" w:type="dxa"/>
            <w:tcBorders>
              <w:top w:val="single" w:sz="4" w:space="0" w:color="auto"/>
              <w:left w:val="single" w:sz="4" w:space="0" w:color="auto"/>
              <w:bottom w:val="single" w:sz="4" w:space="0" w:color="auto"/>
              <w:right w:val="single" w:sz="4" w:space="0" w:color="auto"/>
            </w:tcBorders>
            <w:vAlign w:val="bottom"/>
          </w:tcPr>
          <w:p w14:paraId="49328C5E" w14:textId="72DBFE6C" w:rsidR="00196FD0" w:rsidRPr="00196FD0" w:rsidRDefault="00196FD0" w:rsidP="004B0107">
            <w:pPr>
              <w:jc w:val="center"/>
              <w:rPr>
                <w:b/>
              </w:rPr>
            </w:pPr>
            <w:r>
              <w:rPr>
                <w:b/>
              </w:rPr>
              <w:t>Description</w:t>
            </w:r>
          </w:p>
        </w:tc>
        <w:tc>
          <w:tcPr>
            <w:tcW w:w="989" w:type="dxa"/>
            <w:tcBorders>
              <w:top w:val="single" w:sz="4" w:space="0" w:color="auto"/>
              <w:left w:val="single" w:sz="4" w:space="0" w:color="auto"/>
              <w:bottom w:val="single" w:sz="4" w:space="0" w:color="auto"/>
              <w:right w:val="single" w:sz="4" w:space="0" w:color="auto"/>
            </w:tcBorders>
            <w:vAlign w:val="bottom"/>
          </w:tcPr>
          <w:p w14:paraId="333FBF8D" w14:textId="7B191079" w:rsidR="00196FD0" w:rsidRPr="00196FD0" w:rsidRDefault="00196FD0" w:rsidP="004B0107">
            <w:pPr>
              <w:jc w:val="center"/>
              <w:rPr>
                <w:b/>
              </w:rPr>
            </w:pPr>
            <w:r>
              <w:rPr>
                <w:b/>
              </w:rPr>
              <w:t>Unit</w:t>
            </w:r>
          </w:p>
        </w:tc>
        <w:tc>
          <w:tcPr>
            <w:tcW w:w="1279" w:type="dxa"/>
            <w:tcBorders>
              <w:top w:val="single" w:sz="4" w:space="0" w:color="auto"/>
              <w:left w:val="single" w:sz="4" w:space="0" w:color="auto"/>
              <w:bottom w:val="single" w:sz="4" w:space="0" w:color="auto"/>
              <w:right w:val="single" w:sz="4" w:space="0" w:color="auto"/>
            </w:tcBorders>
            <w:vAlign w:val="bottom"/>
          </w:tcPr>
          <w:p w14:paraId="2FA4500D" w14:textId="0FD271AA" w:rsidR="00196FD0" w:rsidRPr="00196FD0" w:rsidRDefault="00196FD0" w:rsidP="004B0107">
            <w:pPr>
              <w:jc w:val="center"/>
              <w:rPr>
                <w:b/>
              </w:rPr>
            </w:pPr>
            <w:r>
              <w:rPr>
                <w:b/>
              </w:rPr>
              <w:t>Quantity</w:t>
            </w:r>
          </w:p>
        </w:tc>
        <w:tc>
          <w:tcPr>
            <w:tcW w:w="992" w:type="dxa"/>
            <w:tcBorders>
              <w:top w:val="single" w:sz="4" w:space="0" w:color="auto"/>
              <w:left w:val="single" w:sz="4" w:space="0" w:color="auto"/>
              <w:bottom w:val="single" w:sz="4" w:space="0" w:color="auto"/>
              <w:right w:val="single" w:sz="4" w:space="0" w:color="auto"/>
            </w:tcBorders>
            <w:vAlign w:val="bottom"/>
          </w:tcPr>
          <w:p w14:paraId="4D9FD5AB" w14:textId="26E78714" w:rsidR="00196FD0" w:rsidRPr="00196FD0" w:rsidRDefault="00196FD0" w:rsidP="004B0107">
            <w:pPr>
              <w:jc w:val="center"/>
              <w:rPr>
                <w:b/>
              </w:rPr>
            </w:pPr>
            <w:r>
              <w:rPr>
                <w:b/>
              </w:rPr>
              <w:t>Rate</w:t>
            </w:r>
          </w:p>
        </w:tc>
        <w:tc>
          <w:tcPr>
            <w:tcW w:w="1265" w:type="dxa"/>
            <w:tcBorders>
              <w:top w:val="single" w:sz="4" w:space="0" w:color="auto"/>
              <w:left w:val="single" w:sz="4" w:space="0" w:color="auto"/>
              <w:bottom w:val="single" w:sz="4" w:space="0" w:color="auto"/>
              <w:right w:val="single" w:sz="4" w:space="0" w:color="auto"/>
            </w:tcBorders>
            <w:vAlign w:val="bottom"/>
          </w:tcPr>
          <w:p w14:paraId="07D4DDE3" w14:textId="64876AE8" w:rsidR="00196FD0" w:rsidRPr="00196FD0" w:rsidRDefault="00196FD0" w:rsidP="004B0107">
            <w:pPr>
              <w:jc w:val="center"/>
              <w:rPr>
                <w:b/>
              </w:rPr>
            </w:pPr>
            <w:r>
              <w:rPr>
                <w:b/>
              </w:rPr>
              <w:t>Amount</w:t>
            </w:r>
          </w:p>
        </w:tc>
      </w:tr>
      <w:tr w:rsidR="00196FD0" w14:paraId="13550B54" w14:textId="77777777" w:rsidTr="004B0107">
        <w:trPr>
          <w:jc w:val="center"/>
        </w:trPr>
        <w:tc>
          <w:tcPr>
            <w:tcW w:w="836" w:type="dxa"/>
            <w:tcBorders>
              <w:top w:val="single" w:sz="4" w:space="0" w:color="auto"/>
              <w:left w:val="single" w:sz="4" w:space="0" w:color="auto"/>
              <w:bottom w:val="dotted" w:sz="4" w:space="0" w:color="auto"/>
              <w:right w:val="single" w:sz="2" w:space="0" w:color="auto"/>
            </w:tcBorders>
          </w:tcPr>
          <w:p w14:paraId="19E037C3" w14:textId="77777777" w:rsidR="00196FD0" w:rsidRDefault="00196FD0" w:rsidP="00196FD0">
            <w:pPr>
              <w:spacing w:before="60" w:after="60"/>
            </w:pPr>
          </w:p>
        </w:tc>
        <w:tc>
          <w:tcPr>
            <w:tcW w:w="3969" w:type="dxa"/>
            <w:tcBorders>
              <w:top w:val="single" w:sz="4" w:space="0" w:color="auto"/>
              <w:left w:val="single" w:sz="2" w:space="0" w:color="auto"/>
              <w:bottom w:val="dotted" w:sz="4" w:space="0" w:color="auto"/>
              <w:right w:val="single" w:sz="2" w:space="0" w:color="auto"/>
            </w:tcBorders>
          </w:tcPr>
          <w:p w14:paraId="49C7EA50" w14:textId="77777777" w:rsidR="00196FD0" w:rsidRDefault="00196FD0" w:rsidP="00196FD0">
            <w:pPr>
              <w:spacing w:before="60" w:after="60"/>
            </w:pPr>
          </w:p>
        </w:tc>
        <w:tc>
          <w:tcPr>
            <w:tcW w:w="989" w:type="dxa"/>
            <w:tcBorders>
              <w:top w:val="single" w:sz="4" w:space="0" w:color="auto"/>
              <w:left w:val="single" w:sz="2" w:space="0" w:color="auto"/>
              <w:bottom w:val="dotted" w:sz="4" w:space="0" w:color="auto"/>
              <w:right w:val="single" w:sz="2" w:space="0" w:color="auto"/>
            </w:tcBorders>
          </w:tcPr>
          <w:p w14:paraId="1574DAED" w14:textId="77777777" w:rsidR="00196FD0" w:rsidRDefault="00196FD0" w:rsidP="00196FD0">
            <w:pPr>
              <w:spacing w:before="60" w:after="60"/>
            </w:pPr>
          </w:p>
        </w:tc>
        <w:tc>
          <w:tcPr>
            <w:tcW w:w="1279" w:type="dxa"/>
            <w:tcBorders>
              <w:top w:val="single" w:sz="4" w:space="0" w:color="auto"/>
              <w:left w:val="single" w:sz="2" w:space="0" w:color="auto"/>
              <w:bottom w:val="dotted" w:sz="4" w:space="0" w:color="auto"/>
              <w:right w:val="single" w:sz="2" w:space="0" w:color="auto"/>
            </w:tcBorders>
          </w:tcPr>
          <w:p w14:paraId="3EFF8419" w14:textId="77777777" w:rsidR="00196FD0" w:rsidRDefault="00196FD0" w:rsidP="00196FD0">
            <w:pPr>
              <w:spacing w:before="60" w:after="60"/>
            </w:pPr>
          </w:p>
        </w:tc>
        <w:tc>
          <w:tcPr>
            <w:tcW w:w="992" w:type="dxa"/>
            <w:tcBorders>
              <w:top w:val="single" w:sz="4" w:space="0" w:color="auto"/>
              <w:left w:val="single" w:sz="2" w:space="0" w:color="auto"/>
              <w:bottom w:val="dotted" w:sz="4" w:space="0" w:color="auto"/>
              <w:right w:val="single" w:sz="2" w:space="0" w:color="auto"/>
            </w:tcBorders>
          </w:tcPr>
          <w:p w14:paraId="6B7B904A" w14:textId="77777777" w:rsidR="00196FD0" w:rsidRDefault="00196FD0" w:rsidP="00196FD0">
            <w:pPr>
              <w:spacing w:before="60" w:after="60"/>
            </w:pPr>
          </w:p>
        </w:tc>
        <w:tc>
          <w:tcPr>
            <w:tcW w:w="1265" w:type="dxa"/>
            <w:tcBorders>
              <w:top w:val="single" w:sz="4" w:space="0" w:color="auto"/>
              <w:left w:val="single" w:sz="2" w:space="0" w:color="auto"/>
              <w:bottom w:val="dotted" w:sz="4" w:space="0" w:color="auto"/>
              <w:right w:val="single" w:sz="4" w:space="0" w:color="auto"/>
            </w:tcBorders>
          </w:tcPr>
          <w:p w14:paraId="7E5B6595" w14:textId="77777777" w:rsidR="00196FD0" w:rsidRDefault="00196FD0" w:rsidP="00196FD0">
            <w:pPr>
              <w:spacing w:before="60" w:after="60"/>
            </w:pPr>
          </w:p>
        </w:tc>
      </w:tr>
      <w:tr w:rsidR="00196FD0" w14:paraId="49354AB0" w14:textId="77777777" w:rsidTr="004B0107">
        <w:trPr>
          <w:jc w:val="center"/>
        </w:trPr>
        <w:tc>
          <w:tcPr>
            <w:tcW w:w="836" w:type="dxa"/>
            <w:tcBorders>
              <w:top w:val="dotted" w:sz="4" w:space="0" w:color="auto"/>
              <w:left w:val="single" w:sz="4" w:space="0" w:color="auto"/>
              <w:bottom w:val="dotted" w:sz="4" w:space="0" w:color="auto"/>
              <w:right w:val="single" w:sz="2" w:space="0" w:color="auto"/>
            </w:tcBorders>
          </w:tcPr>
          <w:p w14:paraId="4C0FE81E" w14:textId="77777777" w:rsidR="00196FD0" w:rsidRDefault="00196FD0" w:rsidP="00196FD0">
            <w:pPr>
              <w:spacing w:before="60" w:after="60"/>
            </w:pPr>
          </w:p>
        </w:tc>
        <w:tc>
          <w:tcPr>
            <w:tcW w:w="3969" w:type="dxa"/>
            <w:tcBorders>
              <w:top w:val="dotted" w:sz="4" w:space="0" w:color="auto"/>
              <w:left w:val="single" w:sz="2" w:space="0" w:color="auto"/>
              <w:bottom w:val="dotted" w:sz="4" w:space="0" w:color="auto"/>
              <w:right w:val="single" w:sz="2" w:space="0" w:color="auto"/>
            </w:tcBorders>
          </w:tcPr>
          <w:p w14:paraId="194891C1" w14:textId="77777777" w:rsidR="00196FD0" w:rsidRDefault="00196FD0" w:rsidP="00196FD0">
            <w:pPr>
              <w:spacing w:before="60" w:after="60"/>
            </w:pPr>
          </w:p>
        </w:tc>
        <w:tc>
          <w:tcPr>
            <w:tcW w:w="989" w:type="dxa"/>
            <w:tcBorders>
              <w:top w:val="dotted" w:sz="4" w:space="0" w:color="auto"/>
              <w:left w:val="single" w:sz="2" w:space="0" w:color="auto"/>
              <w:bottom w:val="dotted" w:sz="4" w:space="0" w:color="auto"/>
              <w:right w:val="single" w:sz="2" w:space="0" w:color="auto"/>
            </w:tcBorders>
          </w:tcPr>
          <w:p w14:paraId="100C5E33" w14:textId="77777777" w:rsidR="00196FD0" w:rsidRDefault="00196FD0" w:rsidP="00196FD0">
            <w:pPr>
              <w:spacing w:before="60" w:after="60"/>
            </w:pPr>
          </w:p>
        </w:tc>
        <w:tc>
          <w:tcPr>
            <w:tcW w:w="1279" w:type="dxa"/>
            <w:tcBorders>
              <w:top w:val="dotted" w:sz="4" w:space="0" w:color="auto"/>
              <w:left w:val="single" w:sz="2" w:space="0" w:color="auto"/>
              <w:bottom w:val="dotted" w:sz="4" w:space="0" w:color="auto"/>
              <w:right w:val="single" w:sz="2" w:space="0" w:color="auto"/>
            </w:tcBorders>
          </w:tcPr>
          <w:p w14:paraId="45869023" w14:textId="77777777" w:rsidR="00196FD0" w:rsidRDefault="00196FD0" w:rsidP="00196FD0">
            <w:pPr>
              <w:spacing w:before="60" w:after="60"/>
            </w:pPr>
          </w:p>
        </w:tc>
        <w:tc>
          <w:tcPr>
            <w:tcW w:w="992" w:type="dxa"/>
            <w:tcBorders>
              <w:top w:val="dotted" w:sz="4" w:space="0" w:color="auto"/>
              <w:left w:val="single" w:sz="2" w:space="0" w:color="auto"/>
              <w:bottom w:val="dotted" w:sz="4" w:space="0" w:color="auto"/>
              <w:right w:val="single" w:sz="2" w:space="0" w:color="auto"/>
            </w:tcBorders>
          </w:tcPr>
          <w:p w14:paraId="56545EBD" w14:textId="77777777" w:rsidR="00196FD0" w:rsidRDefault="00196FD0" w:rsidP="00196FD0">
            <w:pPr>
              <w:spacing w:before="60" w:after="60"/>
            </w:pPr>
          </w:p>
        </w:tc>
        <w:tc>
          <w:tcPr>
            <w:tcW w:w="1265" w:type="dxa"/>
            <w:tcBorders>
              <w:top w:val="dotted" w:sz="4" w:space="0" w:color="auto"/>
              <w:left w:val="single" w:sz="2" w:space="0" w:color="auto"/>
              <w:bottom w:val="dotted" w:sz="4" w:space="0" w:color="auto"/>
              <w:right w:val="single" w:sz="4" w:space="0" w:color="auto"/>
            </w:tcBorders>
          </w:tcPr>
          <w:p w14:paraId="7DC35232" w14:textId="77777777" w:rsidR="00196FD0" w:rsidRDefault="00196FD0" w:rsidP="00196FD0">
            <w:pPr>
              <w:spacing w:before="60" w:after="60"/>
            </w:pPr>
          </w:p>
        </w:tc>
      </w:tr>
      <w:tr w:rsidR="00196FD0" w14:paraId="2C9C6FC6" w14:textId="77777777" w:rsidTr="004B0107">
        <w:trPr>
          <w:jc w:val="center"/>
        </w:trPr>
        <w:tc>
          <w:tcPr>
            <w:tcW w:w="836" w:type="dxa"/>
            <w:tcBorders>
              <w:top w:val="dotted" w:sz="4" w:space="0" w:color="auto"/>
              <w:left w:val="single" w:sz="4" w:space="0" w:color="auto"/>
              <w:bottom w:val="dotted" w:sz="4" w:space="0" w:color="auto"/>
              <w:right w:val="single" w:sz="2" w:space="0" w:color="auto"/>
            </w:tcBorders>
          </w:tcPr>
          <w:p w14:paraId="16B3900B" w14:textId="77777777" w:rsidR="00196FD0" w:rsidRDefault="00196FD0" w:rsidP="00196FD0">
            <w:pPr>
              <w:spacing w:before="60" w:after="60"/>
            </w:pPr>
          </w:p>
        </w:tc>
        <w:tc>
          <w:tcPr>
            <w:tcW w:w="3969" w:type="dxa"/>
            <w:tcBorders>
              <w:top w:val="dotted" w:sz="4" w:space="0" w:color="auto"/>
              <w:left w:val="single" w:sz="2" w:space="0" w:color="auto"/>
              <w:bottom w:val="dotted" w:sz="4" w:space="0" w:color="auto"/>
              <w:right w:val="single" w:sz="2" w:space="0" w:color="auto"/>
            </w:tcBorders>
          </w:tcPr>
          <w:p w14:paraId="01A9C520" w14:textId="77777777" w:rsidR="00196FD0" w:rsidRDefault="00196FD0" w:rsidP="00196FD0">
            <w:pPr>
              <w:spacing w:before="60" w:after="60"/>
            </w:pPr>
          </w:p>
        </w:tc>
        <w:tc>
          <w:tcPr>
            <w:tcW w:w="989" w:type="dxa"/>
            <w:tcBorders>
              <w:top w:val="dotted" w:sz="4" w:space="0" w:color="auto"/>
              <w:left w:val="single" w:sz="2" w:space="0" w:color="auto"/>
              <w:bottom w:val="dotted" w:sz="4" w:space="0" w:color="auto"/>
              <w:right w:val="single" w:sz="2" w:space="0" w:color="auto"/>
            </w:tcBorders>
          </w:tcPr>
          <w:p w14:paraId="68FC08E8" w14:textId="77777777" w:rsidR="00196FD0" w:rsidRDefault="00196FD0" w:rsidP="00196FD0">
            <w:pPr>
              <w:spacing w:before="60" w:after="60"/>
            </w:pPr>
          </w:p>
        </w:tc>
        <w:tc>
          <w:tcPr>
            <w:tcW w:w="1279" w:type="dxa"/>
            <w:tcBorders>
              <w:top w:val="dotted" w:sz="4" w:space="0" w:color="auto"/>
              <w:left w:val="single" w:sz="2" w:space="0" w:color="auto"/>
              <w:bottom w:val="dotted" w:sz="4" w:space="0" w:color="auto"/>
              <w:right w:val="single" w:sz="2" w:space="0" w:color="auto"/>
            </w:tcBorders>
          </w:tcPr>
          <w:p w14:paraId="27EE9389" w14:textId="77777777" w:rsidR="00196FD0" w:rsidRDefault="00196FD0" w:rsidP="00196FD0">
            <w:pPr>
              <w:spacing w:before="60" w:after="60"/>
            </w:pPr>
          </w:p>
        </w:tc>
        <w:tc>
          <w:tcPr>
            <w:tcW w:w="992" w:type="dxa"/>
            <w:tcBorders>
              <w:top w:val="dotted" w:sz="4" w:space="0" w:color="auto"/>
              <w:left w:val="single" w:sz="2" w:space="0" w:color="auto"/>
              <w:bottom w:val="dotted" w:sz="4" w:space="0" w:color="auto"/>
              <w:right w:val="single" w:sz="2" w:space="0" w:color="auto"/>
            </w:tcBorders>
          </w:tcPr>
          <w:p w14:paraId="069EB941" w14:textId="77777777" w:rsidR="00196FD0" w:rsidRDefault="00196FD0" w:rsidP="00196FD0">
            <w:pPr>
              <w:spacing w:before="60" w:after="60"/>
            </w:pPr>
          </w:p>
        </w:tc>
        <w:tc>
          <w:tcPr>
            <w:tcW w:w="1265" w:type="dxa"/>
            <w:tcBorders>
              <w:top w:val="dotted" w:sz="4" w:space="0" w:color="auto"/>
              <w:left w:val="single" w:sz="2" w:space="0" w:color="auto"/>
              <w:bottom w:val="dotted" w:sz="4" w:space="0" w:color="auto"/>
              <w:right w:val="single" w:sz="4" w:space="0" w:color="auto"/>
            </w:tcBorders>
          </w:tcPr>
          <w:p w14:paraId="123594DC" w14:textId="77777777" w:rsidR="00196FD0" w:rsidRDefault="00196FD0" w:rsidP="00196FD0">
            <w:pPr>
              <w:spacing w:before="60" w:after="60"/>
            </w:pPr>
          </w:p>
        </w:tc>
      </w:tr>
      <w:tr w:rsidR="00196FD0" w14:paraId="06C2DFB3" w14:textId="77777777" w:rsidTr="004B0107">
        <w:trPr>
          <w:jc w:val="center"/>
        </w:trPr>
        <w:tc>
          <w:tcPr>
            <w:tcW w:w="836" w:type="dxa"/>
            <w:tcBorders>
              <w:top w:val="dotted" w:sz="4" w:space="0" w:color="auto"/>
              <w:left w:val="single" w:sz="4" w:space="0" w:color="auto"/>
              <w:bottom w:val="dotted" w:sz="4" w:space="0" w:color="auto"/>
              <w:right w:val="single" w:sz="2" w:space="0" w:color="auto"/>
            </w:tcBorders>
          </w:tcPr>
          <w:p w14:paraId="08AF0083" w14:textId="77777777" w:rsidR="00196FD0" w:rsidRDefault="00196FD0" w:rsidP="00196FD0">
            <w:pPr>
              <w:spacing w:before="60" w:after="60"/>
            </w:pPr>
          </w:p>
        </w:tc>
        <w:tc>
          <w:tcPr>
            <w:tcW w:w="3969" w:type="dxa"/>
            <w:tcBorders>
              <w:top w:val="dotted" w:sz="4" w:space="0" w:color="auto"/>
              <w:left w:val="single" w:sz="2" w:space="0" w:color="auto"/>
              <w:bottom w:val="dotted" w:sz="4" w:space="0" w:color="auto"/>
              <w:right w:val="single" w:sz="2" w:space="0" w:color="auto"/>
            </w:tcBorders>
          </w:tcPr>
          <w:p w14:paraId="3CB35E82" w14:textId="77777777" w:rsidR="00196FD0" w:rsidRDefault="00196FD0" w:rsidP="00196FD0">
            <w:pPr>
              <w:spacing w:before="60" w:after="60"/>
            </w:pPr>
          </w:p>
        </w:tc>
        <w:tc>
          <w:tcPr>
            <w:tcW w:w="989" w:type="dxa"/>
            <w:tcBorders>
              <w:top w:val="dotted" w:sz="4" w:space="0" w:color="auto"/>
              <w:left w:val="single" w:sz="2" w:space="0" w:color="auto"/>
              <w:bottom w:val="dotted" w:sz="4" w:space="0" w:color="auto"/>
              <w:right w:val="single" w:sz="2" w:space="0" w:color="auto"/>
            </w:tcBorders>
          </w:tcPr>
          <w:p w14:paraId="483D6E8D" w14:textId="77777777" w:rsidR="00196FD0" w:rsidRDefault="00196FD0" w:rsidP="00196FD0">
            <w:pPr>
              <w:spacing w:before="60" w:after="60"/>
            </w:pPr>
          </w:p>
        </w:tc>
        <w:tc>
          <w:tcPr>
            <w:tcW w:w="1279" w:type="dxa"/>
            <w:tcBorders>
              <w:top w:val="dotted" w:sz="4" w:space="0" w:color="auto"/>
              <w:left w:val="single" w:sz="2" w:space="0" w:color="auto"/>
              <w:bottom w:val="dotted" w:sz="4" w:space="0" w:color="auto"/>
              <w:right w:val="single" w:sz="2" w:space="0" w:color="auto"/>
            </w:tcBorders>
          </w:tcPr>
          <w:p w14:paraId="77C70271" w14:textId="77777777" w:rsidR="00196FD0" w:rsidRDefault="00196FD0" w:rsidP="00196FD0">
            <w:pPr>
              <w:spacing w:before="60" w:after="60"/>
            </w:pPr>
          </w:p>
        </w:tc>
        <w:tc>
          <w:tcPr>
            <w:tcW w:w="992" w:type="dxa"/>
            <w:tcBorders>
              <w:top w:val="dotted" w:sz="4" w:space="0" w:color="auto"/>
              <w:left w:val="single" w:sz="2" w:space="0" w:color="auto"/>
              <w:bottom w:val="dotted" w:sz="4" w:space="0" w:color="auto"/>
              <w:right w:val="single" w:sz="2" w:space="0" w:color="auto"/>
            </w:tcBorders>
          </w:tcPr>
          <w:p w14:paraId="28B5A67C" w14:textId="77777777" w:rsidR="00196FD0" w:rsidRDefault="00196FD0" w:rsidP="00196FD0">
            <w:pPr>
              <w:spacing w:before="60" w:after="60"/>
            </w:pPr>
          </w:p>
        </w:tc>
        <w:tc>
          <w:tcPr>
            <w:tcW w:w="1265" w:type="dxa"/>
            <w:tcBorders>
              <w:top w:val="dotted" w:sz="4" w:space="0" w:color="auto"/>
              <w:left w:val="single" w:sz="2" w:space="0" w:color="auto"/>
              <w:bottom w:val="dotted" w:sz="4" w:space="0" w:color="auto"/>
              <w:right w:val="single" w:sz="4" w:space="0" w:color="auto"/>
            </w:tcBorders>
          </w:tcPr>
          <w:p w14:paraId="5BC09938" w14:textId="77777777" w:rsidR="00196FD0" w:rsidRDefault="00196FD0" w:rsidP="00196FD0">
            <w:pPr>
              <w:spacing w:before="60" w:after="60"/>
            </w:pPr>
          </w:p>
        </w:tc>
      </w:tr>
      <w:tr w:rsidR="00196FD0" w14:paraId="098FD022" w14:textId="77777777" w:rsidTr="004B0107">
        <w:trPr>
          <w:jc w:val="center"/>
        </w:trPr>
        <w:tc>
          <w:tcPr>
            <w:tcW w:w="836" w:type="dxa"/>
            <w:tcBorders>
              <w:top w:val="dotted" w:sz="4" w:space="0" w:color="auto"/>
              <w:left w:val="single" w:sz="4" w:space="0" w:color="auto"/>
              <w:bottom w:val="dotted" w:sz="4" w:space="0" w:color="auto"/>
              <w:right w:val="single" w:sz="2" w:space="0" w:color="auto"/>
            </w:tcBorders>
          </w:tcPr>
          <w:p w14:paraId="1CD0CF6C" w14:textId="77777777" w:rsidR="00196FD0" w:rsidRDefault="00196FD0" w:rsidP="00196FD0">
            <w:pPr>
              <w:spacing w:before="60" w:after="60"/>
            </w:pPr>
          </w:p>
        </w:tc>
        <w:tc>
          <w:tcPr>
            <w:tcW w:w="3969" w:type="dxa"/>
            <w:tcBorders>
              <w:top w:val="dotted" w:sz="4" w:space="0" w:color="auto"/>
              <w:left w:val="single" w:sz="2" w:space="0" w:color="auto"/>
              <w:bottom w:val="dotted" w:sz="4" w:space="0" w:color="auto"/>
              <w:right w:val="single" w:sz="2" w:space="0" w:color="auto"/>
            </w:tcBorders>
          </w:tcPr>
          <w:p w14:paraId="11B22539" w14:textId="77777777" w:rsidR="00196FD0" w:rsidRDefault="00196FD0" w:rsidP="00196FD0">
            <w:pPr>
              <w:spacing w:before="60" w:after="60"/>
            </w:pPr>
          </w:p>
        </w:tc>
        <w:tc>
          <w:tcPr>
            <w:tcW w:w="989" w:type="dxa"/>
            <w:tcBorders>
              <w:top w:val="dotted" w:sz="4" w:space="0" w:color="auto"/>
              <w:left w:val="single" w:sz="2" w:space="0" w:color="auto"/>
              <w:bottom w:val="dotted" w:sz="4" w:space="0" w:color="auto"/>
              <w:right w:val="single" w:sz="2" w:space="0" w:color="auto"/>
            </w:tcBorders>
          </w:tcPr>
          <w:p w14:paraId="7A4ABE04" w14:textId="77777777" w:rsidR="00196FD0" w:rsidRDefault="00196FD0" w:rsidP="00196FD0">
            <w:pPr>
              <w:spacing w:before="60" w:after="60"/>
            </w:pPr>
          </w:p>
        </w:tc>
        <w:tc>
          <w:tcPr>
            <w:tcW w:w="1279" w:type="dxa"/>
            <w:tcBorders>
              <w:top w:val="dotted" w:sz="4" w:space="0" w:color="auto"/>
              <w:left w:val="single" w:sz="2" w:space="0" w:color="auto"/>
              <w:bottom w:val="dotted" w:sz="4" w:space="0" w:color="auto"/>
              <w:right w:val="single" w:sz="2" w:space="0" w:color="auto"/>
            </w:tcBorders>
          </w:tcPr>
          <w:p w14:paraId="20689624" w14:textId="77777777" w:rsidR="00196FD0" w:rsidRDefault="00196FD0" w:rsidP="00196FD0">
            <w:pPr>
              <w:spacing w:before="60" w:after="60"/>
            </w:pPr>
          </w:p>
        </w:tc>
        <w:tc>
          <w:tcPr>
            <w:tcW w:w="992" w:type="dxa"/>
            <w:tcBorders>
              <w:top w:val="dotted" w:sz="4" w:space="0" w:color="auto"/>
              <w:left w:val="single" w:sz="2" w:space="0" w:color="auto"/>
              <w:bottom w:val="dotted" w:sz="4" w:space="0" w:color="auto"/>
              <w:right w:val="single" w:sz="2" w:space="0" w:color="auto"/>
            </w:tcBorders>
          </w:tcPr>
          <w:p w14:paraId="6754B220" w14:textId="77777777" w:rsidR="00196FD0" w:rsidRDefault="00196FD0" w:rsidP="00196FD0">
            <w:pPr>
              <w:spacing w:before="60" w:after="60"/>
            </w:pPr>
          </w:p>
        </w:tc>
        <w:tc>
          <w:tcPr>
            <w:tcW w:w="1265" w:type="dxa"/>
            <w:tcBorders>
              <w:top w:val="dotted" w:sz="4" w:space="0" w:color="auto"/>
              <w:left w:val="single" w:sz="2" w:space="0" w:color="auto"/>
              <w:bottom w:val="dotted" w:sz="4" w:space="0" w:color="auto"/>
              <w:right w:val="single" w:sz="4" w:space="0" w:color="auto"/>
            </w:tcBorders>
          </w:tcPr>
          <w:p w14:paraId="374267AB" w14:textId="77777777" w:rsidR="00196FD0" w:rsidRDefault="00196FD0" w:rsidP="00196FD0">
            <w:pPr>
              <w:spacing w:before="60" w:after="60"/>
            </w:pPr>
          </w:p>
        </w:tc>
      </w:tr>
      <w:tr w:rsidR="00196FD0" w14:paraId="581DB30F" w14:textId="77777777" w:rsidTr="004B0107">
        <w:trPr>
          <w:jc w:val="center"/>
        </w:trPr>
        <w:tc>
          <w:tcPr>
            <w:tcW w:w="836" w:type="dxa"/>
            <w:tcBorders>
              <w:top w:val="dotted" w:sz="4" w:space="0" w:color="auto"/>
              <w:left w:val="single" w:sz="4" w:space="0" w:color="auto"/>
              <w:bottom w:val="single" w:sz="2" w:space="0" w:color="auto"/>
              <w:right w:val="single" w:sz="2" w:space="0" w:color="auto"/>
            </w:tcBorders>
          </w:tcPr>
          <w:p w14:paraId="724D3E88" w14:textId="77777777" w:rsidR="00196FD0" w:rsidRDefault="00196FD0" w:rsidP="00196FD0">
            <w:pPr>
              <w:spacing w:before="60" w:after="60"/>
            </w:pPr>
          </w:p>
        </w:tc>
        <w:tc>
          <w:tcPr>
            <w:tcW w:w="3969" w:type="dxa"/>
            <w:tcBorders>
              <w:top w:val="dotted" w:sz="4" w:space="0" w:color="auto"/>
              <w:left w:val="single" w:sz="2" w:space="0" w:color="auto"/>
              <w:bottom w:val="single" w:sz="2" w:space="0" w:color="auto"/>
              <w:right w:val="single" w:sz="2" w:space="0" w:color="auto"/>
            </w:tcBorders>
          </w:tcPr>
          <w:p w14:paraId="1864E19E" w14:textId="77777777" w:rsidR="00196FD0" w:rsidRDefault="00196FD0" w:rsidP="00196FD0">
            <w:pPr>
              <w:spacing w:before="60" w:after="60"/>
            </w:pPr>
          </w:p>
        </w:tc>
        <w:tc>
          <w:tcPr>
            <w:tcW w:w="989" w:type="dxa"/>
            <w:tcBorders>
              <w:top w:val="dotted" w:sz="4" w:space="0" w:color="auto"/>
              <w:left w:val="single" w:sz="2" w:space="0" w:color="auto"/>
              <w:bottom w:val="single" w:sz="2" w:space="0" w:color="auto"/>
              <w:right w:val="single" w:sz="2" w:space="0" w:color="auto"/>
            </w:tcBorders>
          </w:tcPr>
          <w:p w14:paraId="713027C3" w14:textId="77777777" w:rsidR="00196FD0" w:rsidRDefault="00196FD0" w:rsidP="00196FD0">
            <w:pPr>
              <w:spacing w:before="60" w:after="60"/>
            </w:pPr>
          </w:p>
        </w:tc>
        <w:tc>
          <w:tcPr>
            <w:tcW w:w="1279" w:type="dxa"/>
            <w:tcBorders>
              <w:top w:val="dotted" w:sz="4" w:space="0" w:color="auto"/>
              <w:left w:val="single" w:sz="2" w:space="0" w:color="auto"/>
              <w:bottom w:val="single" w:sz="2" w:space="0" w:color="auto"/>
              <w:right w:val="single" w:sz="2" w:space="0" w:color="auto"/>
            </w:tcBorders>
          </w:tcPr>
          <w:p w14:paraId="5F725AF9" w14:textId="77777777" w:rsidR="00196FD0" w:rsidRDefault="00196FD0" w:rsidP="00196FD0">
            <w:pPr>
              <w:spacing w:before="60" w:after="60"/>
            </w:pPr>
          </w:p>
        </w:tc>
        <w:tc>
          <w:tcPr>
            <w:tcW w:w="992" w:type="dxa"/>
            <w:tcBorders>
              <w:top w:val="dotted" w:sz="4" w:space="0" w:color="auto"/>
              <w:left w:val="single" w:sz="2" w:space="0" w:color="auto"/>
              <w:bottom w:val="single" w:sz="2" w:space="0" w:color="auto"/>
              <w:right w:val="single" w:sz="2" w:space="0" w:color="auto"/>
            </w:tcBorders>
          </w:tcPr>
          <w:p w14:paraId="4118FB77" w14:textId="77777777" w:rsidR="00196FD0" w:rsidRDefault="00196FD0" w:rsidP="00196FD0">
            <w:pPr>
              <w:spacing w:before="60" w:after="60"/>
            </w:pPr>
          </w:p>
        </w:tc>
        <w:tc>
          <w:tcPr>
            <w:tcW w:w="1265" w:type="dxa"/>
            <w:tcBorders>
              <w:top w:val="dotted" w:sz="4" w:space="0" w:color="auto"/>
              <w:left w:val="single" w:sz="2" w:space="0" w:color="auto"/>
              <w:bottom w:val="single" w:sz="2" w:space="0" w:color="auto"/>
              <w:right w:val="single" w:sz="4" w:space="0" w:color="auto"/>
            </w:tcBorders>
          </w:tcPr>
          <w:p w14:paraId="7673EB7B" w14:textId="77777777" w:rsidR="00196FD0" w:rsidRDefault="00196FD0" w:rsidP="00196FD0">
            <w:pPr>
              <w:spacing w:before="60" w:after="60"/>
            </w:pPr>
          </w:p>
        </w:tc>
      </w:tr>
      <w:tr w:rsidR="00196FD0" w14:paraId="1FF85EE6" w14:textId="77777777" w:rsidTr="004B0107">
        <w:trPr>
          <w:jc w:val="center"/>
        </w:trPr>
        <w:tc>
          <w:tcPr>
            <w:tcW w:w="8065" w:type="dxa"/>
            <w:gridSpan w:val="5"/>
            <w:tcBorders>
              <w:top w:val="single" w:sz="2" w:space="0" w:color="auto"/>
              <w:left w:val="single" w:sz="4" w:space="0" w:color="auto"/>
              <w:bottom w:val="single" w:sz="4" w:space="0" w:color="auto"/>
            </w:tcBorders>
          </w:tcPr>
          <w:p w14:paraId="307BD4A0" w14:textId="77777777" w:rsidR="00196FD0" w:rsidRDefault="00196FD0" w:rsidP="00196FD0">
            <w:pPr>
              <w:spacing w:before="60" w:after="60"/>
              <w:jc w:val="right"/>
            </w:pPr>
            <w:r>
              <w:t>Total for Bill No. 1</w:t>
            </w:r>
          </w:p>
          <w:p w14:paraId="1B444638" w14:textId="46CA7BA4" w:rsidR="00196FD0" w:rsidRDefault="00196FD0" w:rsidP="00822CF9">
            <w:pPr>
              <w:spacing w:before="60" w:after="60"/>
              <w:jc w:val="right"/>
            </w:pPr>
            <w:r>
              <w:t>(</w:t>
            </w:r>
            <w:proofErr w:type="gramStart"/>
            <w:r>
              <w:t>carried</w:t>
            </w:r>
            <w:proofErr w:type="gramEnd"/>
            <w:r>
              <w:t xml:space="preserve"> forward to Summary, p _____)</w:t>
            </w:r>
          </w:p>
        </w:tc>
        <w:tc>
          <w:tcPr>
            <w:tcW w:w="1265" w:type="dxa"/>
            <w:tcBorders>
              <w:top w:val="single" w:sz="2" w:space="0" w:color="auto"/>
              <w:bottom w:val="single" w:sz="4" w:space="0" w:color="auto"/>
              <w:right w:val="single" w:sz="4" w:space="0" w:color="auto"/>
            </w:tcBorders>
          </w:tcPr>
          <w:p w14:paraId="25469615" w14:textId="117E2C72" w:rsidR="00196FD0" w:rsidRDefault="00196FD0" w:rsidP="00196FD0">
            <w:pPr>
              <w:spacing w:before="60" w:after="60"/>
            </w:pPr>
            <w:r>
              <w:t>_________</w:t>
            </w:r>
          </w:p>
        </w:tc>
      </w:tr>
    </w:tbl>
    <w:p w14:paraId="39B2F936" w14:textId="3B380802" w:rsidR="00D50000" w:rsidRDefault="00D50000" w:rsidP="00061578"/>
    <w:p w14:paraId="60B92E74" w14:textId="77777777" w:rsidR="00196FD0" w:rsidRPr="00317FFB" w:rsidRDefault="00196FD0" w:rsidP="00061578"/>
    <w:p w14:paraId="39738619" w14:textId="77777777" w:rsidR="00D50000" w:rsidRDefault="00D50000" w:rsidP="00466C2E">
      <w:pPr>
        <w:sectPr w:rsidR="00D50000" w:rsidSect="00885DF9">
          <w:headerReference w:type="first" r:id="rId47"/>
          <w:endnotePr>
            <w:numFmt w:val="decimal"/>
          </w:endnotePr>
          <w:pgSz w:w="12240" w:h="15840" w:code="1"/>
          <w:pgMar w:top="49" w:right="1440" w:bottom="1440" w:left="1440" w:header="720" w:footer="720" w:gutter="0"/>
          <w:cols w:space="720"/>
          <w:titlePg/>
          <w:docGrid w:linePitch="326"/>
        </w:sectPr>
      </w:pPr>
    </w:p>
    <w:p w14:paraId="6CC583E1" w14:textId="77777777" w:rsidR="00466C2E" w:rsidRDefault="00466C2E" w:rsidP="00466C2E">
      <w:pPr>
        <w:pStyle w:val="Style3"/>
        <w:tabs>
          <w:tab w:val="clear" w:pos="8748"/>
          <w:tab w:val="right" w:pos="12900"/>
        </w:tabs>
        <w:spacing w:before="0" w:after="120"/>
      </w:pPr>
      <w:r w:rsidRPr="00317FFB">
        <w:lastRenderedPageBreak/>
        <w:t>Bill No. 1:  General Items</w:t>
      </w:r>
    </w:p>
    <w:p w14:paraId="706135C3" w14:textId="2D3C2EC2" w:rsidR="00466C2E" w:rsidRPr="00317FFB" w:rsidRDefault="00466C2E" w:rsidP="00466C2E">
      <w:pPr>
        <w:pStyle w:val="Style3"/>
        <w:tabs>
          <w:tab w:val="clear" w:pos="8748"/>
          <w:tab w:val="right" w:pos="12900"/>
        </w:tabs>
        <w:spacing w:after="0"/>
      </w:pPr>
      <w:r>
        <w:t>(Alternative B)</w:t>
      </w:r>
    </w:p>
    <w:p w14:paraId="5C5870C0" w14:textId="77777777" w:rsidR="00466C2E" w:rsidRDefault="00466C2E" w:rsidP="00466C2E"/>
    <w:p w14:paraId="7CF20540" w14:textId="06A0DD98" w:rsidR="00466C2E" w:rsidRPr="00317FFB" w:rsidRDefault="00466C2E" w:rsidP="006E701A">
      <w:pPr>
        <w:ind w:left="-270"/>
        <w:jc w:val="center"/>
        <w:rPr>
          <w:i/>
          <w:szCs w:val="24"/>
        </w:rPr>
      </w:pPr>
      <w:r w:rsidRPr="00317FFB">
        <w:rPr>
          <w:b/>
          <w:i/>
          <w:szCs w:val="24"/>
        </w:rPr>
        <w:t>To be used only with Alternative B</w:t>
      </w:r>
      <w:r w:rsidR="00822CF9">
        <w:rPr>
          <w:b/>
          <w:i/>
          <w:szCs w:val="24"/>
        </w:rPr>
        <w:t>.</w:t>
      </w:r>
      <w:r w:rsidRPr="00317FFB">
        <w:rPr>
          <w:b/>
          <w:i/>
          <w:szCs w:val="24"/>
        </w:rPr>
        <w:t xml:space="preserve"> Prices directly quoted in the currencies of payment.  </w:t>
      </w:r>
      <w:r w:rsidRPr="00C13741">
        <w:rPr>
          <w:b/>
          <w:i/>
          <w:szCs w:val="24"/>
        </w:rPr>
        <w:t>(Clause ITB 15.1)</w:t>
      </w:r>
    </w:p>
    <w:p w14:paraId="307C6B88" w14:textId="77777777" w:rsidR="00045030" w:rsidRDefault="00045030"/>
    <w:tbl>
      <w:tblPr>
        <w:tblW w:w="14215" w:type="dxa"/>
        <w:jc w:val="center"/>
        <w:tblLayout w:type="fixed"/>
        <w:tblLook w:val="0000" w:firstRow="0" w:lastRow="0" w:firstColumn="0" w:lastColumn="0" w:noHBand="0" w:noVBand="0"/>
      </w:tblPr>
      <w:tblGrid>
        <w:gridCol w:w="737"/>
        <w:gridCol w:w="1417"/>
        <w:gridCol w:w="680"/>
        <w:gridCol w:w="1191"/>
        <w:gridCol w:w="794"/>
        <w:gridCol w:w="1414"/>
        <w:gridCol w:w="1418"/>
        <w:gridCol w:w="1479"/>
        <w:gridCol w:w="794"/>
        <w:gridCol w:w="1411"/>
        <w:gridCol w:w="1440"/>
        <w:gridCol w:w="1440"/>
      </w:tblGrid>
      <w:tr w:rsidR="00DA534C" w:rsidRPr="00DB635A" w14:paraId="1A5E21A9"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vAlign w:val="bottom"/>
          </w:tcPr>
          <w:p w14:paraId="5DC3C4F2" w14:textId="050B6AD8" w:rsidR="00DA534C" w:rsidRDefault="00DA534C" w:rsidP="004B0107">
            <w:pPr>
              <w:jc w:val="center"/>
              <w:rPr>
                <w:b/>
              </w:rPr>
            </w:pPr>
            <w:r>
              <w:rPr>
                <w:b/>
              </w:rPr>
              <w:t>Item No.</w:t>
            </w:r>
          </w:p>
        </w:tc>
        <w:tc>
          <w:tcPr>
            <w:tcW w:w="1417" w:type="dxa"/>
            <w:tcBorders>
              <w:top w:val="single" w:sz="4" w:space="0" w:color="auto"/>
              <w:left w:val="single" w:sz="4" w:space="0" w:color="auto"/>
              <w:bottom w:val="single" w:sz="4" w:space="0" w:color="auto"/>
              <w:right w:val="single" w:sz="4" w:space="0" w:color="auto"/>
            </w:tcBorders>
            <w:vAlign w:val="bottom"/>
          </w:tcPr>
          <w:p w14:paraId="3A674E88" w14:textId="2237D4A5" w:rsidR="00DA534C" w:rsidRPr="00DB635A" w:rsidRDefault="00DA534C" w:rsidP="004B0107">
            <w:pPr>
              <w:jc w:val="center"/>
              <w:rPr>
                <w:b/>
              </w:rPr>
            </w:pPr>
            <w:r>
              <w:rPr>
                <w:b/>
              </w:rPr>
              <w:t>Description</w:t>
            </w:r>
          </w:p>
        </w:tc>
        <w:tc>
          <w:tcPr>
            <w:tcW w:w="680" w:type="dxa"/>
            <w:tcBorders>
              <w:top w:val="single" w:sz="4" w:space="0" w:color="auto"/>
              <w:left w:val="single" w:sz="4" w:space="0" w:color="auto"/>
              <w:bottom w:val="single" w:sz="4" w:space="0" w:color="auto"/>
              <w:right w:val="single" w:sz="4" w:space="0" w:color="auto"/>
            </w:tcBorders>
            <w:vAlign w:val="bottom"/>
          </w:tcPr>
          <w:p w14:paraId="283C9059" w14:textId="470EE99D" w:rsidR="00DA534C" w:rsidRPr="00DB635A" w:rsidRDefault="00DA534C" w:rsidP="004B0107">
            <w:pPr>
              <w:jc w:val="center"/>
              <w:rPr>
                <w:b/>
              </w:rPr>
            </w:pPr>
            <w:r>
              <w:rPr>
                <w:b/>
              </w:rPr>
              <w:t>Unit</w:t>
            </w:r>
          </w:p>
        </w:tc>
        <w:tc>
          <w:tcPr>
            <w:tcW w:w="1191" w:type="dxa"/>
            <w:tcBorders>
              <w:top w:val="single" w:sz="4" w:space="0" w:color="auto"/>
              <w:left w:val="single" w:sz="4" w:space="0" w:color="auto"/>
              <w:bottom w:val="single" w:sz="4" w:space="0" w:color="auto"/>
              <w:right w:val="single" w:sz="4" w:space="0" w:color="auto"/>
            </w:tcBorders>
            <w:vAlign w:val="bottom"/>
          </w:tcPr>
          <w:p w14:paraId="367A711D" w14:textId="7FB00771" w:rsidR="00DA534C" w:rsidRPr="00DB635A" w:rsidRDefault="00DA534C" w:rsidP="004B0107">
            <w:pPr>
              <w:jc w:val="center"/>
              <w:rPr>
                <w:b/>
              </w:rPr>
            </w:pPr>
            <w:r>
              <w:rPr>
                <w:b/>
              </w:rPr>
              <w:t>Quantity</w:t>
            </w:r>
          </w:p>
        </w:tc>
        <w:tc>
          <w:tcPr>
            <w:tcW w:w="5105" w:type="dxa"/>
            <w:gridSpan w:val="4"/>
            <w:tcBorders>
              <w:top w:val="single" w:sz="4" w:space="0" w:color="auto"/>
              <w:left w:val="single" w:sz="4" w:space="0" w:color="auto"/>
              <w:bottom w:val="single" w:sz="4" w:space="0" w:color="auto"/>
              <w:right w:val="single" w:sz="4" w:space="0" w:color="auto"/>
            </w:tcBorders>
            <w:vAlign w:val="bottom"/>
          </w:tcPr>
          <w:p w14:paraId="6B1F8D86" w14:textId="2A406F28" w:rsidR="00DA534C" w:rsidRDefault="00DA534C" w:rsidP="004B0107">
            <w:pPr>
              <w:jc w:val="center"/>
              <w:rPr>
                <w:b/>
              </w:rPr>
            </w:pPr>
            <w:r>
              <w:rPr>
                <w:b/>
              </w:rPr>
              <w:t>Rate</w:t>
            </w:r>
          </w:p>
        </w:tc>
        <w:tc>
          <w:tcPr>
            <w:tcW w:w="5085" w:type="dxa"/>
            <w:gridSpan w:val="4"/>
            <w:tcBorders>
              <w:top w:val="single" w:sz="4" w:space="0" w:color="auto"/>
              <w:left w:val="single" w:sz="4" w:space="0" w:color="auto"/>
              <w:bottom w:val="single" w:sz="4" w:space="0" w:color="auto"/>
              <w:right w:val="single" w:sz="4" w:space="0" w:color="auto"/>
            </w:tcBorders>
            <w:vAlign w:val="bottom"/>
          </w:tcPr>
          <w:p w14:paraId="32C3BE09" w14:textId="1E288FCE" w:rsidR="00DA534C" w:rsidRDefault="00DA534C" w:rsidP="004B0107">
            <w:pPr>
              <w:jc w:val="center"/>
              <w:rPr>
                <w:b/>
              </w:rPr>
            </w:pPr>
            <w:r>
              <w:rPr>
                <w:b/>
              </w:rPr>
              <w:t>Amount</w:t>
            </w:r>
          </w:p>
        </w:tc>
      </w:tr>
      <w:tr w:rsidR="00045030" w:rsidRPr="00DB635A" w14:paraId="45E01A92" w14:textId="42D38BFC" w:rsidTr="00827B57">
        <w:trPr>
          <w:jc w:val="center"/>
        </w:trPr>
        <w:tc>
          <w:tcPr>
            <w:tcW w:w="737" w:type="dxa"/>
            <w:tcBorders>
              <w:left w:val="single" w:sz="4" w:space="0" w:color="auto"/>
              <w:bottom w:val="single" w:sz="4" w:space="0" w:color="auto"/>
              <w:right w:val="single" w:sz="4" w:space="0" w:color="auto"/>
            </w:tcBorders>
            <w:vAlign w:val="center"/>
          </w:tcPr>
          <w:p w14:paraId="334A7A10" w14:textId="76CF6722" w:rsidR="00045030" w:rsidRPr="00DB635A" w:rsidRDefault="00045030" w:rsidP="00045030">
            <w:pPr>
              <w:spacing w:before="120" w:after="120"/>
              <w:jc w:val="center"/>
              <w:rPr>
                <w:b/>
              </w:rPr>
            </w:pPr>
          </w:p>
        </w:tc>
        <w:tc>
          <w:tcPr>
            <w:tcW w:w="1417" w:type="dxa"/>
            <w:tcBorders>
              <w:left w:val="single" w:sz="4" w:space="0" w:color="auto"/>
              <w:bottom w:val="single" w:sz="4" w:space="0" w:color="auto"/>
              <w:right w:val="single" w:sz="4" w:space="0" w:color="auto"/>
            </w:tcBorders>
            <w:vAlign w:val="center"/>
          </w:tcPr>
          <w:p w14:paraId="4B398D9B" w14:textId="77777777" w:rsidR="00045030" w:rsidRPr="00DB635A" w:rsidRDefault="00045030" w:rsidP="00045030">
            <w:pPr>
              <w:spacing w:before="120" w:after="120"/>
              <w:jc w:val="center"/>
              <w:rPr>
                <w:b/>
              </w:rPr>
            </w:pPr>
          </w:p>
        </w:tc>
        <w:tc>
          <w:tcPr>
            <w:tcW w:w="680" w:type="dxa"/>
            <w:tcBorders>
              <w:left w:val="single" w:sz="4" w:space="0" w:color="auto"/>
              <w:bottom w:val="single" w:sz="4" w:space="0" w:color="auto"/>
              <w:right w:val="single" w:sz="4" w:space="0" w:color="auto"/>
            </w:tcBorders>
            <w:vAlign w:val="center"/>
          </w:tcPr>
          <w:p w14:paraId="79FA4C52" w14:textId="77777777" w:rsidR="00045030" w:rsidRPr="00DB635A" w:rsidRDefault="00045030" w:rsidP="00045030">
            <w:pPr>
              <w:spacing w:before="120" w:after="120"/>
              <w:jc w:val="center"/>
              <w:rPr>
                <w:b/>
              </w:rPr>
            </w:pPr>
          </w:p>
        </w:tc>
        <w:tc>
          <w:tcPr>
            <w:tcW w:w="1191" w:type="dxa"/>
            <w:tcBorders>
              <w:left w:val="single" w:sz="4" w:space="0" w:color="auto"/>
              <w:bottom w:val="single" w:sz="4" w:space="0" w:color="auto"/>
              <w:right w:val="single" w:sz="4" w:space="0" w:color="auto"/>
            </w:tcBorders>
            <w:vAlign w:val="center"/>
          </w:tcPr>
          <w:p w14:paraId="124EDDE7" w14:textId="77777777" w:rsidR="00045030" w:rsidRPr="00DB635A" w:rsidRDefault="00045030" w:rsidP="00045030">
            <w:pPr>
              <w:spacing w:before="120" w:after="120"/>
              <w:jc w:val="center"/>
              <w:rPr>
                <w:b/>
              </w:rPr>
            </w:pPr>
          </w:p>
        </w:tc>
        <w:tc>
          <w:tcPr>
            <w:tcW w:w="794" w:type="dxa"/>
            <w:tcBorders>
              <w:top w:val="single" w:sz="4" w:space="0" w:color="auto"/>
              <w:left w:val="single" w:sz="4" w:space="0" w:color="auto"/>
              <w:bottom w:val="single" w:sz="4" w:space="0" w:color="auto"/>
              <w:right w:val="single" w:sz="4" w:space="0" w:color="auto"/>
            </w:tcBorders>
            <w:vAlign w:val="bottom"/>
          </w:tcPr>
          <w:p w14:paraId="76A3A0FC" w14:textId="77777777" w:rsidR="00045030" w:rsidRPr="00DB635A" w:rsidRDefault="00045030" w:rsidP="004B0107">
            <w:pPr>
              <w:jc w:val="center"/>
              <w:rPr>
                <w:b/>
              </w:rPr>
            </w:pPr>
            <w:r>
              <w:rPr>
                <w:b/>
              </w:rPr>
              <w:t>Local</w:t>
            </w:r>
          </w:p>
        </w:tc>
        <w:tc>
          <w:tcPr>
            <w:tcW w:w="1414" w:type="dxa"/>
            <w:tcBorders>
              <w:top w:val="single" w:sz="4" w:space="0" w:color="auto"/>
              <w:left w:val="single" w:sz="4" w:space="0" w:color="auto"/>
              <w:bottom w:val="single" w:sz="4" w:space="0" w:color="auto"/>
              <w:right w:val="single" w:sz="4" w:space="0" w:color="auto"/>
            </w:tcBorders>
            <w:vAlign w:val="bottom"/>
          </w:tcPr>
          <w:p w14:paraId="7E63DAFB" w14:textId="79E16B56" w:rsidR="00045030" w:rsidRPr="00DB635A" w:rsidRDefault="00045030" w:rsidP="004B0107">
            <w:pPr>
              <w:jc w:val="center"/>
              <w:rPr>
                <w:b/>
              </w:rPr>
            </w:pPr>
            <w:r>
              <w:rPr>
                <w:b/>
              </w:rPr>
              <w:t>Foreign Currency</w:t>
            </w:r>
            <w:r w:rsidR="00827B57">
              <w:rPr>
                <w:b/>
              </w:rPr>
              <w:t xml:space="preserve"> </w:t>
            </w:r>
            <w:r>
              <w:rPr>
                <w:b/>
              </w:rPr>
              <w:t>1</w:t>
            </w:r>
          </w:p>
        </w:tc>
        <w:tc>
          <w:tcPr>
            <w:tcW w:w="1418" w:type="dxa"/>
            <w:tcBorders>
              <w:top w:val="single" w:sz="4" w:space="0" w:color="auto"/>
              <w:left w:val="single" w:sz="4" w:space="0" w:color="auto"/>
              <w:bottom w:val="single" w:sz="4" w:space="0" w:color="auto"/>
              <w:right w:val="single" w:sz="4" w:space="0" w:color="auto"/>
            </w:tcBorders>
            <w:vAlign w:val="bottom"/>
          </w:tcPr>
          <w:p w14:paraId="57D4BDB4" w14:textId="43718DE7" w:rsidR="00045030" w:rsidRPr="00DB635A" w:rsidRDefault="00045030" w:rsidP="004B0107">
            <w:pPr>
              <w:jc w:val="center"/>
              <w:rPr>
                <w:b/>
              </w:rPr>
            </w:pPr>
            <w:r>
              <w:rPr>
                <w:b/>
              </w:rPr>
              <w:t>Foreign Currency</w:t>
            </w:r>
            <w:r w:rsidR="00827B57">
              <w:rPr>
                <w:b/>
              </w:rPr>
              <w:t xml:space="preserve"> </w:t>
            </w:r>
            <w:r>
              <w:rPr>
                <w:b/>
              </w:rPr>
              <w:t>2</w:t>
            </w:r>
          </w:p>
        </w:tc>
        <w:tc>
          <w:tcPr>
            <w:tcW w:w="1479" w:type="dxa"/>
            <w:tcBorders>
              <w:top w:val="single" w:sz="4" w:space="0" w:color="auto"/>
              <w:left w:val="single" w:sz="4" w:space="0" w:color="auto"/>
              <w:bottom w:val="single" w:sz="4" w:space="0" w:color="auto"/>
              <w:right w:val="single" w:sz="4" w:space="0" w:color="auto"/>
            </w:tcBorders>
            <w:vAlign w:val="bottom"/>
          </w:tcPr>
          <w:p w14:paraId="177E793C" w14:textId="65594F08" w:rsidR="00045030" w:rsidRPr="00DB635A" w:rsidRDefault="00045030" w:rsidP="004B0107">
            <w:pPr>
              <w:jc w:val="center"/>
              <w:rPr>
                <w:b/>
              </w:rPr>
            </w:pPr>
            <w:r>
              <w:rPr>
                <w:b/>
              </w:rPr>
              <w:t>Foreign Currency</w:t>
            </w:r>
            <w:r w:rsidR="00827B57">
              <w:rPr>
                <w:b/>
              </w:rPr>
              <w:t xml:space="preserve"> </w:t>
            </w:r>
            <w:r>
              <w:rPr>
                <w:b/>
              </w:rPr>
              <w:t>3</w:t>
            </w:r>
          </w:p>
        </w:tc>
        <w:tc>
          <w:tcPr>
            <w:tcW w:w="794" w:type="dxa"/>
            <w:tcBorders>
              <w:left w:val="single" w:sz="4" w:space="0" w:color="auto"/>
              <w:bottom w:val="single" w:sz="4" w:space="0" w:color="auto"/>
              <w:right w:val="single" w:sz="4" w:space="0" w:color="auto"/>
            </w:tcBorders>
            <w:vAlign w:val="bottom"/>
          </w:tcPr>
          <w:p w14:paraId="69FDBA47" w14:textId="05511117" w:rsidR="00045030" w:rsidRPr="00DB635A" w:rsidRDefault="00045030" w:rsidP="004B0107">
            <w:pPr>
              <w:jc w:val="center"/>
              <w:rPr>
                <w:b/>
              </w:rPr>
            </w:pPr>
            <w:r>
              <w:rPr>
                <w:b/>
              </w:rPr>
              <w:t>Local</w:t>
            </w:r>
          </w:p>
        </w:tc>
        <w:tc>
          <w:tcPr>
            <w:tcW w:w="1411" w:type="dxa"/>
            <w:tcBorders>
              <w:left w:val="single" w:sz="4" w:space="0" w:color="auto"/>
              <w:bottom w:val="single" w:sz="4" w:space="0" w:color="auto"/>
              <w:right w:val="single" w:sz="4" w:space="0" w:color="auto"/>
            </w:tcBorders>
            <w:vAlign w:val="bottom"/>
          </w:tcPr>
          <w:p w14:paraId="1B5BFD35" w14:textId="0DCEAEE6" w:rsidR="00045030" w:rsidRPr="00DB635A" w:rsidRDefault="00045030" w:rsidP="004B0107">
            <w:pPr>
              <w:jc w:val="center"/>
              <w:rPr>
                <w:b/>
              </w:rPr>
            </w:pPr>
            <w:r>
              <w:rPr>
                <w:b/>
              </w:rPr>
              <w:t>Foreign Currency</w:t>
            </w:r>
            <w:r w:rsidR="007F238F">
              <w:rPr>
                <w:b/>
              </w:rPr>
              <w:t xml:space="preserve"> </w:t>
            </w:r>
            <w:r>
              <w:rPr>
                <w:b/>
              </w:rPr>
              <w:t>1</w:t>
            </w:r>
          </w:p>
        </w:tc>
        <w:tc>
          <w:tcPr>
            <w:tcW w:w="1440" w:type="dxa"/>
            <w:tcBorders>
              <w:left w:val="single" w:sz="4" w:space="0" w:color="auto"/>
              <w:bottom w:val="single" w:sz="4" w:space="0" w:color="auto"/>
              <w:right w:val="single" w:sz="4" w:space="0" w:color="auto"/>
            </w:tcBorders>
            <w:vAlign w:val="bottom"/>
          </w:tcPr>
          <w:p w14:paraId="4EF9DA93" w14:textId="2CF46973" w:rsidR="00045030" w:rsidRDefault="00045030" w:rsidP="004B0107">
            <w:pPr>
              <w:jc w:val="center"/>
              <w:rPr>
                <w:b/>
              </w:rPr>
            </w:pPr>
            <w:r>
              <w:rPr>
                <w:b/>
              </w:rPr>
              <w:t>Foreign Currency</w:t>
            </w:r>
            <w:r w:rsidR="00827B57">
              <w:rPr>
                <w:b/>
              </w:rPr>
              <w:t xml:space="preserve"> </w:t>
            </w:r>
            <w:r>
              <w:rPr>
                <w:b/>
              </w:rPr>
              <w:t>2</w:t>
            </w:r>
          </w:p>
        </w:tc>
        <w:tc>
          <w:tcPr>
            <w:tcW w:w="1440" w:type="dxa"/>
            <w:tcBorders>
              <w:left w:val="single" w:sz="4" w:space="0" w:color="auto"/>
              <w:bottom w:val="single" w:sz="4" w:space="0" w:color="auto"/>
              <w:right w:val="single" w:sz="4" w:space="0" w:color="auto"/>
            </w:tcBorders>
            <w:vAlign w:val="bottom"/>
          </w:tcPr>
          <w:p w14:paraId="48AE186A" w14:textId="3142E89D" w:rsidR="00045030" w:rsidRDefault="00045030" w:rsidP="004B0107">
            <w:pPr>
              <w:jc w:val="center"/>
              <w:rPr>
                <w:b/>
              </w:rPr>
            </w:pPr>
            <w:r>
              <w:rPr>
                <w:b/>
              </w:rPr>
              <w:t>Foreign Currency</w:t>
            </w:r>
            <w:r w:rsidR="00827B57">
              <w:rPr>
                <w:b/>
              </w:rPr>
              <w:t xml:space="preserve"> </w:t>
            </w:r>
            <w:r>
              <w:rPr>
                <w:b/>
              </w:rPr>
              <w:t>3</w:t>
            </w:r>
          </w:p>
        </w:tc>
      </w:tr>
      <w:tr w:rsidR="00045030" w:rsidRPr="00317FFB" w14:paraId="026610F7" w14:textId="228D86CA"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416838A4"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5651D11B"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1BCFD75F"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0F8613D5"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25B38E53"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7467C59D"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4C151278"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5F7257F0"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40A483EE"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6EC2A6D9" w14:textId="5D760F77"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6A67F2C2" w14:textId="6BABEA41"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2A78B9F8" w14:textId="1FE37394" w:rsidR="00045030" w:rsidRDefault="00045030" w:rsidP="00045030">
            <w:pPr>
              <w:jc w:val="center"/>
            </w:pPr>
          </w:p>
        </w:tc>
      </w:tr>
      <w:tr w:rsidR="00045030" w:rsidRPr="00317FFB" w14:paraId="6744F8F6" w14:textId="0D3C419B"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20A57C7E"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07A5C06D"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7CD3C71F"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638AF2EF"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6496B2A2"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044FDBB4"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06AC3C9F"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189E4408"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0AA49717"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13F88F1A" w14:textId="4364441B"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1EF8F1A8" w14:textId="350DFB4B"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5BAD9366" w14:textId="1A950ADF" w:rsidR="00045030" w:rsidRDefault="00045030" w:rsidP="00045030">
            <w:pPr>
              <w:jc w:val="center"/>
            </w:pPr>
          </w:p>
        </w:tc>
      </w:tr>
      <w:tr w:rsidR="00045030" w:rsidRPr="00317FFB" w14:paraId="6D7BF322" w14:textId="7FF100D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5C0FEAA1"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69A90697"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146EC279"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782759D8"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18AEB506"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01635CE8"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5BEFECD2"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1E5D2B81"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775AB26D"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33D16F94" w14:textId="22EC1A76"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635B7A7F" w14:textId="578F509E"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5BBA3B4E" w14:textId="5092EC4B" w:rsidR="00045030" w:rsidRDefault="00045030" w:rsidP="00045030">
            <w:pPr>
              <w:jc w:val="center"/>
            </w:pPr>
          </w:p>
        </w:tc>
      </w:tr>
      <w:tr w:rsidR="00045030" w:rsidRPr="00317FFB" w14:paraId="2CA18C47" w14:textId="2C1DFF25"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472B6326"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6687961F"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7A9723FC"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134C7D00"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7864259D"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3503F637"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74097152"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294D52B9"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166B4778"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757D4463" w14:textId="6A5D0ABF"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094B5026" w14:textId="174D7603"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15D20729" w14:textId="31BD77CA" w:rsidR="00045030" w:rsidRDefault="00045030" w:rsidP="00045030">
            <w:pPr>
              <w:jc w:val="center"/>
            </w:pPr>
          </w:p>
        </w:tc>
      </w:tr>
      <w:tr w:rsidR="00045030" w:rsidRPr="00317FFB" w14:paraId="10F77487" w14:textId="5B9EF1F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4C8F56C9"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32013270"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72F8CF39"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4E32A40F"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07CCB216"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52D8B947"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5F48B6FA"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03A07B07"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3E9C65BA"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56DB088D" w14:textId="6D95DC01"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1ADD7777" w14:textId="16B7D480"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7BB56AF1" w14:textId="0D8A120C" w:rsidR="00045030" w:rsidRDefault="00045030" w:rsidP="00045030">
            <w:pPr>
              <w:jc w:val="center"/>
            </w:pPr>
          </w:p>
        </w:tc>
      </w:tr>
      <w:tr w:rsidR="00045030" w:rsidRPr="00317FFB" w14:paraId="53621247" w14:textId="3AD0D169"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003E1E5D"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6A1F758D"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53EDA306"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5E940E9F"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7101C3BF"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6BBF7C5B"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2C12A692"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628CFE16"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55FC8408"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0B5F6950" w14:textId="0F17550B"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00AB78A1" w14:textId="0985D32E"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77FE8C92" w14:textId="3206CDF3" w:rsidR="00045030" w:rsidRDefault="00045030" w:rsidP="00045030">
            <w:pPr>
              <w:jc w:val="center"/>
            </w:pPr>
          </w:p>
        </w:tc>
      </w:tr>
      <w:tr w:rsidR="00045030" w:rsidRPr="00317FFB" w14:paraId="30F1EE8A" w14:textId="705C844A"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746412CB"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3E31F041"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1CDAC6DB"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100B7FDA"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24347BD4"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0C7F3F3F"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08AA1574"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0005B426"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75DCC156"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300CB343" w14:textId="2FF3831F"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7BC81451" w14:textId="18A705B1"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284C0551" w14:textId="25D516C1" w:rsidR="00045030" w:rsidRDefault="00045030" w:rsidP="00045030">
            <w:pPr>
              <w:jc w:val="center"/>
            </w:pPr>
          </w:p>
        </w:tc>
      </w:tr>
      <w:tr w:rsidR="00045030" w:rsidRPr="00317FFB" w14:paraId="5CC4278D" w14:textId="120D5734"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4C58F3EE"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0B92DC76"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1C205D08"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209DBE4C"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5E9A1A89"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58F8EB0F"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605E90DD"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26E85623"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3A3D4D1D"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08F93236" w14:textId="02C6310C"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484EFA16" w14:textId="01DE4412"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24D70EA7" w14:textId="0FD64FA0" w:rsidR="00045030" w:rsidRDefault="00045030" w:rsidP="00045030">
            <w:pPr>
              <w:jc w:val="center"/>
            </w:pPr>
          </w:p>
        </w:tc>
      </w:tr>
      <w:tr w:rsidR="00045030" w:rsidRPr="00317FFB" w14:paraId="56F6598E" w14:textId="130B5D72"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6C2E3A24"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447962D3"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7FD11A48"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13EA3000"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1A401C96"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28955CE4"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05196BBA"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3B466A54"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1769F55B"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112ED61F" w14:textId="33B46869"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15910076" w14:textId="67D49FE9"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360C88AD" w14:textId="21C5BB19" w:rsidR="00045030" w:rsidRDefault="00045030" w:rsidP="00045030">
            <w:pPr>
              <w:jc w:val="center"/>
            </w:pPr>
          </w:p>
        </w:tc>
      </w:tr>
      <w:tr w:rsidR="00045030" w:rsidRPr="00317FFB" w14:paraId="6E2777B6" w14:textId="0FA7AC1E"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43D690F3"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1983977E"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68576EC0"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7D409B81"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329AA950"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725E28DE"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2152BF71"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7E871003"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1E7E4B9D"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7534CAD6" w14:textId="5FE5CB96"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7B9B6398" w14:textId="3C1B49E9"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2E82AB74" w14:textId="791DE85E" w:rsidR="00045030" w:rsidRDefault="00045030" w:rsidP="00045030">
            <w:pPr>
              <w:jc w:val="center"/>
            </w:pPr>
          </w:p>
        </w:tc>
      </w:tr>
      <w:tr w:rsidR="00045030" w:rsidRPr="00317FFB" w14:paraId="1CEC9AF1" w14:textId="0F756B92"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7B286B5D"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58ABBE81"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4FB82E1C"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67CDBA71"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5A766BD3"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0C135147"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5C21B92E"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14C9EFE2"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2204603C"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37D0E251" w14:textId="45A43EF2"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7E0EFB5B" w14:textId="1DFC5A83"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26AC7BB0" w14:textId="3F1B39CD" w:rsidR="00045030" w:rsidRDefault="00045030" w:rsidP="00045030">
            <w:pPr>
              <w:jc w:val="center"/>
            </w:pPr>
          </w:p>
        </w:tc>
      </w:tr>
      <w:tr w:rsidR="00045030" w:rsidRPr="00317FFB" w14:paraId="4246963B" w14:textId="5D85BFB6"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3C00CB6B"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0588A6BC"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66712C1F"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1EB69973"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5E2991BD"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7BC8EC01"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6612D53A"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7B8AFD70"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1E29BD0E"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269087CD" w14:textId="66D58DD5"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0A7BB492" w14:textId="0D9EE2DD"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6F189AEE" w14:textId="2CFDDB89" w:rsidR="00045030" w:rsidRDefault="00045030" w:rsidP="00045030">
            <w:pPr>
              <w:jc w:val="center"/>
            </w:pPr>
          </w:p>
        </w:tc>
      </w:tr>
      <w:tr w:rsidR="00045030" w:rsidRPr="00317FFB" w14:paraId="367B0C7C" w14:textId="33503303"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28FE2E9A"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3A4E8344"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710E9FD1"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59160624"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3CF67E9A"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5763A685"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24F82E96"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601FE40B"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427C52A3"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55E9B022" w14:textId="05EC6A9F"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6561F719" w14:textId="011AB094"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26C1D5BB" w14:textId="7713852D" w:rsidR="00045030" w:rsidRDefault="00045030" w:rsidP="00045030">
            <w:pPr>
              <w:jc w:val="center"/>
            </w:pPr>
          </w:p>
        </w:tc>
      </w:tr>
      <w:tr w:rsidR="00045030" w:rsidRPr="00317FFB" w14:paraId="07D16756" w14:textId="00A25FA9"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08739A9D"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55FF3FB1"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3C3B4E28"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4A321ABD"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7F38A610"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3B47B91C"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49954668"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7EBAD872"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610E975B"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12005C6D" w14:textId="58B5FFAF"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247B6888" w14:textId="2779BDFB"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703C8286" w14:textId="15D0732D" w:rsidR="00045030" w:rsidRDefault="00045030" w:rsidP="00045030">
            <w:pPr>
              <w:jc w:val="center"/>
            </w:pPr>
          </w:p>
        </w:tc>
      </w:tr>
      <w:tr w:rsidR="00045030" w:rsidRPr="00317FFB" w14:paraId="02231DD3" w14:textId="357D1A92"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0C10001C"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5CE0FA7A"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3DF5FF06"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214567D1"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7EAC8035"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3ABF75CD"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5E171FC0"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3829E044"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398D708A"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77B80947" w14:textId="0BB60079"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4B2CBDB9" w14:textId="0B4F4047"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1B71150E" w14:textId="74AF3298" w:rsidR="00045030" w:rsidRDefault="00045030" w:rsidP="00045030">
            <w:pPr>
              <w:jc w:val="center"/>
            </w:pPr>
          </w:p>
        </w:tc>
      </w:tr>
      <w:tr w:rsidR="00DA534C" w:rsidRPr="00317FFB" w14:paraId="240DFBFA" w14:textId="77777777" w:rsidTr="00827B57">
        <w:trPr>
          <w:jc w:val="center"/>
        </w:trPr>
        <w:tc>
          <w:tcPr>
            <w:tcW w:w="4025" w:type="dxa"/>
            <w:gridSpan w:val="4"/>
            <w:tcBorders>
              <w:top w:val="single" w:sz="4" w:space="0" w:color="auto"/>
              <w:left w:val="single" w:sz="4" w:space="0" w:color="auto"/>
              <w:bottom w:val="single" w:sz="4" w:space="0" w:color="auto"/>
              <w:right w:val="single" w:sz="4" w:space="0" w:color="auto"/>
            </w:tcBorders>
          </w:tcPr>
          <w:p w14:paraId="6C17DBD7" w14:textId="6A59C0C9" w:rsidR="00DA534C" w:rsidRDefault="00DA534C" w:rsidP="00045030">
            <w:pPr>
              <w:jc w:val="left"/>
            </w:pPr>
            <w:r>
              <w:t>Totals for Bill No. 1</w:t>
            </w:r>
          </w:p>
          <w:p w14:paraId="0F9493DC" w14:textId="5D3E10E3" w:rsidR="00DA534C" w:rsidRPr="00317FFB" w:rsidRDefault="00DA534C" w:rsidP="00DA534C">
            <w:pPr>
              <w:spacing w:after="120"/>
              <w:jc w:val="left"/>
            </w:pPr>
            <w:r>
              <w:t>(</w:t>
            </w:r>
            <w:proofErr w:type="gramStart"/>
            <w:r>
              <w:t>carried</w:t>
            </w:r>
            <w:proofErr w:type="gramEnd"/>
            <w:r>
              <w:t xml:space="preserve"> forward to Summary, p. ____)</w:t>
            </w:r>
          </w:p>
        </w:tc>
        <w:tc>
          <w:tcPr>
            <w:tcW w:w="794" w:type="dxa"/>
            <w:tcBorders>
              <w:top w:val="single" w:sz="4" w:space="0" w:color="auto"/>
              <w:left w:val="single" w:sz="4" w:space="0" w:color="auto"/>
              <w:bottom w:val="single" w:sz="4" w:space="0" w:color="auto"/>
              <w:right w:val="single" w:sz="4" w:space="0" w:color="auto"/>
            </w:tcBorders>
            <w:vAlign w:val="center"/>
          </w:tcPr>
          <w:p w14:paraId="51F9194A" w14:textId="77777777" w:rsidR="00DA534C" w:rsidRPr="002B4F7E" w:rsidRDefault="00DA534C" w:rsidP="002B4F7E">
            <w:pPr>
              <w:jc w:val="center"/>
              <w:rPr>
                <w:b/>
              </w:rPr>
            </w:pPr>
          </w:p>
        </w:tc>
        <w:tc>
          <w:tcPr>
            <w:tcW w:w="1414" w:type="dxa"/>
            <w:tcBorders>
              <w:top w:val="single" w:sz="4" w:space="0" w:color="auto"/>
              <w:left w:val="single" w:sz="4" w:space="0" w:color="auto"/>
              <w:bottom w:val="single" w:sz="4" w:space="0" w:color="auto"/>
              <w:right w:val="single" w:sz="4" w:space="0" w:color="auto"/>
            </w:tcBorders>
            <w:vAlign w:val="center"/>
          </w:tcPr>
          <w:p w14:paraId="5C4C18D4" w14:textId="77777777" w:rsidR="00DA534C" w:rsidRPr="002B4F7E" w:rsidRDefault="00DA534C" w:rsidP="002B4F7E">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14:paraId="6E615AE6" w14:textId="77777777" w:rsidR="00DA534C" w:rsidRPr="002B4F7E" w:rsidRDefault="00DA534C" w:rsidP="002B4F7E">
            <w:pPr>
              <w:jc w:val="center"/>
              <w:rPr>
                <w:b/>
              </w:rPr>
            </w:pPr>
          </w:p>
        </w:tc>
        <w:tc>
          <w:tcPr>
            <w:tcW w:w="1479" w:type="dxa"/>
            <w:tcBorders>
              <w:top w:val="single" w:sz="4" w:space="0" w:color="auto"/>
              <w:left w:val="single" w:sz="4" w:space="0" w:color="auto"/>
              <w:bottom w:val="single" w:sz="4" w:space="0" w:color="auto"/>
              <w:right w:val="single" w:sz="4" w:space="0" w:color="auto"/>
            </w:tcBorders>
            <w:vAlign w:val="center"/>
          </w:tcPr>
          <w:p w14:paraId="27E91A40" w14:textId="77777777" w:rsidR="00DA534C" w:rsidRPr="002B4F7E" w:rsidRDefault="00DA534C" w:rsidP="002B4F7E">
            <w:pPr>
              <w:jc w:val="center"/>
              <w:rPr>
                <w:b/>
              </w:rPr>
            </w:pPr>
          </w:p>
        </w:tc>
        <w:tc>
          <w:tcPr>
            <w:tcW w:w="794" w:type="dxa"/>
            <w:tcBorders>
              <w:top w:val="single" w:sz="4" w:space="0" w:color="auto"/>
              <w:left w:val="single" w:sz="4" w:space="0" w:color="auto"/>
              <w:bottom w:val="single" w:sz="4" w:space="0" w:color="auto"/>
              <w:right w:val="single" w:sz="4" w:space="0" w:color="auto"/>
            </w:tcBorders>
            <w:vAlign w:val="center"/>
          </w:tcPr>
          <w:p w14:paraId="34A0C3EB" w14:textId="77777777" w:rsidR="00DA534C" w:rsidRPr="002B4F7E" w:rsidRDefault="00DA534C" w:rsidP="002B4F7E">
            <w:pPr>
              <w:jc w:val="center"/>
              <w:rPr>
                <w:b/>
              </w:rPr>
            </w:pPr>
          </w:p>
        </w:tc>
        <w:tc>
          <w:tcPr>
            <w:tcW w:w="1411" w:type="dxa"/>
            <w:tcBorders>
              <w:top w:val="single" w:sz="4" w:space="0" w:color="auto"/>
              <w:left w:val="single" w:sz="4" w:space="0" w:color="auto"/>
              <w:bottom w:val="single" w:sz="4" w:space="0" w:color="auto"/>
              <w:right w:val="single" w:sz="4" w:space="0" w:color="auto"/>
            </w:tcBorders>
            <w:vAlign w:val="center"/>
          </w:tcPr>
          <w:p w14:paraId="1688F0D4" w14:textId="77777777" w:rsidR="00DA534C" w:rsidRPr="002B4F7E" w:rsidRDefault="00DA534C" w:rsidP="002B4F7E">
            <w:pPr>
              <w:jc w:val="center"/>
              <w:rPr>
                <w:b/>
              </w:rPr>
            </w:pPr>
          </w:p>
        </w:tc>
        <w:tc>
          <w:tcPr>
            <w:tcW w:w="1440" w:type="dxa"/>
            <w:tcBorders>
              <w:top w:val="single" w:sz="4" w:space="0" w:color="auto"/>
              <w:left w:val="single" w:sz="4" w:space="0" w:color="auto"/>
              <w:bottom w:val="single" w:sz="4" w:space="0" w:color="auto"/>
              <w:right w:val="single" w:sz="4" w:space="0" w:color="auto"/>
            </w:tcBorders>
            <w:vAlign w:val="center"/>
          </w:tcPr>
          <w:p w14:paraId="1E8BC26B" w14:textId="77777777" w:rsidR="00DA534C" w:rsidRPr="002B4F7E" w:rsidRDefault="00DA534C" w:rsidP="002B4F7E">
            <w:pPr>
              <w:jc w:val="center"/>
              <w:rPr>
                <w:b/>
              </w:rPr>
            </w:pPr>
          </w:p>
        </w:tc>
        <w:tc>
          <w:tcPr>
            <w:tcW w:w="1440" w:type="dxa"/>
            <w:tcBorders>
              <w:top w:val="single" w:sz="4" w:space="0" w:color="auto"/>
              <w:left w:val="single" w:sz="4" w:space="0" w:color="auto"/>
              <w:bottom w:val="single" w:sz="4" w:space="0" w:color="auto"/>
              <w:right w:val="single" w:sz="4" w:space="0" w:color="auto"/>
            </w:tcBorders>
            <w:vAlign w:val="center"/>
          </w:tcPr>
          <w:p w14:paraId="72AE4EB2" w14:textId="77777777" w:rsidR="00DA534C" w:rsidRPr="002B4F7E" w:rsidRDefault="00DA534C" w:rsidP="002B4F7E">
            <w:pPr>
              <w:jc w:val="center"/>
              <w:rPr>
                <w:b/>
              </w:rPr>
            </w:pPr>
          </w:p>
        </w:tc>
      </w:tr>
    </w:tbl>
    <w:p w14:paraId="2C86EE61" w14:textId="5A1343C0" w:rsidR="00B80005" w:rsidRPr="00AE2BC2" w:rsidRDefault="00827B57" w:rsidP="00827B57">
      <w:pPr>
        <w:ind w:left="-270"/>
        <w:rPr>
          <w:b/>
          <w:i/>
        </w:rPr>
      </w:pPr>
      <w:r>
        <w:rPr>
          <w:b/>
          <w:i/>
          <w:color w:val="2F5496" w:themeColor="accent5" w:themeShade="BF"/>
        </w:rPr>
        <w:t>[Note to the Employer: T</w:t>
      </w:r>
      <w:r w:rsidR="00B80005" w:rsidRPr="00AE2BC2">
        <w:rPr>
          <w:b/>
          <w:i/>
          <w:color w:val="2F5496" w:themeColor="accent5" w:themeShade="BF"/>
        </w:rPr>
        <w:t>able may need to be prepared in A3 format or similar and edited/formatted (</w:t>
      </w:r>
      <w:proofErr w:type="gramStart"/>
      <w:r w:rsidR="00B80005" w:rsidRPr="00AE2BC2">
        <w:rPr>
          <w:b/>
          <w:i/>
          <w:color w:val="2F5496" w:themeColor="accent5" w:themeShade="BF"/>
        </w:rPr>
        <w:t>e.g.</w:t>
      </w:r>
      <w:proofErr w:type="gramEnd"/>
      <w:r w:rsidR="00B80005" w:rsidRPr="00AE2BC2">
        <w:rPr>
          <w:b/>
          <w:i/>
          <w:color w:val="2F5496" w:themeColor="accent5" w:themeShade="BF"/>
        </w:rPr>
        <w:t xml:space="preserve"> the ‘Description’ column) as necessary.]</w:t>
      </w:r>
    </w:p>
    <w:p w14:paraId="63FEC704" w14:textId="77777777" w:rsidR="00B80005" w:rsidRDefault="00B80005" w:rsidP="00061578">
      <w:pPr>
        <w:sectPr w:rsidR="00B80005" w:rsidSect="00714A51">
          <w:headerReference w:type="first" r:id="rId48"/>
          <w:endnotePr>
            <w:numFmt w:val="decimal"/>
          </w:endnotePr>
          <w:pgSz w:w="15840" w:h="12240" w:orient="landscape" w:code="1"/>
          <w:pgMar w:top="1440" w:right="1080" w:bottom="1440" w:left="1080" w:header="720" w:footer="720" w:gutter="0"/>
          <w:cols w:space="720"/>
          <w:titlePg/>
          <w:docGrid w:linePitch="326"/>
        </w:sectPr>
      </w:pPr>
    </w:p>
    <w:p w14:paraId="53AFD3BE" w14:textId="58A07073" w:rsidR="00DB635A" w:rsidRPr="00317FFB" w:rsidRDefault="00DB635A" w:rsidP="00061578"/>
    <w:p w14:paraId="769584D5" w14:textId="5FBBFC3A" w:rsidR="00061578" w:rsidRDefault="00061578" w:rsidP="004B0107">
      <w:pPr>
        <w:pStyle w:val="Style3"/>
        <w:spacing w:before="0" w:after="120"/>
      </w:pPr>
      <w:bookmarkStart w:id="488" w:name="_Toc38284087"/>
      <w:r w:rsidRPr="00317FFB">
        <w:t>Bill No. 2:  Earthworks</w:t>
      </w:r>
      <w:bookmarkEnd w:id="488"/>
    </w:p>
    <w:p w14:paraId="2D73D147" w14:textId="77777777" w:rsidR="002C40D5" w:rsidRPr="00317FFB" w:rsidRDefault="002C40D5" w:rsidP="002C40D5">
      <w:pPr>
        <w:pStyle w:val="Style3"/>
        <w:tabs>
          <w:tab w:val="clear" w:pos="8748"/>
          <w:tab w:val="right" w:pos="12900"/>
        </w:tabs>
        <w:spacing w:after="0"/>
      </w:pPr>
      <w:r>
        <w:t>(Alternative A)</w:t>
      </w:r>
    </w:p>
    <w:p w14:paraId="4F305667" w14:textId="77777777" w:rsidR="002C40D5" w:rsidRDefault="002C40D5" w:rsidP="002C40D5"/>
    <w:p w14:paraId="0C6F7D72" w14:textId="77777777" w:rsidR="002C40D5" w:rsidRDefault="002C40D5" w:rsidP="002C40D5">
      <w:r w:rsidRPr="00466C2E">
        <w:rPr>
          <w:b/>
          <w:i/>
        </w:rPr>
        <w:t>To be used only with Alternative A.  Prices quoted in the Local Currency.</w:t>
      </w:r>
      <w:r>
        <w:t xml:space="preserve"> </w:t>
      </w:r>
      <w:r w:rsidRPr="00CD5484">
        <w:t xml:space="preserve"> </w:t>
      </w:r>
      <w:r w:rsidRPr="00C13741">
        <w:rPr>
          <w:b/>
          <w:i/>
        </w:rPr>
        <w:t>(Clause ITB 15.1)</w:t>
      </w:r>
    </w:p>
    <w:p w14:paraId="6115D936" w14:textId="77777777" w:rsidR="00061578" w:rsidRPr="00317FFB" w:rsidRDefault="00061578" w:rsidP="00061578"/>
    <w:tbl>
      <w:tblPr>
        <w:tblW w:w="0" w:type="auto"/>
        <w:jc w:val="center"/>
        <w:tblLayout w:type="fixed"/>
        <w:tblLook w:val="0000" w:firstRow="0" w:lastRow="0" w:firstColumn="0" w:lastColumn="0" w:noHBand="0" w:noVBand="0"/>
      </w:tblPr>
      <w:tblGrid>
        <w:gridCol w:w="1080"/>
        <w:gridCol w:w="3457"/>
        <w:gridCol w:w="900"/>
        <w:gridCol w:w="1170"/>
        <w:gridCol w:w="1170"/>
        <w:gridCol w:w="1223"/>
      </w:tblGrid>
      <w:tr w:rsidR="00061578" w:rsidRPr="00317FFB" w14:paraId="422F9579" w14:textId="77777777" w:rsidTr="00B9141E">
        <w:trPr>
          <w:jc w:val="center"/>
        </w:trPr>
        <w:tc>
          <w:tcPr>
            <w:tcW w:w="1080" w:type="dxa"/>
            <w:tcBorders>
              <w:top w:val="single" w:sz="4" w:space="0" w:color="auto"/>
              <w:left w:val="single" w:sz="4" w:space="0" w:color="auto"/>
              <w:bottom w:val="single" w:sz="6" w:space="0" w:color="auto"/>
            </w:tcBorders>
          </w:tcPr>
          <w:p w14:paraId="1E3AD3F2" w14:textId="77777777" w:rsidR="00061578" w:rsidRPr="00317FFB" w:rsidRDefault="00061578" w:rsidP="00061578">
            <w:pPr>
              <w:jc w:val="center"/>
              <w:rPr>
                <w:b/>
              </w:rPr>
            </w:pPr>
            <w:r w:rsidRPr="00317FFB">
              <w:rPr>
                <w:b/>
              </w:rPr>
              <w:t>Item No.</w:t>
            </w:r>
          </w:p>
        </w:tc>
        <w:tc>
          <w:tcPr>
            <w:tcW w:w="3457" w:type="dxa"/>
            <w:tcBorders>
              <w:top w:val="single" w:sz="4" w:space="0" w:color="auto"/>
              <w:bottom w:val="single" w:sz="6" w:space="0" w:color="auto"/>
            </w:tcBorders>
            <w:vAlign w:val="bottom"/>
          </w:tcPr>
          <w:p w14:paraId="51E1B0E5" w14:textId="77777777" w:rsidR="00061578" w:rsidRPr="00317FFB" w:rsidRDefault="00061578" w:rsidP="00061578">
            <w:pPr>
              <w:jc w:val="center"/>
              <w:rPr>
                <w:b/>
              </w:rPr>
            </w:pPr>
            <w:r w:rsidRPr="00317FFB">
              <w:rPr>
                <w:b/>
              </w:rPr>
              <w:t>Description</w:t>
            </w:r>
          </w:p>
        </w:tc>
        <w:tc>
          <w:tcPr>
            <w:tcW w:w="900" w:type="dxa"/>
            <w:tcBorders>
              <w:top w:val="single" w:sz="4" w:space="0" w:color="auto"/>
              <w:left w:val="nil"/>
              <w:bottom w:val="single" w:sz="6" w:space="0" w:color="auto"/>
            </w:tcBorders>
            <w:vAlign w:val="bottom"/>
          </w:tcPr>
          <w:p w14:paraId="5A4C340E" w14:textId="77777777" w:rsidR="00061578" w:rsidRPr="00317FFB" w:rsidRDefault="00061578" w:rsidP="00061578">
            <w:pPr>
              <w:jc w:val="center"/>
              <w:rPr>
                <w:b/>
              </w:rPr>
            </w:pPr>
            <w:r w:rsidRPr="00317FFB">
              <w:rPr>
                <w:b/>
              </w:rPr>
              <w:t>Unit</w:t>
            </w:r>
          </w:p>
        </w:tc>
        <w:tc>
          <w:tcPr>
            <w:tcW w:w="1170" w:type="dxa"/>
            <w:tcBorders>
              <w:top w:val="single" w:sz="4" w:space="0" w:color="auto"/>
              <w:bottom w:val="single" w:sz="6" w:space="0" w:color="auto"/>
            </w:tcBorders>
            <w:vAlign w:val="bottom"/>
          </w:tcPr>
          <w:p w14:paraId="3875E862" w14:textId="77777777" w:rsidR="00061578" w:rsidRPr="00317FFB" w:rsidRDefault="00061578" w:rsidP="00061578">
            <w:pPr>
              <w:jc w:val="center"/>
              <w:rPr>
                <w:b/>
              </w:rPr>
            </w:pPr>
            <w:r w:rsidRPr="00317FFB">
              <w:rPr>
                <w:b/>
              </w:rPr>
              <w:t>Quantity</w:t>
            </w:r>
          </w:p>
        </w:tc>
        <w:tc>
          <w:tcPr>
            <w:tcW w:w="1170" w:type="dxa"/>
            <w:tcBorders>
              <w:top w:val="single" w:sz="4" w:space="0" w:color="auto"/>
              <w:left w:val="nil"/>
              <w:bottom w:val="single" w:sz="6" w:space="0" w:color="auto"/>
            </w:tcBorders>
            <w:vAlign w:val="bottom"/>
          </w:tcPr>
          <w:p w14:paraId="1E60D5A4" w14:textId="77777777" w:rsidR="00061578" w:rsidRPr="00317FFB" w:rsidRDefault="00061578" w:rsidP="00061578">
            <w:pPr>
              <w:jc w:val="center"/>
              <w:rPr>
                <w:b/>
              </w:rPr>
            </w:pPr>
            <w:r w:rsidRPr="00317FFB">
              <w:rPr>
                <w:b/>
              </w:rPr>
              <w:t>Rate</w:t>
            </w:r>
          </w:p>
        </w:tc>
        <w:tc>
          <w:tcPr>
            <w:tcW w:w="1223" w:type="dxa"/>
            <w:tcBorders>
              <w:top w:val="single" w:sz="4" w:space="0" w:color="auto"/>
              <w:bottom w:val="single" w:sz="6" w:space="0" w:color="auto"/>
              <w:right w:val="single" w:sz="4" w:space="0" w:color="auto"/>
            </w:tcBorders>
            <w:vAlign w:val="bottom"/>
          </w:tcPr>
          <w:p w14:paraId="03F0A67C" w14:textId="77777777" w:rsidR="00061578" w:rsidRPr="00317FFB" w:rsidRDefault="00061578" w:rsidP="00061578">
            <w:pPr>
              <w:jc w:val="center"/>
              <w:rPr>
                <w:b/>
              </w:rPr>
            </w:pPr>
            <w:r w:rsidRPr="00317FFB">
              <w:rPr>
                <w:b/>
              </w:rPr>
              <w:t>Amount</w:t>
            </w:r>
          </w:p>
        </w:tc>
      </w:tr>
      <w:tr w:rsidR="00061578" w:rsidRPr="00317FFB" w14:paraId="03B5D55F" w14:textId="77777777" w:rsidTr="00B9141E">
        <w:trPr>
          <w:jc w:val="center"/>
        </w:trPr>
        <w:tc>
          <w:tcPr>
            <w:tcW w:w="1080" w:type="dxa"/>
            <w:tcBorders>
              <w:top w:val="single" w:sz="6" w:space="0" w:color="auto"/>
              <w:left w:val="single" w:sz="4" w:space="0" w:color="auto"/>
              <w:bottom w:val="dotted" w:sz="4" w:space="0" w:color="auto"/>
              <w:right w:val="single" w:sz="2" w:space="0" w:color="auto"/>
            </w:tcBorders>
          </w:tcPr>
          <w:p w14:paraId="3686262A" w14:textId="77777777" w:rsidR="00061578" w:rsidRPr="00317FFB" w:rsidRDefault="00061578" w:rsidP="00061578">
            <w:pPr>
              <w:jc w:val="left"/>
            </w:pPr>
          </w:p>
        </w:tc>
        <w:tc>
          <w:tcPr>
            <w:tcW w:w="3457" w:type="dxa"/>
            <w:tcBorders>
              <w:top w:val="single" w:sz="6" w:space="0" w:color="auto"/>
              <w:left w:val="single" w:sz="2" w:space="0" w:color="auto"/>
              <w:bottom w:val="dotted" w:sz="4" w:space="0" w:color="auto"/>
              <w:right w:val="single" w:sz="2" w:space="0" w:color="auto"/>
            </w:tcBorders>
          </w:tcPr>
          <w:p w14:paraId="5372DF9D" w14:textId="77777777" w:rsidR="00061578" w:rsidRPr="00317FFB" w:rsidRDefault="00061578" w:rsidP="00061578">
            <w:pPr>
              <w:jc w:val="left"/>
            </w:pPr>
          </w:p>
        </w:tc>
        <w:tc>
          <w:tcPr>
            <w:tcW w:w="900" w:type="dxa"/>
            <w:tcBorders>
              <w:top w:val="single" w:sz="6" w:space="0" w:color="auto"/>
              <w:left w:val="single" w:sz="2" w:space="0" w:color="auto"/>
              <w:bottom w:val="dotted" w:sz="4" w:space="0" w:color="auto"/>
              <w:right w:val="single" w:sz="2" w:space="0" w:color="auto"/>
            </w:tcBorders>
          </w:tcPr>
          <w:p w14:paraId="78F97960" w14:textId="77777777" w:rsidR="00061578" w:rsidRPr="00317FFB" w:rsidRDefault="00061578" w:rsidP="00061578">
            <w:pPr>
              <w:jc w:val="left"/>
            </w:pPr>
          </w:p>
        </w:tc>
        <w:tc>
          <w:tcPr>
            <w:tcW w:w="1170" w:type="dxa"/>
            <w:tcBorders>
              <w:top w:val="single" w:sz="6" w:space="0" w:color="auto"/>
              <w:left w:val="single" w:sz="2" w:space="0" w:color="auto"/>
              <w:bottom w:val="dotted" w:sz="4" w:space="0" w:color="auto"/>
              <w:right w:val="single" w:sz="2" w:space="0" w:color="auto"/>
            </w:tcBorders>
          </w:tcPr>
          <w:p w14:paraId="15B254EF" w14:textId="77777777" w:rsidR="00061578" w:rsidRPr="00317FFB" w:rsidRDefault="00061578" w:rsidP="00061578">
            <w:pPr>
              <w:jc w:val="left"/>
            </w:pPr>
          </w:p>
        </w:tc>
        <w:tc>
          <w:tcPr>
            <w:tcW w:w="1170" w:type="dxa"/>
            <w:tcBorders>
              <w:top w:val="single" w:sz="6" w:space="0" w:color="auto"/>
              <w:left w:val="single" w:sz="2" w:space="0" w:color="auto"/>
              <w:bottom w:val="dotted" w:sz="4" w:space="0" w:color="auto"/>
              <w:right w:val="single" w:sz="2" w:space="0" w:color="auto"/>
            </w:tcBorders>
          </w:tcPr>
          <w:p w14:paraId="75710E71" w14:textId="77777777" w:rsidR="00061578" w:rsidRPr="00317FFB" w:rsidRDefault="00061578" w:rsidP="00061578">
            <w:pPr>
              <w:jc w:val="center"/>
            </w:pPr>
          </w:p>
        </w:tc>
        <w:tc>
          <w:tcPr>
            <w:tcW w:w="1223" w:type="dxa"/>
            <w:tcBorders>
              <w:top w:val="single" w:sz="6" w:space="0" w:color="auto"/>
              <w:left w:val="single" w:sz="2" w:space="0" w:color="auto"/>
              <w:bottom w:val="dotted" w:sz="4" w:space="0" w:color="auto"/>
              <w:right w:val="single" w:sz="4" w:space="0" w:color="auto"/>
            </w:tcBorders>
          </w:tcPr>
          <w:p w14:paraId="0D43F90B" w14:textId="77777777" w:rsidR="00061578" w:rsidRPr="00317FFB" w:rsidRDefault="00061578" w:rsidP="00061578">
            <w:pPr>
              <w:jc w:val="center"/>
            </w:pPr>
          </w:p>
        </w:tc>
      </w:tr>
      <w:tr w:rsidR="00061578" w:rsidRPr="00317FFB" w14:paraId="605470A0"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71C73DBA"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03980CD3"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7B309EB1"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1344D44E"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52916C4E"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2FF4E07A" w14:textId="77777777" w:rsidR="00061578" w:rsidRPr="00317FFB" w:rsidRDefault="00061578" w:rsidP="00061578">
            <w:pPr>
              <w:jc w:val="center"/>
            </w:pPr>
          </w:p>
        </w:tc>
      </w:tr>
      <w:tr w:rsidR="00061578" w:rsidRPr="00317FFB" w14:paraId="53147C0F"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22718ED5"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798139A6"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6D8D7EF3"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684C34F9"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4E9928AC"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64BA1DC2" w14:textId="77777777" w:rsidR="00061578" w:rsidRPr="00317FFB" w:rsidRDefault="00061578" w:rsidP="00061578">
            <w:pPr>
              <w:jc w:val="center"/>
            </w:pPr>
          </w:p>
        </w:tc>
      </w:tr>
      <w:tr w:rsidR="00061578" w:rsidRPr="00317FFB" w14:paraId="7FD49720"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53E82A75"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0CB1B0A2"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17D2006F"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6E676409"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0F759293"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2C84DB0F" w14:textId="77777777" w:rsidR="00061578" w:rsidRPr="00317FFB" w:rsidRDefault="00061578" w:rsidP="00061578">
            <w:pPr>
              <w:jc w:val="center"/>
            </w:pPr>
          </w:p>
        </w:tc>
      </w:tr>
      <w:tr w:rsidR="00061578" w:rsidRPr="00317FFB" w14:paraId="18B164FF"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19B6AE2C"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10449817"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328B767C"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2B4D3B81"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4CF09024"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43D68B78" w14:textId="77777777" w:rsidR="00061578" w:rsidRPr="00317FFB" w:rsidRDefault="00061578" w:rsidP="00061578">
            <w:pPr>
              <w:jc w:val="center"/>
            </w:pPr>
          </w:p>
        </w:tc>
      </w:tr>
      <w:tr w:rsidR="00061578" w:rsidRPr="00317FFB" w14:paraId="3AEE56AE"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687C3B6A"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010034DE"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7FF8D693"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084CD2DF"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064271A2"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3E0E054E" w14:textId="77777777" w:rsidR="00061578" w:rsidRPr="00317FFB" w:rsidRDefault="00061578" w:rsidP="00061578">
            <w:pPr>
              <w:jc w:val="center"/>
            </w:pPr>
          </w:p>
        </w:tc>
      </w:tr>
      <w:tr w:rsidR="00061578" w:rsidRPr="00317FFB" w14:paraId="717403B5"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648026C7"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235C8AC5"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30445F50"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4A095F4C"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6499BB47"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78B2765F" w14:textId="77777777" w:rsidR="00061578" w:rsidRPr="00317FFB" w:rsidRDefault="00061578" w:rsidP="00061578">
            <w:pPr>
              <w:jc w:val="center"/>
            </w:pPr>
          </w:p>
        </w:tc>
      </w:tr>
      <w:tr w:rsidR="00061578" w:rsidRPr="00317FFB" w14:paraId="6BCEBB01"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0ABF37DC"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64CEA532"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66A46ACB"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4CA1E2B5"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79832858"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37AFBC11" w14:textId="77777777" w:rsidR="00061578" w:rsidRPr="00317FFB" w:rsidRDefault="00061578" w:rsidP="00061578">
            <w:pPr>
              <w:jc w:val="center"/>
            </w:pPr>
          </w:p>
        </w:tc>
      </w:tr>
      <w:tr w:rsidR="00061578" w:rsidRPr="00317FFB" w14:paraId="679A6FB0"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74E9059A"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2A88E90C"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61612DD3"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6827E7E5"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5DF819C6"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1201BC1D" w14:textId="77777777" w:rsidR="00061578" w:rsidRPr="00317FFB" w:rsidRDefault="00061578" w:rsidP="00061578">
            <w:pPr>
              <w:jc w:val="center"/>
            </w:pPr>
          </w:p>
        </w:tc>
      </w:tr>
      <w:tr w:rsidR="00061578" w:rsidRPr="00317FFB" w14:paraId="1E9BC65B"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2ABB93E5"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792593AD"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319F4BBC"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472936C0"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13263A38"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3C944159" w14:textId="77777777" w:rsidR="00061578" w:rsidRPr="00317FFB" w:rsidRDefault="00061578" w:rsidP="00061578">
            <w:pPr>
              <w:jc w:val="center"/>
            </w:pPr>
          </w:p>
        </w:tc>
      </w:tr>
      <w:tr w:rsidR="00061578" w:rsidRPr="00317FFB" w14:paraId="64761E03"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59154E6C"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216E7C5F"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26A61B02"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4D66F50A"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01D36E42"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2739837D" w14:textId="77777777" w:rsidR="00061578" w:rsidRPr="00317FFB" w:rsidRDefault="00061578" w:rsidP="00061578">
            <w:pPr>
              <w:jc w:val="center"/>
            </w:pPr>
          </w:p>
        </w:tc>
      </w:tr>
      <w:tr w:rsidR="00061578" w:rsidRPr="00317FFB" w14:paraId="5389A6AF"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226A5480"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64386C31"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639B8EC2"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61C08516"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31BE8A50"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75CCF96C" w14:textId="77777777" w:rsidR="00061578" w:rsidRPr="00317FFB" w:rsidRDefault="00061578" w:rsidP="00061578">
            <w:pPr>
              <w:jc w:val="center"/>
            </w:pPr>
          </w:p>
        </w:tc>
      </w:tr>
      <w:tr w:rsidR="00061578" w:rsidRPr="00317FFB" w14:paraId="1CE43E71"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62CC6A8D"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5720A167"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19DCC1C4"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45022B68"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7F481F40"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0CE3DEBA" w14:textId="77777777" w:rsidR="00061578" w:rsidRPr="00317FFB" w:rsidRDefault="00061578" w:rsidP="00061578">
            <w:pPr>
              <w:jc w:val="center"/>
            </w:pPr>
          </w:p>
        </w:tc>
      </w:tr>
      <w:tr w:rsidR="00061578" w:rsidRPr="00317FFB" w14:paraId="3B4D0939"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7B3C49B7"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52E4FB6C"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358E4782"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2E5A27EF"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53BAD044"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40D4B5BE" w14:textId="77777777" w:rsidR="00061578" w:rsidRPr="00317FFB" w:rsidRDefault="00061578" w:rsidP="00061578">
            <w:pPr>
              <w:jc w:val="center"/>
            </w:pPr>
          </w:p>
        </w:tc>
      </w:tr>
      <w:tr w:rsidR="00061578" w:rsidRPr="00317FFB" w14:paraId="31322D75"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1567A953"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44D791EB"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1D05CA20"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0227FABB"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52CA87E3"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3ECBF2E6" w14:textId="77777777" w:rsidR="00061578" w:rsidRPr="00317FFB" w:rsidRDefault="00061578" w:rsidP="00061578">
            <w:pPr>
              <w:jc w:val="center"/>
            </w:pPr>
          </w:p>
        </w:tc>
      </w:tr>
      <w:tr w:rsidR="00061578" w:rsidRPr="00317FFB" w14:paraId="40206B5D"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6D06BB6A"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3650D083"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555C06EF"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4682D464"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241AEACE"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37AE9895" w14:textId="77777777" w:rsidR="00061578" w:rsidRPr="00317FFB" w:rsidRDefault="00061578" w:rsidP="00061578">
            <w:pPr>
              <w:jc w:val="center"/>
            </w:pPr>
          </w:p>
        </w:tc>
      </w:tr>
      <w:tr w:rsidR="00061578" w:rsidRPr="00317FFB" w14:paraId="5ABF1F1A"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36C3A374"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0A627CB9"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7F57880A"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5C0AE8BC"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298F4CF0"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79876874" w14:textId="77777777" w:rsidR="00061578" w:rsidRPr="00317FFB" w:rsidRDefault="00061578" w:rsidP="00061578">
            <w:pPr>
              <w:jc w:val="center"/>
            </w:pPr>
          </w:p>
        </w:tc>
      </w:tr>
      <w:tr w:rsidR="00061578" w:rsidRPr="00317FFB" w14:paraId="6A24F00A" w14:textId="77777777" w:rsidTr="00B9141E">
        <w:trPr>
          <w:jc w:val="center"/>
        </w:trPr>
        <w:tc>
          <w:tcPr>
            <w:tcW w:w="1080" w:type="dxa"/>
            <w:tcBorders>
              <w:top w:val="dotted" w:sz="4" w:space="0" w:color="auto"/>
              <w:left w:val="single" w:sz="4" w:space="0" w:color="auto"/>
              <w:right w:val="single" w:sz="2" w:space="0" w:color="auto"/>
            </w:tcBorders>
          </w:tcPr>
          <w:p w14:paraId="7119171D" w14:textId="77777777" w:rsidR="00061578" w:rsidRPr="00317FFB" w:rsidRDefault="00061578" w:rsidP="00061578">
            <w:pPr>
              <w:jc w:val="left"/>
            </w:pPr>
          </w:p>
        </w:tc>
        <w:tc>
          <w:tcPr>
            <w:tcW w:w="3457" w:type="dxa"/>
            <w:tcBorders>
              <w:top w:val="dotted" w:sz="4" w:space="0" w:color="auto"/>
              <w:left w:val="single" w:sz="2" w:space="0" w:color="auto"/>
              <w:right w:val="single" w:sz="2" w:space="0" w:color="auto"/>
            </w:tcBorders>
          </w:tcPr>
          <w:p w14:paraId="6A98983D" w14:textId="77777777" w:rsidR="00061578" w:rsidRPr="00317FFB" w:rsidRDefault="00061578" w:rsidP="00061578">
            <w:pPr>
              <w:jc w:val="left"/>
            </w:pPr>
          </w:p>
        </w:tc>
        <w:tc>
          <w:tcPr>
            <w:tcW w:w="900" w:type="dxa"/>
            <w:tcBorders>
              <w:top w:val="dotted" w:sz="4" w:space="0" w:color="auto"/>
              <w:left w:val="single" w:sz="2" w:space="0" w:color="auto"/>
              <w:right w:val="single" w:sz="2" w:space="0" w:color="auto"/>
            </w:tcBorders>
          </w:tcPr>
          <w:p w14:paraId="7B153ACB" w14:textId="77777777" w:rsidR="00061578" w:rsidRPr="00317FFB" w:rsidRDefault="00061578" w:rsidP="00061578">
            <w:pPr>
              <w:jc w:val="left"/>
            </w:pPr>
          </w:p>
        </w:tc>
        <w:tc>
          <w:tcPr>
            <w:tcW w:w="1170" w:type="dxa"/>
            <w:tcBorders>
              <w:top w:val="dotted" w:sz="4" w:space="0" w:color="auto"/>
              <w:left w:val="single" w:sz="2" w:space="0" w:color="auto"/>
              <w:right w:val="single" w:sz="2" w:space="0" w:color="auto"/>
            </w:tcBorders>
          </w:tcPr>
          <w:p w14:paraId="787D6764" w14:textId="77777777" w:rsidR="00061578" w:rsidRPr="00317FFB" w:rsidRDefault="00061578" w:rsidP="00061578">
            <w:pPr>
              <w:jc w:val="left"/>
            </w:pPr>
          </w:p>
        </w:tc>
        <w:tc>
          <w:tcPr>
            <w:tcW w:w="1170" w:type="dxa"/>
            <w:tcBorders>
              <w:top w:val="dotted" w:sz="4" w:space="0" w:color="auto"/>
              <w:left w:val="single" w:sz="2" w:space="0" w:color="auto"/>
              <w:right w:val="single" w:sz="2" w:space="0" w:color="auto"/>
            </w:tcBorders>
          </w:tcPr>
          <w:p w14:paraId="7DF46C06" w14:textId="77777777" w:rsidR="00061578" w:rsidRPr="00317FFB" w:rsidRDefault="00061578" w:rsidP="00061578">
            <w:pPr>
              <w:jc w:val="center"/>
            </w:pPr>
          </w:p>
        </w:tc>
        <w:tc>
          <w:tcPr>
            <w:tcW w:w="1223" w:type="dxa"/>
            <w:tcBorders>
              <w:top w:val="dotted" w:sz="4" w:space="0" w:color="auto"/>
              <w:left w:val="single" w:sz="2" w:space="0" w:color="auto"/>
              <w:right w:val="single" w:sz="4" w:space="0" w:color="auto"/>
            </w:tcBorders>
          </w:tcPr>
          <w:p w14:paraId="24E11665" w14:textId="77777777" w:rsidR="00061578" w:rsidRPr="00317FFB" w:rsidRDefault="00061578" w:rsidP="00061578">
            <w:pPr>
              <w:jc w:val="center"/>
            </w:pPr>
          </w:p>
        </w:tc>
      </w:tr>
      <w:tr w:rsidR="00061578" w:rsidRPr="00317FFB" w14:paraId="5E5BC811" w14:textId="77777777" w:rsidTr="00B9141E">
        <w:trPr>
          <w:jc w:val="center"/>
        </w:trPr>
        <w:tc>
          <w:tcPr>
            <w:tcW w:w="7777" w:type="dxa"/>
            <w:gridSpan w:val="5"/>
            <w:tcBorders>
              <w:top w:val="single" w:sz="6" w:space="0" w:color="auto"/>
              <w:left w:val="single" w:sz="4" w:space="0" w:color="auto"/>
              <w:bottom w:val="single" w:sz="4" w:space="0" w:color="auto"/>
            </w:tcBorders>
          </w:tcPr>
          <w:p w14:paraId="26199730" w14:textId="77777777" w:rsidR="00061578" w:rsidRPr="00317FFB" w:rsidRDefault="00061578" w:rsidP="00061578">
            <w:pPr>
              <w:jc w:val="right"/>
            </w:pPr>
            <w:r w:rsidRPr="00317FFB">
              <w:t>Total for Bill No. 2</w:t>
            </w:r>
          </w:p>
          <w:p w14:paraId="3EC9C0F6" w14:textId="77777777" w:rsidR="00061578" w:rsidRPr="00317FFB" w:rsidRDefault="00061578" w:rsidP="00061578">
            <w:pPr>
              <w:jc w:val="right"/>
            </w:pPr>
            <w:r w:rsidRPr="00317FFB">
              <w:t>(</w:t>
            </w:r>
            <w:proofErr w:type="gramStart"/>
            <w:r w:rsidRPr="00317FFB">
              <w:t>carried</w:t>
            </w:r>
            <w:proofErr w:type="gramEnd"/>
            <w:r w:rsidRPr="00317FFB">
              <w:t xml:space="preserve"> forward to Summary, p. </w:t>
            </w:r>
            <w:r w:rsidRPr="00317FFB">
              <w:rPr>
                <w:u w:val="single"/>
              </w:rPr>
              <w:tab/>
            </w:r>
            <w:r w:rsidRPr="00317FFB">
              <w:t>)</w:t>
            </w:r>
          </w:p>
        </w:tc>
        <w:tc>
          <w:tcPr>
            <w:tcW w:w="1223" w:type="dxa"/>
            <w:tcBorders>
              <w:top w:val="single" w:sz="6" w:space="0" w:color="auto"/>
              <w:bottom w:val="single" w:sz="4" w:space="0" w:color="auto"/>
              <w:right w:val="single" w:sz="4" w:space="0" w:color="auto"/>
            </w:tcBorders>
          </w:tcPr>
          <w:p w14:paraId="5CFC83DE" w14:textId="77777777" w:rsidR="00061578" w:rsidRPr="00317FFB" w:rsidRDefault="00061578" w:rsidP="00061578">
            <w:pPr>
              <w:jc w:val="left"/>
            </w:pPr>
            <w:r w:rsidRPr="00317FFB">
              <w:rPr>
                <w:u w:val="single"/>
              </w:rPr>
              <w:tab/>
            </w:r>
          </w:p>
        </w:tc>
      </w:tr>
    </w:tbl>
    <w:p w14:paraId="27334C9D" w14:textId="77777777" w:rsidR="002B4F7E" w:rsidRDefault="002B4F7E" w:rsidP="00061578"/>
    <w:p w14:paraId="5651D18D" w14:textId="77777777" w:rsidR="00530AB6" w:rsidRDefault="00530AB6" w:rsidP="00061578"/>
    <w:p w14:paraId="45B13EA7" w14:textId="77777777" w:rsidR="00B80005" w:rsidRDefault="00B80005" w:rsidP="00061578">
      <w:pPr>
        <w:sectPr w:rsidR="00B80005" w:rsidSect="00885DF9">
          <w:headerReference w:type="first" r:id="rId49"/>
          <w:endnotePr>
            <w:numFmt w:val="decimal"/>
          </w:endnotePr>
          <w:pgSz w:w="12240" w:h="15840" w:code="1"/>
          <w:pgMar w:top="1440" w:right="1440" w:bottom="1440" w:left="1440" w:header="720" w:footer="720" w:gutter="0"/>
          <w:cols w:space="720"/>
          <w:titlePg/>
          <w:docGrid w:linePitch="326"/>
        </w:sectPr>
      </w:pPr>
    </w:p>
    <w:p w14:paraId="1680753F" w14:textId="21409D92" w:rsidR="002B4F7E" w:rsidRDefault="002B4F7E" w:rsidP="002B4F7E">
      <w:pPr>
        <w:pStyle w:val="Style3"/>
        <w:tabs>
          <w:tab w:val="clear" w:pos="8748"/>
          <w:tab w:val="right" w:pos="12900"/>
        </w:tabs>
        <w:spacing w:before="0" w:after="120"/>
      </w:pPr>
      <w:r>
        <w:lastRenderedPageBreak/>
        <w:t>Bill No. 2</w:t>
      </w:r>
      <w:r w:rsidRPr="00317FFB">
        <w:t xml:space="preserve">:  </w:t>
      </w:r>
      <w:r>
        <w:t>Earthworks</w:t>
      </w:r>
    </w:p>
    <w:p w14:paraId="591EB40C" w14:textId="77777777" w:rsidR="002B4F7E" w:rsidRPr="00317FFB" w:rsidRDefault="002B4F7E" w:rsidP="002B4F7E">
      <w:pPr>
        <w:pStyle w:val="Style3"/>
        <w:tabs>
          <w:tab w:val="clear" w:pos="8748"/>
          <w:tab w:val="right" w:pos="12900"/>
        </w:tabs>
        <w:spacing w:after="0"/>
      </w:pPr>
      <w:r>
        <w:t>(Alternative B)</w:t>
      </w:r>
    </w:p>
    <w:p w14:paraId="09EE191D" w14:textId="77777777" w:rsidR="002B4F7E" w:rsidRDefault="002B4F7E" w:rsidP="002B4F7E"/>
    <w:p w14:paraId="0E461E77" w14:textId="77777777" w:rsidR="002B4F7E" w:rsidRPr="00317FFB" w:rsidRDefault="002B4F7E" w:rsidP="006E701A">
      <w:pPr>
        <w:jc w:val="center"/>
        <w:rPr>
          <w:i/>
          <w:szCs w:val="24"/>
        </w:rPr>
      </w:pPr>
      <w:r w:rsidRPr="00317FFB">
        <w:rPr>
          <w:b/>
          <w:i/>
          <w:szCs w:val="24"/>
        </w:rPr>
        <w:t>To be used only with Alternative B</w:t>
      </w:r>
      <w:r>
        <w:rPr>
          <w:b/>
          <w:i/>
          <w:szCs w:val="24"/>
        </w:rPr>
        <w:t>.</w:t>
      </w:r>
      <w:r w:rsidRPr="00317FFB">
        <w:rPr>
          <w:b/>
          <w:i/>
          <w:szCs w:val="24"/>
        </w:rPr>
        <w:t xml:space="preserve"> Prices directly quoted in the currencies of payment.  </w:t>
      </w:r>
      <w:r w:rsidRPr="00C13741">
        <w:rPr>
          <w:b/>
          <w:i/>
          <w:szCs w:val="24"/>
        </w:rPr>
        <w:t>(Clause ITB 15.1)</w:t>
      </w:r>
    </w:p>
    <w:p w14:paraId="330B8629" w14:textId="77777777" w:rsidR="002B4F7E" w:rsidRDefault="002B4F7E" w:rsidP="002B4F7E"/>
    <w:tbl>
      <w:tblPr>
        <w:tblW w:w="14215" w:type="dxa"/>
        <w:jc w:val="center"/>
        <w:tblLayout w:type="fixed"/>
        <w:tblLook w:val="0000" w:firstRow="0" w:lastRow="0" w:firstColumn="0" w:lastColumn="0" w:noHBand="0" w:noVBand="0"/>
      </w:tblPr>
      <w:tblGrid>
        <w:gridCol w:w="737"/>
        <w:gridCol w:w="1417"/>
        <w:gridCol w:w="680"/>
        <w:gridCol w:w="1191"/>
        <w:gridCol w:w="794"/>
        <w:gridCol w:w="1386"/>
        <w:gridCol w:w="1440"/>
        <w:gridCol w:w="1440"/>
        <w:gridCol w:w="839"/>
        <w:gridCol w:w="1411"/>
        <w:gridCol w:w="1440"/>
        <w:gridCol w:w="1440"/>
      </w:tblGrid>
      <w:tr w:rsidR="002B4F7E" w:rsidRPr="00DB635A" w14:paraId="2EB48A30"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vAlign w:val="bottom"/>
          </w:tcPr>
          <w:p w14:paraId="5C269EF2" w14:textId="77777777" w:rsidR="002B4F7E" w:rsidRDefault="002B4F7E" w:rsidP="004B0107">
            <w:pPr>
              <w:jc w:val="center"/>
              <w:rPr>
                <w:b/>
              </w:rPr>
            </w:pPr>
            <w:r>
              <w:rPr>
                <w:b/>
              </w:rPr>
              <w:t>Item No.</w:t>
            </w:r>
          </w:p>
        </w:tc>
        <w:tc>
          <w:tcPr>
            <w:tcW w:w="1417" w:type="dxa"/>
            <w:tcBorders>
              <w:top w:val="single" w:sz="4" w:space="0" w:color="auto"/>
              <w:left w:val="single" w:sz="4" w:space="0" w:color="auto"/>
              <w:bottom w:val="single" w:sz="4" w:space="0" w:color="auto"/>
              <w:right w:val="single" w:sz="4" w:space="0" w:color="auto"/>
            </w:tcBorders>
            <w:vAlign w:val="bottom"/>
          </w:tcPr>
          <w:p w14:paraId="50AC91C4" w14:textId="77777777" w:rsidR="002B4F7E" w:rsidRPr="00DB635A" w:rsidRDefault="002B4F7E" w:rsidP="004B0107">
            <w:pPr>
              <w:jc w:val="center"/>
              <w:rPr>
                <w:b/>
              </w:rPr>
            </w:pPr>
            <w:r>
              <w:rPr>
                <w:b/>
              </w:rPr>
              <w:t>Description</w:t>
            </w:r>
          </w:p>
        </w:tc>
        <w:tc>
          <w:tcPr>
            <w:tcW w:w="680" w:type="dxa"/>
            <w:tcBorders>
              <w:top w:val="single" w:sz="4" w:space="0" w:color="auto"/>
              <w:left w:val="single" w:sz="4" w:space="0" w:color="auto"/>
              <w:bottom w:val="single" w:sz="4" w:space="0" w:color="auto"/>
              <w:right w:val="single" w:sz="4" w:space="0" w:color="auto"/>
            </w:tcBorders>
            <w:vAlign w:val="bottom"/>
          </w:tcPr>
          <w:p w14:paraId="0760DC9B" w14:textId="77777777" w:rsidR="002B4F7E" w:rsidRPr="00DB635A" w:rsidRDefault="002B4F7E" w:rsidP="004B0107">
            <w:pPr>
              <w:jc w:val="center"/>
              <w:rPr>
                <w:b/>
              </w:rPr>
            </w:pPr>
            <w:r>
              <w:rPr>
                <w:b/>
              </w:rPr>
              <w:t>Unit</w:t>
            </w:r>
          </w:p>
        </w:tc>
        <w:tc>
          <w:tcPr>
            <w:tcW w:w="1191" w:type="dxa"/>
            <w:tcBorders>
              <w:top w:val="single" w:sz="4" w:space="0" w:color="auto"/>
              <w:left w:val="single" w:sz="4" w:space="0" w:color="auto"/>
              <w:bottom w:val="single" w:sz="4" w:space="0" w:color="auto"/>
              <w:right w:val="single" w:sz="4" w:space="0" w:color="auto"/>
            </w:tcBorders>
            <w:vAlign w:val="bottom"/>
          </w:tcPr>
          <w:p w14:paraId="29FBD5F7" w14:textId="77777777" w:rsidR="002B4F7E" w:rsidRPr="00DB635A" w:rsidRDefault="002B4F7E" w:rsidP="004B0107">
            <w:pPr>
              <w:jc w:val="center"/>
              <w:rPr>
                <w:b/>
              </w:rPr>
            </w:pPr>
            <w:r>
              <w:rPr>
                <w:b/>
              </w:rPr>
              <w:t>Quantity</w:t>
            </w:r>
          </w:p>
        </w:tc>
        <w:tc>
          <w:tcPr>
            <w:tcW w:w="5060" w:type="dxa"/>
            <w:gridSpan w:val="4"/>
            <w:tcBorders>
              <w:top w:val="single" w:sz="4" w:space="0" w:color="auto"/>
              <w:left w:val="single" w:sz="4" w:space="0" w:color="auto"/>
              <w:bottom w:val="single" w:sz="4" w:space="0" w:color="auto"/>
              <w:right w:val="single" w:sz="4" w:space="0" w:color="auto"/>
            </w:tcBorders>
            <w:vAlign w:val="bottom"/>
          </w:tcPr>
          <w:p w14:paraId="3D4C2C4A" w14:textId="77777777" w:rsidR="002B4F7E" w:rsidRDefault="002B4F7E" w:rsidP="004B0107">
            <w:pPr>
              <w:jc w:val="center"/>
              <w:rPr>
                <w:b/>
              </w:rPr>
            </w:pPr>
            <w:r>
              <w:rPr>
                <w:b/>
              </w:rPr>
              <w:t>Rate</w:t>
            </w:r>
          </w:p>
        </w:tc>
        <w:tc>
          <w:tcPr>
            <w:tcW w:w="5130" w:type="dxa"/>
            <w:gridSpan w:val="4"/>
            <w:tcBorders>
              <w:top w:val="single" w:sz="4" w:space="0" w:color="auto"/>
              <w:left w:val="single" w:sz="4" w:space="0" w:color="auto"/>
              <w:bottom w:val="single" w:sz="4" w:space="0" w:color="auto"/>
              <w:right w:val="single" w:sz="4" w:space="0" w:color="auto"/>
            </w:tcBorders>
            <w:vAlign w:val="bottom"/>
          </w:tcPr>
          <w:p w14:paraId="2E4BD845" w14:textId="77777777" w:rsidR="002B4F7E" w:rsidRDefault="002B4F7E" w:rsidP="004B0107">
            <w:pPr>
              <w:jc w:val="center"/>
              <w:rPr>
                <w:b/>
              </w:rPr>
            </w:pPr>
            <w:r>
              <w:rPr>
                <w:b/>
              </w:rPr>
              <w:t>Amount</w:t>
            </w:r>
          </w:p>
        </w:tc>
      </w:tr>
      <w:tr w:rsidR="002B4F7E" w:rsidRPr="00DB635A" w14:paraId="393F7DDA" w14:textId="77777777" w:rsidTr="004B0107">
        <w:trPr>
          <w:jc w:val="center"/>
        </w:trPr>
        <w:tc>
          <w:tcPr>
            <w:tcW w:w="737" w:type="dxa"/>
            <w:tcBorders>
              <w:left w:val="single" w:sz="4" w:space="0" w:color="auto"/>
              <w:bottom w:val="single" w:sz="4" w:space="0" w:color="auto"/>
              <w:right w:val="single" w:sz="4" w:space="0" w:color="auto"/>
            </w:tcBorders>
            <w:vAlign w:val="center"/>
          </w:tcPr>
          <w:p w14:paraId="5F2612FA" w14:textId="77777777" w:rsidR="002B4F7E" w:rsidRPr="00DB635A" w:rsidRDefault="002B4F7E" w:rsidP="00CD488A">
            <w:pPr>
              <w:spacing w:before="120" w:after="120"/>
              <w:jc w:val="center"/>
              <w:rPr>
                <w:b/>
              </w:rPr>
            </w:pPr>
          </w:p>
        </w:tc>
        <w:tc>
          <w:tcPr>
            <w:tcW w:w="1417" w:type="dxa"/>
            <w:tcBorders>
              <w:left w:val="single" w:sz="4" w:space="0" w:color="auto"/>
              <w:bottom w:val="single" w:sz="4" w:space="0" w:color="auto"/>
              <w:right w:val="single" w:sz="4" w:space="0" w:color="auto"/>
            </w:tcBorders>
            <w:vAlign w:val="center"/>
          </w:tcPr>
          <w:p w14:paraId="52B2DBDB" w14:textId="77777777" w:rsidR="002B4F7E" w:rsidRPr="00DB635A" w:rsidRDefault="002B4F7E" w:rsidP="00CD488A">
            <w:pPr>
              <w:spacing w:before="120" w:after="120"/>
              <w:jc w:val="center"/>
              <w:rPr>
                <w:b/>
              </w:rPr>
            </w:pPr>
          </w:p>
        </w:tc>
        <w:tc>
          <w:tcPr>
            <w:tcW w:w="680" w:type="dxa"/>
            <w:tcBorders>
              <w:left w:val="single" w:sz="4" w:space="0" w:color="auto"/>
              <w:bottom w:val="single" w:sz="4" w:space="0" w:color="auto"/>
              <w:right w:val="single" w:sz="4" w:space="0" w:color="auto"/>
            </w:tcBorders>
            <w:vAlign w:val="center"/>
          </w:tcPr>
          <w:p w14:paraId="32A95500" w14:textId="77777777" w:rsidR="002B4F7E" w:rsidRPr="00DB635A" w:rsidRDefault="002B4F7E" w:rsidP="00CD488A">
            <w:pPr>
              <w:spacing w:before="120" w:after="120"/>
              <w:jc w:val="center"/>
              <w:rPr>
                <w:b/>
              </w:rPr>
            </w:pPr>
          </w:p>
        </w:tc>
        <w:tc>
          <w:tcPr>
            <w:tcW w:w="1191" w:type="dxa"/>
            <w:tcBorders>
              <w:left w:val="single" w:sz="4" w:space="0" w:color="auto"/>
              <w:bottom w:val="single" w:sz="4" w:space="0" w:color="auto"/>
              <w:right w:val="single" w:sz="4" w:space="0" w:color="auto"/>
            </w:tcBorders>
            <w:vAlign w:val="center"/>
          </w:tcPr>
          <w:p w14:paraId="252E9ED1" w14:textId="77777777" w:rsidR="002B4F7E" w:rsidRPr="00DB635A" w:rsidRDefault="002B4F7E" w:rsidP="00CD488A">
            <w:pPr>
              <w:spacing w:before="120" w:after="120"/>
              <w:jc w:val="center"/>
              <w:rPr>
                <w:b/>
              </w:rPr>
            </w:pPr>
          </w:p>
        </w:tc>
        <w:tc>
          <w:tcPr>
            <w:tcW w:w="794" w:type="dxa"/>
            <w:tcBorders>
              <w:top w:val="single" w:sz="4" w:space="0" w:color="auto"/>
              <w:left w:val="single" w:sz="4" w:space="0" w:color="auto"/>
              <w:bottom w:val="single" w:sz="4" w:space="0" w:color="auto"/>
              <w:right w:val="single" w:sz="4" w:space="0" w:color="auto"/>
            </w:tcBorders>
            <w:vAlign w:val="bottom"/>
          </w:tcPr>
          <w:p w14:paraId="088F8C26" w14:textId="77777777" w:rsidR="002B4F7E" w:rsidRPr="00DB635A" w:rsidRDefault="002B4F7E" w:rsidP="004B0107">
            <w:pPr>
              <w:jc w:val="center"/>
              <w:rPr>
                <w:b/>
              </w:rPr>
            </w:pPr>
            <w:r>
              <w:rPr>
                <w:b/>
              </w:rPr>
              <w:t>Local</w:t>
            </w:r>
          </w:p>
        </w:tc>
        <w:tc>
          <w:tcPr>
            <w:tcW w:w="1386" w:type="dxa"/>
            <w:tcBorders>
              <w:top w:val="single" w:sz="4" w:space="0" w:color="auto"/>
              <w:left w:val="single" w:sz="4" w:space="0" w:color="auto"/>
              <w:bottom w:val="single" w:sz="4" w:space="0" w:color="auto"/>
              <w:right w:val="single" w:sz="4" w:space="0" w:color="auto"/>
            </w:tcBorders>
            <w:vAlign w:val="bottom"/>
          </w:tcPr>
          <w:p w14:paraId="06004794" w14:textId="43E26EDA" w:rsidR="002B4F7E" w:rsidRPr="00DB635A" w:rsidRDefault="002B4F7E" w:rsidP="004B0107">
            <w:pPr>
              <w:jc w:val="center"/>
              <w:rPr>
                <w:b/>
              </w:rPr>
            </w:pPr>
            <w:r>
              <w:rPr>
                <w:b/>
              </w:rPr>
              <w:t>Foreign Currency</w:t>
            </w:r>
            <w:r w:rsidR="00827B57">
              <w:rPr>
                <w:b/>
              </w:rPr>
              <w:t xml:space="preserve"> </w:t>
            </w:r>
            <w:r>
              <w:rPr>
                <w:b/>
              </w:rPr>
              <w:t>1</w:t>
            </w:r>
          </w:p>
        </w:tc>
        <w:tc>
          <w:tcPr>
            <w:tcW w:w="1440" w:type="dxa"/>
            <w:tcBorders>
              <w:top w:val="single" w:sz="4" w:space="0" w:color="auto"/>
              <w:left w:val="single" w:sz="4" w:space="0" w:color="auto"/>
              <w:bottom w:val="single" w:sz="4" w:space="0" w:color="auto"/>
              <w:right w:val="single" w:sz="4" w:space="0" w:color="auto"/>
            </w:tcBorders>
            <w:vAlign w:val="bottom"/>
          </w:tcPr>
          <w:p w14:paraId="53C6ADF7" w14:textId="275DFA3D" w:rsidR="002B4F7E" w:rsidRPr="00DB635A" w:rsidRDefault="002B4F7E" w:rsidP="004B0107">
            <w:pPr>
              <w:jc w:val="center"/>
              <w:rPr>
                <w:b/>
              </w:rPr>
            </w:pPr>
            <w:r>
              <w:rPr>
                <w:b/>
              </w:rPr>
              <w:t>Foreign Currency</w:t>
            </w:r>
            <w:r w:rsidR="00827B57">
              <w:rPr>
                <w:b/>
              </w:rPr>
              <w:t xml:space="preserve"> </w:t>
            </w:r>
            <w:r>
              <w:rPr>
                <w:b/>
              </w:rPr>
              <w:t>2</w:t>
            </w:r>
          </w:p>
        </w:tc>
        <w:tc>
          <w:tcPr>
            <w:tcW w:w="1440" w:type="dxa"/>
            <w:tcBorders>
              <w:top w:val="single" w:sz="4" w:space="0" w:color="auto"/>
              <w:left w:val="single" w:sz="4" w:space="0" w:color="auto"/>
              <w:bottom w:val="single" w:sz="4" w:space="0" w:color="auto"/>
              <w:right w:val="single" w:sz="4" w:space="0" w:color="auto"/>
            </w:tcBorders>
            <w:vAlign w:val="bottom"/>
          </w:tcPr>
          <w:p w14:paraId="080CB539" w14:textId="1DAB8E33" w:rsidR="002B4F7E" w:rsidRPr="00DB635A" w:rsidRDefault="002B4F7E" w:rsidP="004B0107">
            <w:pPr>
              <w:jc w:val="center"/>
              <w:rPr>
                <w:b/>
              </w:rPr>
            </w:pPr>
            <w:r>
              <w:rPr>
                <w:b/>
              </w:rPr>
              <w:t>Foreign Currency</w:t>
            </w:r>
            <w:r w:rsidR="00827B57">
              <w:rPr>
                <w:b/>
              </w:rPr>
              <w:t xml:space="preserve"> </w:t>
            </w:r>
            <w:r>
              <w:rPr>
                <w:b/>
              </w:rPr>
              <w:t>3</w:t>
            </w:r>
          </w:p>
        </w:tc>
        <w:tc>
          <w:tcPr>
            <w:tcW w:w="839" w:type="dxa"/>
            <w:tcBorders>
              <w:left w:val="single" w:sz="4" w:space="0" w:color="auto"/>
              <w:bottom w:val="single" w:sz="4" w:space="0" w:color="auto"/>
              <w:right w:val="single" w:sz="4" w:space="0" w:color="auto"/>
            </w:tcBorders>
            <w:vAlign w:val="bottom"/>
          </w:tcPr>
          <w:p w14:paraId="6A911309" w14:textId="77777777" w:rsidR="002B4F7E" w:rsidRPr="00DB635A" w:rsidRDefault="002B4F7E" w:rsidP="004B0107">
            <w:pPr>
              <w:jc w:val="center"/>
              <w:rPr>
                <w:b/>
              </w:rPr>
            </w:pPr>
            <w:r>
              <w:rPr>
                <w:b/>
              </w:rPr>
              <w:t>Local</w:t>
            </w:r>
          </w:p>
        </w:tc>
        <w:tc>
          <w:tcPr>
            <w:tcW w:w="1411" w:type="dxa"/>
            <w:tcBorders>
              <w:left w:val="single" w:sz="4" w:space="0" w:color="auto"/>
              <w:bottom w:val="single" w:sz="4" w:space="0" w:color="auto"/>
              <w:right w:val="single" w:sz="4" w:space="0" w:color="auto"/>
            </w:tcBorders>
            <w:vAlign w:val="bottom"/>
          </w:tcPr>
          <w:p w14:paraId="5A943D79" w14:textId="28CA4D15" w:rsidR="002B4F7E" w:rsidRPr="00DB635A" w:rsidRDefault="002B4F7E" w:rsidP="004B0107">
            <w:pPr>
              <w:jc w:val="center"/>
              <w:rPr>
                <w:b/>
              </w:rPr>
            </w:pPr>
            <w:r>
              <w:rPr>
                <w:b/>
              </w:rPr>
              <w:t>Foreign Currency</w:t>
            </w:r>
            <w:r w:rsidR="00827B57">
              <w:rPr>
                <w:b/>
              </w:rPr>
              <w:t xml:space="preserve"> </w:t>
            </w:r>
            <w:r>
              <w:rPr>
                <w:b/>
              </w:rPr>
              <w:t>1</w:t>
            </w:r>
          </w:p>
        </w:tc>
        <w:tc>
          <w:tcPr>
            <w:tcW w:w="1440" w:type="dxa"/>
            <w:tcBorders>
              <w:left w:val="single" w:sz="4" w:space="0" w:color="auto"/>
              <w:bottom w:val="single" w:sz="4" w:space="0" w:color="auto"/>
              <w:right w:val="single" w:sz="4" w:space="0" w:color="auto"/>
            </w:tcBorders>
            <w:vAlign w:val="bottom"/>
          </w:tcPr>
          <w:p w14:paraId="040738CE" w14:textId="5679FB65" w:rsidR="002B4F7E" w:rsidRDefault="002B4F7E" w:rsidP="004B0107">
            <w:pPr>
              <w:jc w:val="center"/>
              <w:rPr>
                <w:b/>
              </w:rPr>
            </w:pPr>
            <w:r>
              <w:rPr>
                <w:b/>
              </w:rPr>
              <w:t>Foreign Currency</w:t>
            </w:r>
            <w:r w:rsidR="00827B57">
              <w:rPr>
                <w:b/>
              </w:rPr>
              <w:t xml:space="preserve"> </w:t>
            </w:r>
            <w:r>
              <w:rPr>
                <w:b/>
              </w:rPr>
              <w:t>2</w:t>
            </w:r>
          </w:p>
        </w:tc>
        <w:tc>
          <w:tcPr>
            <w:tcW w:w="1440" w:type="dxa"/>
            <w:tcBorders>
              <w:left w:val="single" w:sz="4" w:space="0" w:color="auto"/>
              <w:bottom w:val="single" w:sz="4" w:space="0" w:color="auto"/>
              <w:right w:val="single" w:sz="4" w:space="0" w:color="auto"/>
            </w:tcBorders>
            <w:vAlign w:val="bottom"/>
          </w:tcPr>
          <w:p w14:paraId="241AF541" w14:textId="2376ADD3" w:rsidR="002B4F7E" w:rsidRDefault="002B4F7E" w:rsidP="004B0107">
            <w:pPr>
              <w:jc w:val="center"/>
              <w:rPr>
                <w:b/>
              </w:rPr>
            </w:pPr>
            <w:r>
              <w:rPr>
                <w:b/>
              </w:rPr>
              <w:t>Foreign Currency</w:t>
            </w:r>
            <w:r w:rsidR="00827B57">
              <w:rPr>
                <w:b/>
              </w:rPr>
              <w:t xml:space="preserve"> </w:t>
            </w:r>
            <w:r>
              <w:rPr>
                <w:b/>
              </w:rPr>
              <w:t>3</w:t>
            </w:r>
          </w:p>
        </w:tc>
      </w:tr>
      <w:tr w:rsidR="002B4F7E" w:rsidRPr="00317FFB" w14:paraId="349A90FF"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53CBF9B9"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53380CC4"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284E9DE3"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6B0BC968"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3E3A809C"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6564B4D0"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63798F17"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4973450A"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662C68BF"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50BB589A"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3E42F765"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2A19A34D" w14:textId="77777777" w:rsidR="002B4F7E" w:rsidRDefault="002B4F7E" w:rsidP="00CD488A">
            <w:pPr>
              <w:jc w:val="center"/>
            </w:pPr>
          </w:p>
        </w:tc>
      </w:tr>
      <w:tr w:rsidR="002B4F7E" w:rsidRPr="00317FFB" w14:paraId="44F5A465"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28B9602E"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6AAB7A82"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4F87B71A"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24882D2D"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1739CAD4"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1F26D254"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2F5F938B"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00AC09BA"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62FDC9F5"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3D39AE59"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68E25250"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4D7CB9ED" w14:textId="77777777" w:rsidR="002B4F7E" w:rsidRDefault="002B4F7E" w:rsidP="00CD488A">
            <w:pPr>
              <w:jc w:val="center"/>
            </w:pPr>
          </w:p>
        </w:tc>
      </w:tr>
      <w:tr w:rsidR="002B4F7E" w:rsidRPr="00317FFB" w14:paraId="2FA0953A"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1EB094BB"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77467BD5"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66099988"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1953D9B0"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40D30244"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7A0AAF8F"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06FDFE62"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5914ABC6"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090EB149"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13B3F5A5"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79E3704A"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2557AD50" w14:textId="77777777" w:rsidR="002B4F7E" w:rsidRDefault="002B4F7E" w:rsidP="00CD488A">
            <w:pPr>
              <w:jc w:val="center"/>
            </w:pPr>
          </w:p>
        </w:tc>
      </w:tr>
      <w:tr w:rsidR="002B4F7E" w:rsidRPr="00317FFB" w14:paraId="46894907"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3E89B0A1"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4349F32B"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07029AEE"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09FE5BEE"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7E19672A"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2F97AED2"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691A6BCE"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35A69C8C"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53D0711D"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7E903F98"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7EE4B728"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27536CFF" w14:textId="77777777" w:rsidR="002B4F7E" w:rsidRDefault="002B4F7E" w:rsidP="00CD488A">
            <w:pPr>
              <w:jc w:val="center"/>
            </w:pPr>
          </w:p>
        </w:tc>
      </w:tr>
      <w:tr w:rsidR="002B4F7E" w:rsidRPr="00317FFB" w14:paraId="49B50955"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1BC37BF2"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3576A3B1"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2372A0A8"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7F8A2152"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712D5440"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7306190D"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4BFC0707"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1EA66266"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7019A823"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235432B0"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70295A09"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7D6FEBC6" w14:textId="77777777" w:rsidR="002B4F7E" w:rsidRDefault="002B4F7E" w:rsidP="00CD488A">
            <w:pPr>
              <w:jc w:val="center"/>
            </w:pPr>
          </w:p>
        </w:tc>
      </w:tr>
      <w:tr w:rsidR="002B4F7E" w:rsidRPr="00317FFB" w14:paraId="056ACA62"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4133EC34"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7FF9570F"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1B8DE84B"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2E1532E1"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7E4DACF6"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04F167A9"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3C226F79"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101B4DD3"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02855B77"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5112A677"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538912F3"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4CA8DE73" w14:textId="77777777" w:rsidR="002B4F7E" w:rsidRDefault="002B4F7E" w:rsidP="00CD488A">
            <w:pPr>
              <w:jc w:val="center"/>
            </w:pPr>
          </w:p>
        </w:tc>
      </w:tr>
      <w:tr w:rsidR="002B4F7E" w:rsidRPr="00317FFB" w14:paraId="404DC82A"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6CE2B497"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5036FE63"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68CA0DC7"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2A7F8820"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7995FEA0"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0A563983"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28E913F5"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10AF6EC8"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35399ACA"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7DF410B2"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17316A49"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5DC74277" w14:textId="77777777" w:rsidR="002B4F7E" w:rsidRDefault="002B4F7E" w:rsidP="00CD488A">
            <w:pPr>
              <w:jc w:val="center"/>
            </w:pPr>
          </w:p>
        </w:tc>
      </w:tr>
      <w:tr w:rsidR="002B4F7E" w:rsidRPr="00317FFB" w14:paraId="43CFE872"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0304D38B"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6B343EA1"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4E539D1A"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78BECD87"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4ADFA123"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0035A78A"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25691B39"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4C461520"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37A5566D"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5CF1595B"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31FDD605"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72084F1C" w14:textId="77777777" w:rsidR="002B4F7E" w:rsidRDefault="002B4F7E" w:rsidP="00CD488A">
            <w:pPr>
              <w:jc w:val="center"/>
            </w:pPr>
          </w:p>
        </w:tc>
      </w:tr>
      <w:tr w:rsidR="002B4F7E" w:rsidRPr="00317FFB" w14:paraId="6F6F25A7"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1A15403F"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3C4E7AC4"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29C88ECA"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0E1AB034"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30E6860C"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16B134F5"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27495021"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4293D383"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3C26140B"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1BDBC077"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5873603C"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5D3FB0D1" w14:textId="77777777" w:rsidR="002B4F7E" w:rsidRDefault="002B4F7E" w:rsidP="00CD488A">
            <w:pPr>
              <w:jc w:val="center"/>
            </w:pPr>
          </w:p>
        </w:tc>
      </w:tr>
      <w:tr w:rsidR="002B4F7E" w:rsidRPr="00317FFB" w14:paraId="258720C9"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16046ECF"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431BA77B"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16F500F0"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5031B634"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1E27B984"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7504C182"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5280A025"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2B8C9877"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4BC1CBB8"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64B13E6A"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7EB449E9"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658474F1" w14:textId="77777777" w:rsidR="002B4F7E" w:rsidRDefault="002B4F7E" w:rsidP="00CD488A">
            <w:pPr>
              <w:jc w:val="center"/>
            </w:pPr>
          </w:p>
        </w:tc>
      </w:tr>
      <w:tr w:rsidR="002B4F7E" w:rsidRPr="00317FFB" w14:paraId="2F2D6194"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4C0193B0"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738BAA84"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50197327"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7B6379E7"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324891D9"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25100049"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71E7AAD0"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5F90D38A"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52103737"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532309E7"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023FC35B"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633624C4" w14:textId="77777777" w:rsidR="002B4F7E" w:rsidRDefault="002B4F7E" w:rsidP="00CD488A">
            <w:pPr>
              <w:jc w:val="center"/>
            </w:pPr>
          </w:p>
        </w:tc>
      </w:tr>
      <w:tr w:rsidR="002B4F7E" w:rsidRPr="00317FFB" w14:paraId="05E1963E"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6FCBD118"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792183AC"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15C5445D"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4BDC6665"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61511CE3"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7FCE1564"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201790DF"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431D7216"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5BAE7CDF"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4FF970C5"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2F6815C7"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47182F76" w14:textId="77777777" w:rsidR="002B4F7E" w:rsidRDefault="002B4F7E" w:rsidP="00CD488A">
            <w:pPr>
              <w:jc w:val="center"/>
            </w:pPr>
          </w:p>
        </w:tc>
      </w:tr>
      <w:tr w:rsidR="002B4F7E" w:rsidRPr="00317FFB" w14:paraId="13BBA8D1"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3A4D69DE"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46E33CF8"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16A6CF56"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186CD689"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226EF367"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157C81A6"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64867EDD"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16BDE205"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0D94855A"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15CC95A1"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64950359"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43AE6092" w14:textId="77777777" w:rsidR="002B4F7E" w:rsidRDefault="002B4F7E" w:rsidP="00CD488A">
            <w:pPr>
              <w:jc w:val="center"/>
            </w:pPr>
          </w:p>
        </w:tc>
      </w:tr>
      <w:tr w:rsidR="002B4F7E" w:rsidRPr="00317FFB" w14:paraId="26254ADD"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2148235C"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67813432"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62BC4FB5"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6D4AC205"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68022FE7"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36F494F3"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6002F48F"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6C6CFA52"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2BCC1CF8"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50800F43"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5BD66DE1"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4C424A32" w14:textId="77777777" w:rsidR="002B4F7E" w:rsidRDefault="002B4F7E" w:rsidP="00CD488A">
            <w:pPr>
              <w:jc w:val="center"/>
            </w:pPr>
          </w:p>
        </w:tc>
      </w:tr>
      <w:tr w:rsidR="002B4F7E" w:rsidRPr="00317FFB" w14:paraId="2AA8DAF5"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7FB5CCEF"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7C83E60E"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6B1DA364"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6B121A5A"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3089E59C"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353A4F57"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190282E4"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106426D8"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6D32E0EB"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53EB76E7"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0B3D6C8A"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4E799DD5" w14:textId="77777777" w:rsidR="002B4F7E" w:rsidRDefault="002B4F7E" w:rsidP="00CD488A">
            <w:pPr>
              <w:jc w:val="center"/>
            </w:pPr>
          </w:p>
        </w:tc>
      </w:tr>
      <w:tr w:rsidR="002B4F7E" w:rsidRPr="00317FFB" w14:paraId="08F669CA" w14:textId="77777777" w:rsidTr="00827B57">
        <w:trPr>
          <w:jc w:val="center"/>
        </w:trPr>
        <w:tc>
          <w:tcPr>
            <w:tcW w:w="4025" w:type="dxa"/>
            <w:gridSpan w:val="4"/>
            <w:tcBorders>
              <w:top w:val="single" w:sz="4" w:space="0" w:color="auto"/>
              <w:left w:val="single" w:sz="4" w:space="0" w:color="auto"/>
              <w:bottom w:val="single" w:sz="4" w:space="0" w:color="auto"/>
              <w:right w:val="single" w:sz="4" w:space="0" w:color="auto"/>
            </w:tcBorders>
          </w:tcPr>
          <w:p w14:paraId="2AE4B608" w14:textId="6E887EF4" w:rsidR="002B4F7E" w:rsidRDefault="002B4F7E" w:rsidP="00CD488A">
            <w:pPr>
              <w:jc w:val="left"/>
            </w:pPr>
            <w:r>
              <w:t>Totals for Bill No. 2</w:t>
            </w:r>
          </w:p>
          <w:p w14:paraId="23282042" w14:textId="77777777" w:rsidR="002B4F7E" w:rsidRPr="00317FFB" w:rsidRDefault="002B4F7E" w:rsidP="00CD488A">
            <w:pPr>
              <w:spacing w:after="120"/>
              <w:jc w:val="left"/>
            </w:pPr>
            <w:r>
              <w:t>(</w:t>
            </w:r>
            <w:proofErr w:type="gramStart"/>
            <w:r>
              <w:t>carried</w:t>
            </w:r>
            <w:proofErr w:type="gramEnd"/>
            <w:r>
              <w:t xml:space="preserve"> forward to Summary, p. ____)</w:t>
            </w:r>
          </w:p>
        </w:tc>
        <w:tc>
          <w:tcPr>
            <w:tcW w:w="794" w:type="dxa"/>
            <w:tcBorders>
              <w:top w:val="single" w:sz="4" w:space="0" w:color="auto"/>
              <w:left w:val="single" w:sz="4" w:space="0" w:color="auto"/>
              <w:bottom w:val="single" w:sz="4" w:space="0" w:color="auto"/>
              <w:right w:val="single" w:sz="4" w:space="0" w:color="auto"/>
            </w:tcBorders>
            <w:vAlign w:val="center"/>
          </w:tcPr>
          <w:p w14:paraId="556A452A" w14:textId="77777777" w:rsidR="002B4F7E" w:rsidRPr="002B4F7E" w:rsidRDefault="002B4F7E" w:rsidP="002B4F7E">
            <w:pPr>
              <w:jc w:val="center"/>
              <w:rPr>
                <w:b/>
              </w:rPr>
            </w:pPr>
          </w:p>
        </w:tc>
        <w:tc>
          <w:tcPr>
            <w:tcW w:w="1386" w:type="dxa"/>
            <w:tcBorders>
              <w:top w:val="single" w:sz="4" w:space="0" w:color="auto"/>
              <w:left w:val="single" w:sz="4" w:space="0" w:color="auto"/>
              <w:bottom w:val="single" w:sz="4" w:space="0" w:color="auto"/>
              <w:right w:val="single" w:sz="4" w:space="0" w:color="auto"/>
            </w:tcBorders>
            <w:vAlign w:val="center"/>
          </w:tcPr>
          <w:p w14:paraId="68EC3725" w14:textId="77777777" w:rsidR="002B4F7E" w:rsidRPr="002B4F7E" w:rsidRDefault="002B4F7E" w:rsidP="002B4F7E">
            <w:pPr>
              <w:jc w:val="center"/>
              <w:rPr>
                <w:b/>
              </w:rPr>
            </w:pPr>
          </w:p>
        </w:tc>
        <w:tc>
          <w:tcPr>
            <w:tcW w:w="1440" w:type="dxa"/>
            <w:tcBorders>
              <w:top w:val="single" w:sz="4" w:space="0" w:color="auto"/>
              <w:left w:val="single" w:sz="4" w:space="0" w:color="auto"/>
              <w:bottom w:val="single" w:sz="4" w:space="0" w:color="auto"/>
              <w:right w:val="single" w:sz="4" w:space="0" w:color="auto"/>
            </w:tcBorders>
            <w:vAlign w:val="center"/>
          </w:tcPr>
          <w:p w14:paraId="490C6CF1" w14:textId="77777777" w:rsidR="002B4F7E" w:rsidRPr="002B4F7E" w:rsidRDefault="002B4F7E" w:rsidP="002B4F7E">
            <w:pPr>
              <w:jc w:val="center"/>
              <w:rPr>
                <w:b/>
              </w:rPr>
            </w:pPr>
          </w:p>
        </w:tc>
        <w:tc>
          <w:tcPr>
            <w:tcW w:w="1440" w:type="dxa"/>
            <w:tcBorders>
              <w:top w:val="single" w:sz="4" w:space="0" w:color="auto"/>
              <w:left w:val="single" w:sz="4" w:space="0" w:color="auto"/>
              <w:bottom w:val="single" w:sz="4" w:space="0" w:color="auto"/>
              <w:right w:val="single" w:sz="4" w:space="0" w:color="auto"/>
            </w:tcBorders>
            <w:vAlign w:val="center"/>
          </w:tcPr>
          <w:p w14:paraId="7CBC45F8" w14:textId="77777777" w:rsidR="002B4F7E" w:rsidRPr="002B4F7E" w:rsidRDefault="002B4F7E" w:rsidP="002B4F7E">
            <w:pPr>
              <w:jc w:val="center"/>
              <w:rPr>
                <w:b/>
              </w:rPr>
            </w:pPr>
          </w:p>
        </w:tc>
        <w:tc>
          <w:tcPr>
            <w:tcW w:w="839" w:type="dxa"/>
            <w:tcBorders>
              <w:top w:val="single" w:sz="4" w:space="0" w:color="auto"/>
              <w:left w:val="single" w:sz="4" w:space="0" w:color="auto"/>
              <w:bottom w:val="single" w:sz="4" w:space="0" w:color="auto"/>
              <w:right w:val="single" w:sz="4" w:space="0" w:color="auto"/>
            </w:tcBorders>
            <w:vAlign w:val="center"/>
          </w:tcPr>
          <w:p w14:paraId="5DD534ED" w14:textId="77777777" w:rsidR="002B4F7E" w:rsidRPr="002B4F7E" w:rsidRDefault="002B4F7E" w:rsidP="002B4F7E">
            <w:pPr>
              <w:jc w:val="center"/>
              <w:rPr>
                <w:b/>
              </w:rPr>
            </w:pPr>
          </w:p>
        </w:tc>
        <w:tc>
          <w:tcPr>
            <w:tcW w:w="1411" w:type="dxa"/>
            <w:tcBorders>
              <w:top w:val="single" w:sz="4" w:space="0" w:color="auto"/>
              <w:left w:val="single" w:sz="4" w:space="0" w:color="auto"/>
              <w:bottom w:val="single" w:sz="4" w:space="0" w:color="auto"/>
              <w:right w:val="single" w:sz="4" w:space="0" w:color="auto"/>
            </w:tcBorders>
            <w:vAlign w:val="center"/>
          </w:tcPr>
          <w:p w14:paraId="575C4F6C" w14:textId="77777777" w:rsidR="002B4F7E" w:rsidRPr="002B4F7E" w:rsidRDefault="002B4F7E" w:rsidP="002B4F7E">
            <w:pPr>
              <w:jc w:val="center"/>
              <w:rPr>
                <w:b/>
              </w:rPr>
            </w:pPr>
          </w:p>
        </w:tc>
        <w:tc>
          <w:tcPr>
            <w:tcW w:w="1440" w:type="dxa"/>
            <w:tcBorders>
              <w:top w:val="single" w:sz="4" w:space="0" w:color="auto"/>
              <w:left w:val="single" w:sz="4" w:space="0" w:color="auto"/>
              <w:bottom w:val="single" w:sz="4" w:space="0" w:color="auto"/>
              <w:right w:val="single" w:sz="4" w:space="0" w:color="auto"/>
            </w:tcBorders>
            <w:vAlign w:val="center"/>
          </w:tcPr>
          <w:p w14:paraId="0B5FCE96" w14:textId="77777777" w:rsidR="002B4F7E" w:rsidRPr="002B4F7E" w:rsidRDefault="002B4F7E" w:rsidP="002B4F7E">
            <w:pPr>
              <w:jc w:val="center"/>
              <w:rPr>
                <w:b/>
              </w:rPr>
            </w:pPr>
          </w:p>
        </w:tc>
        <w:tc>
          <w:tcPr>
            <w:tcW w:w="1440" w:type="dxa"/>
            <w:tcBorders>
              <w:top w:val="single" w:sz="4" w:space="0" w:color="auto"/>
              <w:left w:val="single" w:sz="4" w:space="0" w:color="auto"/>
              <w:bottom w:val="single" w:sz="4" w:space="0" w:color="auto"/>
              <w:right w:val="single" w:sz="4" w:space="0" w:color="auto"/>
            </w:tcBorders>
            <w:vAlign w:val="center"/>
          </w:tcPr>
          <w:p w14:paraId="7584F6A1" w14:textId="77777777" w:rsidR="002B4F7E" w:rsidRPr="002B4F7E" w:rsidRDefault="002B4F7E" w:rsidP="002B4F7E">
            <w:pPr>
              <w:jc w:val="center"/>
              <w:rPr>
                <w:b/>
              </w:rPr>
            </w:pPr>
          </w:p>
        </w:tc>
      </w:tr>
    </w:tbl>
    <w:p w14:paraId="22D7D52F" w14:textId="062F9D73" w:rsidR="00B80005" w:rsidRPr="00827B57" w:rsidRDefault="00E1561D" w:rsidP="006E701A">
      <w:pPr>
        <w:ind w:left="-630"/>
        <w:rPr>
          <w:b/>
          <w:i/>
          <w:color w:val="2F5496" w:themeColor="accent5" w:themeShade="BF"/>
        </w:rPr>
      </w:pPr>
      <w:r w:rsidRPr="00827B57">
        <w:rPr>
          <w:b/>
          <w:i/>
          <w:color w:val="2F5496" w:themeColor="accent5" w:themeShade="BF"/>
        </w:rPr>
        <w:t>[Note to the Employer: t</w:t>
      </w:r>
      <w:r w:rsidR="00B80005" w:rsidRPr="00827B57">
        <w:rPr>
          <w:b/>
          <w:i/>
          <w:color w:val="2F5496" w:themeColor="accent5" w:themeShade="BF"/>
        </w:rPr>
        <w:t>able may need to be prepared in A3 format or similar and edited/formatted (</w:t>
      </w:r>
      <w:proofErr w:type="gramStart"/>
      <w:r w:rsidR="00B80005" w:rsidRPr="00827B57">
        <w:rPr>
          <w:b/>
          <w:i/>
          <w:color w:val="2F5496" w:themeColor="accent5" w:themeShade="BF"/>
        </w:rPr>
        <w:t>e.g.</w:t>
      </w:r>
      <w:proofErr w:type="gramEnd"/>
      <w:r w:rsidR="00B80005" w:rsidRPr="00827B57">
        <w:rPr>
          <w:b/>
          <w:i/>
          <w:color w:val="2F5496" w:themeColor="accent5" w:themeShade="BF"/>
        </w:rPr>
        <w:t xml:space="preserve"> the ‘Description’ column) as necessary.]</w:t>
      </w:r>
    </w:p>
    <w:p w14:paraId="03C9AF01" w14:textId="77777777" w:rsidR="00B80005" w:rsidRDefault="00B80005" w:rsidP="00061578">
      <w:pPr>
        <w:sectPr w:rsidR="00B80005" w:rsidSect="00714A51">
          <w:headerReference w:type="first" r:id="rId50"/>
          <w:footerReference w:type="first" r:id="rId51"/>
          <w:endnotePr>
            <w:numFmt w:val="decimal"/>
          </w:endnotePr>
          <w:pgSz w:w="15840" w:h="12240" w:orient="landscape" w:code="1"/>
          <w:pgMar w:top="1440" w:right="1440" w:bottom="1440" w:left="1440" w:header="720" w:footer="720" w:gutter="0"/>
          <w:cols w:space="720"/>
          <w:titlePg/>
          <w:docGrid w:linePitch="326"/>
        </w:sectPr>
      </w:pPr>
    </w:p>
    <w:p w14:paraId="04226C0F" w14:textId="362740E7" w:rsidR="002B4F7E" w:rsidRPr="00317FFB" w:rsidRDefault="002B4F7E" w:rsidP="00061578"/>
    <w:p w14:paraId="77B62154" w14:textId="6BD929DB" w:rsidR="00061578" w:rsidRDefault="00061578" w:rsidP="004B0107">
      <w:pPr>
        <w:pStyle w:val="Style3"/>
        <w:spacing w:before="0" w:after="120"/>
      </w:pPr>
      <w:bookmarkStart w:id="489" w:name="_Toc38284088"/>
      <w:r w:rsidRPr="00317FFB">
        <w:t>Bill No. 3:  Culverts and Bridges</w:t>
      </w:r>
      <w:bookmarkEnd w:id="489"/>
    </w:p>
    <w:p w14:paraId="6FEEF76A" w14:textId="77777777" w:rsidR="002C40D5" w:rsidRPr="00317FFB" w:rsidRDefault="002C40D5" w:rsidP="004B0107">
      <w:pPr>
        <w:pStyle w:val="Style3"/>
        <w:tabs>
          <w:tab w:val="clear" w:pos="8748"/>
          <w:tab w:val="right" w:pos="12900"/>
        </w:tabs>
        <w:spacing w:before="0" w:after="120"/>
      </w:pPr>
      <w:r>
        <w:t>(Alternative A)</w:t>
      </w:r>
    </w:p>
    <w:p w14:paraId="3D968D27" w14:textId="77777777" w:rsidR="002C40D5" w:rsidRDefault="002C40D5" w:rsidP="002C40D5"/>
    <w:p w14:paraId="53B1DD85" w14:textId="32B2FE11" w:rsidR="002C40D5" w:rsidRDefault="002C40D5" w:rsidP="002C40D5">
      <w:pPr>
        <w:rPr>
          <w:b/>
          <w:i/>
        </w:rPr>
      </w:pPr>
      <w:r w:rsidRPr="00466C2E">
        <w:rPr>
          <w:b/>
          <w:i/>
        </w:rPr>
        <w:t>To be used only with Alternative A.  Prices quoted in the Local Currency.</w:t>
      </w:r>
      <w:r>
        <w:t xml:space="preserve"> </w:t>
      </w:r>
      <w:r w:rsidRPr="00CD5484">
        <w:t xml:space="preserve"> </w:t>
      </w:r>
      <w:r w:rsidRPr="00C13741">
        <w:rPr>
          <w:b/>
          <w:i/>
        </w:rPr>
        <w:t>(Clause ITB 15.1)</w:t>
      </w:r>
    </w:p>
    <w:p w14:paraId="17C9B16A" w14:textId="77777777" w:rsidR="006E701A" w:rsidRPr="006E701A" w:rsidRDefault="006E701A" w:rsidP="002C40D5"/>
    <w:tbl>
      <w:tblPr>
        <w:tblW w:w="0" w:type="auto"/>
        <w:jc w:val="center"/>
        <w:tblLayout w:type="fixed"/>
        <w:tblLook w:val="0000" w:firstRow="0" w:lastRow="0" w:firstColumn="0" w:lastColumn="0" w:noHBand="0" w:noVBand="0"/>
      </w:tblPr>
      <w:tblGrid>
        <w:gridCol w:w="1080"/>
        <w:gridCol w:w="3907"/>
        <w:gridCol w:w="900"/>
        <w:gridCol w:w="1169"/>
        <w:gridCol w:w="811"/>
        <w:gridCol w:w="1133"/>
      </w:tblGrid>
      <w:tr w:rsidR="00061578" w:rsidRPr="00317FFB" w14:paraId="5F2B90EF" w14:textId="77777777" w:rsidTr="00B9141E">
        <w:trPr>
          <w:jc w:val="center"/>
        </w:trPr>
        <w:tc>
          <w:tcPr>
            <w:tcW w:w="1080" w:type="dxa"/>
            <w:tcBorders>
              <w:top w:val="single" w:sz="4" w:space="0" w:color="auto"/>
              <w:left w:val="single" w:sz="4" w:space="0" w:color="auto"/>
              <w:bottom w:val="single" w:sz="6" w:space="0" w:color="auto"/>
            </w:tcBorders>
          </w:tcPr>
          <w:p w14:paraId="21297F44" w14:textId="77777777" w:rsidR="00061578" w:rsidRPr="00317FFB" w:rsidRDefault="00061578" w:rsidP="00061578">
            <w:pPr>
              <w:jc w:val="center"/>
              <w:rPr>
                <w:b/>
              </w:rPr>
            </w:pPr>
            <w:r w:rsidRPr="00317FFB">
              <w:rPr>
                <w:b/>
              </w:rPr>
              <w:t>Item No.</w:t>
            </w:r>
          </w:p>
        </w:tc>
        <w:tc>
          <w:tcPr>
            <w:tcW w:w="3907" w:type="dxa"/>
            <w:tcBorders>
              <w:top w:val="single" w:sz="4" w:space="0" w:color="auto"/>
              <w:bottom w:val="single" w:sz="6" w:space="0" w:color="auto"/>
            </w:tcBorders>
            <w:vAlign w:val="bottom"/>
          </w:tcPr>
          <w:p w14:paraId="50040EF9" w14:textId="77777777" w:rsidR="00061578" w:rsidRPr="00317FFB" w:rsidRDefault="00061578" w:rsidP="00061578">
            <w:pPr>
              <w:jc w:val="center"/>
              <w:rPr>
                <w:b/>
              </w:rPr>
            </w:pPr>
            <w:r w:rsidRPr="00317FFB">
              <w:rPr>
                <w:b/>
              </w:rPr>
              <w:t>Description</w:t>
            </w:r>
          </w:p>
        </w:tc>
        <w:tc>
          <w:tcPr>
            <w:tcW w:w="900" w:type="dxa"/>
            <w:tcBorders>
              <w:top w:val="single" w:sz="4" w:space="0" w:color="auto"/>
              <w:left w:val="nil"/>
              <w:bottom w:val="single" w:sz="6" w:space="0" w:color="auto"/>
            </w:tcBorders>
            <w:vAlign w:val="bottom"/>
          </w:tcPr>
          <w:p w14:paraId="46BF33EF" w14:textId="77777777" w:rsidR="00061578" w:rsidRPr="00317FFB" w:rsidRDefault="00061578" w:rsidP="00061578">
            <w:pPr>
              <w:jc w:val="center"/>
              <w:rPr>
                <w:b/>
              </w:rPr>
            </w:pPr>
            <w:r w:rsidRPr="00317FFB">
              <w:rPr>
                <w:b/>
              </w:rPr>
              <w:t>Unit</w:t>
            </w:r>
          </w:p>
        </w:tc>
        <w:tc>
          <w:tcPr>
            <w:tcW w:w="1169" w:type="dxa"/>
            <w:tcBorders>
              <w:top w:val="single" w:sz="4" w:space="0" w:color="auto"/>
              <w:bottom w:val="single" w:sz="6" w:space="0" w:color="auto"/>
            </w:tcBorders>
            <w:vAlign w:val="bottom"/>
          </w:tcPr>
          <w:p w14:paraId="30382A9F" w14:textId="77777777" w:rsidR="00061578" w:rsidRPr="00317FFB" w:rsidRDefault="00061578" w:rsidP="00061578">
            <w:pPr>
              <w:jc w:val="center"/>
              <w:rPr>
                <w:b/>
              </w:rPr>
            </w:pPr>
            <w:r w:rsidRPr="00317FFB">
              <w:rPr>
                <w:b/>
              </w:rPr>
              <w:t>Quantity</w:t>
            </w:r>
          </w:p>
        </w:tc>
        <w:tc>
          <w:tcPr>
            <w:tcW w:w="811" w:type="dxa"/>
            <w:tcBorders>
              <w:top w:val="single" w:sz="4" w:space="0" w:color="auto"/>
              <w:left w:val="nil"/>
              <w:bottom w:val="single" w:sz="6" w:space="0" w:color="auto"/>
            </w:tcBorders>
            <w:vAlign w:val="bottom"/>
          </w:tcPr>
          <w:p w14:paraId="75C7E495" w14:textId="77777777" w:rsidR="00061578" w:rsidRPr="00317FFB" w:rsidRDefault="00061578" w:rsidP="00061578">
            <w:pPr>
              <w:jc w:val="center"/>
              <w:rPr>
                <w:b/>
              </w:rPr>
            </w:pPr>
            <w:r w:rsidRPr="00317FFB">
              <w:rPr>
                <w:b/>
              </w:rPr>
              <w:t>Rate</w:t>
            </w:r>
          </w:p>
        </w:tc>
        <w:tc>
          <w:tcPr>
            <w:tcW w:w="1133" w:type="dxa"/>
            <w:tcBorders>
              <w:top w:val="single" w:sz="4" w:space="0" w:color="auto"/>
              <w:bottom w:val="single" w:sz="6" w:space="0" w:color="auto"/>
              <w:right w:val="single" w:sz="4" w:space="0" w:color="auto"/>
            </w:tcBorders>
            <w:vAlign w:val="bottom"/>
          </w:tcPr>
          <w:p w14:paraId="10992BA2" w14:textId="77777777" w:rsidR="00061578" w:rsidRPr="00317FFB" w:rsidRDefault="00061578" w:rsidP="00061578">
            <w:pPr>
              <w:jc w:val="center"/>
              <w:rPr>
                <w:b/>
              </w:rPr>
            </w:pPr>
            <w:r w:rsidRPr="00317FFB">
              <w:rPr>
                <w:b/>
              </w:rPr>
              <w:t>Amount</w:t>
            </w:r>
          </w:p>
        </w:tc>
      </w:tr>
      <w:tr w:rsidR="00061578" w:rsidRPr="00317FFB" w14:paraId="63F905E8" w14:textId="77777777" w:rsidTr="00B9141E">
        <w:trPr>
          <w:jc w:val="center"/>
        </w:trPr>
        <w:tc>
          <w:tcPr>
            <w:tcW w:w="1080" w:type="dxa"/>
            <w:tcBorders>
              <w:top w:val="single" w:sz="6" w:space="0" w:color="auto"/>
              <w:left w:val="single" w:sz="4" w:space="0" w:color="auto"/>
              <w:bottom w:val="dotted" w:sz="4" w:space="0" w:color="auto"/>
              <w:right w:val="single" w:sz="2" w:space="0" w:color="auto"/>
            </w:tcBorders>
          </w:tcPr>
          <w:p w14:paraId="25640BAD" w14:textId="77777777" w:rsidR="00061578" w:rsidRPr="00317FFB" w:rsidRDefault="00061578" w:rsidP="00061578">
            <w:pPr>
              <w:jc w:val="left"/>
            </w:pPr>
          </w:p>
        </w:tc>
        <w:tc>
          <w:tcPr>
            <w:tcW w:w="3907" w:type="dxa"/>
            <w:tcBorders>
              <w:top w:val="single" w:sz="6" w:space="0" w:color="auto"/>
              <w:left w:val="single" w:sz="2" w:space="0" w:color="auto"/>
              <w:bottom w:val="dotted" w:sz="4" w:space="0" w:color="auto"/>
              <w:right w:val="single" w:sz="2" w:space="0" w:color="auto"/>
            </w:tcBorders>
          </w:tcPr>
          <w:p w14:paraId="0A20A014" w14:textId="77777777" w:rsidR="00061578" w:rsidRPr="00317FFB" w:rsidRDefault="00061578" w:rsidP="00061578">
            <w:pPr>
              <w:jc w:val="left"/>
            </w:pPr>
          </w:p>
        </w:tc>
        <w:tc>
          <w:tcPr>
            <w:tcW w:w="900" w:type="dxa"/>
            <w:tcBorders>
              <w:top w:val="single" w:sz="6" w:space="0" w:color="auto"/>
              <w:left w:val="single" w:sz="2" w:space="0" w:color="auto"/>
              <w:bottom w:val="dotted" w:sz="4" w:space="0" w:color="auto"/>
              <w:right w:val="single" w:sz="2" w:space="0" w:color="auto"/>
            </w:tcBorders>
          </w:tcPr>
          <w:p w14:paraId="20A9C388" w14:textId="77777777" w:rsidR="00061578" w:rsidRPr="00317FFB" w:rsidRDefault="00061578" w:rsidP="00061578">
            <w:pPr>
              <w:jc w:val="left"/>
            </w:pPr>
          </w:p>
        </w:tc>
        <w:tc>
          <w:tcPr>
            <w:tcW w:w="1169" w:type="dxa"/>
            <w:tcBorders>
              <w:top w:val="single" w:sz="6" w:space="0" w:color="auto"/>
              <w:left w:val="single" w:sz="2" w:space="0" w:color="auto"/>
              <w:bottom w:val="dotted" w:sz="4" w:space="0" w:color="auto"/>
              <w:right w:val="single" w:sz="2" w:space="0" w:color="auto"/>
            </w:tcBorders>
          </w:tcPr>
          <w:p w14:paraId="2BBF0EF3" w14:textId="77777777" w:rsidR="00061578" w:rsidRPr="00317FFB" w:rsidRDefault="00061578" w:rsidP="00061578">
            <w:pPr>
              <w:jc w:val="left"/>
            </w:pPr>
          </w:p>
        </w:tc>
        <w:tc>
          <w:tcPr>
            <w:tcW w:w="811" w:type="dxa"/>
            <w:tcBorders>
              <w:top w:val="single" w:sz="6" w:space="0" w:color="auto"/>
              <w:left w:val="single" w:sz="2" w:space="0" w:color="auto"/>
              <w:bottom w:val="dotted" w:sz="4" w:space="0" w:color="auto"/>
              <w:right w:val="single" w:sz="2" w:space="0" w:color="auto"/>
            </w:tcBorders>
          </w:tcPr>
          <w:p w14:paraId="5BAD523F" w14:textId="77777777" w:rsidR="00061578" w:rsidRPr="00317FFB" w:rsidRDefault="00061578" w:rsidP="00061578">
            <w:pPr>
              <w:jc w:val="center"/>
            </w:pPr>
          </w:p>
        </w:tc>
        <w:tc>
          <w:tcPr>
            <w:tcW w:w="1133" w:type="dxa"/>
            <w:tcBorders>
              <w:top w:val="single" w:sz="6" w:space="0" w:color="auto"/>
              <w:left w:val="single" w:sz="2" w:space="0" w:color="auto"/>
              <w:bottom w:val="dotted" w:sz="4" w:space="0" w:color="auto"/>
              <w:right w:val="single" w:sz="4" w:space="0" w:color="auto"/>
            </w:tcBorders>
          </w:tcPr>
          <w:p w14:paraId="23393027" w14:textId="77777777" w:rsidR="00061578" w:rsidRPr="00317FFB" w:rsidRDefault="00061578" w:rsidP="00061578">
            <w:pPr>
              <w:jc w:val="center"/>
            </w:pPr>
          </w:p>
        </w:tc>
      </w:tr>
      <w:tr w:rsidR="00061578" w:rsidRPr="00317FFB" w14:paraId="4DE8478E"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636488E5"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22E49D73"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3778F99A"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370C64F5"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7189E6F0"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526D8085" w14:textId="77777777" w:rsidR="00061578" w:rsidRPr="00317FFB" w:rsidRDefault="00061578" w:rsidP="00061578">
            <w:pPr>
              <w:jc w:val="center"/>
            </w:pPr>
          </w:p>
        </w:tc>
      </w:tr>
      <w:tr w:rsidR="00061578" w:rsidRPr="00317FFB" w14:paraId="0FC5094F"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630DF93C"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2A1F6D28"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12AB62C3"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53F89467"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02620ACA"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064492EC" w14:textId="77777777" w:rsidR="00061578" w:rsidRPr="00317FFB" w:rsidRDefault="00061578" w:rsidP="00061578">
            <w:pPr>
              <w:jc w:val="center"/>
            </w:pPr>
          </w:p>
        </w:tc>
      </w:tr>
      <w:tr w:rsidR="00061578" w:rsidRPr="00317FFB" w14:paraId="196CB1EA"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1502CE32"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27AD08BA"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34349E60"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61ACA00D"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36850CBF"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2946BA7A" w14:textId="77777777" w:rsidR="00061578" w:rsidRPr="00317FFB" w:rsidRDefault="00061578" w:rsidP="00061578">
            <w:pPr>
              <w:jc w:val="center"/>
            </w:pPr>
          </w:p>
        </w:tc>
      </w:tr>
      <w:tr w:rsidR="00061578" w:rsidRPr="00317FFB" w14:paraId="5BBE2F72"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79F21E71"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5886DD58"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48E66265"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495985F9"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0A756DAA"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55FCBBD1" w14:textId="77777777" w:rsidR="00061578" w:rsidRPr="00317FFB" w:rsidRDefault="00061578" w:rsidP="00061578">
            <w:pPr>
              <w:jc w:val="center"/>
            </w:pPr>
          </w:p>
        </w:tc>
      </w:tr>
      <w:tr w:rsidR="00061578" w:rsidRPr="00317FFB" w14:paraId="2BF7B44D"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2A2EFF2F"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68006E96"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739F5964"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4335368E"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6B7ACEB5"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6158EFE3" w14:textId="77777777" w:rsidR="00061578" w:rsidRPr="00317FFB" w:rsidRDefault="00061578" w:rsidP="00061578">
            <w:pPr>
              <w:jc w:val="center"/>
            </w:pPr>
          </w:p>
        </w:tc>
      </w:tr>
      <w:tr w:rsidR="00061578" w:rsidRPr="00317FFB" w14:paraId="446BCFBA"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58CCC9D5"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4367E4BE"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03BF2A3D"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57C41823"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18DED67A"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37D6BF0B" w14:textId="77777777" w:rsidR="00061578" w:rsidRPr="00317FFB" w:rsidRDefault="00061578" w:rsidP="00061578">
            <w:pPr>
              <w:jc w:val="center"/>
            </w:pPr>
          </w:p>
        </w:tc>
      </w:tr>
      <w:tr w:rsidR="00061578" w:rsidRPr="00317FFB" w14:paraId="3B6E424F"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770CFE64"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48882AC7"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2ADDF63A"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203BD20F"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31F64BC3"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50C5482A" w14:textId="77777777" w:rsidR="00061578" w:rsidRPr="00317FFB" w:rsidRDefault="00061578" w:rsidP="00061578">
            <w:pPr>
              <w:jc w:val="center"/>
            </w:pPr>
          </w:p>
        </w:tc>
      </w:tr>
      <w:tr w:rsidR="00061578" w:rsidRPr="00317FFB" w14:paraId="1875F288"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0FF29C61"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6965FA3F"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083E27E5"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538D29F9"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69900E9F"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568DC972" w14:textId="77777777" w:rsidR="00061578" w:rsidRPr="00317FFB" w:rsidRDefault="00061578" w:rsidP="00061578">
            <w:pPr>
              <w:jc w:val="center"/>
            </w:pPr>
          </w:p>
        </w:tc>
      </w:tr>
      <w:tr w:rsidR="00061578" w:rsidRPr="00317FFB" w14:paraId="1A566B40"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7FE61642"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38F0CD6D"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0905945C"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36194505"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0279A21E"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0F4D0F73" w14:textId="77777777" w:rsidR="00061578" w:rsidRPr="00317FFB" w:rsidRDefault="00061578" w:rsidP="00061578">
            <w:pPr>
              <w:jc w:val="center"/>
            </w:pPr>
          </w:p>
        </w:tc>
      </w:tr>
      <w:tr w:rsidR="00061578" w:rsidRPr="00317FFB" w14:paraId="72143705"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005D30C6"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1224CA17"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286983A3"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72EBDDA8"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5DA37974"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6377480E" w14:textId="77777777" w:rsidR="00061578" w:rsidRPr="00317FFB" w:rsidRDefault="00061578" w:rsidP="00061578">
            <w:pPr>
              <w:jc w:val="center"/>
            </w:pPr>
          </w:p>
        </w:tc>
      </w:tr>
      <w:tr w:rsidR="00061578" w:rsidRPr="00317FFB" w14:paraId="79D76030"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0C8FB747"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0076C709"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67BE4623"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09958A74"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48ED4BFF"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528956E5" w14:textId="77777777" w:rsidR="00061578" w:rsidRPr="00317FFB" w:rsidRDefault="00061578" w:rsidP="00061578">
            <w:pPr>
              <w:jc w:val="center"/>
            </w:pPr>
          </w:p>
        </w:tc>
      </w:tr>
      <w:tr w:rsidR="00061578" w:rsidRPr="00317FFB" w14:paraId="7311F806"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5691F8D6"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39041D0F"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6DDB90D4"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1B5000B1"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67373A86"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4CCD17AC" w14:textId="77777777" w:rsidR="00061578" w:rsidRPr="00317FFB" w:rsidRDefault="00061578" w:rsidP="00061578">
            <w:pPr>
              <w:jc w:val="center"/>
            </w:pPr>
          </w:p>
        </w:tc>
      </w:tr>
      <w:tr w:rsidR="00061578" w:rsidRPr="00317FFB" w14:paraId="75933568"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1364F685"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2351F501"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1A30F30B"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62E8B201"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1401B55F"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2097AB4C" w14:textId="77777777" w:rsidR="00061578" w:rsidRPr="00317FFB" w:rsidRDefault="00061578" w:rsidP="00061578">
            <w:pPr>
              <w:jc w:val="center"/>
            </w:pPr>
          </w:p>
        </w:tc>
      </w:tr>
      <w:tr w:rsidR="00061578" w:rsidRPr="00317FFB" w14:paraId="228D95D0"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2B74DCD4"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3D488935"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22C48814"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68A5283A"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2305256B"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17794660" w14:textId="77777777" w:rsidR="00061578" w:rsidRPr="00317FFB" w:rsidRDefault="00061578" w:rsidP="00061578">
            <w:pPr>
              <w:jc w:val="center"/>
            </w:pPr>
          </w:p>
        </w:tc>
      </w:tr>
      <w:tr w:rsidR="00061578" w:rsidRPr="00317FFB" w14:paraId="43AB11D1"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2CB9043C"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50E44A10"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60FA209A"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76C19726"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7BD07986"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07D2F91A" w14:textId="77777777" w:rsidR="00061578" w:rsidRPr="00317FFB" w:rsidRDefault="00061578" w:rsidP="00061578">
            <w:pPr>
              <w:jc w:val="center"/>
            </w:pPr>
          </w:p>
        </w:tc>
      </w:tr>
      <w:tr w:rsidR="00061578" w:rsidRPr="00317FFB" w14:paraId="339B2CF0"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14D761AF"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25CB397D"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00692BC2"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5DC05F8E"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381EBFA0"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0EAA3AB7" w14:textId="77777777" w:rsidR="00061578" w:rsidRPr="00317FFB" w:rsidRDefault="00061578" w:rsidP="00061578">
            <w:pPr>
              <w:jc w:val="center"/>
            </w:pPr>
          </w:p>
        </w:tc>
      </w:tr>
      <w:tr w:rsidR="00061578" w:rsidRPr="00317FFB" w14:paraId="0C7B9FA9"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6317BE57"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20EDF091"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63329FCC"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28294CFF"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537B9E17"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486CAED3" w14:textId="77777777" w:rsidR="00061578" w:rsidRPr="00317FFB" w:rsidRDefault="00061578" w:rsidP="00061578">
            <w:pPr>
              <w:jc w:val="center"/>
            </w:pPr>
          </w:p>
        </w:tc>
      </w:tr>
      <w:tr w:rsidR="00061578" w:rsidRPr="00317FFB" w14:paraId="706F7855"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7DA8C30C"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4E4FAD74"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61BE0BFD"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52DEC260"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46D3B212" w14:textId="77777777" w:rsidR="00061578" w:rsidRPr="00317FFB" w:rsidRDefault="00061578" w:rsidP="00061578">
            <w:pPr>
              <w:jc w:val="center"/>
            </w:pPr>
          </w:p>
        </w:tc>
        <w:tc>
          <w:tcPr>
            <w:tcW w:w="1133" w:type="dxa"/>
            <w:tcBorders>
              <w:top w:val="dotted" w:sz="4" w:space="0" w:color="auto"/>
              <w:left w:val="single" w:sz="2" w:space="0" w:color="auto"/>
              <w:right w:val="single" w:sz="4" w:space="0" w:color="auto"/>
            </w:tcBorders>
          </w:tcPr>
          <w:p w14:paraId="4263242C" w14:textId="77777777" w:rsidR="00061578" w:rsidRPr="00317FFB" w:rsidRDefault="00061578" w:rsidP="00061578">
            <w:pPr>
              <w:jc w:val="center"/>
            </w:pPr>
          </w:p>
        </w:tc>
      </w:tr>
      <w:tr w:rsidR="00061578" w:rsidRPr="00317FFB" w14:paraId="6990BA31" w14:textId="77777777" w:rsidTr="00B9141E">
        <w:trPr>
          <w:jc w:val="center"/>
        </w:trPr>
        <w:tc>
          <w:tcPr>
            <w:tcW w:w="7867" w:type="dxa"/>
            <w:gridSpan w:val="5"/>
            <w:tcBorders>
              <w:top w:val="single" w:sz="6" w:space="0" w:color="auto"/>
              <w:left w:val="single" w:sz="4" w:space="0" w:color="auto"/>
              <w:bottom w:val="single" w:sz="4" w:space="0" w:color="auto"/>
            </w:tcBorders>
          </w:tcPr>
          <w:p w14:paraId="7F685899" w14:textId="77777777" w:rsidR="00061578" w:rsidRPr="00317FFB" w:rsidRDefault="00061578" w:rsidP="00061578">
            <w:pPr>
              <w:jc w:val="right"/>
            </w:pPr>
            <w:r w:rsidRPr="00317FFB">
              <w:t>Total for Bill No. 3</w:t>
            </w:r>
          </w:p>
          <w:p w14:paraId="611BF25F" w14:textId="77777777" w:rsidR="00061578" w:rsidRPr="00317FFB" w:rsidRDefault="00061578" w:rsidP="00061578">
            <w:pPr>
              <w:jc w:val="right"/>
            </w:pPr>
            <w:r w:rsidRPr="00317FFB">
              <w:t>(</w:t>
            </w:r>
            <w:proofErr w:type="gramStart"/>
            <w:r w:rsidRPr="00317FFB">
              <w:t>carried</w:t>
            </w:r>
            <w:proofErr w:type="gramEnd"/>
            <w:r w:rsidRPr="00317FFB">
              <w:t xml:space="preserve"> forward to Summary, p. </w:t>
            </w:r>
            <w:r w:rsidRPr="00317FFB">
              <w:rPr>
                <w:u w:val="single"/>
              </w:rPr>
              <w:tab/>
            </w:r>
            <w:r w:rsidRPr="00317FFB">
              <w:t>)</w:t>
            </w:r>
          </w:p>
        </w:tc>
        <w:tc>
          <w:tcPr>
            <w:tcW w:w="1133" w:type="dxa"/>
            <w:tcBorders>
              <w:top w:val="single" w:sz="6" w:space="0" w:color="auto"/>
              <w:bottom w:val="single" w:sz="4" w:space="0" w:color="auto"/>
              <w:right w:val="single" w:sz="4" w:space="0" w:color="auto"/>
            </w:tcBorders>
          </w:tcPr>
          <w:p w14:paraId="082E0C0B" w14:textId="77777777" w:rsidR="00061578" w:rsidRPr="00317FFB" w:rsidRDefault="00061578" w:rsidP="00061578">
            <w:pPr>
              <w:jc w:val="left"/>
            </w:pPr>
            <w:r w:rsidRPr="00317FFB">
              <w:rPr>
                <w:u w:val="single"/>
              </w:rPr>
              <w:tab/>
            </w:r>
          </w:p>
        </w:tc>
      </w:tr>
    </w:tbl>
    <w:p w14:paraId="04BC3866" w14:textId="77777777" w:rsidR="00B80005" w:rsidRPr="00317FFB" w:rsidRDefault="00B80005" w:rsidP="004D127F"/>
    <w:p w14:paraId="6CA02C84" w14:textId="77777777" w:rsidR="004B0CDF" w:rsidRDefault="004B0CDF" w:rsidP="004D127F">
      <w:pPr>
        <w:sectPr w:rsidR="004B0CDF" w:rsidSect="00885DF9">
          <w:endnotePr>
            <w:numFmt w:val="decimal"/>
          </w:endnotePr>
          <w:pgSz w:w="12240" w:h="15840" w:code="1"/>
          <w:pgMar w:top="1440" w:right="1440" w:bottom="1440" w:left="1440" w:header="720" w:footer="720" w:gutter="0"/>
          <w:cols w:space="720"/>
          <w:titlePg/>
          <w:docGrid w:linePitch="326"/>
        </w:sectPr>
      </w:pPr>
    </w:p>
    <w:p w14:paraId="6A426715" w14:textId="5C492980" w:rsidR="004B0CDF" w:rsidRDefault="004B0CDF" w:rsidP="004B0CDF">
      <w:pPr>
        <w:pStyle w:val="Style3"/>
        <w:tabs>
          <w:tab w:val="clear" w:pos="8748"/>
          <w:tab w:val="right" w:pos="12900"/>
        </w:tabs>
        <w:spacing w:before="0" w:after="120"/>
      </w:pPr>
      <w:r>
        <w:lastRenderedPageBreak/>
        <w:t>Bill No. 3</w:t>
      </w:r>
      <w:r w:rsidRPr="00317FFB">
        <w:t xml:space="preserve">:  </w:t>
      </w:r>
      <w:r>
        <w:t>Culverts and Bridges</w:t>
      </w:r>
    </w:p>
    <w:p w14:paraId="10797A0E" w14:textId="77777777" w:rsidR="004B0CDF" w:rsidRPr="00317FFB" w:rsidRDefault="004B0CDF" w:rsidP="004B0CDF">
      <w:pPr>
        <w:pStyle w:val="Style3"/>
        <w:tabs>
          <w:tab w:val="clear" w:pos="8748"/>
          <w:tab w:val="right" w:pos="12900"/>
        </w:tabs>
        <w:spacing w:after="0"/>
      </w:pPr>
      <w:r>
        <w:t>(Alternative B)</w:t>
      </w:r>
    </w:p>
    <w:p w14:paraId="1F4C345E" w14:textId="77777777" w:rsidR="004B0CDF" w:rsidRDefault="004B0CDF" w:rsidP="004B0CDF"/>
    <w:p w14:paraId="4981C65A" w14:textId="77777777" w:rsidR="004B0CDF" w:rsidRPr="00317FFB" w:rsidRDefault="004B0CDF" w:rsidP="004B0CDF">
      <w:pPr>
        <w:rPr>
          <w:i/>
          <w:szCs w:val="24"/>
        </w:rPr>
      </w:pPr>
      <w:r w:rsidRPr="00317FFB">
        <w:rPr>
          <w:b/>
          <w:i/>
          <w:szCs w:val="24"/>
        </w:rPr>
        <w:t>To be used only with Alternative B</w:t>
      </w:r>
      <w:r>
        <w:rPr>
          <w:b/>
          <w:i/>
          <w:szCs w:val="24"/>
        </w:rPr>
        <w:t>.</w:t>
      </w:r>
      <w:r w:rsidRPr="00317FFB">
        <w:rPr>
          <w:b/>
          <w:i/>
          <w:szCs w:val="24"/>
        </w:rPr>
        <w:t xml:space="preserve"> Prices directly quoted in the currencies of payment.  </w:t>
      </w:r>
      <w:r w:rsidRPr="00C13741">
        <w:rPr>
          <w:b/>
          <w:i/>
          <w:szCs w:val="24"/>
        </w:rPr>
        <w:t>(Clause ITB 15.1)</w:t>
      </w:r>
    </w:p>
    <w:p w14:paraId="12A33A1F" w14:textId="77777777" w:rsidR="004B0CDF" w:rsidRDefault="004B0CDF" w:rsidP="004B0CDF"/>
    <w:tbl>
      <w:tblPr>
        <w:tblW w:w="14007" w:type="dxa"/>
        <w:jc w:val="center"/>
        <w:tblLayout w:type="fixed"/>
        <w:tblLook w:val="0000" w:firstRow="0" w:lastRow="0" w:firstColumn="0" w:lastColumn="0" w:noHBand="0" w:noVBand="0"/>
      </w:tblPr>
      <w:tblGrid>
        <w:gridCol w:w="737"/>
        <w:gridCol w:w="1417"/>
        <w:gridCol w:w="680"/>
        <w:gridCol w:w="1191"/>
        <w:gridCol w:w="794"/>
        <w:gridCol w:w="1414"/>
        <w:gridCol w:w="1418"/>
        <w:gridCol w:w="1479"/>
        <w:gridCol w:w="794"/>
        <w:gridCol w:w="1361"/>
        <w:gridCol w:w="1361"/>
        <w:gridCol w:w="1361"/>
      </w:tblGrid>
      <w:tr w:rsidR="004B0CDF" w:rsidRPr="00DB635A" w14:paraId="3AC47F89"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vAlign w:val="center"/>
          </w:tcPr>
          <w:p w14:paraId="1AF97F6C" w14:textId="77777777" w:rsidR="004B0CDF" w:rsidRDefault="004B0CDF" w:rsidP="00CD488A">
            <w:pPr>
              <w:spacing w:before="120" w:after="120"/>
              <w:jc w:val="center"/>
              <w:rPr>
                <w:b/>
              </w:rPr>
            </w:pPr>
            <w:r>
              <w:rPr>
                <w:b/>
              </w:rPr>
              <w:t>Item No.</w:t>
            </w:r>
          </w:p>
        </w:tc>
        <w:tc>
          <w:tcPr>
            <w:tcW w:w="1417" w:type="dxa"/>
            <w:tcBorders>
              <w:top w:val="single" w:sz="4" w:space="0" w:color="auto"/>
              <w:left w:val="single" w:sz="4" w:space="0" w:color="auto"/>
              <w:bottom w:val="single" w:sz="4" w:space="0" w:color="auto"/>
              <w:right w:val="single" w:sz="4" w:space="0" w:color="auto"/>
            </w:tcBorders>
            <w:vAlign w:val="center"/>
          </w:tcPr>
          <w:p w14:paraId="709A02A3" w14:textId="77777777" w:rsidR="004B0CDF" w:rsidRPr="00DB635A" w:rsidRDefault="004B0CDF" w:rsidP="00CD488A">
            <w:pPr>
              <w:spacing w:before="120" w:after="120"/>
              <w:jc w:val="center"/>
              <w:rPr>
                <w:b/>
              </w:rPr>
            </w:pPr>
            <w:r>
              <w:rPr>
                <w:b/>
              </w:rPr>
              <w:t>Description</w:t>
            </w:r>
          </w:p>
        </w:tc>
        <w:tc>
          <w:tcPr>
            <w:tcW w:w="680" w:type="dxa"/>
            <w:tcBorders>
              <w:top w:val="single" w:sz="4" w:space="0" w:color="auto"/>
              <w:left w:val="single" w:sz="4" w:space="0" w:color="auto"/>
              <w:bottom w:val="single" w:sz="4" w:space="0" w:color="auto"/>
              <w:right w:val="single" w:sz="4" w:space="0" w:color="auto"/>
            </w:tcBorders>
            <w:vAlign w:val="center"/>
          </w:tcPr>
          <w:p w14:paraId="5F640E17" w14:textId="77777777" w:rsidR="004B0CDF" w:rsidRPr="00DB635A" w:rsidRDefault="004B0CDF" w:rsidP="00CD488A">
            <w:pPr>
              <w:spacing w:before="120" w:after="120"/>
              <w:jc w:val="center"/>
              <w:rPr>
                <w:b/>
              </w:rPr>
            </w:pPr>
            <w:r>
              <w:rPr>
                <w:b/>
              </w:rPr>
              <w:t>Unit</w:t>
            </w:r>
          </w:p>
        </w:tc>
        <w:tc>
          <w:tcPr>
            <w:tcW w:w="1191" w:type="dxa"/>
            <w:tcBorders>
              <w:top w:val="single" w:sz="4" w:space="0" w:color="auto"/>
              <w:left w:val="single" w:sz="4" w:space="0" w:color="auto"/>
              <w:bottom w:val="single" w:sz="4" w:space="0" w:color="auto"/>
              <w:right w:val="single" w:sz="4" w:space="0" w:color="auto"/>
            </w:tcBorders>
            <w:vAlign w:val="center"/>
          </w:tcPr>
          <w:p w14:paraId="1C7D7155" w14:textId="77777777" w:rsidR="004B0CDF" w:rsidRPr="00DB635A" w:rsidRDefault="004B0CDF" w:rsidP="00CD488A">
            <w:pPr>
              <w:spacing w:before="120" w:after="120"/>
              <w:jc w:val="center"/>
              <w:rPr>
                <w:b/>
              </w:rPr>
            </w:pPr>
            <w:r>
              <w:rPr>
                <w:b/>
              </w:rPr>
              <w:t>Quantity</w:t>
            </w:r>
          </w:p>
        </w:tc>
        <w:tc>
          <w:tcPr>
            <w:tcW w:w="5105" w:type="dxa"/>
            <w:gridSpan w:val="4"/>
            <w:tcBorders>
              <w:top w:val="single" w:sz="4" w:space="0" w:color="auto"/>
              <w:left w:val="single" w:sz="4" w:space="0" w:color="auto"/>
              <w:bottom w:val="single" w:sz="4" w:space="0" w:color="auto"/>
              <w:right w:val="single" w:sz="4" w:space="0" w:color="auto"/>
            </w:tcBorders>
            <w:vAlign w:val="center"/>
          </w:tcPr>
          <w:p w14:paraId="13718FB7" w14:textId="77777777" w:rsidR="004B0CDF" w:rsidRDefault="004B0CDF" w:rsidP="00CD488A">
            <w:pPr>
              <w:spacing w:before="120" w:after="120"/>
              <w:jc w:val="center"/>
              <w:rPr>
                <w:b/>
              </w:rPr>
            </w:pPr>
            <w:r>
              <w:rPr>
                <w:b/>
              </w:rPr>
              <w:t>Rate</w:t>
            </w:r>
          </w:p>
        </w:tc>
        <w:tc>
          <w:tcPr>
            <w:tcW w:w="4877" w:type="dxa"/>
            <w:gridSpan w:val="4"/>
            <w:tcBorders>
              <w:top w:val="single" w:sz="4" w:space="0" w:color="auto"/>
              <w:left w:val="single" w:sz="4" w:space="0" w:color="auto"/>
              <w:bottom w:val="single" w:sz="4" w:space="0" w:color="auto"/>
              <w:right w:val="single" w:sz="4" w:space="0" w:color="auto"/>
            </w:tcBorders>
            <w:vAlign w:val="center"/>
          </w:tcPr>
          <w:p w14:paraId="06A31E0D" w14:textId="77777777" w:rsidR="004B0CDF" w:rsidRDefault="004B0CDF" w:rsidP="00CD488A">
            <w:pPr>
              <w:spacing w:before="120" w:after="120"/>
              <w:jc w:val="center"/>
              <w:rPr>
                <w:b/>
              </w:rPr>
            </w:pPr>
            <w:r>
              <w:rPr>
                <w:b/>
              </w:rPr>
              <w:t>Amount</w:t>
            </w:r>
          </w:p>
        </w:tc>
      </w:tr>
      <w:tr w:rsidR="004B0CDF" w:rsidRPr="00DB635A" w14:paraId="7FCE2EC3" w14:textId="77777777" w:rsidTr="00CD488A">
        <w:trPr>
          <w:jc w:val="center"/>
        </w:trPr>
        <w:tc>
          <w:tcPr>
            <w:tcW w:w="737" w:type="dxa"/>
            <w:tcBorders>
              <w:left w:val="single" w:sz="4" w:space="0" w:color="auto"/>
              <w:bottom w:val="single" w:sz="4" w:space="0" w:color="auto"/>
              <w:right w:val="single" w:sz="4" w:space="0" w:color="auto"/>
            </w:tcBorders>
            <w:vAlign w:val="center"/>
          </w:tcPr>
          <w:p w14:paraId="1F5D880F" w14:textId="77777777" w:rsidR="004B0CDF" w:rsidRPr="00DB635A" w:rsidRDefault="004B0CDF" w:rsidP="00CD488A">
            <w:pPr>
              <w:spacing w:before="120" w:after="120"/>
              <w:jc w:val="center"/>
              <w:rPr>
                <w:b/>
              </w:rPr>
            </w:pPr>
          </w:p>
        </w:tc>
        <w:tc>
          <w:tcPr>
            <w:tcW w:w="1417" w:type="dxa"/>
            <w:tcBorders>
              <w:left w:val="single" w:sz="4" w:space="0" w:color="auto"/>
              <w:bottom w:val="single" w:sz="4" w:space="0" w:color="auto"/>
              <w:right w:val="single" w:sz="4" w:space="0" w:color="auto"/>
            </w:tcBorders>
            <w:vAlign w:val="center"/>
          </w:tcPr>
          <w:p w14:paraId="62396065" w14:textId="77777777" w:rsidR="004B0CDF" w:rsidRPr="00DB635A" w:rsidRDefault="004B0CDF" w:rsidP="00CD488A">
            <w:pPr>
              <w:spacing w:before="120" w:after="120"/>
              <w:jc w:val="center"/>
              <w:rPr>
                <w:b/>
              </w:rPr>
            </w:pPr>
          </w:p>
        </w:tc>
        <w:tc>
          <w:tcPr>
            <w:tcW w:w="680" w:type="dxa"/>
            <w:tcBorders>
              <w:left w:val="single" w:sz="4" w:space="0" w:color="auto"/>
              <w:bottom w:val="single" w:sz="4" w:space="0" w:color="auto"/>
              <w:right w:val="single" w:sz="4" w:space="0" w:color="auto"/>
            </w:tcBorders>
            <w:vAlign w:val="center"/>
          </w:tcPr>
          <w:p w14:paraId="4E33DE54" w14:textId="77777777" w:rsidR="004B0CDF" w:rsidRPr="00DB635A" w:rsidRDefault="004B0CDF" w:rsidP="00CD488A">
            <w:pPr>
              <w:spacing w:before="120" w:after="120"/>
              <w:jc w:val="center"/>
              <w:rPr>
                <w:b/>
              </w:rPr>
            </w:pPr>
          </w:p>
        </w:tc>
        <w:tc>
          <w:tcPr>
            <w:tcW w:w="1191" w:type="dxa"/>
            <w:tcBorders>
              <w:left w:val="single" w:sz="4" w:space="0" w:color="auto"/>
              <w:bottom w:val="single" w:sz="4" w:space="0" w:color="auto"/>
              <w:right w:val="single" w:sz="4" w:space="0" w:color="auto"/>
            </w:tcBorders>
            <w:vAlign w:val="center"/>
          </w:tcPr>
          <w:p w14:paraId="36E51BFA" w14:textId="77777777" w:rsidR="004B0CDF" w:rsidRPr="00DB635A" w:rsidRDefault="004B0CDF" w:rsidP="00CD488A">
            <w:pPr>
              <w:spacing w:before="120" w:after="120"/>
              <w:jc w:val="center"/>
              <w:rPr>
                <w:b/>
              </w:rPr>
            </w:pPr>
          </w:p>
        </w:tc>
        <w:tc>
          <w:tcPr>
            <w:tcW w:w="794" w:type="dxa"/>
            <w:tcBorders>
              <w:top w:val="single" w:sz="4" w:space="0" w:color="auto"/>
              <w:left w:val="single" w:sz="4" w:space="0" w:color="auto"/>
              <w:bottom w:val="single" w:sz="4" w:space="0" w:color="auto"/>
              <w:right w:val="single" w:sz="4" w:space="0" w:color="auto"/>
            </w:tcBorders>
            <w:vAlign w:val="center"/>
          </w:tcPr>
          <w:p w14:paraId="0E6F0909" w14:textId="77777777" w:rsidR="004B0CDF" w:rsidRPr="00DB635A" w:rsidRDefault="004B0CDF" w:rsidP="00CD488A">
            <w:pPr>
              <w:spacing w:before="120" w:after="120"/>
              <w:jc w:val="center"/>
              <w:rPr>
                <w:b/>
              </w:rPr>
            </w:pPr>
            <w:r>
              <w:rPr>
                <w:b/>
              </w:rPr>
              <w:t>Local</w:t>
            </w:r>
          </w:p>
        </w:tc>
        <w:tc>
          <w:tcPr>
            <w:tcW w:w="1414" w:type="dxa"/>
            <w:tcBorders>
              <w:top w:val="single" w:sz="4" w:space="0" w:color="auto"/>
              <w:left w:val="single" w:sz="4" w:space="0" w:color="auto"/>
              <w:bottom w:val="single" w:sz="4" w:space="0" w:color="auto"/>
              <w:right w:val="single" w:sz="4" w:space="0" w:color="auto"/>
            </w:tcBorders>
            <w:vAlign w:val="center"/>
          </w:tcPr>
          <w:p w14:paraId="54BA4F1F" w14:textId="77777777" w:rsidR="004B0CDF" w:rsidRPr="00DB635A" w:rsidRDefault="004B0CDF" w:rsidP="00CD488A">
            <w:pPr>
              <w:spacing w:before="120" w:after="120"/>
              <w:jc w:val="center"/>
              <w:rPr>
                <w:b/>
              </w:rPr>
            </w:pPr>
            <w:r>
              <w:rPr>
                <w:b/>
              </w:rPr>
              <w:t>Foreign Currency1</w:t>
            </w:r>
          </w:p>
        </w:tc>
        <w:tc>
          <w:tcPr>
            <w:tcW w:w="1418" w:type="dxa"/>
            <w:tcBorders>
              <w:top w:val="single" w:sz="4" w:space="0" w:color="auto"/>
              <w:left w:val="single" w:sz="4" w:space="0" w:color="auto"/>
              <w:bottom w:val="single" w:sz="4" w:space="0" w:color="auto"/>
              <w:right w:val="single" w:sz="4" w:space="0" w:color="auto"/>
            </w:tcBorders>
            <w:vAlign w:val="center"/>
          </w:tcPr>
          <w:p w14:paraId="0A7A4297" w14:textId="77777777" w:rsidR="004B0CDF" w:rsidRPr="00DB635A" w:rsidRDefault="004B0CDF" w:rsidP="00CD488A">
            <w:pPr>
              <w:spacing w:before="120" w:after="120"/>
              <w:jc w:val="center"/>
              <w:rPr>
                <w:b/>
              </w:rPr>
            </w:pPr>
            <w:r>
              <w:rPr>
                <w:b/>
              </w:rPr>
              <w:t>Foreign Currency2</w:t>
            </w:r>
          </w:p>
        </w:tc>
        <w:tc>
          <w:tcPr>
            <w:tcW w:w="1479" w:type="dxa"/>
            <w:tcBorders>
              <w:top w:val="single" w:sz="4" w:space="0" w:color="auto"/>
              <w:left w:val="single" w:sz="4" w:space="0" w:color="auto"/>
              <w:bottom w:val="single" w:sz="4" w:space="0" w:color="auto"/>
              <w:right w:val="single" w:sz="4" w:space="0" w:color="auto"/>
            </w:tcBorders>
            <w:vAlign w:val="center"/>
          </w:tcPr>
          <w:p w14:paraId="0F5944AB" w14:textId="77777777" w:rsidR="004B0CDF" w:rsidRPr="00DB635A" w:rsidRDefault="004B0CDF" w:rsidP="00CD488A">
            <w:pPr>
              <w:spacing w:before="120" w:after="120"/>
              <w:jc w:val="center"/>
              <w:rPr>
                <w:b/>
              </w:rPr>
            </w:pPr>
            <w:r>
              <w:rPr>
                <w:b/>
              </w:rPr>
              <w:t>Foreign Currency3</w:t>
            </w:r>
          </w:p>
        </w:tc>
        <w:tc>
          <w:tcPr>
            <w:tcW w:w="794" w:type="dxa"/>
            <w:tcBorders>
              <w:left w:val="single" w:sz="4" w:space="0" w:color="auto"/>
              <w:bottom w:val="single" w:sz="4" w:space="0" w:color="auto"/>
              <w:right w:val="single" w:sz="4" w:space="0" w:color="auto"/>
            </w:tcBorders>
            <w:vAlign w:val="center"/>
          </w:tcPr>
          <w:p w14:paraId="6EAC153B" w14:textId="77777777" w:rsidR="004B0CDF" w:rsidRPr="00DB635A" w:rsidRDefault="004B0CDF" w:rsidP="00CD488A">
            <w:pPr>
              <w:spacing w:before="120" w:after="120"/>
              <w:jc w:val="center"/>
              <w:rPr>
                <w:b/>
              </w:rPr>
            </w:pPr>
            <w:r>
              <w:rPr>
                <w:b/>
              </w:rPr>
              <w:t>Local</w:t>
            </w:r>
          </w:p>
        </w:tc>
        <w:tc>
          <w:tcPr>
            <w:tcW w:w="1361" w:type="dxa"/>
            <w:tcBorders>
              <w:left w:val="single" w:sz="4" w:space="0" w:color="auto"/>
              <w:bottom w:val="single" w:sz="4" w:space="0" w:color="auto"/>
              <w:right w:val="single" w:sz="4" w:space="0" w:color="auto"/>
            </w:tcBorders>
            <w:vAlign w:val="center"/>
          </w:tcPr>
          <w:p w14:paraId="5AB772B7" w14:textId="77777777" w:rsidR="004B0CDF" w:rsidRPr="00DB635A" w:rsidRDefault="004B0CDF" w:rsidP="00CD488A">
            <w:pPr>
              <w:spacing w:before="120" w:after="120"/>
              <w:jc w:val="center"/>
              <w:rPr>
                <w:b/>
              </w:rPr>
            </w:pPr>
            <w:r>
              <w:rPr>
                <w:b/>
              </w:rPr>
              <w:t>Foreign Currency1</w:t>
            </w:r>
          </w:p>
        </w:tc>
        <w:tc>
          <w:tcPr>
            <w:tcW w:w="1361" w:type="dxa"/>
            <w:tcBorders>
              <w:left w:val="single" w:sz="4" w:space="0" w:color="auto"/>
              <w:bottom w:val="single" w:sz="4" w:space="0" w:color="auto"/>
              <w:right w:val="single" w:sz="4" w:space="0" w:color="auto"/>
            </w:tcBorders>
            <w:vAlign w:val="center"/>
          </w:tcPr>
          <w:p w14:paraId="4AB8C11A" w14:textId="77777777" w:rsidR="004B0CDF" w:rsidRDefault="004B0CDF" w:rsidP="00CD488A">
            <w:pPr>
              <w:spacing w:before="120" w:after="120"/>
              <w:jc w:val="center"/>
              <w:rPr>
                <w:b/>
              </w:rPr>
            </w:pPr>
            <w:r>
              <w:rPr>
                <w:b/>
              </w:rPr>
              <w:t>Foreign Currency2</w:t>
            </w:r>
          </w:p>
        </w:tc>
        <w:tc>
          <w:tcPr>
            <w:tcW w:w="1361" w:type="dxa"/>
            <w:tcBorders>
              <w:left w:val="single" w:sz="4" w:space="0" w:color="auto"/>
              <w:bottom w:val="single" w:sz="4" w:space="0" w:color="auto"/>
              <w:right w:val="single" w:sz="4" w:space="0" w:color="auto"/>
            </w:tcBorders>
            <w:vAlign w:val="center"/>
          </w:tcPr>
          <w:p w14:paraId="2CD4EE7E" w14:textId="77777777" w:rsidR="004B0CDF" w:rsidRDefault="004B0CDF" w:rsidP="00CD488A">
            <w:pPr>
              <w:spacing w:before="120" w:after="120"/>
              <w:jc w:val="center"/>
              <w:rPr>
                <w:b/>
              </w:rPr>
            </w:pPr>
            <w:r>
              <w:rPr>
                <w:b/>
              </w:rPr>
              <w:t>Foreign Currency3</w:t>
            </w:r>
          </w:p>
        </w:tc>
      </w:tr>
      <w:tr w:rsidR="004B0CDF" w:rsidRPr="00317FFB" w14:paraId="2ED3EC48"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23E4EAA0"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2009B24D"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2F09F3F6"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2BE102DA"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723740E8"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4CC1EAB5"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46560748"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6D6233B7"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6B66D629"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6332C546"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2DC6FB4D"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45A38FE4" w14:textId="77777777" w:rsidR="004B0CDF" w:rsidRDefault="004B0CDF" w:rsidP="00CD488A">
            <w:pPr>
              <w:jc w:val="center"/>
            </w:pPr>
          </w:p>
        </w:tc>
      </w:tr>
      <w:tr w:rsidR="004B0CDF" w:rsidRPr="00317FFB" w14:paraId="551F02A8"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131C4074"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3DE161C1"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0A700B20"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07676E38"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25FC1889"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53461077"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41F2971F"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129C5DB3"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13C362EA"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49B6580A"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735C57D7"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38A2B5A3" w14:textId="77777777" w:rsidR="004B0CDF" w:rsidRDefault="004B0CDF" w:rsidP="00CD488A">
            <w:pPr>
              <w:jc w:val="center"/>
            </w:pPr>
          </w:p>
        </w:tc>
      </w:tr>
      <w:tr w:rsidR="004B0CDF" w:rsidRPr="00317FFB" w14:paraId="0468C152"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21B5DC12"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58C86DBD"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1C26C547"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166AF190"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1FC1E0B4"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6BD6267D"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118F8618"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4A1803C9"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16561149"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7EE1DA22"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397A4888"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233D5EC0" w14:textId="77777777" w:rsidR="004B0CDF" w:rsidRDefault="004B0CDF" w:rsidP="00CD488A">
            <w:pPr>
              <w:jc w:val="center"/>
            </w:pPr>
          </w:p>
        </w:tc>
      </w:tr>
      <w:tr w:rsidR="004B0CDF" w:rsidRPr="00317FFB" w14:paraId="2F343D2E"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41CD2AE6"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76F397A9"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7A0E33FD"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0DED6C05"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6855C013"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3CB684F3"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41173545"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32636D7C"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2B6C0A96"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6ADEDC7B"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02BD392C"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30470269" w14:textId="77777777" w:rsidR="004B0CDF" w:rsidRDefault="004B0CDF" w:rsidP="00CD488A">
            <w:pPr>
              <w:jc w:val="center"/>
            </w:pPr>
          </w:p>
        </w:tc>
      </w:tr>
      <w:tr w:rsidR="004B0CDF" w:rsidRPr="00317FFB" w14:paraId="67E47C6F"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021BDFB0"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02610B7A"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60020510"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48891B10"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4EE0085B"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03AD7935"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310F9A2E"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3E9AABD4"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4EBECB0B"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08803579"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39901995"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68322C90" w14:textId="77777777" w:rsidR="004B0CDF" w:rsidRDefault="004B0CDF" w:rsidP="00CD488A">
            <w:pPr>
              <w:jc w:val="center"/>
            </w:pPr>
          </w:p>
        </w:tc>
      </w:tr>
      <w:tr w:rsidR="004B0CDF" w:rsidRPr="00317FFB" w14:paraId="3D933C7B"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43868C49"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1BC09DD2"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477337D6"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2A31EF93"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58C0A448"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716B3BBD"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39DFBCD8"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575C759F"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111935B9"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0F2EAF56"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0D092168"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325337DF" w14:textId="77777777" w:rsidR="004B0CDF" w:rsidRDefault="004B0CDF" w:rsidP="00CD488A">
            <w:pPr>
              <w:jc w:val="center"/>
            </w:pPr>
          </w:p>
        </w:tc>
      </w:tr>
      <w:tr w:rsidR="004B0CDF" w:rsidRPr="00317FFB" w14:paraId="6620BDFA"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548405B0"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67DB03F5"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5833B1BB"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52364A12"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07C4670A"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14B19D96"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7CF74ABF"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35FB77A0"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0B2900E2"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3F1383B7"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6AB0E45C"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1F35984E" w14:textId="77777777" w:rsidR="004B0CDF" w:rsidRDefault="004B0CDF" w:rsidP="00CD488A">
            <w:pPr>
              <w:jc w:val="center"/>
            </w:pPr>
          </w:p>
        </w:tc>
      </w:tr>
      <w:tr w:rsidR="004B0CDF" w:rsidRPr="00317FFB" w14:paraId="32E49C0A"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11251144"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56141154"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5AE9A31F"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5023D3C6"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098021E8"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13A185FE"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369E2A68"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6CCD960B"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26022207"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3AE02E1A"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455560D4"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7770867F" w14:textId="77777777" w:rsidR="004B0CDF" w:rsidRDefault="004B0CDF" w:rsidP="00CD488A">
            <w:pPr>
              <w:jc w:val="center"/>
            </w:pPr>
          </w:p>
        </w:tc>
      </w:tr>
      <w:tr w:rsidR="004B0CDF" w:rsidRPr="00317FFB" w14:paraId="6572CFBD"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074306AD"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3163C290"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5B2BCC21"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3A42E235"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32ECEB63"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460F1087"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4AF9E388"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6F9AC619"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1FAEAA4A"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0AC7A071"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2762D470"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157C87CF" w14:textId="77777777" w:rsidR="004B0CDF" w:rsidRDefault="004B0CDF" w:rsidP="00CD488A">
            <w:pPr>
              <w:jc w:val="center"/>
            </w:pPr>
          </w:p>
        </w:tc>
      </w:tr>
      <w:tr w:rsidR="004B0CDF" w:rsidRPr="00317FFB" w14:paraId="30B831E5"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009860B4"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70C2811A"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70DFA69F"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4F0827F5"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06F1C823"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049789EF"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44935789"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63920812"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744C8A8E"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376C58A1"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5290F9D2"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1ECCC542" w14:textId="77777777" w:rsidR="004B0CDF" w:rsidRDefault="004B0CDF" w:rsidP="00CD488A">
            <w:pPr>
              <w:jc w:val="center"/>
            </w:pPr>
          </w:p>
        </w:tc>
      </w:tr>
      <w:tr w:rsidR="004B0CDF" w:rsidRPr="00317FFB" w14:paraId="0A374FBE"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4C28D17B"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54F940E9"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793C13B1"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10CC6078"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0B9D961E"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3794AB0E"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5D730DBA"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21E28A04"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0AD56F15"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391331E0"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306D2F86"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67C4F6A7" w14:textId="77777777" w:rsidR="004B0CDF" w:rsidRDefault="004B0CDF" w:rsidP="00CD488A">
            <w:pPr>
              <w:jc w:val="center"/>
            </w:pPr>
          </w:p>
        </w:tc>
      </w:tr>
      <w:tr w:rsidR="004B0CDF" w:rsidRPr="00317FFB" w14:paraId="582F367B"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06FAF528"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649BBDCB"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45CD12C7"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675623B3"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6EA467D6"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34306678"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3FD7C875"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5432198D"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210B2964"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443F9BC6"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5747C87B"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77E2F072" w14:textId="77777777" w:rsidR="004B0CDF" w:rsidRDefault="004B0CDF" w:rsidP="00CD488A">
            <w:pPr>
              <w:jc w:val="center"/>
            </w:pPr>
          </w:p>
        </w:tc>
      </w:tr>
      <w:tr w:rsidR="004B0CDF" w:rsidRPr="00317FFB" w14:paraId="374AAB1A"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2649EA45"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7CAD2DE2"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1AC6289F"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3F11166E"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0D965C6C"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5C644245"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0D4F4343"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34D40DEC"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4626F37F"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5F582407"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536B1907"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4EABFE61" w14:textId="77777777" w:rsidR="004B0CDF" w:rsidRDefault="004B0CDF" w:rsidP="00CD488A">
            <w:pPr>
              <w:jc w:val="center"/>
            </w:pPr>
          </w:p>
        </w:tc>
      </w:tr>
      <w:tr w:rsidR="004B0CDF" w:rsidRPr="00317FFB" w14:paraId="1B724B56"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4692D272"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09A03CA1"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63429E77"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0DC61AFE"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04063B00"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7E120F5E"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15E474F9"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7868369E"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51043426"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29516D3F"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33D8E2C1"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227FC9ED" w14:textId="77777777" w:rsidR="004B0CDF" w:rsidRDefault="004B0CDF" w:rsidP="00CD488A">
            <w:pPr>
              <w:jc w:val="center"/>
            </w:pPr>
          </w:p>
        </w:tc>
      </w:tr>
      <w:tr w:rsidR="004B0CDF" w:rsidRPr="00317FFB" w14:paraId="17F23A00"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0AC0EB9A"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261B1FC1"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799DFA6A"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3C9CA367"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603579A9"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7E894107"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72909450"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2F96BB1F"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44956A0E"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3312741A"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65FCDB31"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3071C729" w14:textId="77777777" w:rsidR="004B0CDF" w:rsidRDefault="004B0CDF" w:rsidP="00CD488A">
            <w:pPr>
              <w:jc w:val="center"/>
            </w:pPr>
          </w:p>
        </w:tc>
      </w:tr>
      <w:tr w:rsidR="004B0CDF" w:rsidRPr="00317FFB" w14:paraId="156F5554" w14:textId="77777777" w:rsidTr="00CD488A">
        <w:trPr>
          <w:jc w:val="center"/>
        </w:trPr>
        <w:tc>
          <w:tcPr>
            <w:tcW w:w="4025" w:type="dxa"/>
            <w:gridSpan w:val="4"/>
            <w:tcBorders>
              <w:top w:val="single" w:sz="4" w:space="0" w:color="auto"/>
              <w:left w:val="single" w:sz="4" w:space="0" w:color="auto"/>
              <w:bottom w:val="single" w:sz="4" w:space="0" w:color="auto"/>
              <w:right w:val="single" w:sz="4" w:space="0" w:color="auto"/>
            </w:tcBorders>
          </w:tcPr>
          <w:p w14:paraId="42A7DE21" w14:textId="49B3B0F9" w:rsidR="004B0CDF" w:rsidRDefault="004B0CDF" w:rsidP="00CD488A">
            <w:pPr>
              <w:jc w:val="left"/>
            </w:pPr>
            <w:r>
              <w:t>Totals for Bill No. 3</w:t>
            </w:r>
          </w:p>
          <w:p w14:paraId="3D016072" w14:textId="77777777" w:rsidR="004B0CDF" w:rsidRPr="00317FFB" w:rsidRDefault="004B0CDF" w:rsidP="00CD488A">
            <w:pPr>
              <w:spacing w:after="120"/>
              <w:jc w:val="left"/>
            </w:pPr>
            <w:r>
              <w:t>(</w:t>
            </w:r>
            <w:proofErr w:type="gramStart"/>
            <w:r>
              <w:t>carried</w:t>
            </w:r>
            <w:proofErr w:type="gramEnd"/>
            <w:r>
              <w:t xml:space="preserve"> forward to Summary, p. ____)</w:t>
            </w:r>
          </w:p>
        </w:tc>
        <w:tc>
          <w:tcPr>
            <w:tcW w:w="794" w:type="dxa"/>
            <w:tcBorders>
              <w:top w:val="single" w:sz="4" w:space="0" w:color="auto"/>
              <w:left w:val="single" w:sz="4" w:space="0" w:color="auto"/>
              <w:bottom w:val="single" w:sz="4" w:space="0" w:color="auto"/>
              <w:right w:val="single" w:sz="4" w:space="0" w:color="auto"/>
            </w:tcBorders>
            <w:vAlign w:val="center"/>
          </w:tcPr>
          <w:p w14:paraId="78DDC1B0" w14:textId="77777777" w:rsidR="004B0CDF" w:rsidRPr="002B4F7E" w:rsidRDefault="004B0CDF" w:rsidP="00CD488A">
            <w:pPr>
              <w:jc w:val="center"/>
              <w:rPr>
                <w:b/>
              </w:rPr>
            </w:pPr>
          </w:p>
        </w:tc>
        <w:tc>
          <w:tcPr>
            <w:tcW w:w="1414" w:type="dxa"/>
            <w:tcBorders>
              <w:top w:val="single" w:sz="4" w:space="0" w:color="auto"/>
              <w:left w:val="single" w:sz="4" w:space="0" w:color="auto"/>
              <w:bottom w:val="single" w:sz="4" w:space="0" w:color="auto"/>
              <w:right w:val="single" w:sz="4" w:space="0" w:color="auto"/>
            </w:tcBorders>
            <w:vAlign w:val="center"/>
          </w:tcPr>
          <w:p w14:paraId="6E5C79B1" w14:textId="77777777" w:rsidR="004B0CDF" w:rsidRPr="002B4F7E" w:rsidRDefault="004B0CDF" w:rsidP="00CD488A">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14:paraId="6CB565C6" w14:textId="77777777" w:rsidR="004B0CDF" w:rsidRPr="002B4F7E" w:rsidRDefault="004B0CDF" w:rsidP="00CD488A">
            <w:pPr>
              <w:jc w:val="center"/>
              <w:rPr>
                <w:b/>
              </w:rPr>
            </w:pPr>
          </w:p>
        </w:tc>
        <w:tc>
          <w:tcPr>
            <w:tcW w:w="1479" w:type="dxa"/>
            <w:tcBorders>
              <w:top w:val="single" w:sz="4" w:space="0" w:color="auto"/>
              <w:left w:val="single" w:sz="4" w:space="0" w:color="auto"/>
              <w:bottom w:val="single" w:sz="4" w:space="0" w:color="auto"/>
              <w:right w:val="single" w:sz="4" w:space="0" w:color="auto"/>
            </w:tcBorders>
            <w:vAlign w:val="center"/>
          </w:tcPr>
          <w:p w14:paraId="060E3B1E" w14:textId="77777777" w:rsidR="004B0CDF" w:rsidRPr="002B4F7E" w:rsidRDefault="004B0CDF" w:rsidP="00CD488A">
            <w:pPr>
              <w:jc w:val="center"/>
              <w:rPr>
                <w:b/>
              </w:rPr>
            </w:pPr>
          </w:p>
        </w:tc>
        <w:tc>
          <w:tcPr>
            <w:tcW w:w="794" w:type="dxa"/>
            <w:tcBorders>
              <w:top w:val="single" w:sz="4" w:space="0" w:color="auto"/>
              <w:left w:val="single" w:sz="4" w:space="0" w:color="auto"/>
              <w:bottom w:val="single" w:sz="4" w:space="0" w:color="auto"/>
              <w:right w:val="single" w:sz="4" w:space="0" w:color="auto"/>
            </w:tcBorders>
            <w:vAlign w:val="center"/>
          </w:tcPr>
          <w:p w14:paraId="6AFEADCF" w14:textId="77777777" w:rsidR="004B0CDF" w:rsidRPr="002B4F7E" w:rsidRDefault="004B0CDF" w:rsidP="00CD488A">
            <w:pPr>
              <w:jc w:val="center"/>
              <w:rPr>
                <w:b/>
              </w:rPr>
            </w:pPr>
          </w:p>
        </w:tc>
        <w:tc>
          <w:tcPr>
            <w:tcW w:w="1361" w:type="dxa"/>
            <w:tcBorders>
              <w:top w:val="single" w:sz="4" w:space="0" w:color="auto"/>
              <w:left w:val="single" w:sz="4" w:space="0" w:color="auto"/>
              <w:bottom w:val="single" w:sz="4" w:space="0" w:color="auto"/>
              <w:right w:val="single" w:sz="4" w:space="0" w:color="auto"/>
            </w:tcBorders>
            <w:vAlign w:val="center"/>
          </w:tcPr>
          <w:p w14:paraId="475EDC14" w14:textId="77777777" w:rsidR="004B0CDF" w:rsidRPr="002B4F7E" w:rsidRDefault="004B0CDF" w:rsidP="00CD488A">
            <w:pPr>
              <w:jc w:val="center"/>
              <w:rPr>
                <w:b/>
              </w:rPr>
            </w:pPr>
          </w:p>
        </w:tc>
        <w:tc>
          <w:tcPr>
            <w:tcW w:w="1361" w:type="dxa"/>
            <w:tcBorders>
              <w:top w:val="single" w:sz="4" w:space="0" w:color="auto"/>
              <w:left w:val="single" w:sz="4" w:space="0" w:color="auto"/>
              <w:bottom w:val="single" w:sz="4" w:space="0" w:color="auto"/>
              <w:right w:val="single" w:sz="4" w:space="0" w:color="auto"/>
            </w:tcBorders>
            <w:vAlign w:val="center"/>
          </w:tcPr>
          <w:p w14:paraId="1D2DCB1A" w14:textId="77777777" w:rsidR="004B0CDF" w:rsidRPr="002B4F7E" w:rsidRDefault="004B0CDF" w:rsidP="00CD488A">
            <w:pPr>
              <w:jc w:val="center"/>
              <w:rPr>
                <w:b/>
              </w:rPr>
            </w:pPr>
          </w:p>
        </w:tc>
        <w:tc>
          <w:tcPr>
            <w:tcW w:w="1361" w:type="dxa"/>
            <w:tcBorders>
              <w:top w:val="single" w:sz="4" w:space="0" w:color="auto"/>
              <w:left w:val="single" w:sz="4" w:space="0" w:color="auto"/>
              <w:bottom w:val="single" w:sz="4" w:space="0" w:color="auto"/>
              <w:right w:val="single" w:sz="4" w:space="0" w:color="auto"/>
            </w:tcBorders>
            <w:vAlign w:val="center"/>
          </w:tcPr>
          <w:p w14:paraId="00D56423" w14:textId="77777777" w:rsidR="004B0CDF" w:rsidRPr="002B4F7E" w:rsidRDefault="004B0CDF" w:rsidP="00CD488A">
            <w:pPr>
              <w:jc w:val="center"/>
              <w:rPr>
                <w:b/>
              </w:rPr>
            </w:pPr>
          </w:p>
        </w:tc>
      </w:tr>
    </w:tbl>
    <w:p w14:paraId="2F4A1906" w14:textId="2FC74975" w:rsidR="00B80005" w:rsidRPr="00065E39" w:rsidRDefault="00E1561D" w:rsidP="00B80005">
      <w:pPr>
        <w:rPr>
          <w:b/>
          <w:i/>
          <w:color w:val="2F5496" w:themeColor="accent5" w:themeShade="BF"/>
        </w:rPr>
      </w:pPr>
      <w:r>
        <w:rPr>
          <w:b/>
          <w:i/>
          <w:color w:val="2F5496" w:themeColor="accent5" w:themeShade="BF"/>
        </w:rPr>
        <w:t>[Note to the Employer: t</w:t>
      </w:r>
      <w:r w:rsidR="00B80005" w:rsidRPr="00065E39">
        <w:rPr>
          <w:b/>
          <w:i/>
          <w:color w:val="2F5496" w:themeColor="accent5" w:themeShade="BF"/>
        </w:rPr>
        <w:t>able may need to be prepared in A3 format or similar and edited/formatted (</w:t>
      </w:r>
      <w:proofErr w:type="gramStart"/>
      <w:r w:rsidR="00B80005" w:rsidRPr="00065E39">
        <w:rPr>
          <w:b/>
          <w:i/>
          <w:color w:val="2F5496" w:themeColor="accent5" w:themeShade="BF"/>
        </w:rPr>
        <w:t>e.g.</w:t>
      </w:r>
      <w:proofErr w:type="gramEnd"/>
      <w:r w:rsidR="00B80005" w:rsidRPr="00065E39">
        <w:rPr>
          <w:b/>
          <w:i/>
          <w:color w:val="2F5496" w:themeColor="accent5" w:themeShade="BF"/>
        </w:rPr>
        <w:t xml:space="preserve"> the ‘Description’ column) as necessary.]</w:t>
      </w:r>
    </w:p>
    <w:p w14:paraId="72ACA05B" w14:textId="77777777" w:rsidR="00B80005" w:rsidRDefault="00B80005" w:rsidP="004D127F">
      <w:pPr>
        <w:sectPr w:rsidR="00B80005" w:rsidSect="00AF662F">
          <w:headerReference w:type="first" r:id="rId52"/>
          <w:endnotePr>
            <w:numFmt w:val="decimal"/>
          </w:endnotePr>
          <w:pgSz w:w="15840" w:h="12240" w:orient="landscape" w:code="1"/>
          <w:pgMar w:top="1440" w:right="1440" w:bottom="1440" w:left="1440" w:header="720" w:footer="720" w:gutter="0"/>
          <w:cols w:space="720"/>
          <w:titlePg/>
          <w:docGrid w:linePitch="326"/>
        </w:sectPr>
      </w:pPr>
    </w:p>
    <w:p w14:paraId="603A93BD" w14:textId="2D1CE07B" w:rsidR="008B5C8A" w:rsidRPr="00317FFB" w:rsidRDefault="008B5C8A" w:rsidP="008B5C8A">
      <w:pPr>
        <w:pStyle w:val="Style3"/>
      </w:pPr>
      <w:bookmarkStart w:id="490" w:name="_Toc38284093"/>
      <w:r w:rsidRPr="00317FFB">
        <w:lastRenderedPageBreak/>
        <w:t>Summary of Specified Provisional Sums</w:t>
      </w:r>
      <w:bookmarkEnd w:id="490"/>
    </w:p>
    <w:p w14:paraId="42429AFE" w14:textId="77777777" w:rsidR="008B5C8A" w:rsidRPr="00317FFB" w:rsidRDefault="008B5C8A" w:rsidP="008B5C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5400"/>
        <w:gridCol w:w="1440"/>
      </w:tblGrid>
      <w:tr w:rsidR="008B5C8A" w:rsidRPr="00317FFB" w14:paraId="2242A527" w14:textId="77777777" w:rsidTr="00B9141E">
        <w:trPr>
          <w:jc w:val="center"/>
        </w:trPr>
        <w:tc>
          <w:tcPr>
            <w:tcW w:w="1080" w:type="dxa"/>
            <w:vAlign w:val="bottom"/>
          </w:tcPr>
          <w:p w14:paraId="1040DA3E" w14:textId="77777777" w:rsidR="008B5C8A" w:rsidRPr="00317FFB" w:rsidRDefault="008B5C8A" w:rsidP="000530FD">
            <w:pPr>
              <w:jc w:val="center"/>
              <w:rPr>
                <w:b/>
              </w:rPr>
            </w:pPr>
            <w:r w:rsidRPr="00317FFB">
              <w:rPr>
                <w:b/>
              </w:rPr>
              <w:t>Bill No.</w:t>
            </w:r>
          </w:p>
        </w:tc>
        <w:tc>
          <w:tcPr>
            <w:tcW w:w="1080" w:type="dxa"/>
            <w:vAlign w:val="bottom"/>
          </w:tcPr>
          <w:p w14:paraId="23013971" w14:textId="77777777" w:rsidR="008B5C8A" w:rsidRPr="00317FFB" w:rsidRDefault="008B5C8A" w:rsidP="000530FD">
            <w:pPr>
              <w:jc w:val="center"/>
              <w:rPr>
                <w:b/>
              </w:rPr>
            </w:pPr>
            <w:r w:rsidRPr="00317FFB">
              <w:rPr>
                <w:b/>
              </w:rPr>
              <w:t>Item No.</w:t>
            </w:r>
          </w:p>
        </w:tc>
        <w:tc>
          <w:tcPr>
            <w:tcW w:w="5400" w:type="dxa"/>
            <w:vAlign w:val="bottom"/>
          </w:tcPr>
          <w:p w14:paraId="01057162" w14:textId="77777777" w:rsidR="008B5C8A" w:rsidRPr="00317FFB" w:rsidRDefault="008B5C8A" w:rsidP="000530FD">
            <w:pPr>
              <w:jc w:val="center"/>
              <w:rPr>
                <w:b/>
              </w:rPr>
            </w:pPr>
            <w:r w:rsidRPr="00317FFB">
              <w:rPr>
                <w:b/>
              </w:rPr>
              <w:t>Description</w:t>
            </w:r>
          </w:p>
        </w:tc>
        <w:tc>
          <w:tcPr>
            <w:tcW w:w="1440" w:type="dxa"/>
            <w:vAlign w:val="bottom"/>
          </w:tcPr>
          <w:p w14:paraId="48DB5B19" w14:textId="77777777" w:rsidR="008B5C8A" w:rsidRPr="00317FFB" w:rsidRDefault="008B5C8A" w:rsidP="000530FD">
            <w:pPr>
              <w:jc w:val="center"/>
              <w:rPr>
                <w:b/>
              </w:rPr>
            </w:pPr>
            <w:r w:rsidRPr="00317FFB">
              <w:rPr>
                <w:b/>
              </w:rPr>
              <w:t>Amount</w:t>
            </w:r>
          </w:p>
        </w:tc>
      </w:tr>
      <w:tr w:rsidR="008B5C8A" w:rsidRPr="00317FFB" w14:paraId="046A304D" w14:textId="77777777" w:rsidTr="00B9141E">
        <w:trPr>
          <w:jc w:val="center"/>
        </w:trPr>
        <w:tc>
          <w:tcPr>
            <w:tcW w:w="1080" w:type="dxa"/>
          </w:tcPr>
          <w:p w14:paraId="71C68AA7" w14:textId="77777777" w:rsidR="008B5C8A" w:rsidRPr="00317FFB" w:rsidRDefault="008B5C8A" w:rsidP="000530FD">
            <w:pPr>
              <w:jc w:val="center"/>
            </w:pPr>
            <w:r w:rsidRPr="00317FFB">
              <w:t>1</w:t>
            </w:r>
          </w:p>
        </w:tc>
        <w:tc>
          <w:tcPr>
            <w:tcW w:w="1080" w:type="dxa"/>
          </w:tcPr>
          <w:p w14:paraId="68C21F6D" w14:textId="77777777" w:rsidR="008B5C8A" w:rsidRPr="00317FFB" w:rsidRDefault="008B5C8A" w:rsidP="000530FD">
            <w:pPr>
              <w:jc w:val="left"/>
            </w:pPr>
          </w:p>
        </w:tc>
        <w:tc>
          <w:tcPr>
            <w:tcW w:w="5400" w:type="dxa"/>
          </w:tcPr>
          <w:p w14:paraId="7A3C950D" w14:textId="77777777" w:rsidR="008B5C8A" w:rsidRPr="00317FFB" w:rsidRDefault="008B5C8A" w:rsidP="000530FD">
            <w:pPr>
              <w:jc w:val="left"/>
            </w:pPr>
          </w:p>
        </w:tc>
        <w:tc>
          <w:tcPr>
            <w:tcW w:w="1440" w:type="dxa"/>
          </w:tcPr>
          <w:p w14:paraId="012F089D" w14:textId="77777777" w:rsidR="008B5C8A" w:rsidRPr="00317FFB" w:rsidRDefault="008B5C8A" w:rsidP="000530FD">
            <w:pPr>
              <w:tabs>
                <w:tab w:val="decimal" w:pos="1050"/>
              </w:tabs>
              <w:jc w:val="left"/>
            </w:pPr>
          </w:p>
        </w:tc>
      </w:tr>
      <w:tr w:rsidR="008B5C8A" w:rsidRPr="00317FFB" w14:paraId="0949F02A" w14:textId="77777777" w:rsidTr="00B9141E">
        <w:trPr>
          <w:jc w:val="center"/>
        </w:trPr>
        <w:tc>
          <w:tcPr>
            <w:tcW w:w="1080" w:type="dxa"/>
          </w:tcPr>
          <w:p w14:paraId="78CBB577" w14:textId="77777777" w:rsidR="008B5C8A" w:rsidRPr="00317FFB" w:rsidRDefault="008B5C8A" w:rsidP="000530FD">
            <w:pPr>
              <w:jc w:val="center"/>
            </w:pPr>
          </w:p>
        </w:tc>
        <w:tc>
          <w:tcPr>
            <w:tcW w:w="1080" w:type="dxa"/>
          </w:tcPr>
          <w:p w14:paraId="39FD841C" w14:textId="77777777" w:rsidR="008B5C8A" w:rsidRPr="00317FFB" w:rsidRDefault="008B5C8A" w:rsidP="000530FD">
            <w:pPr>
              <w:jc w:val="left"/>
            </w:pPr>
          </w:p>
        </w:tc>
        <w:tc>
          <w:tcPr>
            <w:tcW w:w="5400" w:type="dxa"/>
          </w:tcPr>
          <w:p w14:paraId="4DC1F3B9" w14:textId="77777777" w:rsidR="008B5C8A" w:rsidRPr="00317FFB" w:rsidRDefault="008B5C8A" w:rsidP="000530FD">
            <w:pPr>
              <w:jc w:val="left"/>
            </w:pPr>
          </w:p>
        </w:tc>
        <w:tc>
          <w:tcPr>
            <w:tcW w:w="1440" w:type="dxa"/>
          </w:tcPr>
          <w:p w14:paraId="24AFD9F9" w14:textId="77777777" w:rsidR="008B5C8A" w:rsidRPr="00317FFB" w:rsidRDefault="008B5C8A" w:rsidP="000530FD">
            <w:pPr>
              <w:tabs>
                <w:tab w:val="decimal" w:pos="1050"/>
              </w:tabs>
              <w:jc w:val="left"/>
            </w:pPr>
          </w:p>
        </w:tc>
      </w:tr>
      <w:tr w:rsidR="008B5C8A" w:rsidRPr="00317FFB" w14:paraId="6D96BD27" w14:textId="77777777" w:rsidTr="00B9141E">
        <w:trPr>
          <w:jc w:val="center"/>
        </w:trPr>
        <w:tc>
          <w:tcPr>
            <w:tcW w:w="1080" w:type="dxa"/>
          </w:tcPr>
          <w:p w14:paraId="748F3267" w14:textId="77777777" w:rsidR="008B5C8A" w:rsidRPr="00317FFB" w:rsidRDefault="008B5C8A" w:rsidP="000530FD">
            <w:pPr>
              <w:jc w:val="center"/>
            </w:pPr>
          </w:p>
        </w:tc>
        <w:tc>
          <w:tcPr>
            <w:tcW w:w="1080" w:type="dxa"/>
          </w:tcPr>
          <w:p w14:paraId="348D8DA2" w14:textId="77777777" w:rsidR="008B5C8A" w:rsidRPr="00317FFB" w:rsidRDefault="008B5C8A" w:rsidP="000530FD">
            <w:pPr>
              <w:jc w:val="left"/>
            </w:pPr>
          </w:p>
        </w:tc>
        <w:tc>
          <w:tcPr>
            <w:tcW w:w="5400" w:type="dxa"/>
          </w:tcPr>
          <w:p w14:paraId="357F4F34" w14:textId="77777777" w:rsidR="008B5C8A" w:rsidRPr="00317FFB" w:rsidRDefault="008B5C8A" w:rsidP="000530FD">
            <w:pPr>
              <w:jc w:val="left"/>
            </w:pPr>
          </w:p>
        </w:tc>
        <w:tc>
          <w:tcPr>
            <w:tcW w:w="1440" w:type="dxa"/>
          </w:tcPr>
          <w:p w14:paraId="700E3F13" w14:textId="77777777" w:rsidR="008B5C8A" w:rsidRPr="00317FFB" w:rsidRDefault="008B5C8A" w:rsidP="000530FD">
            <w:pPr>
              <w:tabs>
                <w:tab w:val="decimal" w:pos="1050"/>
              </w:tabs>
              <w:jc w:val="left"/>
            </w:pPr>
          </w:p>
        </w:tc>
      </w:tr>
      <w:tr w:rsidR="008B5C8A" w:rsidRPr="00317FFB" w14:paraId="38EABE43" w14:textId="77777777" w:rsidTr="00B9141E">
        <w:trPr>
          <w:jc w:val="center"/>
        </w:trPr>
        <w:tc>
          <w:tcPr>
            <w:tcW w:w="1080" w:type="dxa"/>
          </w:tcPr>
          <w:p w14:paraId="4AE367BF" w14:textId="77777777" w:rsidR="008B5C8A" w:rsidRPr="00317FFB" w:rsidRDefault="008B5C8A" w:rsidP="000530FD">
            <w:pPr>
              <w:jc w:val="center"/>
            </w:pPr>
            <w:r w:rsidRPr="00317FFB">
              <w:t>2</w:t>
            </w:r>
          </w:p>
        </w:tc>
        <w:tc>
          <w:tcPr>
            <w:tcW w:w="1080" w:type="dxa"/>
          </w:tcPr>
          <w:p w14:paraId="110FD77E" w14:textId="77777777" w:rsidR="008B5C8A" w:rsidRPr="00317FFB" w:rsidRDefault="008B5C8A" w:rsidP="000530FD">
            <w:pPr>
              <w:jc w:val="left"/>
            </w:pPr>
          </w:p>
        </w:tc>
        <w:tc>
          <w:tcPr>
            <w:tcW w:w="5400" w:type="dxa"/>
          </w:tcPr>
          <w:p w14:paraId="27CAACBB" w14:textId="77777777" w:rsidR="008B5C8A" w:rsidRPr="00317FFB" w:rsidRDefault="008B5C8A" w:rsidP="000530FD">
            <w:pPr>
              <w:jc w:val="left"/>
            </w:pPr>
          </w:p>
        </w:tc>
        <w:tc>
          <w:tcPr>
            <w:tcW w:w="1440" w:type="dxa"/>
          </w:tcPr>
          <w:p w14:paraId="25513F01" w14:textId="77777777" w:rsidR="008B5C8A" w:rsidRPr="00317FFB" w:rsidRDefault="008B5C8A" w:rsidP="000530FD">
            <w:pPr>
              <w:tabs>
                <w:tab w:val="decimal" w:pos="1050"/>
              </w:tabs>
              <w:jc w:val="left"/>
            </w:pPr>
          </w:p>
        </w:tc>
      </w:tr>
      <w:tr w:rsidR="008B5C8A" w:rsidRPr="00317FFB" w14:paraId="4213A345" w14:textId="77777777" w:rsidTr="00B9141E">
        <w:trPr>
          <w:jc w:val="center"/>
        </w:trPr>
        <w:tc>
          <w:tcPr>
            <w:tcW w:w="1080" w:type="dxa"/>
          </w:tcPr>
          <w:p w14:paraId="2091F353" w14:textId="77777777" w:rsidR="008B5C8A" w:rsidRPr="00317FFB" w:rsidRDefault="008B5C8A" w:rsidP="000530FD">
            <w:pPr>
              <w:jc w:val="center"/>
            </w:pPr>
          </w:p>
        </w:tc>
        <w:tc>
          <w:tcPr>
            <w:tcW w:w="1080" w:type="dxa"/>
          </w:tcPr>
          <w:p w14:paraId="1A30689C" w14:textId="77777777" w:rsidR="008B5C8A" w:rsidRPr="00317FFB" w:rsidRDefault="008B5C8A" w:rsidP="000530FD">
            <w:pPr>
              <w:jc w:val="left"/>
            </w:pPr>
          </w:p>
        </w:tc>
        <w:tc>
          <w:tcPr>
            <w:tcW w:w="5400" w:type="dxa"/>
          </w:tcPr>
          <w:p w14:paraId="4E29D7A7" w14:textId="77777777" w:rsidR="008B5C8A" w:rsidRPr="00317FFB" w:rsidRDefault="008B5C8A" w:rsidP="000530FD">
            <w:pPr>
              <w:jc w:val="left"/>
            </w:pPr>
          </w:p>
        </w:tc>
        <w:tc>
          <w:tcPr>
            <w:tcW w:w="1440" w:type="dxa"/>
          </w:tcPr>
          <w:p w14:paraId="3642F73D" w14:textId="77777777" w:rsidR="008B5C8A" w:rsidRPr="00317FFB" w:rsidRDefault="008B5C8A" w:rsidP="000530FD">
            <w:pPr>
              <w:tabs>
                <w:tab w:val="decimal" w:pos="1050"/>
              </w:tabs>
              <w:jc w:val="left"/>
            </w:pPr>
          </w:p>
        </w:tc>
      </w:tr>
      <w:tr w:rsidR="008B5C8A" w:rsidRPr="00317FFB" w14:paraId="3FA26F23" w14:textId="77777777" w:rsidTr="00B9141E">
        <w:trPr>
          <w:jc w:val="center"/>
        </w:trPr>
        <w:tc>
          <w:tcPr>
            <w:tcW w:w="1080" w:type="dxa"/>
          </w:tcPr>
          <w:p w14:paraId="066B6C2E" w14:textId="77777777" w:rsidR="008B5C8A" w:rsidRPr="00317FFB" w:rsidRDefault="008B5C8A" w:rsidP="000530FD">
            <w:pPr>
              <w:jc w:val="center"/>
            </w:pPr>
          </w:p>
        </w:tc>
        <w:tc>
          <w:tcPr>
            <w:tcW w:w="1080" w:type="dxa"/>
          </w:tcPr>
          <w:p w14:paraId="6221D994" w14:textId="77777777" w:rsidR="008B5C8A" w:rsidRPr="00317FFB" w:rsidRDefault="008B5C8A" w:rsidP="000530FD">
            <w:pPr>
              <w:jc w:val="left"/>
            </w:pPr>
          </w:p>
        </w:tc>
        <w:tc>
          <w:tcPr>
            <w:tcW w:w="5400" w:type="dxa"/>
          </w:tcPr>
          <w:p w14:paraId="47A4FDCC" w14:textId="77777777" w:rsidR="008B5C8A" w:rsidRPr="00317FFB" w:rsidRDefault="008B5C8A" w:rsidP="000530FD">
            <w:pPr>
              <w:jc w:val="left"/>
            </w:pPr>
          </w:p>
        </w:tc>
        <w:tc>
          <w:tcPr>
            <w:tcW w:w="1440" w:type="dxa"/>
          </w:tcPr>
          <w:p w14:paraId="1FA95EB1" w14:textId="77777777" w:rsidR="008B5C8A" w:rsidRPr="00317FFB" w:rsidRDefault="008B5C8A" w:rsidP="000530FD">
            <w:pPr>
              <w:tabs>
                <w:tab w:val="decimal" w:pos="1050"/>
              </w:tabs>
              <w:jc w:val="left"/>
            </w:pPr>
          </w:p>
        </w:tc>
      </w:tr>
      <w:tr w:rsidR="008B5C8A" w:rsidRPr="00317FFB" w14:paraId="1F2A580F" w14:textId="77777777" w:rsidTr="00B9141E">
        <w:trPr>
          <w:jc w:val="center"/>
        </w:trPr>
        <w:tc>
          <w:tcPr>
            <w:tcW w:w="1080" w:type="dxa"/>
          </w:tcPr>
          <w:p w14:paraId="558E6C74" w14:textId="77777777" w:rsidR="008B5C8A" w:rsidRPr="00317FFB" w:rsidRDefault="008B5C8A" w:rsidP="000530FD">
            <w:pPr>
              <w:jc w:val="center"/>
            </w:pPr>
            <w:r w:rsidRPr="00317FFB">
              <w:t>3</w:t>
            </w:r>
          </w:p>
        </w:tc>
        <w:tc>
          <w:tcPr>
            <w:tcW w:w="1080" w:type="dxa"/>
          </w:tcPr>
          <w:p w14:paraId="53E376B4" w14:textId="77777777" w:rsidR="008B5C8A" w:rsidRPr="00317FFB" w:rsidRDefault="008B5C8A" w:rsidP="000530FD">
            <w:pPr>
              <w:jc w:val="left"/>
            </w:pPr>
          </w:p>
        </w:tc>
        <w:tc>
          <w:tcPr>
            <w:tcW w:w="5400" w:type="dxa"/>
          </w:tcPr>
          <w:p w14:paraId="584DCC0E" w14:textId="77777777" w:rsidR="008B5C8A" w:rsidRPr="00317FFB" w:rsidRDefault="008B5C8A" w:rsidP="000530FD">
            <w:pPr>
              <w:jc w:val="left"/>
            </w:pPr>
          </w:p>
        </w:tc>
        <w:tc>
          <w:tcPr>
            <w:tcW w:w="1440" w:type="dxa"/>
          </w:tcPr>
          <w:p w14:paraId="3B9A07CF" w14:textId="77777777" w:rsidR="008B5C8A" w:rsidRPr="00317FFB" w:rsidRDefault="008B5C8A" w:rsidP="000530FD">
            <w:pPr>
              <w:tabs>
                <w:tab w:val="decimal" w:pos="1050"/>
              </w:tabs>
              <w:jc w:val="left"/>
            </w:pPr>
          </w:p>
        </w:tc>
      </w:tr>
      <w:tr w:rsidR="008B5C8A" w:rsidRPr="00317FFB" w14:paraId="1A6CBEB8" w14:textId="77777777" w:rsidTr="00B9141E">
        <w:trPr>
          <w:jc w:val="center"/>
        </w:trPr>
        <w:tc>
          <w:tcPr>
            <w:tcW w:w="1080" w:type="dxa"/>
          </w:tcPr>
          <w:p w14:paraId="3680F258" w14:textId="77777777" w:rsidR="008B5C8A" w:rsidRPr="00317FFB" w:rsidRDefault="008B5C8A" w:rsidP="000530FD">
            <w:pPr>
              <w:jc w:val="center"/>
            </w:pPr>
          </w:p>
        </w:tc>
        <w:tc>
          <w:tcPr>
            <w:tcW w:w="1080" w:type="dxa"/>
          </w:tcPr>
          <w:p w14:paraId="0BDDEAF8" w14:textId="77777777" w:rsidR="008B5C8A" w:rsidRPr="00317FFB" w:rsidRDefault="008B5C8A" w:rsidP="000530FD">
            <w:pPr>
              <w:jc w:val="left"/>
            </w:pPr>
          </w:p>
        </w:tc>
        <w:tc>
          <w:tcPr>
            <w:tcW w:w="5400" w:type="dxa"/>
          </w:tcPr>
          <w:p w14:paraId="5B8BED21" w14:textId="58BF1BBC" w:rsidR="008B5C8A" w:rsidRPr="00317FFB" w:rsidRDefault="005D3A9A" w:rsidP="000530FD">
            <w:pPr>
              <w:jc w:val="left"/>
            </w:pPr>
            <w:r>
              <w:t>[</w:t>
            </w:r>
            <w:r>
              <w:rPr>
                <w:i/>
              </w:rPr>
              <w:t>The Employer is to enter a Provisional Sum amount for Dayworks, typically 3%-5%, if applicable/ required.]</w:t>
            </w:r>
          </w:p>
        </w:tc>
        <w:tc>
          <w:tcPr>
            <w:tcW w:w="1440" w:type="dxa"/>
          </w:tcPr>
          <w:p w14:paraId="2214FE4E" w14:textId="77777777" w:rsidR="008B5C8A" w:rsidRPr="00317FFB" w:rsidRDefault="008B5C8A" w:rsidP="000530FD">
            <w:pPr>
              <w:tabs>
                <w:tab w:val="decimal" w:pos="1050"/>
              </w:tabs>
              <w:jc w:val="left"/>
            </w:pPr>
          </w:p>
        </w:tc>
      </w:tr>
      <w:tr w:rsidR="008B5C8A" w:rsidRPr="00317FFB" w14:paraId="437CD577" w14:textId="77777777" w:rsidTr="00B9141E">
        <w:trPr>
          <w:jc w:val="center"/>
        </w:trPr>
        <w:tc>
          <w:tcPr>
            <w:tcW w:w="1080" w:type="dxa"/>
          </w:tcPr>
          <w:p w14:paraId="58DD5E27" w14:textId="77777777" w:rsidR="008B5C8A" w:rsidRPr="00317FFB" w:rsidRDefault="008B5C8A" w:rsidP="000530FD">
            <w:pPr>
              <w:jc w:val="center"/>
            </w:pPr>
          </w:p>
        </w:tc>
        <w:tc>
          <w:tcPr>
            <w:tcW w:w="1080" w:type="dxa"/>
          </w:tcPr>
          <w:p w14:paraId="3F71D8AF" w14:textId="77777777" w:rsidR="008B5C8A" w:rsidRPr="00317FFB" w:rsidRDefault="008B5C8A" w:rsidP="000530FD">
            <w:pPr>
              <w:jc w:val="left"/>
            </w:pPr>
          </w:p>
        </w:tc>
        <w:tc>
          <w:tcPr>
            <w:tcW w:w="5400" w:type="dxa"/>
          </w:tcPr>
          <w:p w14:paraId="0D92753D" w14:textId="77777777" w:rsidR="008B5C8A" w:rsidRPr="00317FFB" w:rsidRDefault="008B5C8A" w:rsidP="000530FD">
            <w:pPr>
              <w:jc w:val="left"/>
            </w:pPr>
          </w:p>
        </w:tc>
        <w:tc>
          <w:tcPr>
            <w:tcW w:w="1440" w:type="dxa"/>
          </w:tcPr>
          <w:p w14:paraId="46A85976" w14:textId="77777777" w:rsidR="008B5C8A" w:rsidRPr="00317FFB" w:rsidRDefault="008B5C8A" w:rsidP="000530FD">
            <w:pPr>
              <w:tabs>
                <w:tab w:val="decimal" w:pos="1050"/>
              </w:tabs>
              <w:jc w:val="left"/>
            </w:pPr>
          </w:p>
        </w:tc>
      </w:tr>
      <w:tr w:rsidR="008B5C8A" w:rsidRPr="00317FFB" w14:paraId="14DB61DE" w14:textId="77777777" w:rsidTr="00B9141E">
        <w:trPr>
          <w:jc w:val="center"/>
        </w:trPr>
        <w:tc>
          <w:tcPr>
            <w:tcW w:w="1080" w:type="dxa"/>
          </w:tcPr>
          <w:p w14:paraId="271608A7" w14:textId="77777777" w:rsidR="008B5C8A" w:rsidRPr="00317FFB" w:rsidRDefault="008B5C8A" w:rsidP="000530FD">
            <w:pPr>
              <w:jc w:val="center"/>
            </w:pPr>
            <w:r w:rsidRPr="00317FFB">
              <w:t>4</w:t>
            </w:r>
          </w:p>
        </w:tc>
        <w:tc>
          <w:tcPr>
            <w:tcW w:w="1080" w:type="dxa"/>
          </w:tcPr>
          <w:p w14:paraId="1356C104" w14:textId="77777777" w:rsidR="008B5C8A" w:rsidRPr="00317FFB" w:rsidRDefault="008B5C8A" w:rsidP="000530FD">
            <w:pPr>
              <w:jc w:val="left"/>
            </w:pPr>
          </w:p>
        </w:tc>
        <w:tc>
          <w:tcPr>
            <w:tcW w:w="5400" w:type="dxa"/>
          </w:tcPr>
          <w:p w14:paraId="023781D6" w14:textId="77777777" w:rsidR="008B5C8A" w:rsidRPr="00317FFB" w:rsidRDefault="008B5C8A" w:rsidP="000530FD">
            <w:pPr>
              <w:jc w:val="left"/>
            </w:pPr>
          </w:p>
        </w:tc>
        <w:tc>
          <w:tcPr>
            <w:tcW w:w="1440" w:type="dxa"/>
          </w:tcPr>
          <w:p w14:paraId="267C97E1" w14:textId="77777777" w:rsidR="008B5C8A" w:rsidRPr="00317FFB" w:rsidRDefault="008B5C8A" w:rsidP="000530FD">
            <w:pPr>
              <w:tabs>
                <w:tab w:val="decimal" w:pos="1050"/>
              </w:tabs>
              <w:jc w:val="left"/>
            </w:pPr>
          </w:p>
        </w:tc>
      </w:tr>
      <w:tr w:rsidR="008B5C8A" w:rsidRPr="00317FFB" w14:paraId="329710AF" w14:textId="77777777" w:rsidTr="00B9141E">
        <w:trPr>
          <w:jc w:val="center"/>
        </w:trPr>
        <w:tc>
          <w:tcPr>
            <w:tcW w:w="1080" w:type="dxa"/>
          </w:tcPr>
          <w:p w14:paraId="3F4644EF" w14:textId="77777777" w:rsidR="008B5C8A" w:rsidRPr="00317FFB" w:rsidRDefault="008B5C8A" w:rsidP="000530FD">
            <w:pPr>
              <w:jc w:val="center"/>
            </w:pPr>
          </w:p>
        </w:tc>
        <w:tc>
          <w:tcPr>
            <w:tcW w:w="1080" w:type="dxa"/>
          </w:tcPr>
          <w:p w14:paraId="05CF6303" w14:textId="77777777" w:rsidR="008B5C8A" w:rsidRPr="00317FFB" w:rsidRDefault="008B5C8A" w:rsidP="000530FD">
            <w:pPr>
              <w:jc w:val="left"/>
            </w:pPr>
          </w:p>
        </w:tc>
        <w:tc>
          <w:tcPr>
            <w:tcW w:w="5400" w:type="dxa"/>
          </w:tcPr>
          <w:p w14:paraId="001629EF" w14:textId="77777777" w:rsidR="008B5C8A" w:rsidRPr="00317FFB" w:rsidRDefault="008B5C8A" w:rsidP="000530FD">
            <w:pPr>
              <w:jc w:val="left"/>
            </w:pPr>
            <w:r w:rsidRPr="00317FFB">
              <w:t>[</w:t>
            </w:r>
            <w:r w:rsidRPr="00317FFB">
              <w:rPr>
                <w:i/>
              </w:rPr>
              <w:t>To be entered by the Employer, delete if not applicable</w:t>
            </w:r>
            <w:r w:rsidRPr="00317FFB">
              <w:t>] provisional sums for the Employer’s portion of DAB costs</w:t>
            </w:r>
          </w:p>
        </w:tc>
        <w:tc>
          <w:tcPr>
            <w:tcW w:w="1440" w:type="dxa"/>
          </w:tcPr>
          <w:p w14:paraId="6D536002" w14:textId="77777777" w:rsidR="008B5C8A" w:rsidRPr="00317FFB" w:rsidRDefault="008B5C8A" w:rsidP="000530FD">
            <w:pPr>
              <w:tabs>
                <w:tab w:val="decimal" w:pos="1050"/>
              </w:tabs>
              <w:jc w:val="left"/>
            </w:pPr>
          </w:p>
        </w:tc>
      </w:tr>
      <w:tr w:rsidR="008B5C8A" w:rsidRPr="00317FFB" w14:paraId="55187961" w14:textId="77777777" w:rsidTr="00B9141E">
        <w:trPr>
          <w:jc w:val="center"/>
        </w:trPr>
        <w:tc>
          <w:tcPr>
            <w:tcW w:w="1080" w:type="dxa"/>
          </w:tcPr>
          <w:p w14:paraId="6867D6AC" w14:textId="77777777" w:rsidR="008B5C8A" w:rsidRPr="00317FFB" w:rsidRDefault="008B5C8A" w:rsidP="000530FD">
            <w:pPr>
              <w:jc w:val="center"/>
            </w:pPr>
          </w:p>
        </w:tc>
        <w:tc>
          <w:tcPr>
            <w:tcW w:w="1080" w:type="dxa"/>
          </w:tcPr>
          <w:p w14:paraId="72A3812A" w14:textId="77777777" w:rsidR="008B5C8A" w:rsidRPr="00317FFB" w:rsidRDefault="008B5C8A" w:rsidP="000530FD">
            <w:pPr>
              <w:jc w:val="left"/>
            </w:pPr>
          </w:p>
        </w:tc>
        <w:tc>
          <w:tcPr>
            <w:tcW w:w="5400" w:type="dxa"/>
          </w:tcPr>
          <w:p w14:paraId="059F0BB1" w14:textId="77777777" w:rsidR="008B5C8A" w:rsidRPr="00317FFB" w:rsidRDefault="008B5C8A" w:rsidP="000530FD">
            <w:pPr>
              <w:jc w:val="left"/>
            </w:pPr>
          </w:p>
        </w:tc>
        <w:tc>
          <w:tcPr>
            <w:tcW w:w="1440" w:type="dxa"/>
          </w:tcPr>
          <w:p w14:paraId="41903A46" w14:textId="77777777" w:rsidR="008B5C8A" w:rsidRPr="00317FFB" w:rsidRDefault="008B5C8A" w:rsidP="000530FD">
            <w:pPr>
              <w:tabs>
                <w:tab w:val="decimal" w:pos="1050"/>
              </w:tabs>
              <w:jc w:val="left"/>
            </w:pPr>
          </w:p>
        </w:tc>
      </w:tr>
      <w:tr w:rsidR="008B5C8A" w:rsidRPr="00317FFB" w14:paraId="720C46C4" w14:textId="77777777" w:rsidTr="00B9141E">
        <w:trPr>
          <w:jc w:val="center"/>
        </w:trPr>
        <w:tc>
          <w:tcPr>
            <w:tcW w:w="1080" w:type="dxa"/>
          </w:tcPr>
          <w:p w14:paraId="26F551EF" w14:textId="77777777" w:rsidR="008B5C8A" w:rsidRPr="00317FFB" w:rsidRDefault="008B5C8A" w:rsidP="000530FD">
            <w:pPr>
              <w:jc w:val="center"/>
            </w:pPr>
            <w:r w:rsidRPr="00317FFB">
              <w:t>etc.</w:t>
            </w:r>
          </w:p>
        </w:tc>
        <w:tc>
          <w:tcPr>
            <w:tcW w:w="1080" w:type="dxa"/>
          </w:tcPr>
          <w:p w14:paraId="2C55138B" w14:textId="77777777" w:rsidR="008B5C8A" w:rsidRPr="00317FFB" w:rsidRDefault="008B5C8A" w:rsidP="000530FD">
            <w:pPr>
              <w:jc w:val="left"/>
            </w:pPr>
          </w:p>
        </w:tc>
        <w:tc>
          <w:tcPr>
            <w:tcW w:w="5400" w:type="dxa"/>
          </w:tcPr>
          <w:p w14:paraId="56DB8D8B" w14:textId="77777777" w:rsidR="008B5C8A" w:rsidRPr="00317FFB" w:rsidRDefault="008B5C8A" w:rsidP="000530FD">
            <w:pPr>
              <w:jc w:val="left"/>
            </w:pPr>
          </w:p>
        </w:tc>
        <w:tc>
          <w:tcPr>
            <w:tcW w:w="1440" w:type="dxa"/>
          </w:tcPr>
          <w:p w14:paraId="3FD1E35D" w14:textId="77777777" w:rsidR="008B5C8A" w:rsidRPr="00317FFB" w:rsidRDefault="008B5C8A" w:rsidP="000530FD">
            <w:pPr>
              <w:tabs>
                <w:tab w:val="decimal" w:pos="1050"/>
              </w:tabs>
              <w:jc w:val="left"/>
            </w:pPr>
          </w:p>
        </w:tc>
      </w:tr>
      <w:tr w:rsidR="008B5C8A" w:rsidRPr="00317FFB" w14:paraId="2FAAB789" w14:textId="77777777" w:rsidTr="00B9141E">
        <w:trPr>
          <w:jc w:val="center"/>
        </w:trPr>
        <w:tc>
          <w:tcPr>
            <w:tcW w:w="1080" w:type="dxa"/>
          </w:tcPr>
          <w:p w14:paraId="5C03C131" w14:textId="77777777" w:rsidR="008B5C8A" w:rsidRPr="00317FFB" w:rsidRDefault="008B5C8A" w:rsidP="000530FD">
            <w:pPr>
              <w:jc w:val="center"/>
            </w:pPr>
          </w:p>
        </w:tc>
        <w:tc>
          <w:tcPr>
            <w:tcW w:w="1080" w:type="dxa"/>
          </w:tcPr>
          <w:p w14:paraId="17175589" w14:textId="77777777" w:rsidR="008B5C8A" w:rsidRPr="00317FFB" w:rsidRDefault="008B5C8A" w:rsidP="000530FD">
            <w:pPr>
              <w:jc w:val="left"/>
            </w:pPr>
          </w:p>
        </w:tc>
        <w:tc>
          <w:tcPr>
            <w:tcW w:w="5400" w:type="dxa"/>
          </w:tcPr>
          <w:p w14:paraId="75392F59" w14:textId="77777777" w:rsidR="008B5C8A" w:rsidRPr="00317FFB" w:rsidRDefault="008B5C8A" w:rsidP="000530FD">
            <w:pPr>
              <w:jc w:val="left"/>
            </w:pPr>
          </w:p>
        </w:tc>
        <w:tc>
          <w:tcPr>
            <w:tcW w:w="1440" w:type="dxa"/>
          </w:tcPr>
          <w:p w14:paraId="2DDA6D95" w14:textId="77777777" w:rsidR="008B5C8A" w:rsidRPr="00317FFB" w:rsidRDefault="008B5C8A" w:rsidP="000530FD">
            <w:pPr>
              <w:tabs>
                <w:tab w:val="decimal" w:pos="1050"/>
              </w:tabs>
              <w:jc w:val="left"/>
            </w:pPr>
          </w:p>
        </w:tc>
      </w:tr>
      <w:tr w:rsidR="008B5C8A" w:rsidRPr="00317FFB" w14:paraId="5ADA71DF" w14:textId="77777777" w:rsidTr="00B9141E">
        <w:trPr>
          <w:jc w:val="center"/>
        </w:trPr>
        <w:tc>
          <w:tcPr>
            <w:tcW w:w="1080" w:type="dxa"/>
          </w:tcPr>
          <w:p w14:paraId="434FC468" w14:textId="77777777" w:rsidR="008B5C8A" w:rsidRPr="00317FFB" w:rsidRDefault="008B5C8A" w:rsidP="000530FD">
            <w:pPr>
              <w:jc w:val="center"/>
            </w:pPr>
          </w:p>
        </w:tc>
        <w:tc>
          <w:tcPr>
            <w:tcW w:w="1080" w:type="dxa"/>
          </w:tcPr>
          <w:p w14:paraId="662EA81D" w14:textId="77777777" w:rsidR="008B5C8A" w:rsidRPr="00317FFB" w:rsidRDefault="008B5C8A" w:rsidP="000530FD">
            <w:pPr>
              <w:jc w:val="left"/>
            </w:pPr>
          </w:p>
        </w:tc>
        <w:tc>
          <w:tcPr>
            <w:tcW w:w="5400" w:type="dxa"/>
          </w:tcPr>
          <w:p w14:paraId="26F454AD" w14:textId="77777777" w:rsidR="008B5C8A" w:rsidRPr="00317FFB" w:rsidRDefault="008B5C8A" w:rsidP="000530FD">
            <w:pPr>
              <w:jc w:val="left"/>
            </w:pPr>
          </w:p>
        </w:tc>
        <w:tc>
          <w:tcPr>
            <w:tcW w:w="1440" w:type="dxa"/>
          </w:tcPr>
          <w:p w14:paraId="06613928" w14:textId="77777777" w:rsidR="008B5C8A" w:rsidRPr="00317FFB" w:rsidRDefault="008B5C8A" w:rsidP="000530FD">
            <w:pPr>
              <w:tabs>
                <w:tab w:val="decimal" w:pos="1050"/>
              </w:tabs>
              <w:jc w:val="left"/>
            </w:pPr>
          </w:p>
        </w:tc>
      </w:tr>
      <w:tr w:rsidR="008B5C8A" w:rsidRPr="00317FFB" w14:paraId="7E6E31D5" w14:textId="77777777" w:rsidTr="00B9141E">
        <w:trPr>
          <w:jc w:val="center"/>
        </w:trPr>
        <w:tc>
          <w:tcPr>
            <w:tcW w:w="7560" w:type="dxa"/>
            <w:gridSpan w:val="3"/>
          </w:tcPr>
          <w:p w14:paraId="094F56A6" w14:textId="77777777" w:rsidR="008B5C8A" w:rsidRPr="00317FFB" w:rsidRDefault="008B5C8A" w:rsidP="000530FD">
            <w:pPr>
              <w:jc w:val="right"/>
            </w:pPr>
            <w:r w:rsidRPr="00317FFB">
              <w:t>Total for Specified Provisional Sums</w:t>
            </w:r>
          </w:p>
          <w:p w14:paraId="43BBE197" w14:textId="4501362C" w:rsidR="008B5C8A" w:rsidRPr="00317FFB" w:rsidRDefault="008B5C8A" w:rsidP="000530FD">
            <w:pPr>
              <w:tabs>
                <w:tab w:val="left" w:pos="4560"/>
              </w:tabs>
              <w:jc w:val="right"/>
            </w:pPr>
            <w:r w:rsidRPr="00317FFB">
              <w:t>(</w:t>
            </w:r>
            <w:proofErr w:type="gramStart"/>
            <w:r w:rsidRPr="00317FFB">
              <w:t>car</w:t>
            </w:r>
            <w:r w:rsidR="005D3A9A">
              <w:t>ried</w:t>
            </w:r>
            <w:proofErr w:type="gramEnd"/>
            <w:r w:rsidR="005D3A9A">
              <w:t xml:space="preserve"> forward to Grand Summary (D</w:t>
            </w:r>
            <w:r w:rsidRPr="00317FFB">
              <w:t xml:space="preserve">), p. </w:t>
            </w:r>
            <w:r w:rsidRPr="00317FFB">
              <w:rPr>
                <w:u w:val="single"/>
              </w:rPr>
              <w:tab/>
            </w:r>
            <w:r w:rsidRPr="00317FFB">
              <w:t xml:space="preserve"> )</w:t>
            </w:r>
          </w:p>
        </w:tc>
        <w:tc>
          <w:tcPr>
            <w:tcW w:w="1440" w:type="dxa"/>
          </w:tcPr>
          <w:p w14:paraId="19CA3C0B" w14:textId="77777777" w:rsidR="008B5C8A" w:rsidRPr="00317FFB" w:rsidRDefault="008B5C8A" w:rsidP="000530FD">
            <w:pPr>
              <w:tabs>
                <w:tab w:val="decimal" w:pos="1062"/>
              </w:tabs>
              <w:jc w:val="left"/>
            </w:pPr>
          </w:p>
        </w:tc>
      </w:tr>
    </w:tbl>
    <w:p w14:paraId="647AAF4A" w14:textId="77777777" w:rsidR="008B5C8A" w:rsidRPr="00317FFB" w:rsidRDefault="008B5C8A" w:rsidP="008B5C8A"/>
    <w:p w14:paraId="49C5C12B" w14:textId="51A38DE9" w:rsidR="008B5C8A" w:rsidRPr="00317FFB" w:rsidRDefault="008B5C8A" w:rsidP="008B5C8A">
      <w:pPr>
        <w:jc w:val="left"/>
      </w:pPr>
      <w:r w:rsidRPr="00317FFB">
        <w:rPr>
          <w:b/>
        </w:rPr>
        <w:br w:type="page"/>
      </w:r>
    </w:p>
    <w:p w14:paraId="793FBB98" w14:textId="34F50808" w:rsidR="008B5C8A" w:rsidRDefault="005D3A9A" w:rsidP="008B5C8A">
      <w:pPr>
        <w:pStyle w:val="Style3"/>
      </w:pPr>
      <w:bookmarkStart w:id="491" w:name="_Toc38284094"/>
      <w:r>
        <w:lastRenderedPageBreak/>
        <w:t xml:space="preserve">D. </w:t>
      </w:r>
      <w:r w:rsidR="008B5C8A" w:rsidRPr="00317FFB">
        <w:t>Grand Summary</w:t>
      </w:r>
      <w:bookmarkEnd w:id="491"/>
    </w:p>
    <w:p w14:paraId="6F066DBA" w14:textId="6D3327CA" w:rsidR="00556A5B" w:rsidRPr="00317FFB" w:rsidRDefault="00556A5B" w:rsidP="008B5C8A">
      <w:pPr>
        <w:pStyle w:val="Style3"/>
      </w:pPr>
      <w:r>
        <w:t>(Alternative A)</w:t>
      </w:r>
    </w:p>
    <w:p w14:paraId="1D0CB779" w14:textId="4C744E74" w:rsidR="008B5C8A" w:rsidRDefault="00D61CC4" w:rsidP="008B5C8A">
      <w:r w:rsidRPr="00466C2E">
        <w:rPr>
          <w:b/>
          <w:i/>
        </w:rPr>
        <w:t>To be used only with Alternative A.  Prices quoted in the Local Currency.</w:t>
      </w:r>
      <w:r>
        <w:t xml:space="preserve"> </w:t>
      </w:r>
      <w:r w:rsidRPr="00CD5484">
        <w:t xml:space="preserve"> </w:t>
      </w:r>
      <w:r w:rsidRPr="00C13741">
        <w:rPr>
          <w:b/>
          <w:i/>
        </w:rPr>
        <w:t>(Clause ITB 15.1)</w:t>
      </w:r>
    </w:p>
    <w:p w14:paraId="412F3E42" w14:textId="77777777" w:rsidR="00D61CC4" w:rsidRPr="00317FFB" w:rsidRDefault="00D61CC4" w:rsidP="008B5C8A"/>
    <w:p w14:paraId="0BE75D2D" w14:textId="77777777" w:rsidR="008B5C8A" w:rsidRPr="00317FFB" w:rsidRDefault="008B5C8A" w:rsidP="008B5C8A">
      <w:r w:rsidRPr="00317FFB">
        <w:t>Contract Name:</w:t>
      </w:r>
    </w:p>
    <w:p w14:paraId="45EE2E03" w14:textId="77777777" w:rsidR="008B5C8A" w:rsidRPr="00317FFB" w:rsidRDefault="008B5C8A" w:rsidP="008B5C8A"/>
    <w:p w14:paraId="5D67F870" w14:textId="77777777" w:rsidR="008B5C8A" w:rsidRPr="00317FFB" w:rsidRDefault="008B5C8A" w:rsidP="008B5C8A">
      <w:r w:rsidRPr="00317FFB">
        <w:t>Contract No.:</w:t>
      </w:r>
    </w:p>
    <w:p w14:paraId="78B2C83C" w14:textId="77777777" w:rsidR="008B5C8A" w:rsidRPr="00317FFB" w:rsidRDefault="008B5C8A" w:rsidP="008B5C8A">
      <w:pPr>
        <w:spacing w:before="240" w:after="120"/>
        <w:rPr>
          <w:color w:val="000000"/>
        </w:rPr>
      </w:pPr>
    </w:p>
    <w:tbl>
      <w:tblPr>
        <w:tblW w:w="0" w:type="auto"/>
        <w:jc w:val="center"/>
        <w:tblLayout w:type="fixed"/>
        <w:tblLook w:val="0000" w:firstRow="0" w:lastRow="0" w:firstColumn="0" w:lastColumn="0" w:noHBand="0" w:noVBand="0"/>
      </w:tblPr>
      <w:tblGrid>
        <w:gridCol w:w="6408"/>
        <w:gridCol w:w="1152"/>
        <w:gridCol w:w="1440"/>
      </w:tblGrid>
      <w:tr w:rsidR="008B5C8A" w:rsidRPr="00317FFB" w14:paraId="7AEE2632" w14:textId="77777777" w:rsidTr="00150F22">
        <w:trPr>
          <w:jc w:val="center"/>
        </w:trPr>
        <w:tc>
          <w:tcPr>
            <w:tcW w:w="6408" w:type="dxa"/>
            <w:tcBorders>
              <w:top w:val="single" w:sz="4" w:space="0" w:color="auto"/>
              <w:left w:val="single" w:sz="4" w:space="0" w:color="auto"/>
            </w:tcBorders>
          </w:tcPr>
          <w:p w14:paraId="7DB8A70B" w14:textId="77777777" w:rsidR="008B5C8A" w:rsidRPr="00317FFB" w:rsidRDefault="008B5C8A" w:rsidP="000530FD">
            <w:pPr>
              <w:jc w:val="center"/>
              <w:rPr>
                <w:b/>
                <w:color w:val="000000"/>
              </w:rPr>
            </w:pPr>
            <w:r w:rsidRPr="00317FFB">
              <w:rPr>
                <w:b/>
                <w:color w:val="000000"/>
              </w:rPr>
              <w:t>General Summary</w:t>
            </w:r>
          </w:p>
        </w:tc>
        <w:tc>
          <w:tcPr>
            <w:tcW w:w="1152" w:type="dxa"/>
            <w:tcBorders>
              <w:top w:val="single" w:sz="4" w:space="0" w:color="auto"/>
              <w:left w:val="single" w:sz="4" w:space="0" w:color="auto"/>
              <w:bottom w:val="single" w:sz="6" w:space="0" w:color="auto"/>
            </w:tcBorders>
          </w:tcPr>
          <w:p w14:paraId="2FED5DF0" w14:textId="77777777" w:rsidR="008B5C8A" w:rsidRPr="00317FFB" w:rsidRDefault="008B5C8A" w:rsidP="000530FD">
            <w:pPr>
              <w:jc w:val="center"/>
              <w:rPr>
                <w:b/>
                <w:color w:val="000000"/>
              </w:rPr>
            </w:pPr>
            <w:r w:rsidRPr="00317FFB">
              <w:rPr>
                <w:b/>
                <w:color w:val="000000"/>
              </w:rPr>
              <w:t>Page</w:t>
            </w:r>
          </w:p>
        </w:tc>
        <w:tc>
          <w:tcPr>
            <w:tcW w:w="1440" w:type="dxa"/>
            <w:tcBorders>
              <w:top w:val="single" w:sz="4" w:space="0" w:color="auto"/>
              <w:left w:val="single" w:sz="4" w:space="0" w:color="auto"/>
              <w:bottom w:val="single" w:sz="6" w:space="0" w:color="auto"/>
              <w:right w:val="single" w:sz="4" w:space="0" w:color="auto"/>
            </w:tcBorders>
          </w:tcPr>
          <w:p w14:paraId="40398D4A" w14:textId="77777777" w:rsidR="008B5C8A" w:rsidRPr="00317FFB" w:rsidRDefault="008B5C8A" w:rsidP="000530FD">
            <w:pPr>
              <w:jc w:val="center"/>
              <w:rPr>
                <w:b/>
                <w:color w:val="000000"/>
              </w:rPr>
            </w:pPr>
            <w:r w:rsidRPr="00317FFB">
              <w:rPr>
                <w:b/>
                <w:color w:val="000000"/>
              </w:rPr>
              <w:t>Amount</w:t>
            </w:r>
          </w:p>
        </w:tc>
      </w:tr>
      <w:tr w:rsidR="008B5C8A" w:rsidRPr="00317FFB" w14:paraId="71ECAD47" w14:textId="77777777" w:rsidTr="00150F22">
        <w:trPr>
          <w:jc w:val="center"/>
        </w:trPr>
        <w:tc>
          <w:tcPr>
            <w:tcW w:w="6408" w:type="dxa"/>
            <w:tcBorders>
              <w:top w:val="single" w:sz="6" w:space="0" w:color="auto"/>
              <w:left w:val="single" w:sz="4" w:space="0" w:color="auto"/>
            </w:tcBorders>
          </w:tcPr>
          <w:p w14:paraId="1D3C55F6" w14:textId="77777777" w:rsidR="008B5C8A" w:rsidRPr="00317FFB" w:rsidRDefault="008B5C8A" w:rsidP="00BF3CAF">
            <w:pPr>
              <w:tabs>
                <w:tab w:val="left" w:pos="330"/>
              </w:tabs>
              <w:spacing w:before="120" w:after="120"/>
              <w:rPr>
                <w:color w:val="000000"/>
              </w:rPr>
            </w:pPr>
            <w:r w:rsidRPr="00317FFB">
              <w:rPr>
                <w:color w:val="000000"/>
              </w:rPr>
              <w:t xml:space="preserve">Bill No. 1:  </w:t>
            </w:r>
          </w:p>
        </w:tc>
        <w:tc>
          <w:tcPr>
            <w:tcW w:w="1152" w:type="dxa"/>
            <w:tcBorders>
              <w:left w:val="dotted" w:sz="4" w:space="0" w:color="auto"/>
              <w:right w:val="dotted" w:sz="4" w:space="0" w:color="auto"/>
            </w:tcBorders>
          </w:tcPr>
          <w:p w14:paraId="2EBA7358" w14:textId="77777777" w:rsidR="008B5C8A" w:rsidRPr="00317FFB" w:rsidRDefault="008B5C8A" w:rsidP="00BF3CAF">
            <w:pPr>
              <w:spacing w:before="120" w:after="120"/>
              <w:jc w:val="center"/>
              <w:rPr>
                <w:color w:val="000000"/>
              </w:rPr>
            </w:pPr>
          </w:p>
        </w:tc>
        <w:tc>
          <w:tcPr>
            <w:tcW w:w="1440" w:type="dxa"/>
            <w:tcBorders>
              <w:left w:val="nil"/>
              <w:right w:val="single" w:sz="4" w:space="0" w:color="auto"/>
            </w:tcBorders>
          </w:tcPr>
          <w:p w14:paraId="41E7BA8E" w14:textId="77777777" w:rsidR="008B5C8A" w:rsidRPr="00317FFB" w:rsidRDefault="008B5C8A" w:rsidP="00BF3CAF">
            <w:pPr>
              <w:tabs>
                <w:tab w:val="decimal" w:pos="1050"/>
              </w:tabs>
              <w:spacing w:before="120" w:after="120"/>
              <w:rPr>
                <w:color w:val="000000"/>
              </w:rPr>
            </w:pPr>
          </w:p>
        </w:tc>
      </w:tr>
      <w:tr w:rsidR="008B5C8A" w:rsidRPr="00317FFB" w14:paraId="1B5EA96E" w14:textId="77777777" w:rsidTr="00150F22">
        <w:trPr>
          <w:jc w:val="center"/>
        </w:trPr>
        <w:tc>
          <w:tcPr>
            <w:tcW w:w="6408" w:type="dxa"/>
            <w:tcBorders>
              <w:top w:val="dotted" w:sz="4" w:space="0" w:color="auto"/>
              <w:left w:val="single" w:sz="4" w:space="0" w:color="auto"/>
              <w:bottom w:val="dotted" w:sz="4" w:space="0" w:color="auto"/>
            </w:tcBorders>
          </w:tcPr>
          <w:p w14:paraId="1FC078E0" w14:textId="77777777" w:rsidR="008B5C8A" w:rsidRPr="00317FFB" w:rsidRDefault="008B5C8A" w:rsidP="00BF3CAF">
            <w:pPr>
              <w:tabs>
                <w:tab w:val="left" w:pos="330"/>
              </w:tabs>
              <w:spacing w:before="120" w:after="120"/>
              <w:rPr>
                <w:color w:val="000000"/>
              </w:rPr>
            </w:pPr>
            <w:r w:rsidRPr="00317FFB">
              <w:rPr>
                <w:color w:val="000000"/>
              </w:rPr>
              <w:t xml:space="preserve">Bill No. 2:  </w:t>
            </w:r>
          </w:p>
        </w:tc>
        <w:tc>
          <w:tcPr>
            <w:tcW w:w="1152" w:type="dxa"/>
            <w:tcBorders>
              <w:top w:val="dotted" w:sz="4" w:space="0" w:color="auto"/>
              <w:left w:val="dotted" w:sz="4" w:space="0" w:color="auto"/>
              <w:bottom w:val="dotted" w:sz="4" w:space="0" w:color="auto"/>
              <w:right w:val="dotted" w:sz="4" w:space="0" w:color="auto"/>
            </w:tcBorders>
          </w:tcPr>
          <w:p w14:paraId="35E9FB6C" w14:textId="77777777" w:rsidR="008B5C8A" w:rsidRPr="00317FFB" w:rsidRDefault="008B5C8A" w:rsidP="00BF3CAF">
            <w:pPr>
              <w:spacing w:before="120" w:after="120"/>
              <w:jc w:val="center"/>
              <w:rPr>
                <w:color w:val="000000"/>
              </w:rPr>
            </w:pPr>
          </w:p>
        </w:tc>
        <w:tc>
          <w:tcPr>
            <w:tcW w:w="1440" w:type="dxa"/>
            <w:tcBorders>
              <w:top w:val="dotted" w:sz="4" w:space="0" w:color="auto"/>
              <w:left w:val="nil"/>
              <w:bottom w:val="dotted" w:sz="4" w:space="0" w:color="auto"/>
              <w:right w:val="single" w:sz="4" w:space="0" w:color="auto"/>
            </w:tcBorders>
          </w:tcPr>
          <w:p w14:paraId="6C5F341A" w14:textId="77777777" w:rsidR="008B5C8A" w:rsidRPr="00317FFB" w:rsidRDefault="008B5C8A" w:rsidP="00BF3CAF">
            <w:pPr>
              <w:tabs>
                <w:tab w:val="decimal" w:pos="1050"/>
              </w:tabs>
              <w:spacing w:before="120" w:after="120"/>
              <w:rPr>
                <w:color w:val="000000"/>
              </w:rPr>
            </w:pPr>
          </w:p>
        </w:tc>
      </w:tr>
      <w:tr w:rsidR="008B5C8A" w:rsidRPr="00317FFB" w14:paraId="14BB48C2" w14:textId="77777777" w:rsidTr="00150F22">
        <w:trPr>
          <w:jc w:val="center"/>
        </w:trPr>
        <w:tc>
          <w:tcPr>
            <w:tcW w:w="6408" w:type="dxa"/>
            <w:tcBorders>
              <w:left w:val="single" w:sz="4" w:space="0" w:color="auto"/>
            </w:tcBorders>
          </w:tcPr>
          <w:p w14:paraId="1996AEAA" w14:textId="77777777" w:rsidR="008B5C8A" w:rsidRPr="00317FFB" w:rsidRDefault="008B5C8A" w:rsidP="00BF3CAF">
            <w:pPr>
              <w:tabs>
                <w:tab w:val="left" w:pos="330"/>
              </w:tabs>
              <w:spacing w:before="120" w:after="120"/>
              <w:ind w:right="-2586"/>
              <w:rPr>
                <w:color w:val="000000"/>
              </w:rPr>
            </w:pPr>
            <w:r w:rsidRPr="00317FFB">
              <w:rPr>
                <w:color w:val="000000"/>
              </w:rPr>
              <w:t xml:space="preserve">Bill No. 3:  </w:t>
            </w:r>
          </w:p>
        </w:tc>
        <w:tc>
          <w:tcPr>
            <w:tcW w:w="1152" w:type="dxa"/>
            <w:tcBorders>
              <w:left w:val="dotted" w:sz="4" w:space="0" w:color="auto"/>
              <w:right w:val="dotted" w:sz="4" w:space="0" w:color="auto"/>
            </w:tcBorders>
          </w:tcPr>
          <w:p w14:paraId="44B77118" w14:textId="77777777" w:rsidR="008B5C8A" w:rsidRPr="00317FFB" w:rsidRDefault="008B5C8A" w:rsidP="00BF3CAF">
            <w:pPr>
              <w:spacing w:before="120" w:after="120"/>
              <w:jc w:val="center"/>
              <w:rPr>
                <w:color w:val="000000"/>
              </w:rPr>
            </w:pPr>
          </w:p>
        </w:tc>
        <w:tc>
          <w:tcPr>
            <w:tcW w:w="1440" w:type="dxa"/>
            <w:tcBorders>
              <w:left w:val="nil"/>
              <w:right w:val="single" w:sz="4" w:space="0" w:color="auto"/>
            </w:tcBorders>
          </w:tcPr>
          <w:p w14:paraId="4C7A8E8B" w14:textId="77777777" w:rsidR="008B5C8A" w:rsidRPr="00317FFB" w:rsidRDefault="008B5C8A" w:rsidP="00BF3CAF">
            <w:pPr>
              <w:tabs>
                <w:tab w:val="decimal" w:pos="1050"/>
              </w:tabs>
              <w:spacing w:before="120" w:after="120"/>
              <w:rPr>
                <w:color w:val="000000"/>
              </w:rPr>
            </w:pPr>
          </w:p>
        </w:tc>
      </w:tr>
      <w:tr w:rsidR="008B5C8A" w:rsidRPr="00317FFB" w14:paraId="328755C1" w14:textId="77777777" w:rsidTr="00150F22">
        <w:trPr>
          <w:jc w:val="center"/>
        </w:trPr>
        <w:tc>
          <w:tcPr>
            <w:tcW w:w="6408" w:type="dxa"/>
            <w:tcBorders>
              <w:top w:val="dotted" w:sz="4" w:space="0" w:color="auto"/>
              <w:left w:val="single" w:sz="4" w:space="0" w:color="auto"/>
            </w:tcBorders>
          </w:tcPr>
          <w:p w14:paraId="6FE30148" w14:textId="77777777" w:rsidR="008B5C8A" w:rsidRPr="00317FFB" w:rsidRDefault="008B5C8A" w:rsidP="00BF3CAF">
            <w:pPr>
              <w:tabs>
                <w:tab w:val="left" w:pos="330"/>
              </w:tabs>
              <w:spacing w:before="120" w:after="120"/>
              <w:rPr>
                <w:i/>
                <w:color w:val="000000"/>
              </w:rPr>
            </w:pPr>
            <w:r w:rsidRPr="00317FFB">
              <w:rPr>
                <w:i/>
                <w:color w:val="000000"/>
              </w:rPr>
              <w:t>—etc.—</w:t>
            </w:r>
          </w:p>
        </w:tc>
        <w:tc>
          <w:tcPr>
            <w:tcW w:w="1152" w:type="dxa"/>
            <w:tcBorders>
              <w:top w:val="dotted" w:sz="4" w:space="0" w:color="auto"/>
              <w:left w:val="dotted" w:sz="4" w:space="0" w:color="auto"/>
              <w:right w:val="dotted" w:sz="4" w:space="0" w:color="auto"/>
            </w:tcBorders>
          </w:tcPr>
          <w:p w14:paraId="72B519F2" w14:textId="77777777" w:rsidR="008B5C8A" w:rsidRPr="00317FFB" w:rsidRDefault="008B5C8A" w:rsidP="00BF3CAF">
            <w:pPr>
              <w:spacing w:before="120" w:after="120"/>
              <w:jc w:val="center"/>
              <w:rPr>
                <w:i/>
                <w:color w:val="000000"/>
              </w:rPr>
            </w:pPr>
          </w:p>
        </w:tc>
        <w:tc>
          <w:tcPr>
            <w:tcW w:w="1440" w:type="dxa"/>
            <w:tcBorders>
              <w:top w:val="dotted" w:sz="4" w:space="0" w:color="auto"/>
              <w:left w:val="nil"/>
              <w:right w:val="single" w:sz="4" w:space="0" w:color="auto"/>
            </w:tcBorders>
          </w:tcPr>
          <w:p w14:paraId="28B13D3F" w14:textId="77777777" w:rsidR="008B5C8A" w:rsidRPr="00317FFB" w:rsidRDefault="008B5C8A" w:rsidP="00BF3CAF">
            <w:pPr>
              <w:tabs>
                <w:tab w:val="decimal" w:pos="1050"/>
              </w:tabs>
              <w:spacing w:before="120" w:after="120"/>
              <w:rPr>
                <w:i/>
                <w:color w:val="000000"/>
              </w:rPr>
            </w:pPr>
          </w:p>
        </w:tc>
      </w:tr>
      <w:tr w:rsidR="008B5C8A" w:rsidRPr="00317FFB" w14:paraId="49691BF3" w14:textId="77777777" w:rsidTr="00150F22">
        <w:trPr>
          <w:jc w:val="center"/>
        </w:trPr>
        <w:tc>
          <w:tcPr>
            <w:tcW w:w="6408" w:type="dxa"/>
            <w:tcBorders>
              <w:left w:val="single" w:sz="4" w:space="0" w:color="auto"/>
              <w:bottom w:val="single" w:sz="6" w:space="0" w:color="auto"/>
            </w:tcBorders>
          </w:tcPr>
          <w:p w14:paraId="0CF1ABFA" w14:textId="77777777" w:rsidR="008B5C8A" w:rsidRPr="00317FFB" w:rsidRDefault="008B5C8A" w:rsidP="00BF3CAF">
            <w:pPr>
              <w:tabs>
                <w:tab w:val="left" w:pos="330"/>
              </w:tabs>
              <w:spacing w:before="120" w:after="120"/>
              <w:rPr>
                <w:i/>
                <w:color w:val="000000"/>
              </w:rPr>
            </w:pPr>
            <w:r w:rsidRPr="00317FFB">
              <w:rPr>
                <w:i/>
                <w:color w:val="000000"/>
              </w:rPr>
              <w:t>Subtotal of Bills</w:t>
            </w:r>
          </w:p>
        </w:tc>
        <w:tc>
          <w:tcPr>
            <w:tcW w:w="1152" w:type="dxa"/>
            <w:tcBorders>
              <w:left w:val="dotted" w:sz="4" w:space="0" w:color="auto"/>
              <w:bottom w:val="single" w:sz="6" w:space="0" w:color="auto"/>
              <w:right w:val="dotted" w:sz="4" w:space="0" w:color="auto"/>
            </w:tcBorders>
          </w:tcPr>
          <w:p w14:paraId="2E5F47A6" w14:textId="77777777" w:rsidR="008B5C8A" w:rsidRPr="00317FFB" w:rsidRDefault="008B5C8A" w:rsidP="00BF3CAF">
            <w:pPr>
              <w:spacing w:before="120" w:after="120"/>
              <w:jc w:val="center"/>
              <w:rPr>
                <w:i/>
                <w:color w:val="000000"/>
              </w:rPr>
            </w:pPr>
            <w:r w:rsidRPr="00317FFB">
              <w:rPr>
                <w:i/>
                <w:color w:val="000000"/>
              </w:rPr>
              <w:t>(A)</w:t>
            </w:r>
          </w:p>
        </w:tc>
        <w:tc>
          <w:tcPr>
            <w:tcW w:w="1440" w:type="dxa"/>
            <w:tcBorders>
              <w:left w:val="nil"/>
              <w:bottom w:val="single" w:sz="6" w:space="0" w:color="auto"/>
              <w:right w:val="single" w:sz="4" w:space="0" w:color="auto"/>
            </w:tcBorders>
          </w:tcPr>
          <w:p w14:paraId="184C7D21" w14:textId="77777777" w:rsidR="008B5C8A" w:rsidRPr="00317FFB" w:rsidRDefault="008B5C8A" w:rsidP="00BF3CAF">
            <w:pPr>
              <w:tabs>
                <w:tab w:val="decimal" w:pos="1050"/>
              </w:tabs>
              <w:spacing w:before="120" w:after="120"/>
              <w:rPr>
                <w:i/>
                <w:color w:val="000000"/>
              </w:rPr>
            </w:pPr>
          </w:p>
        </w:tc>
      </w:tr>
      <w:tr w:rsidR="008B5C8A" w:rsidRPr="00317FFB" w14:paraId="2F626D45" w14:textId="77777777" w:rsidTr="00150F22">
        <w:trPr>
          <w:jc w:val="center"/>
        </w:trPr>
        <w:tc>
          <w:tcPr>
            <w:tcW w:w="6408" w:type="dxa"/>
            <w:tcBorders>
              <w:top w:val="single" w:sz="6" w:space="0" w:color="auto"/>
              <w:left w:val="single" w:sz="4" w:space="0" w:color="auto"/>
              <w:bottom w:val="single" w:sz="6" w:space="0" w:color="auto"/>
            </w:tcBorders>
          </w:tcPr>
          <w:p w14:paraId="6062259F" w14:textId="6610F3FC" w:rsidR="008B5C8A" w:rsidRPr="00317FFB" w:rsidRDefault="008B5C8A" w:rsidP="00D12687">
            <w:pPr>
              <w:tabs>
                <w:tab w:val="left" w:pos="330"/>
              </w:tabs>
              <w:spacing w:before="120" w:after="120"/>
              <w:rPr>
                <w:i/>
                <w:color w:val="000000"/>
              </w:rPr>
            </w:pPr>
            <w:r w:rsidRPr="00317FFB">
              <w:rPr>
                <w:i/>
                <w:color w:val="000000"/>
              </w:rPr>
              <w:t xml:space="preserve">Total for </w:t>
            </w:r>
            <w:r w:rsidR="00D12687">
              <w:rPr>
                <w:i/>
                <w:color w:val="000000"/>
              </w:rPr>
              <w:t xml:space="preserve">priced </w:t>
            </w:r>
            <w:r w:rsidRPr="00317FFB">
              <w:rPr>
                <w:i/>
                <w:color w:val="000000"/>
              </w:rPr>
              <w:t>Daywork</w:t>
            </w:r>
            <w:r w:rsidR="00D12687">
              <w:rPr>
                <w:i/>
                <w:color w:val="000000"/>
              </w:rPr>
              <w:t xml:space="preserve"> Bill</w:t>
            </w:r>
          </w:p>
        </w:tc>
        <w:tc>
          <w:tcPr>
            <w:tcW w:w="1152" w:type="dxa"/>
            <w:tcBorders>
              <w:top w:val="single" w:sz="6" w:space="0" w:color="auto"/>
              <w:left w:val="dotted" w:sz="4" w:space="0" w:color="auto"/>
              <w:bottom w:val="single" w:sz="6" w:space="0" w:color="auto"/>
              <w:right w:val="dotted" w:sz="4" w:space="0" w:color="auto"/>
            </w:tcBorders>
          </w:tcPr>
          <w:p w14:paraId="304A37A1" w14:textId="77777777" w:rsidR="008B5C8A" w:rsidRPr="00317FFB" w:rsidRDefault="008B5C8A" w:rsidP="00BF3CAF">
            <w:pPr>
              <w:spacing w:before="120" w:after="120"/>
              <w:jc w:val="center"/>
              <w:rPr>
                <w:i/>
                <w:color w:val="000000"/>
              </w:rPr>
            </w:pPr>
            <w:r w:rsidRPr="00317FFB">
              <w:rPr>
                <w:i/>
                <w:color w:val="000000"/>
              </w:rPr>
              <w:t>(B)</w:t>
            </w:r>
          </w:p>
        </w:tc>
        <w:tc>
          <w:tcPr>
            <w:tcW w:w="1440" w:type="dxa"/>
            <w:tcBorders>
              <w:top w:val="single" w:sz="6" w:space="0" w:color="auto"/>
              <w:left w:val="nil"/>
              <w:bottom w:val="single" w:sz="6" w:space="0" w:color="auto"/>
              <w:right w:val="single" w:sz="4" w:space="0" w:color="auto"/>
            </w:tcBorders>
          </w:tcPr>
          <w:p w14:paraId="2A44E06D" w14:textId="77777777" w:rsidR="008B5C8A" w:rsidRPr="00317FFB" w:rsidRDefault="008B5C8A" w:rsidP="00BF3CAF">
            <w:pPr>
              <w:tabs>
                <w:tab w:val="decimal" w:pos="1050"/>
              </w:tabs>
              <w:spacing w:before="120" w:after="120"/>
              <w:rPr>
                <w:i/>
                <w:color w:val="000000"/>
              </w:rPr>
            </w:pPr>
          </w:p>
        </w:tc>
      </w:tr>
      <w:tr w:rsidR="00D12687" w:rsidRPr="00317FFB" w14:paraId="39A91E70" w14:textId="77777777" w:rsidTr="00150F22">
        <w:trPr>
          <w:jc w:val="center"/>
        </w:trPr>
        <w:tc>
          <w:tcPr>
            <w:tcW w:w="6408" w:type="dxa"/>
            <w:tcBorders>
              <w:top w:val="single" w:sz="6" w:space="0" w:color="auto"/>
              <w:left w:val="single" w:sz="4" w:space="0" w:color="auto"/>
              <w:bottom w:val="single" w:sz="6" w:space="0" w:color="auto"/>
            </w:tcBorders>
          </w:tcPr>
          <w:p w14:paraId="7F2263B1" w14:textId="68C87AFE" w:rsidR="00D12687" w:rsidRDefault="00D12687" w:rsidP="00D12687">
            <w:pPr>
              <w:tabs>
                <w:tab w:val="left" w:pos="330"/>
              </w:tabs>
              <w:spacing w:before="120" w:after="120"/>
              <w:rPr>
                <w:i/>
                <w:color w:val="000000"/>
              </w:rPr>
            </w:pPr>
            <w:r>
              <w:rPr>
                <w:i/>
                <w:color w:val="000000"/>
              </w:rPr>
              <w:t>Total Amount for evaluation purposes only (A+B)</w:t>
            </w:r>
          </w:p>
        </w:tc>
        <w:tc>
          <w:tcPr>
            <w:tcW w:w="1152" w:type="dxa"/>
            <w:tcBorders>
              <w:top w:val="single" w:sz="6" w:space="0" w:color="auto"/>
              <w:left w:val="dotted" w:sz="4" w:space="0" w:color="auto"/>
              <w:bottom w:val="single" w:sz="6" w:space="0" w:color="auto"/>
              <w:right w:val="dotted" w:sz="4" w:space="0" w:color="auto"/>
            </w:tcBorders>
          </w:tcPr>
          <w:p w14:paraId="655769F2" w14:textId="5293E8E8" w:rsidR="00D12687" w:rsidRPr="00317FFB" w:rsidRDefault="00D12687" w:rsidP="00BF3CAF">
            <w:pPr>
              <w:spacing w:before="120" w:after="120"/>
              <w:jc w:val="center"/>
              <w:rPr>
                <w:i/>
                <w:color w:val="000000"/>
              </w:rPr>
            </w:pPr>
            <w:r>
              <w:rPr>
                <w:i/>
                <w:color w:val="000000"/>
              </w:rPr>
              <w:t>(C)</w:t>
            </w:r>
          </w:p>
        </w:tc>
        <w:tc>
          <w:tcPr>
            <w:tcW w:w="1440" w:type="dxa"/>
            <w:tcBorders>
              <w:top w:val="single" w:sz="6" w:space="0" w:color="auto"/>
              <w:left w:val="nil"/>
              <w:bottom w:val="single" w:sz="6" w:space="0" w:color="auto"/>
              <w:right w:val="single" w:sz="4" w:space="0" w:color="auto"/>
            </w:tcBorders>
          </w:tcPr>
          <w:p w14:paraId="65885170" w14:textId="77777777" w:rsidR="00D12687" w:rsidRPr="00317FFB" w:rsidRDefault="00D12687" w:rsidP="00BF3CAF">
            <w:pPr>
              <w:tabs>
                <w:tab w:val="decimal" w:pos="1050"/>
              </w:tabs>
              <w:spacing w:before="120" w:after="120"/>
              <w:rPr>
                <w:i/>
                <w:color w:val="000000"/>
              </w:rPr>
            </w:pPr>
          </w:p>
        </w:tc>
      </w:tr>
      <w:tr w:rsidR="008B5C8A" w:rsidRPr="00317FFB" w14:paraId="4F04B8BE" w14:textId="77777777" w:rsidTr="00150F22">
        <w:trPr>
          <w:jc w:val="center"/>
        </w:trPr>
        <w:tc>
          <w:tcPr>
            <w:tcW w:w="6408" w:type="dxa"/>
            <w:tcBorders>
              <w:top w:val="single" w:sz="6" w:space="0" w:color="auto"/>
              <w:left w:val="single" w:sz="4" w:space="0" w:color="auto"/>
              <w:bottom w:val="single" w:sz="6" w:space="0" w:color="auto"/>
            </w:tcBorders>
          </w:tcPr>
          <w:p w14:paraId="6E06C854" w14:textId="670C0FBF" w:rsidR="008B5C8A" w:rsidRPr="00317FFB" w:rsidRDefault="00D12687" w:rsidP="00D12687">
            <w:pPr>
              <w:tabs>
                <w:tab w:val="left" w:pos="330"/>
              </w:tabs>
              <w:spacing w:before="120" w:after="120"/>
              <w:rPr>
                <w:i/>
                <w:color w:val="000000"/>
              </w:rPr>
            </w:pPr>
            <w:r>
              <w:rPr>
                <w:i/>
                <w:color w:val="000000"/>
              </w:rPr>
              <w:t>Specified Provisional Sums</w:t>
            </w:r>
          </w:p>
        </w:tc>
        <w:tc>
          <w:tcPr>
            <w:tcW w:w="1152" w:type="dxa"/>
            <w:tcBorders>
              <w:top w:val="single" w:sz="6" w:space="0" w:color="auto"/>
              <w:left w:val="dotted" w:sz="4" w:space="0" w:color="auto"/>
              <w:bottom w:val="single" w:sz="6" w:space="0" w:color="auto"/>
              <w:right w:val="dotted" w:sz="4" w:space="0" w:color="auto"/>
            </w:tcBorders>
          </w:tcPr>
          <w:p w14:paraId="15403DAC" w14:textId="5BCD011F" w:rsidR="008B5C8A" w:rsidRPr="00317FFB" w:rsidRDefault="008B5C8A" w:rsidP="00BF3CAF">
            <w:pPr>
              <w:spacing w:before="120" w:after="120"/>
              <w:jc w:val="center"/>
              <w:rPr>
                <w:i/>
                <w:color w:val="000000"/>
              </w:rPr>
            </w:pPr>
            <w:r w:rsidRPr="00317FFB">
              <w:rPr>
                <w:i/>
                <w:color w:val="000000"/>
              </w:rPr>
              <w:t>(</w:t>
            </w:r>
            <w:r w:rsidR="00D12687">
              <w:rPr>
                <w:i/>
                <w:color w:val="000000"/>
              </w:rPr>
              <w:t>D</w:t>
            </w:r>
            <w:r w:rsidRPr="00317FFB">
              <w:rPr>
                <w:i/>
                <w:color w:val="000000"/>
              </w:rPr>
              <w:t>)</w:t>
            </w:r>
          </w:p>
        </w:tc>
        <w:tc>
          <w:tcPr>
            <w:tcW w:w="1440" w:type="dxa"/>
            <w:tcBorders>
              <w:top w:val="single" w:sz="6" w:space="0" w:color="auto"/>
              <w:left w:val="nil"/>
              <w:bottom w:val="single" w:sz="6" w:space="0" w:color="auto"/>
              <w:right w:val="single" w:sz="4" w:space="0" w:color="auto"/>
            </w:tcBorders>
          </w:tcPr>
          <w:p w14:paraId="5C8AAC66" w14:textId="77777777" w:rsidR="008B5C8A" w:rsidRPr="00317FFB" w:rsidRDefault="008B5C8A" w:rsidP="006E701A">
            <w:pPr>
              <w:spacing w:before="120" w:after="120"/>
              <w:jc w:val="center"/>
              <w:rPr>
                <w:i/>
                <w:color w:val="000000"/>
              </w:rPr>
            </w:pPr>
            <w:r w:rsidRPr="00317FFB">
              <w:rPr>
                <w:i/>
                <w:color w:val="000000"/>
              </w:rPr>
              <w:t>[sum]</w:t>
            </w:r>
          </w:p>
        </w:tc>
      </w:tr>
      <w:tr w:rsidR="008B5C8A" w:rsidRPr="00317FFB" w14:paraId="451B3209" w14:textId="77777777" w:rsidTr="00150F22">
        <w:trPr>
          <w:jc w:val="center"/>
        </w:trPr>
        <w:tc>
          <w:tcPr>
            <w:tcW w:w="6408" w:type="dxa"/>
            <w:tcBorders>
              <w:top w:val="single" w:sz="6" w:space="0" w:color="auto"/>
              <w:left w:val="single" w:sz="4" w:space="0" w:color="auto"/>
              <w:bottom w:val="single" w:sz="4" w:space="0" w:color="auto"/>
            </w:tcBorders>
          </w:tcPr>
          <w:p w14:paraId="2427AEDD" w14:textId="0CA190DB" w:rsidR="008B5C8A" w:rsidRPr="00317FFB" w:rsidRDefault="00D12687" w:rsidP="00BF3CAF">
            <w:pPr>
              <w:tabs>
                <w:tab w:val="left" w:pos="330"/>
              </w:tabs>
              <w:spacing w:before="120" w:after="120"/>
              <w:rPr>
                <w:i/>
                <w:color w:val="000000"/>
              </w:rPr>
            </w:pPr>
            <w:r>
              <w:rPr>
                <w:i/>
                <w:color w:val="000000"/>
              </w:rPr>
              <w:t>Bid Price (</w:t>
            </w:r>
            <w:r w:rsidR="004A54BF">
              <w:rPr>
                <w:i/>
                <w:color w:val="000000"/>
              </w:rPr>
              <w:t xml:space="preserve">C + </w:t>
            </w:r>
            <w:r>
              <w:rPr>
                <w:i/>
                <w:color w:val="000000"/>
              </w:rPr>
              <w:t>D</w:t>
            </w:r>
            <w:r w:rsidR="008B5C8A" w:rsidRPr="00317FFB">
              <w:rPr>
                <w:i/>
                <w:color w:val="000000"/>
              </w:rPr>
              <w:t>) (</w:t>
            </w:r>
            <w:r>
              <w:rPr>
                <w:i/>
                <w:color w:val="000000"/>
              </w:rPr>
              <w:t>Carried forward to Letter of Tender</w:t>
            </w:r>
            <w:r w:rsidR="008B5C8A" w:rsidRPr="00317FFB">
              <w:rPr>
                <w:i/>
                <w:color w:val="000000"/>
              </w:rPr>
              <w:t>)</w:t>
            </w:r>
          </w:p>
        </w:tc>
        <w:tc>
          <w:tcPr>
            <w:tcW w:w="1152" w:type="dxa"/>
            <w:tcBorders>
              <w:top w:val="single" w:sz="6" w:space="0" w:color="auto"/>
              <w:left w:val="dotted" w:sz="4" w:space="0" w:color="auto"/>
              <w:bottom w:val="single" w:sz="4" w:space="0" w:color="auto"/>
              <w:right w:val="dotted" w:sz="4" w:space="0" w:color="auto"/>
            </w:tcBorders>
          </w:tcPr>
          <w:p w14:paraId="216C182C" w14:textId="2CD8406A" w:rsidR="008B5C8A" w:rsidRPr="00317FFB" w:rsidRDefault="00D12687" w:rsidP="00BF3CAF">
            <w:pPr>
              <w:spacing w:before="120" w:after="120"/>
              <w:jc w:val="center"/>
              <w:rPr>
                <w:i/>
                <w:color w:val="000000"/>
              </w:rPr>
            </w:pPr>
            <w:r>
              <w:rPr>
                <w:i/>
                <w:color w:val="000000"/>
              </w:rPr>
              <w:t>(E</w:t>
            </w:r>
            <w:r w:rsidR="008B5C8A" w:rsidRPr="00317FFB">
              <w:rPr>
                <w:i/>
                <w:color w:val="000000"/>
              </w:rPr>
              <w:t>)</w:t>
            </w:r>
          </w:p>
        </w:tc>
        <w:tc>
          <w:tcPr>
            <w:tcW w:w="1440" w:type="dxa"/>
            <w:tcBorders>
              <w:top w:val="single" w:sz="6" w:space="0" w:color="auto"/>
              <w:left w:val="nil"/>
              <w:bottom w:val="single" w:sz="4" w:space="0" w:color="auto"/>
              <w:right w:val="single" w:sz="4" w:space="0" w:color="auto"/>
            </w:tcBorders>
          </w:tcPr>
          <w:p w14:paraId="4AE81930" w14:textId="77777777" w:rsidR="008B5C8A" w:rsidRPr="00317FFB" w:rsidRDefault="008B5C8A" w:rsidP="00BF3CAF">
            <w:pPr>
              <w:tabs>
                <w:tab w:val="decimal" w:pos="1050"/>
              </w:tabs>
              <w:spacing w:before="120" w:after="120"/>
              <w:rPr>
                <w:i/>
                <w:color w:val="000000"/>
              </w:rPr>
            </w:pPr>
          </w:p>
        </w:tc>
      </w:tr>
    </w:tbl>
    <w:p w14:paraId="30B92AC9" w14:textId="77777777" w:rsidR="008B5C8A" w:rsidRPr="00317FFB" w:rsidRDefault="008B5C8A" w:rsidP="008B5C8A"/>
    <w:p w14:paraId="4AAB1DB6" w14:textId="77777777" w:rsidR="008B5C8A" w:rsidRPr="00317FFB" w:rsidRDefault="008B5C8A" w:rsidP="008B5C8A"/>
    <w:p w14:paraId="219FADE7" w14:textId="77777777" w:rsidR="008B5C8A" w:rsidRPr="00317FFB" w:rsidRDefault="008B5C8A" w:rsidP="008B5C8A"/>
    <w:p w14:paraId="6DC5C1C1" w14:textId="77777777" w:rsidR="001D7F56" w:rsidRDefault="001D7F56" w:rsidP="00556A5B">
      <w:pPr>
        <w:pStyle w:val="Style3"/>
        <w:sectPr w:rsidR="001D7F56" w:rsidSect="00885DF9">
          <w:endnotePr>
            <w:numFmt w:val="decimal"/>
          </w:endnotePr>
          <w:pgSz w:w="12240" w:h="15840" w:code="1"/>
          <w:pgMar w:top="1440" w:right="1440" w:bottom="1440" w:left="1440" w:header="720" w:footer="720" w:gutter="0"/>
          <w:cols w:space="720"/>
          <w:titlePg/>
          <w:docGrid w:linePitch="326"/>
        </w:sectPr>
      </w:pPr>
    </w:p>
    <w:p w14:paraId="006773F5" w14:textId="56253DEE" w:rsidR="00556A5B" w:rsidRDefault="00556A5B" w:rsidP="00556A5B">
      <w:pPr>
        <w:pStyle w:val="Style3"/>
      </w:pPr>
      <w:r w:rsidRPr="00317FFB">
        <w:lastRenderedPageBreak/>
        <w:t>Grand Summary</w:t>
      </w:r>
    </w:p>
    <w:p w14:paraId="1BD8372D" w14:textId="0DB3BB76" w:rsidR="00556A5B" w:rsidRPr="00317FFB" w:rsidRDefault="00556A5B" w:rsidP="00556A5B">
      <w:pPr>
        <w:pStyle w:val="Style3"/>
      </w:pPr>
      <w:r>
        <w:t>(Alternative B)</w:t>
      </w:r>
    </w:p>
    <w:p w14:paraId="2F05537A" w14:textId="58935635" w:rsidR="00D61CC4" w:rsidRDefault="00D61CC4" w:rsidP="006E701A">
      <w:pPr>
        <w:jc w:val="center"/>
      </w:pPr>
      <w:r w:rsidRPr="00317FFB">
        <w:rPr>
          <w:b/>
          <w:i/>
          <w:szCs w:val="24"/>
        </w:rPr>
        <w:t>To be used only with Alternative B</w:t>
      </w:r>
      <w:r>
        <w:rPr>
          <w:b/>
          <w:i/>
          <w:szCs w:val="24"/>
        </w:rPr>
        <w:t>.</w:t>
      </w:r>
      <w:r w:rsidRPr="00317FFB">
        <w:rPr>
          <w:b/>
          <w:i/>
          <w:szCs w:val="24"/>
        </w:rPr>
        <w:t xml:space="preserve"> Prices directly quoted in the currencies of payment.  </w:t>
      </w:r>
      <w:r w:rsidRPr="00C13741">
        <w:rPr>
          <w:b/>
          <w:i/>
          <w:szCs w:val="24"/>
        </w:rPr>
        <w:t>(Clause ITB 15.1)</w:t>
      </w:r>
    </w:p>
    <w:p w14:paraId="7A6039B9" w14:textId="77777777" w:rsidR="00D61CC4" w:rsidRDefault="00D61CC4" w:rsidP="00556A5B"/>
    <w:p w14:paraId="5DC7B386" w14:textId="77777777" w:rsidR="00556A5B" w:rsidRPr="00317FFB" w:rsidRDefault="00556A5B" w:rsidP="00556A5B">
      <w:r w:rsidRPr="00317FFB">
        <w:t>Contract Name:</w:t>
      </w:r>
    </w:p>
    <w:p w14:paraId="513F0195" w14:textId="77777777" w:rsidR="00556A5B" w:rsidRPr="00317FFB" w:rsidRDefault="00556A5B" w:rsidP="00556A5B"/>
    <w:p w14:paraId="792C8C2A" w14:textId="77777777" w:rsidR="00556A5B" w:rsidRDefault="00556A5B" w:rsidP="00556A5B">
      <w:r w:rsidRPr="00317FFB">
        <w:t>Contract No.:</w:t>
      </w:r>
    </w:p>
    <w:p w14:paraId="7EAB56A0" w14:textId="77777777" w:rsidR="001D7F56" w:rsidRPr="00317FFB" w:rsidRDefault="001D7F56" w:rsidP="00556A5B"/>
    <w:tbl>
      <w:tblPr>
        <w:tblW w:w="13320" w:type="dxa"/>
        <w:jc w:val="center"/>
        <w:tblLayout w:type="fixed"/>
        <w:tblLook w:val="0000" w:firstRow="0" w:lastRow="0" w:firstColumn="0" w:lastColumn="0" w:noHBand="0" w:noVBand="0"/>
      </w:tblPr>
      <w:tblGrid>
        <w:gridCol w:w="6408"/>
        <w:gridCol w:w="1152"/>
        <w:gridCol w:w="1440"/>
        <w:gridCol w:w="1440"/>
        <w:gridCol w:w="1440"/>
        <w:gridCol w:w="1440"/>
      </w:tblGrid>
      <w:tr w:rsidR="001D7F56" w:rsidRPr="00317FFB" w14:paraId="3B338B82" w14:textId="13D13433" w:rsidTr="00150F22">
        <w:trPr>
          <w:jc w:val="center"/>
        </w:trPr>
        <w:tc>
          <w:tcPr>
            <w:tcW w:w="6408" w:type="dxa"/>
            <w:vMerge w:val="restart"/>
            <w:tcBorders>
              <w:top w:val="single" w:sz="4" w:space="0" w:color="auto"/>
              <w:left w:val="single" w:sz="4" w:space="0" w:color="auto"/>
            </w:tcBorders>
            <w:vAlign w:val="bottom"/>
          </w:tcPr>
          <w:p w14:paraId="47D55FFE" w14:textId="77777777" w:rsidR="001D7F56" w:rsidRPr="00317FFB" w:rsidRDefault="001D7F56" w:rsidP="001D7F56">
            <w:pPr>
              <w:jc w:val="center"/>
              <w:rPr>
                <w:b/>
                <w:color w:val="000000"/>
              </w:rPr>
            </w:pPr>
            <w:r w:rsidRPr="00317FFB">
              <w:rPr>
                <w:b/>
                <w:color w:val="000000"/>
              </w:rPr>
              <w:t>General Summary</w:t>
            </w:r>
          </w:p>
        </w:tc>
        <w:tc>
          <w:tcPr>
            <w:tcW w:w="1152" w:type="dxa"/>
            <w:vMerge w:val="restart"/>
            <w:tcBorders>
              <w:top w:val="single" w:sz="4" w:space="0" w:color="auto"/>
              <w:left w:val="single" w:sz="4" w:space="0" w:color="auto"/>
            </w:tcBorders>
            <w:vAlign w:val="bottom"/>
          </w:tcPr>
          <w:p w14:paraId="5FD0756E" w14:textId="77777777" w:rsidR="001D7F56" w:rsidRPr="00317FFB" w:rsidRDefault="001D7F56" w:rsidP="001D7F56">
            <w:pPr>
              <w:jc w:val="center"/>
              <w:rPr>
                <w:b/>
                <w:color w:val="000000"/>
              </w:rPr>
            </w:pPr>
            <w:r w:rsidRPr="00317FFB">
              <w:rPr>
                <w:b/>
                <w:color w:val="000000"/>
              </w:rPr>
              <w:t>Page</w:t>
            </w:r>
          </w:p>
        </w:tc>
        <w:tc>
          <w:tcPr>
            <w:tcW w:w="5760" w:type="dxa"/>
            <w:gridSpan w:val="4"/>
            <w:tcBorders>
              <w:top w:val="single" w:sz="4" w:space="0" w:color="auto"/>
              <w:left w:val="single" w:sz="4" w:space="0" w:color="auto"/>
              <w:bottom w:val="single" w:sz="4" w:space="0" w:color="auto"/>
              <w:right w:val="single" w:sz="4" w:space="0" w:color="auto"/>
            </w:tcBorders>
            <w:vAlign w:val="bottom"/>
          </w:tcPr>
          <w:p w14:paraId="5BCC333C" w14:textId="1197913C" w:rsidR="001D7F56" w:rsidRPr="00317FFB" w:rsidRDefault="001D7F56" w:rsidP="00CD488A">
            <w:pPr>
              <w:jc w:val="center"/>
              <w:rPr>
                <w:b/>
                <w:color w:val="000000"/>
              </w:rPr>
            </w:pPr>
            <w:r w:rsidRPr="00317FFB">
              <w:rPr>
                <w:b/>
                <w:color w:val="000000"/>
              </w:rPr>
              <w:t>Amount</w:t>
            </w:r>
          </w:p>
        </w:tc>
      </w:tr>
      <w:tr w:rsidR="001D7F56" w:rsidRPr="00317FFB" w14:paraId="6065C5F3" w14:textId="77777777" w:rsidTr="00150F22">
        <w:trPr>
          <w:jc w:val="center"/>
        </w:trPr>
        <w:tc>
          <w:tcPr>
            <w:tcW w:w="6408" w:type="dxa"/>
            <w:vMerge/>
            <w:tcBorders>
              <w:left w:val="single" w:sz="4" w:space="0" w:color="auto"/>
            </w:tcBorders>
            <w:vAlign w:val="bottom"/>
          </w:tcPr>
          <w:p w14:paraId="482F644B" w14:textId="77777777" w:rsidR="001D7F56" w:rsidRPr="00317FFB" w:rsidRDefault="001D7F56" w:rsidP="00CD488A">
            <w:pPr>
              <w:jc w:val="center"/>
              <w:rPr>
                <w:b/>
                <w:color w:val="000000"/>
              </w:rPr>
            </w:pPr>
          </w:p>
        </w:tc>
        <w:tc>
          <w:tcPr>
            <w:tcW w:w="1152" w:type="dxa"/>
            <w:vMerge/>
            <w:tcBorders>
              <w:left w:val="single" w:sz="4" w:space="0" w:color="auto"/>
              <w:bottom w:val="single" w:sz="6" w:space="0" w:color="auto"/>
            </w:tcBorders>
            <w:vAlign w:val="bottom"/>
          </w:tcPr>
          <w:p w14:paraId="5D2771D4" w14:textId="77777777" w:rsidR="001D7F56" w:rsidRPr="00317FFB" w:rsidRDefault="001D7F56" w:rsidP="00CD488A">
            <w:pPr>
              <w:jc w:val="center"/>
              <w:rPr>
                <w:b/>
                <w:color w:val="000000"/>
              </w:rPr>
            </w:pPr>
          </w:p>
        </w:tc>
        <w:tc>
          <w:tcPr>
            <w:tcW w:w="1440" w:type="dxa"/>
            <w:tcBorders>
              <w:top w:val="single" w:sz="4" w:space="0" w:color="auto"/>
              <w:left w:val="single" w:sz="4" w:space="0" w:color="auto"/>
              <w:bottom w:val="single" w:sz="6" w:space="0" w:color="auto"/>
              <w:right w:val="single" w:sz="4" w:space="0" w:color="auto"/>
            </w:tcBorders>
            <w:vAlign w:val="bottom"/>
          </w:tcPr>
          <w:p w14:paraId="4D46B106" w14:textId="1CBA8B4B" w:rsidR="001D7F56" w:rsidRPr="00317FFB" w:rsidRDefault="001D7F56" w:rsidP="00CD488A">
            <w:pPr>
              <w:jc w:val="center"/>
              <w:rPr>
                <w:b/>
                <w:color w:val="000000"/>
              </w:rPr>
            </w:pPr>
            <w:r>
              <w:rPr>
                <w:b/>
                <w:color w:val="000000"/>
              </w:rPr>
              <w:t>Local</w:t>
            </w:r>
          </w:p>
        </w:tc>
        <w:tc>
          <w:tcPr>
            <w:tcW w:w="1440" w:type="dxa"/>
            <w:tcBorders>
              <w:top w:val="single" w:sz="4" w:space="0" w:color="auto"/>
              <w:left w:val="single" w:sz="4" w:space="0" w:color="auto"/>
              <w:bottom w:val="single" w:sz="6" w:space="0" w:color="auto"/>
              <w:right w:val="single" w:sz="4" w:space="0" w:color="auto"/>
            </w:tcBorders>
            <w:vAlign w:val="bottom"/>
          </w:tcPr>
          <w:p w14:paraId="2C02194F" w14:textId="715295A1" w:rsidR="001D7F56" w:rsidRPr="00317FFB" w:rsidRDefault="001D7F56" w:rsidP="00CD488A">
            <w:pPr>
              <w:jc w:val="center"/>
              <w:rPr>
                <w:b/>
                <w:color w:val="000000"/>
              </w:rPr>
            </w:pPr>
            <w:r>
              <w:rPr>
                <w:b/>
                <w:color w:val="000000"/>
              </w:rPr>
              <w:t>Foreign Currency</w:t>
            </w:r>
            <w:r w:rsidR="006E701A">
              <w:rPr>
                <w:b/>
                <w:color w:val="000000"/>
              </w:rPr>
              <w:t xml:space="preserve"> </w:t>
            </w:r>
            <w:r>
              <w:rPr>
                <w:b/>
                <w:color w:val="000000"/>
              </w:rPr>
              <w:t>1</w:t>
            </w:r>
          </w:p>
        </w:tc>
        <w:tc>
          <w:tcPr>
            <w:tcW w:w="1440" w:type="dxa"/>
            <w:tcBorders>
              <w:top w:val="single" w:sz="4" w:space="0" w:color="auto"/>
              <w:left w:val="single" w:sz="4" w:space="0" w:color="auto"/>
              <w:bottom w:val="single" w:sz="6" w:space="0" w:color="auto"/>
              <w:right w:val="single" w:sz="4" w:space="0" w:color="auto"/>
            </w:tcBorders>
            <w:vAlign w:val="bottom"/>
          </w:tcPr>
          <w:p w14:paraId="6791B547" w14:textId="12F38312" w:rsidR="001D7F56" w:rsidRPr="00317FFB" w:rsidRDefault="001D7F56" w:rsidP="00CD488A">
            <w:pPr>
              <w:jc w:val="center"/>
              <w:rPr>
                <w:b/>
                <w:color w:val="000000"/>
              </w:rPr>
            </w:pPr>
            <w:r>
              <w:rPr>
                <w:b/>
                <w:color w:val="000000"/>
              </w:rPr>
              <w:t>Foreign Currency</w:t>
            </w:r>
            <w:r w:rsidR="006E701A">
              <w:rPr>
                <w:b/>
                <w:color w:val="000000"/>
              </w:rPr>
              <w:t xml:space="preserve"> </w:t>
            </w:r>
            <w:r>
              <w:rPr>
                <w:b/>
                <w:color w:val="000000"/>
              </w:rPr>
              <w:t>2</w:t>
            </w:r>
          </w:p>
        </w:tc>
        <w:tc>
          <w:tcPr>
            <w:tcW w:w="1440" w:type="dxa"/>
            <w:tcBorders>
              <w:top w:val="single" w:sz="4" w:space="0" w:color="auto"/>
              <w:left w:val="single" w:sz="4" w:space="0" w:color="auto"/>
              <w:bottom w:val="single" w:sz="6" w:space="0" w:color="auto"/>
              <w:right w:val="single" w:sz="4" w:space="0" w:color="auto"/>
            </w:tcBorders>
            <w:vAlign w:val="bottom"/>
          </w:tcPr>
          <w:p w14:paraId="5BE44CDE" w14:textId="04E4240C" w:rsidR="001D7F56" w:rsidRPr="00317FFB" w:rsidRDefault="001D7F56" w:rsidP="00CD488A">
            <w:pPr>
              <w:jc w:val="center"/>
              <w:rPr>
                <w:b/>
                <w:color w:val="000000"/>
              </w:rPr>
            </w:pPr>
            <w:r>
              <w:rPr>
                <w:b/>
                <w:color w:val="000000"/>
              </w:rPr>
              <w:t>Foreign Currency</w:t>
            </w:r>
            <w:r w:rsidR="006E701A">
              <w:rPr>
                <w:b/>
                <w:color w:val="000000"/>
              </w:rPr>
              <w:t xml:space="preserve"> </w:t>
            </w:r>
            <w:r>
              <w:rPr>
                <w:b/>
                <w:color w:val="000000"/>
              </w:rPr>
              <w:t>3</w:t>
            </w:r>
          </w:p>
        </w:tc>
      </w:tr>
      <w:tr w:rsidR="001D7F56" w:rsidRPr="00317FFB" w14:paraId="09E5914D" w14:textId="43D6732B" w:rsidTr="00150F22">
        <w:trPr>
          <w:jc w:val="center"/>
        </w:trPr>
        <w:tc>
          <w:tcPr>
            <w:tcW w:w="6408" w:type="dxa"/>
            <w:tcBorders>
              <w:top w:val="single" w:sz="6" w:space="0" w:color="auto"/>
              <w:left w:val="single" w:sz="4" w:space="0" w:color="auto"/>
            </w:tcBorders>
          </w:tcPr>
          <w:p w14:paraId="437BCBAC" w14:textId="77777777" w:rsidR="001D7F56" w:rsidRPr="00317FFB" w:rsidRDefault="001D7F56" w:rsidP="00CD488A">
            <w:pPr>
              <w:tabs>
                <w:tab w:val="left" w:pos="330"/>
              </w:tabs>
              <w:spacing w:before="120" w:after="120"/>
              <w:rPr>
                <w:color w:val="000000"/>
              </w:rPr>
            </w:pPr>
            <w:r w:rsidRPr="00317FFB">
              <w:rPr>
                <w:color w:val="000000"/>
              </w:rPr>
              <w:t xml:space="preserve">Bill No. 1:  </w:t>
            </w:r>
          </w:p>
        </w:tc>
        <w:tc>
          <w:tcPr>
            <w:tcW w:w="1152" w:type="dxa"/>
            <w:tcBorders>
              <w:left w:val="dotted" w:sz="4" w:space="0" w:color="auto"/>
              <w:right w:val="dotted" w:sz="4" w:space="0" w:color="auto"/>
            </w:tcBorders>
          </w:tcPr>
          <w:p w14:paraId="7F417054" w14:textId="77777777" w:rsidR="001D7F56" w:rsidRPr="00317FFB" w:rsidRDefault="001D7F56" w:rsidP="00CD488A">
            <w:pPr>
              <w:spacing w:before="120" w:after="120"/>
              <w:jc w:val="center"/>
              <w:rPr>
                <w:color w:val="000000"/>
              </w:rPr>
            </w:pPr>
          </w:p>
        </w:tc>
        <w:tc>
          <w:tcPr>
            <w:tcW w:w="1440" w:type="dxa"/>
            <w:tcBorders>
              <w:left w:val="nil"/>
              <w:right w:val="dotted" w:sz="4" w:space="0" w:color="auto"/>
            </w:tcBorders>
          </w:tcPr>
          <w:p w14:paraId="0C7F4778" w14:textId="77777777" w:rsidR="001D7F56" w:rsidRPr="00317FFB" w:rsidRDefault="001D7F56" w:rsidP="00CD488A">
            <w:pPr>
              <w:tabs>
                <w:tab w:val="decimal" w:pos="1050"/>
              </w:tabs>
              <w:spacing w:before="120" w:after="120"/>
              <w:rPr>
                <w:color w:val="000000"/>
              </w:rPr>
            </w:pPr>
          </w:p>
        </w:tc>
        <w:tc>
          <w:tcPr>
            <w:tcW w:w="1440" w:type="dxa"/>
            <w:tcBorders>
              <w:left w:val="dotted" w:sz="4" w:space="0" w:color="auto"/>
              <w:right w:val="dotted" w:sz="4" w:space="0" w:color="auto"/>
            </w:tcBorders>
          </w:tcPr>
          <w:p w14:paraId="14E72180" w14:textId="77777777" w:rsidR="001D7F56" w:rsidRPr="00317FFB" w:rsidRDefault="001D7F56" w:rsidP="00CD488A">
            <w:pPr>
              <w:tabs>
                <w:tab w:val="decimal" w:pos="1050"/>
              </w:tabs>
              <w:spacing w:before="120" w:after="120"/>
              <w:rPr>
                <w:color w:val="000000"/>
              </w:rPr>
            </w:pPr>
          </w:p>
        </w:tc>
        <w:tc>
          <w:tcPr>
            <w:tcW w:w="1440" w:type="dxa"/>
            <w:tcBorders>
              <w:left w:val="dotted" w:sz="4" w:space="0" w:color="auto"/>
              <w:right w:val="dotted" w:sz="4" w:space="0" w:color="auto"/>
            </w:tcBorders>
          </w:tcPr>
          <w:p w14:paraId="4F57B878" w14:textId="77777777" w:rsidR="001D7F56" w:rsidRPr="00317FFB" w:rsidRDefault="001D7F56" w:rsidP="00CD488A">
            <w:pPr>
              <w:tabs>
                <w:tab w:val="decimal" w:pos="1050"/>
              </w:tabs>
              <w:spacing w:before="120" w:after="120"/>
              <w:rPr>
                <w:color w:val="000000"/>
              </w:rPr>
            </w:pPr>
          </w:p>
        </w:tc>
        <w:tc>
          <w:tcPr>
            <w:tcW w:w="1440" w:type="dxa"/>
            <w:tcBorders>
              <w:left w:val="dotted" w:sz="4" w:space="0" w:color="auto"/>
              <w:right w:val="single" w:sz="4" w:space="0" w:color="auto"/>
            </w:tcBorders>
          </w:tcPr>
          <w:p w14:paraId="150D0174" w14:textId="77777777" w:rsidR="001D7F56" w:rsidRPr="00317FFB" w:rsidRDefault="001D7F56" w:rsidP="00CD488A">
            <w:pPr>
              <w:tabs>
                <w:tab w:val="decimal" w:pos="1050"/>
              </w:tabs>
              <w:spacing w:before="120" w:after="120"/>
              <w:rPr>
                <w:color w:val="000000"/>
              </w:rPr>
            </w:pPr>
          </w:p>
        </w:tc>
      </w:tr>
      <w:tr w:rsidR="001D7F56" w:rsidRPr="00317FFB" w14:paraId="0ACF01EF" w14:textId="2EFD87E6" w:rsidTr="00150F22">
        <w:trPr>
          <w:jc w:val="center"/>
        </w:trPr>
        <w:tc>
          <w:tcPr>
            <w:tcW w:w="6408" w:type="dxa"/>
            <w:tcBorders>
              <w:top w:val="dotted" w:sz="4" w:space="0" w:color="auto"/>
              <w:left w:val="single" w:sz="4" w:space="0" w:color="auto"/>
              <w:bottom w:val="dotted" w:sz="4" w:space="0" w:color="auto"/>
            </w:tcBorders>
          </w:tcPr>
          <w:p w14:paraId="4703EE1F" w14:textId="77777777" w:rsidR="001D7F56" w:rsidRPr="00317FFB" w:rsidRDefault="001D7F56" w:rsidP="00CD488A">
            <w:pPr>
              <w:tabs>
                <w:tab w:val="left" w:pos="330"/>
              </w:tabs>
              <w:spacing w:before="120" w:after="120"/>
              <w:rPr>
                <w:color w:val="000000"/>
              </w:rPr>
            </w:pPr>
            <w:r w:rsidRPr="00317FFB">
              <w:rPr>
                <w:color w:val="000000"/>
              </w:rPr>
              <w:t xml:space="preserve">Bill No. 2:  </w:t>
            </w:r>
          </w:p>
        </w:tc>
        <w:tc>
          <w:tcPr>
            <w:tcW w:w="1152" w:type="dxa"/>
            <w:tcBorders>
              <w:top w:val="dotted" w:sz="4" w:space="0" w:color="auto"/>
              <w:left w:val="dotted" w:sz="4" w:space="0" w:color="auto"/>
              <w:bottom w:val="dotted" w:sz="4" w:space="0" w:color="auto"/>
              <w:right w:val="dotted" w:sz="4" w:space="0" w:color="auto"/>
            </w:tcBorders>
          </w:tcPr>
          <w:p w14:paraId="7CD2E91C" w14:textId="77777777" w:rsidR="001D7F56" w:rsidRPr="00317FFB" w:rsidRDefault="001D7F56" w:rsidP="00CD488A">
            <w:pPr>
              <w:spacing w:before="120" w:after="120"/>
              <w:jc w:val="center"/>
              <w:rPr>
                <w:color w:val="000000"/>
              </w:rPr>
            </w:pPr>
          </w:p>
        </w:tc>
        <w:tc>
          <w:tcPr>
            <w:tcW w:w="1440" w:type="dxa"/>
            <w:tcBorders>
              <w:top w:val="dotted" w:sz="4" w:space="0" w:color="auto"/>
              <w:left w:val="nil"/>
              <w:bottom w:val="dotted" w:sz="4" w:space="0" w:color="auto"/>
              <w:right w:val="dotted" w:sz="4" w:space="0" w:color="auto"/>
            </w:tcBorders>
          </w:tcPr>
          <w:p w14:paraId="4245CCCF" w14:textId="77777777" w:rsidR="001D7F56" w:rsidRPr="00317FFB" w:rsidRDefault="001D7F56" w:rsidP="00CD488A">
            <w:pPr>
              <w:tabs>
                <w:tab w:val="decimal" w:pos="1050"/>
              </w:tabs>
              <w:spacing w:before="120" w:after="120"/>
              <w:rPr>
                <w:color w:val="000000"/>
              </w:rPr>
            </w:pPr>
          </w:p>
        </w:tc>
        <w:tc>
          <w:tcPr>
            <w:tcW w:w="1440" w:type="dxa"/>
            <w:tcBorders>
              <w:top w:val="dotted" w:sz="4" w:space="0" w:color="auto"/>
              <w:left w:val="dotted" w:sz="4" w:space="0" w:color="auto"/>
              <w:bottom w:val="dotted" w:sz="4" w:space="0" w:color="auto"/>
              <w:right w:val="dotted" w:sz="4" w:space="0" w:color="auto"/>
            </w:tcBorders>
          </w:tcPr>
          <w:p w14:paraId="5CFA4EE1" w14:textId="77777777" w:rsidR="001D7F56" w:rsidRPr="00317FFB" w:rsidRDefault="001D7F56" w:rsidP="00CD488A">
            <w:pPr>
              <w:tabs>
                <w:tab w:val="decimal" w:pos="1050"/>
              </w:tabs>
              <w:spacing w:before="120" w:after="120"/>
              <w:rPr>
                <w:color w:val="000000"/>
              </w:rPr>
            </w:pPr>
          </w:p>
        </w:tc>
        <w:tc>
          <w:tcPr>
            <w:tcW w:w="1440" w:type="dxa"/>
            <w:tcBorders>
              <w:top w:val="dotted" w:sz="4" w:space="0" w:color="auto"/>
              <w:left w:val="dotted" w:sz="4" w:space="0" w:color="auto"/>
              <w:bottom w:val="dotted" w:sz="4" w:space="0" w:color="auto"/>
              <w:right w:val="dotted" w:sz="4" w:space="0" w:color="auto"/>
            </w:tcBorders>
          </w:tcPr>
          <w:p w14:paraId="63078611" w14:textId="77777777" w:rsidR="001D7F56" w:rsidRPr="00317FFB" w:rsidRDefault="001D7F56" w:rsidP="00CD488A">
            <w:pPr>
              <w:tabs>
                <w:tab w:val="decimal" w:pos="1050"/>
              </w:tabs>
              <w:spacing w:before="120" w:after="120"/>
              <w:rPr>
                <w:color w:val="000000"/>
              </w:rPr>
            </w:pPr>
          </w:p>
        </w:tc>
        <w:tc>
          <w:tcPr>
            <w:tcW w:w="1440" w:type="dxa"/>
            <w:tcBorders>
              <w:top w:val="dotted" w:sz="4" w:space="0" w:color="auto"/>
              <w:left w:val="dotted" w:sz="4" w:space="0" w:color="auto"/>
              <w:bottom w:val="dotted" w:sz="4" w:space="0" w:color="auto"/>
              <w:right w:val="single" w:sz="4" w:space="0" w:color="auto"/>
            </w:tcBorders>
          </w:tcPr>
          <w:p w14:paraId="4F534457" w14:textId="77777777" w:rsidR="001D7F56" w:rsidRPr="00317FFB" w:rsidRDefault="001D7F56" w:rsidP="00CD488A">
            <w:pPr>
              <w:tabs>
                <w:tab w:val="decimal" w:pos="1050"/>
              </w:tabs>
              <w:spacing w:before="120" w:after="120"/>
              <w:rPr>
                <w:color w:val="000000"/>
              </w:rPr>
            </w:pPr>
          </w:p>
        </w:tc>
      </w:tr>
      <w:tr w:rsidR="001D7F56" w:rsidRPr="00317FFB" w14:paraId="725DADCF" w14:textId="4871A9E0" w:rsidTr="00150F22">
        <w:trPr>
          <w:jc w:val="center"/>
        </w:trPr>
        <w:tc>
          <w:tcPr>
            <w:tcW w:w="6408" w:type="dxa"/>
            <w:tcBorders>
              <w:left w:val="single" w:sz="4" w:space="0" w:color="auto"/>
            </w:tcBorders>
          </w:tcPr>
          <w:p w14:paraId="4289F468" w14:textId="77777777" w:rsidR="001D7F56" w:rsidRPr="00317FFB" w:rsidRDefault="001D7F56" w:rsidP="00CD488A">
            <w:pPr>
              <w:tabs>
                <w:tab w:val="left" w:pos="330"/>
              </w:tabs>
              <w:spacing w:before="120" w:after="120"/>
              <w:ind w:right="-2586"/>
              <w:rPr>
                <w:color w:val="000000"/>
              </w:rPr>
            </w:pPr>
            <w:r w:rsidRPr="00317FFB">
              <w:rPr>
                <w:color w:val="000000"/>
              </w:rPr>
              <w:t xml:space="preserve">Bill No. 3:  </w:t>
            </w:r>
          </w:p>
        </w:tc>
        <w:tc>
          <w:tcPr>
            <w:tcW w:w="1152" w:type="dxa"/>
            <w:tcBorders>
              <w:left w:val="dotted" w:sz="4" w:space="0" w:color="auto"/>
              <w:right w:val="dotted" w:sz="4" w:space="0" w:color="auto"/>
            </w:tcBorders>
          </w:tcPr>
          <w:p w14:paraId="417217AB" w14:textId="77777777" w:rsidR="001D7F56" w:rsidRPr="00317FFB" w:rsidRDefault="001D7F56" w:rsidP="00CD488A">
            <w:pPr>
              <w:spacing w:before="120" w:after="120"/>
              <w:jc w:val="center"/>
              <w:rPr>
                <w:color w:val="000000"/>
              </w:rPr>
            </w:pPr>
          </w:p>
        </w:tc>
        <w:tc>
          <w:tcPr>
            <w:tcW w:w="1440" w:type="dxa"/>
            <w:tcBorders>
              <w:left w:val="nil"/>
              <w:right w:val="dotted" w:sz="4" w:space="0" w:color="auto"/>
            </w:tcBorders>
          </w:tcPr>
          <w:p w14:paraId="5102C573" w14:textId="77777777" w:rsidR="001D7F56" w:rsidRPr="00317FFB" w:rsidRDefault="001D7F56" w:rsidP="00CD488A">
            <w:pPr>
              <w:tabs>
                <w:tab w:val="decimal" w:pos="1050"/>
              </w:tabs>
              <w:spacing w:before="120" w:after="120"/>
              <w:rPr>
                <w:color w:val="000000"/>
              </w:rPr>
            </w:pPr>
          </w:p>
        </w:tc>
        <w:tc>
          <w:tcPr>
            <w:tcW w:w="1440" w:type="dxa"/>
            <w:tcBorders>
              <w:left w:val="dotted" w:sz="4" w:space="0" w:color="auto"/>
              <w:right w:val="dotted" w:sz="4" w:space="0" w:color="auto"/>
            </w:tcBorders>
          </w:tcPr>
          <w:p w14:paraId="647A0CE0" w14:textId="77777777" w:rsidR="001D7F56" w:rsidRPr="00317FFB" w:rsidRDefault="001D7F56" w:rsidP="00CD488A">
            <w:pPr>
              <w:tabs>
                <w:tab w:val="decimal" w:pos="1050"/>
              </w:tabs>
              <w:spacing w:before="120" w:after="120"/>
              <w:rPr>
                <w:color w:val="000000"/>
              </w:rPr>
            </w:pPr>
          </w:p>
        </w:tc>
        <w:tc>
          <w:tcPr>
            <w:tcW w:w="1440" w:type="dxa"/>
            <w:tcBorders>
              <w:left w:val="dotted" w:sz="4" w:space="0" w:color="auto"/>
              <w:right w:val="dotted" w:sz="4" w:space="0" w:color="auto"/>
            </w:tcBorders>
          </w:tcPr>
          <w:p w14:paraId="056583AD" w14:textId="77777777" w:rsidR="001D7F56" w:rsidRPr="00317FFB" w:rsidRDefault="001D7F56" w:rsidP="00CD488A">
            <w:pPr>
              <w:tabs>
                <w:tab w:val="decimal" w:pos="1050"/>
              </w:tabs>
              <w:spacing w:before="120" w:after="120"/>
              <w:rPr>
                <w:color w:val="000000"/>
              </w:rPr>
            </w:pPr>
          </w:p>
        </w:tc>
        <w:tc>
          <w:tcPr>
            <w:tcW w:w="1440" w:type="dxa"/>
            <w:tcBorders>
              <w:left w:val="dotted" w:sz="4" w:space="0" w:color="auto"/>
              <w:right w:val="single" w:sz="4" w:space="0" w:color="auto"/>
            </w:tcBorders>
          </w:tcPr>
          <w:p w14:paraId="4B8EE245" w14:textId="77777777" w:rsidR="001D7F56" w:rsidRPr="00317FFB" w:rsidRDefault="001D7F56" w:rsidP="00CD488A">
            <w:pPr>
              <w:tabs>
                <w:tab w:val="decimal" w:pos="1050"/>
              </w:tabs>
              <w:spacing w:before="120" w:after="120"/>
              <w:rPr>
                <w:color w:val="000000"/>
              </w:rPr>
            </w:pPr>
          </w:p>
        </w:tc>
      </w:tr>
      <w:tr w:rsidR="001D7F56" w:rsidRPr="00317FFB" w14:paraId="78707EE4" w14:textId="438B607C" w:rsidTr="00150F22">
        <w:trPr>
          <w:jc w:val="center"/>
        </w:trPr>
        <w:tc>
          <w:tcPr>
            <w:tcW w:w="6408" w:type="dxa"/>
            <w:tcBorders>
              <w:top w:val="dotted" w:sz="4" w:space="0" w:color="auto"/>
              <w:left w:val="single" w:sz="4" w:space="0" w:color="auto"/>
            </w:tcBorders>
          </w:tcPr>
          <w:p w14:paraId="0EE1C0A9" w14:textId="77777777" w:rsidR="001D7F56" w:rsidRPr="00317FFB" w:rsidRDefault="001D7F56" w:rsidP="00CD488A">
            <w:pPr>
              <w:tabs>
                <w:tab w:val="left" w:pos="330"/>
              </w:tabs>
              <w:spacing w:before="120" w:after="120"/>
              <w:rPr>
                <w:i/>
                <w:color w:val="000000"/>
              </w:rPr>
            </w:pPr>
            <w:r w:rsidRPr="00317FFB">
              <w:rPr>
                <w:i/>
                <w:color w:val="000000"/>
              </w:rPr>
              <w:t>—etc.—</w:t>
            </w:r>
          </w:p>
        </w:tc>
        <w:tc>
          <w:tcPr>
            <w:tcW w:w="1152" w:type="dxa"/>
            <w:tcBorders>
              <w:top w:val="dotted" w:sz="4" w:space="0" w:color="auto"/>
              <w:left w:val="dotted" w:sz="4" w:space="0" w:color="auto"/>
              <w:right w:val="dotted" w:sz="4" w:space="0" w:color="auto"/>
            </w:tcBorders>
          </w:tcPr>
          <w:p w14:paraId="05A8BA96" w14:textId="77777777" w:rsidR="001D7F56" w:rsidRPr="00317FFB" w:rsidRDefault="001D7F56" w:rsidP="00CD488A">
            <w:pPr>
              <w:spacing w:before="120" w:after="120"/>
              <w:jc w:val="center"/>
              <w:rPr>
                <w:i/>
                <w:color w:val="000000"/>
              </w:rPr>
            </w:pPr>
          </w:p>
        </w:tc>
        <w:tc>
          <w:tcPr>
            <w:tcW w:w="1440" w:type="dxa"/>
            <w:tcBorders>
              <w:top w:val="dotted" w:sz="4" w:space="0" w:color="auto"/>
              <w:left w:val="nil"/>
              <w:right w:val="dotted" w:sz="4" w:space="0" w:color="auto"/>
            </w:tcBorders>
          </w:tcPr>
          <w:p w14:paraId="350ABFE5" w14:textId="77777777" w:rsidR="001D7F56" w:rsidRPr="00317FFB" w:rsidRDefault="001D7F56" w:rsidP="00CD488A">
            <w:pPr>
              <w:tabs>
                <w:tab w:val="decimal" w:pos="1050"/>
              </w:tabs>
              <w:spacing w:before="120" w:after="120"/>
              <w:rPr>
                <w:i/>
                <w:color w:val="000000"/>
              </w:rPr>
            </w:pPr>
          </w:p>
        </w:tc>
        <w:tc>
          <w:tcPr>
            <w:tcW w:w="1440" w:type="dxa"/>
            <w:tcBorders>
              <w:top w:val="dotted" w:sz="4" w:space="0" w:color="auto"/>
              <w:left w:val="dotted" w:sz="4" w:space="0" w:color="auto"/>
              <w:right w:val="dotted" w:sz="4" w:space="0" w:color="auto"/>
            </w:tcBorders>
          </w:tcPr>
          <w:p w14:paraId="55602E2A" w14:textId="77777777" w:rsidR="001D7F56" w:rsidRPr="00317FFB" w:rsidRDefault="001D7F56" w:rsidP="00CD488A">
            <w:pPr>
              <w:tabs>
                <w:tab w:val="decimal" w:pos="1050"/>
              </w:tabs>
              <w:spacing w:before="120" w:after="120"/>
              <w:rPr>
                <w:i/>
                <w:color w:val="000000"/>
              </w:rPr>
            </w:pPr>
          </w:p>
        </w:tc>
        <w:tc>
          <w:tcPr>
            <w:tcW w:w="1440" w:type="dxa"/>
            <w:tcBorders>
              <w:top w:val="dotted" w:sz="4" w:space="0" w:color="auto"/>
              <w:left w:val="dotted" w:sz="4" w:space="0" w:color="auto"/>
              <w:right w:val="dotted" w:sz="4" w:space="0" w:color="auto"/>
            </w:tcBorders>
          </w:tcPr>
          <w:p w14:paraId="1EB103CF" w14:textId="77777777" w:rsidR="001D7F56" w:rsidRPr="00317FFB" w:rsidRDefault="001D7F56" w:rsidP="00CD488A">
            <w:pPr>
              <w:tabs>
                <w:tab w:val="decimal" w:pos="1050"/>
              </w:tabs>
              <w:spacing w:before="120" w:after="120"/>
              <w:rPr>
                <w:i/>
                <w:color w:val="000000"/>
              </w:rPr>
            </w:pPr>
          </w:p>
        </w:tc>
        <w:tc>
          <w:tcPr>
            <w:tcW w:w="1440" w:type="dxa"/>
            <w:tcBorders>
              <w:top w:val="dotted" w:sz="4" w:space="0" w:color="auto"/>
              <w:left w:val="dotted" w:sz="4" w:space="0" w:color="auto"/>
              <w:right w:val="single" w:sz="4" w:space="0" w:color="auto"/>
            </w:tcBorders>
          </w:tcPr>
          <w:p w14:paraId="550152B5" w14:textId="77777777" w:rsidR="001D7F56" w:rsidRPr="00317FFB" w:rsidRDefault="001D7F56" w:rsidP="00CD488A">
            <w:pPr>
              <w:tabs>
                <w:tab w:val="decimal" w:pos="1050"/>
              </w:tabs>
              <w:spacing w:before="120" w:after="120"/>
              <w:rPr>
                <w:i/>
                <w:color w:val="000000"/>
              </w:rPr>
            </w:pPr>
          </w:p>
        </w:tc>
      </w:tr>
      <w:tr w:rsidR="001D7F56" w:rsidRPr="00317FFB" w14:paraId="07738AB2" w14:textId="2ECEC58B" w:rsidTr="00150F22">
        <w:trPr>
          <w:jc w:val="center"/>
        </w:trPr>
        <w:tc>
          <w:tcPr>
            <w:tcW w:w="6408" w:type="dxa"/>
            <w:tcBorders>
              <w:left w:val="single" w:sz="4" w:space="0" w:color="auto"/>
              <w:bottom w:val="single" w:sz="6" w:space="0" w:color="auto"/>
            </w:tcBorders>
          </w:tcPr>
          <w:p w14:paraId="0EC0F4B5" w14:textId="77777777" w:rsidR="001D7F56" w:rsidRPr="00317FFB" w:rsidRDefault="001D7F56" w:rsidP="00CD488A">
            <w:pPr>
              <w:tabs>
                <w:tab w:val="left" w:pos="330"/>
              </w:tabs>
              <w:spacing w:before="120" w:after="120"/>
              <w:rPr>
                <w:i/>
                <w:color w:val="000000"/>
              </w:rPr>
            </w:pPr>
            <w:r w:rsidRPr="00317FFB">
              <w:rPr>
                <w:i/>
                <w:color w:val="000000"/>
              </w:rPr>
              <w:t>Subtotal of Bills</w:t>
            </w:r>
          </w:p>
        </w:tc>
        <w:tc>
          <w:tcPr>
            <w:tcW w:w="1152" w:type="dxa"/>
            <w:tcBorders>
              <w:left w:val="dotted" w:sz="4" w:space="0" w:color="auto"/>
              <w:bottom w:val="single" w:sz="6" w:space="0" w:color="auto"/>
              <w:right w:val="dotted" w:sz="4" w:space="0" w:color="auto"/>
            </w:tcBorders>
          </w:tcPr>
          <w:p w14:paraId="1B786B3E" w14:textId="77777777" w:rsidR="001D7F56" w:rsidRPr="00317FFB" w:rsidRDefault="001D7F56" w:rsidP="00CD488A">
            <w:pPr>
              <w:spacing w:before="120" w:after="120"/>
              <w:jc w:val="center"/>
              <w:rPr>
                <w:i/>
                <w:color w:val="000000"/>
              </w:rPr>
            </w:pPr>
            <w:r w:rsidRPr="00317FFB">
              <w:rPr>
                <w:i/>
                <w:color w:val="000000"/>
              </w:rPr>
              <w:t>(A)</w:t>
            </w:r>
          </w:p>
        </w:tc>
        <w:tc>
          <w:tcPr>
            <w:tcW w:w="1440" w:type="dxa"/>
            <w:tcBorders>
              <w:left w:val="nil"/>
              <w:bottom w:val="single" w:sz="6" w:space="0" w:color="auto"/>
              <w:right w:val="dotted" w:sz="4" w:space="0" w:color="auto"/>
            </w:tcBorders>
          </w:tcPr>
          <w:p w14:paraId="75B6F8CB" w14:textId="77777777" w:rsidR="001D7F56" w:rsidRPr="00317FFB" w:rsidRDefault="001D7F56" w:rsidP="00CD488A">
            <w:pPr>
              <w:tabs>
                <w:tab w:val="decimal" w:pos="1050"/>
              </w:tabs>
              <w:spacing w:before="120" w:after="120"/>
              <w:rPr>
                <w:i/>
                <w:color w:val="000000"/>
              </w:rPr>
            </w:pPr>
          </w:p>
        </w:tc>
        <w:tc>
          <w:tcPr>
            <w:tcW w:w="1440" w:type="dxa"/>
            <w:tcBorders>
              <w:left w:val="dotted" w:sz="4" w:space="0" w:color="auto"/>
              <w:bottom w:val="single" w:sz="6" w:space="0" w:color="auto"/>
              <w:right w:val="dotted" w:sz="4" w:space="0" w:color="auto"/>
            </w:tcBorders>
          </w:tcPr>
          <w:p w14:paraId="2530DD6E" w14:textId="77777777" w:rsidR="001D7F56" w:rsidRPr="00317FFB" w:rsidRDefault="001D7F56" w:rsidP="00CD488A">
            <w:pPr>
              <w:tabs>
                <w:tab w:val="decimal" w:pos="1050"/>
              </w:tabs>
              <w:spacing w:before="120" w:after="120"/>
              <w:rPr>
                <w:i/>
                <w:color w:val="000000"/>
              </w:rPr>
            </w:pPr>
          </w:p>
        </w:tc>
        <w:tc>
          <w:tcPr>
            <w:tcW w:w="1440" w:type="dxa"/>
            <w:tcBorders>
              <w:left w:val="dotted" w:sz="4" w:space="0" w:color="auto"/>
              <w:bottom w:val="single" w:sz="6" w:space="0" w:color="auto"/>
              <w:right w:val="dotted" w:sz="4" w:space="0" w:color="auto"/>
            </w:tcBorders>
          </w:tcPr>
          <w:p w14:paraId="01143D47" w14:textId="77777777" w:rsidR="001D7F56" w:rsidRPr="00317FFB" w:rsidRDefault="001D7F56" w:rsidP="00CD488A">
            <w:pPr>
              <w:tabs>
                <w:tab w:val="decimal" w:pos="1050"/>
              </w:tabs>
              <w:spacing w:before="120" w:after="120"/>
              <w:rPr>
                <w:i/>
                <w:color w:val="000000"/>
              </w:rPr>
            </w:pPr>
          </w:p>
        </w:tc>
        <w:tc>
          <w:tcPr>
            <w:tcW w:w="1440" w:type="dxa"/>
            <w:tcBorders>
              <w:left w:val="dotted" w:sz="4" w:space="0" w:color="auto"/>
              <w:bottom w:val="single" w:sz="6" w:space="0" w:color="auto"/>
              <w:right w:val="single" w:sz="4" w:space="0" w:color="auto"/>
            </w:tcBorders>
          </w:tcPr>
          <w:p w14:paraId="4D7D2C87" w14:textId="77777777" w:rsidR="001D7F56" w:rsidRPr="00317FFB" w:rsidRDefault="001D7F56" w:rsidP="00CD488A">
            <w:pPr>
              <w:tabs>
                <w:tab w:val="decimal" w:pos="1050"/>
              </w:tabs>
              <w:spacing w:before="120" w:after="120"/>
              <w:rPr>
                <w:i/>
                <w:color w:val="000000"/>
              </w:rPr>
            </w:pPr>
          </w:p>
        </w:tc>
      </w:tr>
      <w:tr w:rsidR="001D7F56" w:rsidRPr="00317FFB" w14:paraId="4771D492" w14:textId="56221860" w:rsidTr="00150F22">
        <w:trPr>
          <w:jc w:val="center"/>
        </w:trPr>
        <w:tc>
          <w:tcPr>
            <w:tcW w:w="6408" w:type="dxa"/>
            <w:tcBorders>
              <w:top w:val="single" w:sz="6" w:space="0" w:color="auto"/>
              <w:left w:val="single" w:sz="4" w:space="0" w:color="auto"/>
              <w:bottom w:val="single" w:sz="6" w:space="0" w:color="auto"/>
            </w:tcBorders>
          </w:tcPr>
          <w:p w14:paraId="769C8762" w14:textId="50645EBD" w:rsidR="001D7F56" w:rsidRPr="00317FFB" w:rsidRDefault="00D12687" w:rsidP="00CD488A">
            <w:pPr>
              <w:tabs>
                <w:tab w:val="left" w:pos="330"/>
              </w:tabs>
              <w:spacing w:before="120" w:after="120"/>
              <w:rPr>
                <w:i/>
                <w:color w:val="000000"/>
              </w:rPr>
            </w:pPr>
            <w:r w:rsidRPr="00317FFB">
              <w:rPr>
                <w:i/>
                <w:color w:val="000000"/>
              </w:rPr>
              <w:t xml:space="preserve">Total for </w:t>
            </w:r>
            <w:r>
              <w:rPr>
                <w:i/>
                <w:color w:val="000000"/>
              </w:rPr>
              <w:t xml:space="preserve">priced </w:t>
            </w:r>
            <w:r w:rsidRPr="00317FFB">
              <w:rPr>
                <w:i/>
                <w:color w:val="000000"/>
              </w:rPr>
              <w:t>Daywork</w:t>
            </w:r>
            <w:r>
              <w:rPr>
                <w:i/>
                <w:color w:val="000000"/>
              </w:rPr>
              <w:t xml:space="preserve"> Bill</w:t>
            </w:r>
          </w:p>
        </w:tc>
        <w:tc>
          <w:tcPr>
            <w:tcW w:w="1152" w:type="dxa"/>
            <w:tcBorders>
              <w:top w:val="single" w:sz="6" w:space="0" w:color="auto"/>
              <w:left w:val="dotted" w:sz="4" w:space="0" w:color="auto"/>
              <w:bottom w:val="single" w:sz="6" w:space="0" w:color="auto"/>
              <w:right w:val="dotted" w:sz="4" w:space="0" w:color="auto"/>
            </w:tcBorders>
          </w:tcPr>
          <w:p w14:paraId="6E02A7B2" w14:textId="77777777" w:rsidR="001D7F56" w:rsidRPr="00317FFB" w:rsidRDefault="001D7F56" w:rsidP="00CD488A">
            <w:pPr>
              <w:spacing w:before="120" w:after="120"/>
              <w:jc w:val="center"/>
              <w:rPr>
                <w:i/>
                <w:color w:val="000000"/>
              </w:rPr>
            </w:pPr>
            <w:r w:rsidRPr="00317FFB">
              <w:rPr>
                <w:i/>
                <w:color w:val="000000"/>
              </w:rPr>
              <w:t>(B)</w:t>
            </w:r>
          </w:p>
        </w:tc>
        <w:tc>
          <w:tcPr>
            <w:tcW w:w="1440" w:type="dxa"/>
            <w:tcBorders>
              <w:top w:val="single" w:sz="6" w:space="0" w:color="auto"/>
              <w:left w:val="nil"/>
              <w:bottom w:val="single" w:sz="6" w:space="0" w:color="auto"/>
              <w:right w:val="dotted" w:sz="4" w:space="0" w:color="auto"/>
            </w:tcBorders>
          </w:tcPr>
          <w:p w14:paraId="76E8437C" w14:textId="77777777" w:rsidR="001D7F56" w:rsidRPr="00317FFB" w:rsidRDefault="001D7F56" w:rsidP="00CD488A">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dotted" w:sz="4" w:space="0" w:color="auto"/>
            </w:tcBorders>
          </w:tcPr>
          <w:p w14:paraId="7388AEBC" w14:textId="77777777" w:rsidR="001D7F56" w:rsidRPr="00317FFB" w:rsidRDefault="001D7F56" w:rsidP="00CD488A">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dotted" w:sz="4" w:space="0" w:color="auto"/>
            </w:tcBorders>
          </w:tcPr>
          <w:p w14:paraId="340D03E6" w14:textId="77777777" w:rsidR="001D7F56" w:rsidRPr="00317FFB" w:rsidRDefault="001D7F56" w:rsidP="00CD488A">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single" w:sz="4" w:space="0" w:color="auto"/>
            </w:tcBorders>
          </w:tcPr>
          <w:p w14:paraId="750DF2D7" w14:textId="77777777" w:rsidR="001D7F56" w:rsidRPr="00317FFB" w:rsidRDefault="001D7F56" w:rsidP="00CD488A">
            <w:pPr>
              <w:tabs>
                <w:tab w:val="decimal" w:pos="1050"/>
              </w:tabs>
              <w:spacing w:before="120" w:after="120"/>
              <w:rPr>
                <w:i/>
                <w:color w:val="000000"/>
              </w:rPr>
            </w:pPr>
          </w:p>
        </w:tc>
      </w:tr>
      <w:tr w:rsidR="00D12687" w:rsidRPr="00317FFB" w14:paraId="472C265D" w14:textId="332A0563" w:rsidTr="00150F22">
        <w:trPr>
          <w:jc w:val="center"/>
        </w:trPr>
        <w:tc>
          <w:tcPr>
            <w:tcW w:w="6408" w:type="dxa"/>
            <w:tcBorders>
              <w:top w:val="single" w:sz="6" w:space="0" w:color="auto"/>
              <w:left w:val="single" w:sz="4" w:space="0" w:color="auto"/>
              <w:bottom w:val="single" w:sz="6" w:space="0" w:color="auto"/>
            </w:tcBorders>
          </w:tcPr>
          <w:p w14:paraId="74F4CDDC" w14:textId="4A86C491" w:rsidR="00D12687" w:rsidRPr="00317FFB" w:rsidRDefault="00D12687" w:rsidP="00D12687">
            <w:pPr>
              <w:tabs>
                <w:tab w:val="left" w:pos="330"/>
              </w:tabs>
              <w:spacing w:before="120" w:after="120"/>
              <w:rPr>
                <w:i/>
                <w:color w:val="000000"/>
              </w:rPr>
            </w:pPr>
            <w:r>
              <w:rPr>
                <w:i/>
                <w:color w:val="000000"/>
              </w:rPr>
              <w:t>Total Amount for evaluation purposes only (A+B)</w:t>
            </w:r>
          </w:p>
        </w:tc>
        <w:tc>
          <w:tcPr>
            <w:tcW w:w="1152" w:type="dxa"/>
            <w:tcBorders>
              <w:top w:val="single" w:sz="6" w:space="0" w:color="auto"/>
              <w:left w:val="dotted" w:sz="4" w:space="0" w:color="auto"/>
              <w:bottom w:val="single" w:sz="6" w:space="0" w:color="auto"/>
              <w:right w:val="dotted" w:sz="4" w:space="0" w:color="auto"/>
            </w:tcBorders>
          </w:tcPr>
          <w:p w14:paraId="6E8A758B" w14:textId="77777777" w:rsidR="00D12687" w:rsidRPr="00317FFB" w:rsidRDefault="00D12687" w:rsidP="00D12687">
            <w:pPr>
              <w:spacing w:before="120" w:after="120"/>
              <w:jc w:val="center"/>
              <w:rPr>
                <w:i/>
                <w:color w:val="000000"/>
              </w:rPr>
            </w:pPr>
            <w:r w:rsidRPr="00317FFB">
              <w:rPr>
                <w:i/>
                <w:color w:val="000000"/>
              </w:rPr>
              <w:t>(C)</w:t>
            </w:r>
          </w:p>
        </w:tc>
        <w:tc>
          <w:tcPr>
            <w:tcW w:w="1440" w:type="dxa"/>
            <w:tcBorders>
              <w:top w:val="single" w:sz="6" w:space="0" w:color="auto"/>
              <w:left w:val="nil"/>
              <w:bottom w:val="single" w:sz="6" w:space="0" w:color="auto"/>
              <w:right w:val="dotted" w:sz="4" w:space="0" w:color="auto"/>
            </w:tcBorders>
          </w:tcPr>
          <w:p w14:paraId="50CC42D1" w14:textId="77777777" w:rsidR="00D12687" w:rsidRPr="00317FFB" w:rsidRDefault="00D12687" w:rsidP="00D12687">
            <w:pPr>
              <w:tabs>
                <w:tab w:val="decimal" w:pos="1050"/>
              </w:tabs>
              <w:spacing w:before="120" w:after="120"/>
              <w:rPr>
                <w:i/>
                <w:color w:val="000000"/>
              </w:rPr>
            </w:pPr>
            <w:r w:rsidRPr="00317FFB">
              <w:rPr>
                <w:i/>
                <w:color w:val="000000"/>
              </w:rPr>
              <w:t>[sum]</w:t>
            </w:r>
          </w:p>
        </w:tc>
        <w:tc>
          <w:tcPr>
            <w:tcW w:w="1440" w:type="dxa"/>
            <w:tcBorders>
              <w:top w:val="single" w:sz="6" w:space="0" w:color="auto"/>
              <w:left w:val="dotted" w:sz="4" w:space="0" w:color="auto"/>
              <w:bottom w:val="single" w:sz="6" w:space="0" w:color="auto"/>
              <w:right w:val="dotted" w:sz="4" w:space="0" w:color="auto"/>
            </w:tcBorders>
          </w:tcPr>
          <w:p w14:paraId="0646DB8B" w14:textId="77777777" w:rsidR="00D12687" w:rsidRPr="00317FFB" w:rsidRDefault="00D12687" w:rsidP="00D12687">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dotted" w:sz="4" w:space="0" w:color="auto"/>
            </w:tcBorders>
          </w:tcPr>
          <w:p w14:paraId="36DEFF83" w14:textId="77777777" w:rsidR="00D12687" w:rsidRPr="00317FFB" w:rsidRDefault="00D12687" w:rsidP="00D12687">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single" w:sz="4" w:space="0" w:color="auto"/>
            </w:tcBorders>
          </w:tcPr>
          <w:p w14:paraId="6E1D745D" w14:textId="77777777" w:rsidR="00D12687" w:rsidRPr="00317FFB" w:rsidRDefault="00D12687" w:rsidP="00D12687">
            <w:pPr>
              <w:tabs>
                <w:tab w:val="decimal" w:pos="1050"/>
              </w:tabs>
              <w:spacing w:before="120" w:after="120"/>
              <w:rPr>
                <w:i/>
                <w:color w:val="000000"/>
              </w:rPr>
            </w:pPr>
          </w:p>
        </w:tc>
      </w:tr>
      <w:tr w:rsidR="00D12687" w:rsidRPr="00317FFB" w14:paraId="2E17BAAB" w14:textId="7B0605F9" w:rsidTr="00150F22">
        <w:trPr>
          <w:jc w:val="center"/>
        </w:trPr>
        <w:tc>
          <w:tcPr>
            <w:tcW w:w="6408" w:type="dxa"/>
            <w:tcBorders>
              <w:top w:val="single" w:sz="6" w:space="0" w:color="auto"/>
              <w:left w:val="single" w:sz="4" w:space="0" w:color="auto"/>
              <w:bottom w:val="single" w:sz="6" w:space="0" w:color="auto"/>
            </w:tcBorders>
          </w:tcPr>
          <w:p w14:paraId="03C8A0D8" w14:textId="483D1148" w:rsidR="00D12687" w:rsidRPr="00317FFB" w:rsidRDefault="00D12687" w:rsidP="00D12687">
            <w:pPr>
              <w:tabs>
                <w:tab w:val="left" w:pos="330"/>
              </w:tabs>
              <w:spacing w:before="120" w:after="120"/>
              <w:rPr>
                <w:i/>
                <w:color w:val="000000"/>
              </w:rPr>
            </w:pPr>
            <w:r>
              <w:rPr>
                <w:i/>
                <w:color w:val="000000"/>
              </w:rPr>
              <w:t>Specified Provisional Sums</w:t>
            </w:r>
          </w:p>
        </w:tc>
        <w:tc>
          <w:tcPr>
            <w:tcW w:w="1152" w:type="dxa"/>
            <w:tcBorders>
              <w:top w:val="single" w:sz="6" w:space="0" w:color="auto"/>
              <w:left w:val="dotted" w:sz="4" w:space="0" w:color="auto"/>
              <w:bottom w:val="single" w:sz="6" w:space="0" w:color="auto"/>
              <w:right w:val="dotted" w:sz="4" w:space="0" w:color="auto"/>
            </w:tcBorders>
          </w:tcPr>
          <w:p w14:paraId="42CF36E4" w14:textId="77777777" w:rsidR="00D12687" w:rsidRPr="00317FFB" w:rsidRDefault="00D12687" w:rsidP="00D12687">
            <w:pPr>
              <w:spacing w:before="120" w:after="120"/>
              <w:jc w:val="center"/>
              <w:rPr>
                <w:i/>
                <w:color w:val="000000"/>
              </w:rPr>
            </w:pPr>
            <w:r w:rsidRPr="00317FFB">
              <w:rPr>
                <w:i/>
                <w:color w:val="000000"/>
              </w:rPr>
              <w:t>(D)</w:t>
            </w:r>
          </w:p>
        </w:tc>
        <w:tc>
          <w:tcPr>
            <w:tcW w:w="1440" w:type="dxa"/>
            <w:tcBorders>
              <w:top w:val="single" w:sz="6" w:space="0" w:color="auto"/>
              <w:left w:val="nil"/>
              <w:bottom w:val="single" w:sz="6" w:space="0" w:color="auto"/>
              <w:right w:val="dotted" w:sz="4" w:space="0" w:color="auto"/>
            </w:tcBorders>
          </w:tcPr>
          <w:p w14:paraId="22799A0D" w14:textId="77777777" w:rsidR="00D12687" w:rsidRPr="00317FFB" w:rsidRDefault="00D12687" w:rsidP="00D12687">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dotted" w:sz="4" w:space="0" w:color="auto"/>
            </w:tcBorders>
          </w:tcPr>
          <w:p w14:paraId="14226FF7" w14:textId="77777777" w:rsidR="00D12687" w:rsidRPr="00317FFB" w:rsidRDefault="00D12687" w:rsidP="00D12687">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dotted" w:sz="4" w:space="0" w:color="auto"/>
            </w:tcBorders>
          </w:tcPr>
          <w:p w14:paraId="4170E907" w14:textId="77777777" w:rsidR="00D12687" w:rsidRPr="00317FFB" w:rsidRDefault="00D12687" w:rsidP="00D12687">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single" w:sz="4" w:space="0" w:color="auto"/>
            </w:tcBorders>
          </w:tcPr>
          <w:p w14:paraId="31201AC4" w14:textId="77777777" w:rsidR="00D12687" w:rsidRPr="00317FFB" w:rsidRDefault="00D12687" w:rsidP="00D12687">
            <w:pPr>
              <w:tabs>
                <w:tab w:val="decimal" w:pos="1050"/>
              </w:tabs>
              <w:spacing w:before="120" w:after="120"/>
              <w:rPr>
                <w:i/>
                <w:color w:val="000000"/>
              </w:rPr>
            </w:pPr>
          </w:p>
        </w:tc>
      </w:tr>
      <w:tr w:rsidR="00D12687" w:rsidRPr="00317FFB" w14:paraId="10B71313" w14:textId="37AFAE0A" w:rsidTr="00150F22">
        <w:trPr>
          <w:jc w:val="center"/>
        </w:trPr>
        <w:tc>
          <w:tcPr>
            <w:tcW w:w="6408" w:type="dxa"/>
            <w:tcBorders>
              <w:top w:val="single" w:sz="6" w:space="0" w:color="auto"/>
              <w:left w:val="single" w:sz="4" w:space="0" w:color="auto"/>
              <w:bottom w:val="single" w:sz="4" w:space="0" w:color="auto"/>
            </w:tcBorders>
          </w:tcPr>
          <w:p w14:paraId="5F60F2B5" w14:textId="616DCA30" w:rsidR="00D12687" w:rsidRPr="00317FFB" w:rsidRDefault="00D12687" w:rsidP="00D12687">
            <w:pPr>
              <w:tabs>
                <w:tab w:val="left" w:pos="330"/>
              </w:tabs>
              <w:spacing w:before="120" w:after="120"/>
              <w:rPr>
                <w:i/>
                <w:color w:val="000000"/>
              </w:rPr>
            </w:pPr>
            <w:r>
              <w:rPr>
                <w:i/>
                <w:color w:val="000000"/>
              </w:rPr>
              <w:t>Bid Price (</w:t>
            </w:r>
            <w:r w:rsidR="004A54BF">
              <w:rPr>
                <w:i/>
                <w:color w:val="000000"/>
              </w:rPr>
              <w:t>C</w:t>
            </w:r>
            <w:r>
              <w:rPr>
                <w:i/>
                <w:color w:val="000000"/>
              </w:rPr>
              <w:t xml:space="preserve"> + D</w:t>
            </w:r>
            <w:r w:rsidRPr="00317FFB">
              <w:rPr>
                <w:i/>
                <w:color w:val="000000"/>
              </w:rPr>
              <w:t>) (</w:t>
            </w:r>
            <w:r>
              <w:rPr>
                <w:i/>
                <w:color w:val="000000"/>
              </w:rPr>
              <w:t>Carried forward to Letter of Tender</w:t>
            </w:r>
            <w:r w:rsidRPr="00317FFB">
              <w:rPr>
                <w:i/>
                <w:color w:val="000000"/>
              </w:rPr>
              <w:t>)</w:t>
            </w:r>
          </w:p>
        </w:tc>
        <w:tc>
          <w:tcPr>
            <w:tcW w:w="1152" w:type="dxa"/>
            <w:tcBorders>
              <w:top w:val="single" w:sz="6" w:space="0" w:color="auto"/>
              <w:left w:val="dotted" w:sz="4" w:space="0" w:color="auto"/>
              <w:bottom w:val="single" w:sz="4" w:space="0" w:color="auto"/>
              <w:right w:val="dotted" w:sz="4" w:space="0" w:color="auto"/>
            </w:tcBorders>
          </w:tcPr>
          <w:p w14:paraId="254BF9A0" w14:textId="77777777" w:rsidR="00D12687" w:rsidRPr="00317FFB" w:rsidRDefault="00D12687" w:rsidP="00D12687">
            <w:pPr>
              <w:spacing w:before="120" w:after="120"/>
              <w:jc w:val="center"/>
              <w:rPr>
                <w:i/>
                <w:color w:val="000000"/>
              </w:rPr>
            </w:pPr>
            <w:r w:rsidRPr="00317FFB">
              <w:rPr>
                <w:i/>
                <w:color w:val="000000"/>
              </w:rPr>
              <w:t>(E)</w:t>
            </w:r>
          </w:p>
        </w:tc>
        <w:tc>
          <w:tcPr>
            <w:tcW w:w="1440" w:type="dxa"/>
            <w:tcBorders>
              <w:top w:val="single" w:sz="6" w:space="0" w:color="auto"/>
              <w:left w:val="nil"/>
              <w:bottom w:val="single" w:sz="4" w:space="0" w:color="auto"/>
              <w:right w:val="dotted" w:sz="4" w:space="0" w:color="auto"/>
            </w:tcBorders>
          </w:tcPr>
          <w:p w14:paraId="6EB429DE" w14:textId="664C9B6F" w:rsidR="00D12687" w:rsidRPr="00317FFB" w:rsidRDefault="00E97CE1" w:rsidP="00D12687">
            <w:pPr>
              <w:spacing w:before="120" w:after="120"/>
              <w:jc w:val="center"/>
              <w:rPr>
                <w:i/>
                <w:color w:val="000000"/>
              </w:rPr>
            </w:pPr>
            <w:r>
              <w:rPr>
                <w:i/>
                <w:color w:val="000000"/>
              </w:rPr>
              <w:t xml:space="preserve">   </w:t>
            </w:r>
            <w:r w:rsidR="00D12687" w:rsidRPr="00317FFB">
              <w:rPr>
                <w:i/>
                <w:color w:val="000000"/>
              </w:rPr>
              <w:t>[sum]</w:t>
            </w:r>
          </w:p>
        </w:tc>
        <w:tc>
          <w:tcPr>
            <w:tcW w:w="1440" w:type="dxa"/>
            <w:tcBorders>
              <w:top w:val="single" w:sz="6" w:space="0" w:color="auto"/>
              <w:left w:val="dotted" w:sz="4" w:space="0" w:color="auto"/>
              <w:bottom w:val="single" w:sz="4" w:space="0" w:color="auto"/>
              <w:right w:val="dotted" w:sz="4" w:space="0" w:color="auto"/>
            </w:tcBorders>
          </w:tcPr>
          <w:p w14:paraId="6C835FCF" w14:textId="77777777" w:rsidR="00D12687" w:rsidRPr="00317FFB" w:rsidRDefault="00D12687" w:rsidP="00D12687">
            <w:pPr>
              <w:spacing w:before="120" w:after="120"/>
              <w:jc w:val="center"/>
              <w:rPr>
                <w:i/>
                <w:color w:val="000000"/>
              </w:rPr>
            </w:pPr>
          </w:p>
        </w:tc>
        <w:tc>
          <w:tcPr>
            <w:tcW w:w="1440" w:type="dxa"/>
            <w:tcBorders>
              <w:top w:val="single" w:sz="6" w:space="0" w:color="auto"/>
              <w:left w:val="dotted" w:sz="4" w:space="0" w:color="auto"/>
              <w:bottom w:val="single" w:sz="4" w:space="0" w:color="auto"/>
              <w:right w:val="dotted" w:sz="4" w:space="0" w:color="auto"/>
            </w:tcBorders>
          </w:tcPr>
          <w:p w14:paraId="15007461" w14:textId="77777777" w:rsidR="00D12687" w:rsidRPr="00317FFB" w:rsidRDefault="00D12687" w:rsidP="00D12687">
            <w:pPr>
              <w:spacing w:before="120" w:after="120"/>
              <w:jc w:val="center"/>
              <w:rPr>
                <w:i/>
                <w:color w:val="000000"/>
              </w:rPr>
            </w:pPr>
          </w:p>
        </w:tc>
        <w:tc>
          <w:tcPr>
            <w:tcW w:w="1440" w:type="dxa"/>
            <w:tcBorders>
              <w:top w:val="single" w:sz="6" w:space="0" w:color="auto"/>
              <w:left w:val="dotted" w:sz="4" w:space="0" w:color="auto"/>
              <w:bottom w:val="single" w:sz="4" w:space="0" w:color="auto"/>
              <w:right w:val="single" w:sz="4" w:space="0" w:color="auto"/>
            </w:tcBorders>
          </w:tcPr>
          <w:p w14:paraId="69B4917E" w14:textId="77777777" w:rsidR="00D12687" w:rsidRPr="00317FFB" w:rsidRDefault="00D12687" w:rsidP="00D12687">
            <w:pPr>
              <w:spacing w:before="120" w:after="120"/>
              <w:jc w:val="center"/>
              <w:rPr>
                <w:i/>
                <w:color w:val="000000"/>
              </w:rPr>
            </w:pPr>
          </w:p>
        </w:tc>
      </w:tr>
    </w:tbl>
    <w:p w14:paraId="60F7DBED" w14:textId="77777777" w:rsidR="001D7F56" w:rsidRDefault="001D7F56" w:rsidP="00556A5B">
      <w:pPr>
        <w:sectPr w:rsidR="001D7F56" w:rsidSect="00714A51">
          <w:headerReference w:type="first" r:id="rId53"/>
          <w:endnotePr>
            <w:numFmt w:val="decimal"/>
          </w:endnotePr>
          <w:pgSz w:w="15840" w:h="12240" w:orient="landscape" w:code="1"/>
          <w:pgMar w:top="1440" w:right="1440" w:bottom="1440" w:left="1440" w:header="720" w:footer="720" w:gutter="0"/>
          <w:cols w:space="720"/>
          <w:titlePg/>
          <w:docGrid w:linePitch="326"/>
        </w:sectPr>
      </w:pPr>
    </w:p>
    <w:p w14:paraId="69A09F58" w14:textId="0EEF78ED" w:rsidR="00893B23" w:rsidRDefault="00893B23" w:rsidP="00893B23">
      <w:pPr>
        <w:jc w:val="center"/>
        <w:rPr>
          <w:b/>
          <w:sz w:val="28"/>
          <w:szCs w:val="28"/>
        </w:rPr>
      </w:pPr>
      <w:bookmarkStart w:id="492" w:name="_Toc163966136"/>
      <w:bookmarkStart w:id="493" w:name="_Toc38284095"/>
      <w:r>
        <w:rPr>
          <w:b/>
          <w:sz w:val="28"/>
          <w:szCs w:val="28"/>
        </w:rPr>
        <w:lastRenderedPageBreak/>
        <w:t>Other Schedules</w:t>
      </w:r>
    </w:p>
    <w:p w14:paraId="503150A4" w14:textId="77777777" w:rsidR="00893B23" w:rsidRDefault="00893B23" w:rsidP="00893B23">
      <w:pPr>
        <w:rPr>
          <w:b/>
          <w:sz w:val="28"/>
          <w:szCs w:val="28"/>
        </w:rPr>
      </w:pPr>
    </w:p>
    <w:p w14:paraId="0A7D45EB" w14:textId="53DA6CCA" w:rsidR="00893B23" w:rsidRDefault="00893B23" w:rsidP="00893B23">
      <w:pPr>
        <w:rPr>
          <w:szCs w:val="24"/>
        </w:rPr>
      </w:pPr>
      <w:r>
        <w:rPr>
          <w:szCs w:val="24"/>
        </w:rPr>
        <w:t>The other Schedules are:</w:t>
      </w:r>
    </w:p>
    <w:p w14:paraId="7D8C5406" w14:textId="77777777" w:rsidR="00893B23" w:rsidRDefault="00893B23" w:rsidP="00893B23">
      <w:pPr>
        <w:rPr>
          <w:szCs w:val="24"/>
        </w:rPr>
      </w:pPr>
    </w:p>
    <w:p w14:paraId="109237FE" w14:textId="104D8F85" w:rsidR="00893B23" w:rsidRDefault="00893B23" w:rsidP="00893B23">
      <w:pPr>
        <w:rPr>
          <w:szCs w:val="24"/>
        </w:rPr>
      </w:pPr>
      <w:r>
        <w:rPr>
          <w:szCs w:val="24"/>
        </w:rPr>
        <w:t>_______________</w:t>
      </w:r>
      <w:r w:rsidR="006E701A">
        <w:rPr>
          <w:szCs w:val="24"/>
        </w:rPr>
        <w:t>_______________________</w:t>
      </w:r>
    </w:p>
    <w:p w14:paraId="0A87934C" w14:textId="77777777" w:rsidR="006E701A" w:rsidRDefault="006E701A" w:rsidP="00893B23">
      <w:pPr>
        <w:rPr>
          <w:szCs w:val="24"/>
        </w:rPr>
      </w:pPr>
    </w:p>
    <w:p w14:paraId="547AC797" w14:textId="49F5BEF0" w:rsidR="00893B23" w:rsidRDefault="00893B23" w:rsidP="00893B23">
      <w:pPr>
        <w:rPr>
          <w:szCs w:val="24"/>
        </w:rPr>
      </w:pPr>
      <w:r>
        <w:rPr>
          <w:szCs w:val="24"/>
        </w:rPr>
        <w:t>_______________</w:t>
      </w:r>
      <w:r w:rsidR="006E701A">
        <w:rPr>
          <w:szCs w:val="24"/>
        </w:rPr>
        <w:t>_______________________</w:t>
      </w:r>
    </w:p>
    <w:p w14:paraId="2EBCE0B9" w14:textId="77777777" w:rsidR="00893B23" w:rsidRDefault="00893B23" w:rsidP="00893B23">
      <w:pPr>
        <w:rPr>
          <w:szCs w:val="24"/>
        </w:rPr>
      </w:pPr>
    </w:p>
    <w:p w14:paraId="1F05ED47" w14:textId="77777777" w:rsidR="00893B23" w:rsidRDefault="00893B23" w:rsidP="00893B23">
      <w:pPr>
        <w:rPr>
          <w:szCs w:val="24"/>
        </w:rPr>
      </w:pPr>
    </w:p>
    <w:p w14:paraId="416C8EFD" w14:textId="4A96E77A" w:rsidR="00893B23" w:rsidRPr="00AE2BC2" w:rsidRDefault="00893B23" w:rsidP="00893B23">
      <w:pPr>
        <w:rPr>
          <w:b/>
          <w:i/>
          <w:color w:val="2F5496" w:themeColor="accent5" w:themeShade="BF"/>
          <w:szCs w:val="24"/>
        </w:rPr>
      </w:pPr>
      <w:r w:rsidRPr="00AE2BC2">
        <w:rPr>
          <w:b/>
          <w:i/>
          <w:color w:val="2F5496" w:themeColor="accent5" w:themeShade="BF"/>
          <w:szCs w:val="24"/>
        </w:rPr>
        <w:t>[</w:t>
      </w:r>
      <w:r w:rsidR="00E97CE1">
        <w:rPr>
          <w:b/>
          <w:i/>
          <w:color w:val="2F5496" w:themeColor="accent5" w:themeShade="BF"/>
          <w:szCs w:val="24"/>
        </w:rPr>
        <w:t xml:space="preserve">Note to the Employer: </w:t>
      </w:r>
      <w:r w:rsidRPr="00AE2BC2">
        <w:rPr>
          <w:b/>
          <w:i/>
          <w:color w:val="2F5496" w:themeColor="accent5" w:themeShade="BF"/>
          <w:szCs w:val="24"/>
        </w:rPr>
        <w:t>The Employer should list any other Schedule</w:t>
      </w:r>
      <w:r w:rsidR="009803EF" w:rsidRPr="00AE2BC2">
        <w:rPr>
          <w:b/>
          <w:i/>
          <w:color w:val="2F5496" w:themeColor="accent5" w:themeShade="BF"/>
          <w:szCs w:val="24"/>
        </w:rPr>
        <w:t>(</w:t>
      </w:r>
      <w:r w:rsidRPr="00AE2BC2">
        <w:rPr>
          <w:b/>
          <w:i/>
          <w:color w:val="2F5496" w:themeColor="accent5" w:themeShade="BF"/>
          <w:szCs w:val="24"/>
        </w:rPr>
        <w:t>s</w:t>
      </w:r>
      <w:r w:rsidR="009803EF" w:rsidRPr="00AE2BC2">
        <w:rPr>
          <w:b/>
          <w:i/>
          <w:color w:val="2F5496" w:themeColor="accent5" w:themeShade="BF"/>
          <w:szCs w:val="24"/>
        </w:rPr>
        <w:t>)</w:t>
      </w:r>
      <w:r w:rsidRPr="00AE2BC2">
        <w:rPr>
          <w:b/>
          <w:i/>
          <w:color w:val="2F5496" w:themeColor="accent5" w:themeShade="BF"/>
          <w:szCs w:val="24"/>
        </w:rPr>
        <w:t xml:space="preserve"> that will form part of the Contract and insert those Schedule(s) after this page.  If there are no other Schedules, insert “none”.]</w:t>
      </w:r>
    </w:p>
    <w:p w14:paraId="41840B95" w14:textId="520DEFB9" w:rsidR="00893B23" w:rsidRDefault="00893B23">
      <w:r>
        <w:rPr>
          <w:b/>
        </w:rPr>
        <w:br w:type="page"/>
      </w:r>
    </w:p>
    <w:tbl>
      <w:tblPr>
        <w:tblW w:w="0" w:type="auto"/>
        <w:tblLayout w:type="fixed"/>
        <w:tblLook w:val="0000" w:firstRow="0" w:lastRow="0" w:firstColumn="0" w:lastColumn="0" w:noHBand="0" w:noVBand="0"/>
      </w:tblPr>
      <w:tblGrid>
        <w:gridCol w:w="9198"/>
      </w:tblGrid>
      <w:tr w:rsidR="008B5C8A" w:rsidRPr="00317FFB" w14:paraId="51E69DC4" w14:textId="77777777" w:rsidTr="000530FD">
        <w:trPr>
          <w:trHeight w:val="900"/>
        </w:trPr>
        <w:tc>
          <w:tcPr>
            <w:tcW w:w="9198" w:type="dxa"/>
            <w:vAlign w:val="center"/>
          </w:tcPr>
          <w:p w14:paraId="61DF6305" w14:textId="7C9D81A8" w:rsidR="008B5C8A" w:rsidRPr="00317FFB" w:rsidRDefault="008B5C8A" w:rsidP="000530FD">
            <w:pPr>
              <w:pStyle w:val="SectionVHeader"/>
              <w:rPr>
                <w:sz w:val="32"/>
                <w:szCs w:val="32"/>
                <w:highlight w:val="yellow"/>
                <w:lang w:val="en-GB"/>
              </w:rPr>
            </w:pPr>
            <w:r w:rsidRPr="00317FFB">
              <w:rPr>
                <w:sz w:val="32"/>
                <w:szCs w:val="32"/>
                <w:lang w:val="en-GB"/>
              </w:rPr>
              <w:lastRenderedPageBreak/>
              <w:t>Technical Proposal</w:t>
            </w:r>
            <w:bookmarkEnd w:id="492"/>
            <w:bookmarkEnd w:id="493"/>
          </w:p>
        </w:tc>
      </w:tr>
    </w:tbl>
    <w:p w14:paraId="6C54225D" w14:textId="5E6A28AA" w:rsidR="008B5C8A" w:rsidRPr="00BC5987" w:rsidRDefault="002C7602" w:rsidP="00A964B5">
      <w:pPr>
        <w:numPr>
          <w:ilvl w:val="0"/>
          <w:numId w:val="5"/>
        </w:numPr>
        <w:tabs>
          <w:tab w:val="left" w:pos="5238"/>
          <w:tab w:val="left" w:pos="5474"/>
          <w:tab w:val="left" w:pos="9468"/>
        </w:tabs>
        <w:spacing w:line="360" w:lineRule="auto"/>
        <w:jc w:val="left"/>
        <w:rPr>
          <w:bCs/>
          <w:sz w:val="28"/>
        </w:rPr>
      </w:pPr>
      <w:r w:rsidRPr="00BC5987">
        <w:rPr>
          <w:bCs/>
          <w:sz w:val="28"/>
        </w:rPr>
        <w:t>Site Organis</w:t>
      </w:r>
      <w:r w:rsidR="008B5C8A" w:rsidRPr="00BC5987">
        <w:rPr>
          <w:bCs/>
          <w:sz w:val="28"/>
        </w:rPr>
        <w:t>ation</w:t>
      </w:r>
    </w:p>
    <w:p w14:paraId="72B73980" w14:textId="77777777" w:rsidR="008B5C8A" w:rsidRPr="00BC5987" w:rsidRDefault="008B5C8A" w:rsidP="00A964B5">
      <w:pPr>
        <w:tabs>
          <w:tab w:val="left" w:pos="5238"/>
          <w:tab w:val="left" w:pos="5474"/>
          <w:tab w:val="left" w:pos="9468"/>
        </w:tabs>
        <w:spacing w:line="360" w:lineRule="auto"/>
        <w:ind w:left="-90"/>
        <w:jc w:val="left"/>
        <w:rPr>
          <w:bCs/>
          <w:sz w:val="28"/>
        </w:rPr>
      </w:pPr>
    </w:p>
    <w:p w14:paraId="7A25DD1B" w14:textId="77777777" w:rsidR="008B5C8A" w:rsidRPr="00BC5987" w:rsidRDefault="008B5C8A" w:rsidP="00A964B5">
      <w:pPr>
        <w:numPr>
          <w:ilvl w:val="0"/>
          <w:numId w:val="5"/>
        </w:numPr>
        <w:tabs>
          <w:tab w:val="left" w:pos="5238"/>
          <w:tab w:val="left" w:pos="5474"/>
          <w:tab w:val="left" w:pos="9468"/>
        </w:tabs>
        <w:spacing w:line="360" w:lineRule="auto"/>
        <w:jc w:val="left"/>
        <w:rPr>
          <w:bCs/>
          <w:sz w:val="28"/>
        </w:rPr>
      </w:pPr>
      <w:r w:rsidRPr="00BC5987">
        <w:rPr>
          <w:bCs/>
          <w:sz w:val="28"/>
        </w:rPr>
        <w:t>Method Statement</w:t>
      </w:r>
    </w:p>
    <w:p w14:paraId="19A04D85" w14:textId="77777777" w:rsidR="008B5C8A" w:rsidRPr="00BC5987" w:rsidRDefault="008B5C8A" w:rsidP="00A964B5">
      <w:pPr>
        <w:tabs>
          <w:tab w:val="left" w:pos="5238"/>
          <w:tab w:val="left" w:pos="5474"/>
          <w:tab w:val="left" w:pos="9468"/>
        </w:tabs>
        <w:spacing w:line="360" w:lineRule="auto"/>
        <w:jc w:val="left"/>
        <w:rPr>
          <w:bCs/>
          <w:sz w:val="28"/>
        </w:rPr>
      </w:pPr>
    </w:p>
    <w:p w14:paraId="35CAB2C5" w14:textId="02867A3D" w:rsidR="008B5C8A" w:rsidRPr="00BC5987" w:rsidRDefault="002C7602" w:rsidP="00A964B5">
      <w:pPr>
        <w:numPr>
          <w:ilvl w:val="0"/>
          <w:numId w:val="5"/>
        </w:numPr>
        <w:tabs>
          <w:tab w:val="left" w:pos="5238"/>
          <w:tab w:val="left" w:pos="5474"/>
          <w:tab w:val="left" w:pos="9468"/>
        </w:tabs>
        <w:spacing w:line="360" w:lineRule="auto"/>
        <w:jc w:val="left"/>
        <w:rPr>
          <w:bCs/>
          <w:sz w:val="28"/>
        </w:rPr>
      </w:pPr>
      <w:r w:rsidRPr="00BC5987">
        <w:rPr>
          <w:bCs/>
          <w:sz w:val="28"/>
        </w:rPr>
        <w:t>Mobilis</w:t>
      </w:r>
      <w:r w:rsidR="008B5C8A" w:rsidRPr="00BC5987">
        <w:rPr>
          <w:bCs/>
          <w:sz w:val="28"/>
        </w:rPr>
        <w:t xml:space="preserve">ation </w:t>
      </w:r>
      <w:r w:rsidR="00433A7E">
        <w:rPr>
          <w:bCs/>
          <w:sz w:val="28"/>
        </w:rPr>
        <w:t>Programme</w:t>
      </w:r>
    </w:p>
    <w:p w14:paraId="3C390609" w14:textId="77777777" w:rsidR="008B5C8A" w:rsidRPr="00BC5987" w:rsidRDefault="008B5C8A" w:rsidP="00A964B5">
      <w:pPr>
        <w:tabs>
          <w:tab w:val="left" w:pos="5238"/>
          <w:tab w:val="left" w:pos="5474"/>
          <w:tab w:val="left" w:pos="9468"/>
        </w:tabs>
        <w:spacing w:line="360" w:lineRule="auto"/>
        <w:ind w:left="-90"/>
        <w:jc w:val="left"/>
        <w:rPr>
          <w:bCs/>
          <w:sz w:val="28"/>
        </w:rPr>
      </w:pPr>
    </w:p>
    <w:p w14:paraId="72A95245" w14:textId="7F34B64C" w:rsidR="008B5C8A" w:rsidRPr="00BC5987" w:rsidRDefault="008B5C8A" w:rsidP="00A964B5">
      <w:pPr>
        <w:numPr>
          <w:ilvl w:val="0"/>
          <w:numId w:val="5"/>
        </w:numPr>
        <w:tabs>
          <w:tab w:val="left" w:pos="5238"/>
          <w:tab w:val="left" w:pos="5474"/>
          <w:tab w:val="left" w:pos="9468"/>
        </w:tabs>
        <w:spacing w:line="360" w:lineRule="auto"/>
        <w:jc w:val="left"/>
        <w:rPr>
          <w:bCs/>
          <w:sz w:val="28"/>
        </w:rPr>
      </w:pPr>
      <w:r w:rsidRPr="00BC5987">
        <w:rPr>
          <w:bCs/>
          <w:sz w:val="28"/>
        </w:rPr>
        <w:t xml:space="preserve">Construction </w:t>
      </w:r>
      <w:r w:rsidR="00433A7E">
        <w:rPr>
          <w:bCs/>
          <w:sz w:val="28"/>
        </w:rPr>
        <w:t>Programme</w:t>
      </w:r>
    </w:p>
    <w:p w14:paraId="64C61A73" w14:textId="77777777" w:rsidR="008B5C8A" w:rsidRPr="00BC5987" w:rsidRDefault="008B5C8A" w:rsidP="00A964B5">
      <w:pPr>
        <w:tabs>
          <w:tab w:val="left" w:pos="5238"/>
          <w:tab w:val="left" w:pos="5474"/>
          <w:tab w:val="left" w:pos="9468"/>
        </w:tabs>
        <w:spacing w:line="360" w:lineRule="auto"/>
        <w:ind w:left="-90"/>
        <w:jc w:val="left"/>
        <w:rPr>
          <w:bCs/>
          <w:sz w:val="28"/>
        </w:rPr>
      </w:pPr>
    </w:p>
    <w:p w14:paraId="1EF19182" w14:textId="77777777" w:rsidR="008B5C8A" w:rsidRPr="00BC5987" w:rsidRDefault="008B5C8A" w:rsidP="00A964B5">
      <w:pPr>
        <w:numPr>
          <w:ilvl w:val="0"/>
          <w:numId w:val="5"/>
        </w:numPr>
        <w:tabs>
          <w:tab w:val="left" w:pos="5238"/>
          <w:tab w:val="left" w:pos="5474"/>
          <w:tab w:val="left" w:pos="9468"/>
        </w:tabs>
        <w:spacing w:line="360" w:lineRule="auto"/>
        <w:jc w:val="left"/>
        <w:rPr>
          <w:bCs/>
          <w:color w:val="000000"/>
          <w:sz w:val="28"/>
          <w:szCs w:val="24"/>
        </w:rPr>
      </w:pPr>
      <w:r w:rsidRPr="00BC5987">
        <w:rPr>
          <w:bCs/>
          <w:color w:val="000000"/>
          <w:sz w:val="28"/>
          <w:szCs w:val="24"/>
        </w:rPr>
        <w:t>ESHS Management Strategies and Implementation Plans</w:t>
      </w:r>
    </w:p>
    <w:p w14:paraId="3467F900" w14:textId="77777777" w:rsidR="008B5C8A" w:rsidRPr="00BC5987" w:rsidRDefault="008B5C8A" w:rsidP="00A964B5">
      <w:pPr>
        <w:spacing w:line="360" w:lineRule="auto"/>
        <w:ind w:left="720"/>
        <w:contextualSpacing/>
        <w:jc w:val="left"/>
        <w:rPr>
          <w:bCs/>
          <w:color w:val="000000"/>
          <w:sz w:val="28"/>
          <w:szCs w:val="24"/>
        </w:rPr>
      </w:pPr>
    </w:p>
    <w:p w14:paraId="13C84780" w14:textId="77777777" w:rsidR="008B5C8A" w:rsidRPr="00BC5987" w:rsidRDefault="008B5C8A" w:rsidP="00A964B5">
      <w:pPr>
        <w:numPr>
          <w:ilvl w:val="0"/>
          <w:numId w:val="5"/>
        </w:numPr>
        <w:tabs>
          <w:tab w:val="left" w:pos="5238"/>
          <w:tab w:val="left" w:pos="5474"/>
          <w:tab w:val="left" w:pos="9468"/>
        </w:tabs>
        <w:spacing w:line="360" w:lineRule="auto"/>
        <w:jc w:val="left"/>
        <w:rPr>
          <w:bCs/>
          <w:color w:val="000000"/>
          <w:sz w:val="28"/>
          <w:szCs w:val="24"/>
        </w:rPr>
      </w:pPr>
      <w:r w:rsidRPr="00BC5987">
        <w:rPr>
          <w:bCs/>
          <w:color w:val="000000"/>
          <w:sz w:val="28"/>
          <w:szCs w:val="24"/>
        </w:rPr>
        <w:t>Code of Conduct for Contractor’s Personnel (ESHS)</w:t>
      </w:r>
    </w:p>
    <w:p w14:paraId="056BAC75" w14:textId="77777777" w:rsidR="008B5C8A" w:rsidRPr="00BC5987" w:rsidRDefault="008B5C8A" w:rsidP="00A964B5">
      <w:pPr>
        <w:tabs>
          <w:tab w:val="left" w:pos="5238"/>
          <w:tab w:val="left" w:pos="5474"/>
          <w:tab w:val="left" w:pos="9468"/>
        </w:tabs>
        <w:spacing w:line="360" w:lineRule="auto"/>
        <w:jc w:val="left"/>
        <w:rPr>
          <w:bCs/>
          <w:color w:val="000000"/>
          <w:sz w:val="28"/>
          <w:szCs w:val="24"/>
        </w:rPr>
      </w:pPr>
    </w:p>
    <w:p w14:paraId="0EC3A567" w14:textId="43D8A198" w:rsidR="008B5C8A" w:rsidRDefault="00765641" w:rsidP="00A964B5">
      <w:pPr>
        <w:numPr>
          <w:ilvl w:val="0"/>
          <w:numId w:val="5"/>
        </w:numPr>
        <w:tabs>
          <w:tab w:val="left" w:pos="5238"/>
          <w:tab w:val="left" w:pos="5474"/>
          <w:tab w:val="left" w:pos="9468"/>
        </w:tabs>
        <w:spacing w:line="360" w:lineRule="auto"/>
        <w:jc w:val="left"/>
        <w:rPr>
          <w:bCs/>
          <w:color w:val="000000"/>
          <w:sz w:val="28"/>
          <w:szCs w:val="24"/>
        </w:rPr>
      </w:pPr>
      <w:r>
        <w:rPr>
          <w:bCs/>
          <w:color w:val="000000"/>
          <w:sz w:val="28"/>
          <w:szCs w:val="24"/>
        </w:rPr>
        <w:t xml:space="preserve">Contractor’s </w:t>
      </w:r>
      <w:r w:rsidR="008B5C8A" w:rsidRPr="00BC5987">
        <w:rPr>
          <w:bCs/>
          <w:color w:val="000000"/>
          <w:sz w:val="28"/>
          <w:szCs w:val="24"/>
        </w:rPr>
        <w:t>Equipment</w:t>
      </w:r>
    </w:p>
    <w:p w14:paraId="0FDB9E1E" w14:textId="77777777" w:rsidR="00765641" w:rsidRDefault="00765641" w:rsidP="00A964B5">
      <w:pPr>
        <w:pStyle w:val="ListParagraph"/>
        <w:spacing w:before="0" w:after="0"/>
        <w:rPr>
          <w:bCs/>
          <w:color w:val="000000"/>
          <w:sz w:val="28"/>
        </w:rPr>
      </w:pPr>
    </w:p>
    <w:p w14:paraId="41826E92" w14:textId="7B1E0988" w:rsidR="00765641" w:rsidRDefault="00306DF1" w:rsidP="00A964B5">
      <w:pPr>
        <w:numPr>
          <w:ilvl w:val="0"/>
          <w:numId w:val="5"/>
        </w:numPr>
        <w:tabs>
          <w:tab w:val="left" w:pos="5238"/>
          <w:tab w:val="left" w:pos="5474"/>
          <w:tab w:val="left" w:pos="9468"/>
        </w:tabs>
        <w:spacing w:line="360" w:lineRule="auto"/>
        <w:jc w:val="left"/>
        <w:rPr>
          <w:bCs/>
          <w:color w:val="000000"/>
          <w:sz w:val="28"/>
          <w:szCs w:val="24"/>
        </w:rPr>
      </w:pPr>
      <w:r>
        <w:rPr>
          <w:bCs/>
          <w:color w:val="000000"/>
          <w:sz w:val="28"/>
          <w:szCs w:val="24"/>
        </w:rPr>
        <w:t>Specialise</w:t>
      </w:r>
      <w:r w:rsidR="00765641">
        <w:rPr>
          <w:bCs/>
          <w:color w:val="000000"/>
          <w:sz w:val="28"/>
          <w:szCs w:val="24"/>
        </w:rPr>
        <w:t>d Subcontractors and Subcontractors</w:t>
      </w:r>
    </w:p>
    <w:p w14:paraId="56BCD432" w14:textId="77777777" w:rsidR="00DF432D" w:rsidRDefault="00DF432D" w:rsidP="00A964B5">
      <w:pPr>
        <w:pStyle w:val="ListParagraph"/>
        <w:spacing w:before="0" w:after="0"/>
        <w:rPr>
          <w:bCs/>
          <w:color w:val="000000"/>
          <w:sz w:val="28"/>
        </w:rPr>
      </w:pPr>
    </w:p>
    <w:p w14:paraId="71F4CB9B" w14:textId="6EF73B1B" w:rsidR="00765641" w:rsidRPr="00BC5987" w:rsidRDefault="00765641" w:rsidP="00A964B5">
      <w:pPr>
        <w:numPr>
          <w:ilvl w:val="0"/>
          <w:numId w:val="5"/>
        </w:numPr>
        <w:tabs>
          <w:tab w:val="left" w:pos="5238"/>
          <w:tab w:val="left" w:pos="5474"/>
          <w:tab w:val="left" w:pos="9468"/>
        </w:tabs>
        <w:spacing w:line="360" w:lineRule="auto"/>
        <w:jc w:val="left"/>
        <w:rPr>
          <w:bCs/>
          <w:color w:val="000000"/>
          <w:sz w:val="28"/>
          <w:szCs w:val="24"/>
        </w:rPr>
      </w:pPr>
      <w:r>
        <w:rPr>
          <w:bCs/>
          <w:color w:val="000000"/>
          <w:sz w:val="28"/>
          <w:szCs w:val="24"/>
        </w:rPr>
        <w:t xml:space="preserve">Plant and </w:t>
      </w:r>
      <w:r w:rsidR="00A05A23">
        <w:rPr>
          <w:bCs/>
          <w:color w:val="000000"/>
          <w:sz w:val="28"/>
          <w:szCs w:val="24"/>
        </w:rPr>
        <w:t>Materials</w:t>
      </w:r>
    </w:p>
    <w:p w14:paraId="02AD09EF" w14:textId="77777777" w:rsidR="008B5C8A" w:rsidRPr="00BC5987" w:rsidRDefault="008B5C8A" w:rsidP="00A964B5">
      <w:pPr>
        <w:tabs>
          <w:tab w:val="left" w:pos="5238"/>
          <w:tab w:val="left" w:pos="5474"/>
          <w:tab w:val="left" w:pos="9468"/>
        </w:tabs>
        <w:spacing w:line="360" w:lineRule="auto"/>
        <w:jc w:val="left"/>
        <w:rPr>
          <w:bCs/>
          <w:color w:val="000000"/>
          <w:sz w:val="28"/>
          <w:szCs w:val="24"/>
        </w:rPr>
      </w:pPr>
    </w:p>
    <w:p w14:paraId="4B036FB2" w14:textId="1A5A6ADC" w:rsidR="00DF432D" w:rsidRDefault="00DF432D" w:rsidP="00A964B5">
      <w:pPr>
        <w:numPr>
          <w:ilvl w:val="0"/>
          <w:numId w:val="5"/>
        </w:numPr>
        <w:tabs>
          <w:tab w:val="left" w:pos="5238"/>
          <w:tab w:val="left" w:pos="5474"/>
          <w:tab w:val="left" w:pos="9468"/>
        </w:tabs>
        <w:spacing w:line="360" w:lineRule="auto"/>
        <w:jc w:val="left"/>
        <w:rPr>
          <w:bCs/>
          <w:color w:val="000000"/>
          <w:sz w:val="28"/>
          <w:szCs w:val="24"/>
        </w:rPr>
      </w:pPr>
      <w:r>
        <w:rPr>
          <w:bCs/>
          <w:color w:val="000000"/>
          <w:sz w:val="28"/>
          <w:szCs w:val="24"/>
        </w:rPr>
        <w:t>Q</w:t>
      </w:r>
      <w:r w:rsidR="00412355">
        <w:rPr>
          <w:bCs/>
          <w:color w:val="000000"/>
          <w:sz w:val="28"/>
          <w:szCs w:val="24"/>
        </w:rPr>
        <w:t>uality Assurance</w:t>
      </w:r>
      <w:r>
        <w:rPr>
          <w:bCs/>
          <w:color w:val="000000"/>
          <w:sz w:val="28"/>
          <w:szCs w:val="24"/>
        </w:rPr>
        <w:t xml:space="preserve"> System</w:t>
      </w:r>
    </w:p>
    <w:p w14:paraId="45171C46" w14:textId="77777777" w:rsidR="00DF432D" w:rsidRPr="00DF432D" w:rsidRDefault="00DF432D" w:rsidP="00A964B5">
      <w:pPr>
        <w:tabs>
          <w:tab w:val="left" w:pos="5238"/>
          <w:tab w:val="left" w:pos="5474"/>
          <w:tab w:val="left" w:pos="9468"/>
        </w:tabs>
        <w:spacing w:line="360" w:lineRule="auto"/>
        <w:ind w:left="450"/>
        <w:contextualSpacing/>
        <w:jc w:val="left"/>
        <w:rPr>
          <w:bCs/>
          <w:color w:val="000000"/>
          <w:sz w:val="28"/>
          <w:szCs w:val="24"/>
        </w:rPr>
      </w:pPr>
    </w:p>
    <w:p w14:paraId="344B3AAF" w14:textId="5175FAE7" w:rsidR="00DF432D" w:rsidRPr="00BC5987" w:rsidRDefault="003A4C1C" w:rsidP="00A964B5">
      <w:pPr>
        <w:numPr>
          <w:ilvl w:val="0"/>
          <w:numId w:val="5"/>
        </w:numPr>
        <w:tabs>
          <w:tab w:val="left" w:pos="5238"/>
          <w:tab w:val="left" w:pos="5474"/>
          <w:tab w:val="left" w:pos="9468"/>
        </w:tabs>
        <w:spacing w:line="360" w:lineRule="auto"/>
        <w:contextualSpacing/>
        <w:jc w:val="left"/>
        <w:rPr>
          <w:bCs/>
          <w:color w:val="000000"/>
          <w:sz w:val="28"/>
          <w:szCs w:val="24"/>
        </w:rPr>
      </w:pPr>
      <w:r>
        <w:rPr>
          <w:bCs/>
          <w:iCs/>
          <w:color w:val="000000"/>
          <w:sz w:val="28"/>
          <w:szCs w:val="24"/>
        </w:rPr>
        <w:t xml:space="preserve">Contractor’s Representative and </w:t>
      </w:r>
      <w:r w:rsidR="00DF432D" w:rsidRPr="00BC5987">
        <w:rPr>
          <w:bCs/>
          <w:iCs/>
          <w:color w:val="000000"/>
          <w:sz w:val="28"/>
          <w:szCs w:val="24"/>
        </w:rPr>
        <w:t>Key Personnel Schedule</w:t>
      </w:r>
    </w:p>
    <w:p w14:paraId="3DAF3938" w14:textId="77777777" w:rsidR="008B5C8A" w:rsidRPr="00BC5987" w:rsidRDefault="008B5C8A" w:rsidP="00A964B5">
      <w:pPr>
        <w:pStyle w:val="ListParagraph"/>
        <w:spacing w:before="0" w:after="0" w:line="360" w:lineRule="auto"/>
        <w:rPr>
          <w:bCs/>
          <w:color w:val="000000"/>
          <w:sz w:val="28"/>
        </w:rPr>
      </w:pPr>
    </w:p>
    <w:p w14:paraId="738A4F50" w14:textId="612D11F0" w:rsidR="005379C8" w:rsidRPr="00556A5B" w:rsidRDefault="008B5C8A" w:rsidP="00CD488A">
      <w:pPr>
        <w:numPr>
          <w:ilvl w:val="0"/>
          <w:numId w:val="5"/>
        </w:numPr>
        <w:tabs>
          <w:tab w:val="left" w:pos="5238"/>
          <w:tab w:val="left" w:pos="5474"/>
          <w:tab w:val="left" w:pos="9468"/>
        </w:tabs>
        <w:spacing w:line="360" w:lineRule="auto"/>
        <w:jc w:val="left"/>
        <w:rPr>
          <w:bCs/>
          <w:color w:val="000000"/>
          <w:sz w:val="28"/>
          <w:szCs w:val="24"/>
        </w:rPr>
      </w:pPr>
      <w:r w:rsidRPr="00556A5B">
        <w:rPr>
          <w:bCs/>
          <w:color w:val="000000"/>
          <w:sz w:val="28"/>
          <w:szCs w:val="24"/>
        </w:rPr>
        <w:t>Other</w:t>
      </w:r>
      <w:r w:rsidR="005379C8" w:rsidRPr="00556A5B">
        <w:rPr>
          <w:bCs/>
          <w:color w:val="000000"/>
          <w:sz w:val="28"/>
          <w:szCs w:val="24"/>
        </w:rPr>
        <w:t>s</w:t>
      </w:r>
      <w:r w:rsidR="00556A5B" w:rsidRPr="00556A5B">
        <w:rPr>
          <w:bCs/>
          <w:color w:val="000000"/>
          <w:sz w:val="28"/>
          <w:szCs w:val="24"/>
        </w:rPr>
        <w:t xml:space="preserve"> </w:t>
      </w:r>
      <w:r w:rsidR="005379C8" w:rsidRPr="00556A5B">
        <w:rPr>
          <w:bCs/>
          <w:color w:val="000000"/>
          <w:sz w:val="28"/>
          <w:szCs w:val="24"/>
        </w:rPr>
        <w:br w:type="page"/>
      </w:r>
    </w:p>
    <w:p w14:paraId="63996350" w14:textId="3BB23221" w:rsidR="008B5C8A" w:rsidRPr="00B94B0A" w:rsidRDefault="002C7602" w:rsidP="008B5C8A">
      <w:pPr>
        <w:pStyle w:val="Style3"/>
        <w:spacing w:before="0" w:after="0"/>
        <w:rPr>
          <w:szCs w:val="28"/>
        </w:rPr>
      </w:pPr>
      <w:bookmarkStart w:id="494" w:name="_Toc38284096"/>
      <w:r>
        <w:rPr>
          <w:szCs w:val="28"/>
        </w:rPr>
        <w:lastRenderedPageBreak/>
        <w:t>Site Organis</w:t>
      </w:r>
      <w:r w:rsidR="008B5C8A" w:rsidRPr="00B94B0A">
        <w:rPr>
          <w:szCs w:val="28"/>
        </w:rPr>
        <w:t>ation</w:t>
      </w:r>
      <w:bookmarkEnd w:id="494"/>
    </w:p>
    <w:p w14:paraId="0E83E9B4" w14:textId="0451363C" w:rsidR="008B5C8A" w:rsidRPr="004D3BE0" w:rsidRDefault="008B5C8A" w:rsidP="0058342B">
      <w:pPr>
        <w:jc w:val="center"/>
        <w:rPr>
          <w:b/>
          <w:i/>
          <w:color w:val="2F5496" w:themeColor="accent5" w:themeShade="BF"/>
        </w:rPr>
      </w:pPr>
      <w:r w:rsidRPr="004D3BE0">
        <w:rPr>
          <w:b/>
          <w:i/>
          <w:color w:val="2F5496" w:themeColor="accent5" w:themeShade="BF"/>
        </w:rPr>
        <w:t>[</w:t>
      </w:r>
      <w:r w:rsidR="00E97CE1">
        <w:rPr>
          <w:b/>
          <w:i/>
          <w:color w:val="2F5496" w:themeColor="accent5" w:themeShade="BF"/>
        </w:rPr>
        <w:t>Note to Bidder: i</w:t>
      </w:r>
      <w:r w:rsidR="005866C6" w:rsidRPr="004D3BE0">
        <w:rPr>
          <w:b/>
          <w:i/>
          <w:color w:val="2F5496" w:themeColor="accent5" w:themeShade="BF"/>
        </w:rPr>
        <w:t>nsert</w:t>
      </w:r>
      <w:r w:rsidR="002C7602" w:rsidRPr="004D3BE0">
        <w:rPr>
          <w:b/>
          <w:i/>
          <w:color w:val="2F5496" w:themeColor="accent5" w:themeShade="BF"/>
        </w:rPr>
        <w:t xml:space="preserve"> Site Organis</w:t>
      </w:r>
      <w:r w:rsidRPr="004D3BE0">
        <w:rPr>
          <w:b/>
          <w:i/>
          <w:color w:val="2F5496" w:themeColor="accent5" w:themeShade="BF"/>
        </w:rPr>
        <w:t>ation information]</w:t>
      </w:r>
    </w:p>
    <w:p w14:paraId="75A9589B" w14:textId="77777777" w:rsidR="008B5C8A" w:rsidRPr="00317FFB" w:rsidRDefault="008B5C8A" w:rsidP="008B5C8A">
      <w:pPr>
        <w:tabs>
          <w:tab w:val="left" w:pos="5238"/>
          <w:tab w:val="left" w:pos="5474"/>
          <w:tab w:val="left" w:pos="9468"/>
        </w:tabs>
        <w:jc w:val="left"/>
        <w:rPr>
          <w:b/>
          <w:bCs/>
          <w:i/>
          <w:iCs/>
          <w:sz w:val="28"/>
        </w:rPr>
      </w:pPr>
      <w:r w:rsidRPr="00317FFB">
        <w:rPr>
          <w:b/>
          <w:bCs/>
          <w:i/>
          <w:iCs/>
          <w:sz w:val="28"/>
        </w:rPr>
        <w:br w:type="page"/>
      </w:r>
    </w:p>
    <w:p w14:paraId="6899F456" w14:textId="0D2759D3" w:rsidR="008B5C8A" w:rsidRPr="00B94B0A" w:rsidRDefault="008B5C8A" w:rsidP="008B5C8A">
      <w:pPr>
        <w:pStyle w:val="Style3"/>
        <w:spacing w:before="0" w:after="0"/>
        <w:rPr>
          <w:szCs w:val="28"/>
        </w:rPr>
      </w:pPr>
      <w:bookmarkStart w:id="495" w:name="_Toc38284097"/>
      <w:r w:rsidRPr="00B94B0A">
        <w:rPr>
          <w:szCs w:val="28"/>
        </w:rPr>
        <w:lastRenderedPageBreak/>
        <w:t>Method Statement</w:t>
      </w:r>
      <w:bookmarkEnd w:id="495"/>
    </w:p>
    <w:p w14:paraId="753F7742" w14:textId="2A54DE2F" w:rsidR="008B5C8A" w:rsidRPr="0058342B" w:rsidRDefault="008B5C8A" w:rsidP="0058342B">
      <w:pPr>
        <w:jc w:val="center"/>
        <w:rPr>
          <w:b/>
          <w:i/>
          <w:color w:val="2F5496" w:themeColor="accent5" w:themeShade="BF"/>
        </w:rPr>
      </w:pPr>
      <w:r w:rsidRPr="0058342B">
        <w:rPr>
          <w:b/>
          <w:i/>
          <w:color w:val="2F5496" w:themeColor="accent5" w:themeShade="BF"/>
        </w:rPr>
        <w:t>[</w:t>
      </w:r>
      <w:r w:rsidR="00E97CE1">
        <w:rPr>
          <w:b/>
          <w:i/>
          <w:color w:val="2F5496" w:themeColor="accent5" w:themeShade="BF"/>
        </w:rPr>
        <w:t>Note to Bidder: i</w:t>
      </w:r>
      <w:r w:rsidR="005866C6" w:rsidRPr="0058342B">
        <w:rPr>
          <w:b/>
          <w:i/>
          <w:color w:val="2F5496" w:themeColor="accent5" w:themeShade="BF"/>
        </w:rPr>
        <w:t>nsert</w:t>
      </w:r>
      <w:r w:rsidRPr="0058342B">
        <w:rPr>
          <w:b/>
          <w:i/>
          <w:color w:val="2F5496" w:themeColor="accent5" w:themeShade="BF"/>
        </w:rPr>
        <w:t xml:space="preserve"> Method Statement]</w:t>
      </w:r>
    </w:p>
    <w:p w14:paraId="1ECF0E06" w14:textId="77777777" w:rsidR="008B5C8A" w:rsidRPr="00317FFB" w:rsidRDefault="008B5C8A" w:rsidP="008B5C8A">
      <w:pPr>
        <w:tabs>
          <w:tab w:val="left" w:pos="5238"/>
          <w:tab w:val="left" w:pos="5474"/>
          <w:tab w:val="left" w:pos="9468"/>
        </w:tabs>
        <w:jc w:val="left"/>
        <w:rPr>
          <w:b/>
          <w:bCs/>
          <w:i/>
          <w:iCs/>
          <w:sz w:val="28"/>
        </w:rPr>
      </w:pPr>
      <w:r w:rsidRPr="00317FFB">
        <w:rPr>
          <w:b/>
          <w:bCs/>
          <w:i/>
          <w:iCs/>
          <w:sz w:val="28"/>
        </w:rPr>
        <w:br w:type="page"/>
      </w:r>
    </w:p>
    <w:p w14:paraId="74D404C5" w14:textId="014FEB41" w:rsidR="008B5C8A" w:rsidRPr="00B94B0A" w:rsidRDefault="002C7602" w:rsidP="008B5C8A">
      <w:pPr>
        <w:pStyle w:val="Style3"/>
        <w:spacing w:before="0" w:after="0"/>
        <w:rPr>
          <w:szCs w:val="28"/>
        </w:rPr>
      </w:pPr>
      <w:bookmarkStart w:id="496" w:name="_Toc38284098"/>
      <w:r>
        <w:rPr>
          <w:szCs w:val="28"/>
        </w:rPr>
        <w:lastRenderedPageBreak/>
        <w:t>Mobilis</w:t>
      </w:r>
      <w:r w:rsidR="008B5C8A" w:rsidRPr="00B94B0A">
        <w:rPr>
          <w:szCs w:val="28"/>
        </w:rPr>
        <w:t xml:space="preserve">ation </w:t>
      </w:r>
      <w:bookmarkEnd w:id="496"/>
      <w:r w:rsidR="00433A7E">
        <w:rPr>
          <w:szCs w:val="28"/>
        </w:rPr>
        <w:t>Programme</w:t>
      </w:r>
    </w:p>
    <w:p w14:paraId="04C7DCDA" w14:textId="75EAB476" w:rsidR="008B5C8A" w:rsidRPr="0058342B" w:rsidRDefault="008B5C8A" w:rsidP="0058342B">
      <w:pPr>
        <w:jc w:val="center"/>
        <w:rPr>
          <w:b/>
          <w:i/>
          <w:color w:val="2F5496" w:themeColor="accent5" w:themeShade="BF"/>
        </w:rPr>
      </w:pPr>
      <w:r w:rsidRPr="0058342B">
        <w:rPr>
          <w:b/>
          <w:i/>
          <w:color w:val="2F5496" w:themeColor="accent5" w:themeShade="BF"/>
        </w:rPr>
        <w:t>[</w:t>
      </w:r>
      <w:r w:rsidR="00E97CE1">
        <w:rPr>
          <w:b/>
          <w:i/>
          <w:color w:val="2F5496" w:themeColor="accent5" w:themeShade="BF"/>
        </w:rPr>
        <w:t>Note to Bidder: i</w:t>
      </w:r>
      <w:r w:rsidR="005866C6" w:rsidRPr="0058342B">
        <w:rPr>
          <w:b/>
          <w:i/>
          <w:color w:val="2F5496" w:themeColor="accent5" w:themeShade="BF"/>
        </w:rPr>
        <w:t>nsert</w:t>
      </w:r>
      <w:r w:rsidR="002C7602">
        <w:rPr>
          <w:b/>
          <w:i/>
          <w:color w:val="2F5496" w:themeColor="accent5" w:themeShade="BF"/>
        </w:rPr>
        <w:t xml:space="preserve"> Mobilis</w:t>
      </w:r>
      <w:r w:rsidRPr="0058342B">
        <w:rPr>
          <w:b/>
          <w:i/>
          <w:color w:val="2F5496" w:themeColor="accent5" w:themeShade="BF"/>
        </w:rPr>
        <w:t xml:space="preserve">ation </w:t>
      </w:r>
      <w:r w:rsidR="00433A7E">
        <w:rPr>
          <w:b/>
          <w:i/>
          <w:color w:val="2F5496" w:themeColor="accent5" w:themeShade="BF"/>
        </w:rPr>
        <w:t>Programme</w:t>
      </w:r>
      <w:r w:rsidRPr="0058342B">
        <w:rPr>
          <w:b/>
          <w:i/>
          <w:color w:val="2F5496" w:themeColor="accent5" w:themeShade="BF"/>
        </w:rPr>
        <w:t>]</w:t>
      </w:r>
    </w:p>
    <w:p w14:paraId="02703E3D" w14:textId="77777777" w:rsidR="008B5C8A" w:rsidRPr="00317FFB" w:rsidRDefault="008B5C8A" w:rsidP="008B5C8A">
      <w:pPr>
        <w:jc w:val="center"/>
        <w:rPr>
          <w:b/>
          <w:i/>
          <w:color w:val="2F5496" w:themeColor="accent5" w:themeShade="BF"/>
        </w:rPr>
      </w:pPr>
    </w:p>
    <w:p w14:paraId="37CB8013" w14:textId="77777777" w:rsidR="008B5C8A" w:rsidRPr="00317FFB" w:rsidRDefault="008B5C8A" w:rsidP="008B5C8A">
      <w:pPr>
        <w:tabs>
          <w:tab w:val="left" w:pos="5238"/>
          <w:tab w:val="left" w:pos="5474"/>
          <w:tab w:val="left" w:pos="9468"/>
        </w:tabs>
        <w:ind w:left="-90"/>
        <w:jc w:val="left"/>
        <w:rPr>
          <w:b/>
          <w:bCs/>
          <w:i/>
          <w:iCs/>
          <w:sz w:val="28"/>
        </w:rPr>
      </w:pPr>
      <w:r w:rsidRPr="00317FFB">
        <w:rPr>
          <w:b/>
          <w:bCs/>
          <w:i/>
          <w:iCs/>
          <w:sz w:val="28"/>
        </w:rPr>
        <w:br w:type="page"/>
      </w:r>
    </w:p>
    <w:p w14:paraId="0E31D207" w14:textId="0A244F4A" w:rsidR="001B798C" w:rsidRPr="00BF3CAF" w:rsidRDefault="001B798C" w:rsidP="001B798C">
      <w:pPr>
        <w:pStyle w:val="Style3"/>
        <w:spacing w:before="0" w:after="0"/>
        <w:rPr>
          <w:i/>
          <w:iCs/>
          <w:szCs w:val="28"/>
        </w:rPr>
      </w:pPr>
      <w:bookmarkStart w:id="497" w:name="_Toc38284099"/>
      <w:r w:rsidRPr="00BF3CAF">
        <w:rPr>
          <w:szCs w:val="28"/>
        </w:rPr>
        <w:lastRenderedPageBreak/>
        <w:t xml:space="preserve">Construction </w:t>
      </w:r>
      <w:bookmarkEnd w:id="497"/>
      <w:r w:rsidR="00433A7E">
        <w:rPr>
          <w:szCs w:val="28"/>
        </w:rPr>
        <w:t>Programme</w:t>
      </w:r>
      <w:r w:rsidRPr="00BF3CAF">
        <w:rPr>
          <w:i/>
          <w:iCs/>
          <w:szCs w:val="28"/>
        </w:rPr>
        <w:t xml:space="preserve"> </w:t>
      </w:r>
    </w:p>
    <w:p w14:paraId="28531988" w14:textId="4819FFAA" w:rsidR="001B798C" w:rsidRPr="0058342B" w:rsidRDefault="001B798C" w:rsidP="0058342B">
      <w:pPr>
        <w:jc w:val="center"/>
        <w:rPr>
          <w:b/>
          <w:i/>
          <w:color w:val="2F5496" w:themeColor="accent5" w:themeShade="BF"/>
        </w:rPr>
      </w:pPr>
      <w:r w:rsidRPr="0058342B">
        <w:rPr>
          <w:b/>
          <w:i/>
          <w:color w:val="2F5496" w:themeColor="accent5" w:themeShade="BF"/>
        </w:rPr>
        <w:t>[</w:t>
      </w:r>
      <w:r w:rsidR="00E97CE1">
        <w:rPr>
          <w:b/>
          <w:i/>
          <w:color w:val="2F5496" w:themeColor="accent5" w:themeShade="BF"/>
        </w:rPr>
        <w:t>Note to Bidder: i</w:t>
      </w:r>
      <w:r w:rsidRPr="0058342B">
        <w:rPr>
          <w:b/>
          <w:i/>
          <w:color w:val="2F5496" w:themeColor="accent5" w:themeShade="BF"/>
        </w:rPr>
        <w:t xml:space="preserve">nsert Construction </w:t>
      </w:r>
      <w:r w:rsidR="00433A7E">
        <w:rPr>
          <w:b/>
          <w:i/>
          <w:color w:val="2F5496" w:themeColor="accent5" w:themeShade="BF"/>
        </w:rPr>
        <w:t>Programme</w:t>
      </w:r>
      <w:r w:rsidRPr="0058342B">
        <w:rPr>
          <w:b/>
          <w:i/>
          <w:color w:val="2F5496" w:themeColor="accent5" w:themeShade="BF"/>
        </w:rPr>
        <w:t>]</w:t>
      </w:r>
    </w:p>
    <w:p w14:paraId="170738B8" w14:textId="77777777" w:rsidR="001B798C" w:rsidRPr="00317FFB" w:rsidRDefault="001B798C" w:rsidP="001B798C">
      <w:pPr>
        <w:rPr>
          <w:i/>
          <w:iCs/>
          <w:color w:val="000000"/>
        </w:rPr>
      </w:pPr>
      <w:r w:rsidRPr="00317FFB">
        <w:rPr>
          <w:i/>
          <w:iCs/>
          <w:color w:val="000000"/>
        </w:rPr>
        <w:t xml:space="preserve"> </w:t>
      </w:r>
    </w:p>
    <w:p w14:paraId="0B17BB2C" w14:textId="3B31DFF1" w:rsidR="001B798C" w:rsidRPr="003D7877" w:rsidRDefault="001B798C" w:rsidP="001B798C">
      <w:pPr>
        <w:rPr>
          <w:iCs/>
        </w:rPr>
      </w:pPr>
      <w:r w:rsidRPr="003D7877">
        <w:rPr>
          <w:iCs/>
        </w:rPr>
        <w:t xml:space="preserve">The construction </w:t>
      </w:r>
      <w:r w:rsidR="00433A7E">
        <w:rPr>
          <w:iCs/>
        </w:rPr>
        <w:t>programme</w:t>
      </w:r>
      <w:r w:rsidRPr="003D7877">
        <w:rPr>
          <w:iCs/>
        </w:rPr>
        <w:t xml:space="preserve"> shall </w:t>
      </w:r>
      <w:r w:rsidR="00765641" w:rsidRPr="003D7877">
        <w:rPr>
          <w:iCs/>
        </w:rPr>
        <w:t xml:space="preserve">be in the form of a bar chart and shall </w:t>
      </w:r>
      <w:r w:rsidRPr="003D7877">
        <w:rPr>
          <w:iCs/>
        </w:rPr>
        <w:t xml:space="preserve">include </w:t>
      </w:r>
      <w:r w:rsidR="00765641" w:rsidRPr="003D7877">
        <w:rPr>
          <w:iCs/>
        </w:rPr>
        <w:t xml:space="preserve">at least </w:t>
      </w:r>
      <w:r w:rsidRPr="003D7877">
        <w:rPr>
          <w:iCs/>
        </w:rPr>
        <w:t>the following:</w:t>
      </w:r>
    </w:p>
    <w:p w14:paraId="28742FAC" w14:textId="77777777" w:rsidR="001B798C" w:rsidRPr="003D7877" w:rsidRDefault="001B798C" w:rsidP="00E17C44">
      <w:pPr>
        <w:ind w:left="720" w:hanging="720"/>
        <w:rPr>
          <w:iCs/>
        </w:rPr>
      </w:pPr>
    </w:p>
    <w:p w14:paraId="70068705" w14:textId="639A9FDE" w:rsidR="00765641" w:rsidRPr="003D7877" w:rsidRDefault="00765641" w:rsidP="00545D5C">
      <w:pPr>
        <w:pStyle w:val="ListParagraph"/>
        <w:numPr>
          <w:ilvl w:val="0"/>
          <w:numId w:val="117"/>
        </w:numPr>
        <w:spacing w:before="0" w:after="0"/>
        <w:ind w:hanging="720"/>
        <w:jc w:val="both"/>
      </w:pPr>
      <w:r w:rsidRPr="003D7877">
        <w:t>The Commencement Date and Time for Completion of the Works and of each Section (if any).</w:t>
      </w:r>
    </w:p>
    <w:p w14:paraId="68216132" w14:textId="77777777" w:rsidR="00765641" w:rsidRPr="003D7877" w:rsidRDefault="00765641" w:rsidP="00576BB8">
      <w:pPr>
        <w:ind w:hanging="720"/>
      </w:pPr>
    </w:p>
    <w:p w14:paraId="0C55A52A" w14:textId="3572D125" w:rsidR="001B798C" w:rsidRPr="003D7877" w:rsidRDefault="006A505A" w:rsidP="00545D5C">
      <w:pPr>
        <w:pStyle w:val="ListParagraph"/>
        <w:numPr>
          <w:ilvl w:val="0"/>
          <w:numId w:val="117"/>
        </w:numPr>
        <w:ind w:hanging="720"/>
        <w:jc w:val="both"/>
      </w:pPr>
      <w:r w:rsidRPr="003D7877">
        <w:rPr>
          <w:iCs/>
        </w:rPr>
        <w:t>Submission of</w:t>
      </w:r>
      <w:r w:rsidR="001B798C" w:rsidRPr="003D7877">
        <w:rPr>
          <w:iCs/>
        </w:rPr>
        <w:t xml:space="preserve"> the Contractor’s Environmental, Social, Health and Safety Management Strategies and Implementation Plans (MSIP</w:t>
      </w:r>
      <w:r w:rsidR="00E97CE1">
        <w:rPr>
          <w:iCs/>
        </w:rPr>
        <w:t>s</w:t>
      </w:r>
      <w:r w:rsidR="001B798C" w:rsidRPr="003D7877">
        <w:rPr>
          <w:iCs/>
        </w:rPr>
        <w:t>), which collectively form the C-ESHSMP, in accordance with the Particular Conditions of Contract Sub-Clause 4.1</w:t>
      </w:r>
      <w:r w:rsidR="006D03ED">
        <w:rPr>
          <w:iCs/>
        </w:rPr>
        <w:t xml:space="preserve"> and 8.1</w:t>
      </w:r>
      <w:r w:rsidR="001B798C" w:rsidRPr="003D7877">
        <w:rPr>
          <w:iCs/>
        </w:rPr>
        <w:t>.</w:t>
      </w:r>
    </w:p>
    <w:p w14:paraId="4CAE0144" w14:textId="77777777" w:rsidR="001B798C" w:rsidRPr="003D7877" w:rsidRDefault="001B798C" w:rsidP="00576BB8">
      <w:pPr>
        <w:pStyle w:val="ListParagraph"/>
        <w:ind w:left="0" w:hanging="720"/>
        <w:jc w:val="both"/>
      </w:pPr>
    </w:p>
    <w:p w14:paraId="4A7372B5" w14:textId="64222F96" w:rsidR="001B798C" w:rsidRPr="003D7877" w:rsidRDefault="001B798C" w:rsidP="00545D5C">
      <w:pPr>
        <w:pStyle w:val="ListParagraph"/>
        <w:numPr>
          <w:ilvl w:val="0"/>
          <w:numId w:val="117"/>
        </w:numPr>
        <w:ind w:hanging="720"/>
      </w:pPr>
      <w:r w:rsidRPr="003D7877">
        <w:rPr>
          <w:iCs/>
        </w:rPr>
        <w:t>Constitution of the DAB</w:t>
      </w:r>
      <w:r w:rsidR="00765641" w:rsidRPr="003D7877">
        <w:rPr>
          <w:iCs/>
        </w:rPr>
        <w:t>.</w:t>
      </w:r>
    </w:p>
    <w:p w14:paraId="4A045DE6" w14:textId="77777777" w:rsidR="001B798C" w:rsidRPr="003D7877" w:rsidRDefault="001B798C" w:rsidP="00576BB8">
      <w:pPr>
        <w:pStyle w:val="ListParagraph"/>
        <w:ind w:left="0" w:hanging="720"/>
        <w:jc w:val="both"/>
        <w:rPr>
          <w:iCs/>
        </w:rPr>
      </w:pPr>
    </w:p>
    <w:p w14:paraId="378AA9CB" w14:textId="0391821F" w:rsidR="00765641" w:rsidRPr="00D71BEF" w:rsidRDefault="00765641" w:rsidP="00545D5C">
      <w:pPr>
        <w:pStyle w:val="ListParagraph"/>
        <w:numPr>
          <w:ilvl w:val="0"/>
          <w:numId w:val="117"/>
        </w:numPr>
        <w:ind w:hanging="720"/>
      </w:pPr>
      <w:r w:rsidRPr="003D7877">
        <w:rPr>
          <w:iCs/>
        </w:rPr>
        <w:t>The order in which the Contractor intends to carry out the Works.</w:t>
      </w:r>
    </w:p>
    <w:p w14:paraId="00397FC9" w14:textId="77777777" w:rsidR="00D71BEF" w:rsidRPr="00D71BEF" w:rsidRDefault="00D71BEF" w:rsidP="00576BB8">
      <w:pPr>
        <w:pStyle w:val="ListParagraph"/>
        <w:ind w:hanging="720"/>
      </w:pPr>
    </w:p>
    <w:p w14:paraId="6DD06461" w14:textId="28DD3851" w:rsidR="00765641" w:rsidRDefault="00765641" w:rsidP="00545D5C">
      <w:pPr>
        <w:pStyle w:val="ListParagraph"/>
        <w:numPr>
          <w:ilvl w:val="0"/>
          <w:numId w:val="117"/>
        </w:numPr>
        <w:ind w:hanging="720"/>
        <w:jc w:val="both"/>
      </w:pPr>
      <w:r w:rsidRPr="003D7877">
        <w:t>Identification of all relevant activit</w:t>
      </w:r>
      <w:r w:rsidR="00A20587">
        <w:t>i</w:t>
      </w:r>
      <w:r w:rsidRPr="003D7877">
        <w:t>es including, but not limited to, mobilization, design (if any), manufacture (if any), procurement, on-Site works (construction, erection, installation), testing, commissioning, etc.  The on-Site works shall be shown in sufficient detail to clearly identify the key operations/activities of the various components/aspects of the Works.</w:t>
      </w:r>
    </w:p>
    <w:p w14:paraId="4B5F94F5" w14:textId="77777777" w:rsidR="00D71BEF" w:rsidRDefault="00D71BEF" w:rsidP="00576BB8">
      <w:pPr>
        <w:pStyle w:val="ListParagraph"/>
        <w:ind w:hanging="720"/>
      </w:pPr>
    </w:p>
    <w:p w14:paraId="6CF0C181" w14:textId="6BC649DF" w:rsidR="00D71BEF" w:rsidRDefault="00765641" w:rsidP="00545D5C">
      <w:pPr>
        <w:pStyle w:val="ListParagraph"/>
        <w:numPr>
          <w:ilvl w:val="0"/>
          <w:numId w:val="117"/>
        </w:numPr>
        <w:ind w:hanging="720"/>
      </w:pPr>
      <w:r w:rsidRPr="003D7877">
        <w:t>Logical links for all activities.</w:t>
      </w:r>
    </w:p>
    <w:p w14:paraId="310CEE91" w14:textId="77777777" w:rsidR="00D71BEF" w:rsidRDefault="00D71BEF" w:rsidP="00576BB8">
      <w:pPr>
        <w:pStyle w:val="ListParagraph"/>
        <w:ind w:hanging="720"/>
      </w:pPr>
    </w:p>
    <w:p w14:paraId="627F5F91" w14:textId="33E004AF" w:rsidR="00765641" w:rsidRPr="003D7877" w:rsidRDefault="00765641" w:rsidP="00545D5C">
      <w:pPr>
        <w:pStyle w:val="ListParagraph"/>
        <w:numPr>
          <w:ilvl w:val="0"/>
          <w:numId w:val="117"/>
        </w:numPr>
        <w:ind w:hanging="720"/>
      </w:pPr>
      <w:r w:rsidRPr="003D7877">
        <w:t>Identification of all critical path(s).</w:t>
      </w:r>
    </w:p>
    <w:p w14:paraId="249319B9" w14:textId="77777777" w:rsidR="001B798C" w:rsidRPr="00317FFB" w:rsidRDefault="001B798C" w:rsidP="00D71BEF">
      <w:pPr>
        <w:pStyle w:val="ListParagraph"/>
        <w:ind w:left="0" w:hanging="450"/>
        <w:jc w:val="both"/>
        <w:rPr>
          <w:i/>
          <w:iCs/>
        </w:rPr>
      </w:pPr>
    </w:p>
    <w:p w14:paraId="3A4E8787" w14:textId="77777777" w:rsidR="001B798C" w:rsidRPr="00317FFB" w:rsidRDefault="001B798C" w:rsidP="00D71BEF">
      <w:pPr>
        <w:pStyle w:val="ListParagraph"/>
        <w:ind w:hanging="450"/>
        <w:jc w:val="both"/>
        <w:rPr>
          <w:i/>
          <w:iCs/>
        </w:rPr>
      </w:pPr>
    </w:p>
    <w:p w14:paraId="365C287E" w14:textId="77777777" w:rsidR="001B798C" w:rsidRPr="00317FFB" w:rsidRDefault="001B798C" w:rsidP="001B798C">
      <w:pPr>
        <w:pStyle w:val="ListParagraph"/>
        <w:jc w:val="both"/>
        <w:rPr>
          <w:i/>
          <w:iCs/>
        </w:rPr>
      </w:pPr>
    </w:p>
    <w:p w14:paraId="088A4CD5" w14:textId="77777777" w:rsidR="001B798C" w:rsidRPr="00317FFB" w:rsidRDefault="001B798C" w:rsidP="001B798C">
      <w:pPr>
        <w:jc w:val="left"/>
        <w:rPr>
          <w:b/>
          <w:color w:val="000000"/>
          <w:sz w:val="28"/>
        </w:rPr>
      </w:pPr>
      <w:r w:rsidRPr="00317FFB">
        <w:rPr>
          <w:color w:val="000000"/>
        </w:rPr>
        <w:br w:type="page"/>
      </w:r>
    </w:p>
    <w:p w14:paraId="3CB23FCD" w14:textId="4A1A58CC" w:rsidR="001B798C" w:rsidRPr="00317FFB" w:rsidRDefault="001B798C" w:rsidP="001B798C">
      <w:pPr>
        <w:pStyle w:val="Style3"/>
        <w:spacing w:before="0" w:after="0"/>
      </w:pPr>
      <w:bookmarkStart w:id="498" w:name="_Toc38284100"/>
      <w:r w:rsidRPr="00317FFB">
        <w:rPr>
          <w:color w:val="000000"/>
        </w:rPr>
        <w:lastRenderedPageBreak/>
        <w:t xml:space="preserve">ESHS Management Strategies and Implementation Plans </w:t>
      </w:r>
      <w:r w:rsidRPr="00317FFB">
        <w:t>(MSIP</w:t>
      </w:r>
      <w:r w:rsidR="00E97CE1">
        <w:t>s</w:t>
      </w:r>
      <w:r w:rsidRPr="00317FFB">
        <w:t>)</w:t>
      </w:r>
      <w:bookmarkEnd w:id="498"/>
    </w:p>
    <w:p w14:paraId="1D466CB3" w14:textId="77777777" w:rsidR="001B798C" w:rsidRPr="00317FFB" w:rsidRDefault="001B798C" w:rsidP="001B798C">
      <w:pPr>
        <w:pStyle w:val="Style3"/>
        <w:spacing w:before="0" w:after="0"/>
      </w:pPr>
    </w:p>
    <w:p w14:paraId="2A0DC58D" w14:textId="77777777" w:rsidR="006D03ED" w:rsidRPr="00920007" w:rsidRDefault="006D03ED" w:rsidP="006D03ED">
      <w:pPr>
        <w:keepNext/>
        <w:spacing w:after="200"/>
        <w:ind w:right="18"/>
        <w:outlineLvl w:val="3"/>
        <w:rPr>
          <w:bCs/>
          <w:szCs w:val="24"/>
        </w:rPr>
      </w:pPr>
      <w:r w:rsidRPr="00920007">
        <w:rPr>
          <w:bCs/>
          <w:szCs w:val="24"/>
        </w:rPr>
        <w:t>The Bidder shall submit comprehensive and concise Management Strategies and Implementation Plans (MSIPs)</w:t>
      </w:r>
      <w:r>
        <w:rPr>
          <w:bCs/>
          <w:szCs w:val="24"/>
        </w:rPr>
        <w:t xml:space="preserve"> to manage the </w:t>
      </w:r>
      <w:r w:rsidRPr="00920007">
        <w:rPr>
          <w:bCs/>
          <w:szCs w:val="24"/>
        </w:rPr>
        <w:t xml:space="preserve">Environmental, Social, Health and Safety </w:t>
      </w:r>
      <w:r>
        <w:rPr>
          <w:bCs/>
          <w:szCs w:val="24"/>
        </w:rPr>
        <w:t>risks,</w:t>
      </w:r>
      <w:r w:rsidRPr="00920007">
        <w:rPr>
          <w:bCs/>
          <w:szCs w:val="24"/>
        </w:rPr>
        <w:t xml:space="preserve"> as required by ITB 11.1(</w:t>
      </w:r>
      <w:proofErr w:type="spellStart"/>
      <w:r w:rsidRPr="00920007">
        <w:rPr>
          <w:bCs/>
          <w:szCs w:val="24"/>
        </w:rPr>
        <w:t>i</w:t>
      </w:r>
      <w:proofErr w:type="spellEnd"/>
      <w:r w:rsidRPr="00920007">
        <w:rPr>
          <w:bCs/>
          <w:szCs w:val="24"/>
        </w:rPr>
        <w:t xml:space="preserve">) of the Bid Data Sheet. These strategies and plans shall describe in detail the actions, materials, equipment, management processes etc. that will be implemented by the Contractor, and its subcontractors. </w:t>
      </w:r>
    </w:p>
    <w:p w14:paraId="6D60864A" w14:textId="1777A63A" w:rsidR="006D03ED" w:rsidRPr="00920007" w:rsidRDefault="006D03ED" w:rsidP="006D03ED">
      <w:pPr>
        <w:keepNext/>
        <w:spacing w:after="200"/>
        <w:ind w:right="18"/>
        <w:outlineLvl w:val="3"/>
        <w:rPr>
          <w:bCs/>
          <w:szCs w:val="24"/>
        </w:rPr>
      </w:pPr>
      <w:r w:rsidRPr="00920007">
        <w:rPr>
          <w:bCs/>
          <w:szCs w:val="24"/>
        </w:rPr>
        <w:t xml:space="preserve">In developing these </w:t>
      </w:r>
      <w:r>
        <w:rPr>
          <w:bCs/>
          <w:szCs w:val="24"/>
        </w:rPr>
        <w:t>MSIPS</w:t>
      </w:r>
      <w:r w:rsidRPr="00920007">
        <w:rPr>
          <w:bCs/>
          <w:szCs w:val="24"/>
        </w:rPr>
        <w:t>, the Bidder shall have regard to the ESHS provisions of the contract including those as may be more fully described in the Works Requirements in Section VII.</w:t>
      </w:r>
    </w:p>
    <w:p w14:paraId="2B0CBD72" w14:textId="77777777" w:rsidR="006D03ED" w:rsidRPr="00920007" w:rsidRDefault="006D03ED" w:rsidP="006D03ED">
      <w:r>
        <w:t>Following award of the Contract, the Contractor (i.e. the successful Bidder) is required to submit one coordinated document that incorporates all the MSIPs submitted with the Bid prior to commencing the Works; this document is the Contractor’s Environmental, Social, Health and Safety Management Plan (C-ESHSMP) and is referred to in, for example, PCC Sub-Clause 1.1.6.10 [</w:t>
      </w:r>
      <w:r>
        <w:rPr>
          <w:i/>
        </w:rPr>
        <w:t>Definitions – Other Definitions – “</w:t>
      </w:r>
      <w:r>
        <w:rPr>
          <w:b/>
          <w:i/>
        </w:rPr>
        <w:t>C-ESHSMP</w:t>
      </w:r>
      <w:r>
        <w:rPr>
          <w:i/>
        </w:rPr>
        <w:t>”</w:t>
      </w:r>
      <w:r>
        <w:t>], Sub-Clause 4.1 [</w:t>
      </w:r>
      <w:r>
        <w:rPr>
          <w:i/>
        </w:rPr>
        <w:t>Contractor’s General Obligations</w:t>
      </w:r>
      <w:r>
        <w:t>], Sub-Clause 8.1 [</w:t>
      </w:r>
      <w:r>
        <w:rPr>
          <w:i/>
        </w:rPr>
        <w:t>Commencement of Works</w:t>
      </w:r>
      <w:r>
        <w:t>] and the Specification.</w:t>
      </w:r>
    </w:p>
    <w:p w14:paraId="25054687" w14:textId="77777777" w:rsidR="001B798C" w:rsidRPr="00317FFB" w:rsidRDefault="001B798C" w:rsidP="001B798C"/>
    <w:p w14:paraId="566F62D0" w14:textId="77777777" w:rsidR="001B798C" w:rsidRPr="00317FFB" w:rsidRDefault="001B798C" w:rsidP="001B798C">
      <w:pPr>
        <w:jc w:val="left"/>
        <w:rPr>
          <w:b/>
          <w:color w:val="000000"/>
          <w:sz w:val="28"/>
        </w:rPr>
      </w:pPr>
      <w:bookmarkStart w:id="499" w:name="_Toc268664"/>
      <w:bookmarkStart w:id="500" w:name="_Toc473814130"/>
      <w:r w:rsidRPr="00317FFB">
        <w:rPr>
          <w:color w:val="000000"/>
        </w:rPr>
        <w:br w:type="page"/>
      </w:r>
    </w:p>
    <w:p w14:paraId="0A2EA121" w14:textId="77777777" w:rsidR="001B798C" w:rsidRPr="00317FFB" w:rsidRDefault="001B798C" w:rsidP="008C1C52">
      <w:pPr>
        <w:pStyle w:val="BiddingForm"/>
        <w:jc w:val="center"/>
      </w:pPr>
      <w:bookmarkStart w:id="501" w:name="_Toc38284101"/>
      <w:r w:rsidRPr="00317FFB">
        <w:lastRenderedPageBreak/>
        <w:t>Code of Conduct for Contractor’s Personnel (ESHS) Form</w:t>
      </w:r>
      <w:bookmarkEnd w:id="499"/>
      <w:bookmarkEnd w:id="501"/>
    </w:p>
    <w:tbl>
      <w:tblPr>
        <w:tblStyle w:val="TableGrid"/>
        <w:tblW w:w="0" w:type="auto"/>
        <w:tblLook w:val="04A0" w:firstRow="1" w:lastRow="0" w:firstColumn="1" w:lastColumn="0" w:noHBand="0" w:noVBand="1"/>
      </w:tblPr>
      <w:tblGrid>
        <w:gridCol w:w="9350"/>
      </w:tblGrid>
      <w:tr w:rsidR="001B798C" w:rsidRPr="00317FFB" w14:paraId="7F4A4C98" w14:textId="77777777" w:rsidTr="000530FD">
        <w:tc>
          <w:tcPr>
            <w:tcW w:w="9350" w:type="dxa"/>
          </w:tcPr>
          <w:p w14:paraId="39E8211E" w14:textId="77777777" w:rsidR="001B798C" w:rsidRPr="00E17C44" w:rsidRDefault="001B798C" w:rsidP="000530FD">
            <w:pPr>
              <w:spacing w:after="120"/>
              <w:rPr>
                <w:b/>
                <w:i/>
                <w:color w:val="2F5496" w:themeColor="accent5" w:themeShade="BF"/>
              </w:rPr>
            </w:pPr>
            <w:r w:rsidRPr="00E17C44">
              <w:rPr>
                <w:b/>
                <w:i/>
                <w:color w:val="2F5496" w:themeColor="accent5" w:themeShade="BF"/>
              </w:rPr>
              <w:t xml:space="preserve">Note to the Employer: </w:t>
            </w:r>
          </w:p>
          <w:p w14:paraId="194B433C" w14:textId="77777777" w:rsidR="001B798C" w:rsidRPr="00E17C44" w:rsidRDefault="001B798C" w:rsidP="000530FD">
            <w:pPr>
              <w:spacing w:after="120"/>
              <w:ind w:left="360"/>
              <w:rPr>
                <w:b/>
                <w:i/>
                <w:color w:val="2F5496" w:themeColor="accent5" w:themeShade="BF"/>
              </w:rPr>
            </w:pPr>
            <w:r w:rsidRPr="00E17C44">
              <w:rPr>
                <w:b/>
                <w:i/>
                <w:color w:val="2F5496" w:themeColor="accent5" w:themeShade="BF"/>
              </w:rPr>
              <w:t xml:space="preserve">The following minimum requirements shall not be modified. The Employer may add </w:t>
            </w:r>
            <w:r w:rsidRPr="00E17C44">
              <w:rPr>
                <w:b/>
                <w:i/>
                <w:color w:val="2F5496" w:themeColor="accent5" w:themeShade="BF"/>
                <w:u w:val="single"/>
              </w:rPr>
              <w:t>additional requirements to address identified issues,</w:t>
            </w:r>
            <w:r w:rsidRPr="00E17C44">
              <w:rPr>
                <w:b/>
                <w:i/>
                <w:color w:val="2F5496" w:themeColor="accent5" w:themeShade="BF"/>
              </w:rPr>
              <w:t xml:space="preserve"> informed by relevant environmental and social assessment.</w:t>
            </w:r>
          </w:p>
          <w:p w14:paraId="775F0546" w14:textId="49C63678" w:rsidR="001B798C" w:rsidRPr="00E17C44" w:rsidRDefault="001B798C" w:rsidP="000530FD">
            <w:pPr>
              <w:spacing w:after="120"/>
              <w:ind w:left="360"/>
              <w:rPr>
                <w:b/>
                <w:i/>
                <w:color w:val="2F5496" w:themeColor="accent5" w:themeShade="BF"/>
              </w:rPr>
            </w:pPr>
            <w:r w:rsidRPr="00E17C44">
              <w:rPr>
                <w:b/>
                <w:i/>
                <w:color w:val="2F5496" w:themeColor="accent5" w:themeShade="BF"/>
              </w:rPr>
              <w:t xml:space="preserve">The types of issues identified could include risks associated with labour influx, spread of communicable diseases, Gender Based Violence (GBV) and Sexual Exploitation and Assault </w:t>
            </w:r>
            <w:r w:rsidRPr="00E17C44">
              <w:rPr>
                <w:rFonts w:cs="Calibri"/>
                <w:b/>
                <w:i/>
                <w:color w:val="2F5496" w:themeColor="accent5" w:themeShade="BF"/>
              </w:rPr>
              <w:t xml:space="preserve">(SEA) </w:t>
            </w:r>
            <w:r w:rsidRPr="00E17C44">
              <w:rPr>
                <w:b/>
                <w:i/>
                <w:color w:val="2F5496" w:themeColor="accent5" w:themeShade="BF"/>
              </w:rPr>
              <w:t xml:space="preserve">etc. </w:t>
            </w:r>
          </w:p>
          <w:p w14:paraId="07C72E5D" w14:textId="21CF75CD" w:rsidR="001B798C" w:rsidRPr="00317FFB" w:rsidRDefault="001B798C" w:rsidP="00BF3CAF">
            <w:pPr>
              <w:ind w:firstLine="360"/>
              <w:rPr>
                <w:color w:val="000000"/>
              </w:rPr>
            </w:pPr>
            <w:r w:rsidRPr="00E17C44">
              <w:rPr>
                <w:b/>
                <w:i/>
                <w:color w:val="2F5496" w:themeColor="accent5" w:themeShade="BF"/>
              </w:rPr>
              <w:t>Delete this Box prior to issuance of the Bidding documents.</w:t>
            </w:r>
          </w:p>
        </w:tc>
      </w:tr>
    </w:tbl>
    <w:p w14:paraId="606966DE" w14:textId="77777777" w:rsidR="001B798C" w:rsidRPr="00317FFB" w:rsidRDefault="001B798C" w:rsidP="001B798C">
      <w:pPr>
        <w:rPr>
          <w:b/>
          <w:sz w:val="28"/>
          <w:szCs w:val="28"/>
          <w:highlight w:val="green"/>
        </w:rPr>
      </w:pPr>
    </w:p>
    <w:p w14:paraId="469C3208" w14:textId="77777777" w:rsidR="001B798C" w:rsidRPr="00317FFB" w:rsidRDefault="001B798C" w:rsidP="001B798C">
      <w:pPr>
        <w:rPr>
          <w:b/>
          <w:sz w:val="28"/>
          <w:szCs w:val="28"/>
          <w:highlight w:val="green"/>
        </w:rPr>
      </w:pPr>
    </w:p>
    <w:tbl>
      <w:tblPr>
        <w:tblStyle w:val="TableGrid"/>
        <w:tblW w:w="0" w:type="auto"/>
        <w:tblLook w:val="04A0" w:firstRow="1" w:lastRow="0" w:firstColumn="1" w:lastColumn="0" w:noHBand="0" w:noVBand="1"/>
      </w:tblPr>
      <w:tblGrid>
        <w:gridCol w:w="9350"/>
      </w:tblGrid>
      <w:tr w:rsidR="001B798C" w:rsidRPr="00317FFB" w14:paraId="0C5C0CEE" w14:textId="77777777" w:rsidTr="000530FD">
        <w:tc>
          <w:tcPr>
            <w:tcW w:w="9350" w:type="dxa"/>
          </w:tcPr>
          <w:p w14:paraId="71383F82" w14:textId="77777777" w:rsidR="001B798C" w:rsidRPr="00317FFB" w:rsidRDefault="001B798C" w:rsidP="000530FD">
            <w:pPr>
              <w:spacing w:after="120"/>
            </w:pPr>
            <w:bookmarkStart w:id="502" w:name="_Hlk534203457"/>
            <w:r w:rsidRPr="00317FFB">
              <w:rPr>
                <w:b/>
              </w:rPr>
              <w:t>Note to the Bidder</w:t>
            </w:r>
            <w:r w:rsidRPr="00317FFB">
              <w:t xml:space="preserve">: </w:t>
            </w:r>
          </w:p>
          <w:p w14:paraId="15E95FEE" w14:textId="77777777" w:rsidR="001B798C" w:rsidRPr="00317FFB" w:rsidRDefault="001B798C" w:rsidP="000530FD">
            <w:pPr>
              <w:spacing w:after="240"/>
              <w:ind w:left="360"/>
            </w:pPr>
            <w:r w:rsidRPr="00317FFB">
              <w:rPr>
                <w:b/>
              </w:rPr>
              <w:t>The minimum content of the Code of Conduct form as set out by the Employer shall not be substantially modified</w:t>
            </w:r>
            <w:r w:rsidRPr="00317FFB">
              <w:t xml:space="preserve">. However, the Bidder may add requirements as appropriate, including to </w:t>
            </w:r>
            <w:proofErr w:type="gramStart"/>
            <w:r w:rsidRPr="00317FFB">
              <w:t>take into account</w:t>
            </w:r>
            <w:proofErr w:type="gramEnd"/>
            <w:r w:rsidRPr="00317FFB">
              <w:t xml:space="preserve"> Contract-specific issues/risks.  </w:t>
            </w:r>
          </w:p>
          <w:p w14:paraId="3511F11F" w14:textId="77777777" w:rsidR="001B798C" w:rsidRPr="00317FFB" w:rsidRDefault="001B798C" w:rsidP="000530FD">
            <w:pPr>
              <w:spacing w:after="120"/>
              <w:ind w:left="360"/>
              <w:rPr>
                <w:b/>
                <w:sz w:val="28"/>
                <w:szCs w:val="28"/>
              </w:rPr>
            </w:pPr>
            <w:r w:rsidRPr="00317FFB">
              <w:t>The Bidder shall initial and submit the Code of Conduct form as part of its Bid.</w:t>
            </w:r>
          </w:p>
        </w:tc>
      </w:tr>
    </w:tbl>
    <w:p w14:paraId="133FF831" w14:textId="77777777" w:rsidR="00B94B0A" w:rsidRDefault="00B94B0A" w:rsidP="00B94B0A">
      <w:pPr>
        <w:jc w:val="left"/>
        <w:rPr>
          <w:b/>
          <w:sz w:val="28"/>
          <w:szCs w:val="28"/>
        </w:rPr>
      </w:pPr>
    </w:p>
    <w:p w14:paraId="39B8478B" w14:textId="11FCEF81" w:rsidR="00B94B0A" w:rsidRDefault="001B798C" w:rsidP="00B94B0A">
      <w:pPr>
        <w:jc w:val="left"/>
        <w:rPr>
          <w:b/>
          <w:sz w:val="28"/>
          <w:szCs w:val="28"/>
        </w:rPr>
      </w:pPr>
      <w:r w:rsidRPr="00317FFB">
        <w:rPr>
          <w:b/>
          <w:sz w:val="28"/>
          <w:szCs w:val="28"/>
        </w:rPr>
        <w:t>Code of Conduct for Contractor’s Personnel</w:t>
      </w:r>
    </w:p>
    <w:p w14:paraId="2F7CDC50" w14:textId="77777777" w:rsidR="00B94B0A" w:rsidRPr="00B94B0A" w:rsidRDefault="00B94B0A" w:rsidP="00B94B0A">
      <w:pPr>
        <w:jc w:val="left"/>
        <w:rPr>
          <w:b/>
          <w:sz w:val="28"/>
          <w:szCs w:val="28"/>
        </w:rPr>
      </w:pPr>
    </w:p>
    <w:p w14:paraId="4575CC16" w14:textId="1630B234" w:rsidR="001B798C" w:rsidRDefault="001B798C" w:rsidP="00B94B0A">
      <w:pPr>
        <w:spacing w:line="252" w:lineRule="auto"/>
        <w:rPr>
          <w:bCs/>
        </w:rPr>
      </w:pPr>
      <w:r w:rsidRPr="00317FFB">
        <w:rPr>
          <w:bCs/>
        </w:rPr>
        <w:t xml:space="preserve">We are the Contractor, </w:t>
      </w:r>
      <w:r w:rsidRPr="00BF3CAF">
        <w:rPr>
          <w:b/>
          <w:bCs/>
          <w:i/>
          <w:color w:val="2F5496" w:themeColor="accent5" w:themeShade="BF"/>
        </w:rPr>
        <w:t>[enter name of Contractor]</w:t>
      </w:r>
      <w:r w:rsidRPr="00317FFB">
        <w:rPr>
          <w:bCs/>
        </w:rPr>
        <w:t xml:space="preserve">.  We have signed a contract with </w:t>
      </w:r>
      <w:r w:rsidRPr="00BF3CAF">
        <w:rPr>
          <w:b/>
          <w:bCs/>
          <w:i/>
          <w:color w:val="2F5496" w:themeColor="accent5" w:themeShade="BF"/>
        </w:rPr>
        <w:t>[enter name of Employer]</w:t>
      </w:r>
      <w:r w:rsidRPr="00317FFB">
        <w:rPr>
          <w:bCs/>
        </w:rPr>
        <w:t xml:space="preserve"> for [</w:t>
      </w:r>
      <w:r w:rsidRPr="00317FFB">
        <w:rPr>
          <w:bCs/>
          <w:i/>
        </w:rPr>
        <w:t>enter description of the Works</w:t>
      </w:r>
      <w:r w:rsidRPr="00317FFB">
        <w:rPr>
          <w:bCs/>
        </w:rPr>
        <w:t xml:space="preserve">]. These Works will be carried out at </w:t>
      </w:r>
      <w:r w:rsidRPr="00B94B0A">
        <w:rPr>
          <w:b/>
          <w:bCs/>
          <w:i/>
          <w:color w:val="2F5496" w:themeColor="accent5" w:themeShade="BF"/>
        </w:rPr>
        <w:t>[enter the Site</w:t>
      </w:r>
      <w:r w:rsidRPr="00B94B0A">
        <w:rPr>
          <w:b/>
          <w:i/>
          <w:color w:val="2F5496" w:themeColor="accent5" w:themeShade="BF"/>
        </w:rPr>
        <w:t xml:space="preserve"> and </w:t>
      </w:r>
      <w:bookmarkEnd w:id="500"/>
      <w:r w:rsidRPr="00B94B0A">
        <w:rPr>
          <w:b/>
          <w:bCs/>
          <w:i/>
          <w:color w:val="2F5496" w:themeColor="accent5" w:themeShade="BF"/>
        </w:rPr>
        <w:t>other locations where the Works will be carried out]</w:t>
      </w:r>
      <w:r w:rsidRPr="00317FFB">
        <w:rPr>
          <w:bCs/>
        </w:rPr>
        <w:t>. Our contract requires us to implement measures to address environmental and social risks related to the Works, including the risks of se</w:t>
      </w:r>
      <w:r w:rsidR="00B94B0A">
        <w:rPr>
          <w:bCs/>
        </w:rPr>
        <w:t>xual and gender</w:t>
      </w:r>
      <w:r w:rsidR="00A20587">
        <w:rPr>
          <w:bCs/>
        </w:rPr>
        <w:t>-</w:t>
      </w:r>
      <w:r w:rsidR="00B94B0A">
        <w:rPr>
          <w:bCs/>
        </w:rPr>
        <w:t>based violence.</w:t>
      </w:r>
    </w:p>
    <w:p w14:paraId="1F30BAB2" w14:textId="77777777" w:rsidR="00B94B0A" w:rsidRPr="00317FFB" w:rsidRDefault="00B94B0A" w:rsidP="00B94B0A">
      <w:pPr>
        <w:spacing w:line="252" w:lineRule="auto"/>
      </w:pPr>
    </w:p>
    <w:p w14:paraId="53233A56" w14:textId="759DF59D" w:rsidR="001B798C" w:rsidRDefault="001B798C" w:rsidP="00B94B0A">
      <w:pPr>
        <w:spacing w:line="252" w:lineRule="auto"/>
        <w:rPr>
          <w:bCs/>
        </w:rPr>
      </w:pPr>
      <w:r w:rsidRPr="00317FFB">
        <w:rPr>
          <w:bCs/>
        </w:rPr>
        <w:t>This Code of Conduct is part of our measures to deal with environmental, social, health and safety risks related to the Works.  It applies to all our staff, labourers and other employees at the Works Site or other places where the Works are being carried out.  It also applies to the personnel of each subcontractor and any other personnel assisting us in the execution of the Works.  All such persons are referred to as “</w:t>
      </w:r>
      <w:r w:rsidRPr="00317FFB">
        <w:rPr>
          <w:b/>
          <w:bCs/>
        </w:rPr>
        <w:t>Contractor’s Personnel”</w:t>
      </w:r>
      <w:r w:rsidRPr="00317FFB">
        <w:rPr>
          <w:bCs/>
        </w:rPr>
        <w:t xml:space="preserve"> and are subject to this Code of Conduct.</w:t>
      </w:r>
    </w:p>
    <w:p w14:paraId="47E4761B" w14:textId="77777777" w:rsidR="00B94B0A" w:rsidRPr="00317FFB" w:rsidRDefault="00B94B0A" w:rsidP="00B94B0A">
      <w:pPr>
        <w:spacing w:line="252" w:lineRule="auto"/>
        <w:rPr>
          <w:bCs/>
        </w:rPr>
      </w:pPr>
    </w:p>
    <w:p w14:paraId="4FE9FB0F" w14:textId="77777777" w:rsidR="00B94B0A" w:rsidRDefault="001B798C" w:rsidP="00B94B0A">
      <w:pPr>
        <w:spacing w:line="252" w:lineRule="auto"/>
        <w:rPr>
          <w:bCs/>
        </w:rPr>
      </w:pPr>
      <w:r w:rsidRPr="00317FFB">
        <w:rPr>
          <w:bCs/>
        </w:rPr>
        <w:t xml:space="preserve">This Code of Conduct identifies the </w:t>
      </w:r>
      <w:r w:rsidR="005866C6" w:rsidRPr="00317FFB">
        <w:rPr>
          <w:bCs/>
        </w:rPr>
        <w:t>behaviour</w:t>
      </w:r>
      <w:r w:rsidRPr="00317FFB">
        <w:rPr>
          <w:bCs/>
        </w:rPr>
        <w:t xml:space="preserve"> that we require from all Contractor’s Personnel.</w:t>
      </w:r>
    </w:p>
    <w:p w14:paraId="0981E6FD" w14:textId="708F98E8" w:rsidR="001B798C" w:rsidRPr="00317FFB" w:rsidRDefault="001B798C" w:rsidP="00B94B0A">
      <w:pPr>
        <w:spacing w:line="252" w:lineRule="auto"/>
        <w:rPr>
          <w:bCs/>
        </w:rPr>
      </w:pPr>
      <w:r w:rsidRPr="00317FFB">
        <w:rPr>
          <w:bCs/>
        </w:rPr>
        <w:t xml:space="preserve"> </w:t>
      </w:r>
    </w:p>
    <w:p w14:paraId="5787210B" w14:textId="26AE19D5" w:rsidR="001B798C" w:rsidRDefault="001B798C" w:rsidP="00B94B0A">
      <w:pPr>
        <w:spacing w:line="252" w:lineRule="auto"/>
        <w:rPr>
          <w:bCs/>
        </w:rPr>
      </w:pPr>
      <w:r w:rsidRPr="00317FFB">
        <w:rPr>
          <w:bCs/>
        </w:rPr>
        <w:t xml:space="preserve">Our workplace is an environment where unsafe, offensive, </w:t>
      </w:r>
      <w:proofErr w:type="gramStart"/>
      <w:r w:rsidRPr="00317FFB">
        <w:rPr>
          <w:bCs/>
        </w:rPr>
        <w:t>abusive</w:t>
      </w:r>
      <w:proofErr w:type="gramEnd"/>
      <w:r w:rsidRPr="00317FFB">
        <w:rPr>
          <w:bCs/>
        </w:rPr>
        <w:t xml:space="preserve"> or violent </w:t>
      </w:r>
      <w:r w:rsidR="005866C6" w:rsidRPr="00317FFB">
        <w:rPr>
          <w:bCs/>
        </w:rPr>
        <w:t>behaviour</w:t>
      </w:r>
      <w:r w:rsidRPr="00317FFB">
        <w:rPr>
          <w:bCs/>
        </w:rPr>
        <w:t xml:space="preserve"> will not be tolerated and where all persons should feel comfortable raising issues or concerns without fear of retaliation.</w:t>
      </w:r>
    </w:p>
    <w:p w14:paraId="0021B8BB" w14:textId="77777777" w:rsidR="00B94B0A" w:rsidRPr="00317FFB" w:rsidRDefault="00B94B0A" w:rsidP="00B94B0A">
      <w:pPr>
        <w:spacing w:line="252" w:lineRule="auto"/>
        <w:rPr>
          <w:bCs/>
        </w:rPr>
      </w:pPr>
    </w:p>
    <w:p w14:paraId="45005277" w14:textId="77777777" w:rsidR="00D71BEF" w:rsidRDefault="00D71BEF">
      <w:pPr>
        <w:jc w:val="left"/>
        <w:rPr>
          <w:b/>
          <w:bCs/>
        </w:rPr>
      </w:pPr>
      <w:r>
        <w:rPr>
          <w:b/>
          <w:bCs/>
        </w:rPr>
        <w:br w:type="page"/>
      </w:r>
    </w:p>
    <w:p w14:paraId="760B987B" w14:textId="63E43634" w:rsidR="001B798C" w:rsidRPr="00317FFB" w:rsidRDefault="001B798C" w:rsidP="001B798C">
      <w:pPr>
        <w:keepNext/>
        <w:rPr>
          <w:b/>
          <w:bCs/>
        </w:rPr>
      </w:pPr>
      <w:r w:rsidRPr="00317FFB">
        <w:rPr>
          <w:b/>
          <w:bCs/>
        </w:rPr>
        <w:lastRenderedPageBreak/>
        <w:t>REQUIRED CONDUCT</w:t>
      </w:r>
    </w:p>
    <w:p w14:paraId="35E59FB2" w14:textId="77777777" w:rsidR="001B798C" w:rsidRPr="00317FFB" w:rsidRDefault="001B798C" w:rsidP="001B798C">
      <w:pPr>
        <w:keepNext/>
        <w:rPr>
          <w:b/>
          <w:bCs/>
        </w:rPr>
      </w:pPr>
    </w:p>
    <w:p w14:paraId="452C30A0" w14:textId="77777777" w:rsidR="001B798C" w:rsidRPr="00317FFB" w:rsidRDefault="001B798C" w:rsidP="001B798C">
      <w:pPr>
        <w:rPr>
          <w:bCs/>
        </w:rPr>
      </w:pPr>
      <w:r w:rsidRPr="00317FFB">
        <w:rPr>
          <w:bCs/>
        </w:rPr>
        <w:t>Contractor’s Personnel shall:</w:t>
      </w:r>
    </w:p>
    <w:p w14:paraId="4B525679" w14:textId="77777777" w:rsidR="001B798C" w:rsidRPr="00317FFB" w:rsidRDefault="001B798C" w:rsidP="001B798C">
      <w:pPr>
        <w:rPr>
          <w:bCs/>
        </w:rPr>
      </w:pPr>
    </w:p>
    <w:p w14:paraId="30CC2C76" w14:textId="77777777" w:rsidR="001B798C" w:rsidRPr="00317FFB" w:rsidRDefault="001B798C" w:rsidP="00545D5C">
      <w:pPr>
        <w:pStyle w:val="ListParagraph"/>
        <w:numPr>
          <w:ilvl w:val="0"/>
          <w:numId w:val="26"/>
        </w:numPr>
        <w:spacing w:before="0" w:after="0"/>
        <w:ind w:left="540" w:hanging="540"/>
        <w:contextualSpacing w:val="0"/>
        <w:jc w:val="both"/>
        <w:rPr>
          <w:rFonts w:eastAsia="Arial Narrow"/>
          <w:color w:val="000000"/>
        </w:rPr>
      </w:pPr>
      <w:r w:rsidRPr="00317FFB">
        <w:rPr>
          <w:rFonts w:eastAsia="Arial Narrow"/>
          <w:color w:val="000000"/>
        </w:rPr>
        <w:t xml:space="preserve">carry out his/her duties competently and </w:t>
      </w:r>
      <w:proofErr w:type="gramStart"/>
      <w:r w:rsidRPr="00317FFB">
        <w:rPr>
          <w:rFonts w:eastAsia="Arial Narrow"/>
          <w:color w:val="000000"/>
        </w:rPr>
        <w:t>diligently;</w:t>
      </w:r>
      <w:proofErr w:type="gramEnd"/>
    </w:p>
    <w:p w14:paraId="23D26FCE" w14:textId="77777777" w:rsidR="001B798C" w:rsidRPr="00317FFB" w:rsidRDefault="001B798C" w:rsidP="001B798C">
      <w:pPr>
        <w:pStyle w:val="ListParagraph"/>
        <w:spacing w:before="0" w:after="0"/>
        <w:ind w:left="540" w:hanging="540"/>
        <w:contextualSpacing w:val="0"/>
        <w:jc w:val="both"/>
        <w:rPr>
          <w:rFonts w:eastAsia="Arial Narrow"/>
          <w:color w:val="000000"/>
        </w:rPr>
      </w:pPr>
    </w:p>
    <w:p w14:paraId="5B17E982" w14:textId="77777777" w:rsidR="001B798C" w:rsidRPr="00317FFB" w:rsidRDefault="001B798C" w:rsidP="00545D5C">
      <w:pPr>
        <w:pStyle w:val="ListParagraph"/>
        <w:numPr>
          <w:ilvl w:val="0"/>
          <w:numId w:val="26"/>
        </w:numPr>
        <w:spacing w:before="0" w:after="0"/>
        <w:ind w:left="540" w:hanging="540"/>
        <w:contextualSpacing w:val="0"/>
        <w:jc w:val="both"/>
        <w:rPr>
          <w:rFonts w:eastAsia="Calibri" w:cs="Arial"/>
        </w:rPr>
      </w:pPr>
      <w:r w:rsidRPr="00317FFB">
        <w:rPr>
          <w:rFonts w:eastAsia="Arial Narrow"/>
          <w:color w:val="000000"/>
        </w:rPr>
        <w:t xml:space="preserve">comply with this Code of Conduct and all applicable laws, regulations and other requirements, including requirements </w:t>
      </w:r>
      <w:r w:rsidRPr="00317FFB">
        <w:t xml:space="preserve">to protect the health, safety and well-being of other Contractor’s Personnel and any other </w:t>
      </w:r>
      <w:proofErr w:type="gramStart"/>
      <w:r w:rsidRPr="00317FFB">
        <w:t>person;</w:t>
      </w:r>
      <w:proofErr w:type="gramEnd"/>
    </w:p>
    <w:p w14:paraId="3F65F87E" w14:textId="77777777" w:rsidR="001B798C" w:rsidRPr="00317FFB" w:rsidRDefault="001B798C" w:rsidP="001B798C">
      <w:pPr>
        <w:pStyle w:val="ListParagraph"/>
        <w:spacing w:before="0" w:after="0"/>
        <w:ind w:left="540" w:hanging="540"/>
        <w:contextualSpacing w:val="0"/>
        <w:jc w:val="both"/>
        <w:rPr>
          <w:rFonts w:eastAsia="Calibri" w:cs="Arial"/>
        </w:rPr>
      </w:pPr>
    </w:p>
    <w:p w14:paraId="45FAD290" w14:textId="77777777" w:rsidR="001B798C" w:rsidRPr="00317FFB" w:rsidRDefault="001B798C" w:rsidP="00545D5C">
      <w:pPr>
        <w:pStyle w:val="ListParagraph"/>
        <w:numPr>
          <w:ilvl w:val="0"/>
          <w:numId w:val="26"/>
        </w:numPr>
        <w:spacing w:before="0" w:after="0"/>
        <w:ind w:left="540" w:hanging="540"/>
        <w:contextualSpacing w:val="0"/>
        <w:jc w:val="both"/>
        <w:rPr>
          <w:rFonts w:eastAsia="Calibri" w:cs="Arial"/>
        </w:rPr>
      </w:pPr>
      <w:r w:rsidRPr="00317FFB">
        <w:rPr>
          <w:lang w:eastAsia="en-GB"/>
        </w:rPr>
        <w:t>maintain a safe working environment including by:</w:t>
      </w:r>
    </w:p>
    <w:p w14:paraId="426CC185" w14:textId="77777777" w:rsidR="001B798C" w:rsidRPr="00317FFB" w:rsidRDefault="001B798C" w:rsidP="001B798C">
      <w:pPr>
        <w:pStyle w:val="ListParagraph"/>
        <w:spacing w:before="0" w:after="0"/>
        <w:ind w:left="1170" w:hanging="630"/>
        <w:contextualSpacing w:val="0"/>
        <w:jc w:val="both"/>
        <w:rPr>
          <w:rFonts w:eastAsia="Calibri" w:cs="Arial"/>
        </w:rPr>
      </w:pPr>
    </w:p>
    <w:p w14:paraId="6148D1AC" w14:textId="77777777" w:rsidR="001B798C" w:rsidRPr="00317FFB" w:rsidRDefault="001B798C" w:rsidP="00545D5C">
      <w:pPr>
        <w:pStyle w:val="ListParagraph"/>
        <w:numPr>
          <w:ilvl w:val="1"/>
          <w:numId w:val="26"/>
        </w:numPr>
        <w:spacing w:before="0" w:after="0"/>
        <w:ind w:left="1170" w:hanging="630"/>
        <w:contextualSpacing w:val="0"/>
        <w:jc w:val="both"/>
        <w:rPr>
          <w:rFonts w:eastAsia="Calibri" w:cs="Arial"/>
        </w:rPr>
      </w:pPr>
      <w:r w:rsidRPr="00317FFB">
        <w:rPr>
          <w:lang w:eastAsia="en-GB"/>
        </w:rPr>
        <w:t xml:space="preserve">ensuring that workplaces, machinery, equipment and processes under each person’s control are safe and without risk to </w:t>
      </w:r>
      <w:proofErr w:type="gramStart"/>
      <w:r w:rsidRPr="00317FFB">
        <w:rPr>
          <w:lang w:eastAsia="en-GB"/>
        </w:rPr>
        <w:t>health;</w:t>
      </w:r>
      <w:proofErr w:type="gramEnd"/>
      <w:r w:rsidRPr="00317FFB">
        <w:rPr>
          <w:lang w:eastAsia="en-GB"/>
        </w:rPr>
        <w:t xml:space="preserve"> </w:t>
      </w:r>
    </w:p>
    <w:p w14:paraId="41A0A2D4" w14:textId="77777777" w:rsidR="001B798C" w:rsidRPr="00317FFB" w:rsidRDefault="001B798C" w:rsidP="001B798C">
      <w:pPr>
        <w:pStyle w:val="ListParagraph"/>
        <w:spacing w:before="0" w:after="0"/>
        <w:ind w:left="1170" w:hanging="630"/>
        <w:contextualSpacing w:val="0"/>
        <w:jc w:val="both"/>
        <w:rPr>
          <w:rFonts w:eastAsia="Calibri" w:cs="Arial"/>
        </w:rPr>
      </w:pPr>
    </w:p>
    <w:p w14:paraId="4A9375B5" w14:textId="77777777" w:rsidR="001B798C" w:rsidRPr="00317FFB" w:rsidRDefault="001B798C" w:rsidP="00545D5C">
      <w:pPr>
        <w:pStyle w:val="ListParagraph"/>
        <w:numPr>
          <w:ilvl w:val="1"/>
          <w:numId w:val="26"/>
        </w:numPr>
        <w:spacing w:before="0" w:after="0"/>
        <w:ind w:left="1170" w:hanging="630"/>
        <w:contextualSpacing w:val="0"/>
        <w:jc w:val="both"/>
        <w:rPr>
          <w:rFonts w:eastAsia="Calibri" w:cs="Arial"/>
        </w:rPr>
      </w:pPr>
      <w:r w:rsidRPr="00317FFB">
        <w:rPr>
          <w:rFonts w:eastAsia="Calibri"/>
        </w:rPr>
        <w:t xml:space="preserve">wearing required personal protective </w:t>
      </w:r>
      <w:proofErr w:type="gramStart"/>
      <w:r w:rsidRPr="00317FFB">
        <w:rPr>
          <w:rFonts w:eastAsia="Calibri"/>
        </w:rPr>
        <w:t>equipment;</w:t>
      </w:r>
      <w:proofErr w:type="gramEnd"/>
    </w:p>
    <w:p w14:paraId="161780AA" w14:textId="77777777" w:rsidR="001B798C" w:rsidRPr="00317FFB" w:rsidRDefault="001B798C" w:rsidP="001B798C">
      <w:pPr>
        <w:pStyle w:val="ListParagraph"/>
        <w:spacing w:before="0" w:after="0"/>
        <w:ind w:left="1170" w:hanging="630"/>
        <w:contextualSpacing w:val="0"/>
        <w:jc w:val="both"/>
        <w:rPr>
          <w:rFonts w:eastAsia="Calibri" w:cs="Arial"/>
        </w:rPr>
      </w:pPr>
    </w:p>
    <w:p w14:paraId="1EAFC06B" w14:textId="77777777" w:rsidR="001B798C" w:rsidRPr="00317FFB" w:rsidRDefault="001B798C" w:rsidP="00545D5C">
      <w:pPr>
        <w:pStyle w:val="ListParagraph"/>
        <w:numPr>
          <w:ilvl w:val="1"/>
          <w:numId w:val="26"/>
        </w:numPr>
        <w:spacing w:before="0" w:after="0"/>
        <w:ind w:left="1170" w:hanging="630"/>
        <w:contextualSpacing w:val="0"/>
        <w:jc w:val="both"/>
        <w:rPr>
          <w:rFonts w:eastAsia="Calibri" w:cs="Arial"/>
        </w:rPr>
      </w:pPr>
      <w:r w:rsidRPr="00317FFB">
        <w:rPr>
          <w:lang w:eastAsia="en-GB"/>
        </w:rPr>
        <w:t xml:space="preserve">using appropriate measures relating to </w:t>
      </w:r>
      <w:r w:rsidRPr="00317FFB">
        <w:t xml:space="preserve">chemical, </w:t>
      </w:r>
      <w:proofErr w:type="gramStart"/>
      <w:r w:rsidRPr="00317FFB">
        <w:t>physical</w:t>
      </w:r>
      <w:proofErr w:type="gramEnd"/>
      <w:r w:rsidRPr="00317FFB">
        <w:t xml:space="preserve"> and biological substances and agents</w:t>
      </w:r>
      <w:r w:rsidRPr="00317FFB">
        <w:rPr>
          <w:lang w:eastAsia="en-GB"/>
        </w:rPr>
        <w:t>; and</w:t>
      </w:r>
    </w:p>
    <w:p w14:paraId="5775875C" w14:textId="77777777" w:rsidR="001B798C" w:rsidRPr="00317FFB" w:rsidRDefault="001B798C" w:rsidP="001B798C">
      <w:pPr>
        <w:pStyle w:val="ListParagraph"/>
        <w:spacing w:before="0" w:after="0"/>
        <w:ind w:left="1170" w:hanging="630"/>
        <w:contextualSpacing w:val="0"/>
        <w:jc w:val="both"/>
        <w:rPr>
          <w:rFonts w:eastAsia="Calibri" w:cs="Arial"/>
        </w:rPr>
      </w:pPr>
    </w:p>
    <w:p w14:paraId="52D6C0FE" w14:textId="77777777" w:rsidR="001B798C" w:rsidRPr="00317FFB" w:rsidRDefault="001B798C" w:rsidP="00545D5C">
      <w:pPr>
        <w:pStyle w:val="ListParagraph"/>
        <w:numPr>
          <w:ilvl w:val="1"/>
          <w:numId w:val="26"/>
        </w:numPr>
        <w:spacing w:before="0" w:after="0"/>
        <w:ind w:left="1170" w:hanging="630"/>
        <w:contextualSpacing w:val="0"/>
        <w:jc w:val="both"/>
        <w:rPr>
          <w:rFonts w:eastAsia="Calibri" w:cs="Arial"/>
        </w:rPr>
      </w:pPr>
      <w:r w:rsidRPr="00317FFB">
        <w:rPr>
          <w:lang w:eastAsia="en-GB"/>
        </w:rPr>
        <w:t>following applicable emergency operating procedures.</w:t>
      </w:r>
    </w:p>
    <w:p w14:paraId="13B6B1AF" w14:textId="77777777" w:rsidR="001B798C" w:rsidRPr="00317FFB" w:rsidRDefault="001B798C" w:rsidP="001B798C">
      <w:pPr>
        <w:pStyle w:val="ListParagraph"/>
        <w:spacing w:before="0" w:after="0"/>
        <w:ind w:left="540" w:hanging="540"/>
        <w:contextualSpacing w:val="0"/>
        <w:jc w:val="both"/>
        <w:rPr>
          <w:rFonts w:eastAsia="Calibri" w:cs="Arial"/>
        </w:rPr>
      </w:pPr>
    </w:p>
    <w:p w14:paraId="62CB3F25" w14:textId="77777777" w:rsidR="001B798C" w:rsidRPr="00317FFB" w:rsidRDefault="001B798C" w:rsidP="00545D5C">
      <w:pPr>
        <w:pStyle w:val="ListParagraph"/>
        <w:numPr>
          <w:ilvl w:val="0"/>
          <w:numId w:val="26"/>
        </w:numPr>
        <w:spacing w:before="0" w:after="0"/>
        <w:ind w:left="540" w:hanging="540"/>
        <w:contextualSpacing w:val="0"/>
        <w:jc w:val="both"/>
        <w:rPr>
          <w:rFonts w:eastAsia="Arial Narrow"/>
          <w:color w:val="000000"/>
        </w:rPr>
      </w:pPr>
      <w:r w:rsidRPr="00317FFB">
        <w:rPr>
          <w:rFonts w:eastAsia="Arial Narrow"/>
          <w:color w:val="000000"/>
        </w:rPr>
        <w:t xml:space="preserve">report </w:t>
      </w:r>
      <w:r w:rsidRPr="00317FFB">
        <w:rPr>
          <w:lang w:eastAsia="en-GB"/>
        </w:rPr>
        <w:t xml:space="preserve">work situations that he/she believes are not safe or healthy, including reporting of all near misses, and remove himself/herself from a work situation which he/she reasonably believes presents an imminent and serious danger to his/her life or </w:t>
      </w:r>
      <w:proofErr w:type="gramStart"/>
      <w:r w:rsidRPr="00317FFB">
        <w:rPr>
          <w:lang w:eastAsia="en-GB"/>
        </w:rPr>
        <w:t>health;</w:t>
      </w:r>
      <w:proofErr w:type="gramEnd"/>
    </w:p>
    <w:p w14:paraId="2A424D9A" w14:textId="77777777" w:rsidR="001B798C" w:rsidRPr="00317FFB" w:rsidRDefault="001B798C" w:rsidP="001B798C">
      <w:pPr>
        <w:pStyle w:val="ListParagraph"/>
        <w:spacing w:before="0" w:after="0"/>
        <w:ind w:left="540" w:hanging="540"/>
        <w:contextualSpacing w:val="0"/>
        <w:jc w:val="both"/>
        <w:rPr>
          <w:rFonts w:eastAsia="Arial Narrow"/>
          <w:color w:val="000000"/>
        </w:rPr>
      </w:pPr>
    </w:p>
    <w:p w14:paraId="4CA7DAA5" w14:textId="77777777" w:rsidR="001B798C" w:rsidRPr="00317FFB" w:rsidRDefault="001B798C" w:rsidP="00545D5C">
      <w:pPr>
        <w:pStyle w:val="ListParagraph"/>
        <w:numPr>
          <w:ilvl w:val="0"/>
          <w:numId w:val="26"/>
        </w:numPr>
        <w:spacing w:before="0" w:after="0"/>
        <w:ind w:left="540" w:hanging="540"/>
        <w:contextualSpacing w:val="0"/>
        <w:jc w:val="both"/>
        <w:rPr>
          <w:rFonts w:eastAsia="Arial Narrow"/>
          <w:color w:val="000000"/>
        </w:rPr>
      </w:pPr>
      <w:r w:rsidRPr="00317FFB">
        <w:rPr>
          <w:bCs/>
        </w:rPr>
        <w:t xml:space="preserve">treat other people with respect, and not discriminate against </w:t>
      </w:r>
      <w:r w:rsidRPr="00317FFB">
        <w:rPr>
          <w:rFonts w:eastAsia="Arial Narrow"/>
          <w:color w:val="000000"/>
        </w:rPr>
        <w:t xml:space="preserve">specific groups such as but not limited to women, people with disabilities, indigenous peoples, migrant workers or </w:t>
      </w:r>
      <w:proofErr w:type="gramStart"/>
      <w:r w:rsidRPr="00317FFB">
        <w:rPr>
          <w:rFonts w:eastAsia="Arial Narrow"/>
          <w:color w:val="000000"/>
        </w:rPr>
        <w:t>children;</w:t>
      </w:r>
      <w:proofErr w:type="gramEnd"/>
    </w:p>
    <w:p w14:paraId="5E7BD3A4" w14:textId="77777777" w:rsidR="001B798C" w:rsidRPr="00317FFB" w:rsidRDefault="001B798C" w:rsidP="001B798C">
      <w:pPr>
        <w:pStyle w:val="ListParagraph"/>
        <w:spacing w:before="0" w:after="0"/>
        <w:ind w:left="540" w:hanging="540"/>
        <w:contextualSpacing w:val="0"/>
        <w:jc w:val="both"/>
        <w:rPr>
          <w:rFonts w:eastAsia="Arial Narrow"/>
          <w:color w:val="000000"/>
        </w:rPr>
      </w:pPr>
    </w:p>
    <w:p w14:paraId="4F732367" w14:textId="505F60ED" w:rsidR="001B798C" w:rsidRPr="00317FFB" w:rsidRDefault="006D78E8" w:rsidP="00545D5C">
      <w:pPr>
        <w:pStyle w:val="ListParagraph"/>
        <w:numPr>
          <w:ilvl w:val="0"/>
          <w:numId w:val="26"/>
        </w:numPr>
        <w:spacing w:before="0" w:after="0"/>
        <w:ind w:left="540" w:hanging="540"/>
        <w:jc w:val="both"/>
        <w:rPr>
          <w:rFonts w:eastAsia="Arial Narrow"/>
          <w:color w:val="000000"/>
        </w:rPr>
      </w:pPr>
      <w:r>
        <w:rPr>
          <w:rFonts w:eastAsia="Arial Narrow"/>
          <w:color w:val="000000"/>
        </w:rPr>
        <w:t>not alter</w:t>
      </w:r>
      <w:r w:rsidR="001B798C" w:rsidRPr="00317FFB">
        <w:rPr>
          <w:rFonts w:eastAsia="Arial Narrow"/>
          <w:color w:val="000000"/>
        </w:rPr>
        <w:t xml:space="preserve">, damage, remove or destruct cultural property or sites which is any natural or manmade areas sites, </w:t>
      </w:r>
      <w:proofErr w:type="gramStart"/>
      <w:r w:rsidR="001B798C" w:rsidRPr="00317FFB">
        <w:rPr>
          <w:rFonts w:eastAsia="Arial Narrow"/>
          <w:color w:val="000000"/>
        </w:rPr>
        <w:t>structures</w:t>
      </w:r>
      <w:proofErr w:type="gramEnd"/>
      <w:r w:rsidR="001B798C" w:rsidRPr="00317FFB">
        <w:rPr>
          <w:rFonts w:eastAsia="Arial Narrow"/>
          <w:color w:val="000000"/>
        </w:rPr>
        <w:t xml:space="preserve"> and remains of archaeological, historical, religious, spiritual, cultural or aesthetic value, which are part of a country’s resource base and therefore of cultural heritage significance</w:t>
      </w:r>
    </w:p>
    <w:p w14:paraId="0F2204AE" w14:textId="77777777" w:rsidR="001B798C" w:rsidRPr="00317FFB" w:rsidRDefault="001B798C" w:rsidP="001B798C">
      <w:pPr>
        <w:pStyle w:val="ListParagraph"/>
        <w:spacing w:before="0" w:after="0"/>
        <w:ind w:left="540" w:hanging="540"/>
        <w:jc w:val="both"/>
        <w:rPr>
          <w:rFonts w:eastAsia="Arial Narrow"/>
          <w:color w:val="000000"/>
        </w:rPr>
      </w:pPr>
    </w:p>
    <w:p w14:paraId="271A4E05" w14:textId="77777777" w:rsidR="001B798C" w:rsidRPr="00317FFB" w:rsidRDefault="001B798C" w:rsidP="00545D5C">
      <w:pPr>
        <w:pStyle w:val="ListParagraph"/>
        <w:numPr>
          <w:ilvl w:val="0"/>
          <w:numId w:val="26"/>
        </w:numPr>
        <w:spacing w:before="0" w:after="0"/>
        <w:ind w:left="540" w:hanging="540"/>
        <w:jc w:val="both"/>
        <w:rPr>
          <w:rFonts w:eastAsia="Arial Narrow"/>
          <w:color w:val="000000"/>
        </w:rPr>
      </w:pPr>
      <w:r w:rsidRPr="00317FFB">
        <w:rPr>
          <w:rFonts w:eastAsia="Arial Narrow"/>
          <w:color w:val="000000"/>
        </w:rPr>
        <w:t xml:space="preserve">abstain from any form of violence, harassment, intimidation, and/or exploitation, and aim seek peaceful resolution of </w:t>
      </w:r>
      <w:proofErr w:type="gramStart"/>
      <w:r w:rsidRPr="00317FFB">
        <w:rPr>
          <w:rFonts w:eastAsia="Arial Narrow"/>
          <w:color w:val="000000"/>
        </w:rPr>
        <w:t>conflicts;</w:t>
      </w:r>
      <w:proofErr w:type="gramEnd"/>
    </w:p>
    <w:p w14:paraId="372FE23E" w14:textId="77777777" w:rsidR="001B798C" w:rsidRPr="00317FFB" w:rsidRDefault="001B798C" w:rsidP="001B798C">
      <w:pPr>
        <w:pStyle w:val="ListParagraph"/>
        <w:spacing w:before="0" w:after="0"/>
        <w:ind w:left="540" w:hanging="540"/>
        <w:jc w:val="both"/>
        <w:rPr>
          <w:rFonts w:eastAsia="Arial Narrow"/>
          <w:color w:val="000000"/>
        </w:rPr>
      </w:pPr>
    </w:p>
    <w:p w14:paraId="430748DA" w14:textId="77777777" w:rsidR="001B798C" w:rsidRPr="00317FFB" w:rsidRDefault="001B798C" w:rsidP="00545D5C">
      <w:pPr>
        <w:numPr>
          <w:ilvl w:val="0"/>
          <w:numId w:val="26"/>
        </w:numPr>
        <w:ind w:left="540" w:hanging="540"/>
        <w:rPr>
          <w:rFonts w:eastAsia="Arial Narrow"/>
          <w:color w:val="000000"/>
          <w:szCs w:val="24"/>
        </w:rPr>
      </w:pPr>
      <w:r w:rsidRPr="00317FFB">
        <w:rPr>
          <w:rFonts w:eastAsia="Arial Narrow"/>
          <w:color w:val="000000"/>
          <w:szCs w:val="24"/>
        </w:rPr>
        <w:t xml:space="preserve">abstain from drug abuse on site including the use of alcohol and other </w:t>
      </w:r>
      <w:proofErr w:type="gramStart"/>
      <w:r w:rsidRPr="00317FFB">
        <w:rPr>
          <w:rFonts w:eastAsia="Arial Narrow"/>
          <w:color w:val="000000"/>
          <w:szCs w:val="24"/>
        </w:rPr>
        <w:t>drugs;</w:t>
      </w:r>
      <w:proofErr w:type="gramEnd"/>
    </w:p>
    <w:p w14:paraId="0982B55B" w14:textId="77777777" w:rsidR="001B798C" w:rsidRPr="00317FFB" w:rsidRDefault="001B798C" w:rsidP="001B798C">
      <w:pPr>
        <w:ind w:left="540" w:hanging="540"/>
        <w:rPr>
          <w:rFonts w:eastAsia="Arial Narrow"/>
          <w:color w:val="000000"/>
          <w:szCs w:val="24"/>
        </w:rPr>
      </w:pPr>
    </w:p>
    <w:p w14:paraId="76741595" w14:textId="77777777" w:rsidR="001B798C" w:rsidRPr="00317FFB" w:rsidRDefault="001B798C" w:rsidP="00545D5C">
      <w:pPr>
        <w:pStyle w:val="ListParagraph"/>
        <w:numPr>
          <w:ilvl w:val="0"/>
          <w:numId w:val="26"/>
        </w:numPr>
        <w:spacing w:before="0" w:after="0"/>
        <w:ind w:left="540" w:hanging="540"/>
        <w:rPr>
          <w:rFonts w:eastAsia="Arial Narrow"/>
          <w:color w:val="000000"/>
        </w:rPr>
      </w:pPr>
      <w:r w:rsidRPr="00317FFB">
        <w:rPr>
          <w:rFonts w:eastAsia="Arial Narrow"/>
          <w:color w:val="000000"/>
        </w:rPr>
        <w:t xml:space="preserve">not bring/use any weapons on site except for instances when job descriptions require their use, such as for security </w:t>
      </w:r>
      <w:proofErr w:type="gramStart"/>
      <w:r w:rsidRPr="00317FFB">
        <w:rPr>
          <w:rFonts w:eastAsia="Arial Narrow"/>
          <w:color w:val="000000"/>
        </w:rPr>
        <w:t>guards;</w:t>
      </w:r>
      <w:proofErr w:type="gramEnd"/>
    </w:p>
    <w:p w14:paraId="5E6CF7CD" w14:textId="77777777" w:rsidR="001B798C" w:rsidRPr="00317FFB" w:rsidRDefault="001B798C" w:rsidP="001B798C">
      <w:pPr>
        <w:pStyle w:val="ListParagraph"/>
        <w:spacing w:before="0" w:after="0"/>
        <w:ind w:left="540" w:hanging="540"/>
        <w:rPr>
          <w:rFonts w:eastAsia="Arial Narrow"/>
          <w:color w:val="000000"/>
        </w:rPr>
      </w:pPr>
    </w:p>
    <w:p w14:paraId="156B6B49" w14:textId="29337D53" w:rsidR="001B798C" w:rsidRDefault="001B798C" w:rsidP="00545D5C">
      <w:pPr>
        <w:pStyle w:val="ListParagraph"/>
        <w:numPr>
          <w:ilvl w:val="0"/>
          <w:numId w:val="26"/>
        </w:numPr>
        <w:spacing w:before="0" w:after="0"/>
        <w:ind w:left="540" w:hanging="540"/>
        <w:jc w:val="both"/>
        <w:rPr>
          <w:rFonts w:eastAsia="Arial Narrow"/>
          <w:color w:val="000000"/>
        </w:rPr>
      </w:pPr>
      <w:r w:rsidRPr="00317FFB">
        <w:rPr>
          <w:rFonts w:eastAsia="Arial Narrow"/>
          <w:color w:val="000000"/>
        </w:rPr>
        <w:t>not engage in corrupt and fraudulent behaviours and transactions and avoid conflicts of interest (such that benefits, contracts, or employment, or any sort of preferential treatment or favours, are not provided to any person with whom there is a financial, family, or personal connection</w:t>
      </w:r>
      <w:proofErr w:type="gramStart"/>
      <w:r w:rsidRPr="00317FFB">
        <w:rPr>
          <w:rFonts w:eastAsia="Arial Narrow"/>
          <w:color w:val="000000"/>
        </w:rPr>
        <w:t>);</w:t>
      </w:r>
      <w:proofErr w:type="gramEnd"/>
    </w:p>
    <w:p w14:paraId="375B8F67" w14:textId="77777777" w:rsidR="00B94B0A" w:rsidRPr="00317FFB" w:rsidRDefault="00B94B0A" w:rsidP="00B94B0A">
      <w:pPr>
        <w:pStyle w:val="ListParagraph"/>
        <w:spacing w:before="0" w:after="0"/>
        <w:ind w:left="540"/>
        <w:jc w:val="both"/>
        <w:rPr>
          <w:rFonts w:eastAsia="Arial Narrow"/>
          <w:color w:val="000000"/>
        </w:rPr>
      </w:pPr>
    </w:p>
    <w:p w14:paraId="54FF9401" w14:textId="412B0B21" w:rsidR="001B798C" w:rsidRPr="00317FFB" w:rsidRDefault="001B798C" w:rsidP="00545D5C">
      <w:pPr>
        <w:pStyle w:val="ListParagraph"/>
        <w:numPr>
          <w:ilvl w:val="0"/>
          <w:numId w:val="26"/>
        </w:numPr>
        <w:spacing w:before="0" w:after="0"/>
        <w:ind w:left="540" w:hanging="540"/>
        <w:jc w:val="both"/>
        <w:rPr>
          <w:rFonts w:eastAsia="Arial Narrow"/>
          <w:color w:val="000000"/>
        </w:rPr>
      </w:pPr>
      <w:r w:rsidRPr="00317FFB">
        <w:rPr>
          <w:rFonts w:eastAsia="Arial Narrow"/>
          <w:color w:val="000000"/>
        </w:rPr>
        <w:t>maintain respectful interactions with the local community(</w:t>
      </w:r>
      <w:proofErr w:type="spellStart"/>
      <w:r w:rsidRPr="00317FFB">
        <w:rPr>
          <w:rFonts w:eastAsia="Arial Narrow"/>
          <w:color w:val="000000"/>
        </w:rPr>
        <w:t>ies</w:t>
      </w:r>
      <w:proofErr w:type="spellEnd"/>
      <w:r w:rsidRPr="00317FFB">
        <w:rPr>
          <w:rFonts w:eastAsia="Arial Narrow"/>
          <w:color w:val="000000"/>
        </w:rPr>
        <w:t>), members of the local community(</w:t>
      </w:r>
      <w:proofErr w:type="spellStart"/>
      <w:r w:rsidRPr="00317FFB">
        <w:rPr>
          <w:rFonts w:eastAsia="Arial Narrow"/>
          <w:color w:val="000000"/>
        </w:rPr>
        <w:t>ies</w:t>
      </w:r>
      <w:proofErr w:type="spellEnd"/>
      <w:r w:rsidRPr="00317FFB">
        <w:rPr>
          <w:rFonts w:eastAsia="Arial Narrow"/>
          <w:color w:val="000000"/>
        </w:rPr>
        <w:t>), and any affected person(s) (including with regard to their culture and traditions) and avoidance of any inconvenience to them (including for example noise at night, dumping of individual garbage other than in provided locations, damage to and destruction of community and/or cultural property</w:t>
      </w:r>
      <w:proofErr w:type="gramStart"/>
      <w:r w:rsidRPr="00317FFB">
        <w:rPr>
          <w:rFonts w:eastAsia="Arial Narrow"/>
          <w:color w:val="000000"/>
        </w:rPr>
        <w:t>);</w:t>
      </w:r>
      <w:proofErr w:type="gramEnd"/>
    </w:p>
    <w:p w14:paraId="6BDDC4F3" w14:textId="77777777" w:rsidR="001B798C" w:rsidRPr="00317FFB" w:rsidRDefault="001B798C" w:rsidP="001B798C">
      <w:pPr>
        <w:pStyle w:val="ListParagraph"/>
        <w:spacing w:before="0" w:after="0"/>
        <w:ind w:left="540" w:hanging="540"/>
        <w:jc w:val="both"/>
        <w:rPr>
          <w:rFonts w:eastAsia="Arial Narrow"/>
          <w:color w:val="000000"/>
        </w:rPr>
      </w:pPr>
    </w:p>
    <w:p w14:paraId="35D98F45" w14:textId="77777777" w:rsidR="001B798C" w:rsidRPr="00317FFB" w:rsidRDefault="001B798C" w:rsidP="00545D5C">
      <w:pPr>
        <w:pStyle w:val="ListParagraph"/>
        <w:numPr>
          <w:ilvl w:val="0"/>
          <w:numId w:val="26"/>
        </w:numPr>
        <w:spacing w:before="0" w:after="0"/>
        <w:ind w:left="540" w:hanging="540"/>
        <w:contextualSpacing w:val="0"/>
        <w:jc w:val="both"/>
        <w:rPr>
          <w:rFonts w:eastAsia="Arial Narrow"/>
          <w:color w:val="000000"/>
        </w:rPr>
      </w:pPr>
      <w:r w:rsidRPr="00317FFB">
        <w:rPr>
          <w:rFonts w:eastAsia="Arial Narrow"/>
          <w:color w:val="000000"/>
        </w:rPr>
        <w:t>practice non-discrimination when inter-acting with the local community (including vulnerable groups), and the Employer’s and other Contractor’s Personnel (for example on the basis of family status, ethnicity, race, gender, religion, language, marital status, age, disability (physical and mental), sexual orientation, gender identity, political conviction or social, civic, or health status</w:t>
      </w:r>
      <w:proofErr w:type="gramStart"/>
      <w:r w:rsidRPr="00317FFB">
        <w:rPr>
          <w:rFonts w:eastAsia="Arial Narrow"/>
          <w:color w:val="000000"/>
        </w:rPr>
        <w:t>);</w:t>
      </w:r>
      <w:proofErr w:type="gramEnd"/>
    </w:p>
    <w:p w14:paraId="765A209B" w14:textId="77777777" w:rsidR="001B798C" w:rsidRPr="00317FFB" w:rsidRDefault="001B798C" w:rsidP="001B798C">
      <w:pPr>
        <w:pStyle w:val="ListParagraph"/>
        <w:spacing w:before="0" w:after="0"/>
        <w:ind w:left="540" w:hanging="540"/>
        <w:contextualSpacing w:val="0"/>
        <w:jc w:val="both"/>
        <w:rPr>
          <w:rFonts w:eastAsia="Arial Narrow"/>
          <w:color w:val="000000"/>
        </w:rPr>
      </w:pPr>
    </w:p>
    <w:p w14:paraId="7AA1D2A4" w14:textId="379BEEF2" w:rsidR="001B798C" w:rsidRPr="00317FFB" w:rsidRDefault="001B798C" w:rsidP="00545D5C">
      <w:pPr>
        <w:pStyle w:val="ListParagraph"/>
        <w:numPr>
          <w:ilvl w:val="0"/>
          <w:numId w:val="26"/>
        </w:numPr>
        <w:spacing w:before="0" w:after="0"/>
        <w:ind w:left="540" w:hanging="540"/>
        <w:contextualSpacing w:val="0"/>
        <w:jc w:val="both"/>
      </w:pPr>
      <w:r w:rsidRPr="00317FFB">
        <w:rPr>
          <w:bCs/>
        </w:rPr>
        <w:t>not engage</w:t>
      </w:r>
      <w:r w:rsidRPr="00317FFB">
        <w:rPr>
          <w:rFonts w:eastAsia="Arial Narrow"/>
          <w:color w:val="000000"/>
        </w:rPr>
        <w:t xml:space="preserve"> </w:t>
      </w:r>
      <w:r w:rsidRPr="00317FFB">
        <w:rPr>
          <w:bCs/>
        </w:rPr>
        <w:t xml:space="preserve">in any form of sexual harassment, including </w:t>
      </w:r>
      <w:r w:rsidRPr="00317FFB">
        <w:t xml:space="preserve">unwelcome sexual advances, requests for sexual </w:t>
      </w:r>
      <w:r w:rsidR="006D78E8" w:rsidRPr="00317FFB">
        <w:t>favours</w:t>
      </w:r>
      <w:r w:rsidRPr="00317FFB">
        <w:t xml:space="preserve">, and other unwanted verbal or physical conduct of a sexual nature with the local community, and the Employer’s and other Contractor’s </w:t>
      </w:r>
      <w:proofErr w:type="gramStart"/>
      <w:r w:rsidRPr="00317FFB">
        <w:t>Personnel;</w:t>
      </w:r>
      <w:proofErr w:type="gramEnd"/>
    </w:p>
    <w:p w14:paraId="2D1AD2FE" w14:textId="77777777" w:rsidR="001B798C" w:rsidRPr="00317FFB" w:rsidRDefault="001B798C" w:rsidP="001B798C">
      <w:pPr>
        <w:pStyle w:val="ListParagraph"/>
        <w:spacing w:before="0" w:after="0"/>
        <w:ind w:left="540" w:hanging="540"/>
        <w:contextualSpacing w:val="0"/>
        <w:jc w:val="both"/>
      </w:pPr>
    </w:p>
    <w:p w14:paraId="791D2606" w14:textId="256951E0" w:rsidR="001B798C" w:rsidRPr="00317FFB" w:rsidRDefault="001B798C" w:rsidP="00545D5C">
      <w:pPr>
        <w:pStyle w:val="ListParagraph"/>
        <w:numPr>
          <w:ilvl w:val="0"/>
          <w:numId w:val="26"/>
        </w:numPr>
        <w:autoSpaceDE w:val="0"/>
        <w:autoSpaceDN w:val="0"/>
        <w:spacing w:before="0" w:after="0"/>
        <w:ind w:left="540" w:hanging="540"/>
        <w:contextualSpacing w:val="0"/>
        <w:jc w:val="both"/>
        <w:rPr>
          <w:color w:val="000000"/>
        </w:rPr>
      </w:pPr>
      <w:r w:rsidRPr="00317FFB">
        <w:t xml:space="preserve">not engage in </w:t>
      </w:r>
      <w:bookmarkStart w:id="503" w:name="_Hlk10196619"/>
      <w:r w:rsidRPr="00317FFB">
        <w:t xml:space="preserve">Sexual Exploitation, which means any actual or attempted abuse of position of vulnerability, differential </w:t>
      </w:r>
      <w:proofErr w:type="gramStart"/>
      <w:r w:rsidRPr="00317FFB">
        <w:t>power</w:t>
      </w:r>
      <w:proofErr w:type="gramEnd"/>
      <w:r w:rsidRPr="00317FFB">
        <w:t xml:space="preserve"> or trust, for sexual purposes, including, but not limited to, profiting monetarily, socially or politically from the </w:t>
      </w:r>
      <w:r w:rsidR="00A25873">
        <w:t>sexual exploitation of another. I</w:t>
      </w:r>
      <w:r w:rsidRPr="00317FFB">
        <w:t>n CDB financed Projects, sexual exploitation occurs when access to or benefit from CDB financed Goods, Works, Consulting or Non-consulting services is used</w:t>
      </w:r>
      <w:r w:rsidRPr="00317FFB">
        <w:rPr>
          <w:color w:val="000000"/>
        </w:rPr>
        <w:t xml:space="preserve"> to extract sexual </w:t>
      </w:r>
      <w:proofErr w:type="gramStart"/>
      <w:r w:rsidRPr="00317FFB">
        <w:rPr>
          <w:color w:val="000000"/>
        </w:rPr>
        <w:t>gain;</w:t>
      </w:r>
      <w:proofErr w:type="gramEnd"/>
      <w:r w:rsidRPr="00317FFB">
        <w:rPr>
          <w:color w:val="000000"/>
        </w:rPr>
        <w:t xml:space="preserve"> </w:t>
      </w:r>
    </w:p>
    <w:p w14:paraId="6E48A685" w14:textId="77777777" w:rsidR="001B798C" w:rsidRPr="00317FFB" w:rsidRDefault="001B798C" w:rsidP="001B798C">
      <w:pPr>
        <w:pStyle w:val="ListParagraph"/>
        <w:autoSpaceDE w:val="0"/>
        <w:autoSpaceDN w:val="0"/>
        <w:spacing w:before="0" w:after="0"/>
        <w:ind w:left="540" w:hanging="540"/>
        <w:contextualSpacing w:val="0"/>
        <w:jc w:val="both"/>
        <w:rPr>
          <w:color w:val="000000"/>
        </w:rPr>
      </w:pPr>
    </w:p>
    <w:p w14:paraId="74291D58" w14:textId="77777777" w:rsidR="001B798C" w:rsidRPr="00317FFB" w:rsidRDefault="001B798C" w:rsidP="00545D5C">
      <w:pPr>
        <w:pStyle w:val="ListParagraph"/>
        <w:numPr>
          <w:ilvl w:val="0"/>
          <w:numId w:val="26"/>
        </w:numPr>
        <w:spacing w:before="0" w:after="0"/>
        <w:ind w:left="540" w:hanging="540"/>
        <w:jc w:val="both"/>
      </w:pPr>
      <w:bookmarkStart w:id="504" w:name="_Hlk10196916"/>
      <w:bookmarkEnd w:id="503"/>
      <w:r w:rsidRPr="00317FFB">
        <w:t xml:space="preserve">not engage in Sexual Assault, which means sexual activity with another person who does not consent. It is a violation of bodily integrity and sexual autonomy and is broader than narrower conceptions of “rape”, especially because (a) it may be committed by other means than force or violence, and (b) it does not necessarily entail </w:t>
      </w:r>
      <w:proofErr w:type="gramStart"/>
      <w:r w:rsidRPr="00317FFB">
        <w:t>penetration;</w:t>
      </w:r>
      <w:bookmarkEnd w:id="504"/>
      <w:proofErr w:type="gramEnd"/>
    </w:p>
    <w:p w14:paraId="6857C1DC" w14:textId="77777777" w:rsidR="001B798C" w:rsidRPr="00317FFB" w:rsidRDefault="001B798C" w:rsidP="001B798C">
      <w:pPr>
        <w:pStyle w:val="ListParagraph"/>
        <w:spacing w:before="0" w:after="0"/>
        <w:ind w:left="540" w:hanging="540"/>
        <w:jc w:val="both"/>
      </w:pPr>
    </w:p>
    <w:p w14:paraId="09B50FBC" w14:textId="65314297" w:rsidR="001B798C" w:rsidRPr="00317FFB" w:rsidRDefault="001B798C" w:rsidP="00545D5C">
      <w:pPr>
        <w:pStyle w:val="StyleP3Header1-ClausesAfter12pt"/>
        <w:numPr>
          <w:ilvl w:val="0"/>
          <w:numId w:val="26"/>
        </w:numPr>
        <w:tabs>
          <w:tab w:val="left" w:pos="720"/>
        </w:tabs>
        <w:spacing w:after="0"/>
        <w:ind w:left="540" w:hanging="540"/>
        <w:rPr>
          <w:rFonts w:eastAsia="Calibri" w:cs="Arial"/>
          <w:lang w:val="en-GB"/>
        </w:rPr>
      </w:pPr>
      <w:r w:rsidRPr="00317FFB">
        <w:rPr>
          <w:bCs/>
          <w:lang w:val="en-GB"/>
        </w:rPr>
        <w:t xml:space="preserve">not engage in any form of sexual activity with individuals under the legal age of consent in the Recipient’s </w:t>
      </w:r>
      <w:proofErr w:type="gramStart"/>
      <w:r w:rsidRPr="00317FFB">
        <w:rPr>
          <w:bCs/>
          <w:lang w:val="en-GB"/>
        </w:rPr>
        <w:t>country;</w:t>
      </w:r>
      <w:proofErr w:type="gramEnd"/>
    </w:p>
    <w:p w14:paraId="0229479D" w14:textId="77777777" w:rsidR="001B798C" w:rsidRPr="00317FFB" w:rsidRDefault="001B798C" w:rsidP="001B798C">
      <w:pPr>
        <w:pStyle w:val="StyleP3Header1-ClausesAfter12pt"/>
        <w:numPr>
          <w:ilvl w:val="0"/>
          <w:numId w:val="0"/>
        </w:numPr>
        <w:tabs>
          <w:tab w:val="left" w:pos="720"/>
        </w:tabs>
        <w:spacing w:after="0"/>
        <w:ind w:left="540" w:hanging="540"/>
        <w:rPr>
          <w:rFonts w:eastAsia="Calibri" w:cs="Arial"/>
          <w:lang w:val="en-GB"/>
        </w:rPr>
      </w:pPr>
    </w:p>
    <w:p w14:paraId="04ACFAE0" w14:textId="77777777" w:rsidR="001B798C" w:rsidRPr="00317FFB" w:rsidRDefault="001B798C" w:rsidP="00545D5C">
      <w:pPr>
        <w:pStyle w:val="ListParagraph"/>
        <w:numPr>
          <w:ilvl w:val="0"/>
          <w:numId w:val="26"/>
        </w:numPr>
        <w:spacing w:before="0" w:after="0"/>
        <w:ind w:left="540" w:hanging="540"/>
        <w:contextualSpacing w:val="0"/>
        <w:jc w:val="both"/>
        <w:rPr>
          <w:bCs/>
        </w:rPr>
      </w:pPr>
      <w:r w:rsidRPr="00317FFB">
        <w:rPr>
          <w:bCs/>
          <w:color w:val="000000"/>
        </w:rPr>
        <w:t>complete relevant</w:t>
      </w:r>
      <w:r w:rsidRPr="00317FFB">
        <w:rPr>
          <w:color w:val="000000"/>
        </w:rPr>
        <w:t xml:space="preserve"> training </w:t>
      </w:r>
      <w:r w:rsidRPr="00317FFB">
        <w:rPr>
          <w:bCs/>
          <w:color w:val="000000"/>
        </w:rPr>
        <w:t xml:space="preserve">courses that </w:t>
      </w:r>
      <w:r w:rsidRPr="00317FFB">
        <w:rPr>
          <w:color w:val="000000"/>
        </w:rPr>
        <w:t>will be provided</w:t>
      </w:r>
      <w:r w:rsidRPr="00317FFB">
        <w:rPr>
          <w:bCs/>
          <w:color w:val="000000"/>
        </w:rPr>
        <w:t xml:space="preserve"> related to the environmental and social aspects of the Contract, including on health and safety matters, and Sexual and Gender Based Violence (SGBV</w:t>
      </w:r>
      <w:proofErr w:type="gramStart"/>
      <w:r w:rsidRPr="00317FFB">
        <w:rPr>
          <w:bCs/>
          <w:color w:val="000000"/>
        </w:rPr>
        <w:t>);</w:t>
      </w:r>
      <w:proofErr w:type="gramEnd"/>
    </w:p>
    <w:p w14:paraId="7B2116A0" w14:textId="77777777" w:rsidR="001B798C" w:rsidRPr="00317FFB" w:rsidRDefault="001B798C" w:rsidP="001B798C">
      <w:pPr>
        <w:pStyle w:val="ListParagraph"/>
        <w:spacing w:before="0" w:after="0"/>
        <w:ind w:left="540" w:hanging="540"/>
        <w:contextualSpacing w:val="0"/>
        <w:jc w:val="both"/>
        <w:rPr>
          <w:bCs/>
        </w:rPr>
      </w:pPr>
    </w:p>
    <w:p w14:paraId="3F6DF240" w14:textId="77777777" w:rsidR="001B798C" w:rsidRPr="00317FFB" w:rsidRDefault="001B798C" w:rsidP="00545D5C">
      <w:pPr>
        <w:pStyle w:val="ListParagraph"/>
        <w:numPr>
          <w:ilvl w:val="0"/>
          <w:numId w:val="26"/>
        </w:numPr>
        <w:spacing w:before="0" w:after="0"/>
        <w:ind w:left="540" w:hanging="540"/>
        <w:contextualSpacing w:val="0"/>
        <w:jc w:val="both"/>
        <w:rPr>
          <w:rFonts w:eastAsia="Calibri" w:cs="Arial"/>
        </w:rPr>
      </w:pPr>
      <w:r w:rsidRPr="00317FFB">
        <w:rPr>
          <w:rFonts w:eastAsia="Calibri" w:cs="Arial"/>
        </w:rPr>
        <w:t>report violations of this Code of Conduct; and</w:t>
      </w:r>
    </w:p>
    <w:p w14:paraId="77F34ECC" w14:textId="77777777" w:rsidR="001B798C" w:rsidRPr="00317FFB" w:rsidRDefault="001B798C" w:rsidP="001B798C">
      <w:pPr>
        <w:pStyle w:val="ListParagraph"/>
        <w:spacing w:before="0" w:after="0"/>
        <w:ind w:left="540" w:hanging="540"/>
        <w:contextualSpacing w:val="0"/>
        <w:jc w:val="both"/>
        <w:rPr>
          <w:rFonts w:eastAsia="Calibri" w:cs="Arial"/>
        </w:rPr>
      </w:pPr>
    </w:p>
    <w:p w14:paraId="4C22E83D" w14:textId="77777777" w:rsidR="001B798C" w:rsidRPr="00317FFB" w:rsidRDefault="001B798C" w:rsidP="00545D5C">
      <w:pPr>
        <w:pStyle w:val="ListParagraph"/>
        <w:numPr>
          <w:ilvl w:val="0"/>
          <w:numId w:val="26"/>
        </w:numPr>
        <w:spacing w:before="0" w:after="0"/>
        <w:ind w:left="540" w:hanging="540"/>
        <w:contextualSpacing w:val="0"/>
        <w:jc w:val="both"/>
        <w:rPr>
          <w:rFonts w:eastAsia="Calibri" w:cs="Arial"/>
        </w:rPr>
      </w:pPr>
      <w:r w:rsidRPr="00317FFB">
        <w:rPr>
          <w:rFonts w:eastAsia="Calibri" w:cs="Arial"/>
        </w:rPr>
        <w:t>not retaliate against any person who reports violations of this Code of Conduct, whether to us or the Employer, or who makes use of the [Project Grievance [Redress] Mechanism]</w:t>
      </w:r>
      <w:r w:rsidRPr="00317FFB">
        <w:rPr>
          <w:rFonts w:eastAsia="Calibri"/>
        </w:rPr>
        <w:t>.</w:t>
      </w:r>
    </w:p>
    <w:p w14:paraId="72343703" w14:textId="77777777" w:rsidR="001B798C" w:rsidRPr="00317FFB" w:rsidRDefault="001B798C" w:rsidP="001B798C">
      <w:pPr>
        <w:pStyle w:val="ListParagraph"/>
        <w:spacing w:before="0" w:after="0"/>
        <w:contextualSpacing w:val="0"/>
        <w:jc w:val="both"/>
        <w:rPr>
          <w:rFonts w:eastAsia="Calibri" w:cs="Arial"/>
        </w:rPr>
      </w:pPr>
    </w:p>
    <w:p w14:paraId="582F5989" w14:textId="77777777" w:rsidR="001B798C" w:rsidRPr="00317FFB" w:rsidRDefault="001B798C" w:rsidP="001B798C">
      <w:pPr>
        <w:keepNext/>
        <w:rPr>
          <w:rFonts w:eastAsia="Calibri" w:cs="Arial"/>
          <w:b/>
        </w:rPr>
      </w:pPr>
      <w:r w:rsidRPr="00317FFB">
        <w:rPr>
          <w:rFonts w:eastAsia="Calibri" w:cs="Arial"/>
          <w:b/>
        </w:rPr>
        <w:t xml:space="preserve">RAISING CONCERNS </w:t>
      </w:r>
    </w:p>
    <w:p w14:paraId="2B8AC8E5" w14:textId="77777777" w:rsidR="001B798C" w:rsidRPr="00317FFB" w:rsidRDefault="001B798C" w:rsidP="001B798C">
      <w:pPr>
        <w:keepNext/>
        <w:rPr>
          <w:rFonts w:eastAsia="Calibri" w:cs="Arial"/>
          <w:b/>
        </w:rPr>
      </w:pPr>
    </w:p>
    <w:p w14:paraId="0649B0CB" w14:textId="31D6158B" w:rsidR="001B798C" w:rsidRPr="00317FFB" w:rsidRDefault="001B798C" w:rsidP="001B798C">
      <w:pPr>
        <w:rPr>
          <w:rFonts w:eastAsia="Calibri" w:cs="Arial"/>
        </w:rPr>
      </w:pPr>
      <w:r w:rsidRPr="00317FFB">
        <w:rPr>
          <w:rFonts w:eastAsia="Calibri" w:cs="Arial"/>
        </w:rPr>
        <w:t xml:space="preserve">If any person observes </w:t>
      </w:r>
      <w:r w:rsidR="006D78E8" w:rsidRPr="00317FFB">
        <w:rPr>
          <w:rFonts w:eastAsia="Calibri" w:cs="Arial"/>
        </w:rPr>
        <w:t>behaviour</w:t>
      </w:r>
      <w:r w:rsidRPr="00317FFB">
        <w:rPr>
          <w:rFonts w:eastAsia="Calibri" w:cs="Arial"/>
        </w:rPr>
        <w:t xml:space="preserve"> that he/she believes may represent a violation of this Code of Conduct, or that otherwise concerns him/her, he/she should raise the issue promptly. This can be done in either of the following ways:</w:t>
      </w:r>
    </w:p>
    <w:p w14:paraId="541006AE" w14:textId="77777777" w:rsidR="001B798C" w:rsidRPr="00317FFB" w:rsidRDefault="001B798C" w:rsidP="001B798C">
      <w:pPr>
        <w:rPr>
          <w:rFonts w:eastAsia="Calibri" w:cs="Arial"/>
        </w:rPr>
      </w:pPr>
    </w:p>
    <w:p w14:paraId="05DD1E20" w14:textId="2DD4828F" w:rsidR="001B798C" w:rsidRDefault="001B798C" w:rsidP="003E74AA">
      <w:pPr>
        <w:rPr>
          <w:rFonts w:eastAsia="Calibri" w:cs="Arial"/>
          <w:b/>
          <w:i/>
          <w:color w:val="2F5496" w:themeColor="accent5" w:themeShade="BF"/>
        </w:rPr>
      </w:pPr>
      <w:r w:rsidRPr="003E74AA">
        <w:rPr>
          <w:rFonts w:eastAsia="Calibri" w:cs="Arial"/>
          <w:b/>
          <w:i/>
          <w:color w:val="2F5496" w:themeColor="accent5" w:themeShade="BF"/>
        </w:rPr>
        <w:lastRenderedPageBreak/>
        <w:t>[</w:t>
      </w:r>
      <w:r w:rsidR="00B94B0A" w:rsidRPr="003E74AA">
        <w:rPr>
          <w:rFonts w:eastAsia="Calibri" w:cs="Arial"/>
          <w:b/>
          <w:i/>
          <w:color w:val="2F5496" w:themeColor="accent5" w:themeShade="BF"/>
        </w:rPr>
        <w:t>I</w:t>
      </w:r>
      <w:r w:rsidRPr="003E74AA">
        <w:rPr>
          <w:rFonts w:eastAsia="Calibri" w:cs="Arial"/>
          <w:b/>
          <w:i/>
          <w:color w:val="2F5496" w:themeColor="accent5" w:themeShade="BF"/>
        </w:rPr>
        <w:t>nsert mechanisms to be employed, including reference to whistle</w:t>
      </w:r>
      <w:r w:rsidR="00A20587">
        <w:rPr>
          <w:rFonts w:eastAsia="Calibri" w:cs="Arial"/>
          <w:b/>
          <w:i/>
          <w:color w:val="2F5496" w:themeColor="accent5" w:themeShade="BF"/>
        </w:rPr>
        <w:t>-</w:t>
      </w:r>
      <w:r w:rsidRPr="003E74AA">
        <w:rPr>
          <w:rFonts w:eastAsia="Calibri" w:cs="Arial"/>
          <w:b/>
          <w:i/>
          <w:color w:val="2F5496" w:themeColor="accent5" w:themeShade="BF"/>
        </w:rPr>
        <w:t>blower channels]</w:t>
      </w:r>
    </w:p>
    <w:p w14:paraId="3FAE85DC" w14:textId="77777777" w:rsidR="003E74AA" w:rsidRPr="003E74AA" w:rsidRDefault="003E74AA" w:rsidP="003E74AA">
      <w:pPr>
        <w:rPr>
          <w:rFonts w:eastAsia="Calibri" w:cs="Arial"/>
          <w:b/>
          <w:i/>
        </w:rPr>
      </w:pPr>
    </w:p>
    <w:p w14:paraId="0ED96E18" w14:textId="77777777" w:rsidR="001B798C" w:rsidRPr="00317FFB" w:rsidRDefault="001B798C" w:rsidP="001B798C">
      <w:pPr>
        <w:pStyle w:val="ListParagraph"/>
        <w:spacing w:before="0" w:after="0"/>
        <w:ind w:left="0"/>
        <w:jc w:val="both"/>
        <w:rPr>
          <w:rFonts w:eastAsia="Calibri" w:cs="Arial"/>
        </w:rPr>
      </w:pPr>
      <w:r w:rsidRPr="00317FFB">
        <w:rPr>
          <w:rFonts w:eastAsia="Calibri" w:cs="Arial"/>
        </w:rPr>
        <w:t>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We will provide referrals to service providers that may help support the person who experienced the alleged incident, as appropriate.</w:t>
      </w:r>
    </w:p>
    <w:p w14:paraId="46615899" w14:textId="77777777" w:rsidR="001B798C" w:rsidRPr="00317FFB" w:rsidRDefault="001B798C" w:rsidP="001B798C">
      <w:pPr>
        <w:pStyle w:val="ListParagraph"/>
        <w:spacing w:before="0" w:after="0"/>
        <w:ind w:left="0"/>
        <w:jc w:val="both"/>
        <w:rPr>
          <w:rFonts w:eastAsia="Calibri" w:cs="Arial"/>
        </w:rPr>
      </w:pPr>
      <w:r w:rsidRPr="00317FFB">
        <w:rPr>
          <w:rFonts w:eastAsia="Calibri" w:cs="Arial"/>
        </w:rPr>
        <w:t xml:space="preserve"> </w:t>
      </w:r>
    </w:p>
    <w:p w14:paraId="1F90C32B" w14:textId="6B33E20E" w:rsidR="001B798C" w:rsidRPr="00317FFB" w:rsidRDefault="001B798C" w:rsidP="001B798C">
      <w:pPr>
        <w:rPr>
          <w:rFonts w:eastAsia="Calibri" w:cs="Arial"/>
        </w:rPr>
      </w:pPr>
      <w:r w:rsidRPr="00317FFB">
        <w:rPr>
          <w:rFonts w:eastAsia="Calibri" w:cs="Arial"/>
        </w:rPr>
        <w:t xml:space="preserve">There will be no retaliation against any person who raises a concern in good faith about any </w:t>
      </w:r>
      <w:r w:rsidR="006D78E8" w:rsidRPr="00317FFB">
        <w:rPr>
          <w:rFonts w:eastAsia="Calibri" w:cs="Arial"/>
        </w:rPr>
        <w:t>behaviour</w:t>
      </w:r>
      <w:r w:rsidRPr="00317FFB">
        <w:rPr>
          <w:rFonts w:eastAsia="Calibri" w:cs="Arial"/>
        </w:rPr>
        <w:t xml:space="preserve"> prohibited by this Code of Conduct.  Such retaliation would be a violation of this Code of Conduct.  False reporting against the code of Conduct will be investigated and sanctioned.</w:t>
      </w:r>
    </w:p>
    <w:p w14:paraId="0F9C1D71" w14:textId="77777777" w:rsidR="001B798C" w:rsidRPr="00317FFB" w:rsidRDefault="001B798C" w:rsidP="001B798C">
      <w:pPr>
        <w:rPr>
          <w:rFonts w:eastAsia="Calibri" w:cs="Arial"/>
        </w:rPr>
      </w:pPr>
      <w:r w:rsidRPr="00317FFB">
        <w:rPr>
          <w:rFonts w:eastAsia="Calibri" w:cs="Arial"/>
        </w:rPr>
        <w:t>The Code of Conduct will be displayed visibly at the worksite to raise awareness of workers and the public about its contents.</w:t>
      </w:r>
    </w:p>
    <w:p w14:paraId="73224333" w14:textId="77777777" w:rsidR="001B798C" w:rsidRPr="00317FFB" w:rsidRDefault="001B798C" w:rsidP="001B798C">
      <w:pPr>
        <w:rPr>
          <w:rFonts w:eastAsia="Calibri" w:cs="Arial"/>
        </w:rPr>
      </w:pPr>
    </w:p>
    <w:p w14:paraId="047902DA" w14:textId="77777777" w:rsidR="001B798C" w:rsidRPr="00317FFB" w:rsidRDefault="001B798C" w:rsidP="001B798C">
      <w:pPr>
        <w:jc w:val="left"/>
        <w:rPr>
          <w:rFonts w:eastAsia="Calibri" w:cs="Arial"/>
          <w:b/>
          <w:sz w:val="28"/>
          <w:szCs w:val="28"/>
        </w:rPr>
      </w:pPr>
      <w:r w:rsidRPr="00317FFB">
        <w:rPr>
          <w:rFonts w:eastAsia="Calibri" w:cs="Arial"/>
          <w:b/>
          <w:sz w:val="28"/>
          <w:szCs w:val="28"/>
        </w:rPr>
        <w:t>Consequences of Violating the Code of Conduct</w:t>
      </w:r>
    </w:p>
    <w:p w14:paraId="316F1A78" w14:textId="77777777" w:rsidR="001B798C" w:rsidRPr="00317FFB" w:rsidRDefault="001B798C" w:rsidP="001B798C">
      <w:pPr>
        <w:jc w:val="left"/>
        <w:rPr>
          <w:rFonts w:eastAsia="Calibri" w:cs="Arial"/>
          <w:sz w:val="28"/>
          <w:szCs w:val="28"/>
        </w:rPr>
      </w:pPr>
    </w:p>
    <w:p w14:paraId="0E574D0E" w14:textId="538277DF" w:rsidR="001B798C" w:rsidRPr="00317FFB" w:rsidRDefault="001B798C" w:rsidP="001B798C">
      <w:pPr>
        <w:rPr>
          <w:rFonts w:eastAsia="Calibri" w:cs="Arial"/>
        </w:rPr>
      </w:pPr>
      <w:r w:rsidRPr="00317FFB">
        <w:rPr>
          <w:rFonts w:eastAsia="Calibri" w:cs="Arial"/>
        </w:rPr>
        <w:t xml:space="preserve">Any violation of this Code of Conduct by Contractor’s Personnel may result in serious consequences, </w:t>
      </w:r>
      <w:r w:rsidR="0024584A">
        <w:rPr>
          <w:rFonts w:eastAsia="Calibri" w:cs="Arial"/>
        </w:rPr>
        <w:t xml:space="preserve">such as </w:t>
      </w:r>
      <w:r w:rsidR="001C644E">
        <w:rPr>
          <w:rFonts w:eastAsia="Calibri" w:cs="Arial"/>
        </w:rPr>
        <w:t xml:space="preserve">the Employer’s supervising </w:t>
      </w:r>
      <w:r w:rsidR="005A782E">
        <w:rPr>
          <w:rFonts w:eastAsia="Calibri" w:cs="Arial"/>
        </w:rPr>
        <w:t>E</w:t>
      </w:r>
      <w:r w:rsidR="001C644E">
        <w:rPr>
          <w:rFonts w:eastAsia="Calibri" w:cs="Arial"/>
        </w:rPr>
        <w:t xml:space="preserve">ngineer requesting the removal of violators from the site or Works, in accordance with </w:t>
      </w:r>
      <w:r w:rsidR="006A505A">
        <w:rPr>
          <w:rFonts w:eastAsia="Calibri" w:cs="Arial"/>
        </w:rPr>
        <w:t>S</w:t>
      </w:r>
      <w:r w:rsidR="001C644E">
        <w:rPr>
          <w:rFonts w:eastAsia="Calibri" w:cs="Arial"/>
        </w:rPr>
        <w:t>ub-</w:t>
      </w:r>
      <w:r w:rsidR="006A505A">
        <w:rPr>
          <w:rFonts w:eastAsia="Calibri" w:cs="Arial"/>
        </w:rPr>
        <w:t>C</w:t>
      </w:r>
      <w:r w:rsidR="001C644E">
        <w:rPr>
          <w:rFonts w:eastAsia="Calibri" w:cs="Arial"/>
        </w:rPr>
        <w:t xml:space="preserve">lause 6.9 of the </w:t>
      </w:r>
      <w:r w:rsidR="00593C15">
        <w:rPr>
          <w:rFonts w:eastAsia="Calibri" w:cs="Arial"/>
        </w:rPr>
        <w:t xml:space="preserve">Conditions of </w:t>
      </w:r>
      <w:r w:rsidR="006A505A">
        <w:rPr>
          <w:rFonts w:eastAsia="Calibri" w:cs="Arial"/>
        </w:rPr>
        <w:t>C</w:t>
      </w:r>
      <w:r w:rsidR="001C644E">
        <w:rPr>
          <w:rFonts w:eastAsia="Calibri" w:cs="Arial"/>
        </w:rPr>
        <w:t>ontract</w:t>
      </w:r>
      <w:r w:rsidRPr="00317FFB">
        <w:rPr>
          <w:rFonts w:eastAsia="Calibri" w:cs="Arial"/>
        </w:rPr>
        <w:t>.</w:t>
      </w:r>
    </w:p>
    <w:p w14:paraId="4633D54C" w14:textId="77777777" w:rsidR="001B798C" w:rsidRPr="00317FFB" w:rsidRDefault="001B798C" w:rsidP="001B798C">
      <w:pPr>
        <w:rPr>
          <w:rFonts w:eastAsia="Calibri" w:cs="Arial"/>
        </w:rPr>
      </w:pPr>
    </w:p>
    <w:p w14:paraId="4D8A9BD3" w14:textId="77777777" w:rsidR="001B798C" w:rsidRPr="00317FFB" w:rsidRDefault="001B798C" w:rsidP="001B798C">
      <w:pPr>
        <w:rPr>
          <w:bCs/>
        </w:rPr>
      </w:pPr>
      <w:r w:rsidRPr="00317FFB">
        <w:rPr>
          <w:bCs/>
        </w:rPr>
        <w:t>FOR CONTRACTOR’S PERSONNEL:</w:t>
      </w:r>
    </w:p>
    <w:p w14:paraId="5988D7F9" w14:textId="77777777" w:rsidR="001B798C" w:rsidRPr="00317FFB" w:rsidRDefault="001B798C" w:rsidP="001B798C">
      <w:pPr>
        <w:rPr>
          <w:bCs/>
        </w:rPr>
      </w:pPr>
    </w:p>
    <w:p w14:paraId="71D261FE" w14:textId="77777777" w:rsidR="001B798C" w:rsidRPr="00317FFB" w:rsidRDefault="001B798C" w:rsidP="001B798C">
      <w:pPr>
        <w:rPr>
          <w:bCs/>
        </w:rPr>
      </w:pPr>
      <w:r w:rsidRPr="00317FFB">
        <w:rPr>
          <w:bCs/>
        </w:rPr>
        <w:t>I have received a copy of this Code of Conduct written in a language that I comprehend.  I understand that if I have any questions about this Code of Conduct, I can contact [</w:t>
      </w:r>
      <w:r w:rsidRPr="00317FFB">
        <w:rPr>
          <w:bCs/>
          <w:i/>
        </w:rPr>
        <w:t>enter appropriate action</w:t>
      </w:r>
      <w:r w:rsidRPr="00317FFB">
        <w:rPr>
          <w:bCs/>
        </w:rPr>
        <w:t xml:space="preserve">] requesting an explanation.  </w:t>
      </w:r>
    </w:p>
    <w:p w14:paraId="2F0634C0" w14:textId="77777777" w:rsidR="001B798C" w:rsidRPr="00317FFB" w:rsidRDefault="001B798C" w:rsidP="001B798C">
      <w:pPr>
        <w:rPr>
          <w:bCs/>
        </w:rPr>
      </w:pPr>
    </w:p>
    <w:p w14:paraId="1C227DBF" w14:textId="0313516A" w:rsidR="001B798C" w:rsidRPr="00317FFB" w:rsidRDefault="001B798C" w:rsidP="001B798C">
      <w:pPr>
        <w:rPr>
          <w:bCs/>
          <w:i/>
        </w:rPr>
      </w:pPr>
      <w:r w:rsidRPr="00317FFB">
        <w:rPr>
          <w:bCs/>
        </w:rPr>
        <w:t>Name of Contractor’s Personnel:</w:t>
      </w:r>
      <w:r w:rsidR="00D71BEF">
        <w:rPr>
          <w:bCs/>
        </w:rPr>
        <w:t xml:space="preserve"> </w:t>
      </w:r>
      <w:r w:rsidR="006D02B8">
        <w:rPr>
          <w:bCs/>
        </w:rPr>
        <w:t>________________________________________</w:t>
      </w:r>
      <w:r w:rsidRPr="00317FFB">
        <w:rPr>
          <w:bCs/>
        </w:rPr>
        <w:t xml:space="preserve"> </w:t>
      </w:r>
      <w:r w:rsidRPr="003E74AA">
        <w:rPr>
          <w:b/>
          <w:bCs/>
          <w:i/>
          <w:color w:val="2F5496" w:themeColor="accent5" w:themeShade="BF"/>
        </w:rPr>
        <w:t>[insert name]</w:t>
      </w:r>
    </w:p>
    <w:p w14:paraId="723ED39D" w14:textId="77777777" w:rsidR="001B798C" w:rsidRPr="00317FFB" w:rsidRDefault="001B798C" w:rsidP="001B798C">
      <w:pPr>
        <w:rPr>
          <w:bCs/>
          <w:i/>
        </w:rPr>
      </w:pPr>
    </w:p>
    <w:p w14:paraId="6F4915F5" w14:textId="77777777" w:rsidR="001B798C" w:rsidRPr="00317FFB" w:rsidRDefault="001B798C" w:rsidP="001B798C">
      <w:pPr>
        <w:rPr>
          <w:bCs/>
        </w:rPr>
      </w:pPr>
    </w:p>
    <w:p w14:paraId="61DC55CF" w14:textId="77777777" w:rsidR="001B798C" w:rsidRPr="00317FFB" w:rsidRDefault="001B798C" w:rsidP="001B798C">
      <w:pPr>
        <w:rPr>
          <w:bCs/>
        </w:rPr>
      </w:pPr>
      <w:r w:rsidRPr="00317FFB">
        <w:rPr>
          <w:bCs/>
        </w:rPr>
        <w:t>Signature: __________________________________________________________</w:t>
      </w:r>
    </w:p>
    <w:p w14:paraId="5CD4BF23" w14:textId="77777777" w:rsidR="001B798C" w:rsidRPr="00317FFB" w:rsidRDefault="001B798C" w:rsidP="001B798C">
      <w:pPr>
        <w:rPr>
          <w:bCs/>
        </w:rPr>
      </w:pPr>
    </w:p>
    <w:p w14:paraId="68B592DB" w14:textId="6F6E1160" w:rsidR="001B798C" w:rsidRPr="00317FFB" w:rsidRDefault="001B798C" w:rsidP="001B798C">
      <w:pPr>
        <w:rPr>
          <w:bCs/>
        </w:rPr>
      </w:pPr>
      <w:r w:rsidRPr="00317FFB">
        <w:rPr>
          <w:bCs/>
        </w:rPr>
        <w:t>Date: _____________________</w:t>
      </w:r>
      <w:r w:rsidR="006D02B8" w:rsidRPr="003E74AA">
        <w:rPr>
          <w:b/>
          <w:bCs/>
          <w:i/>
          <w:color w:val="2F5496" w:themeColor="accent5" w:themeShade="BF"/>
        </w:rPr>
        <w:t xml:space="preserve"> [day month year]</w:t>
      </w:r>
    </w:p>
    <w:p w14:paraId="18CFC00A" w14:textId="77777777" w:rsidR="001B798C" w:rsidRPr="00317FFB" w:rsidRDefault="001B798C" w:rsidP="001B798C">
      <w:pPr>
        <w:rPr>
          <w:bCs/>
        </w:rPr>
      </w:pPr>
    </w:p>
    <w:p w14:paraId="7507095C" w14:textId="3F9C478B" w:rsidR="001B798C" w:rsidRPr="00317FFB" w:rsidRDefault="001B798C" w:rsidP="001B798C">
      <w:pPr>
        <w:rPr>
          <w:bCs/>
        </w:rPr>
      </w:pPr>
      <w:r w:rsidRPr="00317FFB">
        <w:rPr>
          <w:bCs/>
        </w:rPr>
        <w:t xml:space="preserve">Countersignature of </w:t>
      </w:r>
      <w:r w:rsidR="00306DF1">
        <w:rPr>
          <w:bCs/>
        </w:rPr>
        <w:t>authoris</w:t>
      </w:r>
      <w:r w:rsidRPr="00317FFB">
        <w:rPr>
          <w:bCs/>
        </w:rPr>
        <w:t>ed representative of the Contractor:</w:t>
      </w:r>
    </w:p>
    <w:p w14:paraId="29FF0470" w14:textId="77777777" w:rsidR="001B798C" w:rsidRPr="00317FFB" w:rsidRDefault="001B798C" w:rsidP="001B798C">
      <w:pPr>
        <w:rPr>
          <w:bCs/>
        </w:rPr>
      </w:pPr>
    </w:p>
    <w:p w14:paraId="3759F376" w14:textId="182496AF" w:rsidR="001B798C" w:rsidRPr="00317FFB" w:rsidRDefault="001B798C" w:rsidP="001B798C">
      <w:pPr>
        <w:rPr>
          <w:bCs/>
        </w:rPr>
      </w:pPr>
      <w:r w:rsidRPr="00317FFB">
        <w:rPr>
          <w:bCs/>
        </w:rPr>
        <w:t>Signature</w:t>
      </w:r>
      <w:r w:rsidR="006D78E8" w:rsidRPr="00317FFB">
        <w:rPr>
          <w:bCs/>
        </w:rPr>
        <w:t>:</w:t>
      </w:r>
      <w:r w:rsidR="006D02B8">
        <w:rPr>
          <w:bCs/>
        </w:rPr>
        <w:t xml:space="preserve"> </w:t>
      </w:r>
      <w:r w:rsidR="006D78E8" w:rsidRPr="00A706B8">
        <w:rPr>
          <w:bCs/>
        </w:rPr>
        <w:t>_</w:t>
      </w:r>
      <w:r w:rsidRPr="00A706B8">
        <w:rPr>
          <w:bCs/>
        </w:rPr>
        <w:t>__________________________________________________________</w:t>
      </w:r>
    </w:p>
    <w:p w14:paraId="10DDC73E" w14:textId="77777777" w:rsidR="001B798C" w:rsidRPr="00317FFB" w:rsidRDefault="001B798C" w:rsidP="001B798C">
      <w:pPr>
        <w:rPr>
          <w:bCs/>
        </w:rPr>
      </w:pPr>
    </w:p>
    <w:p w14:paraId="2731530B" w14:textId="136FDC3F" w:rsidR="001B798C" w:rsidRPr="00317FFB" w:rsidRDefault="001B798C" w:rsidP="001B798C">
      <w:pPr>
        <w:rPr>
          <w:bCs/>
        </w:rPr>
      </w:pPr>
      <w:r w:rsidRPr="00317FFB">
        <w:rPr>
          <w:bCs/>
        </w:rPr>
        <w:t>Date: ___________</w:t>
      </w:r>
      <w:r w:rsidR="006D02B8">
        <w:rPr>
          <w:bCs/>
        </w:rPr>
        <w:t>__________</w:t>
      </w:r>
      <w:r w:rsidR="006467FF">
        <w:rPr>
          <w:bCs/>
        </w:rPr>
        <w:t xml:space="preserve"> </w:t>
      </w:r>
      <w:r w:rsidR="006D02B8" w:rsidRPr="003E74AA">
        <w:rPr>
          <w:b/>
          <w:bCs/>
          <w:i/>
          <w:color w:val="2F5496" w:themeColor="accent5" w:themeShade="BF"/>
        </w:rPr>
        <w:t>[day month year]</w:t>
      </w:r>
    </w:p>
    <w:p w14:paraId="2A4B8558" w14:textId="77777777" w:rsidR="001B798C" w:rsidRPr="00317FFB" w:rsidRDefault="001B798C" w:rsidP="001B798C">
      <w:pPr>
        <w:rPr>
          <w:bCs/>
        </w:rPr>
      </w:pPr>
    </w:p>
    <w:p w14:paraId="2E474B39" w14:textId="77777777" w:rsidR="001B798C" w:rsidRPr="00317FFB" w:rsidRDefault="001B798C" w:rsidP="001B798C">
      <w:pPr>
        <w:rPr>
          <w:i/>
          <w:color w:val="000000"/>
          <w:szCs w:val="24"/>
        </w:rPr>
      </w:pPr>
      <w:r w:rsidRPr="00317FFB">
        <w:rPr>
          <w:i/>
          <w:color w:val="000000"/>
          <w:szCs w:val="24"/>
        </w:rPr>
        <w:t xml:space="preserve">A copy of the code shall be displayed in a location easily accessible to the community and project affected people. It shall be provided in languages comprehensible to the local community, Contractor’s personnel </w:t>
      </w:r>
      <w:r w:rsidRPr="00317FFB">
        <w:rPr>
          <w:szCs w:val="24"/>
        </w:rPr>
        <w:t>(</w:t>
      </w:r>
      <w:r w:rsidRPr="00317FFB">
        <w:rPr>
          <w:i/>
          <w:szCs w:val="24"/>
        </w:rPr>
        <w:t>including sub-contractors and day workers</w:t>
      </w:r>
      <w:r w:rsidRPr="00317FFB">
        <w:rPr>
          <w:szCs w:val="24"/>
        </w:rPr>
        <w:t>)</w:t>
      </w:r>
      <w:r w:rsidRPr="00317FFB">
        <w:rPr>
          <w:i/>
          <w:color w:val="000000"/>
          <w:szCs w:val="24"/>
        </w:rPr>
        <w:t xml:space="preserve">, Employer’s and Project Manager’s personnel, and affected persons. </w:t>
      </w:r>
    </w:p>
    <w:p w14:paraId="001DA3C6" w14:textId="77777777" w:rsidR="001B798C" w:rsidRPr="00317FFB" w:rsidRDefault="001B798C" w:rsidP="001B798C">
      <w:pPr>
        <w:spacing w:after="120"/>
        <w:rPr>
          <w:bCs/>
        </w:rPr>
      </w:pPr>
    </w:p>
    <w:bookmarkEnd w:id="502"/>
    <w:p w14:paraId="0C20A326" w14:textId="77777777" w:rsidR="001B798C" w:rsidRPr="00317FFB" w:rsidRDefault="001B798C" w:rsidP="001B798C">
      <w:pPr>
        <w:spacing w:line="252" w:lineRule="auto"/>
        <w:ind w:left="540"/>
        <w:rPr>
          <w:bCs/>
          <w:i/>
        </w:rPr>
      </w:pPr>
    </w:p>
    <w:p w14:paraId="5B1F8F78" w14:textId="77777777" w:rsidR="001B798C" w:rsidRPr="003E74AA" w:rsidRDefault="001B798C" w:rsidP="003E74AA">
      <w:pPr>
        <w:rPr>
          <w:i/>
        </w:rPr>
      </w:pPr>
      <w:r w:rsidRPr="003E74AA">
        <w:rPr>
          <w:i/>
          <w:iCs/>
          <w:color w:val="000000"/>
        </w:rPr>
        <w:br w:type="page"/>
      </w:r>
    </w:p>
    <w:p w14:paraId="64CFCC51" w14:textId="6679F414" w:rsidR="001B798C" w:rsidRPr="008C1C52" w:rsidRDefault="001B798C" w:rsidP="003E74AA">
      <w:pPr>
        <w:pStyle w:val="Style3"/>
        <w:spacing w:before="0" w:after="0"/>
        <w:rPr>
          <w:rStyle w:val="BiddingFormChar"/>
        </w:rPr>
      </w:pPr>
      <w:bookmarkStart w:id="505" w:name="_Toc163975047"/>
      <w:bookmarkStart w:id="506" w:name="_Toc38284102"/>
      <w:r w:rsidRPr="00317FFB">
        <w:rPr>
          <w:iCs/>
        </w:rPr>
        <w:lastRenderedPageBreak/>
        <w:t xml:space="preserve">Form EQU: </w:t>
      </w:r>
      <w:r w:rsidR="00506C73">
        <w:rPr>
          <w:iCs/>
        </w:rPr>
        <w:t xml:space="preserve">Contractor’s </w:t>
      </w:r>
      <w:r w:rsidRPr="008C1C52">
        <w:rPr>
          <w:rStyle w:val="BiddingFormChar"/>
        </w:rPr>
        <w:t>Equipment</w:t>
      </w:r>
      <w:bookmarkEnd w:id="505"/>
      <w:bookmarkEnd w:id="506"/>
    </w:p>
    <w:p w14:paraId="12DE3943" w14:textId="77777777" w:rsidR="001B798C" w:rsidRPr="00317FFB" w:rsidRDefault="001B798C" w:rsidP="001B798C">
      <w:pPr>
        <w:suppressAutoHyphens/>
        <w:rPr>
          <w:rStyle w:val="Table"/>
          <w:rFonts w:ascii="Times New Roman" w:hAnsi="Times New Roman"/>
          <w:spacing w:val="-2"/>
        </w:rPr>
      </w:pPr>
    </w:p>
    <w:p w14:paraId="72478026" w14:textId="77777777" w:rsidR="001B798C" w:rsidRPr="00317FFB" w:rsidRDefault="001B798C" w:rsidP="001B798C">
      <w:pPr>
        <w:suppressAutoHyphens/>
        <w:rPr>
          <w:rStyle w:val="Table"/>
          <w:rFonts w:ascii="Times New Roman" w:hAnsi="Times New Roman"/>
          <w:spacing w:val="-2"/>
          <w:sz w:val="24"/>
        </w:rPr>
      </w:pPr>
      <w:r w:rsidRPr="00317FFB">
        <w:rPr>
          <w:rStyle w:val="Table"/>
          <w:rFonts w:ascii="Times New Roman" w:hAnsi="Times New Roman"/>
          <w:spacing w:val="-2"/>
          <w:sz w:val="24"/>
        </w:rPr>
        <w:t>The Bidder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Bidder.</w:t>
      </w:r>
    </w:p>
    <w:p w14:paraId="3C0C3694" w14:textId="77777777" w:rsidR="001B798C" w:rsidRPr="00317FFB" w:rsidRDefault="001B798C" w:rsidP="001B798C">
      <w:pPr>
        <w:suppressAutoHyphens/>
        <w:rPr>
          <w:rStyle w:val="Table"/>
          <w:rFonts w:ascii="Times New Roman" w:hAnsi="Times New Roman"/>
          <w:spacing w:val="-2"/>
          <w:sz w:val="24"/>
        </w:rPr>
      </w:pPr>
    </w:p>
    <w:p w14:paraId="3B96A083" w14:textId="77777777" w:rsidR="001B798C" w:rsidRPr="00317FFB" w:rsidRDefault="001B798C" w:rsidP="001B798C">
      <w:pPr>
        <w:suppressAutoHyphens/>
        <w:rPr>
          <w:rStyle w:val="Table"/>
          <w:rFonts w:ascii="Times New Roman" w:hAnsi="Times New Roman"/>
          <w:spacing w:val="-2"/>
        </w:rPr>
      </w:pPr>
    </w:p>
    <w:tbl>
      <w:tblPr>
        <w:tblW w:w="0" w:type="auto"/>
        <w:jc w:val="center"/>
        <w:tblLayout w:type="fixed"/>
        <w:tblCellMar>
          <w:left w:w="72" w:type="dxa"/>
          <w:right w:w="72" w:type="dxa"/>
        </w:tblCellMar>
        <w:tblLook w:val="0000" w:firstRow="0" w:lastRow="0" w:firstColumn="0" w:lastColumn="0" w:noHBand="0" w:noVBand="0"/>
      </w:tblPr>
      <w:tblGrid>
        <w:gridCol w:w="1702"/>
        <w:gridCol w:w="3698"/>
        <w:gridCol w:w="3690"/>
      </w:tblGrid>
      <w:tr w:rsidR="001B798C" w:rsidRPr="00317FFB" w14:paraId="13FB41D8" w14:textId="77777777" w:rsidTr="00D71BEF">
        <w:trPr>
          <w:cantSplit/>
          <w:jc w:val="center"/>
        </w:trPr>
        <w:tc>
          <w:tcPr>
            <w:tcW w:w="9090" w:type="dxa"/>
            <w:gridSpan w:val="3"/>
            <w:tcBorders>
              <w:top w:val="single" w:sz="2" w:space="0" w:color="auto"/>
              <w:left w:val="single" w:sz="6" w:space="0" w:color="auto"/>
              <w:bottom w:val="single" w:sz="6" w:space="0" w:color="auto"/>
              <w:right w:val="single" w:sz="6" w:space="0" w:color="auto"/>
            </w:tcBorders>
          </w:tcPr>
          <w:p w14:paraId="2250E203" w14:textId="3F05F7FD" w:rsidR="001B798C" w:rsidRPr="00317FFB" w:rsidRDefault="001B798C" w:rsidP="003E74AA">
            <w:pPr>
              <w:suppressAutoHyphens/>
              <w:spacing w:before="120" w:after="120"/>
              <w:rPr>
                <w:rStyle w:val="Table"/>
                <w:rFonts w:ascii="Times New Roman" w:hAnsi="Times New Roman"/>
                <w:spacing w:val="-2"/>
                <w:sz w:val="24"/>
              </w:rPr>
            </w:pPr>
            <w:r w:rsidRPr="00317FFB">
              <w:rPr>
                <w:rStyle w:val="Table"/>
                <w:rFonts w:ascii="Times New Roman" w:hAnsi="Times New Roman"/>
                <w:spacing w:val="-2"/>
                <w:sz w:val="24"/>
              </w:rPr>
              <w:t>Item of Equipment</w:t>
            </w:r>
            <w:r w:rsidR="003E74AA">
              <w:rPr>
                <w:rStyle w:val="Table"/>
                <w:rFonts w:ascii="Times New Roman" w:hAnsi="Times New Roman"/>
                <w:spacing w:val="-2"/>
                <w:sz w:val="24"/>
              </w:rPr>
              <w:t>:</w:t>
            </w:r>
          </w:p>
        </w:tc>
      </w:tr>
      <w:tr w:rsidR="001B798C" w:rsidRPr="00317FFB" w14:paraId="62B9A8A7" w14:textId="77777777" w:rsidTr="003E74AA">
        <w:trPr>
          <w:cantSplit/>
          <w:jc w:val="center"/>
        </w:trPr>
        <w:tc>
          <w:tcPr>
            <w:tcW w:w="1702" w:type="dxa"/>
            <w:tcBorders>
              <w:top w:val="single" w:sz="6" w:space="0" w:color="auto"/>
              <w:left w:val="single" w:sz="6" w:space="0" w:color="auto"/>
            </w:tcBorders>
          </w:tcPr>
          <w:p w14:paraId="2919AA27" w14:textId="2355AF05" w:rsidR="001B798C" w:rsidRPr="00317FFB" w:rsidRDefault="001B798C" w:rsidP="000530FD">
            <w:pPr>
              <w:suppressAutoHyphens/>
              <w:rPr>
                <w:rStyle w:val="Table"/>
                <w:rFonts w:ascii="Times New Roman" w:hAnsi="Times New Roman"/>
                <w:spacing w:val="-2"/>
                <w:sz w:val="24"/>
              </w:rPr>
            </w:pPr>
            <w:r w:rsidRPr="00317FFB">
              <w:rPr>
                <w:rStyle w:val="Table"/>
                <w:rFonts w:ascii="Times New Roman" w:hAnsi="Times New Roman"/>
                <w:spacing w:val="-2"/>
                <w:sz w:val="24"/>
              </w:rPr>
              <w:t>Equipment Information</w:t>
            </w:r>
            <w:r w:rsidR="003E74AA">
              <w:rPr>
                <w:rStyle w:val="Table"/>
                <w:rFonts w:ascii="Times New Roman" w:hAnsi="Times New Roman"/>
                <w:spacing w:val="-2"/>
                <w:sz w:val="24"/>
              </w:rPr>
              <w:t>:</w:t>
            </w:r>
          </w:p>
        </w:tc>
        <w:tc>
          <w:tcPr>
            <w:tcW w:w="3698" w:type="dxa"/>
            <w:tcBorders>
              <w:top w:val="single" w:sz="6" w:space="0" w:color="auto"/>
              <w:left w:val="single" w:sz="6" w:space="0" w:color="auto"/>
            </w:tcBorders>
          </w:tcPr>
          <w:p w14:paraId="58A153DD" w14:textId="0F4890C0" w:rsidR="001B798C" w:rsidRPr="00317FFB" w:rsidRDefault="001B798C" w:rsidP="000530FD">
            <w:pPr>
              <w:suppressAutoHyphens/>
              <w:ind w:left="288" w:hanging="288"/>
              <w:rPr>
                <w:rStyle w:val="Table"/>
                <w:rFonts w:ascii="Times New Roman" w:hAnsi="Times New Roman"/>
                <w:spacing w:val="-2"/>
                <w:sz w:val="24"/>
              </w:rPr>
            </w:pPr>
            <w:r w:rsidRPr="00317FFB">
              <w:rPr>
                <w:rStyle w:val="Table"/>
                <w:rFonts w:ascii="Times New Roman" w:hAnsi="Times New Roman"/>
                <w:spacing w:val="-2"/>
                <w:sz w:val="24"/>
              </w:rPr>
              <w:t>Name of Manufacturer</w:t>
            </w:r>
            <w:r w:rsidR="003E74AA">
              <w:rPr>
                <w:rStyle w:val="Table"/>
                <w:rFonts w:ascii="Times New Roman" w:hAnsi="Times New Roman"/>
                <w:spacing w:val="-2"/>
                <w:sz w:val="24"/>
              </w:rPr>
              <w:t>:</w:t>
            </w:r>
          </w:p>
          <w:p w14:paraId="401B19E1" w14:textId="77777777" w:rsidR="001B798C" w:rsidRPr="00317FFB" w:rsidRDefault="001B798C" w:rsidP="000530FD">
            <w:pPr>
              <w:suppressAutoHyphens/>
              <w:spacing w:after="71"/>
              <w:rPr>
                <w:rStyle w:val="Table"/>
                <w:rFonts w:ascii="Times New Roman" w:hAnsi="Times New Roman"/>
                <w:spacing w:val="-2"/>
                <w:sz w:val="24"/>
              </w:rPr>
            </w:pPr>
          </w:p>
        </w:tc>
        <w:tc>
          <w:tcPr>
            <w:tcW w:w="3690" w:type="dxa"/>
            <w:tcBorders>
              <w:top w:val="single" w:sz="6" w:space="0" w:color="auto"/>
              <w:left w:val="single" w:sz="6" w:space="0" w:color="auto"/>
              <w:right w:val="single" w:sz="6" w:space="0" w:color="auto"/>
            </w:tcBorders>
          </w:tcPr>
          <w:p w14:paraId="6ABCA959" w14:textId="4DCD64F3" w:rsidR="001B798C" w:rsidRPr="00317FFB" w:rsidRDefault="001B798C" w:rsidP="000530FD">
            <w:pPr>
              <w:suppressAutoHyphens/>
              <w:spacing w:after="71"/>
              <w:ind w:left="288" w:hanging="288"/>
              <w:rPr>
                <w:rStyle w:val="Table"/>
                <w:rFonts w:ascii="Times New Roman" w:hAnsi="Times New Roman"/>
                <w:spacing w:val="-2"/>
                <w:sz w:val="24"/>
              </w:rPr>
            </w:pPr>
            <w:r w:rsidRPr="00317FFB">
              <w:rPr>
                <w:rStyle w:val="Table"/>
                <w:rFonts w:ascii="Times New Roman" w:hAnsi="Times New Roman"/>
                <w:spacing w:val="-2"/>
                <w:sz w:val="24"/>
              </w:rPr>
              <w:t>Model and Power Rating</w:t>
            </w:r>
            <w:r w:rsidR="003E74AA">
              <w:rPr>
                <w:rStyle w:val="Table"/>
                <w:rFonts w:ascii="Times New Roman" w:hAnsi="Times New Roman"/>
                <w:spacing w:val="-2"/>
                <w:sz w:val="24"/>
              </w:rPr>
              <w:t>:</w:t>
            </w:r>
          </w:p>
        </w:tc>
      </w:tr>
      <w:tr w:rsidR="001B798C" w:rsidRPr="00317FFB" w14:paraId="247B526A" w14:textId="77777777" w:rsidTr="003E74AA">
        <w:trPr>
          <w:cantSplit/>
          <w:jc w:val="center"/>
        </w:trPr>
        <w:tc>
          <w:tcPr>
            <w:tcW w:w="1702" w:type="dxa"/>
            <w:tcBorders>
              <w:left w:val="single" w:sz="6" w:space="0" w:color="auto"/>
            </w:tcBorders>
          </w:tcPr>
          <w:p w14:paraId="0787E909" w14:textId="77777777" w:rsidR="001B798C" w:rsidRPr="00317FFB" w:rsidRDefault="001B798C" w:rsidP="000530FD">
            <w:pPr>
              <w:suppressAutoHyphens/>
              <w:spacing w:after="71"/>
              <w:rPr>
                <w:rStyle w:val="Table"/>
                <w:rFonts w:ascii="Times New Roman" w:hAnsi="Times New Roman"/>
                <w:spacing w:val="-2"/>
                <w:sz w:val="24"/>
              </w:rPr>
            </w:pPr>
          </w:p>
        </w:tc>
        <w:tc>
          <w:tcPr>
            <w:tcW w:w="3698" w:type="dxa"/>
            <w:tcBorders>
              <w:top w:val="single" w:sz="6" w:space="0" w:color="auto"/>
              <w:left w:val="single" w:sz="6" w:space="0" w:color="auto"/>
            </w:tcBorders>
          </w:tcPr>
          <w:p w14:paraId="0403B3FF" w14:textId="02C27846" w:rsidR="001B798C" w:rsidRPr="00317FFB" w:rsidRDefault="001B798C" w:rsidP="000530FD">
            <w:pPr>
              <w:suppressAutoHyphens/>
              <w:ind w:left="288" w:hanging="288"/>
              <w:rPr>
                <w:rStyle w:val="Table"/>
                <w:rFonts w:ascii="Times New Roman" w:hAnsi="Times New Roman"/>
                <w:spacing w:val="-2"/>
                <w:sz w:val="24"/>
              </w:rPr>
            </w:pPr>
            <w:r w:rsidRPr="00317FFB">
              <w:rPr>
                <w:rStyle w:val="Table"/>
                <w:rFonts w:ascii="Times New Roman" w:hAnsi="Times New Roman"/>
                <w:spacing w:val="-2"/>
                <w:sz w:val="24"/>
              </w:rPr>
              <w:t>Capacity</w:t>
            </w:r>
            <w:r w:rsidR="003E74AA">
              <w:rPr>
                <w:rStyle w:val="Table"/>
                <w:rFonts w:ascii="Times New Roman" w:hAnsi="Times New Roman"/>
                <w:spacing w:val="-2"/>
                <w:sz w:val="24"/>
              </w:rPr>
              <w:t>:</w:t>
            </w:r>
          </w:p>
          <w:p w14:paraId="1D1CFA2E" w14:textId="77777777" w:rsidR="001B798C" w:rsidRPr="00317FFB" w:rsidRDefault="001B798C" w:rsidP="000530FD">
            <w:pPr>
              <w:suppressAutoHyphens/>
              <w:spacing w:after="71"/>
              <w:rPr>
                <w:rStyle w:val="Table"/>
                <w:rFonts w:ascii="Times New Roman" w:hAnsi="Times New Roman"/>
                <w:spacing w:val="-2"/>
                <w:sz w:val="24"/>
              </w:rPr>
            </w:pPr>
          </w:p>
        </w:tc>
        <w:tc>
          <w:tcPr>
            <w:tcW w:w="3690" w:type="dxa"/>
            <w:tcBorders>
              <w:top w:val="single" w:sz="6" w:space="0" w:color="auto"/>
              <w:left w:val="single" w:sz="6" w:space="0" w:color="auto"/>
              <w:right w:val="single" w:sz="6" w:space="0" w:color="auto"/>
            </w:tcBorders>
          </w:tcPr>
          <w:p w14:paraId="7BB6878E" w14:textId="57C71666" w:rsidR="001B798C" w:rsidRPr="00317FFB" w:rsidRDefault="001B798C" w:rsidP="000530FD">
            <w:pPr>
              <w:suppressAutoHyphens/>
              <w:spacing w:after="71"/>
              <w:ind w:left="288" w:hanging="288"/>
              <w:rPr>
                <w:rStyle w:val="Table"/>
                <w:rFonts w:ascii="Times New Roman" w:hAnsi="Times New Roman"/>
                <w:spacing w:val="-2"/>
                <w:sz w:val="24"/>
              </w:rPr>
            </w:pPr>
            <w:r w:rsidRPr="00317FFB">
              <w:rPr>
                <w:rStyle w:val="Table"/>
                <w:rFonts w:ascii="Times New Roman" w:hAnsi="Times New Roman"/>
                <w:spacing w:val="-2"/>
                <w:sz w:val="24"/>
              </w:rPr>
              <w:t>Year of Manufacture</w:t>
            </w:r>
            <w:r w:rsidR="003E74AA">
              <w:rPr>
                <w:rStyle w:val="Table"/>
                <w:rFonts w:ascii="Times New Roman" w:hAnsi="Times New Roman"/>
                <w:spacing w:val="-2"/>
                <w:sz w:val="24"/>
              </w:rPr>
              <w:t>:</w:t>
            </w:r>
          </w:p>
        </w:tc>
      </w:tr>
      <w:tr w:rsidR="001B798C" w:rsidRPr="00317FFB" w14:paraId="1B06972D" w14:textId="77777777" w:rsidTr="003E74AA">
        <w:trPr>
          <w:cantSplit/>
          <w:jc w:val="center"/>
        </w:trPr>
        <w:tc>
          <w:tcPr>
            <w:tcW w:w="1702" w:type="dxa"/>
            <w:tcBorders>
              <w:top w:val="single" w:sz="6" w:space="0" w:color="auto"/>
              <w:left w:val="single" w:sz="6" w:space="0" w:color="auto"/>
            </w:tcBorders>
          </w:tcPr>
          <w:p w14:paraId="2A1581DA" w14:textId="4ACAA83F" w:rsidR="001B798C" w:rsidRPr="00317FFB" w:rsidRDefault="001B798C" w:rsidP="000530FD">
            <w:pPr>
              <w:suppressAutoHyphens/>
              <w:rPr>
                <w:rStyle w:val="Table"/>
                <w:rFonts w:ascii="Times New Roman" w:hAnsi="Times New Roman"/>
                <w:spacing w:val="-2"/>
                <w:sz w:val="24"/>
              </w:rPr>
            </w:pPr>
            <w:r w:rsidRPr="00317FFB">
              <w:rPr>
                <w:rStyle w:val="Table"/>
                <w:rFonts w:ascii="Times New Roman" w:hAnsi="Times New Roman"/>
                <w:spacing w:val="-2"/>
                <w:sz w:val="24"/>
              </w:rPr>
              <w:t>Current Status</w:t>
            </w:r>
            <w:r w:rsidR="003E74AA">
              <w:rPr>
                <w:rStyle w:val="Table"/>
                <w:rFonts w:ascii="Times New Roman" w:hAnsi="Times New Roman"/>
                <w:spacing w:val="-2"/>
                <w:sz w:val="24"/>
              </w:rPr>
              <w:t>:</w:t>
            </w:r>
          </w:p>
        </w:tc>
        <w:tc>
          <w:tcPr>
            <w:tcW w:w="7388" w:type="dxa"/>
            <w:gridSpan w:val="2"/>
            <w:tcBorders>
              <w:top w:val="single" w:sz="6" w:space="0" w:color="auto"/>
              <w:left w:val="single" w:sz="6" w:space="0" w:color="auto"/>
              <w:right w:val="single" w:sz="6" w:space="0" w:color="auto"/>
            </w:tcBorders>
          </w:tcPr>
          <w:p w14:paraId="16235DC4" w14:textId="6FE7A103" w:rsidR="001B798C" w:rsidRPr="00317FFB" w:rsidRDefault="001B798C" w:rsidP="000530FD">
            <w:pPr>
              <w:suppressAutoHyphens/>
              <w:ind w:left="288" w:hanging="288"/>
              <w:rPr>
                <w:rStyle w:val="Table"/>
                <w:rFonts w:ascii="Times New Roman" w:hAnsi="Times New Roman"/>
                <w:spacing w:val="-2"/>
                <w:sz w:val="24"/>
              </w:rPr>
            </w:pPr>
            <w:r w:rsidRPr="00317FFB">
              <w:rPr>
                <w:rStyle w:val="Table"/>
                <w:rFonts w:ascii="Times New Roman" w:hAnsi="Times New Roman"/>
                <w:spacing w:val="-2"/>
                <w:sz w:val="24"/>
              </w:rPr>
              <w:t>Current Location</w:t>
            </w:r>
            <w:r w:rsidR="003E74AA">
              <w:rPr>
                <w:rStyle w:val="Table"/>
                <w:rFonts w:ascii="Times New Roman" w:hAnsi="Times New Roman"/>
                <w:spacing w:val="-2"/>
                <w:sz w:val="24"/>
              </w:rPr>
              <w:t>:</w:t>
            </w:r>
          </w:p>
          <w:p w14:paraId="65D0EC50" w14:textId="77777777" w:rsidR="001B798C" w:rsidRPr="00317FFB" w:rsidRDefault="001B798C" w:rsidP="000530FD">
            <w:pPr>
              <w:suppressAutoHyphens/>
              <w:spacing w:after="71"/>
              <w:rPr>
                <w:rStyle w:val="Table"/>
                <w:rFonts w:ascii="Times New Roman" w:hAnsi="Times New Roman"/>
                <w:spacing w:val="-2"/>
                <w:sz w:val="24"/>
              </w:rPr>
            </w:pPr>
          </w:p>
        </w:tc>
      </w:tr>
      <w:tr w:rsidR="003E74AA" w:rsidRPr="00317FFB" w14:paraId="47FD2252" w14:textId="77777777" w:rsidTr="003E74AA">
        <w:trPr>
          <w:cantSplit/>
          <w:jc w:val="center"/>
        </w:trPr>
        <w:tc>
          <w:tcPr>
            <w:tcW w:w="1702" w:type="dxa"/>
            <w:vMerge w:val="restart"/>
            <w:tcBorders>
              <w:left w:val="single" w:sz="6" w:space="0" w:color="auto"/>
            </w:tcBorders>
          </w:tcPr>
          <w:p w14:paraId="66E25237" w14:textId="77777777" w:rsidR="003E74AA" w:rsidRPr="00317FFB" w:rsidRDefault="003E74AA" w:rsidP="000530FD">
            <w:pPr>
              <w:suppressAutoHyphens/>
              <w:spacing w:after="71"/>
              <w:rPr>
                <w:rStyle w:val="Table"/>
                <w:rFonts w:ascii="Times New Roman" w:hAnsi="Times New Roman"/>
                <w:spacing w:val="-2"/>
                <w:sz w:val="24"/>
              </w:rPr>
            </w:pPr>
          </w:p>
        </w:tc>
        <w:tc>
          <w:tcPr>
            <w:tcW w:w="7388" w:type="dxa"/>
            <w:gridSpan w:val="2"/>
            <w:tcBorders>
              <w:top w:val="single" w:sz="6" w:space="0" w:color="auto"/>
              <w:left w:val="single" w:sz="6" w:space="0" w:color="auto"/>
              <w:right w:val="single" w:sz="6" w:space="0" w:color="auto"/>
            </w:tcBorders>
          </w:tcPr>
          <w:p w14:paraId="13790304" w14:textId="15984BC6" w:rsidR="003E74AA" w:rsidRPr="00317FFB" w:rsidRDefault="003E74AA" w:rsidP="000530FD">
            <w:pPr>
              <w:suppressAutoHyphens/>
              <w:ind w:left="288" w:hanging="288"/>
              <w:rPr>
                <w:rStyle w:val="Table"/>
                <w:rFonts w:ascii="Times New Roman" w:hAnsi="Times New Roman"/>
                <w:spacing w:val="-2"/>
                <w:sz w:val="24"/>
              </w:rPr>
            </w:pPr>
            <w:r w:rsidRPr="00317FFB">
              <w:rPr>
                <w:rStyle w:val="Table"/>
                <w:rFonts w:ascii="Times New Roman" w:hAnsi="Times New Roman"/>
                <w:spacing w:val="-2"/>
                <w:sz w:val="24"/>
              </w:rPr>
              <w:t>Details of Current Commitments</w:t>
            </w:r>
            <w:r>
              <w:rPr>
                <w:rStyle w:val="Table"/>
                <w:rFonts w:ascii="Times New Roman" w:hAnsi="Times New Roman"/>
                <w:spacing w:val="-2"/>
                <w:sz w:val="24"/>
              </w:rPr>
              <w:t>:</w:t>
            </w:r>
          </w:p>
          <w:p w14:paraId="24756DAC" w14:textId="77777777" w:rsidR="003E74AA" w:rsidRPr="00317FFB" w:rsidRDefault="003E74AA" w:rsidP="000530FD">
            <w:pPr>
              <w:suppressAutoHyphens/>
              <w:spacing w:after="71"/>
              <w:rPr>
                <w:rStyle w:val="Table"/>
                <w:rFonts w:ascii="Times New Roman" w:hAnsi="Times New Roman"/>
                <w:spacing w:val="-2"/>
                <w:sz w:val="24"/>
              </w:rPr>
            </w:pPr>
          </w:p>
        </w:tc>
      </w:tr>
      <w:tr w:rsidR="003E74AA" w:rsidRPr="00317FFB" w14:paraId="41CD03F9" w14:textId="77777777" w:rsidTr="003E74AA">
        <w:trPr>
          <w:cantSplit/>
          <w:jc w:val="center"/>
        </w:trPr>
        <w:tc>
          <w:tcPr>
            <w:tcW w:w="1702" w:type="dxa"/>
            <w:vMerge/>
            <w:tcBorders>
              <w:left w:val="single" w:sz="6" w:space="0" w:color="auto"/>
            </w:tcBorders>
          </w:tcPr>
          <w:p w14:paraId="551A7E87" w14:textId="77777777" w:rsidR="003E74AA" w:rsidRPr="00317FFB" w:rsidRDefault="003E74AA" w:rsidP="000530FD">
            <w:pPr>
              <w:suppressAutoHyphens/>
              <w:spacing w:after="71"/>
              <w:rPr>
                <w:rStyle w:val="Table"/>
                <w:rFonts w:ascii="Times New Roman" w:hAnsi="Times New Roman"/>
                <w:spacing w:val="-2"/>
                <w:sz w:val="24"/>
              </w:rPr>
            </w:pPr>
          </w:p>
        </w:tc>
        <w:tc>
          <w:tcPr>
            <w:tcW w:w="7388" w:type="dxa"/>
            <w:gridSpan w:val="2"/>
            <w:tcBorders>
              <w:left w:val="single" w:sz="6" w:space="0" w:color="auto"/>
              <w:right w:val="single" w:sz="6" w:space="0" w:color="auto"/>
            </w:tcBorders>
          </w:tcPr>
          <w:p w14:paraId="7474D99B" w14:textId="77777777" w:rsidR="003E74AA" w:rsidRPr="00317FFB" w:rsidRDefault="003E74AA" w:rsidP="000530FD">
            <w:pPr>
              <w:suppressAutoHyphens/>
              <w:spacing w:after="71"/>
              <w:rPr>
                <w:rStyle w:val="Table"/>
                <w:rFonts w:ascii="Times New Roman" w:hAnsi="Times New Roman"/>
                <w:spacing w:val="-2"/>
                <w:sz w:val="24"/>
              </w:rPr>
            </w:pPr>
          </w:p>
        </w:tc>
      </w:tr>
      <w:tr w:rsidR="001B798C" w:rsidRPr="00317FFB" w14:paraId="5A666F06" w14:textId="77777777" w:rsidTr="003E74AA">
        <w:trPr>
          <w:cantSplit/>
          <w:jc w:val="center"/>
        </w:trPr>
        <w:tc>
          <w:tcPr>
            <w:tcW w:w="1702" w:type="dxa"/>
            <w:tcBorders>
              <w:top w:val="single" w:sz="6" w:space="0" w:color="auto"/>
              <w:left w:val="single" w:sz="6" w:space="0" w:color="auto"/>
              <w:bottom w:val="single" w:sz="6" w:space="0" w:color="auto"/>
            </w:tcBorders>
          </w:tcPr>
          <w:p w14:paraId="711E3A40" w14:textId="77FAC479" w:rsidR="001B798C" w:rsidRPr="00317FFB" w:rsidRDefault="001B798C" w:rsidP="000530FD">
            <w:pPr>
              <w:suppressAutoHyphens/>
              <w:spacing w:after="71"/>
              <w:rPr>
                <w:rStyle w:val="Table"/>
                <w:rFonts w:ascii="Times New Roman" w:hAnsi="Times New Roman"/>
                <w:spacing w:val="-2"/>
                <w:sz w:val="24"/>
              </w:rPr>
            </w:pPr>
            <w:r w:rsidRPr="00317FFB">
              <w:rPr>
                <w:rStyle w:val="Table"/>
                <w:rFonts w:ascii="Times New Roman" w:hAnsi="Times New Roman"/>
                <w:spacing w:val="-2"/>
                <w:sz w:val="24"/>
              </w:rPr>
              <w:t>Source</w:t>
            </w:r>
            <w:r w:rsidR="003E74AA">
              <w:rPr>
                <w:rStyle w:val="Table"/>
                <w:rFonts w:ascii="Times New Roman" w:hAnsi="Times New Roman"/>
                <w:spacing w:val="-2"/>
                <w:sz w:val="24"/>
              </w:rPr>
              <w:t>:</w:t>
            </w:r>
          </w:p>
        </w:tc>
        <w:tc>
          <w:tcPr>
            <w:tcW w:w="7388" w:type="dxa"/>
            <w:gridSpan w:val="2"/>
            <w:tcBorders>
              <w:top w:val="single" w:sz="6" w:space="0" w:color="auto"/>
              <w:left w:val="single" w:sz="6" w:space="0" w:color="auto"/>
              <w:bottom w:val="single" w:sz="6" w:space="0" w:color="auto"/>
              <w:right w:val="single" w:sz="6" w:space="0" w:color="auto"/>
            </w:tcBorders>
          </w:tcPr>
          <w:p w14:paraId="2FAD9E70" w14:textId="3DD25D17" w:rsidR="001B798C" w:rsidRDefault="001B798C" w:rsidP="000530FD">
            <w:pPr>
              <w:suppressAutoHyphens/>
              <w:ind w:left="288" w:hanging="288"/>
              <w:rPr>
                <w:rStyle w:val="Table"/>
                <w:rFonts w:ascii="Times New Roman" w:hAnsi="Times New Roman"/>
                <w:spacing w:val="-2"/>
                <w:sz w:val="24"/>
              </w:rPr>
            </w:pPr>
            <w:r w:rsidRPr="00317FFB">
              <w:rPr>
                <w:rStyle w:val="Table"/>
                <w:rFonts w:ascii="Times New Roman" w:hAnsi="Times New Roman"/>
                <w:spacing w:val="-2"/>
                <w:sz w:val="24"/>
              </w:rPr>
              <w:t>Indicate Source of the Equipment</w:t>
            </w:r>
            <w:r w:rsidR="003E74AA">
              <w:rPr>
                <w:rStyle w:val="Table"/>
                <w:rFonts w:ascii="Times New Roman" w:hAnsi="Times New Roman"/>
                <w:spacing w:val="-2"/>
                <w:sz w:val="24"/>
              </w:rPr>
              <w:t>:</w:t>
            </w:r>
          </w:p>
          <w:p w14:paraId="4A4A19C4" w14:textId="77777777" w:rsidR="003E74AA" w:rsidRPr="00317FFB" w:rsidRDefault="003E74AA" w:rsidP="000530FD">
            <w:pPr>
              <w:suppressAutoHyphens/>
              <w:ind w:left="288" w:hanging="288"/>
              <w:rPr>
                <w:rStyle w:val="Table"/>
                <w:rFonts w:ascii="Times New Roman" w:hAnsi="Times New Roman"/>
                <w:spacing w:val="-2"/>
                <w:sz w:val="24"/>
              </w:rPr>
            </w:pPr>
          </w:p>
          <w:p w14:paraId="32A40BD3" w14:textId="77777777" w:rsidR="001B798C" w:rsidRPr="00317FFB" w:rsidRDefault="001B798C" w:rsidP="000530FD">
            <w:pPr>
              <w:pStyle w:val="Header"/>
              <w:tabs>
                <w:tab w:val="left" w:pos="-1440"/>
                <w:tab w:val="left" w:pos="-720"/>
                <w:tab w:val="left" w:pos="288"/>
                <w:tab w:val="left" w:pos="1638"/>
                <w:tab w:val="left" w:pos="2898"/>
                <w:tab w:val="left" w:pos="4338"/>
              </w:tabs>
              <w:suppressAutoHyphens/>
              <w:spacing w:after="71"/>
              <w:rPr>
                <w:rStyle w:val="Table"/>
                <w:rFonts w:ascii="Times New Roman" w:hAnsi="Times New Roman"/>
                <w:spacing w:val="-2"/>
                <w:sz w:val="24"/>
              </w:rPr>
            </w:pPr>
            <w:r w:rsidRPr="00317FFB">
              <w:rPr>
                <w:rStyle w:val="Table"/>
                <w:rFonts w:ascii="Times New Roman" w:hAnsi="Times New Roman"/>
                <w:spacing w:val="-2"/>
                <w:sz w:val="24"/>
              </w:rPr>
              <w:tab/>
            </w:r>
            <w:r w:rsidRPr="00317FFB">
              <w:rPr>
                <w:rStyle w:val="Table"/>
                <w:rFonts w:ascii="Times New Roman" w:hAnsi="Times New Roman"/>
                <w:spacing w:val="-2"/>
                <w:sz w:val="24"/>
              </w:rPr>
              <w:fldChar w:fldCharType="begin"/>
            </w:r>
            <w:r w:rsidRPr="00317FFB">
              <w:rPr>
                <w:rStyle w:val="Table"/>
                <w:rFonts w:ascii="Times New Roman" w:hAnsi="Times New Roman"/>
                <w:spacing w:val="-2"/>
                <w:sz w:val="24"/>
              </w:rPr>
              <w:instrText>symbol 111 \f "Wingdings" \s 12</w:instrText>
            </w:r>
            <w:r w:rsidRPr="00317FFB">
              <w:rPr>
                <w:rStyle w:val="Table"/>
                <w:rFonts w:ascii="Times New Roman" w:hAnsi="Times New Roman"/>
                <w:spacing w:val="-2"/>
                <w:sz w:val="24"/>
              </w:rPr>
              <w:fldChar w:fldCharType="separate"/>
            </w:r>
            <w:r w:rsidRPr="00317FFB">
              <w:rPr>
                <w:rStyle w:val="Table"/>
                <w:rFonts w:ascii="Times New Roman" w:hAnsi="Times New Roman"/>
                <w:spacing w:val="-2"/>
                <w:sz w:val="24"/>
              </w:rPr>
              <w:t>o</w:t>
            </w:r>
            <w:r w:rsidRPr="00317FFB">
              <w:rPr>
                <w:rStyle w:val="Table"/>
                <w:rFonts w:ascii="Times New Roman" w:hAnsi="Times New Roman"/>
                <w:spacing w:val="-2"/>
                <w:sz w:val="24"/>
              </w:rPr>
              <w:fldChar w:fldCharType="end"/>
            </w:r>
            <w:r w:rsidRPr="00317FFB">
              <w:rPr>
                <w:rStyle w:val="Table"/>
                <w:rFonts w:ascii="Times New Roman" w:hAnsi="Times New Roman"/>
                <w:spacing w:val="-2"/>
                <w:sz w:val="24"/>
              </w:rPr>
              <w:t xml:space="preserve"> Owned</w:t>
            </w:r>
            <w:r w:rsidRPr="00317FFB">
              <w:rPr>
                <w:rStyle w:val="Table"/>
                <w:rFonts w:ascii="Times New Roman" w:hAnsi="Times New Roman"/>
                <w:spacing w:val="-2"/>
                <w:sz w:val="24"/>
              </w:rPr>
              <w:tab/>
            </w:r>
            <w:r w:rsidRPr="00317FFB">
              <w:rPr>
                <w:rStyle w:val="Table"/>
                <w:rFonts w:ascii="Times New Roman" w:hAnsi="Times New Roman"/>
                <w:spacing w:val="-2"/>
                <w:sz w:val="24"/>
              </w:rPr>
              <w:fldChar w:fldCharType="begin"/>
            </w:r>
            <w:r w:rsidRPr="00317FFB">
              <w:rPr>
                <w:rStyle w:val="Table"/>
                <w:rFonts w:ascii="Times New Roman" w:hAnsi="Times New Roman"/>
                <w:spacing w:val="-2"/>
                <w:sz w:val="24"/>
              </w:rPr>
              <w:instrText>symbol 111 \f "Wingdings" \s 12</w:instrText>
            </w:r>
            <w:r w:rsidRPr="00317FFB">
              <w:rPr>
                <w:rStyle w:val="Table"/>
                <w:rFonts w:ascii="Times New Roman" w:hAnsi="Times New Roman"/>
                <w:spacing w:val="-2"/>
                <w:sz w:val="24"/>
              </w:rPr>
              <w:fldChar w:fldCharType="separate"/>
            </w:r>
            <w:r w:rsidRPr="00317FFB">
              <w:rPr>
                <w:rStyle w:val="Table"/>
                <w:rFonts w:ascii="Times New Roman" w:hAnsi="Times New Roman"/>
                <w:spacing w:val="-2"/>
                <w:sz w:val="24"/>
              </w:rPr>
              <w:t>o</w:t>
            </w:r>
            <w:r w:rsidRPr="00317FFB">
              <w:rPr>
                <w:rStyle w:val="Table"/>
                <w:rFonts w:ascii="Times New Roman" w:hAnsi="Times New Roman"/>
                <w:spacing w:val="-2"/>
                <w:sz w:val="24"/>
              </w:rPr>
              <w:fldChar w:fldCharType="end"/>
            </w:r>
            <w:r w:rsidRPr="00317FFB">
              <w:rPr>
                <w:rStyle w:val="Table"/>
                <w:rFonts w:ascii="Times New Roman" w:hAnsi="Times New Roman"/>
                <w:spacing w:val="-2"/>
                <w:sz w:val="24"/>
              </w:rPr>
              <w:t xml:space="preserve"> Rented</w:t>
            </w:r>
            <w:r w:rsidRPr="00317FFB">
              <w:rPr>
                <w:rStyle w:val="Table"/>
                <w:rFonts w:ascii="Times New Roman" w:hAnsi="Times New Roman"/>
                <w:spacing w:val="-2"/>
                <w:sz w:val="24"/>
              </w:rPr>
              <w:tab/>
            </w:r>
            <w:r w:rsidRPr="00317FFB">
              <w:rPr>
                <w:rStyle w:val="Table"/>
                <w:rFonts w:ascii="Times New Roman" w:hAnsi="Times New Roman"/>
                <w:spacing w:val="-2"/>
                <w:sz w:val="24"/>
              </w:rPr>
              <w:fldChar w:fldCharType="begin"/>
            </w:r>
            <w:r w:rsidRPr="00317FFB">
              <w:rPr>
                <w:rStyle w:val="Table"/>
                <w:rFonts w:ascii="Times New Roman" w:hAnsi="Times New Roman"/>
                <w:spacing w:val="-2"/>
                <w:sz w:val="24"/>
              </w:rPr>
              <w:instrText>symbol 111 \f "Wingdings" \s 12</w:instrText>
            </w:r>
            <w:r w:rsidRPr="00317FFB">
              <w:rPr>
                <w:rStyle w:val="Table"/>
                <w:rFonts w:ascii="Times New Roman" w:hAnsi="Times New Roman"/>
                <w:spacing w:val="-2"/>
                <w:sz w:val="24"/>
              </w:rPr>
              <w:fldChar w:fldCharType="separate"/>
            </w:r>
            <w:r w:rsidRPr="00317FFB">
              <w:rPr>
                <w:rStyle w:val="Table"/>
                <w:rFonts w:ascii="Times New Roman" w:hAnsi="Times New Roman"/>
                <w:spacing w:val="-2"/>
                <w:sz w:val="24"/>
              </w:rPr>
              <w:t>o</w:t>
            </w:r>
            <w:r w:rsidRPr="00317FFB">
              <w:rPr>
                <w:rStyle w:val="Table"/>
                <w:rFonts w:ascii="Times New Roman" w:hAnsi="Times New Roman"/>
                <w:spacing w:val="-2"/>
                <w:sz w:val="24"/>
              </w:rPr>
              <w:fldChar w:fldCharType="end"/>
            </w:r>
            <w:r w:rsidRPr="00317FFB">
              <w:rPr>
                <w:rStyle w:val="Table"/>
                <w:rFonts w:ascii="Times New Roman" w:hAnsi="Times New Roman"/>
                <w:spacing w:val="-2"/>
                <w:sz w:val="24"/>
              </w:rPr>
              <w:t xml:space="preserve"> Leased</w:t>
            </w:r>
            <w:r w:rsidRPr="00317FFB">
              <w:rPr>
                <w:rStyle w:val="Table"/>
                <w:rFonts w:ascii="Times New Roman" w:hAnsi="Times New Roman"/>
                <w:spacing w:val="-2"/>
                <w:sz w:val="24"/>
              </w:rPr>
              <w:tab/>
            </w:r>
            <w:r w:rsidRPr="00317FFB">
              <w:rPr>
                <w:rStyle w:val="Table"/>
                <w:rFonts w:ascii="Times New Roman" w:hAnsi="Times New Roman"/>
                <w:spacing w:val="-2"/>
                <w:sz w:val="24"/>
              </w:rPr>
              <w:fldChar w:fldCharType="begin"/>
            </w:r>
            <w:r w:rsidRPr="00317FFB">
              <w:rPr>
                <w:rStyle w:val="Table"/>
                <w:rFonts w:ascii="Times New Roman" w:hAnsi="Times New Roman"/>
                <w:spacing w:val="-2"/>
                <w:sz w:val="24"/>
              </w:rPr>
              <w:instrText>symbol 111 \f "Wingdings" \s 12</w:instrText>
            </w:r>
            <w:r w:rsidRPr="00317FFB">
              <w:rPr>
                <w:rStyle w:val="Table"/>
                <w:rFonts w:ascii="Times New Roman" w:hAnsi="Times New Roman"/>
                <w:spacing w:val="-2"/>
                <w:sz w:val="24"/>
              </w:rPr>
              <w:fldChar w:fldCharType="separate"/>
            </w:r>
            <w:r w:rsidRPr="00317FFB">
              <w:rPr>
                <w:rStyle w:val="Table"/>
                <w:rFonts w:ascii="Times New Roman" w:hAnsi="Times New Roman"/>
                <w:spacing w:val="-2"/>
                <w:sz w:val="24"/>
              </w:rPr>
              <w:t>o</w:t>
            </w:r>
            <w:r w:rsidRPr="00317FFB">
              <w:rPr>
                <w:rStyle w:val="Table"/>
                <w:rFonts w:ascii="Times New Roman" w:hAnsi="Times New Roman"/>
                <w:spacing w:val="-2"/>
                <w:sz w:val="24"/>
              </w:rPr>
              <w:fldChar w:fldCharType="end"/>
            </w:r>
            <w:r w:rsidRPr="00317FFB">
              <w:rPr>
                <w:rStyle w:val="Table"/>
                <w:rFonts w:ascii="Times New Roman" w:hAnsi="Times New Roman"/>
                <w:spacing w:val="-2"/>
                <w:sz w:val="24"/>
              </w:rPr>
              <w:t xml:space="preserve"> Specially Manufactured</w:t>
            </w:r>
          </w:p>
        </w:tc>
      </w:tr>
    </w:tbl>
    <w:p w14:paraId="26BE1D10" w14:textId="77777777" w:rsidR="001B798C" w:rsidRPr="00317FFB" w:rsidRDefault="001B798C" w:rsidP="001B798C">
      <w:pPr>
        <w:suppressAutoHyphens/>
        <w:rPr>
          <w:rStyle w:val="Table"/>
          <w:rFonts w:ascii="Times New Roman" w:hAnsi="Times New Roman"/>
          <w:spacing w:val="-2"/>
          <w:sz w:val="24"/>
        </w:rPr>
      </w:pPr>
    </w:p>
    <w:p w14:paraId="666DA728" w14:textId="77777777" w:rsidR="001B798C" w:rsidRPr="00317FFB" w:rsidRDefault="001B798C" w:rsidP="001B798C">
      <w:pPr>
        <w:suppressAutoHyphens/>
        <w:rPr>
          <w:rStyle w:val="Table"/>
          <w:rFonts w:ascii="Times New Roman" w:hAnsi="Times New Roman"/>
          <w:spacing w:val="-2"/>
          <w:sz w:val="24"/>
        </w:rPr>
      </w:pPr>
      <w:r w:rsidRPr="00317FFB">
        <w:rPr>
          <w:rStyle w:val="Table"/>
          <w:rFonts w:ascii="Times New Roman" w:hAnsi="Times New Roman"/>
          <w:spacing w:val="-2"/>
          <w:sz w:val="24"/>
        </w:rPr>
        <w:t>Omit the following information for equipment owned by the Bidder.</w:t>
      </w:r>
    </w:p>
    <w:p w14:paraId="17B29A27" w14:textId="77777777" w:rsidR="001B798C" w:rsidRPr="00317FFB" w:rsidRDefault="001B798C" w:rsidP="001B798C">
      <w:pPr>
        <w:pStyle w:val="Header"/>
        <w:suppressAutoHyphens/>
        <w:rPr>
          <w:rStyle w:val="Table"/>
          <w:rFonts w:ascii="Times New Roman" w:hAnsi="Times New Roman"/>
          <w:spacing w:val="-2"/>
          <w:sz w:val="24"/>
        </w:rPr>
      </w:pPr>
    </w:p>
    <w:tbl>
      <w:tblPr>
        <w:tblW w:w="0" w:type="auto"/>
        <w:jc w:val="center"/>
        <w:tblLayout w:type="fixed"/>
        <w:tblCellMar>
          <w:left w:w="72" w:type="dxa"/>
          <w:right w:w="72" w:type="dxa"/>
        </w:tblCellMar>
        <w:tblLook w:val="0000" w:firstRow="0" w:lastRow="0" w:firstColumn="0" w:lastColumn="0" w:noHBand="0" w:noVBand="0"/>
      </w:tblPr>
      <w:tblGrid>
        <w:gridCol w:w="1440"/>
        <w:gridCol w:w="3960"/>
        <w:gridCol w:w="3690"/>
      </w:tblGrid>
      <w:tr w:rsidR="001B798C" w:rsidRPr="00317FFB" w14:paraId="69384218" w14:textId="77777777" w:rsidTr="006467FF">
        <w:trPr>
          <w:cantSplit/>
          <w:trHeight w:val="381"/>
          <w:jc w:val="center"/>
        </w:trPr>
        <w:tc>
          <w:tcPr>
            <w:tcW w:w="1440" w:type="dxa"/>
            <w:tcBorders>
              <w:top w:val="single" w:sz="4" w:space="0" w:color="auto"/>
              <w:left w:val="single" w:sz="6" w:space="0" w:color="auto"/>
            </w:tcBorders>
          </w:tcPr>
          <w:p w14:paraId="39D07DDF" w14:textId="77777777" w:rsidR="001B798C" w:rsidRPr="00317FFB" w:rsidRDefault="001B798C" w:rsidP="000530FD">
            <w:pPr>
              <w:suppressAutoHyphens/>
              <w:rPr>
                <w:rStyle w:val="Table"/>
                <w:rFonts w:ascii="Times New Roman" w:hAnsi="Times New Roman"/>
                <w:spacing w:val="-2"/>
                <w:sz w:val="24"/>
              </w:rPr>
            </w:pPr>
            <w:r w:rsidRPr="00317FFB">
              <w:rPr>
                <w:rStyle w:val="Table"/>
                <w:rFonts w:ascii="Times New Roman" w:hAnsi="Times New Roman"/>
                <w:spacing w:val="-2"/>
                <w:sz w:val="24"/>
              </w:rPr>
              <w:t>Owner</w:t>
            </w:r>
          </w:p>
        </w:tc>
        <w:tc>
          <w:tcPr>
            <w:tcW w:w="7650" w:type="dxa"/>
            <w:gridSpan w:val="2"/>
            <w:tcBorders>
              <w:top w:val="single" w:sz="4" w:space="0" w:color="auto"/>
              <w:left w:val="single" w:sz="6" w:space="0" w:color="auto"/>
              <w:right w:val="single" w:sz="6" w:space="0" w:color="auto"/>
            </w:tcBorders>
          </w:tcPr>
          <w:p w14:paraId="0E79943B" w14:textId="12D771D2" w:rsidR="001B798C" w:rsidRPr="00317FFB" w:rsidRDefault="001B798C" w:rsidP="000530FD">
            <w:pPr>
              <w:suppressAutoHyphens/>
              <w:rPr>
                <w:rStyle w:val="Table"/>
                <w:rFonts w:ascii="Times New Roman" w:hAnsi="Times New Roman"/>
                <w:spacing w:val="-2"/>
                <w:sz w:val="24"/>
              </w:rPr>
            </w:pPr>
            <w:r w:rsidRPr="00317FFB">
              <w:rPr>
                <w:rStyle w:val="Table"/>
                <w:rFonts w:ascii="Times New Roman" w:hAnsi="Times New Roman"/>
                <w:spacing w:val="-2"/>
                <w:sz w:val="24"/>
              </w:rPr>
              <w:t>Name of Owner</w:t>
            </w:r>
            <w:r w:rsidR="00B42246">
              <w:rPr>
                <w:rStyle w:val="Table"/>
                <w:rFonts w:ascii="Times New Roman" w:hAnsi="Times New Roman"/>
                <w:spacing w:val="-2"/>
                <w:sz w:val="24"/>
              </w:rPr>
              <w:t>:</w:t>
            </w:r>
          </w:p>
        </w:tc>
      </w:tr>
      <w:tr w:rsidR="001B798C" w:rsidRPr="00317FFB" w14:paraId="6B3C9DD2" w14:textId="77777777" w:rsidTr="008313A1">
        <w:trPr>
          <w:cantSplit/>
          <w:jc w:val="center"/>
        </w:trPr>
        <w:tc>
          <w:tcPr>
            <w:tcW w:w="1440" w:type="dxa"/>
            <w:tcBorders>
              <w:left w:val="single" w:sz="6" w:space="0" w:color="auto"/>
            </w:tcBorders>
          </w:tcPr>
          <w:p w14:paraId="2E4C886F" w14:textId="77777777" w:rsidR="001B798C" w:rsidRPr="00317FFB" w:rsidRDefault="001B798C" w:rsidP="000530FD">
            <w:pPr>
              <w:suppressAutoHyphens/>
              <w:spacing w:after="71"/>
              <w:rPr>
                <w:rStyle w:val="Table"/>
                <w:rFonts w:ascii="Times New Roman" w:hAnsi="Times New Roman"/>
                <w:spacing w:val="-2"/>
                <w:sz w:val="24"/>
              </w:rPr>
            </w:pPr>
          </w:p>
        </w:tc>
        <w:tc>
          <w:tcPr>
            <w:tcW w:w="7650" w:type="dxa"/>
            <w:gridSpan w:val="2"/>
            <w:tcBorders>
              <w:top w:val="single" w:sz="6" w:space="0" w:color="auto"/>
              <w:left w:val="single" w:sz="6" w:space="0" w:color="auto"/>
              <w:right w:val="single" w:sz="6" w:space="0" w:color="auto"/>
            </w:tcBorders>
          </w:tcPr>
          <w:p w14:paraId="491ACB83" w14:textId="72700BC2" w:rsidR="001B798C" w:rsidRPr="00317FFB" w:rsidRDefault="001B798C" w:rsidP="000530FD">
            <w:pPr>
              <w:suppressAutoHyphens/>
              <w:rPr>
                <w:rStyle w:val="Table"/>
                <w:rFonts w:ascii="Times New Roman" w:hAnsi="Times New Roman"/>
                <w:spacing w:val="-2"/>
                <w:sz w:val="24"/>
              </w:rPr>
            </w:pPr>
            <w:r w:rsidRPr="00317FFB">
              <w:rPr>
                <w:rStyle w:val="Table"/>
                <w:rFonts w:ascii="Times New Roman" w:hAnsi="Times New Roman"/>
                <w:spacing w:val="-2"/>
                <w:sz w:val="24"/>
              </w:rPr>
              <w:t>Address of Owner</w:t>
            </w:r>
            <w:r w:rsidR="003E74AA">
              <w:rPr>
                <w:rStyle w:val="Table"/>
                <w:rFonts w:ascii="Times New Roman" w:hAnsi="Times New Roman"/>
                <w:spacing w:val="-2"/>
                <w:sz w:val="24"/>
              </w:rPr>
              <w:t>:</w:t>
            </w:r>
          </w:p>
          <w:p w14:paraId="23FE3B7B" w14:textId="77777777" w:rsidR="001B798C" w:rsidRPr="00317FFB" w:rsidRDefault="001B798C" w:rsidP="000530FD">
            <w:pPr>
              <w:suppressAutoHyphens/>
              <w:spacing w:after="71"/>
              <w:rPr>
                <w:rStyle w:val="Table"/>
                <w:rFonts w:ascii="Times New Roman" w:hAnsi="Times New Roman"/>
                <w:spacing w:val="-2"/>
                <w:sz w:val="24"/>
              </w:rPr>
            </w:pPr>
          </w:p>
        </w:tc>
      </w:tr>
      <w:tr w:rsidR="001B798C" w:rsidRPr="00317FFB" w14:paraId="7DF2EB89" w14:textId="77777777" w:rsidTr="008313A1">
        <w:trPr>
          <w:cantSplit/>
          <w:jc w:val="center"/>
        </w:trPr>
        <w:tc>
          <w:tcPr>
            <w:tcW w:w="1440" w:type="dxa"/>
            <w:tcBorders>
              <w:left w:val="single" w:sz="6" w:space="0" w:color="auto"/>
            </w:tcBorders>
          </w:tcPr>
          <w:p w14:paraId="0F7F6DB7" w14:textId="77777777" w:rsidR="001B798C" w:rsidRPr="00317FFB" w:rsidRDefault="001B798C" w:rsidP="000530FD">
            <w:pPr>
              <w:suppressAutoHyphens/>
              <w:spacing w:after="71"/>
              <w:rPr>
                <w:rStyle w:val="Table"/>
                <w:rFonts w:ascii="Times New Roman" w:hAnsi="Times New Roman"/>
                <w:spacing w:val="-2"/>
                <w:sz w:val="24"/>
              </w:rPr>
            </w:pPr>
          </w:p>
        </w:tc>
        <w:tc>
          <w:tcPr>
            <w:tcW w:w="7650" w:type="dxa"/>
            <w:gridSpan w:val="2"/>
            <w:tcBorders>
              <w:left w:val="single" w:sz="6" w:space="0" w:color="auto"/>
              <w:right w:val="single" w:sz="6" w:space="0" w:color="auto"/>
            </w:tcBorders>
          </w:tcPr>
          <w:p w14:paraId="26A0B2AA" w14:textId="77777777" w:rsidR="001B798C" w:rsidRPr="00317FFB" w:rsidRDefault="001B798C" w:rsidP="000530FD">
            <w:pPr>
              <w:suppressAutoHyphens/>
              <w:spacing w:after="71"/>
              <w:rPr>
                <w:rStyle w:val="Table"/>
                <w:rFonts w:ascii="Times New Roman" w:hAnsi="Times New Roman"/>
                <w:spacing w:val="-2"/>
                <w:sz w:val="24"/>
              </w:rPr>
            </w:pPr>
          </w:p>
        </w:tc>
      </w:tr>
      <w:tr w:rsidR="001B798C" w:rsidRPr="00317FFB" w14:paraId="403C7171" w14:textId="77777777" w:rsidTr="008313A1">
        <w:trPr>
          <w:cantSplit/>
          <w:jc w:val="center"/>
        </w:trPr>
        <w:tc>
          <w:tcPr>
            <w:tcW w:w="1440" w:type="dxa"/>
            <w:tcBorders>
              <w:left w:val="single" w:sz="6" w:space="0" w:color="auto"/>
            </w:tcBorders>
          </w:tcPr>
          <w:p w14:paraId="6B42E76B" w14:textId="77777777" w:rsidR="001B798C" w:rsidRPr="00317FFB" w:rsidRDefault="001B798C" w:rsidP="000530FD">
            <w:pPr>
              <w:suppressAutoHyphens/>
              <w:spacing w:after="71"/>
              <w:rPr>
                <w:rStyle w:val="Table"/>
                <w:rFonts w:ascii="Times New Roman" w:hAnsi="Times New Roman"/>
                <w:spacing w:val="-2"/>
                <w:sz w:val="24"/>
              </w:rPr>
            </w:pPr>
          </w:p>
        </w:tc>
        <w:tc>
          <w:tcPr>
            <w:tcW w:w="3960" w:type="dxa"/>
            <w:tcBorders>
              <w:top w:val="single" w:sz="6" w:space="0" w:color="auto"/>
              <w:left w:val="single" w:sz="6" w:space="0" w:color="auto"/>
            </w:tcBorders>
          </w:tcPr>
          <w:p w14:paraId="00B4EF6F" w14:textId="63A84970" w:rsidR="001B798C" w:rsidRPr="00317FFB" w:rsidRDefault="001B798C" w:rsidP="000530FD">
            <w:pPr>
              <w:suppressAutoHyphens/>
              <w:rPr>
                <w:rStyle w:val="Table"/>
                <w:rFonts w:ascii="Times New Roman" w:hAnsi="Times New Roman"/>
                <w:spacing w:val="-2"/>
                <w:sz w:val="24"/>
              </w:rPr>
            </w:pPr>
            <w:r w:rsidRPr="00317FFB">
              <w:rPr>
                <w:rStyle w:val="Table"/>
                <w:rFonts w:ascii="Times New Roman" w:hAnsi="Times New Roman"/>
                <w:spacing w:val="-2"/>
                <w:sz w:val="24"/>
              </w:rPr>
              <w:t>Telephone</w:t>
            </w:r>
            <w:r w:rsidR="003E74AA">
              <w:rPr>
                <w:rStyle w:val="Table"/>
                <w:rFonts w:ascii="Times New Roman" w:hAnsi="Times New Roman"/>
                <w:spacing w:val="-2"/>
                <w:sz w:val="24"/>
              </w:rPr>
              <w:t>:</w:t>
            </w:r>
          </w:p>
        </w:tc>
        <w:tc>
          <w:tcPr>
            <w:tcW w:w="3690" w:type="dxa"/>
            <w:tcBorders>
              <w:top w:val="single" w:sz="6" w:space="0" w:color="auto"/>
              <w:left w:val="single" w:sz="6" w:space="0" w:color="auto"/>
              <w:right w:val="single" w:sz="6" w:space="0" w:color="auto"/>
            </w:tcBorders>
          </w:tcPr>
          <w:p w14:paraId="6AEE1BDB" w14:textId="77777777" w:rsidR="001B798C" w:rsidRDefault="001B798C" w:rsidP="000530FD">
            <w:pPr>
              <w:suppressAutoHyphens/>
              <w:spacing w:after="71"/>
              <w:rPr>
                <w:rStyle w:val="Table"/>
                <w:rFonts w:ascii="Times New Roman" w:hAnsi="Times New Roman"/>
                <w:spacing w:val="-2"/>
                <w:sz w:val="24"/>
              </w:rPr>
            </w:pPr>
            <w:r w:rsidRPr="00317FFB">
              <w:rPr>
                <w:rStyle w:val="Table"/>
                <w:rFonts w:ascii="Times New Roman" w:hAnsi="Times New Roman"/>
                <w:spacing w:val="-2"/>
                <w:sz w:val="24"/>
              </w:rPr>
              <w:t>Contact Name and Title</w:t>
            </w:r>
            <w:r w:rsidR="003E74AA">
              <w:rPr>
                <w:rStyle w:val="Table"/>
                <w:rFonts w:ascii="Times New Roman" w:hAnsi="Times New Roman"/>
                <w:spacing w:val="-2"/>
                <w:sz w:val="24"/>
              </w:rPr>
              <w:t>:</w:t>
            </w:r>
          </w:p>
          <w:p w14:paraId="385216AB" w14:textId="01386101" w:rsidR="003E74AA" w:rsidRPr="00317FFB" w:rsidRDefault="003E74AA" w:rsidP="000530FD">
            <w:pPr>
              <w:suppressAutoHyphens/>
              <w:spacing w:after="71"/>
              <w:rPr>
                <w:rStyle w:val="Table"/>
                <w:rFonts w:ascii="Times New Roman" w:hAnsi="Times New Roman"/>
                <w:spacing w:val="-2"/>
                <w:sz w:val="24"/>
              </w:rPr>
            </w:pPr>
          </w:p>
        </w:tc>
      </w:tr>
      <w:tr w:rsidR="001B798C" w:rsidRPr="00317FFB" w14:paraId="27A8F675" w14:textId="77777777" w:rsidTr="008313A1">
        <w:trPr>
          <w:cantSplit/>
          <w:jc w:val="center"/>
        </w:trPr>
        <w:tc>
          <w:tcPr>
            <w:tcW w:w="1440" w:type="dxa"/>
            <w:tcBorders>
              <w:left w:val="single" w:sz="6" w:space="0" w:color="auto"/>
            </w:tcBorders>
          </w:tcPr>
          <w:p w14:paraId="69D8E0C1" w14:textId="77777777" w:rsidR="001B798C" w:rsidRPr="00317FFB" w:rsidRDefault="001B798C" w:rsidP="000530FD">
            <w:pPr>
              <w:suppressAutoHyphens/>
              <w:spacing w:after="71"/>
              <w:rPr>
                <w:rStyle w:val="Table"/>
                <w:rFonts w:ascii="Times New Roman" w:hAnsi="Times New Roman"/>
                <w:spacing w:val="-2"/>
                <w:sz w:val="24"/>
              </w:rPr>
            </w:pPr>
          </w:p>
        </w:tc>
        <w:tc>
          <w:tcPr>
            <w:tcW w:w="3960" w:type="dxa"/>
            <w:tcBorders>
              <w:top w:val="single" w:sz="6" w:space="0" w:color="auto"/>
              <w:left w:val="single" w:sz="6" w:space="0" w:color="auto"/>
            </w:tcBorders>
          </w:tcPr>
          <w:p w14:paraId="16A5BAE7" w14:textId="50DF3F73" w:rsidR="001B798C" w:rsidRDefault="001B798C" w:rsidP="000530FD">
            <w:pPr>
              <w:suppressAutoHyphens/>
              <w:rPr>
                <w:rStyle w:val="Table"/>
                <w:rFonts w:ascii="Times New Roman" w:hAnsi="Times New Roman"/>
                <w:spacing w:val="-2"/>
                <w:sz w:val="24"/>
              </w:rPr>
            </w:pPr>
            <w:r w:rsidRPr="00317FFB">
              <w:rPr>
                <w:rStyle w:val="Table"/>
                <w:rFonts w:ascii="Times New Roman" w:hAnsi="Times New Roman"/>
                <w:spacing w:val="-2"/>
                <w:sz w:val="24"/>
              </w:rPr>
              <w:t>Fax</w:t>
            </w:r>
            <w:r w:rsidR="003E74AA">
              <w:rPr>
                <w:rStyle w:val="Table"/>
                <w:rFonts w:ascii="Times New Roman" w:hAnsi="Times New Roman"/>
                <w:spacing w:val="-2"/>
                <w:sz w:val="24"/>
              </w:rPr>
              <w:t>:</w:t>
            </w:r>
          </w:p>
          <w:p w14:paraId="40332ABF" w14:textId="2138AF31" w:rsidR="003E74AA" w:rsidRPr="00317FFB" w:rsidRDefault="003E74AA" w:rsidP="000530FD">
            <w:pPr>
              <w:suppressAutoHyphens/>
              <w:rPr>
                <w:rStyle w:val="Table"/>
                <w:rFonts w:ascii="Times New Roman" w:hAnsi="Times New Roman"/>
                <w:spacing w:val="-2"/>
                <w:sz w:val="24"/>
              </w:rPr>
            </w:pPr>
          </w:p>
        </w:tc>
        <w:tc>
          <w:tcPr>
            <w:tcW w:w="3690" w:type="dxa"/>
            <w:tcBorders>
              <w:top w:val="single" w:sz="6" w:space="0" w:color="auto"/>
              <w:left w:val="single" w:sz="6" w:space="0" w:color="auto"/>
              <w:right w:val="single" w:sz="6" w:space="0" w:color="auto"/>
            </w:tcBorders>
          </w:tcPr>
          <w:p w14:paraId="05FBCB0A" w14:textId="2098AA4F" w:rsidR="001B798C" w:rsidRPr="00317FFB" w:rsidRDefault="00631B52" w:rsidP="000530FD">
            <w:pPr>
              <w:suppressAutoHyphens/>
              <w:spacing w:after="71"/>
              <w:rPr>
                <w:rStyle w:val="Table"/>
                <w:rFonts w:ascii="Times New Roman" w:hAnsi="Times New Roman"/>
                <w:spacing w:val="-2"/>
                <w:sz w:val="24"/>
              </w:rPr>
            </w:pPr>
            <w:r>
              <w:rPr>
                <w:rStyle w:val="Table"/>
                <w:rFonts w:ascii="Times New Roman" w:hAnsi="Times New Roman"/>
                <w:spacing w:val="-2"/>
                <w:sz w:val="24"/>
              </w:rPr>
              <w:t xml:space="preserve">E-mail: </w:t>
            </w:r>
          </w:p>
        </w:tc>
      </w:tr>
      <w:tr w:rsidR="001B798C" w:rsidRPr="00317FFB" w14:paraId="6C9C06F5" w14:textId="77777777" w:rsidTr="008313A1">
        <w:trPr>
          <w:cantSplit/>
          <w:jc w:val="center"/>
        </w:trPr>
        <w:tc>
          <w:tcPr>
            <w:tcW w:w="1440" w:type="dxa"/>
            <w:tcBorders>
              <w:top w:val="single" w:sz="6" w:space="0" w:color="auto"/>
              <w:left w:val="single" w:sz="6" w:space="0" w:color="auto"/>
            </w:tcBorders>
          </w:tcPr>
          <w:p w14:paraId="1803A658" w14:textId="77777777" w:rsidR="001B798C" w:rsidRPr="00317FFB" w:rsidRDefault="001B798C" w:rsidP="000530FD">
            <w:pPr>
              <w:suppressAutoHyphens/>
              <w:rPr>
                <w:rStyle w:val="Table"/>
                <w:rFonts w:ascii="Times New Roman" w:hAnsi="Times New Roman"/>
                <w:spacing w:val="-2"/>
                <w:sz w:val="24"/>
              </w:rPr>
            </w:pPr>
            <w:r w:rsidRPr="00317FFB">
              <w:rPr>
                <w:rStyle w:val="Table"/>
                <w:rFonts w:ascii="Times New Roman" w:hAnsi="Times New Roman"/>
                <w:spacing w:val="-2"/>
                <w:sz w:val="24"/>
              </w:rPr>
              <w:t>Agreements</w:t>
            </w:r>
          </w:p>
        </w:tc>
        <w:tc>
          <w:tcPr>
            <w:tcW w:w="7650" w:type="dxa"/>
            <w:gridSpan w:val="2"/>
            <w:tcBorders>
              <w:top w:val="single" w:sz="6" w:space="0" w:color="auto"/>
              <w:left w:val="single" w:sz="6" w:space="0" w:color="auto"/>
              <w:right w:val="single" w:sz="6" w:space="0" w:color="auto"/>
            </w:tcBorders>
          </w:tcPr>
          <w:p w14:paraId="5F114E84" w14:textId="77777777" w:rsidR="001B798C" w:rsidRPr="00317FFB" w:rsidRDefault="001B798C" w:rsidP="000530FD">
            <w:pPr>
              <w:suppressAutoHyphens/>
              <w:rPr>
                <w:rStyle w:val="Table"/>
                <w:rFonts w:ascii="Times New Roman" w:hAnsi="Times New Roman"/>
                <w:spacing w:val="-2"/>
                <w:sz w:val="24"/>
              </w:rPr>
            </w:pPr>
            <w:r w:rsidRPr="00317FFB">
              <w:rPr>
                <w:rStyle w:val="Table"/>
                <w:rFonts w:ascii="Times New Roman" w:hAnsi="Times New Roman"/>
                <w:spacing w:val="-2"/>
                <w:sz w:val="24"/>
              </w:rPr>
              <w:t>Details of rental / lease / manufacture agreements specific to the project</w:t>
            </w:r>
          </w:p>
          <w:p w14:paraId="35FE01E9" w14:textId="77777777" w:rsidR="001B798C" w:rsidRPr="00317FFB" w:rsidRDefault="001B798C" w:rsidP="000530FD">
            <w:pPr>
              <w:suppressAutoHyphens/>
              <w:spacing w:after="71"/>
              <w:rPr>
                <w:rStyle w:val="Table"/>
                <w:rFonts w:ascii="Times New Roman" w:hAnsi="Times New Roman"/>
                <w:spacing w:val="-2"/>
                <w:sz w:val="24"/>
              </w:rPr>
            </w:pPr>
          </w:p>
        </w:tc>
      </w:tr>
      <w:tr w:rsidR="001B798C" w:rsidRPr="00317FFB" w14:paraId="490FDB3E" w14:textId="77777777" w:rsidTr="008313A1">
        <w:trPr>
          <w:cantSplit/>
          <w:jc w:val="center"/>
        </w:trPr>
        <w:tc>
          <w:tcPr>
            <w:tcW w:w="1440" w:type="dxa"/>
            <w:tcBorders>
              <w:top w:val="dotted" w:sz="4" w:space="0" w:color="auto"/>
              <w:left w:val="single" w:sz="6" w:space="0" w:color="auto"/>
              <w:bottom w:val="dotted" w:sz="4" w:space="0" w:color="auto"/>
            </w:tcBorders>
          </w:tcPr>
          <w:p w14:paraId="38C3D180" w14:textId="77777777" w:rsidR="001B798C" w:rsidRPr="00317FFB" w:rsidRDefault="001B798C" w:rsidP="000530FD">
            <w:pPr>
              <w:suppressAutoHyphens/>
              <w:spacing w:after="71"/>
              <w:rPr>
                <w:rStyle w:val="Table"/>
                <w:rFonts w:ascii="Times New Roman" w:hAnsi="Times New Roman"/>
                <w:i/>
                <w:spacing w:val="-2"/>
                <w:sz w:val="24"/>
              </w:rPr>
            </w:pPr>
          </w:p>
        </w:tc>
        <w:tc>
          <w:tcPr>
            <w:tcW w:w="7650" w:type="dxa"/>
            <w:gridSpan w:val="2"/>
            <w:tcBorders>
              <w:top w:val="dotted" w:sz="4" w:space="0" w:color="auto"/>
              <w:left w:val="single" w:sz="6" w:space="0" w:color="auto"/>
              <w:bottom w:val="dotted" w:sz="4" w:space="0" w:color="auto"/>
              <w:right w:val="single" w:sz="6" w:space="0" w:color="auto"/>
            </w:tcBorders>
          </w:tcPr>
          <w:p w14:paraId="4B48F5F0" w14:textId="77777777" w:rsidR="001B798C" w:rsidRPr="00317FFB" w:rsidRDefault="001B798C" w:rsidP="000530FD">
            <w:pPr>
              <w:suppressAutoHyphens/>
              <w:spacing w:after="71"/>
              <w:rPr>
                <w:rStyle w:val="Table"/>
                <w:rFonts w:ascii="Times New Roman" w:hAnsi="Times New Roman"/>
                <w:spacing w:val="-2"/>
                <w:sz w:val="24"/>
              </w:rPr>
            </w:pPr>
          </w:p>
        </w:tc>
      </w:tr>
      <w:tr w:rsidR="001B798C" w:rsidRPr="00317FFB" w14:paraId="250156AE" w14:textId="77777777" w:rsidTr="008313A1">
        <w:trPr>
          <w:cantSplit/>
          <w:jc w:val="center"/>
        </w:trPr>
        <w:tc>
          <w:tcPr>
            <w:tcW w:w="1440" w:type="dxa"/>
            <w:tcBorders>
              <w:left w:val="single" w:sz="6" w:space="0" w:color="auto"/>
              <w:bottom w:val="single" w:sz="6" w:space="0" w:color="auto"/>
            </w:tcBorders>
          </w:tcPr>
          <w:p w14:paraId="005AB850" w14:textId="77777777" w:rsidR="001B798C" w:rsidRPr="00317FFB" w:rsidRDefault="001B798C" w:rsidP="000530FD">
            <w:pPr>
              <w:suppressAutoHyphens/>
              <w:spacing w:after="71"/>
              <w:rPr>
                <w:rStyle w:val="Table"/>
                <w:rFonts w:ascii="Times New Roman" w:hAnsi="Times New Roman"/>
                <w:i/>
                <w:spacing w:val="-2"/>
                <w:sz w:val="24"/>
              </w:rPr>
            </w:pPr>
          </w:p>
        </w:tc>
        <w:tc>
          <w:tcPr>
            <w:tcW w:w="7650" w:type="dxa"/>
            <w:gridSpan w:val="2"/>
            <w:tcBorders>
              <w:left w:val="single" w:sz="6" w:space="0" w:color="auto"/>
              <w:bottom w:val="single" w:sz="6" w:space="0" w:color="auto"/>
              <w:right w:val="single" w:sz="6" w:space="0" w:color="auto"/>
            </w:tcBorders>
          </w:tcPr>
          <w:p w14:paraId="335D7FEC" w14:textId="77777777" w:rsidR="001B798C" w:rsidRPr="00317FFB" w:rsidRDefault="001B798C" w:rsidP="000530FD">
            <w:pPr>
              <w:suppressAutoHyphens/>
              <w:spacing w:after="71"/>
              <w:rPr>
                <w:rStyle w:val="Table"/>
                <w:rFonts w:ascii="Times New Roman" w:hAnsi="Times New Roman"/>
                <w:spacing w:val="-2"/>
                <w:sz w:val="24"/>
              </w:rPr>
            </w:pPr>
          </w:p>
        </w:tc>
      </w:tr>
    </w:tbl>
    <w:p w14:paraId="3F672030" w14:textId="06BB8855" w:rsidR="00843755" w:rsidRDefault="00843755" w:rsidP="001B798C"/>
    <w:p w14:paraId="6369D295" w14:textId="77777777" w:rsidR="00843755" w:rsidRDefault="00843755">
      <w:pPr>
        <w:jc w:val="left"/>
      </w:pPr>
      <w:r>
        <w:br w:type="page"/>
      </w:r>
    </w:p>
    <w:p w14:paraId="6BCBF72E" w14:textId="78044A81" w:rsidR="00843755" w:rsidRPr="00D465BA" w:rsidRDefault="00306DF1" w:rsidP="00843755">
      <w:pPr>
        <w:jc w:val="center"/>
        <w:rPr>
          <w:b/>
          <w:sz w:val="28"/>
          <w:szCs w:val="28"/>
        </w:rPr>
      </w:pPr>
      <w:r>
        <w:rPr>
          <w:b/>
          <w:sz w:val="28"/>
          <w:szCs w:val="28"/>
        </w:rPr>
        <w:lastRenderedPageBreak/>
        <w:t>Specialise</w:t>
      </w:r>
      <w:r w:rsidR="00843755" w:rsidRPr="00D465BA">
        <w:rPr>
          <w:b/>
          <w:sz w:val="28"/>
          <w:szCs w:val="28"/>
        </w:rPr>
        <w:t>d Subcontractors and Subcontractors</w:t>
      </w:r>
    </w:p>
    <w:p w14:paraId="0AD67DD3" w14:textId="5BD456B8" w:rsidR="00843755" w:rsidRPr="00C12BAF" w:rsidRDefault="00306DF1" w:rsidP="00843755">
      <w:pPr>
        <w:pStyle w:val="text0"/>
        <w:widowControl/>
        <w:rPr>
          <w:rFonts w:ascii="Times New Roman" w:hAnsi="Times New Roman"/>
          <w:b/>
          <w:szCs w:val="24"/>
          <w:lang w:val="en-GB"/>
        </w:rPr>
      </w:pPr>
      <w:r>
        <w:rPr>
          <w:rFonts w:ascii="Times New Roman" w:hAnsi="Times New Roman"/>
          <w:b/>
          <w:szCs w:val="24"/>
          <w:lang w:val="en-GB"/>
        </w:rPr>
        <w:t>Specialise</w:t>
      </w:r>
      <w:r w:rsidR="00843755" w:rsidRPr="00C12BAF">
        <w:rPr>
          <w:rFonts w:ascii="Times New Roman" w:hAnsi="Times New Roman"/>
          <w:b/>
          <w:szCs w:val="24"/>
          <w:lang w:val="en-GB"/>
        </w:rPr>
        <w:t>d Subcontractors</w:t>
      </w:r>
    </w:p>
    <w:p w14:paraId="61A5C085" w14:textId="04B13819" w:rsidR="00843755" w:rsidRDefault="00843755" w:rsidP="006467FF">
      <w:pPr>
        <w:pStyle w:val="text0"/>
        <w:widowControl/>
        <w:spacing w:line="240" w:lineRule="auto"/>
        <w:rPr>
          <w:rFonts w:ascii="Times New Roman" w:hAnsi="Times New Roman"/>
          <w:szCs w:val="24"/>
          <w:lang w:val="en-GB"/>
        </w:rPr>
      </w:pPr>
      <w:r w:rsidRPr="00C12BAF">
        <w:rPr>
          <w:rFonts w:ascii="Times New Roman" w:hAnsi="Times New Roman"/>
          <w:szCs w:val="24"/>
          <w:lang w:val="en-GB"/>
        </w:rPr>
        <w:t xml:space="preserve">The Bidder shall provide the information required in the </w:t>
      </w:r>
      <w:r>
        <w:rPr>
          <w:rFonts w:ascii="Times New Roman" w:hAnsi="Times New Roman"/>
          <w:szCs w:val="24"/>
          <w:lang w:val="en-GB"/>
        </w:rPr>
        <w:t xml:space="preserve">table below for each </w:t>
      </w:r>
      <w:r w:rsidR="00306DF1">
        <w:rPr>
          <w:rFonts w:ascii="Times New Roman" w:hAnsi="Times New Roman"/>
          <w:szCs w:val="24"/>
          <w:lang w:val="en-GB"/>
        </w:rPr>
        <w:t>Specialise</w:t>
      </w:r>
      <w:r>
        <w:rPr>
          <w:rFonts w:ascii="Times New Roman" w:hAnsi="Times New Roman"/>
          <w:szCs w:val="24"/>
          <w:lang w:val="en-GB"/>
        </w:rPr>
        <w:t>d Subcontractor and in accordance with ITB 34.3.</w:t>
      </w:r>
    </w:p>
    <w:p w14:paraId="2ED7A95A" w14:textId="77777777" w:rsidR="00843755" w:rsidRDefault="00843755" w:rsidP="00843755">
      <w:pPr>
        <w:pStyle w:val="text0"/>
        <w:widowControl/>
        <w:rPr>
          <w:rFonts w:ascii="Times New Roman" w:hAnsi="Times New Roman"/>
          <w:szCs w:val="24"/>
          <w:lang w:val="en-GB"/>
        </w:rPr>
      </w:pPr>
    </w:p>
    <w:tbl>
      <w:tblPr>
        <w:tblW w:w="0" w:type="auto"/>
        <w:jc w:val="center"/>
        <w:tblLayout w:type="fixed"/>
        <w:tblLook w:val="0000" w:firstRow="0" w:lastRow="0" w:firstColumn="0" w:lastColumn="0" w:noHBand="0" w:noVBand="0"/>
      </w:tblPr>
      <w:tblGrid>
        <w:gridCol w:w="2835"/>
        <w:gridCol w:w="2835"/>
        <w:gridCol w:w="2835"/>
      </w:tblGrid>
      <w:tr w:rsidR="00843755" w:rsidRPr="00000D52" w14:paraId="67673FE4" w14:textId="77777777" w:rsidTr="006467FF">
        <w:trPr>
          <w:cantSplit/>
          <w:jc w:val="center"/>
        </w:trPr>
        <w:tc>
          <w:tcPr>
            <w:tcW w:w="2835" w:type="dxa"/>
            <w:tcBorders>
              <w:top w:val="single" w:sz="2" w:space="0" w:color="auto"/>
              <w:left w:val="single" w:sz="6" w:space="0" w:color="auto"/>
              <w:bottom w:val="single" w:sz="2" w:space="0" w:color="auto"/>
              <w:right w:val="single" w:sz="6" w:space="0" w:color="auto"/>
            </w:tcBorders>
            <w:vAlign w:val="bottom"/>
          </w:tcPr>
          <w:p w14:paraId="22889EEA" w14:textId="2D98EC3A" w:rsidR="00843755" w:rsidRPr="0012093B" w:rsidRDefault="00306DF1" w:rsidP="00C173CB">
            <w:pPr>
              <w:pStyle w:val="tabulka"/>
              <w:widowControl/>
              <w:rPr>
                <w:rFonts w:ascii="Times New Roman" w:hAnsi="Times New Roman"/>
                <w:b/>
                <w:sz w:val="24"/>
                <w:szCs w:val="24"/>
                <w:lang w:val="en-GB"/>
              </w:rPr>
            </w:pPr>
            <w:r>
              <w:rPr>
                <w:rFonts w:ascii="Times New Roman" w:hAnsi="Times New Roman"/>
                <w:b/>
                <w:sz w:val="24"/>
                <w:szCs w:val="24"/>
                <w:lang w:val="en-GB"/>
              </w:rPr>
              <w:t>Specialise</w:t>
            </w:r>
            <w:r w:rsidR="00843755" w:rsidRPr="0012093B">
              <w:rPr>
                <w:rFonts w:ascii="Times New Roman" w:hAnsi="Times New Roman"/>
                <w:b/>
                <w:sz w:val="24"/>
                <w:szCs w:val="24"/>
                <w:lang w:val="en-GB"/>
              </w:rPr>
              <w:t>d Subcontract Works</w:t>
            </w:r>
          </w:p>
        </w:tc>
        <w:tc>
          <w:tcPr>
            <w:tcW w:w="2835" w:type="dxa"/>
            <w:tcBorders>
              <w:top w:val="single" w:sz="2" w:space="0" w:color="auto"/>
              <w:bottom w:val="single" w:sz="2" w:space="0" w:color="auto"/>
              <w:right w:val="single" w:sz="6" w:space="0" w:color="auto"/>
            </w:tcBorders>
            <w:vAlign w:val="bottom"/>
          </w:tcPr>
          <w:p w14:paraId="6E4539D7" w14:textId="6AA137C4" w:rsidR="00843755" w:rsidRPr="0012093B" w:rsidRDefault="00843755" w:rsidP="00C173CB">
            <w:pPr>
              <w:pStyle w:val="tabulka"/>
              <w:widowControl/>
              <w:rPr>
                <w:rFonts w:ascii="Times New Roman" w:hAnsi="Times New Roman"/>
                <w:b/>
                <w:sz w:val="24"/>
                <w:szCs w:val="24"/>
                <w:lang w:val="en-GB"/>
              </w:rPr>
            </w:pPr>
            <w:r w:rsidRPr="0012093B">
              <w:rPr>
                <w:rFonts w:ascii="Times New Roman" w:hAnsi="Times New Roman"/>
                <w:b/>
                <w:sz w:val="24"/>
                <w:szCs w:val="24"/>
                <w:lang w:val="en-GB"/>
              </w:rPr>
              <w:t>Name</w:t>
            </w:r>
            <w:r>
              <w:rPr>
                <w:rFonts w:ascii="Times New Roman" w:hAnsi="Times New Roman"/>
                <w:b/>
                <w:sz w:val="24"/>
                <w:szCs w:val="24"/>
                <w:lang w:val="en-GB"/>
              </w:rPr>
              <w:t>, Address</w:t>
            </w:r>
            <w:r w:rsidRPr="0012093B">
              <w:rPr>
                <w:rFonts w:ascii="Times New Roman" w:hAnsi="Times New Roman"/>
                <w:b/>
                <w:sz w:val="24"/>
                <w:szCs w:val="24"/>
                <w:lang w:val="en-GB"/>
              </w:rPr>
              <w:t xml:space="preserve"> and </w:t>
            </w:r>
            <w:r>
              <w:rPr>
                <w:rFonts w:ascii="Times New Roman" w:hAnsi="Times New Roman"/>
                <w:b/>
                <w:sz w:val="24"/>
                <w:szCs w:val="24"/>
                <w:lang w:val="en-GB"/>
              </w:rPr>
              <w:t xml:space="preserve">Country of Registration </w:t>
            </w:r>
            <w:r w:rsidRPr="0012093B">
              <w:rPr>
                <w:rFonts w:ascii="Times New Roman" w:hAnsi="Times New Roman"/>
                <w:b/>
                <w:sz w:val="24"/>
                <w:szCs w:val="24"/>
                <w:lang w:val="en-GB"/>
              </w:rPr>
              <w:t xml:space="preserve">of </w:t>
            </w:r>
            <w:r w:rsidR="00306DF1">
              <w:rPr>
                <w:rFonts w:ascii="Times New Roman" w:hAnsi="Times New Roman"/>
                <w:b/>
                <w:sz w:val="24"/>
                <w:szCs w:val="24"/>
                <w:lang w:val="en-GB"/>
              </w:rPr>
              <w:t>Specialise</w:t>
            </w:r>
            <w:r w:rsidRPr="0012093B">
              <w:rPr>
                <w:rFonts w:ascii="Times New Roman" w:hAnsi="Times New Roman"/>
                <w:b/>
                <w:sz w:val="24"/>
                <w:szCs w:val="24"/>
                <w:lang w:val="en-GB"/>
              </w:rPr>
              <w:t>d Subcontractor(s)</w:t>
            </w:r>
          </w:p>
        </w:tc>
        <w:tc>
          <w:tcPr>
            <w:tcW w:w="2835" w:type="dxa"/>
            <w:tcBorders>
              <w:top w:val="single" w:sz="2" w:space="0" w:color="auto"/>
              <w:bottom w:val="single" w:sz="2" w:space="0" w:color="auto"/>
              <w:right w:val="single" w:sz="6" w:space="0" w:color="auto"/>
            </w:tcBorders>
            <w:vAlign w:val="bottom"/>
          </w:tcPr>
          <w:p w14:paraId="70C8EE34" w14:textId="05F61111" w:rsidR="00843755" w:rsidRPr="0012093B" w:rsidRDefault="00843755" w:rsidP="00C173CB">
            <w:pPr>
              <w:pStyle w:val="tabulka"/>
              <w:widowControl/>
              <w:rPr>
                <w:rFonts w:ascii="Times New Roman" w:hAnsi="Times New Roman"/>
                <w:b/>
                <w:sz w:val="24"/>
                <w:szCs w:val="24"/>
                <w:lang w:val="en-GB"/>
              </w:rPr>
            </w:pPr>
            <w:r w:rsidRPr="0012093B">
              <w:rPr>
                <w:rFonts w:ascii="Times New Roman" w:hAnsi="Times New Roman"/>
                <w:b/>
                <w:sz w:val="24"/>
                <w:szCs w:val="24"/>
                <w:lang w:val="en-GB"/>
              </w:rPr>
              <w:t xml:space="preserve">Value of </w:t>
            </w:r>
            <w:r w:rsidR="00306DF1">
              <w:rPr>
                <w:rFonts w:ascii="Times New Roman" w:hAnsi="Times New Roman"/>
                <w:b/>
                <w:sz w:val="24"/>
                <w:szCs w:val="24"/>
                <w:lang w:val="en-GB"/>
              </w:rPr>
              <w:t>Specialise</w:t>
            </w:r>
            <w:r w:rsidRPr="0012093B">
              <w:rPr>
                <w:rFonts w:ascii="Times New Roman" w:hAnsi="Times New Roman"/>
                <w:b/>
                <w:sz w:val="24"/>
                <w:szCs w:val="24"/>
                <w:lang w:val="en-GB"/>
              </w:rPr>
              <w:t>d Subcontract as a percentage of the Bid Price</w:t>
            </w:r>
          </w:p>
        </w:tc>
      </w:tr>
      <w:tr w:rsidR="00843755" w:rsidRPr="00000D52" w14:paraId="1F15B556" w14:textId="77777777" w:rsidTr="006467FF">
        <w:trPr>
          <w:cantSplit/>
          <w:jc w:val="center"/>
        </w:trPr>
        <w:tc>
          <w:tcPr>
            <w:tcW w:w="2835" w:type="dxa"/>
            <w:tcBorders>
              <w:top w:val="single" w:sz="2" w:space="0" w:color="auto"/>
              <w:left w:val="single" w:sz="6" w:space="0" w:color="auto"/>
              <w:bottom w:val="single" w:sz="6" w:space="0" w:color="auto"/>
              <w:right w:val="single" w:sz="6" w:space="0" w:color="auto"/>
            </w:tcBorders>
          </w:tcPr>
          <w:p w14:paraId="7F0B0988" w14:textId="77777777" w:rsidR="00843755" w:rsidRPr="00000D52" w:rsidRDefault="00843755" w:rsidP="00C173CB">
            <w:pPr>
              <w:pStyle w:val="tabulka"/>
              <w:widowControl/>
              <w:rPr>
                <w:rFonts w:ascii="Times New Roman" w:hAnsi="Times New Roman"/>
                <w:sz w:val="24"/>
                <w:szCs w:val="24"/>
                <w:lang w:val="en-GB"/>
              </w:rPr>
            </w:pPr>
          </w:p>
        </w:tc>
        <w:tc>
          <w:tcPr>
            <w:tcW w:w="2835" w:type="dxa"/>
            <w:tcBorders>
              <w:top w:val="single" w:sz="2" w:space="0" w:color="auto"/>
              <w:bottom w:val="single" w:sz="6" w:space="0" w:color="auto"/>
              <w:right w:val="single" w:sz="6" w:space="0" w:color="auto"/>
            </w:tcBorders>
          </w:tcPr>
          <w:p w14:paraId="6579A256" w14:textId="77777777" w:rsidR="00843755" w:rsidRPr="00000D52" w:rsidRDefault="00843755" w:rsidP="00C173CB">
            <w:pPr>
              <w:pStyle w:val="tabulka"/>
              <w:widowControl/>
              <w:rPr>
                <w:rFonts w:ascii="Times New Roman" w:hAnsi="Times New Roman"/>
                <w:sz w:val="24"/>
                <w:szCs w:val="24"/>
                <w:lang w:val="en-GB"/>
              </w:rPr>
            </w:pPr>
          </w:p>
        </w:tc>
        <w:tc>
          <w:tcPr>
            <w:tcW w:w="2835" w:type="dxa"/>
            <w:tcBorders>
              <w:top w:val="single" w:sz="2" w:space="0" w:color="auto"/>
              <w:right w:val="single" w:sz="6" w:space="0" w:color="auto"/>
            </w:tcBorders>
          </w:tcPr>
          <w:p w14:paraId="0655A7DE" w14:textId="77777777" w:rsidR="00843755" w:rsidRPr="00000D52" w:rsidRDefault="00843755" w:rsidP="00C173CB">
            <w:pPr>
              <w:pStyle w:val="tabulka"/>
              <w:widowControl/>
              <w:rPr>
                <w:rFonts w:ascii="Times New Roman" w:hAnsi="Times New Roman"/>
                <w:sz w:val="24"/>
                <w:szCs w:val="24"/>
                <w:lang w:val="en-GB"/>
              </w:rPr>
            </w:pPr>
          </w:p>
        </w:tc>
      </w:tr>
      <w:tr w:rsidR="00843755" w:rsidRPr="00000D52" w14:paraId="744CCA7C" w14:textId="77777777" w:rsidTr="006467FF">
        <w:trPr>
          <w:cantSplit/>
          <w:jc w:val="center"/>
        </w:trPr>
        <w:tc>
          <w:tcPr>
            <w:tcW w:w="2835" w:type="dxa"/>
            <w:tcBorders>
              <w:top w:val="single" w:sz="6" w:space="0" w:color="auto"/>
              <w:left w:val="single" w:sz="6" w:space="0" w:color="auto"/>
              <w:bottom w:val="single" w:sz="6" w:space="0" w:color="auto"/>
              <w:right w:val="single" w:sz="6" w:space="0" w:color="auto"/>
            </w:tcBorders>
          </w:tcPr>
          <w:p w14:paraId="1EDA54DF" w14:textId="77777777" w:rsidR="00843755" w:rsidRPr="00000D52" w:rsidRDefault="00843755" w:rsidP="00C173CB">
            <w:pPr>
              <w:pStyle w:val="tabulka"/>
              <w:widowControl/>
              <w:rPr>
                <w:rFonts w:ascii="Times New Roman" w:hAnsi="Times New Roman"/>
                <w:sz w:val="24"/>
                <w:szCs w:val="24"/>
                <w:lang w:val="en-GB"/>
              </w:rPr>
            </w:pPr>
          </w:p>
        </w:tc>
        <w:tc>
          <w:tcPr>
            <w:tcW w:w="2835" w:type="dxa"/>
            <w:tcBorders>
              <w:top w:val="single" w:sz="6" w:space="0" w:color="auto"/>
              <w:bottom w:val="single" w:sz="6" w:space="0" w:color="auto"/>
              <w:right w:val="single" w:sz="6" w:space="0" w:color="auto"/>
            </w:tcBorders>
          </w:tcPr>
          <w:p w14:paraId="38F6C46E" w14:textId="77777777" w:rsidR="00843755" w:rsidRPr="00000D52" w:rsidRDefault="00843755" w:rsidP="00C173CB">
            <w:pPr>
              <w:pStyle w:val="tabulka"/>
              <w:widowControl/>
              <w:rPr>
                <w:rFonts w:ascii="Times New Roman" w:hAnsi="Times New Roman"/>
                <w:sz w:val="24"/>
                <w:szCs w:val="24"/>
                <w:lang w:val="en-GB"/>
              </w:rPr>
            </w:pPr>
          </w:p>
        </w:tc>
        <w:tc>
          <w:tcPr>
            <w:tcW w:w="2835" w:type="dxa"/>
            <w:tcBorders>
              <w:top w:val="single" w:sz="6" w:space="0" w:color="auto"/>
              <w:bottom w:val="single" w:sz="6" w:space="0" w:color="auto"/>
              <w:right w:val="single" w:sz="6" w:space="0" w:color="auto"/>
            </w:tcBorders>
          </w:tcPr>
          <w:p w14:paraId="6DDA8C7F" w14:textId="77777777" w:rsidR="00843755" w:rsidRPr="00000D52" w:rsidRDefault="00843755" w:rsidP="00C173CB">
            <w:pPr>
              <w:pStyle w:val="tabulka"/>
              <w:widowControl/>
              <w:rPr>
                <w:rFonts w:ascii="Times New Roman" w:hAnsi="Times New Roman"/>
                <w:sz w:val="24"/>
                <w:szCs w:val="24"/>
                <w:lang w:val="en-GB"/>
              </w:rPr>
            </w:pPr>
          </w:p>
        </w:tc>
      </w:tr>
      <w:tr w:rsidR="00843755" w:rsidRPr="00000D52" w14:paraId="677686B7" w14:textId="77777777" w:rsidTr="006467FF">
        <w:trPr>
          <w:cantSplit/>
          <w:jc w:val="center"/>
        </w:trPr>
        <w:tc>
          <w:tcPr>
            <w:tcW w:w="2835" w:type="dxa"/>
            <w:tcBorders>
              <w:top w:val="single" w:sz="6" w:space="0" w:color="auto"/>
              <w:left w:val="single" w:sz="6" w:space="0" w:color="auto"/>
              <w:bottom w:val="single" w:sz="6" w:space="0" w:color="auto"/>
              <w:right w:val="single" w:sz="6" w:space="0" w:color="auto"/>
            </w:tcBorders>
          </w:tcPr>
          <w:p w14:paraId="4100FC0B" w14:textId="77777777" w:rsidR="00843755" w:rsidRPr="00000D52" w:rsidRDefault="00843755" w:rsidP="00C173CB">
            <w:pPr>
              <w:pStyle w:val="tabulka"/>
              <w:widowControl/>
              <w:rPr>
                <w:rFonts w:ascii="Times New Roman" w:hAnsi="Times New Roman"/>
                <w:sz w:val="24"/>
                <w:szCs w:val="24"/>
                <w:lang w:val="en-GB"/>
              </w:rPr>
            </w:pPr>
          </w:p>
        </w:tc>
        <w:tc>
          <w:tcPr>
            <w:tcW w:w="2835" w:type="dxa"/>
            <w:tcBorders>
              <w:top w:val="single" w:sz="6" w:space="0" w:color="auto"/>
              <w:bottom w:val="single" w:sz="6" w:space="0" w:color="auto"/>
              <w:right w:val="single" w:sz="6" w:space="0" w:color="auto"/>
            </w:tcBorders>
          </w:tcPr>
          <w:p w14:paraId="5DD21BB8" w14:textId="77777777" w:rsidR="00843755" w:rsidRPr="00000D52" w:rsidRDefault="00843755" w:rsidP="00C173CB">
            <w:pPr>
              <w:pStyle w:val="tabulka"/>
              <w:widowControl/>
              <w:rPr>
                <w:rFonts w:ascii="Times New Roman" w:hAnsi="Times New Roman"/>
                <w:sz w:val="24"/>
                <w:szCs w:val="24"/>
                <w:lang w:val="en-GB"/>
              </w:rPr>
            </w:pPr>
          </w:p>
        </w:tc>
        <w:tc>
          <w:tcPr>
            <w:tcW w:w="2835" w:type="dxa"/>
            <w:tcBorders>
              <w:bottom w:val="single" w:sz="6" w:space="0" w:color="auto"/>
              <w:right w:val="single" w:sz="6" w:space="0" w:color="auto"/>
            </w:tcBorders>
          </w:tcPr>
          <w:p w14:paraId="607E46FF" w14:textId="77777777" w:rsidR="00843755" w:rsidRPr="00000D52" w:rsidRDefault="00843755" w:rsidP="00C173CB">
            <w:pPr>
              <w:pStyle w:val="tabulka"/>
              <w:widowControl/>
              <w:rPr>
                <w:rFonts w:ascii="Times New Roman" w:hAnsi="Times New Roman"/>
                <w:sz w:val="24"/>
                <w:szCs w:val="24"/>
                <w:lang w:val="en-GB"/>
              </w:rPr>
            </w:pPr>
          </w:p>
        </w:tc>
      </w:tr>
      <w:tr w:rsidR="00843755" w:rsidRPr="00000D52" w14:paraId="1A5130E4" w14:textId="77777777" w:rsidTr="006467FF">
        <w:trPr>
          <w:cantSplit/>
          <w:jc w:val="center"/>
        </w:trPr>
        <w:tc>
          <w:tcPr>
            <w:tcW w:w="2835" w:type="dxa"/>
            <w:tcBorders>
              <w:top w:val="single" w:sz="6" w:space="0" w:color="auto"/>
              <w:left w:val="single" w:sz="6" w:space="0" w:color="auto"/>
              <w:bottom w:val="single" w:sz="6" w:space="0" w:color="auto"/>
              <w:right w:val="single" w:sz="6" w:space="0" w:color="auto"/>
            </w:tcBorders>
          </w:tcPr>
          <w:p w14:paraId="491B11C4" w14:textId="77777777" w:rsidR="00843755" w:rsidRPr="00000D52" w:rsidRDefault="00843755" w:rsidP="00C173CB">
            <w:pPr>
              <w:pStyle w:val="tabulka"/>
              <w:widowControl/>
              <w:rPr>
                <w:rFonts w:ascii="Times New Roman" w:hAnsi="Times New Roman"/>
                <w:sz w:val="24"/>
                <w:szCs w:val="24"/>
                <w:lang w:val="en-GB"/>
              </w:rPr>
            </w:pPr>
          </w:p>
        </w:tc>
        <w:tc>
          <w:tcPr>
            <w:tcW w:w="2835" w:type="dxa"/>
            <w:tcBorders>
              <w:top w:val="single" w:sz="6" w:space="0" w:color="auto"/>
              <w:bottom w:val="single" w:sz="6" w:space="0" w:color="auto"/>
              <w:right w:val="single" w:sz="6" w:space="0" w:color="auto"/>
            </w:tcBorders>
          </w:tcPr>
          <w:p w14:paraId="2E856CA3" w14:textId="77777777" w:rsidR="00843755" w:rsidRPr="00000D52" w:rsidRDefault="00843755" w:rsidP="00C173CB">
            <w:pPr>
              <w:pStyle w:val="tabulka"/>
              <w:widowControl/>
              <w:rPr>
                <w:rFonts w:ascii="Times New Roman" w:hAnsi="Times New Roman"/>
                <w:sz w:val="24"/>
                <w:szCs w:val="24"/>
                <w:lang w:val="en-GB"/>
              </w:rPr>
            </w:pPr>
          </w:p>
        </w:tc>
        <w:tc>
          <w:tcPr>
            <w:tcW w:w="2835" w:type="dxa"/>
            <w:tcBorders>
              <w:bottom w:val="single" w:sz="6" w:space="0" w:color="auto"/>
              <w:right w:val="single" w:sz="6" w:space="0" w:color="auto"/>
            </w:tcBorders>
          </w:tcPr>
          <w:p w14:paraId="4FA57A49" w14:textId="77777777" w:rsidR="00843755" w:rsidRPr="00000D52" w:rsidRDefault="00843755" w:rsidP="00C173CB">
            <w:pPr>
              <w:pStyle w:val="tabulka"/>
              <w:widowControl/>
              <w:rPr>
                <w:rFonts w:ascii="Times New Roman" w:hAnsi="Times New Roman"/>
                <w:sz w:val="24"/>
                <w:szCs w:val="24"/>
                <w:lang w:val="en-GB"/>
              </w:rPr>
            </w:pPr>
          </w:p>
        </w:tc>
      </w:tr>
      <w:tr w:rsidR="00843755" w:rsidRPr="00000D52" w14:paraId="309BFCEA" w14:textId="77777777" w:rsidTr="006467FF">
        <w:trPr>
          <w:cantSplit/>
          <w:jc w:val="center"/>
        </w:trPr>
        <w:tc>
          <w:tcPr>
            <w:tcW w:w="2835" w:type="dxa"/>
            <w:tcBorders>
              <w:top w:val="single" w:sz="6" w:space="0" w:color="auto"/>
              <w:left w:val="single" w:sz="6" w:space="0" w:color="auto"/>
              <w:bottom w:val="single" w:sz="6" w:space="0" w:color="auto"/>
              <w:right w:val="single" w:sz="6" w:space="0" w:color="auto"/>
            </w:tcBorders>
          </w:tcPr>
          <w:p w14:paraId="37CD63A9" w14:textId="77777777" w:rsidR="00843755" w:rsidRPr="00000D52" w:rsidRDefault="00843755" w:rsidP="00C173CB">
            <w:pPr>
              <w:pStyle w:val="tabulka"/>
              <w:widowControl/>
              <w:rPr>
                <w:rFonts w:ascii="Times New Roman" w:hAnsi="Times New Roman"/>
                <w:sz w:val="24"/>
                <w:szCs w:val="24"/>
                <w:lang w:val="en-GB"/>
              </w:rPr>
            </w:pPr>
          </w:p>
        </w:tc>
        <w:tc>
          <w:tcPr>
            <w:tcW w:w="2835" w:type="dxa"/>
            <w:tcBorders>
              <w:top w:val="single" w:sz="6" w:space="0" w:color="auto"/>
              <w:bottom w:val="single" w:sz="6" w:space="0" w:color="auto"/>
              <w:right w:val="single" w:sz="6" w:space="0" w:color="auto"/>
            </w:tcBorders>
          </w:tcPr>
          <w:p w14:paraId="5D751326" w14:textId="77777777" w:rsidR="00843755" w:rsidRPr="00000D52" w:rsidRDefault="00843755" w:rsidP="00C173CB">
            <w:pPr>
              <w:pStyle w:val="tabulka"/>
              <w:widowControl/>
              <w:rPr>
                <w:rFonts w:ascii="Times New Roman" w:hAnsi="Times New Roman"/>
                <w:sz w:val="24"/>
                <w:szCs w:val="24"/>
                <w:lang w:val="en-GB"/>
              </w:rPr>
            </w:pPr>
          </w:p>
        </w:tc>
        <w:tc>
          <w:tcPr>
            <w:tcW w:w="2835" w:type="dxa"/>
            <w:tcBorders>
              <w:bottom w:val="single" w:sz="6" w:space="0" w:color="auto"/>
              <w:right w:val="single" w:sz="6" w:space="0" w:color="auto"/>
            </w:tcBorders>
          </w:tcPr>
          <w:p w14:paraId="6F6C80F4" w14:textId="77777777" w:rsidR="00843755" w:rsidRPr="00000D52" w:rsidRDefault="00843755" w:rsidP="00C173CB">
            <w:pPr>
              <w:pStyle w:val="tabulka"/>
              <w:widowControl/>
              <w:rPr>
                <w:rFonts w:ascii="Times New Roman" w:hAnsi="Times New Roman"/>
                <w:sz w:val="24"/>
                <w:szCs w:val="24"/>
                <w:lang w:val="en-GB"/>
              </w:rPr>
            </w:pPr>
          </w:p>
        </w:tc>
      </w:tr>
      <w:tr w:rsidR="00843755" w:rsidRPr="00000D52" w14:paraId="01B17F2C" w14:textId="77777777" w:rsidTr="006467FF">
        <w:trPr>
          <w:cantSplit/>
          <w:jc w:val="center"/>
        </w:trPr>
        <w:tc>
          <w:tcPr>
            <w:tcW w:w="2835" w:type="dxa"/>
            <w:tcBorders>
              <w:top w:val="single" w:sz="6" w:space="0" w:color="auto"/>
              <w:left w:val="single" w:sz="6" w:space="0" w:color="auto"/>
              <w:bottom w:val="single" w:sz="6" w:space="0" w:color="auto"/>
              <w:right w:val="single" w:sz="6" w:space="0" w:color="auto"/>
            </w:tcBorders>
          </w:tcPr>
          <w:p w14:paraId="6B42629D" w14:textId="77777777" w:rsidR="00843755" w:rsidRPr="00000D52" w:rsidRDefault="00843755" w:rsidP="00C173CB">
            <w:pPr>
              <w:pStyle w:val="tabulka"/>
              <w:widowControl/>
              <w:rPr>
                <w:rFonts w:ascii="Times New Roman" w:hAnsi="Times New Roman"/>
                <w:sz w:val="24"/>
                <w:szCs w:val="24"/>
                <w:lang w:val="en-GB"/>
              </w:rPr>
            </w:pPr>
          </w:p>
        </w:tc>
        <w:tc>
          <w:tcPr>
            <w:tcW w:w="2835" w:type="dxa"/>
            <w:tcBorders>
              <w:top w:val="single" w:sz="6" w:space="0" w:color="auto"/>
              <w:bottom w:val="single" w:sz="6" w:space="0" w:color="auto"/>
              <w:right w:val="single" w:sz="6" w:space="0" w:color="auto"/>
            </w:tcBorders>
          </w:tcPr>
          <w:p w14:paraId="6CCE176B" w14:textId="77777777" w:rsidR="00843755" w:rsidRPr="00000D52" w:rsidRDefault="00843755" w:rsidP="00C173CB">
            <w:pPr>
              <w:pStyle w:val="tabulka"/>
              <w:widowControl/>
              <w:rPr>
                <w:rFonts w:ascii="Times New Roman" w:hAnsi="Times New Roman"/>
                <w:sz w:val="24"/>
                <w:szCs w:val="24"/>
                <w:lang w:val="en-GB"/>
              </w:rPr>
            </w:pPr>
          </w:p>
        </w:tc>
        <w:tc>
          <w:tcPr>
            <w:tcW w:w="2835" w:type="dxa"/>
            <w:tcBorders>
              <w:bottom w:val="single" w:sz="6" w:space="0" w:color="auto"/>
              <w:right w:val="single" w:sz="6" w:space="0" w:color="auto"/>
            </w:tcBorders>
          </w:tcPr>
          <w:p w14:paraId="396563C6" w14:textId="77777777" w:rsidR="00843755" w:rsidRPr="00000D52" w:rsidRDefault="00843755" w:rsidP="00C173CB">
            <w:pPr>
              <w:pStyle w:val="tabulka"/>
              <w:widowControl/>
              <w:rPr>
                <w:rFonts w:ascii="Times New Roman" w:hAnsi="Times New Roman"/>
                <w:sz w:val="24"/>
                <w:szCs w:val="24"/>
                <w:lang w:val="en-GB"/>
              </w:rPr>
            </w:pPr>
          </w:p>
        </w:tc>
      </w:tr>
    </w:tbl>
    <w:p w14:paraId="6C15310D" w14:textId="77777777" w:rsidR="00843755" w:rsidRPr="00E91CED" w:rsidRDefault="00843755" w:rsidP="00843755">
      <w:pPr>
        <w:pStyle w:val="text0"/>
        <w:widowControl/>
        <w:rPr>
          <w:rFonts w:ascii="Times New Roman" w:hAnsi="Times New Roman"/>
          <w:b/>
          <w:szCs w:val="24"/>
          <w:lang w:val="en-GB"/>
        </w:rPr>
      </w:pPr>
      <w:r w:rsidRPr="00E91CED">
        <w:rPr>
          <w:rFonts w:ascii="Times New Roman" w:hAnsi="Times New Roman"/>
          <w:b/>
          <w:szCs w:val="24"/>
          <w:lang w:val="en-GB"/>
        </w:rPr>
        <w:t>Other Proposed Subcontractors</w:t>
      </w:r>
    </w:p>
    <w:p w14:paraId="0407B0F1" w14:textId="77777777" w:rsidR="00843755" w:rsidRPr="00000D52" w:rsidRDefault="00843755" w:rsidP="006467FF">
      <w:pPr>
        <w:pStyle w:val="text0"/>
        <w:widowControl/>
        <w:spacing w:line="240" w:lineRule="auto"/>
        <w:rPr>
          <w:rFonts w:ascii="Times New Roman" w:hAnsi="Times New Roman"/>
          <w:szCs w:val="24"/>
          <w:lang w:val="en-GB"/>
        </w:rPr>
      </w:pPr>
      <w:r w:rsidRPr="00000D52">
        <w:rPr>
          <w:rFonts w:ascii="Times New Roman" w:hAnsi="Times New Roman"/>
          <w:szCs w:val="24"/>
          <w:lang w:val="en-GB"/>
        </w:rPr>
        <w:t xml:space="preserve">If the </w:t>
      </w:r>
      <w:r>
        <w:rPr>
          <w:rFonts w:ascii="Times New Roman" w:hAnsi="Times New Roman"/>
          <w:szCs w:val="24"/>
          <w:lang w:val="en-GB"/>
        </w:rPr>
        <w:t>Bidder intends to</w:t>
      </w:r>
      <w:r w:rsidRPr="00000D52">
        <w:rPr>
          <w:rFonts w:ascii="Times New Roman" w:hAnsi="Times New Roman"/>
          <w:szCs w:val="24"/>
          <w:lang w:val="en-GB"/>
        </w:rPr>
        <w:t xml:space="preserve"> subcontract </w:t>
      </w:r>
      <w:r>
        <w:rPr>
          <w:rFonts w:ascii="Times New Roman" w:hAnsi="Times New Roman"/>
          <w:szCs w:val="24"/>
          <w:lang w:val="en-GB"/>
        </w:rPr>
        <w:t xml:space="preserve">a </w:t>
      </w:r>
      <w:r w:rsidRPr="00000D52">
        <w:rPr>
          <w:rFonts w:ascii="Times New Roman" w:hAnsi="Times New Roman"/>
          <w:szCs w:val="24"/>
          <w:lang w:val="en-GB"/>
        </w:rPr>
        <w:t>part</w:t>
      </w:r>
      <w:r>
        <w:rPr>
          <w:rFonts w:ascii="Times New Roman" w:hAnsi="Times New Roman"/>
          <w:szCs w:val="24"/>
          <w:lang w:val="en-GB"/>
        </w:rPr>
        <w:t xml:space="preserve"> or parts of the W</w:t>
      </w:r>
      <w:r w:rsidRPr="00000D52">
        <w:rPr>
          <w:rFonts w:ascii="Times New Roman" w:hAnsi="Times New Roman"/>
          <w:szCs w:val="24"/>
          <w:lang w:val="en-GB"/>
        </w:rPr>
        <w:t>orks</w:t>
      </w:r>
      <w:r>
        <w:rPr>
          <w:rFonts w:ascii="Times New Roman" w:hAnsi="Times New Roman"/>
          <w:szCs w:val="24"/>
          <w:lang w:val="en-GB"/>
        </w:rPr>
        <w:t xml:space="preserve"> and/or subcontract services to be supplied, the Bidder shall</w:t>
      </w:r>
      <w:r w:rsidRPr="00000D52">
        <w:rPr>
          <w:rFonts w:ascii="Times New Roman" w:hAnsi="Times New Roman"/>
          <w:szCs w:val="24"/>
          <w:lang w:val="en-GB"/>
        </w:rPr>
        <w:t xml:space="preserve"> provide</w:t>
      </w:r>
      <w:r>
        <w:rPr>
          <w:rFonts w:ascii="Times New Roman" w:hAnsi="Times New Roman"/>
          <w:szCs w:val="24"/>
          <w:lang w:val="en-GB"/>
        </w:rPr>
        <w:t xml:space="preserve"> the information required in the table below for each Subcontractor where the value of the proposed subcontract </w:t>
      </w:r>
      <w:r w:rsidRPr="00CE29BA">
        <w:rPr>
          <w:rFonts w:ascii="Times New Roman" w:hAnsi="Times New Roman"/>
          <w:szCs w:val="24"/>
          <w:lang w:val="en-GB"/>
        </w:rPr>
        <w:t xml:space="preserve">or accumulated </w:t>
      </w:r>
      <w:r>
        <w:rPr>
          <w:rFonts w:ascii="Times New Roman" w:hAnsi="Times New Roman"/>
          <w:szCs w:val="24"/>
          <w:lang w:val="en-GB"/>
        </w:rPr>
        <w:t xml:space="preserve">value of multiple subcontracts </w:t>
      </w:r>
      <w:r w:rsidRPr="00CE29BA">
        <w:rPr>
          <w:rFonts w:ascii="Times New Roman" w:hAnsi="Times New Roman"/>
          <w:szCs w:val="24"/>
          <w:lang w:val="en-GB"/>
        </w:rPr>
        <w:t xml:space="preserve">with a proposed Subcontractor </w:t>
      </w:r>
      <w:r>
        <w:rPr>
          <w:rFonts w:ascii="Times New Roman" w:hAnsi="Times New Roman"/>
          <w:szCs w:val="24"/>
          <w:lang w:val="en-GB"/>
        </w:rPr>
        <w:t>will be greater than the percentage of the Bid Price specified in ITB 34.2.</w:t>
      </w:r>
    </w:p>
    <w:p w14:paraId="361BD2B6" w14:textId="77777777" w:rsidR="00843755" w:rsidRPr="00000D52" w:rsidRDefault="00843755" w:rsidP="00843755">
      <w:pPr>
        <w:pStyle w:val="text0"/>
        <w:widowControl/>
        <w:rPr>
          <w:rFonts w:ascii="Times New Roman" w:hAnsi="Times New Roman"/>
          <w:szCs w:val="24"/>
          <w:lang w:val="en-GB"/>
        </w:rPr>
      </w:pPr>
    </w:p>
    <w:tbl>
      <w:tblPr>
        <w:tblW w:w="9072" w:type="dxa"/>
        <w:tblInd w:w="108" w:type="dxa"/>
        <w:tblLayout w:type="fixed"/>
        <w:tblLook w:val="0000" w:firstRow="0" w:lastRow="0" w:firstColumn="0" w:lastColumn="0" w:noHBand="0" w:noVBand="0"/>
      </w:tblPr>
      <w:tblGrid>
        <w:gridCol w:w="2268"/>
        <w:gridCol w:w="2268"/>
        <w:gridCol w:w="2268"/>
        <w:gridCol w:w="2268"/>
      </w:tblGrid>
      <w:tr w:rsidR="00843755" w:rsidRPr="00000D52" w14:paraId="0ED67A69" w14:textId="77777777" w:rsidTr="00D71BEF">
        <w:trPr>
          <w:cantSplit/>
        </w:trPr>
        <w:tc>
          <w:tcPr>
            <w:tcW w:w="2268" w:type="dxa"/>
            <w:tcBorders>
              <w:top w:val="single" w:sz="2" w:space="0" w:color="auto"/>
              <w:left w:val="single" w:sz="6" w:space="0" w:color="auto"/>
              <w:bottom w:val="single" w:sz="2" w:space="0" w:color="auto"/>
              <w:right w:val="single" w:sz="6" w:space="0" w:color="auto"/>
            </w:tcBorders>
            <w:vAlign w:val="bottom"/>
          </w:tcPr>
          <w:p w14:paraId="646F5CB1" w14:textId="6CB4998D" w:rsidR="00843755" w:rsidRPr="0012093B" w:rsidRDefault="00843755" w:rsidP="006F2876">
            <w:pPr>
              <w:pStyle w:val="tabulka"/>
              <w:widowControl/>
              <w:rPr>
                <w:rFonts w:ascii="Times New Roman" w:hAnsi="Times New Roman"/>
                <w:b/>
                <w:sz w:val="24"/>
                <w:szCs w:val="24"/>
                <w:lang w:val="en-GB"/>
              </w:rPr>
            </w:pPr>
            <w:r w:rsidRPr="0012093B">
              <w:rPr>
                <w:rFonts w:ascii="Times New Roman" w:hAnsi="Times New Roman"/>
                <w:b/>
                <w:sz w:val="24"/>
                <w:szCs w:val="24"/>
                <w:lang w:val="en-GB"/>
              </w:rPr>
              <w:t>Part o</w:t>
            </w:r>
            <w:r w:rsidR="006F2876">
              <w:rPr>
                <w:rFonts w:ascii="Times New Roman" w:hAnsi="Times New Roman"/>
                <w:b/>
                <w:sz w:val="24"/>
                <w:szCs w:val="24"/>
                <w:lang w:val="en-GB"/>
              </w:rPr>
              <w:t>r</w:t>
            </w:r>
            <w:r w:rsidRPr="0012093B">
              <w:rPr>
                <w:rFonts w:ascii="Times New Roman" w:hAnsi="Times New Roman"/>
                <w:b/>
                <w:sz w:val="24"/>
                <w:szCs w:val="24"/>
                <w:lang w:val="en-GB"/>
              </w:rPr>
              <w:t xml:space="preserve"> Parts of the Works intended to be Subcontracted and/or Services to be supplied by a Subcontractor</w:t>
            </w:r>
          </w:p>
        </w:tc>
        <w:tc>
          <w:tcPr>
            <w:tcW w:w="2268" w:type="dxa"/>
            <w:tcBorders>
              <w:top w:val="single" w:sz="2" w:space="0" w:color="auto"/>
              <w:bottom w:val="single" w:sz="2" w:space="0" w:color="auto"/>
              <w:right w:val="single" w:sz="6" w:space="0" w:color="auto"/>
            </w:tcBorders>
            <w:vAlign w:val="bottom"/>
          </w:tcPr>
          <w:p w14:paraId="1F43E492" w14:textId="77777777" w:rsidR="00843755" w:rsidRPr="0012093B" w:rsidRDefault="00843755" w:rsidP="00C173CB">
            <w:pPr>
              <w:pStyle w:val="tabulka"/>
              <w:widowControl/>
              <w:rPr>
                <w:rFonts w:ascii="Times New Roman" w:hAnsi="Times New Roman"/>
                <w:b/>
                <w:sz w:val="24"/>
                <w:szCs w:val="24"/>
                <w:lang w:val="en-GB"/>
              </w:rPr>
            </w:pPr>
            <w:r>
              <w:rPr>
                <w:rFonts w:ascii="Times New Roman" w:hAnsi="Times New Roman"/>
                <w:b/>
                <w:sz w:val="24"/>
                <w:szCs w:val="24"/>
                <w:lang w:val="en-GB"/>
              </w:rPr>
              <w:t>Name, Address and Country of Registration of S</w:t>
            </w:r>
            <w:r w:rsidRPr="0012093B">
              <w:rPr>
                <w:rFonts w:ascii="Times New Roman" w:hAnsi="Times New Roman"/>
                <w:b/>
                <w:sz w:val="24"/>
                <w:szCs w:val="24"/>
                <w:lang w:val="en-GB"/>
              </w:rPr>
              <w:t>ubcontractor</w:t>
            </w:r>
          </w:p>
        </w:tc>
        <w:tc>
          <w:tcPr>
            <w:tcW w:w="2268" w:type="dxa"/>
            <w:tcBorders>
              <w:top w:val="single" w:sz="2" w:space="0" w:color="auto"/>
              <w:bottom w:val="single" w:sz="2" w:space="0" w:color="auto"/>
              <w:right w:val="single" w:sz="6" w:space="0" w:color="auto"/>
            </w:tcBorders>
            <w:vAlign w:val="bottom"/>
          </w:tcPr>
          <w:p w14:paraId="0AA46898" w14:textId="6453A0E9" w:rsidR="00843755" w:rsidRPr="0012093B" w:rsidRDefault="006F2876" w:rsidP="00C173CB">
            <w:pPr>
              <w:pStyle w:val="tabulka"/>
              <w:widowControl/>
              <w:rPr>
                <w:rFonts w:ascii="Times New Roman" w:hAnsi="Times New Roman"/>
                <w:b/>
                <w:sz w:val="24"/>
                <w:szCs w:val="24"/>
                <w:lang w:val="en-GB"/>
              </w:rPr>
            </w:pPr>
            <w:r>
              <w:rPr>
                <w:rFonts w:ascii="Times New Roman" w:hAnsi="Times New Roman"/>
                <w:b/>
                <w:sz w:val="24"/>
                <w:szCs w:val="24"/>
                <w:lang w:val="en-GB"/>
              </w:rPr>
              <w:t>Value of Subcontract as P</w:t>
            </w:r>
            <w:r w:rsidR="00843755" w:rsidRPr="0012093B">
              <w:rPr>
                <w:rFonts w:ascii="Times New Roman" w:hAnsi="Times New Roman"/>
                <w:b/>
                <w:sz w:val="24"/>
                <w:szCs w:val="24"/>
                <w:lang w:val="en-GB"/>
              </w:rPr>
              <w:t>ercentage of the Bid Price</w:t>
            </w:r>
          </w:p>
        </w:tc>
        <w:tc>
          <w:tcPr>
            <w:tcW w:w="2268" w:type="dxa"/>
            <w:tcBorders>
              <w:top w:val="single" w:sz="2" w:space="0" w:color="auto"/>
              <w:bottom w:val="single" w:sz="2" w:space="0" w:color="auto"/>
              <w:right w:val="single" w:sz="6" w:space="0" w:color="auto"/>
            </w:tcBorders>
            <w:vAlign w:val="bottom"/>
          </w:tcPr>
          <w:p w14:paraId="604D417E" w14:textId="35318FB7" w:rsidR="00843755" w:rsidRPr="0012093B" w:rsidRDefault="00843755" w:rsidP="00C173CB">
            <w:pPr>
              <w:pStyle w:val="tabulka"/>
              <w:widowControl/>
              <w:rPr>
                <w:rFonts w:ascii="Times New Roman" w:hAnsi="Times New Roman"/>
                <w:b/>
                <w:sz w:val="24"/>
                <w:szCs w:val="24"/>
                <w:lang w:val="en-GB"/>
              </w:rPr>
            </w:pPr>
            <w:r w:rsidRPr="0012093B">
              <w:rPr>
                <w:rFonts w:ascii="Times New Roman" w:hAnsi="Times New Roman"/>
                <w:b/>
                <w:sz w:val="24"/>
                <w:szCs w:val="24"/>
                <w:lang w:val="en-GB"/>
              </w:rPr>
              <w:t>Q</w:t>
            </w:r>
            <w:r w:rsidR="006F2876">
              <w:rPr>
                <w:rFonts w:ascii="Times New Roman" w:hAnsi="Times New Roman"/>
                <w:b/>
                <w:sz w:val="24"/>
                <w:szCs w:val="24"/>
                <w:lang w:val="en-GB"/>
              </w:rPr>
              <w:t>ualification and Experience in Similar Work (Details to be S</w:t>
            </w:r>
            <w:r w:rsidRPr="0012093B">
              <w:rPr>
                <w:rFonts w:ascii="Times New Roman" w:hAnsi="Times New Roman"/>
                <w:b/>
                <w:sz w:val="24"/>
                <w:szCs w:val="24"/>
                <w:lang w:val="en-GB"/>
              </w:rPr>
              <w:t>pecified)</w:t>
            </w:r>
          </w:p>
        </w:tc>
      </w:tr>
      <w:tr w:rsidR="00843755" w:rsidRPr="00000D52" w14:paraId="26BD2929" w14:textId="77777777" w:rsidTr="00D71BEF">
        <w:trPr>
          <w:cantSplit/>
        </w:trPr>
        <w:tc>
          <w:tcPr>
            <w:tcW w:w="2268" w:type="dxa"/>
            <w:tcBorders>
              <w:top w:val="single" w:sz="2" w:space="0" w:color="auto"/>
              <w:left w:val="single" w:sz="6" w:space="0" w:color="auto"/>
              <w:bottom w:val="single" w:sz="6" w:space="0" w:color="auto"/>
              <w:right w:val="single" w:sz="6" w:space="0" w:color="auto"/>
            </w:tcBorders>
          </w:tcPr>
          <w:p w14:paraId="5522B661"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top w:val="single" w:sz="2" w:space="0" w:color="auto"/>
              <w:bottom w:val="single" w:sz="6" w:space="0" w:color="auto"/>
              <w:right w:val="single" w:sz="6" w:space="0" w:color="auto"/>
            </w:tcBorders>
          </w:tcPr>
          <w:p w14:paraId="2FBB95D5"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top w:val="single" w:sz="2" w:space="0" w:color="auto"/>
              <w:right w:val="single" w:sz="6" w:space="0" w:color="auto"/>
            </w:tcBorders>
          </w:tcPr>
          <w:p w14:paraId="4A6FEA1D"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top w:val="single" w:sz="2" w:space="0" w:color="auto"/>
              <w:right w:val="single" w:sz="6" w:space="0" w:color="auto"/>
            </w:tcBorders>
          </w:tcPr>
          <w:p w14:paraId="42753D4A" w14:textId="77777777" w:rsidR="00843755" w:rsidRPr="00000D52" w:rsidRDefault="00843755" w:rsidP="00C173CB">
            <w:pPr>
              <w:pStyle w:val="tabulka"/>
              <w:widowControl/>
              <w:rPr>
                <w:rFonts w:ascii="Times New Roman" w:hAnsi="Times New Roman"/>
                <w:sz w:val="24"/>
                <w:szCs w:val="24"/>
                <w:lang w:val="en-GB"/>
              </w:rPr>
            </w:pPr>
          </w:p>
        </w:tc>
      </w:tr>
      <w:tr w:rsidR="00843755" w:rsidRPr="00000D52" w14:paraId="50587800" w14:textId="77777777" w:rsidTr="00C173CB">
        <w:trPr>
          <w:cantSplit/>
        </w:trPr>
        <w:tc>
          <w:tcPr>
            <w:tcW w:w="2268" w:type="dxa"/>
            <w:tcBorders>
              <w:top w:val="single" w:sz="6" w:space="0" w:color="auto"/>
              <w:left w:val="single" w:sz="6" w:space="0" w:color="auto"/>
              <w:bottom w:val="single" w:sz="6" w:space="0" w:color="auto"/>
              <w:right w:val="single" w:sz="6" w:space="0" w:color="auto"/>
            </w:tcBorders>
          </w:tcPr>
          <w:p w14:paraId="41E0C53D"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top w:val="single" w:sz="6" w:space="0" w:color="auto"/>
              <w:bottom w:val="single" w:sz="6" w:space="0" w:color="auto"/>
              <w:right w:val="single" w:sz="6" w:space="0" w:color="auto"/>
            </w:tcBorders>
          </w:tcPr>
          <w:p w14:paraId="66FB899A"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top w:val="single" w:sz="6" w:space="0" w:color="auto"/>
              <w:bottom w:val="single" w:sz="6" w:space="0" w:color="auto"/>
              <w:right w:val="single" w:sz="6" w:space="0" w:color="auto"/>
            </w:tcBorders>
          </w:tcPr>
          <w:p w14:paraId="5ADACDFB"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top w:val="single" w:sz="6" w:space="0" w:color="auto"/>
              <w:bottom w:val="single" w:sz="6" w:space="0" w:color="auto"/>
              <w:right w:val="single" w:sz="6" w:space="0" w:color="auto"/>
            </w:tcBorders>
          </w:tcPr>
          <w:p w14:paraId="171D0BC0" w14:textId="77777777" w:rsidR="00843755" w:rsidRPr="00000D52" w:rsidRDefault="00843755" w:rsidP="00C173CB">
            <w:pPr>
              <w:pStyle w:val="tabulka"/>
              <w:widowControl/>
              <w:rPr>
                <w:rFonts w:ascii="Times New Roman" w:hAnsi="Times New Roman"/>
                <w:sz w:val="24"/>
                <w:szCs w:val="24"/>
                <w:lang w:val="en-GB"/>
              </w:rPr>
            </w:pPr>
          </w:p>
        </w:tc>
      </w:tr>
      <w:tr w:rsidR="00843755" w:rsidRPr="00000D52" w14:paraId="2C53E5C3" w14:textId="77777777" w:rsidTr="00C173CB">
        <w:trPr>
          <w:cantSplit/>
        </w:trPr>
        <w:tc>
          <w:tcPr>
            <w:tcW w:w="2268" w:type="dxa"/>
            <w:tcBorders>
              <w:top w:val="single" w:sz="6" w:space="0" w:color="auto"/>
              <w:left w:val="single" w:sz="6" w:space="0" w:color="auto"/>
              <w:bottom w:val="single" w:sz="6" w:space="0" w:color="auto"/>
              <w:right w:val="single" w:sz="6" w:space="0" w:color="auto"/>
            </w:tcBorders>
          </w:tcPr>
          <w:p w14:paraId="6D007B21"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top w:val="single" w:sz="6" w:space="0" w:color="auto"/>
              <w:bottom w:val="single" w:sz="6" w:space="0" w:color="auto"/>
              <w:right w:val="single" w:sz="6" w:space="0" w:color="auto"/>
            </w:tcBorders>
          </w:tcPr>
          <w:p w14:paraId="468086BE"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4BBDF446"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515105AF" w14:textId="77777777" w:rsidR="00843755" w:rsidRPr="00000D52" w:rsidRDefault="00843755" w:rsidP="00C173CB">
            <w:pPr>
              <w:pStyle w:val="tabulka"/>
              <w:widowControl/>
              <w:rPr>
                <w:rFonts w:ascii="Times New Roman" w:hAnsi="Times New Roman"/>
                <w:sz w:val="24"/>
                <w:szCs w:val="24"/>
                <w:lang w:val="en-GB"/>
              </w:rPr>
            </w:pPr>
          </w:p>
        </w:tc>
      </w:tr>
      <w:tr w:rsidR="00843755" w:rsidRPr="00000D52" w14:paraId="4400F774" w14:textId="77777777" w:rsidTr="00C173CB">
        <w:trPr>
          <w:cantSplit/>
        </w:trPr>
        <w:tc>
          <w:tcPr>
            <w:tcW w:w="2268" w:type="dxa"/>
            <w:tcBorders>
              <w:top w:val="single" w:sz="6" w:space="0" w:color="auto"/>
              <w:left w:val="single" w:sz="6" w:space="0" w:color="auto"/>
              <w:bottom w:val="single" w:sz="6" w:space="0" w:color="auto"/>
              <w:right w:val="single" w:sz="6" w:space="0" w:color="auto"/>
            </w:tcBorders>
          </w:tcPr>
          <w:p w14:paraId="29A245DA"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top w:val="single" w:sz="6" w:space="0" w:color="auto"/>
              <w:bottom w:val="single" w:sz="6" w:space="0" w:color="auto"/>
              <w:right w:val="single" w:sz="6" w:space="0" w:color="auto"/>
            </w:tcBorders>
          </w:tcPr>
          <w:p w14:paraId="515E9822"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34FF2552"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3B4793E1" w14:textId="77777777" w:rsidR="00843755" w:rsidRPr="00000D52" w:rsidRDefault="00843755" w:rsidP="00C173CB">
            <w:pPr>
              <w:pStyle w:val="tabulka"/>
              <w:widowControl/>
              <w:rPr>
                <w:rFonts w:ascii="Times New Roman" w:hAnsi="Times New Roman"/>
                <w:sz w:val="24"/>
                <w:szCs w:val="24"/>
                <w:lang w:val="en-GB"/>
              </w:rPr>
            </w:pPr>
          </w:p>
        </w:tc>
      </w:tr>
      <w:tr w:rsidR="00843755" w:rsidRPr="00000D52" w14:paraId="2FF5AE35" w14:textId="77777777" w:rsidTr="00C173CB">
        <w:trPr>
          <w:cantSplit/>
        </w:trPr>
        <w:tc>
          <w:tcPr>
            <w:tcW w:w="2268" w:type="dxa"/>
            <w:tcBorders>
              <w:top w:val="single" w:sz="6" w:space="0" w:color="auto"/>
              <w:left w:val="single" w:sz="6" w:space="0" w:color="auto"/>
              <w:bottom w:val="single" w:sz="6" w:space="0" w:color="auto"/>
              <w:right w:val="single" w:sz="6" w:space="0" w:color="auto"/>
            </w:tcBorders>
          </w:tcPr>
          <w:p w14:paraId="7421F960"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top w:val="single" w:sz="6" w:space="0" w:color="auto"/>
              <w:bottom w:val="single" w:sz="6" w:space="0" w:color="auto"/>
              <w:right w:val="single" w:sz="6" w:space="0" w:color="auto"/>
            </w:tcBorders>
          </w:tcPr>
          <w:p w14:paraId="5668C8B7"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0CE9039A"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623BECBB" w14:textId="77777777" w:rsidR="00843755" w:rsidRPr="00000D52" w:rsidRDefault="00843755" w:rsidP="00C173CB">
            <w:pPr>
              <w:pStyle w:val="tabulka"/>
              <w:widowControl/>
              <w:rPr>
                <w:rFonts w:ascii="Times New Roman" w:hAnsi="Times New Roman"/>
                <w:sz w:val="24"/>
                <w:szCs w:val="24"/>
                <w:lang w:val="en-GB"/>
              </w:rPr>
            </w:pPr>
          </w:p>
        </w:tc>
      </w:tr>
      <w:tr w:rsidR="00843755" w:rsidRPr="00000D52" w14:paraId="49414856" w14:textId="77777777" w:rsidTr="00C173CB">
        <w:trPr>
          <w:cantSplit/>
        </w:trPr>
        <w:tc>
          <w:tcPr>
            <w:tcW w:w="2268" w:type="dxa"/>
            <w:tcBorders>
              <w:top w:val="single" w:sz="6" w:space="0" w:color="auto"/>
              <w:left w:val="single" w:sz="6" w:space="0" w:color="auto"/>
              <w:bottom w:val="single" w:sz="6" w:space="0" w:color="auto"/>
              <w:right w:val="single" w:sz="6" w:space="0" w:color="auto"/>
            </w:tcBorders>
          </w:tcPr>
          <w:p w14:paraId="7F28ECC9"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top w:val="single" w:sz="6" w:space="0" w:color="auto"/>
              <w:bottom w:val="single" w:sz="6" w:space="0" w:color="auto"/>
              <w:right w:val="single" w:sz="6" w:space="0" w:color="auto"/>
            </w:tcBorders>
          </w:tcPr>
          <w:p w14:paraId="6010CA70"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7F33086B"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63D6F9FD" w14:textId="77777777" w:rsidR="00843755" w:rsidRPr="00000D52" w:rsidRDefault="00843755" w:rsidP="00C173CB">
            <w:pPr>
              <w:pStyle w:val="tabulka"/>
              <w:widowControl/>
              <w:rPr>
                <w:rFonts w:ascii="Times New Roman" w:hAnsi="Times New Roman"/>
                <w:sz w:val="24"/>
                <w:szCs w:val="24"/>
                <w:lang w:val="en-GB"/>
              </w:rPr>
            </w:pPr>
          </w:p>
        </w:tc>
      </w:tr>
    </w:tbl>
    <w:p w14:paraId="6880D485" w14:textId="77777777" w:rsidR="00843755" w:rsidRDefault="00843755" w:rsidP="00843755">
      <w:pPr>
        <w:spacing w:after="160" w:line="259" w:lineRule="auto"/>
        <w:rPr>
          <w:szCs w:val="24"/>
        </w:rPr>
      </w:pPr>
    </w:p>
    <w:p w14:paraId="3165E4E2" w14:textId="77777777" w:rsidR="00843755" w:rsidRDefault="00843755" w:rsidP="00843755">
      <w:pPr>
        <w:spacing w:after="160" w:line="259" w:lineRule="auto"/>
        <w:rPr>
          <w:szCs w:val="24"/>
        </w:rPr>
      </w:pPr>
      <w:r>
        <w:rPr>
          <w:szCs w:val="24"/>
        </w:rPr>
        <w:br w:type="page"/>
      </w:r>
    </w:p>
    <w:p w14:paraId="2D0A8187" w14:textId="77777777" w:rsidR="00843755" w:rsidRPr="0012093B" w:rsidRDefault="00843755" w:rsidP="006F2876">
      <w:pPr>
        <w:spacing w:line="259" w:lineRule="auto"/>
        <w:rPr>
          <w:b/>
          <w:szCs w:val="24"/>
        </w:rPr>
      </w:pPr>
      <w:r w:rsidRPr="0012093B">
        <w:rPr>
          <w:b/>
          <w:szCs w:val="24"/>
        </w:rPr>
        <w:lastRenderedPageBreak/>
        <w:t>List of Suppliers</w:t>
      </w:r>
    </w:p>
    <w:p w14:paraId="0717E034" w14:textId="77777777" w:rsidR="00843755" w:rsidRDefault="00843755" w:rsidP="006467FF">
      <w:pPr>
        <w:spacing w:before="240"/>
        <w:rPr>
          <w:szCs w:val="24"/>
        </w:rPr>
      </w:pPr>
      <w:r w:rsidRPr="00393260">
        <w:rPr>
          <w:szCs w:val="24"/>
        </w:rPr>
        <w:t xml:space="preserve">The </w:t>
      </w:r>
      <w:r>
        <w:rPr>
          <w:szCs w:val="24"/>
        </w:rPr>
        <w:t>Bidder</w:t>
      </w:r>
      <w:r w:rsidRPr="00393260">
        <w:rPr>
          <w:szCs w:val="24"/>
        </w:rPr>
        <w:t xml:space="preserve"> shall state in the </w:t>
      </w:r>
      <w:r>
        <w:rPr>
          <w:szCs w:val="24"/>
        </w:rPr>
        <w:t>table below</w:t>
      </w:r>
      <w:r w:rsidRPr="00393260">
        <w:rPr>
          <w:szCs w:val="24"/>
        </w:rPr>
        <w:t xml:space="preserve"> the name</w:t>
      </w:r>
      <w:r>
        <w:rPr>
          <w:szCs w:val="24"/>
        </w:rPr>
        <w:t>s</w:t>
      </w:r>
      <w:r w:rsidRPr="00393260">
        <w:rPr>
          <w:szCs w:val="24"/>
        </w:rPr>
        <w:t xml:space="preserve"> and address</w:t>
      </w:r>
      <w:r>
        <w:rPr>
          <w:szCs w:val="24"/>
        </w:rPr>
        <w:t>es</w:t>
      </w:r>
      <w:r w:rsidRPr="00393260">
        <w:rPr>
          <w:szCs w:val="24"/>
        </w:rPr>
        <w:t xml:space="preserve"> of the p</w:t>
      </w:r>
      <w:r>
        <w:rPr>
          <w:szCs w:val="24"/>
        </w:rPr>
        <w:t>roposed s</w:t>
      </w:r>
      <w:r w:rsidRPr="00393260">
        <w:rPr>
          <w:szCs w:val="24"/>
        </w:rPr>
        <w:t xml:space="preserve">uppliers of </w:t>
      </w:r>
      <w:r>
        <w:rPr>
          <w:szCs w:val="24"/>
        </w:rPr>
        <w:t>the Plant and Materials listed and the total value of the subcontract(s) with each supplier expressed as a percentage of the Bid Price</w:t>
      </w:r>
      <w:r w:rsidRPr="00393260">
        <w:rPr>
          <w:szCs w:val="24"/>
        </w:rPr>
        <w:t>.</w:t>
      </w:r>
      <w:r>
        <w:rPr>
          <w:szCs w:val="24"/>
        </w:rPr>
        <w:t xml:space="preserve">  </w:t>
      </w:r>
      <w:r w:rsidRPr="00000D52">
        <w:rPr>
          <w:szCs w:val="24"/>
        </w:rPr>
        <w:t>I</w:t>
      </w:r>
      <w:r>
        <w:rPr>
          <w:szCs w:val="24"/>
        </w:rPr>
        <w:t>n addition, i</w:t>
      </w:r>
      <w:r w:rsidRPr="00000D52">
        <w:rPr>
          <w:szCs w:val="24"/>
        </w:rPr>
        <w:t xml:space="preserve">f the </w:t>
      </w:r>
      <w:r>
        <w:rPr>
          <w:szCs w:val="24"/>
        </w:rPr>
        <w:t>Bidder intends to</w:t>
      </w:r>
      <w:r w:rsidRPr="00000D52">
        <w:rPr>
          <w:szCs w:val="24"/>
        </w:rPr>
        <w:t xml:space="preserve"> </w:t>
      </w:r>
      <w:r>
        <w:rPr>
          <w:szCs w:val="24"/>
        </w:rPr>
        <w:t xml:space="preserve">enter into a </w:t>
      </w:r>
      <w:r w:rsidRPr="00000D52">
        <w:rPr>
          <w:szCs w:val="24"/>
        </w:rPr>
        <w:t>subcontract</w:t>
      </w:r>
      <w:r>
        <w:rPr>
          <w:szCs w:val="24"/>
        </w:rPr>
        <w:t xml:space="preserve"> for the supply of Plant and/or Materials not listed in the table below where the value of the proposed subcontract </w:t>
      </w:r>
      <w:r w:rsidRPr="00CE29BA">
        <w:rPr>
          <w:szCs w:val="24"/>
        </w:rPr>
        <w:t xml:space="preserve">or accumulated </w:t>
      </w:r>
      <w:r>
        <w:rPr>
          <w:szCs w:val="24"/>
        </w:rPr>
        <w:t xml:space="preserve">value of multiple subcontracts </w:t>
      </w:r>
      <w:r w:rsidRPr="00CE29BA">
        <w:rPr>
          <w:szCs w:val="24"/>
        </w:rPr>
        <w:t xml:space="preserve">with a proposed </w:t>
      </w:r>
      <w:r>
        <w:rPr>
          <w:szCs w:val="24"/>
        </w:rPr>
        <w:t>supplier will be greater than the percentage of the Bid Price specified in ITB 34.2, t</w:t>
      </w:r>
      <w:r w:rsidRPr="00393260">
        <w:rPr>
          <w:szCs w:val="24"/>
        </w:rPr>
        <w:t xml:space="preserve">he </w:t>
      </w:r>
      <w:r>
        <w:rPr>
          <w:szCs w:val="24"/>
        </w:rPr>
        <w:t>Bidder</w:t>
      </w:r>
      <w:r w:rsidRPr="00393260">
        <w:rPr>
          <w:szCs w:val="24"/>
        </w:rPr>
        <w:t xml:space="preserve"> shall </w:t>
      </w:r>
      <w:r>
        <w:rPr>
          <w:szCs w:val="24"/>
        </w:rPr>
        <w:t>add the Plant and/or Materials to be supplied to the table below and provide the information required therein.</w:t>
      </w:r>
    </w:p>
    <w:p w14:paraId="3A00DB4C" w14:textId="77777777" w:rsidR="00843755" w:rsidRPr="00393260" w:rsidRDefault="00843755" w:rsidP="006F2876">
      <w:pPr>
        <w:spacing w:after="160" w:line="259" w:lineRule="auto"/>
        <w:jc w:val="center"/>
        <w:rPr>
          <w:szCs w:val="24"/>
        </w:rPr>
      </w:pPr>
    </w:p>
    <w:tbl>
      <w:tblPr>
        <w:tblStyle w:val="TableGrid"/>
        <w:tblW w:w="0" w:type="auto"/>
        <w:jc w:val="center"/>
        <w:tblLook w:val="04A0" w:firstRow="1" w:lastRow="0" w:firstColumn="1" w:lastColumn="0" w:noHBand="0" w:noVBand="1"/>
      </w:tblPr>
      <w:tblGrid>
        <w:gridCol w:w="704"/>
        <w:gridCol w:w="2835"/>
        <w:gridCol w:w="2552"/>
        <w:gridCol w:w="2925"/>
      </w:tblGrid>
      <w:tr w:rsidR="00843755" w:rsidRPr="00393260" w14:paraId="1CFA22DE" w14:textId="77777777" w:rsidTr="006467FF">
        <w:trPr>
          <w:jc w:val="center"/>
        </w:trPr>
        <w:tc>
          <w:tcPr>
            <w:tcW w:w="704" w:type="dxa"/>
            <w:tcBorders>
              <w:bottom w:val="single" w:sz="2" w:space="0" w:color="auto"/>
            </w:tcBorders>
            <w:vAlign w:val="bottom"/>
          </w:tcPr>
          <w:p w14:paraId="4DE9B31F" w14:textId="77777777" w:rsidR="00843755" w:rsidRPr="00393260" w:rsidRDefault="00843755" w:rsidP="006467FF">
            <w:pPr>
              <w:jc w:val="center"/>
              <w:rPr>
                <w:b/>
                <w:szCs w:val="24"/>
              </w:rPr>
            </w:pPr>
            <w:r w:rsidRPr="00393260">
              <w:rPr>
                <w:b/>
                <w:szCs w:val="24"/>
              </w:rPr>
              <w:t>No.</w:t>
            </w:r>
          </w:p>
        </w:tc>
        <w:tc>
          <w:tcPr>
            <w:tcW w:w="2835" w:type="dxa"/>
            <w:tcBorders>
              <w:bottom w:val="single" w:sz="2" w:space="0" w:color="auto"/>
            </w:tcBorders>
            <w:vAlign w:val="bottom"/>
          </w:tcPr>
          <w:p w14:paraId="1989952A" w14:textId="77777777" w:rsidR="00843755" w:rsidRPr="00393260" w:rsidRDefault="00843755" w:rsidP="006467FF">
            <w:pPr>
              <w:jc w:val="center"/>
              <w:rPr>
                <w:b/>
                <w:szCs w:val="24"/>
              </w:rPr>
            </w:pPr>
            <w:r>
              <w:rPr>
                <w:b/>
                <w:szCs w:val="24"/>
              </w:rPr>
              <w:t>Plant/Material</w:t>
            </w:r>
          </w:p>
        </w:tc>
        <w:tc>
          <w:tcPr>
            <w:tcW w:w="2552" w:type="dxa"/>
            <w:tcBorders>
              <w:bottom w:val="single" w:sz="2" w:space="0" w:color="auto"/>
            </w:tcBorders>
            <w:vAlign w:val="bottom"/>
          </w:tcPr>
          <w:p w14:paraId="4E2C2B1F" w14:textId="77777777" w:rsidR="00843755" w:rsidRPr="00393260" w:rsidRDefault="00843755" w:rsidP="006467FF">
            <w:pPr>
              <w:jc w:val="center"/>
              <w:rPr>
                <w:b/>
                <w:szCs w:val="24"/>
              </w:rPr>
            </w:pPr>
            <w:r w:rsidRPr="00393260">
              <w:rPr>
                <w:b/>
                <w:szCs w:val="24"/>
              </w:rPr>
              <w:t>Supplier’s Name</w:t>
            </w:r>
            <w:r>
              <w:rPr>
                <w:b/>
                <w:szCs w:val="24"/>
              </w:rPr>
              <w:t xml:space="preserve"> and Address</w:t>
            </w:r>
          </w:p>
        </w:tc>
        <w:tc>
          <w:tcPr>
            <w:tcW w:w="2925" w:type="dxa"/>
            <w:tcBorders>
              <w:bottom w:val="single" w:sz="2" w:space="0" w:color="auto"/>
            </w:tcBorders>
            <w:vAlign w:val="bottom"/>
          </w:tcPr>
          <w:p w14:paraId="0F7F2D51" w14:textId="77777777" w:rsidR="00843755" w:rsidRPr="00393260" w:rsidRDefault="00843755" w:rsidP="006467FF">
            <w:pPr>
              <w:jc w:val="center"/>
              <w:rPr>
                <w:b/>
                <w:szCs w:val="24"/>
              </w:rPr>
            </w:pPr>
            <w:r w:rsidRPr="0012093B">
              <w:rPr>
                <w:b/>
                <w:szCs w:val="24"/>
              </w:rPr>
              <w:t xml:space="preserve">Value of </w:t>
            </w:r>
            <w:r>
              <w:rPr>
                <w:b/>
                <w:szCs w:val="24"/>
              </w:rPr>
              <w:t xml:space="preserve">Supplier </w:t>
            </w:r>
            <w:r w:rsidRPr="0012093B">
              <w:rPr>
                <w:b/>
                <w:szCs w:val="24"/>
              </w:rPr>
              <w:t>Subcontract as percentage of the Bid Price</w:t>
            </w:r>
          </w:p>
        </w:tc>
      </w:tr>
      <w:tr w:rsidR="00843755" w:rsidRPr="00393260" w14:paraId="6CA87836" w14:textId="77777777" w:rsidTr="008313A1">
        <w:trPr>
          <w:jc w:val="center"/>
        </w:trPr>
        <w:tc>
          <w:tcPr>
            <w:tcW w:w="704" w:type="dxa"/>
            <w:tcBorders>
              <w:top w:val="single" w:sz="2" w:space="0" w:color="auto"/>
            </w:tcBorders>
            <w:vAlign w:val="center"/>
          </w:tcPr>
          <w:p w14:paraId="43185918" w14:textId="77777777" w:rsidR="00843755" w:rsidRPr="00393260" w:rsidRDefault="00843755" w:rsidP="00C173CB">
            <w:pPr>
              <w:spacing w:before="120" w:after="120" w:line="259" w:lineRule="auto"/>
              <w:rPr>
                <w:szCs w:val="24"/>
              </w:rPr>
            </w:pPr>
            <w:r w:rsidRPr="00393260">
              <w:rPr>
                <w:szCs w:val="24"/>
              </w:rPr>
              <w:t>1.</w:t>
            </w:r>
          </w:p>
        </w:tc>
        <w:tc>
          <w:tcPr>
            <w:tcW w:w="2835" w:type="dxa"/>
            <w:tcBorders>
              <w:top w:val="single" w:sz="2" w:space="0" w:color="auto"/>
            </w:tcBorders>
            <w:vAlign w:val="center"/>
          </w:tcPr>
          <w:p w14:paraId="181EBB46" w14:textId="77777777" w:rsidR="00843755" w:rsidRPr="00393260" w:rsidRDefault="00843755" w:rsidP="00C173CB">
            <w:pPr>
              <w:spacing w:before="120" w:after="120" w:line="259" w:lineRule="auto"/>
              <w:rPr>
                <w:szCs w:val="24"/>
              </w:rPr>
            </w:pPr>
            <w:r w:rsidRPr="00393260">
              <w:rPr>
                <w:b/>
                <w:szCs w:val="24"/>
              </w:rPr>
              <w:t>Steel Reinforcement</w:t>
            </w:r>
          </w:p>
        </w:tc>
        <w:tc>
          <w:tcPr>
            <w:tcW w:w="2552" w:type="dxa"/>
            <w:tcBorders>
              <w:top w:val="single" w:sz="2" w:space="0" w:color="auto"/>
            </w:tcBorders>
            <w:vAlign w:val="center"/>
          </w:tcPr>
          <w:p w14:paraId="6E031FD4" w14:textId="77777777" w:rsidR="00843755" w:rsidRPr="00393260" w:rsidRDefault="00843755" w:rsidP="00C173CB">
            <w:pPr>
              <w:spacing w:before="120" w:after="120" w:line="259" w:lineRule="auto"/>
              <w:rPr>
                <w:szCs w:val="24"/>
              </w:rPr>
            </w:pPr>
          </w:p>
        </w:tc>
        <w:tc>
          <w:tcPr>
            <w:tcW w:w="2925" w:type="dxa"/>
            <w:tcBorders>
              <w:top w:val="single" w:sz="2" w:space="0" w:color="auto"/>
            </w:tcBorders>
            <w:vAlign w:val="center"/>
          </w:tcPr>
          <w:p w14:paraId="08E8F916" w14:textId="77777777" w:rsidR="00843755" w:rsidRPr="00393260" w:rsidRDefault="00843755" w:rsidP="00C173CB">
            <w:pPr>
              <w:spacing w:before="120" w:after="120" w:line="259" w:lineRule="auto"/>
              <w:rPr>
                <w:szCs w:val="24"/>
              </w:rPr>
            </w:pPr>
          </w:p>
        </w:tc>
      </w:tr>
      <w:tr w:rsidR="00843755" w:rsidRPr="00393260" w14:paraId="7060F96B" w14:textId="77777777" w:rsidTr="008313A1">
        <w:trPr>
          <w:jc w:val="center"/>
        </w:trPr>
        <w:tc>
          <w:tcPr>
            <w:tcW w:w="704" w:type="dxa"/>
            <w:vAlign w:val="center"/>
          </w:tcPr>
          <w:p w14:paraId="1618AACD" w14:textId="77777777" w:rsidR="00843755" w:rsidRPr="00393260" w:rsidRDefault="00843755" w:rsidP="00C173CB">
            <w:pPr>
              <w:spacing w:before="120" w:after="120" w:line="259" w:lineRule="auto"/>
              <w:rPr>
                <w:szCs w:val="24"/>
              </w:rPr>
            </w:pPr>
            <w:r w:rsidRPr="00393260">
              <w:rPr>
                <w:szCs w:val="24"/>
              </w:rPr>
              <w:t>2.</w:t>
            </w:r>
          </w:p>
        </w:tc>
        <w:tc>
          <w:tcPr>
            <w:tcW w:w="2835" w:type="dxa"/>
            <w:vAlign w:val="center"/>
          </w:tcPr>
          <w:p w14:paraId="4B5D45A0" w14:textId="77777777" w:rsidR="00843755" w:rsidRPr="00393260" w:rsidRDefault="00843755" w:rsidP="00C173CB">
            <w:pPr>
              <w:spacing w:before="120" w:after="120" w:line="259" w:lineRule="auto"/>
              <w:rPr>
                <w:szCs w:val="24"/>
              </w:rPr>
            </w:pPr>
            <w:r w:rsidRPr="00393260">
              <w:rPr>
                <w:b/>
                <w:szCs w:val="24"/>
              </w:rPr>
              <w:t>Cement</w:t>
            </w:r>
          </w:p>
        </w:tc>
        <w:tc>
          <w:tcPr>
            <w:tcW w:w="2552" w:type="dxa"/>
            <w:vAlign w:val="center"/>
          </w:tcPr>
          <w:p w14:paraId="5444EC15" w14:textId="77777777" w:rsidR="00843755" w:rsidRPr="00393260" w:rsidRDefault="00843755" w:rsidP="00C173CB">
            <w:pPr>
              <w:spacing w:before="120" w:after="120" w:line="259" w:lineRule="auto"/>
              <w:rPr>
                <w:szCs w:val="24"/>
              </w:rPr>
            </w:pPr>
          </w:p>
        </w:tc>
        <w:tc>
          <w:tcPr>
            <w:tcW w:w="2925" w:type="dxa"/>
            <w:vAlign w:val="center"/>
          </w:tcPr>
          <w:p w14:paraId="7321BD1D" w14:textId="77777777" w:rsidR="00843755" w:rsidRPr="00393260" w:rsidRDefault="00843755" w:rsidP="00C173CB">
            <w:pPr>
              <w:spacing w:before="120" w:after="120" w:line="259" w:lineRule="auto"/>
              <w:rPr>
                <w:szCs w:val="24"/>
              </w:rPr>
            </w:pPr>
          </w:p>
        </w:tc>
      </w:tr>
      <w:tr w:rsidR="00843755" w:rsidRPr="00393260" w14:paraId="6EDCAA90" w14:textId="77777777" w:rsidTr="008313A1">
        <w:trPr>
          <w:jc w:val="center"/>
        </w:trPr>
        <w:tc>
          <w:tcPr>
            <w:tcW w:w="704" w:type="dxa"/>
            <w:vAlign w:val="center"/>
          </w:tcPr>
          <w:p w14:paraId="534D6FB0" w14:textId="77777777" w:rsidR="00843755" w:rsidRPr="00393260" w:rsidRDefault="00843755" w:rsidP="00C173CB">
            <w:pPr>
              <w:spacing w:before="120" w:after="120" w:line="259" w:lineRule="auto"/>
              <w:rPr>
                <w:szCs w:val="24"/>
              </w:rPr>
            </w:pPr>
            <w:r w:rsidRPr="00393260">
              <w:rPr>
                <w:szCs w:val="24"/>
              </w:rPr>
              <w:t>3.</w:t>
            </w:r>
          </w:p>
        </w:tc>
        <w:tc>
          <w:tcPr>
            <w:tcW w:w="2835" w:type="dxa"/>
            <w:vAlign w:val="center"/>
          </w:tcPr>
          <w:p w14:paraId="5CC2897A" w14:textId="77777777" w:rsidR="00843755" w:rsidRPr="00393260" w:rsidRDefault="00843755" w:rsidP="00C173CB">
            <w:pPr>
              <w:spacing w:before="120" w:after="120" w:line="259" w:lineRule="auto"/>
              <w:rPr>
                <w:b/>
                <w:szCs w:val="24"/>
              </w:rPr>
            </w:pPr>
            <w:r w:rsidRPr="00393260">
              <w:rPr>
                <w:b/>
                <w:szCs w:val="24"/>
              </w:rPr>
              <w:t>Architectural Finishes</w:t>
            </w:r>
          </w:p>
        </w:tc>
        <w:tc>
          <w:tcPr>
            <w:tcW w:w="2552" w:type="dxa"/>
            <w:vAlign w:val="center"/>
          </w:tcPr>
          <w:p w14:paraId="2E2105A8" w14:textId="77777777" w:rsidR="00843755" w:rsidRPr="00393260" w:rsidRDefault="00843755" w:rsidP="00C173CB">
            <w:pPr>
              <w:spacing w:before="120" w:after="120" w:line="259" w:lineRule="auto"/>
              <w:rPr>
                <w:szCs w:val="24"/>
              </w:rPr>
            </w:pPr>
          </w:p>
        </w:tc>
        <w:tc>
          <w:tcPr>
            <w:tcW w:w="2925" w:type="dxa"/>
            <w:vAlign w:val="center"/>
          </w:tcPr>
          <w:p w14:paraId="43E2CCEE" w14:textId="77777777" w:rsidR="00843755" w:rsidRPr="00393260" w:rsidRDefault="00843755" w:rsidP="00C173CB">
            <w:pPr>
              <w:spacing w:before="120" w:after="120" w:line="259" w:lineRule="auto"/>
              <w:rPr>
                <w:szCs w:val="24"/>
              </w:rPr>
            </w:pPr>
          </w:p>
        </w:tc>
      </w:tr>
      <w:tr w:rsidR="00843755" w:rsidRPr="00393260" w14:paraId="48B106AD" w14:textId="77777777" w:rsidTr="008313A1">
        <w:trPr>
          <w:jc w:val="center"/>
        </w:trPr>
        <w:tc>
          <w:tcPr>
            <w:tcW w:w="704" w:type="dxa"/>
            <w:vAlign w:val="center"/>
          </w:tcPr>
          <w:p w14:paraId="228849EE" w14:textId="77777777" w:rsidR="00843755" w:rsidRPr="00393260" w:rsidRDefault="00843755" w:rsidP="00C173CB">
            <w:pPr>
              <w:spacing w:before="120" w:after="120" w:line="259" w:lineRule="auto"/>
              <w:rPr>
                <w:szCs w:val="24"/>
              </w:rPr>
            </w:pPr>
            <w:r w:rsidRPr="00393260">
              <w:rPr>
                <w:szCs w:val="24"/>
              </w:rPr>
              <w:t>3.1</w:t>
            </w:r>
          </w:p>
        </w:tc>
        <w:tc>
          <w:tcPr>
            <w:tcW w:w="2835" w:type="dxa"/>
            <w:vAlign w:val="center"/>
          </w:tcPr>
          <w:p w14:paraId="6188ED6D" w14:textId="77777777" w:rsidR="00843755" w:rsidRPr="00393260" w:rsidRDefault="00843755" w:rsidP="00C173CB">
            <w:pPr>
              <w:spacing w:before="120" w:after="120" w:line="259" w:lineRule="auto"/>
              <w:rPr>
                <w:b/>
                <w:szCs w:val="24"/>
              </w:rPr>
            </w:pPr>
          </w:p>
        </w:tc>
        <w:tc>
          <w:tcPr>
            <w:tcW w:w="2552" w:type="dxa"/>
            <w:vAlign w:val="center"/>
          </w:tcPr>
          <w:p w14:paraId="5D0950C1" w14:textId="77777777" w:rsidR="00843755" w:rsidRPr="00393260" w:rsidRDefault="00843755" w:rsidP="00C173CB">
            <w:pPr>
              <w:spacing w:before="120" w:after="120" w:line="259" w:lineRule="auto"/>
              <w:rPr>
                <w:szCs w:val="24"/>
              </w:rPr>
            </w:pPr>
          </w:p>
        </w:tc>
        <w:tc>
          <w:tcPr>
            <w:tcW w:w="2925" w:type="dxa"/>
            <w:vAlign w:val="center"/>
          </w:tcPr>
          <w:p w14:paraId="496BD401" w14:textId="77777777" w:rsidR="00843755" w:rsidRPr="00393260" w:rsidRDefault="00843755" w:rsidP="00C173CB">
            <w:pPr>
              <w:spacing w:before="120" w:after="120" w:line="259" w:lineRule="auto"/>
              <w:rPr>
                <w:szCs w:val="24"/>
              </w:rPr>
            </w:pPr>
          </w:p>
        </w:tc>
      </w:tr>
      <w:tr w:rsidR="00843755" w:rsidRPr="00393260" w14:paraId="0CDC88EF" w14:textId="77777777" w:rsidTr="008313A1">
        <w:trPr>
          <w:jc w:val="center"/>
        </w:trPr>
        <w:tc>
          <w:tcPr>
            <w:tcW w:w="704" w:type="dxa"/>
            <w:vAlign w:val="center"/>
          </w:tcPr>
          <w:p w14:paraId="4A59EC4B" w14:textId="77777777" w:rsidR="00843755" w:rsidRPr="00393260" w:rsidRDefault="00843755" w:rsidP="00C173CB">
            <w:pPr>
              <w:spacing w:before="120" w:after="120" w:line="259" w:lineRule="auto"/>
              <w:rPr>
                <w:szCs w:val="24"/>
              </w:rPr>
            </w:pPr>
            <w:r w:rsidRPr="00393260">
              <w:rPr>
                <w:szCs w:val="24"/>
              </w:rPr>
              <w:t>3.2</w:t>
            </w:r>
          </w:p>
        </w:tc>
        <w:tc>
          <w:tcPr>
            <w:tcW w:w="2835" w:type="dxa"/>
            <w:vAlign w:val="center"/>
          </w:tcPr>
          <w:p w14:paraId="76CAE417" w14:textId="77777777" w:rsidR="00843755" w:rsidRPr="00393260" w:rsidRDefault="00843755" w:rsidP="00C173CB">
            <w:pPr>
              <w:spacing w:before="120" w:after="120" w:line="259" w:lineRule="auto"/>
              <w:rPr>
                <w:b/>
                <w:szCs w:val="24"/>
              </w:rPr>
            </w:pPr>
          </w:p>
        </w:tc>
        <w:tc>
          <w:tcPr>
            <w:tcW w:w="2552" w:type="dxa"/>
            <w:vAlign w:val="center"/>
          </w:tcPr>
          <w:p w14:paraId="609D474E" w14:textId="77777777" w:rsidR="00843755" w:rsidRPr="00393260" w:rsidRDefault="00843755" w:rsidP="00C173CB">
            <w:pPr>
              <w:spacing w:before="120" w:after="120" w:line="259" w:lineRule="auto"/>
              <w:rPr>
                <w:szCs w:val="24"/>
              </w:rPr>
            </w:pPr>
          </w:p>
        </w:tc>
        <w:tc>
          <w:tcPr>
            <w:tcW w:w="2925" w:type="dxa"/>
            <w:vAlign w:val="center"/>
          </w:tcPr>
          <w:p w14:paraId="0CC56C68" w14:textId="77777777" w:rsidR="00843755" w:rsidRPr="00393260" w:rsidRDefault="00843755" w:rsidP="00C173CB">
            <w:pPr>
              <w:spacing w:before="120" w:after="120" w:line="259" w:lineRule="auto"/>
              <w:rPr>
                <w:szCs w:val="24"/>
              </w:rPr>
            </w:pPr>
          </w:p>
        </w:tc>
      </w:tr>
      <w:tr w:rsidR="00843755" w:rsidRPr="00393260" w14:paraId="67CE9985" w14:textId="77777777" w:rsidTr="008313A1">
        <w:trPr>
          <w:jc w:val="center"/>
        </w:trPr>
        <w:tc>
          <w:tcPr>
            <w:tcW w:w="704" w:type="dxa"/>
            <w:vAlign w:val="center"/>
          </w:tcPr>
          <w:p w14:paraId="037DE051" w14:textId="77777777" w:rsidR="00843755" w:rsidRPr="00393260" w:rsidRDefault="00843755" w:rsidP="00C173CB">
            <w:pPr>
              <w:spacing w:before="120" w:after="120" w:line="259" w:lineRule="auto"/>
              <w:rPr>
                <w:szCs w:val="24"/>
              </w:rPr>
            </w:pPr>
            <w:r w:rsidRPr="00393260">
              <w:rPr>
                <w:szCs w:val="24"/>
              </w:rPr>
              <w:t>4.</w:t>
            </w:r>
          </w:p>
        </w:tc>
        <w:tc>
          <w:tcPr>
            <w:tcW w:w="2835" w:type="dxa"/>
            <w:vAlign w:val="center"/>
          </w:tcPr>
          <w:p w14:paraId="0F132C57" w14:textId="77777777" w:rsidR="00843755" w:rsidRPr="00393260" w:rsidRDefault="00843755" w:rsidP="00C173CB">
            <w:pPr>
              <w:spacing w:before="120" w:after="120" w:line="259" w:lineRule="auto"/>
              <w:rPr>
                <w:b/>
                <w:szCs w:val="24"/>
              </w:rPr>
            </w:pPr>
            <w:r w:rsidRPr="00393260">
              <w:rPr>
                <w:b/>
                <w:szCs w:val="24"/>
              </w:rPr>
              <w:t>Mechanical Equipment</w:t>
            </w:r>
          </w:p>
        </w:tc>
        <w:tc>
          <w:tcPr>
            <w:tcW w:w="2552" w:type="dxa"/>
            <w:vAlign w:val="center"/>
          </w:tcPr>
          <w:p w14:paraId="6D98BFD3" w14:textId="77777777" w:rsidR="00843755" w:rsidRPr="00393260" w:rsidRDefault="00843755" w:rsidP="00C173CB">
            <w:pPr>
              <w:spacing w:before="120" w:after="120" w:line="259" w:lineRule="auto"/>
              <w:rPr>
                <w:szCs w:val="24"/>
              </w:rPr>
            </w:pPr>
          </w:p>
        </w:tc>
        <w:tc>
          <w:tcPr>
            <w:tcW w:w="2925" w:type="dxa"/>
            <w:vAlign w:val="center"/>
          </w:tcPr>
          <w:p w14:paraId="1803E0AA" w14:textId="77777777" w:rsidR="00843755" w:rsidRPr="00393260" w:rsidRDefault="00843755" w:rsidP="00C173CB">
            <w:pPr>
              <w:spacing w:before="120" w:after="120" w:line="259" w:lineRule="auto"/>
              <w:rPr>
                <w:szCs w:val="24"/>
              </w:rPr>
            </w:pPr>
          </w:p>
        </w:tc>
      </w:tr>
      <w:tr w:rsidR="00843755" w:rsidRPr="00393260" w14:paraId="31DE0C1A" w14:textId="77777777" w:rsidTr="008313A1">
        <w:trPr>
          <w:jc w:val="center"/>
        </w:trPr>
        <w:tc>
          <w:tcPr>
            <w:tcW w:w="704" w:type="dxa"/>
            <w:vAlign w:val="center"/>
          </w:tcPr>
          <w:p w14:paraId="7BE47342" w14:textId="77777777" w:rsidR="00843755" w:rsidRPr="00393260" w:rsidRDefault="00843755" w:rsidP="00C173CB">
            <w:pPr>
              <w:spacing w:before="120" w:after="120" w:line="259" w:lineRule="auto"/>
              <w:rPr>
                <w:szCs w:val="24"/>
              </w:rPr>
            </w:pPr>
            <w:r w:rsidRPr="00393260">
              <w:rPr>
                <w:szCs w:val="24"/>
              </w:rPr>
              <w:t>4.1</w:t>
            </w:r>
          </w:p>
        </w:tc>
        <w:tc>
          <w:tcPr>
            <w:tcW w:w="2835" w:type="dxa"/>
            <w:vAlign w:val="center"/>
          </w:tcPr>
          <w:p w14:paraId="0626930E" w14:textId="77777777" w:rsidR="00843755" w:rsidRPr="00393260" w:rsidRDefault="00843755" w:rsidP="00C173CB">
            <w:pPr>
              <w:spacing w:before="120" w:after="120" w:line="259" w:lineRule="auto"/>
              <w:rPr>
                <w:b/>
                <w:szCs w:val="24"/>
              </w:rPr>
            </w:pPr>
          </w:p>
        </w:tc>
        <w:tc>
          <w:tcPr>
            <w:tcW w:w="2552" w:type="dxa"/>
            <w:vAlign w:val="center"/>
          </w:tcPr>
          <w:p w14:paraId="10E43F1B" w14:textId="77777777" w:rsidR="00843755" w:rsidRPr="00393260" w:rsidRDefault="00843755" w:rsidP="00C173CB">
            <w:pPr>
              <w:spacing w:before="120" w:after="120" w:line="259" w:lineRule="auto"/>
              <w:rPr>
                <w:szCs w:val="24"/>
              </w:rPr>
            </w:pPr>
          </w:p>
        </w:tc>
        <w:tc>
          <w:tcPr>
            <w:tcW w:w="2925" w:type="dxa"/>
            <w:vAlign w:val="center"/>
          </w:tcPr>
          <w:p w14:paraId="1F559912" w14:textId="77777777" w:rsidR="00843755" w:rsidRPr="00393260" w:rsidRDefault="00843755" w:rsidP="00C173CB">
            <w:pPr>
              <w:spacing w:before="120" w:after="120" w:line="259" w:lineRule="auto"/>
              <w:rPr>
                <w:szCs w:val="24"/>
              </w:rPr>
            </w:pPr>
          </w:p>
        </w:tc>
      </w:tr>
      <w:tr w:rsidR="00843755" w:rsidRPr="00393260" w14:paraId="27FFDE61" w14:textId="77777777" w:rsidTr="008313A1">
        <w:trPr>
          <w:jc w:val="center"/>
        </w:trPr>
        <w:tc>
          <w:tcPr>
            <w:tcW w:w="704" w:type="dxa"/>
            <w:vAlign w:val="center"/>
          </w:tcPr>
          <w:p w14:paraId="2E82FCA4" w14:textId="77777777" w:rsidR="00843755" w:rsidRPr="00393260" w:rsidRDefault="00843755" w:rsidP="00C173CB">
            <w:pPr>
              <w:spacing w:before="120" w:after="120" w:line="259" w:lineRule="auto"/>
              <w:rPr>
                <w:szCs w:val="24"/>
              </w:rPr>
            </w:pPr>
            <w:r w:rsidRPr="00393260">
              <w:rPr>
                <w:szCs w:val="24"/>
              </w:rPr>
              <w:t>5.</w:t>
            </w:r>
          </w:p>
        </w:tc>
        <w:tc>
          <w:tcPr>
            <w:tcW w:w="2835" w:type="dxa"/>
            <w:vAlign w:val="center"/>
          </w:tcPr>
          <w:p w14:paraId="7222E615" w14:textId="77777777" w:rsidR="00843755" w:rsidRPr="00393260" w:rsidRDefault="00843755" w:rsidP="00C173CB">
            <w:pPr>
              <w:spacing w:before="120" w:after="120" w:line="259" w:lineRule="auto"/>
              <w:rPr>
                <w:b/>
                <w:szCs w:val="24"/>
              </w:rPr>
            </w:pPr>
            <w:r w:rsidRPr="00393260">
              <w:rPr>
                <w:b/>
                <w:szCs w:val="24"/>
              </w:rPr>
              <w:t>Electrical Equipment</w:t>
            </w:r>
          </w:p>
        </w:tc>
        <w:tc>
          <w:tcPr>
            <w:tcW w:w="2552" w:type="dxa"/>
            <w:vAlign w:val="center"/>
          </w:tcPr>
          <w:p w14:paraId="3FE1B0E9" w14:textId="77777777" w:rsidR="00843755" w:rsidRPr="00393260" w:rsidRDefault="00843755" w:rsidP="00C173CB">
            <w:pPr>
              <w:spacing w:before="120" w:after="120" w:line="259" w:lineRule="auto"/>
              <w:rPr>
                <w:szCs w:val="24"/>
              </w:rPr>
            </w:pPr>
          </w:p>
        </w:tc>
        <w:tc>
          <w:tcPr>
            <w:tcW w:w="2925" w:type="dxa"/>
            <w:vAlign w:val="center"/>
          </w:tcPr>
          <w:p w14:paraId="504CA918" w14:textId="77777777" w:rsidR="00843755" w:rsidRPr="00393260" w:rsidRDefault="00843755" w:rsidP="00C173CB">
            <w:pPr>
              <w:spacing w:before="120" w:after="120" w:line="259" w:lineRule="auto"/>
              <w:rPr>
                <w:szCs w:val="24"/>
              </w:rPr>
            </w:pPr>
          </w:p>
        </w:tc>
      </w:tr>
      <w:tr w:rsidR="00843755" w:rsidRPr="00393260" w14:paraId="561230BF" w14:textId="77777777" w:rsidTr="008313A1">
        <w:trPr>
          <w:jc w:val="center"/>
        </w:trPr>
        <w:tc>
          <w:tcPr>
            <w:tcW w:w="704" w:type="dxa"/>
            <w:vAlign w:val="center"/>
          </w:tcPr>
          <w:p w14:paraId="1E02EEDB" w14:textId="77777777" w:rsidR="00843755" w:rsidRPr="00393260" w:rsidRDefault="00843755" w:rsidP="00C173CB">
            <w:pPr>
              <w:spacing w:before="120" w:after="120" w:line="259" w:lineRule="auto"/>
              <w:rPr>
                <w:szCs w:val="24"/>
              </w:rPr>
            </w:pPr>
            <w:r w:rsidRPr="00393260">
              <w:rPr>
                <w:szCs w:val="24"/>
              </w:rPr>
              <w:t>5.1</w:t>
            </w:r>
          </w:p>
        </w:tc>
        <w:tc>
          <w:tcPr>
            <w:tcW w:w="2835" w:type="dxa"/>
            <w:vAlign w:val="center"/>
          </w:tcPr>
          <w:p w14:paraId="71920333" w14:textId="77777777" w:rsidR="00843755" w:rsidRPr="00393260" w:rsidRDefault="00843755" w:rsidP="00C173CB">
            <w:pPr>
              <w:spacing w:before="120" w:after="120" w:line="259" w:lineRule="auto"/>
              <w:rPr>
                <w:b/>
                <w:szCs w:val="24"/>
              </w:rPr>
            </w:pPr>
          </w:p>
        </w:tc>
        <w:tc>
          <w:tcPr>
            <w:tcW w:w="2552" w:type="dxa"/>
            <w:vAlign w:val="center"/>
          </w:tcPr>
          <w:p w14:paraId="0991ABD9" w14:textId="77777777" w:rsidR="00843755" w:rsidRPr="00393260" w:rsidRDefault="00843755" w:rsidP="00C173CB">
            <w:pPr>
              <w:spacing w:before="120" w:after="120" w:line="259" w:lineRule="auto"/>
              <w:rPr>
                <w:szCs w:val="24"/>
              </w:rPr>
            </w:pPr>
          </w:p>
        </w:tc>
        <w:tc>
          <w:tcPr>
            <w:tcW w:w="2925" w:type="dxa"/>
            <w:vAlign w:val="center"/>
          </w:tcPr>
          <w:p w14:paraId="347A6219" w14:textId="77777777" w:rsidR="00843755" w:rsidRPr="00393260" w:rsidRDefault="00843755" w:rsidP="00C173CB">
            <w:pPr>
              <w:spacing w:before="120" w:after="120" w:line="259" w:lineRule="auto"/>
              <w:rPr>
                <w:szCs w:val="24"/>
              </w:rPr>
            </w:pPr>
          </w:p>
        </w:tc>
      </w:tr>
      <w:tr w:rsidR="00843755" w:rsidRPr="00393260" w14:paraId="3E6FB513" w14:textId="77777777" w:rsidTr="008313A1">
        <w:trPr>
          <w:jc w:val="center"/>
        </w:trPr>
        <w:tc>
          <w:tcPr>
            <w:tcW w:w="704" w:type="dxa"/>
            <w:vAlign w:val="center"/>
          </w:tcPr>
          <w:p w14:paraId="12E4FD29" w14:textId="77777777" w:rsidR="00843755" w:rsidRPr="00393260" w:rsidRDefault="00843755" w:rsidP="00C173CB">
            <w:pPr>
              <w:spacing w:before="120" w:after="120" w:line="259" w:lineRule="auto"/>
              <w:rPr>
                <w:szCs w:val="24"/>
              </w:rPr>
            </w:pPr>
            <w:r w:rsidRPr="00393260">
              <w:rPr>
                <w:szCs w:val="24"/>
              </w:rPr>
              <w:t>6.</w:t>
            </w:r>
          </w:p>
        </w:tc>
        <w:tc>
          <w:tcPr>
            <w:tcW w:w="2835" w:type="dxa"/>
            <w:vAlign w:val="center"/>
          </w:tcPr>
          <w:p w14:paraId="75D0C557" w14:textId="77777777" w:rsidR="00843755" w:rsidRPr="00393260" w:rsidRDefault="00843755" w:rsidP="00C173CB">
            <w:pPr>
              <w:spacing w:before="120" w:after="120" w:line="259" w:lineRule="auto"/>
              <w:rPr>
                <w:b/>
                <w:szCs w:val="24"/>
              </w:rPr>
            </w:pPr>
            <w:r>
              <w:rPr>
                <w:b/>
                <w:szCs w:val="24"/>
              </w:rPr>
              <w:t>HVAC</w:t>
            </w:r>
            <w:r w:rsidRPr="00393260">
              <w:rPr>
                <w:b/>
                <w:szCs w:val="24"/>
              </w:rPr>
              <w:t xml:space="preserve"> Equipment</w:t>
            </w:r>
          </w:p>
        </w:tc>
        <w:tc>
          <w:tcPr>
            <w:tcW w:w="2552" w:type="dxa"/>
            <w:vAlign w:val="center"/>
          </w:tcPr>
          <w:p w14:paraId="652F8454" w14:textId="77777777" w:rsidR="00843755" w:rsidRPr="00393260" w:rsidRDefault="00843755" w:rsidP="00C173CB">
            <w:pPr>
              <w:spacing w:before="120" w:after="120" w:line="259" w:lineRule="auto"/>
              <w:rPr>
                <w:szCs w:val="24"/>
              </w:rPr>
            </w:pPr>
          </w:p>
        </w:tc>
        <w:tc>
          <w:tcPr>
            <w:tcW w:w="2925" w:type="dxa"/>
            <w:vAlign w:val="center"/>
          </w:tcPr>
          <w:p w14:paraId="6AF46FBE" w14:textId="77777777" w:rsidR="00843755" w:rsidRPr="00393260" w:rsidRDefault="00843755" w:rsidP="00C173CB">
            <w:pPr>
              <w:spacing w:before="120" w:after="120" w:line="259" w:lineRule="auto"/>
              <w:rPr>
                <w:szCs w:val="24"/>
              </w:rPr>
            </w:pPr>
          </w:p>
        </w:tc>
      </w:tr>
      <w:tr w:rsidR="00843755" w:rsidRPr="00393260" w14:paraId="78158B58" w14:textId="77777777" w:rsidTr="008313A1">
        <w:trPr>
          <w:jc w:val="center"/>
        </w:trPr>
        <w:tc>
          <w:tcPr>
            <w:tcW w:w="704" w:type="dxa"/>
            <w:vAlign w:val="center"/>
          </w:tcPr>
          <w:p w14:paraId="5E8266DA" w14:textId="77777777" w:rsidR="00843755" w:rsidRPr="00393260" w:rsidRDefault="00843755" w:rsidP="00C173CB">
            <w:pPr>
              <w:spacing w:before="120" w:after="120" w:line="259" w:lineRule="auto"/>
              <w:rPr>
                <w:szCs w:val="24"/>
              </w:rPr>
            </w:pPr>
            <w:r w:rsidRPr="00393260">
              <w:rPr>
                <w:szCs w:val="24"/>
              </w:rPr>
              <w:t>6.1</w:t>
            </w:r>
          </w:p>
        </w:tc>
        <w:tc>
          <w:tcPr>
            <w:tcW w:w="2835" w:type="dxa"/>
            <w:vAlign w:val="center"/>
          </w:tcPr>
          <w:p w14:paraId="4BB0A7F0" w14:textId="77777777" w:rsidR="00843755" w:rsidRPr="00393260" w:rsidRDefault="00843755" w:rsidP="00C173CB">
            <w:pPr>
              <w:spacing w:before="120" w:after="120" w:line="259" w:lineRule="auto"/>
              <w:rPr>
                <w:b/>
                <w:szCs w:val="24"/>
              </w:rPr>
            </w:pPr>
          </w:p>
        </w:tc>
        <w:tc>
          <w:tcPr>
            <w:tcW w:w="2552" w:type="dxa"/>
            <w:vAlign w:val="center"/>
          </w:tcPr>
          <w:p w14:paraId="53278DDC" w14:textId="77777777" w:rsidR="00843755" w:rsidRPr="00393260" w:rsidRDefault="00843755" w:rsidP="00C173CB">
            <w:pPr>
              <w:spacing w:before="120" w:after="120" w:line="259" w:lineRule="auto"/>
              <w:rPr>
                <w:szCs w:val="24"/>
              </w:rPr>
            </w:pPr>
          </w:p>
        </w:tc>
        <w:tc>
          <w:tcPr>
            <w:tcW w:w="2925" w:type="dxa"/>
            <w:vAlign w:val="center"/>
          </w:tcPr>
          <w:p w14:paraId="2F7A0B70" w14:textId="77777777" w:rsidR="00843755" w:rsidRPr="00393260" w:rsidRDefault="00843755" w:rsidP="00C173CB">
            <w:pPr>
              <w:spacing w:before="120" w:after="120" w:line="259" w:lineRule="auto"/>
              <w:rPr>
                <w:szCs w:val="24"/>
              </w:rPr>
            </w:pPr>
          </w:p>
        </w:tc>
      </w:tr>
    </w:tbl>
    <w:p w14:paraId="594CBD9F" w14:textId="77777777" w:rsidR="006F2876" w:rsidRDefault="006F2876" w:rsidP="00843755">
      <w:pPr>
        <w:pStyle w:val="text0"/>
        <w:tabs>
          <w:tab w:val="right" w:leader="dot" w:pos="3969"/>
        </w:tabs>
        <w:rPr>
          <w:rFonts w:ascii="Times New Roman" w:hAnsi="Times New Roman"/>
          <w:szCs w:val="24"/>
          <w:lang w:val="en-GB"/>
        </w:rPr>
      </w:pPr>
    </w:p>
    <w:p w14:paraId="3AD8DF09" w14:textId="07761D3F" w:rsidR="00843755" w:rsidRPr="00000D52" w:rsidRDefault="006F2876" w:rsidP="00843755">
      <w:pPr>
        <w:pStyle w:val="text0"/>
        <w:tabs>
          <w:tab w:val="right" w:leader="dot" w:pos="3969"/>
        </w:tabs>
        <w:rPr>
          <w:rFonts w:ascii="Times New Roman" w:hAnsi="Times New Roman"/>
          <w:szCs w:val="24"/>
          <w:lang w:val="en-GB"/>
        </w:rPr>
      </w:pPr>
      <w:r>
        <w:rPr>
          <w:rFonts w:ascii="Times New Roman" w:hAnsi="Times New Roman"/>
          <w:szCs w:val="24"/>
          <w:lang w:val="en-GB"/>
        </w:rPr>
        <w:t>Signature:</w:t>
      </w:r>
      <w:r>
        <w:rPr>
          <w:rFonts w:ascii="Times New Roman" w:hAnsi="Times New Roman"/>
          <w:szCs w:val="24"/>
          <w:u w:val="single"/>
          <w:lang w:val="en-GB"/>
        </w:rPr>
        <w:t xml:space="preserve">                                           </w:t>
      </w:r>
      <w:r>
        <w:rPr>
          <w:rFonts w:ascii="Times New Roman" w:hAnsi="Times New Roman"/>
          <w:szCs w:val="24"/>
          <w:lang w:val="en-GB"/>
        </w:rPr>
        <w:t>________________</w:t>
      </w:r>
    </w:p>
    <w:p w14:paraId="2CF12D58" w14:textId="2312D6F7" w:rsidR="00843755" w:rsidRPr="006F2876" w:rsidRDefault="00843755" w:rsidP="006F2876">
      <w:pPr>
        <w:pStyle w:val="text0"/>
        <w:tabs>
          <w:tab w:val="center" w:pos="2268"/>
          <w:tab w:val="right" w:leader="dot" w:pos="3969"/>
        </w:tabs>
        <w:spacing w:before="0" w:line="240" w:lineRule="auto"/>
        <w:rPr>
          <w:rFonts w:ascii="Times New Roman" w:hAnsi="Times New Roman"/>
          <w:b/>
          <w:i/>
          <w:color w:val="2F5496" w:themeColor="accent5" w:themeShade="BF"/>
          <w:szCs w:val="24"/>
          <w:lang w:val="en-GB"/>
        </w:rPr>
      </w:pPr>
      <w:r w:rsidRPr="00000D52">
        <w:rPr>
          <w:rFonts w:ascii="Times New Roman" w:hAnsi="Times New Roman"/>
          <w:szCs w:val="24"/>
          <w:lang w:val="en-GB"/>
        </w:rPr>
        <w:tab/>
      </w:r>
      <w:r w:rsidR="006F2876" w:rsidRPr="006F2876">
        <w:rPr>
          <w:rFonts w:ascii="Times New Roman" w:hAnsi="Times New Roman"/>
          <w:b/>
          <w:i/>
          <w:color w:val="2F5496" w:themeColor="accent5" w:themeShade="BF"/>
          <w:szCs w:val="24"/>
          <w:lang w:val="en-GB"/>
        </w:rPr>
        <w:t>[insert name]</w:t>
      </w:r>
    </w:p>
    <w:p w14:paraId="55034D8D" w14:textId="77777777" w:rsidR="006F2876" w:rsidRPr="006F2876" w:rsidRDefault="006F2876" w:rsidP="00843755">
      <w:pPr>
        <w:pStyle w:val="text0"/>
        <w:tabs>
          <w:tab w:val="center" w:pos="2268"/>
          <w:tab w:val="right" w:leader="dot" w:pos="3969"/>
        </w:tabs>
        <w:spacing w:before="0"/>
        <w:rPr>
          <w:rFonts w:ascii="Times New Roman" w:hAnsi="Times New Roman"/>
          <w:i/>
          <w:szCs w:val="24"/>
          <w:lang w:val="en-GB"/>
        </w:rPr>
      </w:pPr>
    </w:p>
    <w:p w14:paraId="3B6550FA" w14:textId="7C4294C6" w:rsidR="00843755" w:rsidRPr="00000D52" w:rsidRDefault="00843755" w:rsidP="006F2876">
      <w:pPr>
        <w:pStyle w:val="text0"/>
        <w:spacing w:before="0" w:line="240" w:lineRule="auto"/>
        <w:rPr>
          <w:rFonts w:ascii="Times New Roman" w:hAnsi="Times New Roman"/>
          <w:szCs w:val="24"/>
          <w:lang w:val="en-GB"/>
        </w:rPr>
      </w:pPr>
      <w:r w:rsidRPr="00000D52">
        <w:rPr>
          <w:rFonts w:ascii="Times New Roman" w:hAnsi="Times New Roman"/>
          <w:szCs w:val="24"/>
          <w:lang w:val="en-GB"/>
        </w:rPr>
        <w:t xml:space="preserve">in the capacity of </w:t>
      </w:r>
      <w:r w:rsidRPr="006F2876">
        <w:rPr>
          <w:rFonts w:ascii="Times New Roman" w:hAnsi="Times New Roman"/>
          <w:b/>
          <w:i/>
          <w:color w:val="2F5496" w:themeColor="accent5" w:themeShade="BF"/>
          <w:szCs w:val="24"/>
          <w:lang w:val="en-GB"/>
        </w:rPr>
        <w:t>[insert position in company or JV]</w:t>
      </w:r>
      <w:r w:rsidRPr="00000D52">
        <w:rPr>
          <w:rFonts w:ascii="Times New Roman" w:hAnsi="Times New Roman"/>
          <w:szCs w:val="24"/>
          <w:lang w:val="en-GB"/>
        </w:rPr>
        <w:t xml:space="preserve"> of </w:t>
      </w:r>
      <w:r w:rsidRPr="006F2876">
        <w:rPr>
          <w:rFonts w:ascii="Times New Roman" w:hAnsi="Times New Roman"/>
          <w:b/>
          <w:i/>
          <w:color w:val="2F5496" w:themeColor="accent5" w:themeShade="BF"/>
          <w:szCs w:val="24"/>
          <w:lang w:val="en-GB"/>
        </w:rPr>
        <w:t>[insert company or JV name</w:t>
      </w:r>
      <w:r w:rsidRPr="006F2876">
        <w:rPr>
          <w:rFonts w:ascii="Times New Roman" w:hAnsi="Times New Roman"/>
          <w:i/>
          <w:szCs w:val="24"/>
          <w:lang w:val="en-GB"/>
        </w:rPr>
        <w:t>]</w:t>
      </w:r>
      <w:r w:rsidRPr="00000D52">
        <w:rPr>
          <w:rFonts w:ascii="Times New Roman" w:hAnsi="Times New Roman"/>
          <w:szCs w:val="24"/>
          <w:lang w:val="en-GB"/>
        </w:rPr>
        <w:t xml:space="preserve"> duly authorised to sign the </w:t>
      </w:r>
      <w:r>
        <w:rPr>
          <w:rFonts w:ascii="Times New Roman" w:hAnsi="Times New Roman"/>
          <w:szCs w:val="24"/>
          <w:lang w:val="en-GB"/>
        </w:rPr>
        <w:t>Bid</w:t>
      </w:r>
      <w:r w:rsidRPr="00000D52">
        <w:rPr>
          <w:rFonts w:ascii="Times New Roman" w:hAnsi="Times New Roman"/>
          <w:szCs w:val="24"/>
          <w:lang w:val="en-GB"/>
        </w:rPr>
        <w:t xml:space="preserve"> for and on behalf of [insert </w:t>
      </w:r>
      <w:r>
        <w:rPr>
          <w:rFonts w:ascii="Times New Roman" w:hAnsi="Times New Roman"/>
          <w:szCs w:val="24"/>
          <w:lang w:val="en-GB"/>
        </w:rPr>
        <w:t>Bidder or JV’s</w:t>
      </w:r>
      <w:r w:rsidRPr="00000D52">
        <w:rPr>
          <w:rFonts w:ascii="Times New Roman" w:hAnsi="Times New Roman"/>
          <w:szCs w:val="24"/>
          <w:lang w:val="en-GB"/>
        </w:rPr>
        <w:t xml:space="preserve"> name]</w:t>
      </w:r>
      <w:r w:rsidR="006F2876">
        <w:rPr>
          <w:rFonts w:ascii="Times New Roman" w:hAnsi="Times New Roman"/>
          <w:szCs w:val="24"/>
          <w:lang w:val="en-GB"/>
        </w:rPr>
        <w:t>.</w:t>
      </w:r>
    </w:p>
    <w:p w14:paraId="1B9BAFEA" w14:textId="63A3F5F4" w:rsidR="00843755" w:rsidRDefault="006F2876" w:rsidP="00843755">
      <w:pPr>
        <w:pStyle w:val="text0"/>
        <w:tabs>
          <w:tab w:val="right" w:leader="dot" w:pos="3828"/>
        </w:tabs>
        <w:rPr>
          <w:rFonts w:ascii="Times New Roman" w:hAnsi="Times New Roman"/>
          <w:szCs w:val="24"/>
          <w:u w:val="single"/>
          <w:lang w:val="en-GB"/>
        </w:rPr>
      </w:pPr>
      <w:r>
        <w:rPr>
          <w:rFonts w:ascii="Times New Roman" w:hAnsi="Times New Roman"/>
          <w:szCs w:val="24"/>
          <w:lang w:val="en-GB"/>
        </w:rPr>
        <w:t xml:space="preserve">Date: </w:t>
      </w:r>
      <w:r w:rsidRPr="006467FF">
        <w:rPr>
          <w:rFonts w:ascii="Times New Roman" w:hAnsi="Times New Roman"/>
          <w:szCs w:val="24"/>
          <w:lang w:val="en-GB"/>
        </w:rPr>
        <w:t>_________________________</w:t>
      </w:r>
    </w:p>
    <w:p w14:paraId="241F6FAD" w14:textId="77777777" w:rsidR="006467FF" w:rsidRPr="006F2876" w:rsidRDefault="006467FF" w:rsidP="00843755">
      <w:pPr>
        <w:pStyle w:val="text0"/>
        <w:tabs>
          <w:tab w:val="right" w:leader="dot" w:pos="3828"/>
        </w:tabs>
        <w:rPr>
          <w:rFonts w:ascii="Times New Roman" w:hAnsi="Times New Roman"/>
          <w:szCs w:val="24"/>
          <w:lang w:val="en-GB"/>
        </w:rPr>
      </w:pPr>
    </w:p>
    <w:p w14:paraId="7F508B4C" w14:textId="03862ADA" w:rsidR="00831D05" w:rsidRDefault="00831D05" w:rsidP="00000656">
      <w:pPr>
        <w:spacing w:after="240"/>
        <w:jc w:val="center"/>
        <w:rPr>
          <w:b/>
          <w:sz w:val="28"/>
          <w:szCs w:val="28"/>
        </w:rPr>
      </w:pPr>
      <w:r w:rsidRPr="008525E6">
        <w:rPr>
          <w:b/>
          <w:sz w:val="28"/>
          <w:szCs w:val="28"/>
        </w:rPr>
        <w:lastRenderedPageBreak/>
        <w:t>Plant and Materials</w:t>
      </w:r>
    </w:p>
    <w:p w14:paraId="4FFCE429" w14:textId="3B003AC8" w:rsidR="00831D05" w:rsidRDefault="00831D05" w:rsidP="006F2876">
      <w:pPr>
        <w:pStyle w:val="text0"/>
        <w:spacing w:before="0" w:line="240" w:lineRule="auto"/>
        <w:rPr>
          <w:rFonts w:ascii="Times New Roman" w:hAnsi="Times New Roman"/>
          <w:szCs w:val="24"/>
          <w:lang w:val="en-GB"/>
        </w:rPr>
      </w:pPr>
      <w:r w:rsidRPr="00C12BAF">
        <w:rPr>
          <w:rFonts w:ascii="Times New Roman" w:hAnsi="Times New Roman"/>
          <w:szCs w:val="24"/>
          <w:lang w:val="en-GB"/>
        </w:rPr>
        <w:t xml:space="preserve">The Bidder shall provide the information </w:t>
      </w:r>
      <w:r>
        <w:rPr>
          <w:rFonts w:ascii="Times New Roman" w:hAnsi="Times New Roman"/>
          <w:szCs w:val="24"/>
          <w:lang w:val="en-GB"/>
        </w:rPr>
        <w:t>required</w:t>
      </w:r>
      <w:r w:rsidRPr="005B017B">
        <w:rPr>
          <w:rFonts w:ascii="Times New Roman" w:hAnsi="Times New Roman"/>
          <w:szCs w:val="24"/>
          <w:lang w:val="en-GB"/>
        </w:rPr>
        <w:t xml:space="preserve"> </w:t>
      </w:r>
      <w:r>
        <w:rPr>
          <w:rFonts w:ascii="Times New Roman" w:hAnsi="Times New Roman"/>
          <w:szCs w:val="24"/>
          <w:lang w:val="en-GB"/>
        </w:rPr>
        <w:t>for the Plant and Materials listed in the table below, describing or identifying in detail (</w:t>
      </w:r>
      <w:proofErr w:type="gramStart"/>
      <w:r>
        <w:rPr>
          <w:rFonts w:ascii="Times New Roman" w:hAnsi="Times New Roman"/>
          <w:szCs w:val="24"/>
          <w:lang w:val="en-GB"/>
        </w:rPr>
        <w:t>i.e.</w:t>
      </w:r>
      <w:proofErr w:type="gramEnd"/>
      <w:r>
        <w:rPr>
          <w:rFonts w:ascii="Times New Roman" w:hAnsi="Times New Roman"/>
          <w:szCs w:val="24"/>
          <w:lang w:val="en-GB"/>
        </w:rPr>
        <w:t xml:space="preserve"> model/type/size) the Plant and Materials offered.  The Bidder shall also provide </w:t>
      </w:r>
      <w:r w:rsidRPr="005B017B">
        <w:rPr>
          <w:rFonts w:ascii="Times New Roman" w:hAnsi="Times New Roman"/>
          <w:szCs w:val="24"/>
          <w:lang w:val="en-GB"/>
        </w:rPr>
        <w:t xml:space="preserve">any other information </w:t>
      </w:r>
      <w:r>
        <w:rPr>
          <w:rFonts w:ascii="Times New Roman" w:hAnsi="Times New Roman"/>
          <w:szCs w:val="24"/>
          <w:lang w:val="en-GB"/>
        </w:rPr>
        <w:t>required by the Bid and/or requested during Bid Evaluation</w:t>
      </w:r>
      <w:r w:rsidRPr="005B017B">
        <w:rPr>
          <w:rFonts w:ascii="Times New Roman" w:hAnsi="Times New Roman"/>
          <w:szCs w:val="24"/>
          <w:lang w:val="en-GB"/>
        </w:rPr>
        <w:t>.</w:t>
      </w:r>
    </w:p>
    <w:p w14:paraId="12DBD2F7" w14:textId="77777777" w:rsidR="006F2876" w:rsidRPr="005B017B" w:rsidRDefault="006F2876" w:rsidP="006F2876">
      <w:pPr>
        <w:pStyle w:val="text0"/>
        <w:spacing w:before="0" w:line="240" w:lineRule="auto"/>
        <w:rPr>
          <w:rFonts w:ascii="Times New Roman" w:hAnsi="Times New Roman"/>
          <w:szCs w:val="24"/>
          <w:lang w:val="en-GB"/>
        </w:rPr>
      </w:pPr>
    </w:p>
    <w:p w14:paraId="33C9D4FC" w14:textId="65E44869" w:rsidR="00831D05" w:rsidRDefault="00831D05" w:rsidP="006F2876">
      <w:pPr>
        <w:pStyle w:val="text0"/>
        <w:widowControl/>
        <w:spacing w:before="0" w:line="240" w:lineRule="auto"/>
        <w:rPr>
          <w:rFonts w:ascii="Times New Roman" w:hAnsi="Times New Roman"/>
          <w:b/>
          <w:i/>
          <w:color w:val="2F5496" w:themeColor="accent5" w:themeShade="BF"/>
          <w:szCs w:val="24"/>
          <w:lang w:val="en-GB"/>
        </w:rPr>
      </w:pPr>
      <w:r w:rsidRPr="0009789E">
        <w:rPr>
          <w:rFonts w:ascii="Times New Roman" w:hAnsi="Times New Roman"/>
          <w:b/>
          <w:i/>
          <w:color w:val="2F5496" w:themeColor="accent5" w:themeShade="BF"/>
          <w:szCs w:val="24"/>
          <w:lang w:val="en-GB"/>
        </w:rPr>
        <w:t xml:space="preserve">[For contracts using the FIDIC Conditions of Contract for Plant and Design-Build (Yellow Book), it is recommended that the following paragraph is used.  For a contract using the FIDIC Conditions of Contract for Construction (Red Book) where alternative technical solutions will be accepted, use of the following paragraph should be considered.  Generally, the paragraph below is not considered to be required </w:t>
      </w:r>
      <w:r>
        <w:rPr>
          <w:rFonts w:ascii="Times New Roman" w:hAnsi="Times New Roman"/>
          <w:b/>
          <w:i/>
          <w:color w:val="2F5496" w:themeColor="accent5" w:themeShade="BF"/>
          <w:szCs w:val="24"/>
          <w:lang w:val="en-GB"/>
        </w:rPr>
        <w:t xml:space="preserve">where </w:t>
      </w:r>
      <w:r w:rsidRPr="0009789E">
        <w:rPr>
          <w:rFonts w:ascii="Times New Roman" w:hAnsi="Times New Roman"/>
          <w:b/>
          <w:i/>
          <w:color w:val="2F5496" w:themeColor="accent5" w:themeShade="BF"/>
          <w:szCs w:val="24"/>
          <w:lang w:val="en-GB"/>
        </w:rPr>
        <w:t>alternative technical solutions will NOT be accepted.]</w:t>
      </w:r>
    </w:p>
    <w:p w14:paraId="01BACC13" w14:textId="77777777" w:rsidR="006F2876" w:rsidRPr="0009789E" w:rsidRDefault="006F2876" w:rsidP="006F2876">
      <w:pPr>
        <w:pStyle w:val="text0"/>
        <w:widowControl/>
        <w:spacing w:before="0" w:line="240" w:lineRule="auto"/>
        <w:rPr>
          <w:rFonts w:ascii="Times New Roman" w:hAnsi="Times New Roman"/>
          <w:b/>
          <w:i/>
          <w:color w:val="0070C0"/>
          <w:szCs w:val="24"/>
          <w:lang w:val="en-GB"/>
        </w:rPr>
      </w:pPr>
    </w:p>
    <w:p w14:paraId="60FC8416" w14:textId="1A63E20E" w:rsidR="00831D05" w:rsidRDefault="00831D05" w:rsidP="006F2876">
      <w:pPr>
        <w:pStyle w:val="text0"/>
        <w:widowControl/>
        <w:spacing w:before="0" w:line="240" w:lineRule="auto"/>
        <w:rPr>
          <w:rFonts w:ascii="Times New Roman" w:hAnsi="Times New Roman"/>
          <w:szCs w:val="24"/>
          <w:lang w:val="en-GB"/>
        </w:rPr>
      </w:pPr>
      <w:r w:rsidRPr="005B017B">
        <w:rPr>
          <w:rFonts w:ascii="Times New Roman" w:hAnsi="Times New Roman"/>
          <w:szCs w:val="24"/>
          <w:lang w:val="en-GB"/>
        </w:rPr>
        <w:t xml:space="preserve">If the </w:t>
      </w:r>
      <w:r>
        <w:rPr>
          <w:rFonts w:ascii="Times New Roman" w:hAnsi="Times New Roman"/>
          <w:szCs w:val="24"/>
          <w:lang w:val="en-GB"/>
        </w:rPr>
        <w:t>Bidder’s Technical</w:t>
      </w:r>
      <w:r w:rsidRPr="005B017B">
        <w:rPr>
          <w:rFonts w:ascii="Times New Roman" w:hAnsi="Times New Roman"/>
          <w:szCs w:val="24"/>
          <w:lang w:val="en-GB"/>
        </w:rPr>
        <w:t xml:space="preserve"> Proposal includes </w:t>
      </w:r>
      <w:r>
        <w:rPr>
          <w:rFonts w:ascii="Times New Roman" w:hAnsi="Times New Roman"/>
          <w:szCs w:val="24"/>
          <w:lang w:val="en-GB"/>
        </w:rPr>
        <w:t>Plant and/or M</w:t>
      </w:r>
      <w:r w:rsidRPr="005B017B">
        <w:rPr>
          <w:rFonts w:ascii="Times New Roman" w:hAnsi="Times New Roman"/>
          <w:szCs w:val="24"/>
          <w:lang w:val="en-GB"/>
        </w:rPr>
        <w:t>aterials that are not listed</w:t>
      </w:r>
      <w:r>
        <w:rPr>
          <w:rFonts w:ascii="Times New Roman" w:hAnsi="Times New Roman"/>
          <w:szCs w:val="24"/>
          <w:lang w:val="en-GB"/>
        </w:rPr>
        <w:t xml:space="preserve"> in the table below</w:t>
      </w:r>
      <w:r w:rsidRPr="005B017B">
        <w:rPr>
          <w:rFonts w:ascii="Times New Roman" w:hAnsi="Times New Roman"/>
          <w:szCs w:val="24"/>
          <w:lang w:val="en-GB"/>
        </w:rPr>
        <w:t xml:space="preserve">, the </w:t>
      </w:r>
      <w:r>
        <w:rPr>
          <w:rFonts w:ascii="Times New Roman" w:hAnsi="Times New Roman"/>
          <w:szCs w:val="24"/>
          <w:lang w:val="en-GB"/>
        </w:rPr>
        <w:t>Bidder</w:t>
      </w:r>
      <w:r w:rsidRPr="005B017B">
        <w:rPr>
          <w:rFonts w:ascii="Times New Roman" w:hAnsi="Times New Roman"/>
          <w:szCs w:val="24"/>
          <w:lang w:val="en-GB"/>
        </w:rPr>
        <w:t xml:space="preserve"> shall state the main characteristics for any such </w:t>
      </w:r>
      <w:r>
        <w:rPr>
          <w:rFonts w:ascii="Times New Roman" w:hAnsi="Times New Roman"/>
          <w:szCs w:val="24"/>
          <w:lang w:val="en-GB"/>
        </w:rPr>
        <w:t>Plant and/or Materials, add them to the table below and provide the information required therein.</w:t>
      </w:r>
    </w:p>
    <w:p w14:paraId="04E3F3D5" w14:textId="77777777" w:rsidR="006F2876" w:rsidRPr="005B017B" w:rsidRDefault="006F2876" w:rsidP="006F2876">
      <w:pPr>
        <w:pStyle w:val="text0"/>
        <w:widowControl/>
        <w:spacing w:before="0" w:line="240" w:lineRule="auto"/>
        <w:rPr>
          <w:rFonts w:ascii="Times New Roman" w:hAnsi="Times New Roman"/>
          <w:szCs w:val="24"/>
          <w:lang w:val="en-GB"/>
        </w:rPr>
      </w:pPr>
    </w:p>
    <w:p w14:paraId="52643734" w14:textId="6CF37F93" w:rsidR="00831D05" w:rsidRDefault="00831D05" w:rsidP="006F2876">
      <w:pPr>
        <w:pStyle w:val="text0"/>
        <w:spacing w:before="0" w:line="240" w:lineRule="auto"/>
        <w:rPr>
          <w:rFonts w:ascii="Times New Roman" w:hAnsi="Times New Roman"/>
          <w:b/>
          <w:i/>
          <w:color w:val="2F5496" w:themeColor="accent5" w:themeShade="BF"/>
          <w:szCs w:val="24"/>
          <w:lang w:val="en-GB"/>
        </w:rPr>
      </w:pPr>
      <w:r w:rsidRPr="0009789E">
        <w:rPr>
          <w:rFonts w:ascii="Times New Roman" w:hAnsi="Times New Roman"/>
          <w:b/>
          <w:i/>
          <w:color w:val="2F5496" w:themeColor="accent5" w:themeShade="BF"/>
          <w:szCs w:val="24"/>
          <w:lang w:val="en-GB"/>
        </w:rPr>
        <w:t>[For contracts using the FIDIC Conditions of Contract for Plant and Design-Build (Yellow Book), it is recommended that the following paragraph is used.  Otherwise, it should be deleted.]</w:t>
      </w:r>
    </w:p>
    <w:p w14:paraId="547220A3" w14:textId="77777777" w:rsidR="006F2876" w:rsidRPr="0009789E" w:rsidRDefault="006F2876" w:rsidP="006F2876">
      <w:pPr>
        <w:pStyle w:val="text0"/>
        <w:spacing w:before="0" w:line="240" w:lineRule="auto"/>
        <w:rPr>
          <w:rFonts w:ascii="Times New Roman" w:hAnsi="Times New Roman"/>
          <w:b/>
          <w:i/>
          <w:color w:val="0070C0"/>
          <w:szCs w:val="24"/>
          <w:lang w:val="en-GB"/>
        </w:rPr>
      </w:pPr>
    </w:p>
    <w:p w14:paraId="69A69F5A" w14:textId="5F784D07" w:rsidR="00831D05" w:rsidRDefault="00831D05" w:rsidP="006F2876">
      <w:pPr>
        <w:pStyle w:val="text0"/>
        <w:spacing w:before="0" w:line="240" w:lineRule="auto"/>
        <w:rPr>
          <w:rFonts w:ascii="Times New Roman" w:hAnsi="Times New Roman"/>
          <w:szCs w:val="24"/>
          <w:lang w:val="en-GB"/>
        </w:rPr>
      </w:pPr>
      <w:r>
        <w:rPr>
          <w:rFonts w:ascii="Times New Roman" w:hAnsi="Times New Roman"/>
          <w:szCs w:val="24"/>
          <w:lang w:val="en-GB"/>
        </w:rPr>
        <w:t>Each</w:t>
      </w:r>
      <w:r w:rsidRPr="005B017B">
        <w:rPr>
          <w:rFonts w:ascii="Times New Roman" w:hAnsi="Times New Roman"/>
          <w:szCs w:val="24"/>
          <w:lang w:val="en-GB"/>
        </w:rPr>
        <w:t xml:space="preserve"> page</w:t>
      </w:r>
      <w:r>
        <w:rPr>
          <w:rFonts w:ascii="Times New Roman" w:hAnsi="Times New Roman"/>
          <w:szCs w:val="24"/>
          <w:lang w:val="en-GB"/>
        </w:rPr>
        <w:t xml:space="preserve"> shall be stamped,</w:t>
      </w:r>
      <w:r w:rsidRPr="005B017B">
        <w:rPr>
          <w:rFonts w:ascii="Times New Roman" w:hAnsi="Times New Roman"/>
          <w:szCs w:val="24"/>
          <w:lang w:val="en-GB"/>
        </w:rPr>
        <w:t xml:space="preserve"> </w:t>
      </w:r>
      <w:proofErr w:type="gramStart"/>
      <w:r w:rsidRPr="005B017B">
        <w:rPr>
          <w:rFonts w:ascii="Times New Roman" w:hAnsi="Times New Roman"/>
          <w:szCs w:val="24"/>
          <w:lang w:val="en-GB"/>
        </w:rPr>
        <w:t>signed</w:t>
      </w:r>
      <w:proofErr w:type="gramEnd"/>
      <w:r w:rsidRPr="005B017B">
        <w:rPr>
          <w:rFonts w:ascii="Times New Roman" w:hAnsi="Times New Roman"/>
          <w:szCs w:val="24"/>
          <w:lang w:val="en-GB"/>
        </w:rPr>
        <w:t xml:space="preserve"> </w:t>
      </w:r>
      <w:r>
        <w:rPr>
          <w:rFonts w:ascii="Times New Roman" w:hAnsi="Times New Roman"/>
          <w:szCs w:val="24"/>
          <w:lang w:val="en-GB"/>
        </w:rPr>
        <w:t>and</w:t>
      </w:r>
      <w:r w:rsidRPr="005B017B">
        <w:rPr>
          <w:rFonts w:ascii="Times New Roman" w:hAnsi="Times New Roman"/>
          <w:szCs w:val="24"/>
          <w:lang w:val="en-GB"/>
        </w:rPr>
        <w:t xml:space="preserve"> date</w:t>
      </w:r>
      <w:r>
        <w:rPr>
          <w:rFonts w:ascii="Times New Roman" w:hAnsi="Times New Roman"/>
          <w:szCs w:val="24"/>
          <w:lang w:val="en-GB"/>
        </w:rPr>
        <w:t>d by the person(</w:t>
      </w:r>
      <w:r w:rsidRPr="005B017B">
        <w:rPr>
          <w:rFonts w:ascii="Times New Roman" w:hAnsi="Times New Roman"/>
          <w:szCs w:val="24"/>
          <w:lang w:val="en-GB"/>
        </w:rPr>
        <w:t>s</w:t>
      </w:r>
      <w:r>
        <w:rPr>
          <w:rFonts w:ascii="Times New Roman" w:hAnsi="Times New Roman"/>
          <w:szCs w:val="24"/>
          <w:lang w:val="en-GB"/>
        </w:rPr>
        <w:t>)</w:t>
      </w:r>
      <w:r w:rsidRPr="005B017B">
        <w:rPr>
          <w:rFonts w:ascii="Times New Roman" w:hAnsi="Times New Roman"/>
          <w:szCs w:val="24"/>
          <w:lang w:val="en-GB"/>
        </w:rPr>
        <w:t xml:space="preserve"> </w:t>
      </w:r>
      <w:r w:rsidR="00306DF1">
        <w:rPr>
          <w:rFonts w:ascii="Times New Roman" w:hAnsi="Times New Roman"/>
          <w:szCs w:val="24"/>
          <w:lang w:val="en-GB"/>
        </w:rPr>
        <w:t>authoris</w:t>
      </w:r>
      <w:r w:rsidRPr="005B017B">
        <w:rPr>
          <w:rFonts w:ascii="Times New Roman" w:hAnsi="Times New Roman"/>
          <w:szCs w:val="24"/>
          <w:lang w:val="en-GB"/>
        </w:rPr>
        <w:t xml:space="preserve">ed to sign on behalf of the </w:t>
      </w:r>
      <w:r>
        <w:rPr>
          <w:rFonts w:ascii="Times New Roman" w:hAnsi="Times New Roman"/>
          <w:szCs w:val="24"/>
          <w:lang w:val="en-GB"/>
        </w:rPr>
        <w:t>Bidder</w:t>
      </w:r>
      <w:r w:rsidRPr="005B017B">
        <w:rPr>
          <w:rFonts w:ascii="Times New Roman" w:hAnsi="Times New Roman"/>
          <w:szCs w:val="24"/>
          <w:lang w:val="en-GB"/>
        </w:rPr>
        <w:t>.</w:t>
      </w:r>
    </w:p>
    <w:p w14:paraId="3BAB17E5" w14:textId="77777777" w:rsidR="00586E78" w:rsidRPr="005B017B" w:rsidRDefault="00586E78" w:rsidP="006F2876">
      <w:pPr>
        <w:pStyle w:val="text0"/>
        <w:spacing w:before="0" w:line="240" w:lineRule="auto"/>
        <w:rPr>
          <w:rFonts w:ascii="Times New Roman" w:hAnsi="Times New Roman"/>
          <w:szCs w:val="24"/>
          <w:lang w:val="en-GB"/>
        </w:rPr>
      </w:pPr>
    </w:p>
    <w:tbl>
      <w:tblPr>
        <w:tblStyle w:val="TableGrid"/>
        <w:tblW w:w="0" w:type="auto"/>
        <w:jc w:val="center"/>
        <w:tblLayout w:type="fixed"/>
        <w:tblLook w:val="04A0" w:firstRow="1" w:lastRow="0" w:firstColumn="1" w:lastColumn="0" w:noHBand="0" w:noVBand="1"/>
      </w:tblPr>
      <w:tblGrid>
        <w:gridCol w:w="605"/>
        <w:gridCol w:w="2489"/>
        <w:gridCol w:w="3471"/>
        <w:gridCol w:w="1554"/>
        <w:gridCol w:w="1231"/>
      </w:tblGrid>
      <w:tr w:rsidR="00586E78" w:rsidRPr="005B017B" w14:paraId="3AAA5639" w14:textId="77777777" w:rsidTr="00000656">
        <w:trPr>
          <w:jc w:val="center"/>
        </w:trPr>
        <w:tc>
          <w:tcPr>
            <w:tcW w:w="605" w:type="dxa"/>
            <w:tcBorders>
              <w:bottom w:val="single" w:sz="2" w:space="0" w:color="auto"/>
            </w:tcBorders>
            <w:vAlign w:val="bottom"/>
          </w:tcPr>
          <w:p w14:paraId="79B9F43E" w14:textId="77777777" w:rsidR="00586E78" w:rsidRPr="005B017B" w:rsidRDefault="00586E78" w:rsidP="00C173CB">
            <w:pPr>
              <w:pStyle w:val="text0"/>
              <w:widowControl/>
              <w:spacing w:before="120"/>
              <w:jc w:val="center"/>
              <w:rPr>
                <w:rFonts w:ascii="Times New Roman" w:hAnsi="Times New Roman"/>
                <w:b/>
                <w:szCs w:val="24"/>
                <w:lang w:val="en-GB"/>
              </w:rPr>
            </w:pPr>
            <w:r w:rsidRPr="005B017B">
              <w:rPr>
                <w:rFonts w:ascii="Times New Roman" w:hAnsi="Times New Roman"/>
                <w:b/>
                <w:szCs w:val="24"/>
                <w:lang w:val="en-GB"/>
              </w:rPr>
              <w:t>No.</w:t>
            </w:r>
          </w:p>
        </w:tc>
        <w:tc>
          <w:tcPr>
            <w:tcW w:w="2489" w:type="dxa"/>
            <w:tcBorders>
              <w:bottom w:val="single" w:sz="2" w:space="0" w:color="auto"/>
            </w:tcBorders>
            <w:vAlign w:val="bottom"/>
          </w:tcPr>
          <w:p w14:paraId="6DDBE13C" w14:textId="247C49ED" w:rsidR="00586E78" w:rsidRPr="005B017B" w:rsidRDefault="00586E78" w:rsidP="00C173CB">
            <w:pPr>
              <w:pStyle w:val="text0"/>
              <w:widowControl/>
              <w:spacing w:before="120"/>
              <w:jc w:val="center"/>
              <w:rPr>
                <w:rFonts w:ascii="Times New Roman" w:hAnsi="Times New Roman"/>
                <w:b/>
                <w:szCs w:val="24"/>
                <w:lang w:val="en-GB"/>
              </w:rPr>
            </w:pPr>
            <w:r>
              <w:rPr>
                <w:rFonts w:ascii="Times New Roman" w:hAnsi="Times New Roman"/>
                <w:b/>
                <w:szCs w:val="24"/>
                <w:lang w:val="en-GB"/>
              </w:rPr>
              <w:t>Plant/</w:t>
            </w:r>
            <w:r w:rsidRPr="005B017B">
              <w:rPr>
                <w:rFonts w:ascii="Times New Roman" w:hAnsi="Times New Roman"/>
                <w:b/>
                <w:szCs w:val="24"/>
                <w:lang w:val="en-GB"/>
              </w:rPr>
              <w:t>Material</w:t>
            </w:r>
          </w:p>
        </w:tc>
        <w:tc>
          <w:tcPr>
            <w:tcW w:w="3471" w:type="dxa"/>
            <w:tcBorders>
              <w:bottom w:val="single" w:sz="2" w:space="0" w:color="auto"/>
            </w:tcBorders>
            <w:vAlign w:val="bottom"/>
          </w:tcPr>
          <w:p w14:paraId="275CBE99" w14:textId="77777777" w:rsidR="00586E78" w:rsidRPr="005B017B" w:rsidRDefault="00586E78" w:rsidP="00C173CB">
            <w:pPr>
              <w:pStyle w:val="text0"/>
              <w:widowControl/>
              <w:spacing w:before="120"/>
              <w:jc w:val="center"/>
              <w:rPr>
                <w:rFonts w:ascii="Times New Roman" w:hAnsi="Times New Roman"/>
                <w:b/>
                <w:szCs w:val="24"/>
                <w:lang w:val="en-GB"/>
              </w:rPr>
            </w:pPr>
            <w:r w:rsidRPr="005B017B">
              <w:rPr>
                <w:rFonts w:ascii="Times New Roman" w:hAnsi="Times New Roman"/>
                <w:b/>
                <w:szCs w:val="24"/>
                <w:lang w:val="en-GB"/>
              </w:rPr>
              <w:t>Manufacturer</w:t>
            </w:r>
          </w:p>
        </w:tc>
        <w:tc>
          <w:tcPr>
            <w:tcW w:w="1554" w:type="dxa"/>
            <w:tcBorders>
              <w:bottom w:val="single" w:sz="2" w:space="0" w:color="auto"/>
            </w:tcBorders>
            <w:vAlign w:val="bottom"/>
          </w:tcPr>
          <w:p w14:paraId="2C08BA8A" w14:textId="77777777" w:rsidR="00586E78" w:rsidRPr="005B017B" w:rsidRDefault="00586E78" w:rsidP="00C173CB">
            <w:pPr>
              <w:pStyle w:val="text0"/>
              <w:widowControl/>
              <w:spacing w:before="120"/>
              <w:jc w:val="center"/>
              <w:rPr>
                <w:rFonts w:ascii="Times New Roman" w:hAnsi="Times New Roman"/>
                <w:b/>
                <w:szCs w:val="24"/>
                <w:lang w:val="en-GB"/>
              </w:rPr>
            </w:pPr>
            <w:r w:rsidRPr="005B017B">
              <w:rPr>
                <w:rFonts w:ascii="Times New Roman" w:hAnsi="Times New Roman"/>
                <w:b/>
                <w:szCs w:val="24"/>
                <w:lang w:val="en-GB"/>
              </w:rPr>
              <w:t>Model</w:t>
            </w:r>
            <w:r>
              <w:rPr>
                <w:rFonts w:ascii="Times New Roman" w:hAnsi="Times New Roman"/>
                <w:b/>
                <w:szCs w:val="24"/>
                <w:lang w:val="en-GB"/>
              </w:rPr>
              <w:t>/Type/Size</w:t>
            </w:r>
          </w:p>
        </w:tc>
        <w:tc>
          <w:tcPr>
            <w:tcW w:w="1231" w:type="dxa"/>
            <w:tcBorders>
              <w:bottom w:val="single" w:sz="2" w:space="0" w:color="auto"/>
            </w:tcBorders>
            <w:vAlign w:val="bottom"/>
          </w:tcPr>
          <w:p w14:paraId="65E91A7F" w14:textId="77777777" w:rsidR="00586E78" w:rsidRPr="005B017B" w:rsidRDefault="00586E78" w:rsidP="00C173CB">
            <w:pPr>
              <w:pStyle w:val="text0"/>
              <w:widowControl/>
              <w:spacing w:before="120"/>
              <w:jc w:val="center"/>
              <w:rPr>
                <w:rFonts w:ascii="Times New Roman" w:hAnsi="Times New Roman"/>
                <w:b/>
                <w:szCs w:val="24"/>
                <w:lang w:val="en-GB"/>
              </w:rPr>
            </w:pPr>
            <w:r w:rsidRPr="005B017B">
              <w:rPr>
                <w:rFonts w:ascii="Times New Roman" w:hAnsi="Times New Roman"/>
                <w:b/>
                <w:szCs w:val="24"/>
                <w:lang w:val="en-GB"/>
              </w:rPr>
              <w:t>Country of Origin</w:t>
            </w:r>
          </w:p>
        </w:tc>
      </w:tr>
      <w:tr w:rsidR="00586E78" w:rsidRPr="005B017B" w14:paraId="1000E04C" w14:textId="77777777" w:rsidTr="00000656">
        <w:trPr>
          <w:jc w:val="center"/>
        </w:trPr>
        <w:tc>
          <w:tcPr>
            <w:tcW w:w="605" w:type="dxa"/>
            <w:tcBorders>
              <w:top w:val="single" w:sz="2" w:space="0" w:color="auto"/>
            </w:tcBorders>
            <w:vAlign w:val="center"/>
          </w:tcPr>
          <w:p w14:paraId="33BAAB9D" w14:textId="77777777" w:rsidR="00586E78" w:rsidRPr="005B017B" w:rsidRDefault="00586E78" w:rsidP="00000656">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1.</w:t>
            </w:r>
          </w:p>
        </w:tc>
        <w:tc>
          <w:tcPr>
            <w:tcW w:w="2489" w:type="dxa"/>
            <w:tcBorders>
              <w:top w:val="single" w:sz="2" w:space="0" w:color="auto"/>
            </w:tcBorders>
            <w:vAlign w:val="center"/>
          </w:tcPr>
          <w:p w14:paraId="1B5676E3" w14:textId="52A944ED" w:rsidR="00586E78" w:rsidRPr="005B017B" w:rsidRDefault="00586E78" w:rsidP="00000656">
            <w:pPr>
              <w:pStyle w:val="text0"/>
              <w:widowControl/>
              <w:spacing w:before="100" w:after="100"/>
              <w:jc w:val="left"/>
              <w:rPr>
                <w:rFonts w:ascii="Times New Roman" w:hAnsi="Times New Roman"/>
                <w:b/>
                <w:szCs w:val="24"/>
                <w:lang w:val="en-GB"/>
              </w:rPr>
            </w:pPr>
            <w:r w:rsidRPr="005B017B">
              <w:rPr>
                <w:rFonts w:ascii="Times New Roman" w:hAnsi="Times New Roman"/>
                <w:b/>
                <w:szCs w:val="24"/>
                <w:lang w:val="en-GB"/>
              </w:rPr>
              <w:t>Steel Reinforcement</w:t>
            </w:r>
          </w:p>
        </w:tc>
        <w:tc>
          <w:tcPr>
            <w:tcW w:w="3471" w:type="dxa"/>
            <w:tcBorders>
              <w:top w:val="single" w:sz="2" w:space="0" w:color="auto"/>
            </w:tcBorders>
            <w:vAlign w:val="center"/>
          </w:tcPr>
          <w:p w14:paraId="5F1B9590"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554" w:type="dxa"/>
            <w:tcBorders>
              <w:top w:val="single" w:sz="2" w:space="0" w:color="auto"/>
            </w:tcBorders>
            <w:vAlign w:val="center"/>
          </w:tcPr>
          <w:p w14:paraId="4045B0DF"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231" w:type="dxa"/>
            <w:tcBorders>
              <w:top w:val="single" w:sz="2" w:space="0" w:color="auto"/>
            </w:tcBorders>
            <w:vAlign w:val="center"/>
          </w:tcPr>
          <w:p w14:paraId="4C9F22A5" w14:textId="77777777" w:rsidR="00586E78" w:rsidRPr="005B017B" w:rsidRDefault="00586E78" w:rsidP="00000656">
            <w:pPr>
              <w:pStyle w:val="text0"/>
              <w:widowControl/>
              <w:spacing w:before="100" w:after="100"/>
              <w:jc w:val="left"/>
              <w:rPr>
                <w:rFonts w:ascii="Times New Roman" w:hAnsi="Times New Roman"/>
                <w:szCs w:val="24"/>
                <w:lang w:val="en-GB"/>
              </w:rPr>
            </w:pPr>
          </w:p>
        </w:tc>
      </w:tr>
      <w:tr w:rsidR="00586E78" w:rsidRPr="005B017B" w14:paraId="5B6DA4F9" w14:textId="77777777" w:rsidTr="00000656">
        <w:trPr>
          <w:jc w:val="center"/>
        </w:trPr>
        <w:tc>
          <w:tcPr>
            <w:tcW w:w="605" w:type="dxa"/>
            <w:vAlign w:val="center"/>
          </w:tcPr>
          <w:p w14:paraId="0CA97A9C" w14:textId="77777777" w:rsidR="00586E78" w:rsidRPr="005B017B" w:rsidRDefault="00586E78" w:rsidP="00000656">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2.</w:t>
            </w:r>
          </w:p>
        </w:tc>
        <w:tc>
          <w:tcPr>
            <w:tcW w:w="2489" w:type="dxa"/>
            <w:vAlign w:val="center"/>
          </w:tcPr>
          <w:p w14:paraId="5CD17296" w14:textId="1E63A8B8" w:rsidR="00586E78" w:rsidRPr="005B017B" w:rsidRDefault="00586E78" w:rsidP="00000656">
            <w:pPr>
              <w:pStyle w:val="text0"/>
              <w:widowControl/>
              <w:spacing w:before="100" w:after="100"/>
              <w:jc w:val="left"/>
              <w:rPr>
                <w:rFonts w:ascii="Times New Roman" w:hAnsi="Times New Roman"/>
                <w:b/>
                <w:szCs w:val="24"/>
                <w:lang w:val="en-GB"/>
              </w:rPr>
            </w:pPr>
            <w:r w:rsidRPr="005B017B">
              <w:rPr>
                <w:rFonts w:ascii="Times New Roman" w:hAnsi="Times New Roman"/>
                <w:b/>
                <w:szCs w:val="24"/>
                <w:lang w:val="en-GB"/>
              </w:rPr>
              <w:t>Cement</w:t>
            </w:r>
          </w:p>
        </w:tc>
        <w:tc>
          <w:tcPr>
            <w:tcW w:w="3471" w:type="dxa"/>
            <w:vAlign w:val="center"/>
          </w:tcPr>
          <w:p w14:paraId="6A25BC02"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554" w:type="dxa"/>
            <w:vAlign w:val="center"/>
          </w:tcPr>
          <w:p w14:paraId="44AA788F"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231" w:type="dxa"/>
            <w:vAlign w:val="center"/>
          </w:tcPr>
          <w:p w14:paraId="5ADFEC00" w14:textId="77777777" w:rsidR="00586E78" w:rsidRPr="005B017B" w:rsidRDefault="00586E78" w:rsidP="00000656">
            <w:pPr>
              <w:pStyle w:val="text0"/>
              <w:widowControl/>
              <w:spacing w:before="100" w:after="100"/>
              <w:jc w:val="left"/>
              <w:rPr>
                <w:rFonts w:ascii="Times New Roman" w:hAnsi="Times New Roman"/>
                <w:szCs w:val="24"/>
                <w:lang w:val="en-GB"/>
              </w:rPr>
            </w:pPr>
          </w:p>
        </w:tc>
      </w:tr>
      <w:tr w:rsidR="00586E78" w:rsidRPr="005B017B" w14:paraId="6E5AD94F" w14:textId="77777777" w:rsidTr="00000656">
        <w:trPr>
          <w:jc w:val="center"/>
        </w:trPr>
        <w:tc>
          <w:tcPr>
            <w:tcW w:w="605" w:type="dxa"/>
            <w:vAlign w:val="center"/>
          </w:tcPr>
          <w:p w14:paraId="185ED0A8" w14:textId="77777777" w:rsidR="00586E78" w:rsidRPr="005B017B" w:rsidRDefault="00586E78" w:rsidP="00000656">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3.</w:t>
            </w:r>
          </w:p>
        </w:tc>
        <w:tc>
          <w:tcPr>
            <w:tcW w:w="2489" w:type="dxa"/>
            <w:vAlign w:val="center"/>
          </w:tcPr>
          <w:p w14:paraId="08777B9A" w14:textId="2DECD4DD" w:rsidR="00586E78" w:rsidRPr="005B017B" w:rsidRDefault="00586E78" w:rsidP="00000656">
            <w:pPr>
              <w:pStyle w:val="text0"/>
              <w:widowControl/>
              <w:spacing w:before="100" w:after="100"/>
              <w:jc w:val="left"/>
              <w:rPr>
                <w:rFonts w:ascii="Times New Roman" w:hAnsi="Times New Roman"/>
                <w:b/>
                <w:szCs w:val="24"/>
                <w:lang w:val="en-GB"/>
              </w:rPr>
            </w:pPr>
            <w:r w:rsidRPr="005B017B">
              <w:rPr>
                <w:rFonts w:ascii="Times New Roman" w:hAnsi="Times New Roman"/>
                <w:b/>
                <w:szCs w:val="24"/>
                <w:lang w:val="en-GB"/>
              </w:rPr>
              <w:t>Architectural Finishes</w:t>
            </w:r>
          </w:p>
        </w:tc>
        <w:tc>
          <w:tcPr>
            <w:tcW w:w="3471" w:type="dxa"/>
            <w:vAlign w:val="center"/>
          </w:tcPr>
          <w:p w14:paraId="6ACD69C2"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554" w:type="dxa"/>
            <w:vAlign w:val="center"/>
          </w:tcPr>
          <w:p w14:paraId="655F14C3"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231" w:type="dxa"/>
            <w:vAlign w:val="center"/>
          </w:tcPr>
          <w:p w14:paraId="0BAC5C3A" w14:textId="77777777" w:rsidR="00586E78" w:rsidRPr="005B017B" w:rsidRDefault="00586E78" w:rsidP="00000656">
            <w:pPr>
              <w:pStyle w:val="text0"/>
              <w:widowControl/>
              <w:spacing w:before="100" w:after="100"/>
              <w:jc w:val="left"/>
              <w:rPr>
                <w:rFonts w:ascii="Times New Roman" w:hAnsi="Times New Roman"/>
                <w:szCs w:val="24"/>
                <w:lang w:val="en-GB"/>
              </w:rPr>
            </w:pPr>
          </w:p>
        </w:tc>
      </w:tr>
      <w:tr w:rsidR="00586E78" w:rsidRPr="005B017B" w14:paraId="6BFBCF5B" w14:textId="77777777" w:rsidTr="00000656">
        <w:trPr>
          <w:jc w:val="center"/>
        </w:trPr>
        <w:tc>
          <w:tcPr>
            <w:tcW w:w="605" w:type="dxa"/>
            <w:vAlign w:val="center"/>
          </w:tcPr>
          <w:p w14:paraId="2E4FAD67" w14:textId="77777777" w:rsidR="00586E78" w:rsidRPr="005B017B" w:rsidRDefault="00586E78" w:rsidP="00000656">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3.1</w:t>
            </w:r>
          </w:p>
        </w:tc>
        <w:tc>
          <w:tcPr>
            <w:tcW w:w="2489" w:type="dxa"/>
            <w:vAlign w:val="center"/>
          </w:tcPr>
          <w:p w14:paraId="41BC0C14" w14:textId="1388095F" w:rsidR="00586E78" w:rsidRPr="005B017B" w:rsidRDefault="00586E78" w:rsidP="00000656">
            <w:pPr>
              <w:pStyle w:val="text0"/>
              <w:widowControl/>
              <w:spacing w:before="100" w:after="100"/>
              <w:jc w:val="left"/>
              <w:rPr>
                <w:rFonts w:ascii="Times New Roman" w:hAnsi="Times New Roman"/>
                <w:szCs w:val="24"/>
                <w:lang w:val="en-GB"/>
              </w:rPr>
            </w:pPr>
          </w:p>
        </w:tc>
        <w:tc>
          <w:tcPr>
            <w:tcW w:w="3471" w:type="dxa"/>
            <w:vAlign w:val="center"/>
          </w:tcPr>
          <w:p w14:paraId="662835ED"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554" w:type="dxa"/>
            <w:vAlign w:val="center"/>
          </w:tcPr>
          <w:p w14:paraId="2FA9BD0F"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231" w:type="dxa"/>
            <w:vAlign w:val="center"/>
          </w:tcPr>
          <w:p w14:paraId="1DC6BADF" w14:textId="77777777" w:rsidR="00586E78" w:rsidRPr="005B017B" w:rsidRDefault="00586E78" w:rsidP="00000656">
            <w:pPr>
              <w:pStyle w:val="text0"/>
              <w:widowControl/>
              <w:spacing w:before="100" w:after="100"/>
              <w:jc w:val="left"/>
              <w:rPr>
                <w:rFonts w:ascii="Times New Roman" w:hAnsi="Times New Roman"/>
                <w:szCs w:val="24"/>
                <w:lang w:val="en-GB"/>
              </w:rPr>
            </w:pPr>
          </w:p>
        </w:tc>
      </w:tr>
      <w:tr w:rsidR="00586E78" w:rsidRPr="005B017B" w14:paraId="2664C2D4" w14:textId="77777777" w:rsidTr="00000656">
        <w:trPr>
          <w:jc w:val="center"/>
        </w:trPr>
        <w:tc>
          <w:tcPr>
            <w:tcW w:w="605" w:type="dxa"/>
            <w:vAlign w:val="center"/>
          </w:tcPr>
          <w:p w14:paraId="364EC7CD" w14:textId="77777777" w:rsidR="00586E78" w:rsidRPr="005B017B" w:rsidRDefault="00586E78" w:rsidP="00000656">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3.2</w:t>
            </w:r>
          </w:p>
        </w:tc>
        <w:tc>
          <w:tcPr>
            <w:tcW w:w="2489" w:type="dxa"/>
            <w:vAlign w:val="center"/>
          </w:tcPr>
          <w:p w14:paraId="0753D320" w14:textId="7EB5F659" w:rsidR="00586E78" w:rsidRPr="005B017B" w:rsidRDefault="00586E78" w:rsidP="00000656">
            <w:pPr>
              <w:pStyle w:val="text0"/>
              <w:widowControl/>
              <w:spacing w:before="100" w:after="100"/>
              <w:jc w:val="left"/>
              <w:rPr>
                <w:rFonts w:ascii="Times New Roman" w:hAnsi="Times New Roman"/>
                <w:szCs w:val="24"/>
                <w:lang w:val="en-GB"/>
              </w:rPr>
            </w:pPr>
          </w:p>
        </w:tc>
        <w:tc>
          <w:tcPr>
            <w:tcW w:w="3471" w:type="dxa"/>
            <w:vAlign w:val="center"/>
          </w:tcPr>
          <w:p w14:paraId="35D72953"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554" w:type="dxa"/>
            <w:vAlign w:val="center"/>
          </w:tcPr>
          <w:p w14:paraId="1A591F8F"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231" w:type="dxa"/>
            <w:vAlign w:val="center"/>
          </w:tcPr>
          <w:p w14:paraId="681C7296" w14:textId="77777777" w:rsidR="00586E78" w:rsidRPr="005B017B" w:rsidRDefault="00586E78" w:rsidP="00000656">
            <w:pPr>
              <w:pStyle w:val="text0"/>
              <w:widowControl/>
              <w:spacing w:before="100" w:after="100"/>
              <w:jc w:val="left"/>
              <w:rPr>
                <w:rFonts w:ascii="Times New Roman" w:hAnsi="Times New Roman"/>
                <w:szCs w:val="24"/>
                <w:lang w:val="en-GB"/>
              </w:rPr>
            </w:pPr>
          </w:p>
        </w:tc>
      </w:tr>
      <w:tr w:rsidR="00586E78" w:rsidRPr="005B017B" w14:paraId="7BCB740F" w14:textId="77777777" w:rsidTr="00000656">
        <w:trPr>
          <w:jc w:val="center"/>
        </w:trPr>
        <w:tc>
          <w:tcPr>
            <w:tcW w:w="605" w:type="dxa"/>
            <w:vAlign w:val="center"/>
          </w:tcPr>
          <w:p w14:paraId="02930CCC" w14:textId="77777777" w:rsidR="00586E78" w:rsidRPr="005B017B" w:rsidRDefault="00586E78" w:rsidP="00000656">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4.</w:t>
            </w:r>
          </w:p>
        </w:tc>
        <w:tc>
          <w:tcPr>
            <w:tcW w:w="2489" w:type="dxa"/>
            <w:vAlign w:val="center"/>
          </w:tcPr>
          <w:p w14:paraId="5E5E900D" w14:textId="316BDCD7" w:rsidR="00586E78" w:rsidRPr="005B017B" w:rsidRDefault="00586E78" w:rsidP="00000656">
            <w:pPr>
              <w:pStyle w:val="text0"/>
              <w:widowControl/>
              <w:spacing w:before="100" w:after="100"/>
              <w:jc w:val="left"/>
              <w:rPr>
                <w:rFonts w:ascii="Times New Roman" w:hAnsi="Times New Roman"/>
                <w:b/>
                <w:szCs w:val="24"/>
                <w:lang w:val="en-GB"/>
              </w:rPr>
            </w:pPr>
            <w:r w:rsidRPr="005B017B">
              <w:rPr>
                <w:rFonts w:ascii="Times New Roman" w:hAnsi="Times New Roman"/>
                <w:b/>
                <w:szCs w:val="24"/>
                <w:lang w:val="en-GB"/>
              </w:rPr>
              <w:t>Mechanical Equipment</w:t>
            </w:r>
          </w:p>
        </w:tc>
        <w:tc>
          <w:tcPr>
            <w:tcW w:w="3471" w:type="dxa"/>
            <w:vAlign w:val="center"/>
          </w:tcPr>
          <w:p w14:paraId="6CC9276D"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554" w:type="dxa"/>
            <w:vAlign w:val="center"/>
          </w:tcPr>
          <w:p w14:paraId="7BFA763B"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231" w:type="dxa"/>
            <w:vAlign w:val="center"/>
          </w:tcPr>
          <w:p w14:paraId="5296BC87" w14:textId="77777777" w:rsidR="00586E78" w:rsidRPr="005B017B" w:rsidRDefault="00586E78" w:rsidP="00000656">
            <w:pPr>
              <w:pStyle w:val="text0"/>
              <w:widowControl/>
              <w:spacing w:before="100" w:after="100"/>
              <w:jc w:val="left"/>
              <w:rPr>
                <w:rFonts w:ascii="Times New Roman" w:hAnsi="Times New Roman"/>
                <w:szCs w:val="24"/>
                <w:lang w:val="en-GB"/>
              </w:rPr>
            </w:pPr>
          </w:p>
        </w:tc>
      </w:tr>
      <w:tr w:rsidR="00586E78" w:rsidRPr="005B017B" w14:paraId="10D2F499" w14:textId="77777777" w:rsidTr="00000656">
        <w:trPr>
          <w:jc w:val="center"/>
        </w:trPr>
        <w:tc>
          <w:tcPr>
            <w:tcW w:w="605" w:type="dxa"/>
            <w:vAlign w:val="center"/>
          </w:tcPr>
          <w:p w14:paraId="47306EAA" w14:textId="77777777" w:rsidR="00586E78" w:rsidRPr="005B017B" w:rsidRDefault="00586E78" w:rsidP="00000656">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4.1</w:t>
            </w:r>
          </w:p>
        </w:tc>
        <w:tc>
          <w:tcPr>
            <w:tcW w:w="2489" w:type="dxa"/>
            <w:vAlign w:val="center"/>
          </w:tcPr>
          <w:p w14:paraId="28125C7B" w14:textId="4FBF97F1" w:rsidR="00586E78" w:rsidRPr="005B017B" w:rsidRDefault="00586E78" w:rsidP="00000656">
            <w:pPr>
              <w:pStyle w:val="text0"/>
              <w:widowControl/>
              <w:spacing w:before="100" w:after="100"/>
              <w:jc w:val="left"/>
              <w:rPr>
                <w:rFonts w:ascii="Times New Roman" w:hAnsi="Times New Roman"/>
                <w:szCs w:val="24"/>
                <w:lang w:val="en-GB"/>
              </w:rPr>
            </w:pPr>
          </w:p>
        </w:tc>
        <w:tc>
          <w:tcPr>
            <w:tcW w:w="3471" w:type="dxa"/>
            <w:vAlign w:val="center"/>
          </w:tcPr>
          <w:p w14:paraId="6372A3A9"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554" w:type="dxa"/>
            <w:vAlign w:val="center"/>
          </w:tcPr>
          <w:p w14:paraId="3FFD8773"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231" w:type="dxa"/>
            <w:vAlign w:val="center"/>
          </w:tcPr>
          <w:p w14:paraId="7C4226AF" w14:textId="77777777" w:rsidR="00586E78" w:rsidRPr="005B017B" w:rsidRDefault="00586E78" w:rsidP="00000656">
            <w:pPr>
              <w:pStyle w:val="text0"/>
              <w:widowControl/>
              <w:spacing w:before="100" w:after="100"/>
              <w:jc w:val="left"/>
              <w:rPr>
                <w:rFonts w:ascii="Times New Roman" w:hAnsi="Times New Roman"/>
                <w:szCs w:val="24"/>
                <w:lang w:val="en-GB"/>
              </w:rPr>
            </w:pPr>
          </w:p>
        </w:tc>
      </w:tr>
      <w:tr w:rsidR="00586E78" w:rsidRPr="005B017B" w14:paraId="18C9960C" w14:textId="77777777" w:rsidTr="00000656">
        <w:trPr>
          <w:jc w:val="center"/>
        </w:trPr>
        <w:tc>
          <w:tcPr>
            <w:tcW w:w="605" w:type="dxa"/>
            <w:vAlign w:val="center"/>
          </w:tcPr>
          <w:p w14:paraId="07FE5027" w14:textId="77777777" w:rsidR="00586E78" w:rsidRPr="005B017B" w:rsidRDefault="00586E78" w:rsidP="00000656">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5.</w:t>
            </w:r>
          </w:p>
        </w:tc>
        <w:tc>
          <w:tcPr>
            <w:tcW w:w="2489" w:type="dxa"/>
            <w:vAlign w:val="center"/>
          </w:tcPr>
          <w:p w14:paraId="42558EFB" w14:textId="504D872B" w:rsidR="00586E78" w:rsidRPr="005B017B" w:rsidRDefault="00586E78" w:rsidP="00000656">
            <w:pPr>
              <w:pStyle w:val="text0"/>
              <w:widowControl/>
              <w:spacing w:before="100" w:after="100"/>
              <w:jc w:val="left"/>
              <w:rPr>
                <w:rFonts w:ascii="Times New Roman" w:hAnsi="Times New Roman"/>
                <w:szCs w:val="24"/>
                <w:lang w:val="en-GB"/>
              </w:rPr>
            </w:pPr>
            <w:r w:rsidRPr="005B017B">
              <w:rPr>
                <w:rFonts w:ascii="Times New Roman" w:hAnsi="Times New Roman"/>
                <w:b/>
                <w:szCs w:val="24"/>
                <w:lang w:val="en-GB"/>
              </w:rPr>
              <w:t>Electrical Equipment</w:t>
            </w:r>
          </w:p>
        </w:tc>
        <w:tc>
          <w:tcPr>
            <w:tcW w:w="3471" w:type="dxa"/>
            <w:vAlign w:val="center"/>
          </w:tcPr>
          <w:p w14:paraId="675B1078"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554" w:type="dxa"/>
            <w:vAlign w:val="center"/>
          </w:tcPr>
          <w:p w14:paraId="2B93AAE7"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231" w:type="dxa"/>
            <w:vAlign w:val="center"/>
          </w:tcPr>
          <w:p w14:paraId="5B103B8E" w14:textId="77777777" w:rsidR="00586E78" w:rsidRPr="005B017B" w:rsidRDefault="00586E78" w:rsidP="00000656">
            <w:pPr>
              <w:pStyle w:val="text0"/>
              <w:widowControl/>
              <w:spacing w:before="100" w:after="100"/>
              <w:jc w:val="left"/>
              <w:rPr>
                <w:rFonts w:ascii="Times New Roman" w:hAnsi="Times New Roman"/>
                <w:szCs w:val="24"/>
                <w:lang w:val="en-GB"/>
              </w:rPr>
            </w:pPr>
          </w:p>
        </w:tc>
      </w:tr>
      <w:tr w:rsidR="00586E78" w:rsidRPr="005B017B" w14:paraId="508FFE79" w14:textId="77777777" w:rsidTr="00000656">
        <w:trPr>
          <w:jc w:val="center"/>
        </w:trPr>
        <w:tc>
          <w:tcPr>
            <w:tcW w:w="605" w:type="dxa"/>
            <w:vAlign w:val="center"/>
          </w:tcPr>
          <w:p w14:paraId="088E0D93" w14:textId="77777777" w:rsidR="00586E78" w:rsidRPr="005B017B" w:rsidRDefault="00586E78" w:rsidP="00000656">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5.1</w:t>
            </w:r>
          </w:p>
        </w:tc>
        <w:tc>
          <w:tcPr>
            <w:tcW w:w="2489" w:type="dxa"/>
            <w:vAlign w:val="center"/>
          </w:tcPr>
          <w:p w14:paraId="4CAB7141" w14:textId="089E6748" w:rsidR="00586E78" w:rsidRPr="005B017B" w:rsidRDefault="00586E78" w:rsidP="00000656">
            <w:pPr>
              <w:pStyle w:val="text0"/>
              <w:widowControl/>
              <w:spacing w:before="100" w:after="100"/>
              <w:jc w:val="left"/>
              <w:rPr>
                <w:rFonts w:ascii="Times New Roman" w:hAnsi="Times New Roman"/>
                <w:b/>
                <w:szCs w:val="24"/>
                <w:lang w:val="en-GB"/>
              </w:rPr>
            </w:pPr>
          </w:p>
        </w:tc>
        <w:tc>
          <w:tcPr>
            <w:tcW w:w="3471" w:type="dxa"/>
            <w:vAlign w:val="center"/>
          </w:tcPr>
          <w:p w14:paraId="6824B4EF"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554" w:type="dxa"/>
            <w:vAlign w:val="center"/>
          </w:tcPr>
          <w:p w14:paraId="633E2B5C"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231" w:type="dxa"/>
            <w:vAlign w:val="center"/>
          </w:tcPr>
          <w:p w14:paraId="63124FE5" w14:textId="77777777" w:rsidR="00586E78" w:rsidRPr="005B017B" w:rsidRDefault="00586E78" w:rsidP="00000656">
            <w:pPr>
              <w:pStyle w:val="text0"/>
              <w:widowControl/>
              <w:spacing w:before="100" w:after="100"/>
              <w:jc w:val="left"/>
              <w:rPr>
                <w:rFonts w:ascii="Times New Roman" w:hAnsi="Times New Roman"/>
                <w:szCs w:val="24"/>
                <w:lang w:val="en-GB"/>
              </w:rPr>
            </w:pPr>
          </w:p>
        </w:tc>
      </w:tr>
      <w:tr w:rsidR="00586E78" w:rsidRPr="005B017B" w14:paraId="568739E8" w14:textId="77777777" w:rsidTr="00000656">
        <w:trPr>
          <w:jc w:val="center"/>
        </w:trPr>
        <w:tc>
          <w:tcPr>
            <w:tcW w:w="605" w:type="dxa"/>
            <w:vAlign w:val="center"/>
          </w:tcPr>
          <w:p w14:paraId="3F225295" w14:textId="77777777" w:rsidR="00586E78" w:rsidRPr="005B017B" w:rsidRDefault="00586E78" w:rsidP="00000656">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6.</w:t>
            </w:r>
          </w:p>
        </w:tc>
        <w:tc>
          <w:tcPr>
            <w:tcW w:w="2489" w:type="dxa"/>
            <w:vAlign w:val="center"/>
          </w:tcPr>
          <w:p w14:paraId="22C6E3D0" w14:textId="35F6CDDC" w:rsidR="00586E78" w:rsidRPr="005B017B" w:rsidRDefault="00586E78" w:rsidP="00000656">
            <w:pPr>
              <w:pStyle w:val="text0"/>
              <w:widowControl/>
              <w:spacing w:before="100" w:after="100"/>
              <w:jc w:val="left"/>
              <w:rPr>
                <w:rFonts w:ascii="Times New Roman" w:hAnsi="Times New Roman"/>
                <w:szCs w:val="24"/>
                <w:lang w:val="en-GB"/>
              </w:rPr>
            </w:pPr>
            <w:r>
              <w:rPr>
                <w:rFonts w:ascii="Times New Roman" w:hAnsi="Times New Roman"/>
                <w:b/>
                <w:szCs w:val="24"/>
                <w:lang w:val="en-GB"/>
              </w:rPr>
              <w:t>HVAC</w:t>
            </w:r>
            <w:r w:rsidRPr="005B017B">
              <w:rPr>
                <w:rFonts w:ascii="Times New Roman" w:hAnsi="Times New Roman"/>
                <w:b/>
                <w:szCs w:val="24"/>
                <w:lang w:val="en-GB"/>
              </w:rPr>
              <w:t xml:space="preserve"> Equipment</w:t>
            </w:r>
          </w:p>
        </w:tc>
        <w:tc>
          <w:tcPr>
            <w:tcW w:w="3471" w:type="dxa"/>
            <w:vAlign w:val="center"/>
          </w:tcPr>
          <w:p w14:paraId="431E798E"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554" w:type="dxa"/>
            <w:vAlign w:val="center"/>
          </w:tcPr>
          <w:p w14:paraId="032A1202"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231" w:type="dxa"/>
            <w:vAlign w:val="center"/>
          </w:tcPr>
          <w:p w14:paraId="00018CE7" w14:textId="77777777" w:rsidR="00586E78" w:rsidRPr="005B017B" w:rsidRDefault="00586E78" w:rsidP="00000656">
            <w:pPr>
              <w:pStyle w:val="text0"/>
              <w:widowControl/>
              <w:spacing w:before="100" w:after="100"/>
              <w:jc w:val="left"/>
              <w:rPr>
                <w:rFonts w:ascii="Times New Roman" w:hAnsi="Times New Roman"/>
                <w:szCs w:val="24"/>
                <w:lang w:val="en-GB"/>
              </w:rPr>
            </w:pPr>
          </w:p>
        </w:tc>
      </w:tr>
      <w:tr w:rsidR="00586E78" w:rsidRPr="005B017B" w14:paraId="1421ED9A" w14:textId="77777777" w:rsidTr="00000656">
        <w:trPr>
          <w:jc w:val="center"/>
        </w:trPr>
        <w:tc>
          <w:tcPr>
            <w:tcW w:w="605" w:type="dxa"/>
            <w:vAlign w:val="center"/>
          </w:tcPr>
          <w:p w14:paraId="1CC56EC4" w14:textId="77777777" w:rsidR="00586E78" w:rsidRPr="005B017B" w:rsidRDefault="00586E78" w:rsidP="00000656">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6.1</w:t>
            </w:r>
          </w:p>
        </w:tc>
        <w:tc>
          <w:tcPr>
            <w:tcW w:w="2489" w:type="dxa"/>
            <w:vAlign w:val="center"/>
          </w:tcPr>
          <w:p w14:paraId="5D371710" w14:textId="5116B44D" w:rsidR="00586E78" w:rsidRPr="005B017B" w:rsidRDefault="00586E78" w:rsidP="00000656">
            <w:pPr>
              <w:pStyle w:val="text0"/>
              <w:widowControl/>
              <w:spacing w:before="100" w:after="100"/>
              <w:jc w:val="left"/>
              <w:rPr>
                <w:rFonts w:ascii="Times New Roman" w:hAnsi="Times New Roman"/>
                <w:b/>
                <w:szCs w:val="24"/>
                <w:lang w:val="en-GB"/>
              </w:rPr>
            </w:pPr>
          </w:p>
        </w:tc>
        <w:tc>
          <w:tcPr>
            <w:tcW w:w="3471" w:type="dxa"/>
            <w:vAlign w:val="center"/>
          </w:tcPr>
          <w:p w14:paraId="257CB40E"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554" w:type="dxa"/>
            <w:vAlign w:val="center"/>
          </w:tcPr>
          <w:p w14:paraId="3C143E80"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231" w:type="dxa"/>
            <w:vAlign w:val="center"/>
          </w:tcPr>
          <w:p w14:paraId="6FAE7DED" w14:textId="77777777" w:rsidR="00586E78" w:rsidRPr="005B017B" w:rsidRDefault="00586E78" w:rsidP="00000656">
            <w:pPr>
              <w:pStyle w:val="text0"/>
              <w:widowControl/>
              <w:spacing w:before="100" w:after="100"/>
              <w:jc w:val="left"/>
              <w:rPr>
                <w:rFonts w:ascii="Times New Roman" w:hAnsi="Times New Roman"/>
                <w:szCs w:val="24"/>
                <w:lang w:val="en-GB"/>
              </w:rPr>
            </w:pPr>
          </w:p>
        </w:tc>
      </w:tr>
    </w:tbl>
    <w:p w14:paraId="02A15FD6" w14:textId="77777777" w:rsidR="00000656" w:rsidRDefault="00000656" w:rsidP="00586E78">
      <w:pPr>
        <w:pStyle w:val="text0"/>
        <w:spacing w:before="0" w:line="240" w:lineRule="auto"/>
        <w:rPr>
          <w:rFonts w:ascii="Times New Roman" w:hAnsi="Times New Roman"/>
          <w:szCs w:val="24"/>
          <w:lang w:val="en-GB"/>
        </w:rPr>
      </w:pPr>
    </w:p>
    <w:p w14:paraId="74A4F433" w14:textId="4F1AC034" w:rsidR="00831D05" w:rsidRPr="005B017B" w:rsidRDefault="00831D05" w:rsidP="00586E78">
      <w:pPr>
        <w:pStyle w:val="text0"/>
        <w:spacing w:before="0" w:line="240" w:lineRule="auto"/>
        <w:rPr>
          <w:rFonts w:ascii="Times New Roman" w:hAnsi="Times New Roman"/>
          <w:i/>
          <w:szCs w:val="24"/>
          <w:lang w:val="en-GB"/>
        </w:rPr>
      </w:pPr>
      <w:r w:rsidRPr="0009789E">
        <w:rPr>
          <w:rFonts w:ascii="Times New Roman" w:hAnsi="Times New Roman"/>
          <w:szCs w:val="24"/>
          <w:lang w:val="en-GB"/>
        </w:rPr>
        <w:lastRenderedPageBreak/>
        <w:t>We hereby declare that the completed table of Plant and Materials shall be binding upon us and that they shall not be changed or varied in any respect except as provided for in the Conditions of Contract</w:t>
      </w:r>
      <w:r>
        <w:rPr>
          <w:rFonts w:ascii="Times New Roman" w:hAnsi="Times New Roman"/>
          <w:szCs w:val="24"/>
          <w:lang w:val="en-GB"/>
        </w:rPr>
        <w:t>, including</w:t>
      </w:r>
      <w:r w:rsidR="00412355">
        <w:rPr>
          <w:rFonts w:ascii="Times New Roman" w:hAnsi="Times New Roman"/>
          <w:szCs w:val="24"/>
          <w:lang w:val="en-GB"/>
        </w:rPr>
        <w:t>,</w:t>
      </w:r>
      <w:r>
        <w:rPr>
          <w:rFonts w:ascii="Times New Roman" w:hAnsi="Times New Roman"/>
          <w:szCs w:val="24"/>
          <w:lang w:val="en-GB"/>
        </w:rPr>
        <w:t xml:space="preserve"> but not limited to, non-compliance with the </w:t>
      </w:r>
      <w:r>
        <w:rPr>
          <w:rFonts w:ascii="Times New Roman" w:hAnsi="Times New Roman"/>
          <w:b/>
          <w:color w:val="2F5496" w:themeColor="accent5" w:themeShade="BF"/>
          <w:szCs w:val="24"/>
          <w:lang w:val="en-GB"/>
        </w:rPr>
        <w:t>[</w:t>
      </w:r>
      <w:r w:rsidRPr="0009789E">
        <w:rPr>
          <w:rFonts w:ascii="Times New Roman" w:hAnsi="Times New Roman"/>
          <w:b/>
          <w:i/>
          <w:color w:val="2F5496" w:themeColor="accent5" w:themeShade="BF"/>
          <w:szCs w:val="24"/>
          <w:lang w:val="en-GB"/>
        </w:rPr>
        <w:t>Employer to insert Specification or Employer’s Requirements, as appropriate</w:t>
      </w:r>
      <w:r>
        <w:rPr>
          <w:rFonts w:ascii="Times New Roman" w:hAnsi="Times New Roman"/>
          <w:b/>
          <w:color w:val="2F5496" w:themeColor="accent5" w:themeShade="BF"/>
          <w:szCs w:val="24"/>
          <w:lang w:val="en-GB"/>
        </w:rPr>
        <w:t>]</w:t>
      </w:r>
      <w:r w:rsidRPr="005B017B">
        <w:rPr>
          <w:rFonts w:ascii="Times New Roman" w:hAnsi="Times New Roman"/>
          <w:i/>
          <w:szCs w:val="24"/>
          <w:lang w:val="en-GB"/>
        </w:rPr>
        <w:t>.</w:t>
      </w:r>
    </w:p>
    <w:p w14:paraId="77393EC3" w14:textId="77777777" w:rsidR="00831D05" w:rsidRPr="005B017B" w:rsidRDefault="00831D05" w:rsidP="00831D05">
      <w:pPr>
        <w:pStyle w:val="text0"/>
        <w:rPr>
          <w:rFonts w:ascii="Times New Roman" w:hAnsi="Times New Roman"/>
          <w:szCs w:val="24"/>
          <w:lang w:val="en-GB"/>
        </w:rPr>
      </w:pPr>
      <w:r>
        <w:rPr>
          <w:rFonts w:ascii="Times New Roman" w:hAnsi="Times New Roman"/>
          <w:szCs w:val="24"/>
          <w:lang w:val="en-GB"/>
        </w:rPr>
        <w:t>Until such time as the Performance Certificate is issued</w:t>
      </w:r>
      <w:r w:rsidRPr="005B017B">
        <w:rPr>
          <w:rFonts w:ascii="Times New Roman" w:hAnsi="Times New Roman"/>
          <w:szCs w:val="24"/>
          <w:lang w:val="en-GB"/>
        </w:rPr>
        <w:t>,</w:t>
      </w:r>
      <w:r>
        <w:rPr>
          <w:rFonts w:ascii="Times New Roman" w:hAnsi="Times New Roman"/>
          <w:szCs w:val="24"/>
          <w:lang w:val="en-GB"/>
        </w:rPr>
        <w:t xml:space="preserve"> we undertake to provide any</w:t>
      </w:r>
      <w:r w:rsidRPr="005B017B">
        <w:rPr>
          <w:rFonts w:ascii="Times New Roman" w:hAnsi="Times New Roman"/>
          <w:szCs w:val="24"/>
          <w:lang w:val="en-GB"/>
        </w:rPr>
        <w:t xml:space="preserve"> information </w:t>
      </w:r>
      <w:r>
        <w:rPr>
          <w:rFonts w:ascii="Times New Roman" w:hAnsi="Times New Roman"/>
          <w:szCs w:val="24"/>
          <w:lang w:val="en-GB"/>
        </w:rPr>
        <w:t>regarding</w:t>
      </w:r>
      <w:r w:rsidRPr="005B017B">
        <w:rPr>
          <w:rFonts w:ascii="Times New Roman" w:hAnsi="Times New Roman"/>
          <w:szCs w:val="24"/>
          <w:lang w:val="en-GB"/>
        </w:rPr>
        <w:t xml:space="preserve"> the “origin”</w:t>
      </w:r>
      <w:r>
        <w:rPr>
          <w:rFonts w:ascii="Times New Roman" w:hAnsi="Times New Roman"/>
          <w:szCs w:val="24"/>
          <w:lang w:val="en-GB"/>
        </w:rPr>
        <w:t xml:space="preserve"> of any item(s) of Plant and Materials intended to form or forming part of the Permanent Works, including supply-only items</w:t>
      </w:r>
      <w:r w:rsidRPr="005B017B">
        <w:rPr>
          <w:rFonts w:ascii="Times New Roman" w:hAnsi="Times New Roman"/>
          <w:szCs w:val="24"/>
          <w:lang w:val="en-GB"/>
        </w:rPr>
        <w:t>.</w:t>
      </w:r>
    </w:p>
    <w:p w14:paraId="75A7B251" w14:textId="77777777" w:rsidR="00586E78" w:rsidRDefault="00586E78" w:rsidP="00831D05">
      <w:pPr>
        <w:pStyle w:val="text0"/>
        <w:tabs>
          <w:tab w:val="right" w:leader="dot" w:pos="3969"/>
        </w:tabs>
        <w:rPr>
          <w:rFonts w:ascii="Times New Roman" w:hAnsi="Times New Roman"/>
          <w:szCs w:val="24"/>
          <w:lang w:val="en-GB"/>
        </w:rPr>
      </w:pPr>
    </w:p>
    <w:p w14:paraId="4728C7F0" w14:textId="2C70715A" w:rsidR="00831D05" w:rsidRPr="00586E78" w:rsidRDefault="00586E78" w:rsidP="00831D05">
      <w:pPr>
        <w:pStyle w:val="text0"/>
        <w:tabs>
          <w:tab w:val="right" w:leader="dot" w:pos="3969"/>
        </w:tabs>
        <w:rPr>
          <w:rFonts w:ascii="Times New Roman" w:hAnsi="Times New Roman"/>
          <w:szCs w:val="24"/>
          <w:u w:val="single"/>
          <w:lang w:val="en-GB"/>
        </w:rPr>
      </w:pPr>
      <w:r>
        <w:rPr>
          <w:rFonts w:ascii="Times New Roman" w:hAnsi="Times New Roman"/>
          <w:szCs w:val="24"/>
          <w:lang w:val="en-GB"/>
        </w:rPr>
        <w:t xml:space="preserve">Signature: </w:t>
      </w:r>
      <w:r w:rsidRPr="006467FF">
        <w:rPr>
          <w:rFonts w:ascii="Times New Roman" w:hAnsi="Times New Roman"/>
          <w:szCs w:val="24"/>
          <w:lang w:val="en-GB"/>
        </w:rPr>
        <w:t>_______________________</w:t>
      </w:r>
    </w:p>
    <w:p w14:paraId="028B1297" w14:textId="068E6297" w:rsidR="00831D05" w:rsidRDefault="00831D05" w:rsidP="00586E78">
      <w:pPr>
        <w:pStyle w:val="text0"/>
        <w:tabs>
          <w:tab w:val="center" w:pos="2268"/>
          <w:tab w:val="right" w:leader="dot" w:pos="3969"/>
        </w:tabs>
        <w:spacing w:before="0" w:line="240" w:lineRule="auto"/>
        <w:rPr>
          <w:rFonts w:ascii="Times New Roman" w:hAnsi="Times New Roman"/>
          <w:i/>
          <w:szCs w:val="24"/>
          <w:lang w:val="en-GB"/>
        </w:rPr>
      </w:pPr>
      <w:r w:rsidRPr="005B017B">
        <w:rPr>
          <w:rFonts w:ascii="Times New Roman" w:hAnsi="Times New Roman"/>
          <w:szCs w:val="24"/>
          <w:lang w:val="en-GB"/>
        </w:rPr>
        <w:tab/>
      </w:r>
      <w:r w:rsidRPr="00586E78">
        <w:rPr>
          <w:rFonts w:ascii="Times New Roman" w:hAnsi="Times New Roman"/>
          <w:i/>
          <w:szCs w:val="24"/>
          <w:lang w:val="en-GB"/>
        </w:rPr>
        <w:t>[insert name]</w:t>
      </w:r>
    </w:p>
    <w:p w14:paraId="1F68E917" w14:textId="77777777" w:rsidR="00586E78" w:rsidRPr="00586E78" w:rsidRDefault="00586E78" w:rsidP="00586E78">
      <w:pPr>
        <w:pStyle w:val="text0"/>
        <w:tabs>
          <w:tab w:val="center" w:pos="2268"/>
          <w:tab w:val="right" w:leader="dot" w:pos="3969"/>
        </w:tabs>
        <w:spacing w:before="0" w:line="240" w:lineRule="auto"/>
        <w:rPr>
          <w:rFonts w:ascii="Times New Roman" w:hAnsi="Times New Roman"/>
          <w:i/>
          <w:szCs w:val="24"/>
          <w:lang w:val="en-GB"/>
        </w:rPr>
      </w:pPr>
    </w:p>
    <w:p w14:paraId="2C54DA83" w14:textId="15E0090B" w:rsidR="00831D05" w:rsidRDefault="00586E78" w:rsidP="00586E78">
      <w:pPr>
        <w:pStyle w:val="text0"/>
        <w:spacing w:before="0" w:line="240" w:lineRule="auto"/>
        <w:rPr>
          <w:rFonts w:ascii="Times New Roman" w:hAnsi="Times New Roman"/>
          <w:szCs w:val="24"/>
          <w:lang w:val="en-GB"/>
        </w:rPr>
      </w:pPr>
      <w:r>
        <w:rPr>
          <w:rFonts w:ascii="Times New Roman" w:hAnsi="Times New Roman"/>
          <w:szCs w:val="24"/>
          <w:lang w:val="en-GB"/>
        </w:rPr>
        <w:t>I</w:t>
      </w:r>
      <w:r w:rsidR="00831D05" w:rsidRPr="00000D52">
        <w:rPr>
          <w:rFonts w:ascii="Times New Roman" w:hAnsi="Times New Roman"/>
          <w:szCs w:val="24"/>
          <w:lang w:val="en-GB"/>
        </w:rPr>
        <w:t xml:space="preserve">n the capacity of </w:t>
      </w:r>
      <w:r w:rsidR="00831D05" w:rsidRPr="001A2108">
        <w:rPr>
          <w:rFonts w:ascii="Times New Roman" w:hAnsi="Times New Roman"/>
          <w:b/>
          <w:bCs/>
          <w:i/>
          <w:iCs/>
          <w:color w:val="2F5496" w:themeColor="accent5" w:themeShade="BF"/>
          <w:szCs w:val="24"/>
          <w:lang w:val="en-GB"/>
        </w:rPr>
        <w:t>[insert position in company or JV]</w:t>
      </w:r>
      <w:r w:rsidR="00831D05" w:rsidRPr="001A2108">
        <w:rPr>
          <w:rFonts w:ascii="Times New Roman" w:hAnsi="Times New Roman"/>
          <w:color w:val="2F5496" w:themeColor="accent5" w:themeShade="BF"/>
          <w:szCs w:val="24"/>
          <w:lang w:val="en-GB"/>
        </w:rPr>
        <w:t xml:space="preserve"> </w:t>
      </w:r>
      <w:r w:rsidR="00831D05" w:rsidRPr="00000D52">
        <w:rPr>
          <w:rFonts w:ascii="Times New Roman" w:hAnsi="Times New Roman"/>
          <w:szCs w:val="24"/>
          <w:lang w:val="en-GB"/>
        </w:rPr>
        <w:t xml:space="preserve">of </w:t>
      </w:r>
      <w:r w:rsidR="00831D05" w:rsidRPr="001A2108">
        <w:rPr>
          <w:rFonts w:ascii="Times New Roman" w:hAnsi="Times New Roman"/>
          <w:b/>
          <w:bCs/>
          <w:i/>
          <w:iCs/>
          <w:color w:val="2F5496" w:themeColor="accent5" w:themeShade="BF"/>
          <w:szCs w:val="24"/>
          <w:lang w:val="en-GB"/>
        </w:rPr>
        <w:t>[insert company or JV name]</w:t>
      </w:r>
      <w:r w:rsidR="00831D05" w:rsidRPr="001A2108">
        <w:rPr>
          <w:rFonts w:ascii="Times New Roman" w:hAnsi="Times New Roman"/>
          <w:color w:val="2F5496" w:themeColor="accent5" w:themeShade="BF"/>
          <w:szCs w:val="24"/>
          <w:lang w:val="en-GB"/>
        </w:rPr>
        <w:t xml:space="preserve"> </w:t>
      </w:r>
      <w:r w:rsidR="00831D05" w:rsidRPr="00000D52">
        <w:rPr>
          <w:rFonts w:ascii="Times New Roman" w:hAnsi="Times New Roman"/>
          <w:szCs w:val="24"/>
          <w:lang w:val="en-GB"/>
        </w:rPr>
        <w:t xml:space="preserve">duly authorised to sign the </w:t>
      </w:r>
      <w:r w:rsidR="00831D05">
        <w:rPr>
          <w:rFonts w:ascii="Times New Roman" w:hAnsi="Times New Roman"/>
          <w:szCs w:val="24"/>
          <w:lang w:val="en-GB"/>
        </w:rPr>
        <w:t>Bid</w:t>
      </w:r>
      <w:r w:rsidR="00831D05" w:rsidRPr="00000D52">
        <w:rPr>
          <w:rFonts w:ascii="Times New Roman" w:hAnsi="Times New Roman"/>
          <w:szCs w:val="24"/>
          <w:lang w:val="en-GB"/>
        </w:rPr>
        <w:t xml:space="preserve"> for and on behalf of [insert </w:t>
      </w:r>
      <w:r w:rsidR="00831D05">
        <w:rPr>
          <w:rFonts w:ascii="Times New Roman" w:hAnsi="Times New Roman"/>
          <w:szCs w:val="24"/>
          <w:lang w:val="en-GB"/>
        </w:rPr>
        <w:t>Bidder or JV’s</w:t>
      </w:r>
      <w:r w:rsidR="00831D05" w:rsidRPr="00000D52">
        <w:rPr>
          <w:rFonts w:ascii="Times New Roman" w:hAnsi="Times New Roman"/>
          <w:szCs w:val="24"/>
          <w:lang w:val="en-GB"/>
        </w:rPr>
        <w:t xml:space="preserve"> name]</w:t>
      </w:r>
      <w:r>
        <w:rPr>
          <w:rFonts w:ascii="Times New Roman" w:hAnsi="Times New Roman"/>
          <w:szCs w:val="24"/>
          <w:lang w:val="en-GB"/>
        </w:rPr>
        <w:t>.</w:t>
      </w:r>
    </w:p>
    <w:p w14:paraId="4EC79DDF" w14:textId="77777777" w:rsidR="00586E78" w:rsidRPr="00000D52" w:rsidRDefault="00586E78" w:rsidP="00586E78">
      <w:pPr>
        <w:pStyle w:val="text0"/>
        <w:spacing w:before="0" w:line="240" w:lineRule="auto"/>
        <w:rPr>
          <w:rFonts w:ascii="Times New Roman" w:hAnsi="Times New Roman"/>
          <w:szCs w:val="24"/>
          <w:lang w:val="en-GB"/>
        </w:rPr>
      </w:pPr>
    </w:p>
    <w:p w14:paraId="4E4F9B26" w14:textId="29BB3731" w:rsidR="00831D05" w:rsidRPr="00586E78" w:rsidRDefault="00831D05" w:rsidP="00586E78">
      <w:pPr>
        <w:pStyle w:val="text0"/>
        <w:tabs>
          <w:tab w:val="right" w:leader="dot" w:pos="3828"/>
        </w:tabs>
        <w:spacing w:before="0" w:line="240" w:lineRule="auto"/>
        <w:rPr>
          <w:rFonts w:ascii="Times New Roman" w:hAnsi="Times New Roman"/>
          <w:szCs w:val="24"/>
          <w:lang w:val="en-GB"/>
        </w:rPr>
      </w:pPr>
      <w:r w:rsidRPr="005B017B">
        <w:rPr>
          <w:rFonts w:ascii="Times New Roman" w:hAnsi="Times New Roman"/>
          <w:szCs w:val="24"/>
          <w:lang w:val="en-GB"/>
        </w:rPr>
        <w:t xml:space="preserve">Date: </w:t>
      </w:r>
      <w:r w:rsidR="00586E78" w:rsidRPr="00586E78">
        <w:rPr>
          <w:rFonts w:ascii="Times New Roman" w:hAnsi="Times New Roman"/>
          <w:szCs w:val="24"/>
          <w:lang w:val="en-GB"/>
        </w:rPr>
        <w:t>___________________________</w:t>
      </w:r>
    </w:p>
    <w:p w14:paraId="3C64D270" w14:textId="40F2D77B" w:rsidR="00AA5384" w:rsidRDefault="00AA5384">
      <w:pPr>
        <w:jc w:val="left"/>
        <w:rPr>
          <w:rFonts w:ascii="Arial" w:hAnsi="Arial"/>
          <w:snapToGrid w:val="0"/>
          <w:lang w:val="cs-CZ"/>
        </w:rPr>
      </w:pPr>
      <w:r>
        <w:br w:type="page"/>
      </w:r>
    </w:p>
    <w:p w14:paraId="0F27A7AC" w14:textId="77777777" w:rsidR="00AA5384" w:rsidRPr="008525E6" w:rsidRDefault="00AA5384" w:rsidP="00AA5384">
      <w:pPr>
        <w:jc w:val="center"/>
        <w:rPr>
          <w:b/>
          <w:sz w:val="28"/>
          <w:szCs w:val="28"/>
        </w:rPr>
      </w:pPr>
      <w:r>
        <w:rPr>
          <w:b/>
          <w:sz w:val="28"/>
          <w:szCs w:val="28"/>
        </w:rPr>
        <w:lastRenderedPageBreak/>
        <w:t>Quality Assurance System</w:t>
      </w:r>
    </w:p>
    <w:p w14:paraId="7F581C0A" w14:textId="77777777" w:rsidR="00AA5384" w:rsidRPr="005B017B" w:rsidRDefault="00AA5384" w:rsidP="00586E78">
      <w:pPr>
        <w:spacing w:before="240"/>
        <w:rPr>
          <w:szCs w:val="24"/>
        </w:rPr>
      </w:pPr>
      <w:r>
        <w:rPr>
          <w:szCs w:val="24"/>
        </w:rPr>
        <w:t>The Bidder shall</w:t>
      </w:r>
      <w:r w:rsidRPr="001B037C">
        <w:rPr>
          <w:szCs w:val="24"/>
        </w:rPr>
        <w:t xml:space="preserve"> provide details of the quality assurance system </w:t>
      </w:r>
      <w:r>
        <w:rPr>
          <w:szCs w:val="24"/>
        </w:rPr>
        <w:t>to be used</w:t>
      </w:r>
      <w:r w:rsidRPr="001B037C">
        <w:rPr>
          <w:szCs w:val="24"/>
        </w:rPr>
        <w:t xml:space="preserve"> to ensure</w:t>
      </w:r>
      <w:r>
        <w:rPr>
          <w:szCs w:val="24"/>
        </w:rPr>
        <w:t xml:space="preserve"> the</w:t>
      </w:r>
      <w:r w:rsidRPr="001B037C">
        <w:rPr>
          <w:szCs w:val="24"/>
        </w:rPr>
        <w:t xml:space="preserve"> successful</w:t>
      </w:r>
      <w:r>
        <w:rPr>
          <w:szCs w:val="24"/>
        </w:rPr>
        <w:t xml:space="preserve"> execution and</w:t>
      </w:r>
      <w:r w:rsidRPr="001B037C">
        <w:rPr>
          <w:szCs w:val="24"/>
        </w:rPr>
        <w:t xml:space="preserve"> completion of the works</w:t>
      </w:r>
      <w:r>
        <w:rPr>
          <w:szCs w:val="24"/>
        </w:rPr>
        <w:t xml:space="preserve"> and remedying any defects</w:t>
      </w:r>
      <w:r w:rsidRPr="001B037C">
        <w:rPr>
          <w:szCs w:val="24"/>
        </w:rPr>
        <w:t>.</w:t>
      </w:r>
    </w:p>
    <w:p w14:paraId="3F416938" w14:textId="77777777" w:rsidR="00843755" w:rsidRDefault="00843755" w:rsidP="00586E78">
      <w:pPr>
        <w:pStyle w:val="text0"/>
        <w:tabs>
          <w:tab w:val="right" w:leader="dot" w:pos="3828"/>
        </w:tabs>
        <w:spacing w:line="240" w:lineRule="auto"/>
      </w:pPr>
    </w:p>
    <w:p w14:paraId="724A9625" w14:textId="3EB8778E" w:rsidR="001B798C" w:rsidRPr="00317FFB" w:rsidRDefault="001B798C" w:rsidP="00843755">
      <w:pPr>
        <w:pStyle w:val="text0"/>
        <w:tabs>
          <w:tab w:val="right" w:leader="dot" w:pos="3828"/>
        </w:tabs>
      </w:pPr>
      <w:r w:rsidRPr="00317FFB">
        <w:br w:type="page"/>
      </w:r>
    </w:p>
    <w:p w14:paraId="7A662E62" w14:textId="39D2FC91" w:rsidR="00AA0C35" w:rsidRDefault="00AA0C35" w:rsidP="00A044C0">
      <w:pPr>
        <w:pStyle w:val="SectionVHeading2"/>
        <w:spacing w:before="0" w:after="0"/>
        <w:rPr>
          <w:bCs/>
          <w:color w:val="000000" w:themeColor="text1"/>
          <w:lang w:val="en-US"/>
        </w:rPr>
      </w:pPr>
      <w:bookmarkStart w:id="507" w:name="_Toc25336791"/>
      <w:bookmarkStart w:id="508" w:name="_Toc163975051"/>
      <w:bookmarkStart w:id="509" w:name="_Toc38284103"/>
      <w:r w:rsidRPr="00A044C0">
        <w:rPr>
          <w:bCs/>
          <w:color w:val="000000" w:themeColor="text1"/>
          <w:sz w:val="32"/>
          <w:szCs w:val="32"/>
          <w:lang w:val="en-US"/>
        </w:rPr>
        <w:lastRenderedPageBreak/>
        <w:t>Form PER-1</w:t>
      </w:r>
      <w:bookmarkEnd w:id="507"/>
    </w:p>
    <w:p w14:paraId="5E8D20CF" w14:textId="7BCB0BAE" w:rsidR="00AA0C35" w:rsidRPr="00833E07" w:rsidRDefault="00AA0C35" w:rsidP="00AA0C35">
      <w:pPr>
        <w:jc w:val="center"/>
        <w:rPr>
          <w:b/>
          <w:sz w:val="28"/>
          <w:szCs w:val="28"/>
        </w:rPr>
      </w:pPr>
      <w:r w:rsidRPr="00833E07">
        <w:rPr>
          <w:b/>
          <w:sz w:val="28"/>
          <w:szCs w:val="28"/>
        </w:rPr>
        <w:t xml:space="preserve">Contractor’s Representative and Key Personnel Schedule </w:t>
      </w:r>
    </w:p>
    <w:p w14:paraId="6730827C" w14:textId="77777777" w:rsidR="00AA0C35" w:rsidRPr="001D316A" w:rsidRDefault="00AA0C35" w:rsidP="00AA0C35">
      <w:pPr>
        <w:tabs>
          <w:tab w:val="left" w:pos="5238"/>
          <w:tab w:val="left" w:pos="5474"/>
          <w:tab w:val="left" w:pos="9468"/>
          <w:tab w:val="right" w:leader="underscore" w:pos="9504"/>
        </w:tabs>
        <w:jc w:val="center"/>
      </w:pPr>
    </w:p>
    <w:p w14:paraId="73CFB4B1" w14:textId="77777777" w:rsidR="00AA0C35" w:rsidRPr="001D316A" w:rsidRDefault="00AA0C35" w:rsidP="00AA0C35">
      <w:pPr>
        <w:suppressAutoHyphens/>
        <w:rPr>
          <w:spacing w:val="-2"/>
        </w:rPr>
      </w:pPr>
      <w:r w:rsidRPr="001D316A">
        <w:rPr>
          <w:spacing w:val="-2"/>
        </w:rPr>
        <w:t xml:space="preserve">Bidders should provide the names and details of the suitably qualified Contractor’s Representative and Key Personnel to perform the Contract. The data on their experience should be supplied using the Form PER-2 below for each candidate. </w:t>
      </w:r>
    </w:p>
    <w:p w14:paraId="0253F020" w14:textId="77777777" w:rsidR="00AA0C35" w:rsidRPr="001D316A" w:rsidRDefault="00AA0C35" w:rsidP="00833E07">
      <w:pPr>
        <w:suppressAutoHyphens/>
        <w:rPr>
          <w:b/>
          <w:spacing w:val="-2"/>
        </w:rPr>
      </w:pPr>
    </w:p>
    <w:p w14:paraId="692FBEFC" w14:textId="77777777" w:rsidR="00AA0C35" w:rsidRPr="001D316A" w:rsidRDefault="00AA0C35" w:rsidP="00833E07">
      <w:pPr>
        <w:suppressAutoHyphens/>
        <w:spacing w:after="120"/>
        <w:rPr>
          <w:i/>
          <w:spacing w:val="-2"/>
        </w:rPr>
      </w:pPr>
      <w:r w:rsidRPr="001D316A">
        <w:rPr>
          <w:b/>
          <w:spacing w:val="-2"/>
        </w:rPr>
        <w:t xml:space="preserve">Contractor’ Representative and Key Personnel </w:t>
      </w:r>
    </w:p>
    <w:tbl>
      <w:tblPr>
        <w:tblW w:w="9090" w:type="dxa"/>
        <w:jc w:val="center"/>
        <w:tblLayout w:type="fixed"/>
        <w:tblCellMar>
          <w:left w:w="72" w:type="dxa"/>
          <w:right w:w="72" w:type="dxa"/>
        </w:tblCellMar>
        <w:tblLook w:val="04A0" w:firstRow="1" w:lastRow="0" w:firstColumn="1" w:lastColumn="0" w:noHBand="0" w:noVBand="1"/>
      </w:tblPr>
      <w:tblGrid>
        <w:gridCol w:w="370"/>
        <w:gridCol w:w="2610"/>
        <w:gridCol w:w="6110"/>
      </w:tblGrid>
      <w:tr w:rsidR="00AF325E" w:rsidRPr="00833E07" w14:paraId="6DFADA64" w14:textId="77777777" w:rsidTr="0012504E">
        <w:trPr>
          <w:cantSplit/>
          <w:jc w:val="center"/>
        </w:trPr>
        <w:tc>
          <w:tcPr>
            <w:tcW w:w="9090" w:type="dxa"/>
            <w:gridSpan w:val="3"/>
            <w:tcBorders>
              <w:top w:val="single" w:sz="2" w:space="0" w:color="auto"/>
              <w:left w:val="single" w:sz="6" w:space="0" w:color="auto"/>
              <w:bottom w:val="single" w:sz="2" w:space="0" w:color="auto"/>
              <w:right w:val="single" w:sz="6" w:space="0" w:color="auto"/>
            </w:tcBorders>
            <w:hideMark/>
          </w:tcPr>
          <w:p w14:paraId="1941021D" w14:textId="6DBE62F0" w:rsidR="00AF325E" w:rsidRPr="00833E07" w:rsidRDefault="00AF325E" w:rsidP="00AF325E">
            <w:pPr>
              <w:suppressAutoHyphens/>
              <w:spacing w:before="120" w:after="120"/>
              <w:ind w:left="280" w:hanging="280"/>
              <w:rPr>
                <w:b/>
                <w:bCs/>
                <w:spacing w:val="-2"/>
                <w:szCs w:val="24"/>
              </w:rPr>
            </w:pPr>
            <w:r w:rsidRPr="00833E07">
              <w:rPr>
                <w:b/>
                <w:bCs/>
                <w:spacing w:val="-2"/>
                <w:szCs w:val="24"/>
              </w:rPr>
              <w:t>1.</w:t>
            </w:r>
            <w:r>
              <w:rPr>
                <w:b/>
                <w:bCs/>
                <w:spacing w:val="-2"/>
                <w:szCs w:val="24"/>
              </w:rPr>
              <w:tab/>
              <w:t>Title of P</w:t>
            </w:r>
            <w:r w:rsidRPr="00833E07">
              <w:rPr>
                <w:b/>
                <w:bCs/>
                <w:spacing w:val="-2"/>
                <w:szCs w:val="24"/>
              </w:rPr>
              <w:t xml:space="preserve">osition: </w:t>
            </w:r>
            <w:r w:rsidRPr="00833E07">
              <w:rPr>
                <w:bCs/>
                <w:spacing w:val="-2"/>
                <w:szCs w:val="24"/>
              </w:rPr>
              <w:t>Contractor’s Representative</w:t>
            </w:r>
          </w:p>
        </w:tc>
      </w:tr>
      <w:tr w:rsidR="00AA0C35" w:rsidRPr="00833E07" w14:paraId="4059688E" w14:textId="77777777" w:rsidTr="00586E78">
        <w:trPr>
          <w:cantSplit/>
          <w:jc w:val="center"/>
        </w:trPr>
        <w:tc>
          <w:tcPr>
            <w:tcW w:w="370" w:type="dxa"/>
            <w:tcBorders>
              <w:top w:val="single" w:sz="2" w:space="0" w:color="auto"/>
              <w:left w:val="single" w:sz="6" w:space="0" w:color="auto"/>
              <w:bottom w:val="nil"/>
              <w:right w:val="nil"/>
            </w:tcBorders>
          </w:tcPr>
          <w:p w14:paraId="4B990F96" w14:textId="77777777" w:rsidR="00AA0C35" w:rsidRPr="00833E07" w:rsidRDefault="00AA0C35" w:rsidP="006B3602">
            <w:pPr>
              <w:suppressAutoHyphens/>
              <w:spacing w:before="120" w:after="120"/>
              <w:rPr>
                <w:b/>
                <w:bCs/>
                <w:spacing w:val="-2"/>
                <w:szCs w:val="24"/>
              </w:rPr>
            </w:pPr>
          </w:p>
        </w:tc>
        <w:tc>
          <w:tcPr>
            <w:tcW w:w="8720" w:type="dxa"/>
            <w:gridSpan w:val="2"/>
            <w:tcBorders>
              <w:top w:val="single" w:sz="2" w:space="0" w:color="auto"/>
              <w:left w:val="single" w:sz="6" w:space="0" w:color="auto"/>
              <w:bottom w:val="nil"/>
              <w:right w:val="single" w:sz="6" w:space="0" w:color="auto"/>
            </w:tcBorders>
            <w:hideMark/>
          </w:tcPr>
          <w:p w14:paraId="49F7BEA4" w14:textId="089018AE" w:rsidR="00AA0C35" w:rsidRPr="00833E07" w:rsidRDefault="001238E4" w:rsidP="006B3602">
            <w:pPr>
              <w:suppressAutoHyphens/>
              <w:spacing w:before="120" w:after="120"/>
              <w:rPr>
                <w:b/>
                <w:bCs/>
                <w:spacing w:val="-2"/>
                <w:szCs w:val="24"/>
              </w:rPr>
            </w:pPr>
            <w:r>
              <w:rPr>
                <w:b/>
                <w:bCs/>
                <w:spacing w:val="-2"/>
                <w:szCs w:val="24"/>
              </w:rPr>
              <w:t>Name of C</w:t>
            </w:r>
            <w:r w:rsidR="00AA0C35" w:rsidRPr="00833E07">
              <w:rPr>
                <w:b/>
                <w:bCs/>
                <w:spacing w:val="-2"/>
                <w:szCs w:val="24"/>
              </w:rPr>
              <w:t xml:space="preserve">andidate: </w:t>
            </w:r>
          </w:p>
        </w:tc>
      </w:tr>
      <w:tr w:rsidR="00AA0C35" w:rsidRPr="00833E07" w14:paraId="1091998D" w14:textId="77777777" w:rsidTr="006D02B8">
        <w:trPr>
          <w:cantSplit/>
          <w:jc w:val="center"/>
        </w:trPr>
        <w:tc>
          <w:tcPr>
            <w:tcW w:w="370" w:type="dxa"/>
            <w:tcBorders>
              <w:top w:val="nil"/>
              <w:left w:val="single" w:sz="6" w:space="0" w:color="auto"/>
              <w:bottom w:val="nil"/>
              <w:right w:val="nil"/>
            </w:tcBorders>
          </w:tcPr>
          <w:p w14:paraId="410CD44C" w14:textId="77777777" w:rsidR="00AA0C35" w:rsidRPr="00833E07"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243930BE" w14:textId="77777777" w:rsidR="00AA0C35" w:rsidRPr="00833E07" w:rsidRDefault="00AA0C35" w:rsidP="001238E4">
            <w:pPr>
              <w:spacing w:before="120" w:after="120"/>
              <w:jc w:val="left"/>
              <w:rPr>
                <w:b/>
                <w:szCs w:val="24"/>
              </w:rPr>
            </w:pPr>
            <w:r w:rsidRPr="00833E07">
              <w:rPr>
                <w:b/>
                <w:szCs w:val="24"/>
              </w:rPr>
              <w:t>Duration of appointment:</w:t>
            </w:r>
          </w:p>
        </w:tc>
        <w:tc>
          <w:tcPr>
            <w:tcW w:w="6110" w:type="dxa"/>
            <w:tcBorders>
              <w:top w:val="single" w:sz="6" w:space="0" w:color="auto"/>
              <w:left w:val="single" w:sz="6" w:space="0" w:color="auto"/>
              <w:bottom w:val="nil"/>
              <w:right w:val="single" w:sz="6" w:space="0" w:color="auto"/>
            </w:tcBorders>
          </w:tcPr>
          <w:p w14:paraId="410FA74A" w14:textId="77777777" w:rsidR="00AA0C35" w:rsidRPr="00833E07" w:rsidRDefault="00AA0C35" w:rsidP="001238E4">
            <w:pPr>
              <w:spacing w:before="120" w:after="120"/>
              <w:rPr>
                <w:b/>
                <w:i/>
                <w:color w:val="2F5496" w:themeColor="accent5" w:themeShade="BF"/>
                <w:szCs w:val="24"/>
              </w:rPr>
            </w:pPr>
            <w:r w:rsidRPr="00833E07">
              <w:rPr>
                <w:b/>
                <w:i/>
                <w:color w:val="2F5496" w:themeColor="accent5" w:themeShade="BF"/>
                <w:szCs w:val="24"/>
              </w:rPr>
              <w:t>[insert the whole period (start and end dates) for which this position will be engaged]</w:t>
            </w:r>
          </w:p>
        </w:tc>
      </w:tr>
      <w:tr w:rsidR="00AA0C35" w:rsidRPr="00833E07" w14:paraId="28437A09" w14:textId="77777777" w:rsidTr="006D02B8">
        <w:trPr>
          <w:cantSplit/>
          <w:jc w:val="center"/>
        </w:trPr>
        <w:tc>
          <w:tcPr>
            <w:tcW w:w="370" w:type="dxa"/>
            <w:tcBorders>
              <w:top w:val="nil"/>
              <w:left w:val="single" w:sz="6" w:space="0" w:color="auto"/>
              <w:bottom w:val="nil"/>
              <w:right w:val="nil"/>
            </w:tcBorders>
          </w:tcPr>
          <w:p w14:paraId="3CBC7DA1" w14:textId="77777777" w:rsidR="00AA0C35" w:rsidRPr="00833E07"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262C674D" w14:textId="27F3CC70" w:rsidR="00AA0C35" w:rsidRPr="00833E07" w:rsidRDefault="00AA0C35" w:rsidP="001238E4">
            <w:pPr>
              <w:spacing w:before="120" w:after="120"/>
              <w:jc w:val="left"/>
              <w:rPr>
                <w:b/>
                <w:szCs w:val="24"/>
              </w:rPr>
            </w:pPr>
            <w:r w:rsidRPr="00833E07">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1083B856" w14:textId="77777777" w:rsidR="00AA0C35" w:rsidRPr="00833E07" w:rsidRDefault="00AA0C35" w:rsidP="001238E4">
            <w:pPr>
              <w:spacing w:before="120" w:after="120"/>
              <w:rPr>
                <w:b/>
                <w:i/>
                <w:color w:val="2F5496" w:themeColor="accent5" w:themeShade="BF"/>
                <w:szCs w:val="24"/>
              </w:rPr>
            </w:pPr>
            <w:r w:rsidRPr="00833E07">
              <w:rPr>
                <w:b/>
                <w:i/>
                <w:color w:val="2F5496" w:themeColor="accent5" w:themeShade="BF"/>
                <w:szCs w:val="24"/>
              </w:rPr>
              <w:t>[insert the number of days/week/months/ that has been scheduled for this position]</w:t>
            </w:r>
          </w:p>
        </w:tc>
      </w:tr>
      <w:tr w:rsidR="00AA0C35" w:rsidRPr="00833E07" w14:paraId="7CCCC3B5" w14:textId="77777777" w:rsidTr="001238E4">
        <w:trPr>
          <w:cantSplit/>
          <w:jc w:val="center"/>
        </w:trPr>
        <w:tc>
          <w:tcPr>
            <w:tcW w:w="370" w:type="dxa"/>
            <w:tcBorders>
              <w:top w:val="nil"/>
              <w:left w:val="single" w:sz="6" w:space="0" w:color="auto"/>
              <w:bottom w:val="single" w:sz="6" w:space="0" w:color="auto"/>
              <w:right w:val="nil"/>
            </w:tcBorders>
          </w:tcPr>
          <w:p w14:paraId="3FAD66FD" w14:textId="77777777" w:rsidR="00AA0C35" w:rsidRPr="00833E07"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single" w:sz="6" w:space="0" w:color="auto"/>
              <w:right w:val="single" w:sz="6" w:space="0" w:color="auto"/>
            </w:tcBorders>
          </w:tcPr>
          <w:p w14:paraId="7A54C8D4" w14:textId="77777777" w:rsidR="00AA0C35" w:rsidRPr="00833E07" w:rsidRDefault="00AA0C35" w:rsidP="001238E4">
            <w:pPr>
              <w:spacing w:before="120" w:after="120"/>
              <w:jc w:val="left"/>
              <w:rPr>
                <w:b/>
                <w:szCs w:val="24"/>
              </w:rPr>
            </w:pPr>
            <w:r w:rsidRPr="00833E07">
              <w:rPr>
                <w:b/>
                <w:szCs w:val="24"/>
              </w:rPr>
              <w:t>Expected time schedule for this position:</w:t>
            </w:r>
          </w:p>
        </w:tc>
        <w:tc>
          <w:tcPr>
            <w:tcW w:w="6110" w:type="dxa"/>
            <w:tcBorders>
              <w:top w:val="single" w:sz="6" w:space="0" w:color="auto"/>
              <w:left w:val="single" w:sz="6" w:space="0" w:color="auto"/>
              <w:bottom w:val="single" w:sz="6" w:space="0" w:color="auto"/>
              <w:right w:val="single" w:sz="6" w:space="0" w:color="auto"/>
            </w:tcBorders>
          </w:tcPr>
          <w:p w14:paraId="21A973D0" w14:textId="77777777" w:rsidR="00AA0C35" w:rsidRPr="00833E07" w:rsidRDefault="00AA0C35" w:rsidP="001238E4">
            <w:pPr>
              <w:spacing w:before="120" w:after="120"/>
              <w:rPr>
                <w:b/>
                <w:i/>
                <w:color w:val="2F5496" w:themeColor="accent5" w:themeShade="BF"/>
                <w:szCs w:val="24"/>
              </w:rPr>
            </w:pPr>
            <w:r w:rsidRPr="00833E07">
              <w:rPr>
                <w:b/>
                <w:i/>
                <w:color w:val="2F5496" w:themeColor="accent5" w:themeShade="BF"/>
                <w:szCs w:val="24"/>
              </w:rPr>
              <w:t>[insert the expected time schedule for this position (</w:t>
            </w:r>
            <w:proofErr w:type="gramStart"/>
            <w:r w:rsidRPr="00833E07">
              <w:rPr>
                <w:b/>
                <w:i/>
                <w:color w:val="2F5496" w:themeColor="accent5" w:themeShade="BF"/>
                <w:szCs w:val="24"/>
              </w:rPr>
              <w:t>e.g.</w:t>
            </w:r>
            <w:proofErr w:type="gramEnd"/>
            <w:r w:rsidRPr="00833E07">
              <w:rPr>
                <w:b/>
                <w:i/>
                <w:color w:val="2F5496" w:themeColor="accent5" w:themeShade="BF"/>
                <w:szCs w:val="24"/>
              </w:rPr>
              <w:t xml:space="preserve"> attach high level Gantt chart]</w:t>
            </w:r>
          </w:p>
        </w:tc>
      </w:tr>
      <w:tr w:rsidR="00AF325E" w:rsidRPr="00833E07" w14:paraId="143419D6" w14:textId="77777777" w:rsidTr="0012504E">
        <w:trPr>
          <w:cantSplit/>
          <w:jc w:val="center"/>
        </w:trPr>
        <w:tc>
          <w:tcPr>
            <w:tcW w:w="9090" w:type="dxa"/>
            <w:gridSpan w:val="3"/>
            <w:tcBorders>
              <w:top w:val="single" w:sz="6" w:space="0" w:color="auto"/>
              <w:left w:val="single" w:sz="6" w:space="0" w:color="auto"/>
              <w:bottom w:val="single" w:sz="2" w:space="0" w:color="auto"/>
              <w:right w:val="single" w:sz="6" w:space="0" w:color="auto"/>
            </w:tcBorders>
            <w:hideMark/>
          </w:tcPr>
          <w:p w14:paraId="117A1995" w14:textId="005664EF" w:rsidR="00AF325E" w:rsidRPr="00833E07" w:rsidRDefault="00AF325E" w:rsidP="00AF325E">
            <w:pPr>
              <w:suppressAutoHyphens/>
              <w:spacing w:before="120" w:after="120"/>
              <w:ind w:left="280" w:hanging="280"/>
              <w:rPr>
                <w:b/>
                <w:bCs/>
                <w:spacing w:val="-2"/>
                <w:szCs w:val="24"/>
              </w:rPr>
            </w:pPr>
            <w:r w:rsidRPr="00833E07">
              <w:rPr>
                <w:b/>
                <w:bCs/>
                <w:spacing w:val="-2"/>
                <w:szCs w:val="24"/>
              </w:rPr>
              <w:t>2.</w:t>
            </w:r>
            <w:r>
              <w:rPr>
                <w:b/>
                <w:bCs/>
                <w:spacing w:val="-2"/>
                <w:szCs w:val="24"/>
              </w:rPr>
              <w:tab/>
              <w:t>Title of P</w:t>
            </w:r>
            <w:r w:rsidRPr="00833E07">
              <w:rPr>
                <w:b/>
                <w:bCs/>
                <w:spacing w:val="-2"/>
                <w:szCs w:val="24"/>
              </w:rPr>
              <w:t xml:space="preserve">osition: </w:t>
            </w:r>
            <w:r>
              <w:rPr>
                <w:b/>
                <w:bCs/>
                <w:spacing w:val="-2"/>
                <w:szCs w:val="24"/>
              </w:rPr>
              <w:tab/>
            </w:r>
            <w:r w:rsidRPr="00833E07">
              <w:rPr>
                <w:bCs/>
                <w:i/>
                <w:spacing w:val="-2"/>
                <w:szCs w:val="24"/>
              </w:rPr>
              <w:t>[Environmental Specialist]</w:t>
            </w:r>
          </w:p>
        </w:tc>
      </w:tr>
      <w:tr w:rsidR="00AA0C35" w:rsidRPr="00833E07" w14:paraId="4F444B20" w14:textId="77777777" w:rsidTr="001238E4">
        <w:trPr>
          <w:cantSplit/>
          <w:jc w:val="center"/>
        </w:trPr>
        <w:tc>
          <w:tcPr>
            <w:tcW w:w="370" w:type="dxa"/>
            <w:tcBorders>
              <w:top w:val="single" w:sz="2" w:space="0" w:color="auto"/>
              <w:left w:val="single" w:sz="6" w:space="0" w:color="auto"/>
              <w:bottom w:val="nil"/>
              <w:right w:val="nil"/>
            </w:tcBorders>
          </w:tcPr>
          <w:p w14:paraId="2DCFDCC4" w14:textId="77777777" w:rsidR="00AA0C35" w:rsidRPr="00833E07" w:rsidRDefault="00AA0C35" w:rsidP="006B3602">
            <w:pPr>
              <w:suppressAutoHyphens/>
              <w:spacing w:before="120" w:after="120"/>
              <w:rPr>
                <w:b/>
                <w:bCs/>
                <w:spacing w:val="-2"/>
                <w:szCs w:val="24"/>
              </w:rPr>
            </w:pPr>
          </w:p>
        </w:tc>
        <w:tc>
          <w:tcPr>
            <w:tcW w:w="8720" w:type="dxa"/>
            <w:gridSpan w:val="2"/>
            <w:tcBorders>
              <w:top w:val="single" w:sz="6" w:space="0" w:color="auto"/>
              <w:left w:val="single" w:sz="6" w:space="0" w:color="auto"/>
              <w:bottom w:val="nil"/>
              <w:right w:val="single" w:sz="6" w:space="0" w:color="auto"/>
            </w:tcBorders>
            <w:hideMark/>
          </w:tcPr>
          <w:p w14:paraId="1A55239F" w14:textId="6C8DD3B2" w:rsidR="00AA0C35" w:rsidRPr="00833E07" w:rsidRDefault="001238E4" w:rsidP="006B3602">
            <w:pPr>
              <w:suppressAutoHyphens/>
              <w:spacing w:before="120" w:after="120"/>
              <w:rPr>
                <w:b/>
                <w:bCs/>
                <w:spacing w:val="-2"/>
                <w:szCs w:val="24"/>
              </w:rPr>
            </w:pPr>
            <w:r>
              <w:rPr>
                <w:b/>
                <w:bCs/>
                <w:spacing w:val="-2"/>
                <w:szCs w:val="24"/>
              </w:rPr>
              <w:t>Name of C</w:t>
            </w:r>
            <w:r w:rsidR="00AA0C35" w:rsidRPr="00833E07">
              <w:rPr>
                <w:b/>
                <w:bCs/>
                <w:spacing w:val="-2"/>
                <w:szCs w:val="24"/>
              </w:rPr>
              <w:t>andidate:</w:t>
            </w:r>
          </w:p>
        </w:tc>
      </w:tr>
      <w:tr w:rsidR="00AA0C35" w:rsidRPr="00833E07" w14:paraId="5E465CF7" w14:textId="77777777" w:rsidTr="006D02B8">
        <w:trPr>
          <w:cantSplit/>
          <w:jc w:val="center"/>
        </w:trPr>
        <w:tc>
          <w:tcPr>
            <w:tcW w:w="370" w:type="dxa"/>
            <w:tcBorders>
              <w:top w:val="nil"/>
              <w:left w:val="single" w:sz="6" w:space="0" w:color="auto"/>
              <w:bottom w:val="nil"/>
              <w:right w:val="nil"/>
            </w:tcBorders>
          </w:tcPr>
          <w:p w14:paraId="0A02E597" w14:textId="77777777" w:rsidR="00AA0C35" w:rsidRPr="00833E07"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2C2E98F7" w14:textId="77777777" w:rsidR="00AA0C35" w:rsidRPr="00833E07" w:rsidRDefault="00AA0C35" w:rsidP="001238E4">
            <w:pPr>
              <w:spacing w:before="120" w:after="120"/>
              <w:jc w:val="left"/>
              <w:rPr>
                <w:b/>
                <w:szCs w:val="24"/>
              </w:rPr>
            </w:pPr>
            <w:r w:rsidRPr="00833E07">
              <w:rPr>
                <w:b/>
                <w:szCs w:val="24"/>
              </w:rPr>
              <w:t>Duration of appointment:</w:t>
            </w:r>
          </w:p>
        </w:tc>
        <w:tc>
          <w:tcPr>
            <w:tcW w:w="6110" w:type="dxa"/>
            <w:tcBorders>
              <w:top w:val="single" w:sz="6" w:space="0" w:color="auto"/>
              <w:left w:val="single" w:sz="6" w:space="0" w:color="auto"/>
              <w:bottom w:val="nil"/>
              <w:right w:val="single" w:sz="6" w:space="0" w:color="auto"/>
            </w:tcBorders>
          </w:tcPr>
          <w:p w14:paraId="12AEFDAC" w14:textId="77777777" w:rsidR="00AA0C35" w:rsidRPr="00833E07" w:rsidRDefault="00AA0C35" w:rsidP="001238E4">
            <w:pPr>
              <w:spacing w:before="120" w:after="120"/>
              <w:rPr>
                <w:b/>
                <w:i/>
                <w:color w:val="2F5496" w:themeColor="accent5" w:themeShade="BF"/>
                <w:szCs w:val="24"/>
              </w:rPr>
            </w:pPr>
            <w:r w:rsidRPr="00833E07">
              <w:rPr>
                <w:b/>
                <w:i/>
                <w:color w:val="2F5496" w:themeColor="accent5" w:themeShade="BF"/>
                <w:szCs w:val="24"/>
              </w:rPr>
              <w:t>[insert the whole period (start and end dates) for which this position will be engaged]</w:t>
            </w:r>
          </w:p>
        </w:tc>
      </w:tr>
      <w:tr w:rsidR="00AA0C35" w:rsidRPr="00833E07" w14:paraId="4118C604" w14:textId="77777777" w:rsidTr="006D02B8">
        <w:trPr>
          <w:cantSplit/>
          <w:jc w:val="center"/>
        </w:trPr>
        <w:tc>
          <w:tcPr>
            <w:tcW w:w="370" w:type="dxa"/>
            <w:tcBorders>
              <w:top w:val="nil"/>
              <w:left w:val="single" w:sz="6" w:space="0" w:color="auto"/>
              <w:bottom w:val="nil"/>
              <w:right w:val="nil"/>
            </w:tcBorders>
          </w:tcPr>
          <w:p w14:paraId="4C695362" w14:textId="77777777" w:rsidR="00AA0C35" w:rsidRPr="00833E07"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7FB0C6C4" w14:textId="704A2BD4" w:rsidR="00AA0C35" w:rsidRPr="00833E07" w:rsidRDefault="00AA0C35" w:rsidP="001238E4">
            <w:pPr>
              <w:spacing w:before="120" w:after="120"/>
              <w:jc w:val="left"/>
              <w:rPr>
                <w:b/>
                <w:szCs w:val="24"/>
              </w:rPr>
            </w:pPr>
            <w:r w:rsidRPr="00833E07">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3BC64A2F" w14:textId="77777777" w:rsidR="00AA0C35" w:rsidRPr="00833E07" w:rsidRDefault="00AA0C35" w:rsidP="001238E4">
            <w:pPr>
              <w:spacing w:before="120" w:after="120"/>
              <w:rPr>
                <w:b/>
                <w:i/>
                <w:color w:val="2F5496" w:themeColor="accent5" w:themeShade="BF"/>
                <w:szCs w:val="24"/>
              </w:rPr>
            </w:pPr>
            <w:r w:rsidRPr="00833E07">
              <w:rPr>
                <w:b/>
                <w:i/>
                <w:color w:val="2F5496" w:themeColor="accent5" w:themeShade="BF"/>
                <w:szCs w:val="24"/>
              </w:rPr>
              <w:t>[insert the number of days/week/months/ that has been scheduled for this position]</w:t>
            </w:r>
          </w:p>
        </w:tc>
      </w:tr>
      <w:tr w:rsidR="00AA0C35" w:rsidRPr="00833E07" w14:paraId="304FA12E" w14:textId="77777777" w:rsidTr="001238E4">
        <w:trPr>
          <w:cantSplit/>
          <w:jc w:val="center"/>
        </w:trPr>
        <w:tc>
          <w:tcPr>
            <w:tcW w:w="370" w:type="dxa"/>
            <w:tcBorders>
              <w:top w:val="nil"/>
              <w:left w:val="single" w:sz="6" w:space="0" w:color="auto"/>
              <w:bottom w:val="single" w:sz="6" w:space="0" w:color="auto"/>
              <w:right w:val="nil"/>
            </w:tcBorders>
          </w:tcPr>
          <w:p w14:paraId="6E71523B" w14:textId="77777777" w:rsidR="00AA0C35" w:rsidRPr="00833E07"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single" w:sz="6" w:space="0" w:color="auto"/>
              <w:right w:val="single" w:sz="6" w:space="0" w:color="auto"/>
            </w:tcBorders>
          </w:tcPr>
          <w:p w14:paraId="0C6C85EA" w14:textId="77777777" w:rsidR="00AA0C35" w:rsidRPr="00833E07" w:rsidRDefault="00AA0C35" w:rsidP="001238E4">
            <w:pPr>
              <w:spacing w:before="120" w:after="120"/>
              <w:jc w:val="left"/>
              <w:rPr>
                <w:b/>
                <w:szCs w:val="24"/>
              </w:rPr>
            </w:pPr>
            <w:r w:rsidRPr="00833E07">
              <w:rPr>
                <w:b/>
                <w:szCs w:val="24"/>
              </w:rPr>
              <w:t>Expected time schedule for this position:</w:t>
            </w:r>
          </w:p>
        </w:tc>
        <w:tc>
          <w:tcPr>
            <w:tcW w:w="6110" w:type="dxa"/>
            <w:tcBorders>
              <w:top w:val="single" w:sz="6" w:space="0" w:color="auto"/>
              <w:left w:val="single" w:sz="6" w:space="0" w:color="auto"/>
              <w:bottom w:val="single" w:sz="6" w:space="0" w:color="auto"/>
              <w:right w:val="single" w:sz="6" w:space="0" w:color="auto"/>
            </w:tcBorders>
          </w:tcPr>
          <w:p w14:paraId="3A5A2BD0" w14:textId="77777777" w:rsidR="00AA0C35" w:rsidRPr="00833E07" w:rsidRDefault="00AA0C35" w:rsidP="001238E4">
            <w:pPr>
              <w:spacing w:before="120" w:after="120"/>
              <w:rPr>
                <w:b/>
                <w:i/>
                <w:color w:val="2F5496" w:themeColor="accent5" w:themeShade="BF"/>
                <w:szCs w:val="24"/>
              </w:rPr>
            </w:pPr>
            <w:r w:rsidRPr="00833E07">
              <w:rPr>
                <w:b/>
                <w:i/>
                <w:color w:val="2F5496" w:themeColor="accent5" w:themeShade="BF"/>
                <w:szCs w:val="24"/>
              </w:rPr>
              <w:t>[insert the expected time schedule for this position (</w:t>
            </w:r>
            <w:proofErr w:type="gramStart"/>
            <w:r w:rsidRPr="00833E07">
              <w:rPr>
                <w:b/>
                <w:i/>
                <w:color w:val="2F5496" w:themeColor="accent5" w:themeShade="BF"/>
                <w:szCs w:val="24"/>
              </w:rPr>
              <w:t>e.g.</w:t>
            </w:r>
            <w:proofErr w:type="gramEnd"/>
            <w:r w:rsidRPr="00833E07">
              <w:rPr>
                <w:b/>
                <w:i/>
                <w:color w:val="2F5496" w:themeColor="accent5" w:themeShade="BF"/>
                <w:szCs w:val="24"/>
              </w:rPr>
              <w:t xml:space="preserve"> attach high level Gantt chart]</w:t>
            </w:r>
          </w:p>
        </w:tc>
      </w:tr>
      <w:tr w:rsidR="00AF325E" w:rsidRPr="00833E07" w14:paraId="473F710B" w14:textId="77777777" w:rsidTr="0012504E">
        <w:trPr>
          <w:cantSplit/>
          <w:jc w:val="center"/>
        </w:trPr>
        <w:tc>
          <w:tcPr>
            <w:tcW w:w="9090" w:type="dxa"/>
            <w:gridSpan w:val="3"/>
            <w:tcBorders>
              <w:top w:val="single" w:sz="6" w:space="0" w:color="auto"/>
              <w:left w:val="single" w:sz="6" w:space="0" w:color="auto"/>
              <w:bottom w:val="single" w:sz="2" w:space="0" w:color="auto"/>
              <w:right w:val="single" w:sz="6" w:space="0" w:color="auto"/>
            </w:tcBorders>
            <w:hideMark/>
          </w:tcPr>
          <w:p w14:paraId="36C1E373" w14:textId="3E0CE2C3" w:rsidR="00AF325E" w:rsidRPr="00833E07" w:rsidRDefault="00AF325E" w:rsidP="00AF325E">
            <w:pPr>
              <w:suppressAutoHyphens/>
              <w:spacing w:before="120" w:after="120"/>
              <w:ind w:left="280" w:hanging="280"/>
              <w:rPr>
                <w:b/>
                <w:bCs/>
                <w:spacing w:val="-2"/>
                <w:szCs w:val="24"/>
              </w:rPr>
            </w:pPr>
            <w:r w:rsidRPr="00833E07">
              <w:rPr>
                <w:b/>
                <w:bCs/>
                <w:spacing w:val="-2"/>
                <w:szCs w:val="24"/>
              </w:rPr>
              <w:t>3.</w:t>
            </w:r>
            <w:r>
              <w:rPr>
                <w:b/>
                <w:bCs/>
                <w:spacing w:val="-2"/>
                <w:szCs w:val="24"/>
              </w:rPr>
              <w:tab/>
              <w:t>Title of P</w:t>
            </w:r>
            <w:r w:rsidRPr="00833E07">
              <w:rPr>
                <w:b/>
                <w:bCs/>
                <w:spacing w:val="-2"/>
                <w:szCs w:val="24"/>
              </w:rPr>
              <w:t xml:space="preserve">osition: </w:t>
            </w:r>
            <w:r>
              <w:rPr>
                <w:b/>
                <w:bCs/>
                <w:spacing w:val="-2"/>
                <w:szCs w:val="24"/>
              </w:rPr>
              <w:tab/>
            </w:r>
            <w:r w:rsidRPr="00833E07">
              <w:rPr>
                <w:bCs/>
                <w:i/>
                <w:spacing w:val="-2"/>
                <w:szCs w:val="24"/>
              </w:rPr>
              <w:t>[Health and Safety Specialist]</w:t>
            </w:r>
          </w:p>
        </w:tc>
      </w:tr>
      <w:tr w:rsidR="00AA0C35" w:rsidRPr="00833E07" w14:paraId="70CD2011" w14:textId="77777777" w:rsidTr="00586E78">
        <w:trPr>
          <w:cantSplit/>
          <w:jc w:val="center"/>
        </w:trPr>
        <w:tc>
          <w:tcPr>
            <w:tcW w:w="370" w:type="dxa"/>
            <w:tcBorders>
              <w:top w:val="single" w:sz="2" w:space="0" w:color="auto"/>
              <w:left w:val="single" w:sz="6" w:space="0" w:color="auto"/>
              <w:bottom w:val="nil"/>
              <w:right w:val="nil"/>
            </w:tcBorders>
          </w:tcPr>
          <w:p w14:paraId="67E08AA9" w14:textId="77777777" w:rsidR="00AA0C35" w:rsidRPr="00833E07" w:rsidRDefault="00AA0C35" w:rsidP="006B3602">
            <w:pPr>
              <w:suppressAutoHyphens/>
              <w:spacing w:before="120" w:after="120"/>
              <w:rPr>
                <w:b/>
                <w:bCs/>
                <w:spacing w:val="-2"/>
                <w:szCs w:val="24"/>
              </w:rPr>
            </w:pPr>
          </w:p>
        </w:tc>
        <w:tc>
          <w:tcPr>
            <w:tcW w:w="8720" w:type="dxa"/>
            <w:gridSpan w:val="2"/>
            <w:tcBorders>
              <w:top w:val="single" w:sz="6" w:space="0" w:color="auto"/>
              <w:left w:val="single" w:sz="6" w:space="0" w:color="auto"/>
              <w:bottom w:val="nil"/>
              <w:right w:val="single" w:sz="6" w:space="0" w:color="auto"/>
            </w:tcBorders>
            <w:hideMark/>
          </w:tcPr>
          <w:p w14:paraId="2C34632A" w14:textId="4F80DFC5" w:rsidR="00AA0C35" w:rsidRPr="00833E07" w:rsidRDefault="001238E4" w:rsidP="006B3602">
            <w:pPr>
              <w:suppressAutoHyphens/>
              <w:spacing w:before="120" w:after="120"/>
              <w:rPr>
                <w:b/>
                <w:bCs/>
                <w:spacing w:val="-2"/>
                <w:szCs w:val="24"/>
              </w:rPr>
            </w:pPr>
            <w:r>
              <w:rPr>
                <w:b/>
                <w:bCs/>
                <w:spacing w:val="-2"/>
                <w:szCs w:val="24"/>
              </w:rPr>
              <w:t>Name of C</w:t>
            </w:r>
            <w:r w:rsidR="00AA0C35" w:rsidRPr="00833E07">
              <w:rPr>
                <w:b/>
                <w:bCs/>
                <w:spacing w:val="-2"/>
                <w:szCs w:val="24"/>
              </w:rPr>
              <w:t>andidate:</w:t>
            </w:r>
          </w:p>
        </w:tc>
      </w:tr>
      <w:tr w:rsidR="00AA0C35" w:rsidRPr="00833E07" w14:paraId="73494E8D" w14:textId="77777777" w:rsidTr="006D02B8">
        <w:trPr>
          <w:cantSplit/>
          <w:jc w:val="center"/>
        </w:trPr>
        <w:tc>
          <w:tcPr>
            <w:tcW w:w="370" w:type="dxa"/>
            <w:tcBorders>
              <w:top w:val="nil"/>
              <w:left w:val="single" w:sz="6" w:space="0" w:color="auto"/>
              <w:bottom w:val="nil"/>
              <w:right w:val="nil"/>
            </w:tcBorders>
          </w:tcPr>
          <w:p w14:paraId="085415E7" w14:textId="77777777" w:rsidR="00AA0C35" w:rsidRPr="00833E07"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1CD8FDC9" w14:textId="77777777" w:rsidR="00AA0C35" w:rsidRPr="00833E07" w:rsidRDefault="00AA0C35" w:rsidP="001238E4">
            <w:pPr>
              <w:spacing w:before="120" w:after="120"/>
              <w:jc w:val="left"/>
              <w:rPr>
                <w:b/>
                <w:szCs w:val="24"/>
              </w:rPr>
            </w:pPr>
            <w:r w:rsidRPr="00833E07">
              <w:rPr>
                <w:b/>
                <w:szCs w:val="24"/>
              </w:rPr>
              <w:t>Duration of appointment:</w:t>
            </w:r>
          </w:p>
        </w:tc>
        <w:tc>
          <w:tcPr>
            <w:tcW w:w="6110" w:type="dxa"/>
            <w:tcBorders>
              <w:top w:val="single" w:sz="6" w:space="0" w:color="auto"/>
              <w:left w:val="single" w:sz="6" w:space="0" w:color="auto"/>
              <w:bottom w:val="nil"/>
              <w:right w:val="single" w:sz="6" w:space="0" w:color="auto"/>
            </w:tcBorders>
          </w:tcPr>
          <w:p w14:paraId="4B8CCAB5" w14:textId="77777777" w:rsidR="00AA0C35" w:rsidRPr="00833E07" w:rsidRDefault="00AA0C35" w:rsidP="001238E4">
            <w:pPr>
              <w:spacing w:before="120" w:after="120"/>
              <w:rPr>
                <w:b/>
                <w:i/>
                <w:color w:val="2F5496" w:themeColor="accent5" w:themeShade="BF"/>
                <w:szCs w:val="24"/>
              </w:rPr>
            </w:pPr>
            <w:r w:rsidRPr="00833E07">
              <w:rPr>
                <w:b/>
                <w:i/>
                <w:color w:val="2F5496" w:themeColor="accent5" w:themeShade="BF"/>
                <w:szCs w:val="24"/>
              </w:rPr>
              <w:t>[insert the whole period (start and end dates) for which this position will be engaged]</w:t>
            </w:r>
          </w:p>
        </w:tc>
      </w:tr>
      <w:tr w:rsidR="00AA0C35" w:rsidRPr="00833E07" w14:paraId="40BFDB96" w14:textId="77777777" w:rsidTr="006D02B8">
        <w:trPr>
          <w:cantSplit/>
          <w:jc w:val="center"/>
        </w:trPr>
        <w:tc>
          <w:tcPr>
            <w:tcW w:w="370" w:type="dxa"/>
            <w:tcBorders>
              <w:top w:val="nil"/>
              <w:left w:val="single" w:sz="6" w:space="0" w:color="auto"/>
              <w:bottom w:val="nil"/>
              <w:right w:val="nil"/>
            </w:tcBorders>
          </w:tcPr>
          <w:p w14:paraId="5E577E64" w14:textId="77777777" w:rsidR="00AA0C35" w:rsidRPr="00833E07"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5D98B63E" w14:textId="589381CB" w:rsidR="00AA0C35" w:rsidRPr="00833E07" w:rsidRDefault="00AA0C35" w:rsidP="001238E4">
            <w:pPr>
              <w:spacing w:before="120" w:after="120"/>
              <w:jc w:val="left"/>
              <w:rPr>
                <w:b/>
                <w:szCs w:val="24"/>
              </w:rPr>
            </w:pPr>
            <w:r w:rsidRPr="00833E07">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4694424A" w14:textId="77777777" w:rsidR="00AA0C35" w:rsidRPr="00833E07" w:rsidRDefault="00AA0C35" w:rsidP="001238E4">
            <w:pPr>
              <w:spacing w:before="120" w:after="120"/>
              <w:rPr>
                <w:b/>
                <w:i/>
                <w:color w:val="2F5496" w:themeColor="accent5" w:themeShade="BF"/>
                <w:szCs w:val="24"/>
              </w:rPr>
            </w:pPr>
            <w:r w:rsidRPr="00833E07">
              <w:rPr>
                <w:b/>
                <w:i/>
                <w:color w:val="2F5496" w:themeColor="accent5" w:themeShade="BF"/>
                <w:szCs w:val="24"/>
              </w:rPr>
              <w:t>[insert the number of days/week/months/ that has been scheduled for this position]</w:t>
            </w:r>
          </w:p>
        </w:tc>
      </w:tr>
      <w:tr w:rsidR="00AA0C35" w:rsidRPr="00833E07" w14:paraId="05296E33" w14:textId="77777777" w:rsidTr="001238E4">
        <w:trPr>
          <w:cantSplit/>
          <w:jc w:val="center"/>
        </w:trPr>
        <w:tc>
          <w:tcPr>
            <w:tcW w:w="370" w:type="dxa"/>
            <w:tcBorders>
              <w:top w:val="nil"/>
              <w:left w:val="single" w:sz="6" w:space="0" w:color="auto"/>
              <w:bottom w:val="single" w:sz="4" w:space="0" w:color="auto"/>
              <w:right w:val="nil"/>
            </w:tcBorders>
          </w:tcPr>
          <w:p w14:paraId="1B57E701" w14:textId="77777777" w:rsidR="00AA0C35" w:rsidRPr="00833E07"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single" w:sz="4" w:space="0" w:color="auto"/>
              <w:right w:val="single" w:sz="6" w:space="0" w:color="auto"/>
            </w:tcBorders>
          </w:tcPr>
          <w:p w14:paraId="1645DF37" w14:textId="77777777" w:rsidR="00AA0C35" w:rsidRPr="00833E07" w:rsidRDefault="00AA0C35" w:rsidP="001238E4">
            <w:pPr>
              <w:spacing w:before="120" w:after="120"/>
              <w:jc w:val="left"/>
              <w:rPr>
                <w:b/>
                <w:szCs w:val="24"/>
              </w:rPr>
            </w:pPr>
            <w:r w:rsidRPr="00833E07">
              <w:rPr>
                <w:b/>
                <w:szCs w:val="24"/>
              </w:rPr>
              <w:t>Expected time schedule for this position:</w:t>
            </w:r>
          </w:p>
        </w:tc>
        <w:tc>
          <w:tcPr>
            <w:tcW w:w="6110" w:type="dxa"/>
            <w:tcBorders>
              <w:top w:val="single" w:sz="6" w:space="0" w:color="auto"/>
              <w:left w:val="single" w:sz="6" w:space="0" w:color="auto"/>
              <w:bottom w:val="single" w:sz="4" w:space="0" w:color="auto"/>
              <w:right w:val="single" w:sz="6" w:space="0" w:color="auto"/>
            </w:tcBorders>
          </w:tcPr>
          <w:p w14:paraId="11911042" w14:textId="77777777" w:rsidR="00AA0C35" w:rsidRPr="00833E07" w:rsidRDefault="00AA0C35" w:rsidP="001238E4">
            <w:pPr>
              <w:spacing w:before="120" w:after="120"/>
              <w:rPr>
                <w:b/>
                <w:i/>
                <w:color w:val="2F5496" w:themeColor="accent5" w:themeShade="BF"/>
                <w:szCs w:val="24"/>
              </w:rPr>
            </w:pPr>
            <w:r w:rsidRPr="00833E07">
              <w:rPr>
                <w:b/>
                <w:i/>
                <w:color w:val="2F5496" w:themeColor="accent5" w:themeShade="BF"/>
                <w:szCs w:val="24"/>
              </w:rPr>
              <w:t>[insert the expected time schedule for this position (</w:t>
            </w:r>
            <w:proofErr w:type="gramStart"/>
            <w:r w:rsidRPr="00833E07">
              <w:rPr>
                <w:b/>
                <w:i/>
                <w:color w:val="2F5496" w:themeColor="accent5" w:themeShade="BF"/>
                <w:szCs w:val="24"/>
              </w:rPr>
              <w:t>e.g.</w:t>
            </w:r>
            <w:proofErr w:type="gramEnd"/>
            <w:r w:rsidRPr="00833E07">
              <w:rPr>
                <w:b/>
                <w:i/>
                <w:color w:val="2F5496" w:themeColor="accent5" w:themeShade="BF"/>
                <w:szCs w:val="24"/>
              </w:rPr>
              <w:t xml:space="preserve"> attach high level Gantt chart]</w:t>
            </w:r>
          </w:p>
        </w:tc>
      </w:tr>
      <w:tr w:rsidR="00AF325E" w:rsidRPr="00833E07" w14:paraId="263F131E" w14:textId="77777777" w:rsidTr="0012504E">
        <w:trPr>
          <w:cantSplit/>
          <w:jc w:val="center"/>
        </w:trPr>
        <w:tc>
          <w:tcPr>
            <w:tcW w:w="9090" w:type="dxa"/>
            <w:gridSpan w:val="3"/>
            <w:tcBorders>
              <w:top w:val="single" w:sz="4" w:space="0" w:color="auto"/>
              <w:left w:val="single" w:sz="6" w:space="0" w:color="auto"/>
              <w:bottom w:val="single" w:sz="2" w:space="0" w:color="auto"/>
              <w:right w:val="single" w:sz="6" w:space="0" w:color="auto"/>
            </w:tcBorders>
            <w:hideMark/>
          </w:tcPr>
          <w:p w14:paraId="2D04A51D" w14:textId="460B51BF" w:rsidR="00AF325E" w:rsidRPr="00833E07" w:rsidRDefault="00AF325E" w:rsidP="00AF325E">
            <w:pPr>
              <w:suppressAutoHyphens/>
              <w:spacing w:before="120" w:after="120"/>
              <w:ind w:left="280" w:hanging="270"/>
              <w:rPr>
                <w:b/>
                <w:bCs/>
                <w:spacing w:val="-2"/>
                <w:szCs w:val="24"/>
              </w:rPr>
            </w:pPr>
            <w:r w:rsidRPr="00833E07">
              <w:rPr>
                <w:b/>
                <w:bCs/>
                <w:spacing w:val="-2"/>
                <w:szCs w:val="24"/>
              </w:rPr>
              <w:lastRenderedPageBreak/>
              <w:t>4.</w:t>
            </w:r>
            <w:r>
              <w:rPr>
                <w:b/>
                <w:bCs/>
                <w:spacing w:val="-2"/>
                <w:szCs w:val="24"/>
              </w:rPr>
              <w:tab/>
              <w:t>Title of P</w:t>
            </w:r>
            <w:r w:rsidRPr="00833E07">
              <w:rPr>
                <w:b/>
                <w:bCs/>
                <w:spacing w:val="-2"/>
                <w:szCs w:val="24"/>
              </w:rPr>
              <w:t>osition:</w:t>
            </w:r>
            <w:r>
              <w:rPr>
                <w:b/>
                <w:bCs/>
                <w:spacing w:val="-2"/>
                <w:szCs w:val="24"/>
              </w:rPr>
              <w:tab/>
            </w:r>
            <w:r w:rsidRPr="00833E07">
              <w:rPr>
                <w:b/>
                <w:bCs/>
                <w:spacing w:val="-2"/>
                <w:szCs w:val="24"/>
              </w:rPr>
              <w:t xml:space="preserve"> </w:t>
            </w:r>
            <w:r w:rsidRPr="00833E07">
              <w:rPr>
                <w:bCs/>
                <w:i/>
                <w:spacing w:val="-2"/>
                <w:szCs w:val="24"/>
              </w:rPr>
              <w:t>[Social Specialist]</w:t>
            </w:r>
          </w:p>
        </w:tc>
      </w:tr>
      <w:tr w:rsidR="00AA0C35" w:rsidRPr="00833E07" w14:paraId="457BF07A" w14:textId="77777777" w:rsidTr="001238E4">
        <w:trPr>
          <w:cantSplit/>
          <w:jc w:val="center"/>
        </w:trPr>
        <w:tc>
          <w:tcPr>
            <w:tcW w:w="370" w:type="dxa"/>
            <w:tcBorders>
              <w:top w:val="single" w:sz="2" w:space="0" w:color="auto"/>
              <w:left w:val="single" w:sz="6" w:space="0" w:color="auto"/>
              <w:right w:val="nil"/>
            </w:tcBorders>
          </w:tcPr>
          <w:p w14:paraId="5CCD279C" w14:textId="77777777" w:rsidR="00AA0C35" w:rsidRPr="00833E07" w:rsidRDefault="00AA0C35" w:rsidP="006B3602">
            <w:pPr>
              <w:suppressAutoHyphens/>
              <w:spacing w:before="120" w:after="120"/>
              <w:rPr>
                <w:b/>
                <w:bCs/>
                <w:spacing w:val="-2"/>
                <w:szCs w:val="24"/>
              </w:rPr>
            </w:pPr>
          </w:p>
        </w:tc>
        <w:tc>
          <w:tcPr>
            <w:tcW w:w="8720" w:type="dxa"/>
            <w:gridSpan w:val="2"/>
            <w:tcBorders>
              <w:top w:val="single" w:sz="2" w:space="0" w:color="auto"/>
              <w:left w:val="single" w:sz="6" w:space="0" w:color="auto"/>
              <w:bottom w:val="single" w:sz="4" w:space="0" w:color="auto"/>
              <w:right w:val="single" w:sz="6" w:space="0" w:color="auto"/>
            </w:tcBorders>
            <w:hideMark/>
          </w:tcPr>
          <w:p w14:paraId="457570FA" w14:textId="0ADAF938" w:rsidR="00AA0C35" w:rsidRPr="00833E07" w:rsidRDefault="001238E4" w:rsidP="006B3602">
            <w:pPr>
              <w:suppressAutoHyphens/>
              <w:spacing w:before="120" w:after="120"/>
              <w:rPr>
                <w:b/>
                <w:bCs/>
                <w:spacing w:val="-2"/>
                <w:szCs w:val="24"/>
              </w:rPr>
            </w:pPr>
            <w:r>
              <w:rPr>
                <w:b/>
                <w:bCs/>
                <w:spacing w:val="-2"/>
                <w:szCs w:val="24"/>
              </w:rPr>
              <w:t>Name of C</w:t>
            </w:r>
            <w:r w:rsidR="00AA0C35" w:rsidRPr="00833E07">
              <w:rPr>
                <w:b/>
                <w:bCs/>
                <w:spacing w:val="-2"/>
                <w:szCs w:val="24"/>
              </w:rPr>
              <w:t xml:space="preserve">andidate:  </w:t>
            </w:r>
          </w:p>
        </w:tc>
      </w:tr>
      <w:tr w:rsidR="00AA0C35" w:rsidRPr="00833E07" w14:paraId="68BF1FF7" w14:textId="77777777" w:rsidTr="001238E4">
        <w:trPr>
          <w:cantSplit/>
          <w:jc w:val="center"/>
        </w:trPr>
        <w:tc>
          <w:tcPr>
            <w:tcW w:w="370" w:type="dxa"/>
            <w:tcBorders>
              <w:left w:val="single" w:sz="6" w:space="0" w:color="auto"/>
              <w:bottom w:val="nil"/>
              <w:right w:val="nil"/>
            </w:tcBorders>
          </w:tcPr>
          <w:p w14:paraId="3EC54100" w14:textId="77777777" w:rsidR="00AA0C35" w:rsidRPr="00833E07" w:rsidRDefault="00AA0C35" w:rsidP="006B3602">
            <w:pPr>
              <w:suppressAutoHyphens/>
              <w:spacing w:before="120" w:after="120"/>
              <w:rPr>
                <w:b/>
                <w:bCs/>
                <w:spacing w:val="-2"/>
                <w:szCs w:val="24"/>
              </w:rPr>
            </w:pPr>
          </w:p>
        </w:tc>
        <w:tc>
          <w:tcPr>
            <w:tcW w:w="2610" w:type="dxa"/>
            <w:tcBorders>
              <w:left w:val="single" w:sz="6" w:space="0" w:color="auto"/>
              <w:bottom w:val="nil"/>
              <w:right w:val="single" w:sz="6" w:space="0" w:color="auto"/>
            </w:tcBorders>
          </w:tcPr>
          <w:p w14:paraId="305B7E2F" w14:textId="77777777" w:rsidR="00AA0C35" w:rsidRPr="00833E07" w:rsidRDefault="00AA0C35" w:rsidP="001238E4">
            <w:pPr>
              <w:spacing w:before="120" w:after="120"/>
              <w:jc w:val="left"/>
              <w:rPr>
                <w:b/>
                <w:szCs w:val="24"/>
              </w:rPr>
            </w:pPr>
            <w:r w:rsidRPr="00833E07">
              <w:rPr>
                <w:b/>
                <w:szCs w:val="24"/>
              </w:rPr>
              <w:t>Duration of appointment:</w:t>
            </w:r>
          </w:p>
        </w:tc>
        <w:tc>
          <w:tcPr>
            <w:tcW w:w="6110" w:type="dxa"/>
            <w:tcBorders>
              <w:top w:val="single" w:sz="4" w:space="0" w:color="auto"/>
              <w:left w:val="single" w:sz="6" w:space="0" w:color="auto"/>
              <w:bottom w:val="nil"/>
              <w:right w:val="single" w:sz="6" w:space="0" w:color="auto"/>
            </w:tcBorders>
          </w:tcPr>
          <w:p w14:paraId="41049B1B" w14:textId="77777777" w:rsidR="00AA0C35" w:rsidRPr="00833E07" w:rsidRDefault="00AA0C35" w:rsidP="001238E4">
            <w:pPr>
              <w:spacing w:before="120" w:after="120"/>
              <w:rPr>
                <w:b/>
                <w:i/>
                <w:color w:val="2F5496" w:themeColor="accent5" w:themeShade="BF"/>
                <w:szCs w:val="24"/>
              </w:rPr>
            </w:pPr>
            <w:r w:rsidRPr="00833E07">
              <w:rPr>
                <w:b/>
                <w:i/>
                <w:color w:val="2F5496" w:themeColor="accent5" w:themeShade="BF"/>
                <w:szCs w:val="24"/>
              </w:rPr>
              <w:t>[insert the whole period (start and end dates) for which this position will be engaged]</w:t>
            </w:r>
          </w:p>
        </w:tc>
      </w:tr>
      <w:tr w:rsidR="00AA0C35" w:rsidRPr="00833E07" w14:paraId="64F4E260" w14:textId="77777777" w:rsidTr="006D02B8">
        <w:trPr>
          <w:cantSplit/>
          <w:jc w:val="center"/>
        </w:trPr>
        <w:tc>
          <w:tcPr>
            <w:tcW w:w="370" w:type="dxa"/>
            <w:tcBorders>
              <w:top w:val="nil"/>
              <w:left w:val="single" w:sz="6" w:space="0" w:color="auto"/>
              <w:bottom w:val="nil"/>
              <w:right w:val="nil"/>
            </w:tcBorders>
          </w:tcPr>
          <w:p w14:paraId="073A39AD" w14:textId="77777777" w:rsidR="00AA0C35" w:rsidRPr="00833E07"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5FC34763" w14:textId="77777777" w:rsidR="00AA0C35" w:rsidRPr="00833E07" w:rsidRDefault="00AA0C35" w:rsidP="001238E4">
            <w:pPr>
              <w:spacing w:before="120" w:after="120"/>
              <w:jc w:val="left"/>
              <w:rPr>
                <w:b/>
                <w:szCs w:val="24"/>
              </w:rPr>
            </w:pPr>
            <w:r w:rsidRPr="00833E07">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61967AE1" w14:textId="77777777" w:rsidR="00AA0C35" w:rsidRPr="00833E07" w:rsidRDefault="00AA0C35" w:rsidP="001238E4">
            <w:pPr>
              <w:spacing w:before="120" w:after="120"/>
              <w:rPr>
                <w:b/>
                <w:i/>
                <w:color w:val="2F5496" w:themeColor="accent5" w:themeShade="BF"/>
                <w:szCs w:val="24"/>
              </w:rPr>
            </w:pPr>
            <w:r w:rsidRPr="00833E07">
              <w:rPr>
                <w:b/>
                <w:i/>
                <w:color w:val="2F5496" w:themeColor="accent5" w:themeShade="BF"/>
                <w:szCs w:val="24"/>
              </w:rPr>
              <w:t>[insert the number of days/week/months/ that has been scheduled for this position]</w:t>
            </w:r>
          </w:p>
        </w:tc>
      </w:tr>
      <w:tr w:rsidR="00AA0C35" w:rsidRPr="00833E07" w14:paraId="4645309F" w14:textId="77777777" w:rsidTr="00477D0D">
        <w:trPr>
          <w:cantSplit/>
          <w:jc w:val="center"/>
        </w:trPr>
        <w:tc>
          <w:tcPr>
            <w:tcW w:w="370" w:type="dxa"/>
            <w:tcBorders>
              <w:top w:val="nil"/>
              <w:left w:val="single" w:sz="6" w:space="0" w:color="auto"/>
              <w:bottom w:val="single" w:sz="6" w:space="0" w:color="auto"/>
              <w:right w:val="nil"/>
            </w:tcBorders>
          </w:tcPr>
          <w:p w14:paraId="219D7882" w14:textId="77777777" w:rsidR="00AA0C35" w:rsidRPr="00833E07"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single" w:sz="6" w:space="0" w:color="auto"/>
              <w:right w:val="single" w:sz="6" w:space="0" w:color="auto"/>
            </w:tcBorders>
          </w:tcPr>
          <w:p w14:paraId="3124E1D4" w14:textId="77777777" w:rsidR="00AA0C35" w:rsidRPr="00833E07" w:rsidRDefault="00AA0C35" w:rsidP="001238E4">
            <w:pPr>
              <w:spacing w:before="120" w:after="120"/>
              <w:jc w:val="left"/>
              <w:rPr>
                <w:b/>
                <w:szCs w:val="24"/>
              </w:rPr>
            </w:pPr>
            <w:r w:rsidRPr="00833E07">
              <w:rPr>
                <w:b/>
                <w:szCs w:val="24"/>
              </w:rPr>
              <w:t>Expected time schedule for this position:</w:t>
            </w:r>
          </w:p>
        </w:tc>
        <w:tc>
          <w:tcPr>
            <w:tcW w:w="6110" w:type="dxa"/>
            <w:tcBorders>
              <w:top w:val="single" w:sz="6" w:space="0" w:color="auto"/>
              <w:left w:val="single" w:sz="6" w:space="0" w:color="auto"/>
              <w:bottom w:val="single" w:sz="6" w:space="0" w:color="auto"/>
              <w:right w:val="single" w:sz="6" w:space="0" w:color="auto"/>
            </w:tcBorders>
          </w:tcPr>
          <w:p w14:paraId="6EF84A3E" w14:textId="77777777" w:rsidR="00AA0C35" w:rsidRPr="00833E07" w:rsidRDefault="00AA0C35" w:rsidP="001238E4">
            <w:pPr>
              <w:spacing w:before="120" w:after="120"/>
              <w:rPr>
                <w:b/>
                <w:i/>
                <w:color w:val="2F5496" w:themeColor="accent5" w:themeShade="BF"/>
                <w:szCs w:val="24"/>
              </w:rPr>
            </w:pPr>
            <w:r w:rsidRPr="00833E07">
              <w:rPr>
                <w:b/>
                <w:i/>
                <w:color w:val="2F5496" w:themeColor="accent5" w:themeShade="BF"/>
                <w:szCs w:val="24"/>
              </w:rPr>
              <w:t>[insert the expected time schedule for this position (</w:t>
            </w:r>
            <w:proofErr w:type="gramStart"/>
            <w:r w:rsidRPr="00833E07">
              <w:rPr>
                <w:b/>
                <w:i/>
                <w:color w:val="2F5496" w:themeColor="accent5" w:themeShade="BF"/>
                <w:szCs w:val="24"/>
              </w:rPr>
              <w:t>e.g.</w:t>
            </w:r>
            <w:proofErr w:type="gramEnd"/>
            <w:r w:rsidRPr="00833E07">
              <w:rPr>
                <w:b/>
                <w:i/>
                <w:color w:val="2F5496" w:themeColor="accent5" w:themeShade="BF"/>
                <w:szCs w:val="24"/>
              </w:rPr>
              <w:t xml:space="preserve"> attach high level Gantt chart]</w:t>
            </w:r>
          </w:p>
        </w:tc>
      </w:tr>
      <w:tr w:rsidR="00AF325E" w:rsidRPr="00833E07" w14:paraId="48FB2AC3" w14:textId="77777777" w:rsidTr="0012504E">
        <w:trPr>
          <w:cantSplit/>
          <w:jc w:val="center"/>
        </w:trPr>
        <w:tc>
          <w:tcPr>
            <w:tcW w:w="9090" w:type="dxa"/>
            <w:gridSpan w:val="3"/>
            <w:tcBorders>
              <w:top w:val="single" w:sz="6" w:space="0" w:color="auto"/>
              <w:left w:val="single" w:sz="6" w:space="0" w:color="auto"/>
              <w:bottom w:val="single" w:sz="6" w:space="0" w:color="auto"/>
              <w:right w:val="single" w:sz="6" w:space="0" w:color="auto"/>
            </w:tcBorders>
          </w:tcPr>
          <w:p w14:paraId="51A52EA4" w14:textId="397CED5F" w:rsidR="00AF325E" w:rsidRPr="00833E07" w:rsidRDefault="00AF325E" w:rsidP="00AF325E">
            <w:pPr>
              <w:suppressAutoHyphens/>
              <w:spacing w:before="120" w:after="120"/>
              <w:ind w:left="280" w:hanging="280"/>
              <w:rPr>
                <w:b/>
                <w:i/>
                <w:color w:val="2F5496" w:themeColor="accent5" w:themeShade="BF"/>
                <w:szCs w:val="24"/>
              </w:rPr>
            </w:pPr>
            <w:r w:rsidRPr="00833E07">
              <w:rPr>
                <w:b/>
                <w:bCs/>
                <w:spacing w:val="-2"/>
                <w:szCs w:val="24"/>
              </w:rPr>
              <w:t>5.</w:t>
            </w:r>
            <w:r>
              <w:rPr>
                <w:b/>
                <w:bCs/>
                <w:spacing w:val="-2"/>
                <w:szCs w:val="24"/>
              </w:rPr>
              <w:tab/>
              <w:t>Title of P</w:t>
            </w:r>
            <w:r w:rsidRPr="00833E07">
              <w:rPr>
                <w:b/>
                <w:bCs/>
                <w:spacing w:val="-2"/>
                <w:szCs w:val="24"/>
              </w:rPr>
              <w:t xml:space="preserve">osition: </w:t>
            </w:r>
            <w:r w:rsidRPr="001238E4">
              <w:rPr>
                <w:bCs/>
                <w:i/>
                <w:spacing w:val="-2"/>
                <w:szCs w:val="24"/>
              </w:rPr>
              <w:t>Sexual Exploitation, Abuse and Harassment Expert</w:t>
            </w:r>
          </w:p>
        </w:tc>
      </w:tr>
      <w:tr w:rsidR="00477D0D" w:rsidRPr="00833E07" w14:paraId="1404B805" w14:textId="77777777" w:rsidTr="00477D0D">
        <w:trPr>
          <w:cantSplit/>
          <w:jc w:val="center"/>
        </w:trPr>
        <w:tc>
          <w:tcPr>
            <w:tcW w:w="370" w:type="dxa"/>
            <w:tcBorders>
              <w:top w:val="single" w:sz="6" w:space="0" w:color="auto"/>
              <w:left w:val="single" w:sz="6" w:space="0" w:color="auto"/>
              <w:right w:val="nil"/>
            </w:tcBorders>
          </w:tcPr>
          <w:p w14:paraId="67672697" w14:textId="1B3E5620" w:rsidR="00477D0D" w:rsidRPr="00833E07" w:rsidRDefault="00477D0D" w:rsidP="00477D0D">
            <w:pPr>
              <w:suppressAutoHyphens/>
              <w:spacing w:before="80" w:after="80"/>
              <w:rPr>
                <w:b/>
                <w:bCs/>
                <w:spacing w:val="-2"/>
                <w:szCs w:val="24"/>
              </w:rPr>
            </w:pPr>
          </w:p>
        </w:tc>
        <w:tc>
          <w:tcPr>
            <w:tcW w:w="8720" w:type="dxa"/>
            <w:gridSpan w:val="2"/>
            <w:tcBorders>
              <w:top w:val="single" w:sz="6" w:space="0" w:color="auto"/>
              <w:left w:val="single" w:sz="6" w:space="0" w:color="auto"/>
              <w:bottom w:val="nil"/>
              <w:right w:val="single" w:sz="6" w:space="0" w:color="auto"/>
            </w:tcBorders>
          </w:tcPr>
          <w:p w14:paraId="6F8D1FAA" w14:textId="08B03F1D" w:rsidR="00477D0D" w:rsidRPr="00833E07" w:rsidRDefault="00477D0D" w:rsidP="00477D0D">
            <w:pPr>
              <w:suppressAutoHyphens/>
              <w:spacing w:before="120" w:after="120"/>
              <w:rPr>
                <w:b/>
                <w:bCs/>
                <w:spacing w:val="-2"/>
                <w:szCs w:val="24"/>
              </w:rPr>
            </w:pPr>
            <w:r w:rsidRPr="00833E07">
              <w:rPr>
                <w:bCs/>
                <w:i/>
                <w:iCs/>
                <w:spacing w:val="-2"/>
                <w:szCs w:val="24"/>
              </w:rPr>
              <w:t xml:space="preserve"> [Where </w:t>
            </w:r>
            <w:proofErr w:type="gramStart"/>
            <w:r w:rsidRPr="00833E07">
              <w:rPr>
                <w:bCs/>
                <w:i/>
                <w:iCs/>
                <w:spacing w:val="-2"/>
                <w:szCs w:val="24"/>
              </w:rPr>
              <w:t>a Project SEA risks</w:t>
            </w:r>
            <w:proofErr w:type="gramEnd"/>
            <w:r w:rsidRPr="00833E07">
              <w:rPr>
                <w:bCs/>
                <w:i/>
                <w:iCs/>
                <w:spacing w:val="-2"/>
                <w:szCs w:val="24"/>
              </w:rPr>
              <w:t xml:space="preserve"> are assessed to be substantial or high, Key Personnel shall include an expert with relevant experience in addressing sexual exploitation, sexual abuse and sexual harassment cases]</w:t>
            </w:r>
          </w:p>
        </w:tc>
      </w:tr>
      <w:tr w:rsidR="00477D0D" w:rsidRPr="00833E07" w14:paraId="4940D8EA" w14:textId="77777777" w:rsidTr="00477D0D">
        <w:trPr>
          <w:cantSplit/>
          <w:jc w:val="center"/>
        </w:trPr>
        <w:tc>
          <w:tcPr>
            <w:tcW w:w="370" w:type="dxa"/>
            <w:tcBorders>
              <w:left w:val="single" w:sz="6" w:space="0" w:color="auto"/>
              <w:right w:val="nil"/>
            </w:tcBorders>
          </w:tcPr>
          <w:p w14:paraId="141443A7" w14:textId="77777777" w:rsidR="00477D0D" w:rsidRPr="00833E07" w:rsidRDefault="00477D0D" w:rsidP="00477D0D">
            <w:pPr>
              <w:suppressAutoHyphens/>
              <w:spacing w:before="120" w:after="120"/>
              <w:jc w:val="center"/>
              <w:rPr>
                <w:b/>
                <w:bCs/>
                <w:spacing w:val="-2"/>
                <w:szCs w:val="24"/>
              </w:rPr>
            </w:pPr>
          </w:p>
        </w:tc>
        <w:tc>
          <w:tcPr>
            <w:tcW w:w="8720" w:type="dxa"/>
            <w:gridSpan w:val="2"/>
            <w:tcBorders>
              <w:top w:val="single" w:sz="6" w:space="0" w:color="auto"/>
              <w:left w:val="single" w:sz="6" w:space="0" w:color="auto"/>
              <w:bottom w:val="nil"/>
              <w:right w:val="single" w:sz="6" w:space="0" w:color="auto"/>
            </w:tcBorders>
          </w:tcPr>
          <w:p w14:paraId="68741B1B" w14:textId="0D9EFCFD" w:rsidR="00477D0D" w:rsidRPr="00833E07" w:rsidRDefault="00477D0D" w:rsidP="00477D0D">
            <w:pPr>
              <w:suppressAutoHyphens/>
              <w:spacing w:before="120" w:after="120"/>
              <w:rPr>
                <w:b/>
                <w:bCs/>
                <w:spacing w:val="-2"/>
                <w:szCs w:val="24"/>
              </w:rPr>
            </w:pPr>
            <w:r>
              <w:rPr>
                <w:b/>
                <w:bCs/>
                <w:spacing w:val="-2"/>
                <w:szCs w:val="24"/>
              </w:rPr>
              <w:t>Name of C</w:t>
            </w:r>
            <w:r w:rsidRPr="00833E07">
              <w:rPr>
                <w:b/>
                <w:bCs/>
                <w:spacing w:val="-2"/>
                <w:szCs w:val="24"/>
              </w:rPr>
              <w:t>andidate</w:t>
            </w:r>
          </w:p>
        </w:tc>
      </w:tr>
      <w:tr w:rsidR="00477D0D" w:rsidRPr="00833E07" w14:paraId="76ADC2D0" w14:textId="77777777" w:rsidTr="006D02B8">
        <w:trPr>
          <w:cantSplit/>
          <w:jc w:val="center"/>
        </w:trPr>
        <w:tc>
          <w:tcPr>
            <w:tcW w:w="370" w:type="dxa"/>
            <w:tcBorders>
              <w:left w:val="single" w:sz="6" w:space="0" w:color="auto"/>
              <w:right w:val="nil"/>
            </w:tcBorders>
          </w:tcPr>
          <w:p w14:paraId="57CE5762" w14:textId="77777777" w:rsidR="00477D0D" w:rsidRPr="00833E07" w:rsidRDefault="00477D0D" w:rsidP="00477D0D">
            <w:pPr>
              <w:suppressAutoHyphens/>
              <w:spacing w:before="120" w:after="120"/>
              <w:jc w:val="center"/>
              <w:rPr>
                <w:b/>
                <w:bCs/>
                <w:spacing w:val="-2"/>
                <w:szCs w:val="24"/>
              </w:rPr>
            </w:pPr>
          </w:p>
        </w:tc>
        <w:tc>
          <w:tcPr>
            <w:tcW w:w="2610" w:type="dxa"/>
            <w:tcBorders>
              <w:top w:val="single" w:sz="6" w:space="0" w:color="auto"/>
              <w:left w:val="single" w:sz="6" w:space="0" w:color="auto"/>
              <w:bottom w:val="nil"/>
              <w:right w:val="single" w:sz="6" w:space="0" w:color="auto"/>
            </w:tcBorders>
          </w:tcPr>
          <w:p w14:paraId="21FB244B" w14:textId="77777777" w:rsidR="00477D0D" w:rsidRPr="00833E07" w:rsidRDefault="00477D0D" w:rsidP="00477D0D">
            <w:pPr>
              <w:suppressAutoHyphens/>
              <w:spacing w:before="120" w:after="120"/>
              <w:jc w:val="left"/>
              <w:rPr>
                <w:b/>
                <w:bCs/>
                <w:spacing w:val="-2"/>
                <w:szCs w:val="24"/>
              </w:rPr>
            </w:pPr>
            <w:r w:rsidRPr="00833E07">
              <w:rPr>
                <w:b/>
                <w:szCs w:val="24"/>
              </w:rPr>
              <w:t>Duration of appointment:</w:t>
            </w:r>
          </w:p>
        </w:tc>
        <w:tc>
          <w:tcPr>
            <w:tcW w:w="6110" w:type="dxa"/>
            <w:tcBorders>
              <w:top w:val="single" w:sz="6" w:space="0" w:color="auto"/>
              <w:left w:val="single" w:sz="6" w:space="0" w:color="auto"/>
              <w:bottom w:val="nil"/>
              <w:right w:val="single" w:sz="6" w:space="0" w:color="auto"/>
            </w:tcBorders>
          </w:tcPr>
          <w:p w14:paraId="3AAC14FB" w14:textId="77777777" w:rsidR="00477D0D" w:rsidRPr="00833E07" w:rsidRDefault="00477D0D" w:rsidP="00477D0D">
            <w:pPr>
              <w:suppressAutoHyphens/>
              <w:spacing w:before="120" w:after="120"/>
              <w:rPr>
                <w:b/>
                <w:bCs/>
                <w:i/>
                <w:color w:val="2F5496" w:themeColor="accent5" w:themeShade="BF"/>
                <w:spacing w:val="-2"/>
                <w:szCs w:val="24"/>
              </w:rPr>
            </w:pPr>
            <w:r w:rsidRPr="00833E07">
              <w:rPr>
                <w:b/>
                <w:i/>
                <w:color w:val="2F5496" w:themeColor="accent5" w:themeShade="BF"/>
                <w:szCs w:val="24"/>
              </w:rPr>
              <w:t>[insert the whole period (start and end dates) for which this position will be engaged]</w:t>
            </w:r>
          </w:p>
        </w:tc>
      </w:tr>
      <w:tr w:rsidR="00477D0D" w:rsidRPr="00833E07" w14:paraId="6C0DD1C1" w14:textId="77777777" w:rsidTr="006D02B8">
        <w:trPr>
          <w:cantSplit/>
          <w:jc w:val="center"/>
        </w:trPr>
        <w:tc>
          <w:tcPr>
            <w:tcW w:w="370" w:type="dxa"/>
            <w:tcBorders>
              <w:left w:val="single" w:sz="6" w:space="0" w:color="auto"/>
              <w:right w:val="nil"/>
            </w:tcBorders>
          </w:tcPr>
          <w:p w14:paraId="03179968" w14:textId="77777777" w:rsidR="00477D0D" w:rsidRPr="00833E07" w:rsidRDefault="00477D0D" w:rsidP="00477D0D">
            <w:pPr>
              <w:suppressAutoHyphens/>
              <w:spacing w:before="120" w:after="120"/>
              <w:jc w:val="center"/>
              <w:rPr>
                <w:b/>
                <w:bCs/>
                <w:spacing w:val="-2"/>
                <w:szCs w:val="24"/>
              </w:rPr>
            </w:pPr>
          </w:p>
        </w:tc>
        <w:tc>
          <w:tcPr>
            <w:tcW w:w="2610" w:type="dxa"/>
            <w:tcBorders>
              <w:top w:val="single" w:sz="6" w:space="0" w:color="auto"/>
              <w:left w:val="single" w:sz="6" w:space="0" w:color="auto"/>
              <w:bottom w:val="nil"/>
              <w:right w:val="single" w:sz="6" w:space="0" w:color="auto"/>
            </w:tcBorders>
          </w:tcPr>
          <w:p w14:paraId="3B64D75D" w14:textId="77777777" w:rsidR="00477D0D" w:rsidRPr="00833E07" w:rsidRDefault="00477D0D" w:rsidP="00477D0D">
            <w:pPr>
              <w:suppressAutoHyphens/>
              <w:spacing w:before="120" w:after="120"/>
              <w:jc w:val="left"/>
              <w:rPr>
                <w:b/>
                <w:bCs/>
                <w:spacing w:val="-2"/>
                <w:szCs w:val="24"/>
              </w:rPr>
            </w:pPr>
            <w:r w:rsidRPr="00833E07">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26A6E78D" w14:textId="77777777" w:rsidR="00477D0D" w:rsidRPr="00833E07" w:rsidRDefault="00477D0D" w:rsidP="00477D0D">
            <w:pPr>
              <w:suppressAutoHyphens/>
              <w:spacing w:before="120" w:after="120"/>
              <w:rPr>
                <w:b/>
                <w:bCs/>
                <w:i/>
                <w:color w:val="2F5496" w:themeColor="accent5" w:themeShade="BF"/>
                <w:spacing w:val="-2"/>
                <w:szCs w:val="24"/>
              </w:rPr>
            </w:pPr>
            <w:r w:rsidRPr="00833E07">
              <w:rPr>
                <w:b/>
                <w:i/>
                <w:color w:val="2F5496" w:themeColor="accent5" w:themeShade="BF"/>
                <w:szCs w:val="24"/>
              </w:rPr>
              <w:t>[insert the number of days/week/months/ that has been scheduled for this position]</w:t>
            </w:r>
          </w:p>
        </w:tc>
      </w:tr>
      <w:tr w:rsidR="00477D0D" w:rsidRPr="00833E07" w14:paraId="233FFEA8" w14:textId="77777777" w:rsidTr="001238E4">
        <w:trPr>
          <w:cantSplit/>
          <w:jc w:val="center"/>
        </w:trPr>
        <w:tc>
          <w:tcPr>
            <w:tcW w:w="370" w:type="dxa"/>
            <w:tcBorders>
              <w:left w:val="single" w:sz="6" w:space="0" w:color="auto"/>
              <w:bottom w:val="single" w:sz="6" w:space="0" w:color="auto"/>
              <w:right w:val="nil"/>
            </w:tcBorders>
          </w:tcPr>
          <w:p w14:paraId="6934C888" w14:textId="77777777" w:rsidR="00477D0D" w:rsidRPr="00833E07" w:rsidRDefault="00477D0D" w:rsidP="00477D0D">
            <w:pPr>
              <w:suppressAutoHyphens/>
              <w:spacing w:before="120" w:after="120"/>
              <w:jc w:val="center"/>
              <w:rPr>
                <w:b/>
                <w:bCs/>
                <w:spacing w:val="-2"/>
                <w:szCs w:val="24"/>
              </w:rPr>
            </w:pPr>
          </w:p>
        </w:tc>
        <w:tc>
          <w:tcPr>
            <w:tcW w:w="2610" w:type="dxa"/>
            <w:tcBorders>
              <w:top w:val="single" w:sz="6" w:space="0" w:color="auto"/>
              <w:left w:val="single" w:sz="6" w:space="0" w:color="auto"/>
              <w:bottom w:val="single" w:sz="6" w:space="0" w:color="auto"/>
              <w:right w:val="single" w:sz="6" w:space="0" w:color="auto"/>
            </w:tcBorders>
          </w:tcPr>
          <w:p w14:paraId="28FDE725" w14:textId="77777777" w:rsidR="00477D0D" w:rsidRPr="00833E07" w:rsidRDefault="00477D0D" w:rsidP="00477D0D">
            <w:pPr>
              <w:suppressAutoHyphens/>
              <w:spacing w:before="120" w:after="120"/>
              <w:jc w:val="left"/>
              <w:rPr>
                <w:b/>
                <w:bCs/>
                <w:spacing w:val="-2"/>
                <w:szCs w:val="24"/>
              </w:rPr>
            </w:pPr>
            <w:r w:rsidRPr="00833E07">
              <w:rPr>
                <w:b/>
                <w:szCs w:val="24"/>
              </w:rPr>
              <w:t>Expected time schedule for this position:</w:t>
            </w:r>
          </w:p>
        </w:tc>
        <w:tc>
          <w:tcPr>
            <w:tcW w:w="6110" w:type="dxa"/>
            <w:tcBorders>
              <w:top w:val="single" w:sz="6" w:space="0" w:color="auto"/>
              <w:left w:val="single" w:sz="6" w:space="0" w:color="auto"/>
              <w:bottom w:val="single" w:sz="6" w:space="0" w:color="auto"/>
              <w:right w:val="single" w:sz="6" w:space="0" w:color="auto"/>
            </w:tcBorders>
          </w:tcPr>
          <w:p w14:paraId="2F9932D6" w14:textId="77777777" w:rsidR="00477D0D" w:rsidRPr="00833E07" w:rsidRDefault="00477D0D" w:rsidP="00477D0D">
            <w:pPr>
              <w:suppressAutoHyphens/>
              <w:spacing w:before="120" w:after="120"/>
              <w:rPr>
                <w:b/>
                <w:bCs/>
                <w:i/>
                <w:color w:val="2F5496" w:themeColor="accent5" w:themeShade="BF"/>
                <w:spacing w:val="-2"/>
                <w:szCs w:val="24"/>
              </w:rPr>
            </w:pPr>
            <w:r w:rsidRPr="00833E07">
              <w:rPr>
                <w:b/>
                <w:i/>
                <w:color w:val="2F5496" w:themeColor="accent5" w:themeShade="BF"/>
                <w:szCs w:val="24"/>
              </w:rPr>
              <w:t>[insert the expected time schedule for this position (</w:t>
            </w:r>
            <w:proofErr w:type="gramStart"/>
            <w:r w:rsidRPr="00833E07">
              <w:rPr>
                <w:b/>
                <w:i/>
                <w:color w:val="2F5496" w:themeColor="accent5" w:themeShade="BF"/>
                <w:szCs w:val="24"/>
              </w:rPr>
              <w:t>e.g.</w:t>
            </w:r>
            <w:proofErr w:type="gramEnd"/>
            <w:r w:rsidRPr="00833E07">
              <w:rPr>
                <w:b/>
                <w:i/>
                <w:color w:val="2F5496" w:themeColor="accent5" w:themeShade="BF"/>
                <w:szCs w:val="24"/>
              </w:rPr>
              <w:t xml:space="preserve"> attach high level Gantt chart]</w:t>
            </w:r>
          </w:p>
        </w:tc>
      </w:tr>
      <w:tr w:rsidR="00AF325E" w:rsidRPr="00833E07" w14:paraId="6BE13176" w14:textId="77777777" w:rsidTr="0012504E">
        <w:trPr>
          <w:cantSplit/>
          <w:jc w:val="center"/>
        </w:trPr>
        <w:tc>
          <w:tcPr>
            <w:tcW w:w="9090" w:type="dxa"/>
            <w:gridSpan w:val="3"/>
            <w:tcBorders>
              <w:top w:val="single" w:sz="6" w:space="0" w:color="auto"/>
              <w:left w:val="single" w:sz="6" w:space="0" w:color="auto"/>
              <w:bottom w:val="single" w:sz="2" w:space="0" w:color="auto"/>
              <w:right w:val="single" w:sz="6" w:space="0" w:color="auto"/>
            </w:tcBorders>
            <w:hideMark/>
          </w:tcPr>
          <w:p w14:paraId="0614ED53" w14:textId="5CC5B96C" w:rsidR="00AF325E" w:rsidRPr="00833E07" w:rsidRDefault="00AF325E" w:rsidP="00AF325E">
            <w:pPr>
              <w:suppressAutoHyphens/>
              <w:spacing w:before="120" w:after="120"/>
              <w:ind w:left="280" w:hanging="280"/>
              <w:rPr>
                <w:b/>
                <w:bCs/>
                <w:spacing w:val="-2"/>
                <w:szCs w:val="24"/>
              </w:rPr>
            </w:pPr>
            <w:r w:rsidRPr="00833E07">
              <w:rPr>
                <w:b/>
                <w:bCs/>
                <w:spacing w:val="-2"/>
                <w:szCs w:val="24"/>
              </w:rPr>
              <w:t>6.</w:t>
            </w:r>
            <w:r>
              <w:rPr>
                <w:b/>
                <w:bCs/>
                <w:spacing w:val="-2"/>
                <w:szCs w:val="24"/>
              </w:rPr>
              <w:tab/>
              <w:t>Title of P</w:t>
            </w:r>
            <w:r w:rsidRPr="00833E07">
              <w:rPr>
                <w:b/>
                <w:bCs/>
                <w:spacing w:val="-2"/>
                <w:szCs w:val="24"/>
              </w:rPr>
              <w:t xml:space="preserve">osition: </w:t>
            </w:r>
            <w:r>
              <w:rPr>
                <w:b/>
                <w:bCs/>
                <w:spacing w:val="-2"/>
                <w:szCs w:val="24"/>
              </w:rPr>
              <w:tab/>
            </w:r>
            <w:r w:rsidRPr="00833E07">
              <w:rPr>
                <w:b/>
                <w:bCs/>
                <w:i/>
                <w:color w:val="2F5496" w:themeColor="accent5" w:themeShade="BF"/>
                <w:spacing w:val="-2"/>
                <w:szCs w:val="24"/>
              </w:rPr>
              <w:t>[insert title]</w:t>
            </w:r>
          </w:p>
        </w:tc>
      </w:tr>
      <w:tr w:rsidR="00477D0D" w:rsidRPr="00833E07" w14:paraId="023C6468" w14:textId="77777777" w:rsidTr="001238E4">
        <w:trPr>
          <w:cantSplit/>
          <w:jc w:val="center"/>
        </w:trPr>
        <w:tc>
          <w:tcPr>
            <w:tcW w:w="370" w:type="dxa"/>
            <w:tcBorders>
              <w:top w:val="single" w:sz="2" w:space="0" w:color="auto"/>
              <w:left w:val="single" w:sz="6" w:space="0" w:color="auto"/>
              <w:bottom w:val="nil"/>
              <w:right w:val="nil"/>
            </w:tcBorders>
          </w:tcPr>
          <w:p w14:paraId="3933716E" w14:textId="77777777" w:rsidR="00477D0D" w:rsidRPr="00833E07" w:rsidRDefault="00477D0D" w:rsidP="00477D0D">
            <w:pPr>
              <w:suppressAutoHyphens/>
              <w:spacing w:before="120" w:after="120"/>
              <w:rPr>
                <w:b/>
                <w:bCs/>
                <w:spacing w:val="-2"/>
                <w:szCs w:val="24"/>
              </w:rPr>
            </w:pPr>
          </w:p>
        </w:tc>
        <w:tc>
          <w:tcPr>
            <w:tcW w:w="8720" w:type="dxa"/>
            <w:gridSpan w:val="2"/>
            <w:tcBorders>
              <w:top w:val="single" w:sz="6" w:space="0" w:color="auto"/>
              <w:left w:val="single" w:sz="6" w:space="0" w:color="auto"/>
              <w:bottom w:val="nil"/>
              <w:right w:val="single" w:sz="6" w:space="0" w:color="auto"/>
            </w:tcBorders>
            <w:hideMark/>
          </w:tcPr>
          <w:p w14:paraId="059362A7" w14:textId="28DEF2DC" w:rsidR="00477D0D" w:rsidRPr="00833E07" w:rsidRDefault="00477D0D" w:rsidP="00477D0D">
            <w:pPr>
              <w:suppressAutoHyphens/>
              <w:spacing w:before="120" w:after="120"/>
              <w:rPr>
                <w:b/>
                <w:bCs/>
                <w:spacing w:val="-2"/>
                <w:szCs w:val="24"/>
              </w:rPr>
            </w:pPr>
            <w:r>
              <w:rPr>
                <w:b/>
                <w:bCs/>
                <w:spacing w:val="-2"/>
                <w:szCs w:val="24"/>
              </w:rPr>
              <w:t>Name of C</w:t>
            </w:r>
            <w:r w:rsidRPr="00833E07">
              <w:rPr>
                <w:b/>
                <w:bCs/>
                <w:spacing w:val="-2"/>
                <w:szCs w:val="24"/>
              </w:rPr>
              <w:t>andidate</w:t>
            </w:r>
          </w:p>
        </w:tc>
      </w:tr>
      <w:tr w:rsidR="00477D0D" w:rsidRPr="00833E07" w14:paraId="6A58EB46" w14:textId="77777777" w:rsidTr="006D02B8">
        <w:trPr>
          <w:cantSplit/>
          <w:jc w:val="center"/>
        </w:trPr>
        <w:tc>
          <w:tcPr>
            <w:tcW w:w="370" w:type="dxa"/>
            <w:tcBorders>
              <w:top w:val="nil"/>
              <w:left w:val="single" w:sz="6" w:space="0" w:color="auto"/>
              <w:bottom w:val="nil"/>
              <w:right w:val="nil"/>
            </w:tcBorders>
          </w:tcPr>
          <w:p w14:paraId="61E4A50C" w14:textId="77777777" w:rsidR="00477D0D" w:rsidRPr="00833E07" w:rsidRDefault="00477D0D" w:rsidP="00477D0D">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1B9CB134" w14:textId="77777777" w:rsidR="00477D0D" w:rsidRPr="00833E07" w:rsidRDefault="00477D0D" w:rsidP="00477D0D">
            <w:pPr>
              <w:spacing w:before="120" w:after="120"/>
              <w:jc w:val="left"/>
              <w:rPr>
                <w:b/>
                <w:szCs w:val="24"/>
              </w:rPr>
            </w:pPr>
            <w:r w:rsidRPr="00833E07">
              <w:rPr>
                <w:b/>
                <w:szCs w:val="24"/>
              </w:rPr>
              <w:t>Duration of appointment:</w:t>
            </w:r>
          </w:p>
        </w:tc>
        <w:tc>
          <w:tcPr>
            <w:tcW w:w="6110" w:type="dxa"/>
            <w:tcBorders>
              <w:top w:val="single" w:sz="6" w:space="0" w:color="auto"/>
              <w:left w:val="single" w:sz="6" w:space="0" w:color="auto"/>
              <w:bottom w:val="nil"/>
              <w:right w:val="single" w:sz="6" w:space="0" w:color="auto"/>
            </w:tcBorders>
          </w:tcPr>
          <w:p w14:paraId="6546DB53" w14:textId="77777777" w:rsidR="00477D0D" w:rsidRPr="00833E07" w:rsidRDefault="00477D0D" w:rsidP="00477D0D">
            <w:pPr>
              <w:spacing w:before="120" w:after="120"/>
              <w:rPr>
                <w:b/>
                <w:i/>
                <w:color w:val="2F5496" w:themeColor="accent5" w:themeShade="BF"/>
                <w:szCs w:val="24"/>
              </w:rPr>
            </w:pPr>
            <w:r w:rsidRPr="00833E07">
              <w:rPr>
                <w:b/>
                <w:i/>
                <w:color w:val="2F5496" w:themeColor="accent5" w:themeShade="BF"/>
                <w:szCs w:val="24"/>
              </w:rPr>
              <w:t>[insert the whole period (start and end dates) for which this position will be engaged]</w:t>
            </w:r>
          </w:p>
        </w:tc>
      </w:tr>
      <w:tr w:rsidR="00477D0D" w:rsidRPr="00833E07" w14:paraId="723BCDF8" w14:textId="77777777" w:rsidTr="006D02B8">
        <w:trPr>
          <w:cantSplit/>
          <w:jc w:val="center"/>
        </w:trPr>
        <w:tc>
          <w:tcPr>
            <w:tcW w:w="370" w:type="dxa"/>
            <w:tcBorders>
              <w:top w:val="nil"/>
              <w:left w:val="single" w:sz="6" w:space="0" w:color="auto"/>
              <w:bottom w:val="nil"/>
              <w:right w:val="nil"/>
            </w:tcBorders>
          </w:tcPr>
          <w:p w14:paraId="7046BA63" w14:textId="77777777" w:rsidR="00477D0D" w:rsidRPr="00833E07" w:rsidRDefault="00477D0D" w:rsidP="00477D0D">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64695FA0" w14:textId="77777777" w:rsidR="00477D0D" w:rsidRPr="00833E07" w:rsidRDefault="00477D0D" w:rsidP="00477D0D">
            <w:pPr>
              <w:spacing w:before="120" w:after="120"/>
              <w:jc w:val="left"/>
              <w:rPr>
                <w:b/>
                <w:szCs w:val="24"/>
              </w:rPr>
            </w:pPr>
            <w:r w:rsidRPr="00833E07">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39865A1D" w14:textId="77777777" w:rsidR="00477D0D" w:rsidRPr="00833E07" w:rsidRDefault="00477D0D" w:rsidP="00477D0D">
            <w:pPr>
              <w:spacing w:before="120" w:after="120"/>
              <w:rPr>
                <w:b/>
                <w:i/>
                <w:color w:val="2F5496" w:themeColor="accent5" w:themeShade="BF"/>
                <w:szCs w:val="24"/>
              </w:rPr>
            </w:pPr>
            <w:r w:rsidRPr="00833E07">
              <w:rPr>
                <w:b/>
                <w:i/>
                <w:color w:val="2F5496" w:themeColor="accent5" w:themeShade="BF"/>
                <w:szCs w:val="24"/>
              </w:rPr>
              <w:t>[insert the number of days/week/months/ that has been scheduled for this position]</w:t>
            </w:r>
          </w:p>
        </w:tc>
      </w:tr>
      <w:tr w:rsidR="00477D0D" w:rsidRPr="00833E07" w14:paraId="688A1F81" w14:textId="77777777" w:rsidTr="006D02B8">
        <w:trPr>
          <w:cantSplit/>
          <w:jc w:val="center"/>
        </w:trPr>
        <w:tc>
          <w:tcPr>
            <w:tcW w:w="370" w:type="dxa"/>
            <w:tcBorders>
              <w:top w:val="nil"/>
              <w:left w:val="single" w:sz="6" w:space="0" w:color="auto"/>
              <w:bottom w:val="single" w:sz="6" w:space="0" w:color="auto"/>
              <w:right w:val="nil"/>
            </w:tcBorders>
          </w:tcPr>
          <w:p w14:paraId="7B598F36" w14:textId="77777777" w:rsidR="00477D0D" w:rsidRPr="00833E07" w:rsidRDefault="00477D0D" w:rsidP="00477D0D">
            <w:pPr>
              <w:suppressAutoHyphens/>
              <w:spacing w:before="120" w:after="120"/>
              <w:rPr>
                <w:b/>
                <w:bCs/>
                <w:spacing w:val="-2"/>
                <w:szCs w:val="24"/>
              </w:rPr>
            </w:pPr>
          </w:p>
        </w:tc>
        <w:tc>
          <w:tcPr>
            <w:tcW w:w="2610" w:type="dxa"/>
            <w:tcBorders>
              <w:top w:val="single" w:sz="6" w:space="0" w:color="auto"/>
              <w:left w:val="single" w:sz="6" w:space="0" w:color="auto"/>
              <w:bottom w:val="single" w:sz="6" w:space="0" w:color="auto"/>
              <w:right w:val="single" w:sz="6" w:space="0" w:color="auto"/>
            </w:tcBorders>
          </w:tcPr>
          <w:p w14:paraId="35D80F04" w14:textId="77777777" w:rsidR="00477D0D" w:rsidRPr="00833E07" w:rsidRDefault="00477D0D" w:rsidP="00477D0D">
            <w:pPr>
              <w:spacing w:before="120" w:after="120"/>
              <w:jc w:val="left"/>
              <w:rPr>
                <w:b/>
                <w:szCs w:val="24"/>
              </w:rPr>
            </w:pPr>
            <w:r w:rsidRPr="00833E07">
              <w:rPr>
                <w:b/>
                <w:szCs w:val="24"/>
              </w:rPr>
              <w:t>Expected time schedule for this position:</w:t>
            </w:r>
          </w:p>
        </w:tc>
        <w:tc>
          <w:tcPr>
            <w:tcW w:w="6110" w:type="dxa"/>
            <w:tcBorders>
              <w:top w:val="single" w:sz="6" w:space="0" w:color="auto"/>
              <w:left w:val="single" w:sz="6" w:space="0" w:color="auto"/>
              <w:bottom w:val="single" w:sz="6" w:space="0" w:color="auto"/>
              <w:right w:val="single" w:sz="6" w:space="0" w:color="auto"/>
            </w:tcBorders>
          </w:tcPr>
          <w:p w14:paraId="3CC4E4CB" w14:textId="77777777" w:rsidR="00477D0D" w:rsidRPr="00833E07" w:rsidRDefault="00477D0D" w:rsidP="00477D0D">
            <w:pPr>
              <w:spacing w:before="120" w:after="120"/>
              <w:rPr>
                <w:b/>
                <w:i/>
                <w:color w:val="2F5496" w:themeColor="accent5" w:themeShade="BF"/>
                <w:szCs w:val="24"/>
              </w:rPr>
            </w:pPr>
            <w:r w:rsidRPr="00833E07">
              <w:rPr>
                <w:b/>
                <w:i/>
                <w:color w:val="2F5496" w:themeColor="accent5" w:themeShade="BF"/>
                <w:szCs w:val="24"/>
              </w:rPr>
              <w:t>[insert the expected time schedule for this position (</w:t>
            </w:r>
            <w:proofErr w:type="gramStart"/>
            <w:r w:rsidRPr="00833E07">
              <w:rPr>
                <w:b/>
                <w:i/>
                <w:color w:val="2F5496" w:themeColor="accent5" w:themeShade="BF"/>
                <w:szCs w:val="24"/>
              </w:rPr>
              <w:t>e.g.</w:t>
            </w:r>
            <w:proofErr w:type="gramEnd"/>
            <w:r w:rsidRPr="00833E07">
              <w:rPr>
                <w:b/>
                <w:i/>
                <w:color w:val="2F5496" w:themeColor="accent5" w:themeShade="BF"/>
                <w:szCs w:val="24"/>
              </w:rPr>
              <w:t xml:space="preserve"> attach high level Gantt chart]</w:t>
            </w:r>
          </w:p>
        </w:tc>
      </w:tr>
    </w:tbl>
    <w:p w14:paraId="15E776F3" w14:textId="77777777" w:rsidR="00AA0C35" w:rsidRPr="001D316A" w:rsidRDefault="00AA0C35" w:rsidP="00AA0C35"/>
    <w:p w14:paraId="6BCB0F02" w14:textId="77777777" w:rsidR="00AA0C35" w:rsidRPr="001D316A" w:rsidRDefault="00AA0C35" w:rsidP="00AA0C35">
      <w:pPr>
        <w:pStyle w:val="Head2"/>
        <w:spacing w:before="360" w:after="240"/>
        <w:rPr>
          <w:rStyle w:val="Table"/>
          <w:b w:val="0"/>
          <w:i/>
          <w:iCs/>
          <w:color w:val="000000" w:themeColor="text1"/>
          <w:spacing w:val="-2"/>
          <w:lang w:val="en-US"/>
        </w:rPr>
      </w:pPr>
    </w:p>
    <w:p w14:paraId="22C10263" w14:textId="17CFB868" w:rsidR="00AA0C35" w:rsidRPr="00A044C0" w:rsidRDefault="00AA0C35" w:rsidP="00AA0C35">
      <w:pPr>
        <w:pStyle w:val="SectionVHeading2"/>
        <w:spacing w:before="240" w:after="0"/>
        <w:rPr>
          <w:bCs/>
          <w:color w:val="000000" w:themeColor="text1"/>
          <w:sz w:val="32"/>
          <w:szCs w:val="32"/>
          <w:lang w:val="en-US"/>
        </w:rPr>
      </w:pPr>
      <w:r w:rsidRPr="001D316A">
        <w:rPr>
          <w:rStyle w:val="Table"/>
          <w:color w:val="000000" w:themeColor="text1"/>
          <w:spacing w:val="-2"/>
          <w:lang w:val="en-US"/>
        </w:rPr>
        <w:br w:type="page"/>
      </w:r>
      <w:bookmarkStart w:id="510" w:name="_Toc25336792"/>
      <w:bookmarkStart w:id="511" w:name="_Toc333564301"/>
      <w:bookmarkStart w:id="512" w:name="_Toc454788560"/>
      <w:r w:rsidRPr="00A044C0">
        <w:rPr>
          <w:bCs/>
          <w:color w:val="000000" w:themeColor="text1"/>
          <w:sz w:val="32"/>
          <w:szCs w:val="32"/>
          <w:lang w:val="en-US"/>
        </w:rPr>
        <w:lastRenderedPageBreak/>
        <w:t>Form PER-2</w:t>
      </w:r>
      <w:bookmarkEnd w:id="510"/>
      <w:r w:rsidRPr="00A044C0">
        <w:rPr>
          <w:bCs/>
          <w:color w:val="000000" w:themeColor="text1"/>
          <w:sz w:val="32"/>
          <w:szCs w:val="32"/>
          <w:lang w:val="en-US"/>
        </w:rPr>
        <w:t xml:space="preserve"> </w:t>
      </w:r>
    </w:p>
    <w:p w14:paraId="61855259" w14:textId="77777777" w:rsidR="00AA0C35" w:rsidRPr="001D316A" w:rsidRDefault="00AA0C35" w:rsidP="00AA0C35">
      <w:pPr>
        <w:pStyle w:val="Heading4"/>
        <w:ind w:left="450"/>
        <w:jc w:val="center"/>
        <w:rPr>
          <w:sz w:val="28"/>
          <w:szCs w:val="28"/>
        </w:rPr>
      </w:pPr>
      <w:r w:rsidRPr="001D316A">
        <w:rPr>
          <w:sz w:val="28"/>
          <w:szCs w:val="28"/>
        </w:rPr>
        <w:t>Resume and Declaration</w:t>
      </w:r>
    </w:p>
    <w:p w14:paraId="52B51DFC" w14:textId="77777777" w:rsidR="00AA0C35" w:rsidRPr="001D316A" w:rsidRDefault="00AA0C35" w:rsidP="00AA0C35">
      <w:pPr>
        <w:pStyle w:val="Heading4"/>
        <w:ind w:left="450"/>
        <w:jc w:val="center"/>
        <w:rPr>
          <w:sz w:val="28"/>
          <w:szCs w:val="28"/>
        </w:rPr>
      </w:pPr>
      <w:r w:rsidRPr="001D316A">
        <w:rPr>
          <w:sz w:val="28"/>
          <w:szCs w:val="28"/>
        </w:rPr>
        <w:t>Contractor’s Representative and Key Personnel</w:t>
      </w:r>
      <w:bookmarkEnd w:id="511"/>
      <w:bookmarkEnd w:id="512"/>
    </w:p>
    <w:p w14:paraId="094C3DD8" w14:textId="77777777" w:rsidR="00AA0C35" w:rsidRPr="001D316A" w:rsidRDefault="00AA0C35" w:rsidP="00AA0C35">
      <w:pPr>
        <w:pStyle w:val="SectionVHeading2"/>
        <w:spacing w:before="0" w:after="0"/>
        <w:rPr>
          <w:rStyle w:val="Table"/>
          <w:color w:val="000000" w:themeColor="text1"/>
          <w:lang w:val="en-US"/>
        </w:rPr>
      </w:pPr>
    </w:p>
    <w:tbl>
      <w:tblPr>
        <w:tblW w:w="9090" w:type="dxa"/>
        <w:jc w:val="center"/>
        <w:tblLayout w:type="fixed"/>
        <w:tblCellMar>
          <w:left w:w="72" w:type="dxa"/>
          <w:right w:w="72" w:type="dxa"/>
        </w:tblCellMar>
        <w:tblLook w:val="0000" w:firstRow="0" w:lastRow="0" w:firstColumn="0" w:lastColumn="0" w:noHBand="0" w:noVBand="0"/>
      </w:tblPr>
      <w:tblGrid>
        <w:gridCol w:w="1440"/>
        <w:gridCol w:w="3960"/>
        <w:gridCol w:w="3690"/>
      </w:tblGrid>
      <w:tr w:rsidR="00DF5370" w:rsidRPr="00833E07" w14:paraId="6075E84A" w14:textId="77777777" w:rsidTr="00AF325E">
        <w:trPr>
          <w:cantSplit/>
          <w:jc w:val="center"/>
        </w:trPr>
        <w:tc>
          <w:tcPr>
            <w:tcW w:w="9090" w:type="dxa"/>
            <w:gridSpan w:val="3"/>
            <w:tcBorders>
              <w:top w:val="single" w:sz="2" w:space="0" w:color="auto"/>
              <w:left w:val="single" w:sz="6" w:space="0" w:color="auto"/>
              <w:bottom w:val="single" w:sz="2" w:space="0" w:color="auto"/>
              <w:right w:val="single" w:sz="6" w:space="0" w:color="auto"/>
            </w:tcBorders>
          </w:tcPr>
          <w:p w14:paraId="41A7DDDB" w14:textId="77777777" w:rsidR="00DF5370" w:rsidRPr="00DF5370" w:rsidRDefault="00DF5370" w:rsidP="00DF5370">
            <w:pPr>
              <w:suppressAutoHyphens/>
              <w:rPr>
                <w:rStyle w:val="Table"/>
                <w:rFonts w:ascii="Times New Roman" w:hAnsi="Times New Roman"/>
                <w:b/>
                <w:bCs/>
                <w:iCs/>
                <w:color w:val="000000" w:themeColor="text1"/>
                <w:spacing w:val="-2"/>
                <w:sz w:val="24"/>
                <w:szCs w:val="24"/>
              </w:rPr>
            </w:pPr>
            <w:r w:rsidRPr="00DF5370">
              <w:rPr>
                <w:rStyle w:val="Table"/>
                <w:rFonts w:ascii="Times New Roman" w:hAnsi="Times New Roman"/>
                <w:b/>
                <w:bCs/>
                <w:iCs/>
                <w:color w:val="000000" w:themeColor="text1"/>
                <w:spacing w:val="-2"/>
                <w:sz w:val="24"/>
                <w:szCs w:val="24"/>
              </w:rPr>
              <w:t>Name of Bidder:</w:t>
            </w:r>
          </w:p>
          <w:p w14:paraId="769F831D" w14:textId="77777777" w:rsidR="00DF5370" w:rsidRPr="00833E07" w:rsidRDefault="00DF5370" w:rsidP="006B3602">
            <w:pPr>
              <w:suppressAutoHyphens/>
              <w:rPr>
                <w:rStyle w:val="Table"/>
                <w:rFonts w:ascii="Times New Roman" w:hAnsi="Times New Roman"/>
                <w:b/>
                <w:bCs/>
                <w:iCs/>
                <w:color w:val="000000" w:themeColor="text1"/>
                <w:spacing w:val="-2"/>
                <w:sz w:val="24"/>
                <w:szCs w:val="24"/>
              </w:rPr>
            </w:pPr>
          </w:p>
        </w:tc>
      </w:tr>
      <w:tr w:rsidR="00AA0C35" w:rsidRPr="00833E07" w14:paraId="6FB24D75" w14:textId="77777777" w:rsidTr="00AF325E">
        <w:trPr>
          <w:cantSplit/>
          <w:jc w:val="center"/>
        </w:trPr>
        <w:tc>
          <w:tcPr>
            <w:tcW w:w="9090" w:type="dxa"/>
            <w:gridSpan w:val="3"/>
            <w:tcBorders>
              <w:top w:val="single" w:sz="2" w:space="0" w:color="auto"/>
              <w:left w:val="single" w:sz="6" w:space="0" w:color="auto"/>
              <w:bottom w:val="single" w:sz="6" w:space="0" w:color="auto"/>
              <w:right w:val="single" w:sz="6" w:space="0" w:color="auto"/>
            </w:tcBorders>
          </w:tcPr>
          <w:p w14:paraId="245E0060" w14:textId="1D3DCF4C" w:rsidR="00AA0C35" w:rsidRPr="00833E07" w:rsidRDefault="00AA0C35" w:rsidP="006B3602">
            <w:pPr>
              <w:suppressAutoHyphens/>
              <w:rPr>
                <w:rStyle w:val="Table"/>
                <w:rFonts w:ascii="Times New Roman" w:hAnsi="Times New Roman"/>
                <w:b/>
                <w:bCs/>
                <w:i/>
                <w:iCs/>
                <w:color w:val="2F5496" w:themeColor="accent5" w:themeShade="BF"/>
                <w:spacing w:val="-2"/>
                <w:sz w:val="24"/>
                <w:szCs w:val="24"/>
              </w:rPr>
            </w:pPr>
            <w:r w:rsidRPr="00833E07">
              <w:rPr>
                <w:rStyle w:val="Table"/>
                <w:rFonts w:ascii="Times New Roman" w:hAnsi="Times New Roman"/>
                <w:b/>
                <w:bCs/>
                <w:iCs/>
                <w:color w:val="000000" w:themeColor="text1"/>
                <w:spacing w:val="-2"/>
                <w:sz w:val="24"/>
                <w:szCs w:val="24"/>
              </w:rPr>
              <w:t>Position [#</w:t>
            </w:r>
            <w:r w:rsidRPr="00833E07">
              <w:rPr>
                <w:rStyle w:val="Table"/>
                <w:rFonts w:ascii="Times New Roman" w:hAnsi="Times New Roman"/>
                <w:b/>
                <w:bCs/>
                <w:i/>
                <w:iCs/>
                <w:color w:val="000000" w:themeColor="text1"/>
                <w:spacing w:val="-2"/>
                <w:sz w:val="24"/>
                <w:szCs w:val="24"/>
              </w:rPr>
              <w:t>1</w:t>
            </w:r>
            <w:r w:rsidRPr="00833E07">
              <w:rPr>
                <w:rStyle w:val="Table"/>
                <w:rFonts w:ascii="Times New Roman" w:hAnsi="Times New Roman"/>
                <w:b/>
                <w:bCs/>
                <w:iCs/>
                <w:color w:val="000000" w:themeColor="text1"/>
                <w:spacing w:val="-2"/>
                <w:sz w:val="24"/>
                <w:szCs w:val="24"/>
              </w:rPr>
              <w:t xml:space="preserve">]: </w:t>
            </w:r>
            <w:r w:rsidR="00AF325E">
              <w:rPr>
                <w:rStyle w:val="Table"/>
                <w:rFonts w:ascii="Times New Roman" w:hAnsi="Times New Roman"/>
                <w:b/>
                <w:bCs/>
                <w:i/>
                <w:iCs/>
                <w:color w:val="2F5496" w:themeColor="accent5" w:themeShade="BF"/>
                <w:spacing w:val="-2"/>
                <w:sz w:val="24"/>
                <w:szCs w:val="24"/>
              </w:rPr>
              <w:t>[T</w:t>
            </w:r>
            <w:r w:rsidRPr="00833E07">
              <w:rPr>
                <w:rStyle w:val="Table"/>
                <w:rFonts w:ascii="Times New Roman" w:hAnsi="Times New Roman"/>
                <w:b/>
                <w:bCs/>
                <w:i/>
                <w:iCs/>
                <w:color w:val="2F5496" w:themeColor="accent5" w:themeShade="BF"/>
                <w:spacing w:val="-2"/>
                <w:sz w:val="24"/>
                <w:szCs w:val="24"/>
              </w:rPr>
              <w:t>itle of position from Form PER-1]</w:t>
            </w:r>
          </w:p>
          <w:p w14:paraId="45412842" w14:textId="77777777" w:rsidR="00AA0C35" w:rsidRPr="00833E07" w:rsidRDefault="00AA0C35" w:rsidP="006B3602">
            <w:pPr>
              <w:tabs>
                <w:tab w:val="left" w:pos="1638"/>
                <w:tab w:val="left" w:pos="1998"/>
              </w:tabs>
              <w:suppressAutoHyphens/>
              <w:ind w:left="378" w:hanging="378"/>
              <w:rPr>
                <w:rStyle w:val="Table"/>
                <w:rFonts w:ascii="Times New Roman" w:hAnsi="Times New Roman"/>
                <w:b/>
                <w:bCs/>
                <w:iCs/>
                <w:color w:val="000000" w:themeColor="text1"/>
                <w:spacing w:val="-2"/>
                <w:sz w:val="24"/>
                <w:szCs w:val="24"/>
              </w:rPr>
            </w:pPr>
          </w:p>
        </w:tc>
      </w:tr>
      <w:tr w:rsidR="00AA0C35" w:rsidRPr="00833E07" w14:paraId="0E78BC07" w14:textId="77777777" w:rsidTr="00AF325E">
        <w:trPr>
          <w:cantSplit/>
          <w:jc w:val="center"/>
        </w:trPr>
        <w:tc>
          <w:tcPr>
            <w:tcW w:w="1440" w:type="dxa"/>
            <w:tcBorders>
              <w:top w:val="single" w:sz="6" w:space="0" w:color="auto"/>
              <w:left w:val="single" w:sz="6" w:space="0" w:color="auto"/>
              <w:bottom w:val="single" w:sz="2" w:space="0" w:color="auto"/>
            </w:tcBorders>
          </w:tcPr>
          <w:p w14:paraId="26526769" w14:textId="0358D661" w:rsidR="00AA0C35" w:rsidRPr="00833E07" w:rsidRDefault="0016689B" w:rsidP="006B3602">
            <w:pPr>
              <w:suppressAutoHyphens/>
              <w:rPr>
                <w:rStyle w:val="Table"/>
                <w:rFonts w:ascii="Times New Roman" w:hAnsi="Times New Roman"/>
                <w:b/>
                <w:bCs/>
                <w:iCs/>
                <w:color w:val="000000" w:themeColor="text1"/>
                <w:spacing w:val="-2"/>
                <w:sz w:val="24"/>
                <w:szCs w:val="24"/>
              </w:rPr>
            </w:pPr>
            <w:r>
              <w:rPr>
                <w:rStyle w:val="Table"/>
                <w:rFonts w:ascii="Times New Roman" w:hAnsi="Times New Roman"/>
                <w:b/>
                <w:bCs/>
                <w:iCs/>
                <w:color w:val="000000" w:themeColor="text1"/>
                <w:spacing w:val="-2"/>
                <w:sz w:val="24"/>
                <w:szCs w:val="24"/>
              </w:rPr>
              <w:t>Personnel I</w:t>
            </w:r>
            <w:r w:rsidR="00AA0C35" w:rsidRPr="00833E07">
              <w:rPr>
                <w:rStyle w:val="Table"/>
                <w:rFonts w:ascii="Times New Roman" w:hAnsi="Times New Roman"/>
                <w:b/>
                <w:bCs/>
                <w:iCs/>
                <w:color w:val="000000" w:themeColor="text1"/>
                <w:spacing w:val="-2"/>
                <w:sz w:val="24"/>
                <w:szCs w:val="24"/>
              </w:rPr>
              <w:t>nformation</w:t>
            </w:r>
          </w:p>
        </w:tc>
        <w:tc>
          <w:tcPr>
            <w:tcW w:w="3960" w:type="dxa"/>
            <w:tcBorders>
              <w:top w:val="single" w:sz="6" w:space="0" w:color="auto"/>
              <w:left w:val="single" w:sz="6" w:space="0" w:color="auto"/>
              <w:bottom w:val="single" w:sz="2" w:space="0" w:color="auto"/>
            </w:tcBorders>
          </w:tcPr>
          <w:p w14:paraId="72DED55D" w14:textId="7AC3B805" w:rsidR="00AA0C35" w:rsidRPr="00833E07" w:rsidRDefault="00AA0C35" w:rsidP="00AF325E">
            <w:pPr>
              <w:suppressAutoHyphens/>
              <w:rPr>
                <w:rStyle w:val="Table"/>
                <w:rFonts w:ascii="Times New Roman" w:hAnsi="Times New Roman"/>
                <w:b/>
                <w:bCs/>
                <w:iCs/>
                <w:color w:val="000000" w:themeColor="text1"/>
                <w:spacing w:val="-2"/>
                <w:sz w:val="24"/>
                <w:szCs w:val="24"/>
              </w:rPr>
            </w:pPr>
            <w:r w:rsidRPr="00833E07">
              <w:rPr>
                <w:rStyle w:val="Table"/>
                <w:rFonts w:ascii="Times New Roman" w:hAnsi="Times New Roman"/>
                <w:b/>
                <w:bCs/>
                <w:iCs/>
                <w:color w:val="000000" w:themeColor="text1"/>
                <w:spacing w:val="-2"/>
                <w:sz w:val="24"/>
                <w:szCs w:val="24"/>
              </w:rPr>
              <w:t xml:space="preserve">Name: </w:t>
            </w:r>
          </w:p>
        </w:tc>
        <w:tc>
          <w:tcPr>
            <w:tcW w:w="3690" w:type="dxa"/>
            <w:tcBorders>
              <w:top w:val="single" w:sz="6" w:space="0" w:color="auto"/>
              <w:left w:val="single" w:sz="6" w:space="0" w:color="auto"/>
              <w:bottom w:val="single" w:sz="2" w:space="0" w:color="auto"/>
              <w:right w:val="single" w:sz="6" w:space="0" w:color="auto"/>
            </w:tcBorders>
          </w:tcPr>
          <w:p w14:paraId="69AC34F6" w14:textId="3F88825E" w:rsidR="00AA0C35" w:rsidRPr="00833E07" w:rsidRDefault="0016689B" w:rsidP="006B3602">
            <w:pPr>
              <w:suppressAutoHyphens/>
              <w:rPr>
                <w:rStyle w:val="Table"/>
                <w:rFonts w:ascii="Times New Roman" w:hAnsi="Times New Roman"/>
                <w:b/>
                <w:bCs/>
                <w:iCs/>
                <w:color w:val="000000" w:themeColor="text1"/>
                <w:spacing w:val="-2"/>
                <w:sz w:val="24"/>
                <w:szCs w:val="24"/>
              </w:rPr>
            </w:pPr>
            <w:r>
              <w:rPr>
                <w:rStyle w:val="Table"/>
                <w:rFonts w:ascii="Times New Roman" w:hAnsi="Times New Roman"/>
                <w:b/>
                <w:bCs/>
                <w:iCs/>
                <w:color w:val="000000" w:themeColor="text1"/>
                <w:spacing w:val="-2"/>
                <w:sz w:val="24"/>
                <w:szCs w:val="24"/>
              </w:rPr>
              <w:t>Date of B</w:t>
            </w:r>
            <w:r w:rsidR="00AA0C35" w:rsidRPr="00833E07">
              <w:rPr>
                <w:rStyle w:val="Table"/>
                <w:rFonts w:ascii="Times New Roman" w:hAnsi="Times New Roman"/>
                <w:b/>
                <w:bCs/>
                <w:iCs/>
                <w:color w:val="000000" w:themeColor="text1"/>
                <w:spacing w:val="-2"/>
                <w:sz w:val="24"/>
                <w:szCs w:val="24"/>
              </w:rPr>
              <w:t>irth:</w:t>
            </w:r>
          </w:p>
        </w:tc>
      </w:tr>
      <w:tr w:rsidR="00AA0C35" w:rsidRPr="00833E07" w14:paraId="26FB0A18" w14:textId="77777777" w:rsidTr="00AF325E">
        <w:trPr>
          <w:cantSplit/>
          <w:trHeight w:val="858"/>
          <w:jc w:val="center"/>
        </w:trPr>
        <w:tc>
          <w:tcPr>
            <w:tcW w:w="1440" w:type="dxa"/>
            <w:tcBorders>
              <w:top w:val="single" w:sz="2" w:space="0" w:color="auto"/>
              <w:left w:val="single" w:sz="6" w:space="0" w:color="auto"/>
            </w:tcBorders>
          </w:tcPr>
          <w:p w14:paraId="48D21948"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c>
          <w:tcPr>
            <w:tcW w:w="3960" w:type="dxa"/>
            <w:tcBorders>
              <w:top w:val="single" w:sz="2" w:space="0" w:color="auto"/>
              <w:left w:val="single" w:sz="6" w:space="0" w:color="auto"/>
            </w:tcBorders>
          </w:tcPr>
          <w:p w14:paraId="3F20B699"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r w:rsidRPr="00833E07">
              <w:rPr>
                <w:rStyle w:val="Table"/>
                <w:rFonts w:ascii="Times New Roman" w:hAnsi="Times New Roman"/>
                <w:b/>
                <w:bCs/>
                <w:iCs/>
                <w:color w:val="000000" w:themeColor="text1"/>
                <w:spacing w:val="-2"/>
                <w:sz w:val="24"/>
                <w:szCs w:val="24"/>
              </w:rPr>
              <w:t>Address:</w:t>
            </w:r>
          </w:p>
          <w:p w14:paraId="6509E472"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c>
          <w:tcPr>
            <w:tcW w:w="3690" w:type="dxa"/>
            <w:tcBorders>
              <w:top w:val="single" w:sz="2" w:space="0" w:color="auto"/>
              <w:left w:val="single" w:sz="6" w:space="0" w:color="auto"/>
              <w:right w:val="single" w:sz="6" w:space="0" w:color="auto"/>
            </w:tcBorders>
          </w:tcPr>
          <w:p w14:paraId="478DD396"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r w:rsidRPr="00833E07">
              <w:rPr>
                <w:rStyle w:val="Table"/>
                <w:rFonts w:ascii="Times New Roman" w:hAnsi="Times New Roman"/>
                <w:b/>
                <w:bCs/>
                <w:iCs/>
                <w:color w:val="000000" w:themeColor="text1"/>
                <w:spacing w:val="-2"/>
                <w:sz w:val="24"/>
                <w:szCs w:val="24"/>
              </w:rPr>
              <w:t>E-mail:</w:t>
            </w:r>
          </w:p>
        </w:tc>
      </w:tr>
      <w:tr w:rsidR="00AA0C35" w:rsidRPr="00833E07" w14:paraId="20FC6321" w14:textId="77777777" w:rsidTr="006D02B8">
        <w:trPr>
          <w:cantSplit/>
          <w:jc w:val="center"/>
        </w:trPr>
        <w:tc>
          <w:tcPr>
            <w:tcW w:w="1440" w:type="dxa"/>
            <w:tcBorders>
              <w:left w:val="single" w:sz="6" w:space="0" w:color="auto"/>
            </w:tcBorders>
          </w:tcPr>
          <w:p w14:paraId="63C08B43"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c>
          <w:tcPr>
            <w:tcW w:w="7650" w:type="dxa"/>
            <w:gridSpan w:val="2"/>
            <w:tcBorders>
              <w:top w:val="single" w:sz="6" w:space="0" w:color="auto"/>
              <w:left w:val="single" w:sz="6" w:space="0" w:color="auto"/>
              <w:right w:val="single" w:sz="6" w:space="0" w:color="auto"/>
            </w:tcBorders>
          </w:tcPr>
          <w:p w14:paraId="6CAB81F9" w14:textId="4663F9F9" w:rsidR="00AA0C35" w:rsidRPr="00833E07" w:rsidRDefault="00DF5370" w:rsidP="006B3602">
            <w:pPr>
              <w:suppressAutoHyphens/>
              <w:rPr>
                <w:rStyle w:val="Table"/>
                <w:rFonts w:ascii="Times New Roman" w:hAnsi="Times New Roman"/>
                <w:b/>
                <w:bCs/>
                <w:iCs/>
                <w:color w:val="000000" w:themeColor="text1"/>
                <w:spacing w:val="-2"/>
                <w:sz w:val="24"/>
                <w:szCs w:val="24"/>
              </w:rPr>
            </w:pPr>
            <w:r>
              <w:rPr>
                <w:rStyle w:val="Table"/>
                <w:rFonts w:ascii="Times New Roman" w:hAnsi="Times New Roman"/>
                <w:b/>
                <w:bCs/>
                <w:iCs/>
                <w:color w:val="000000" w:themeColor="text1"/>
                <w:spacing w:val="-2"/>
                <w:sz w:val="24"/>
                <w:szCs w:val="24"/>
              </w:rPr>
              <w:t>Professional Q</w:t>
            </w:r>
            <w:r w:rsidR="00AA0C35" w:rsidRPr="00833E07">
              <w:rPr>
                <w:rStyle w:val="Table"/>
                <w:rFonts w:ascii="Times New Roman" w:hAnsi="Times New Roman"/>
                <w:b/>
                <w:bCs/>
                <w:iCs/>
                <w:color w:val="000000" w:themeColor="text1"/>
                <w:spacing w:val="-2"/>
                <w:sz w:val="24"/>
                <w:szCs w:val="24"/>
              </w:rPr>
              <w:t>ualifications:</w:t>
            </w:r>
          </w:p>
          <w:p w14:paraId="0AA6183C"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r>
      <w:tr w:rsidR="00AA0C35" w:rsidRPr="00833E07" w14:paraId="58FC6E96" w14:textId="77777777" w:rsidTr="006D02B8">
        <w:trPr>
          <w:cantSplit/>
          <w:jc w:val="center"/>
        </w:trPr>
        <w:tc>
          <w:tcPr>
            <w:tcW w:w="1440" w:type="dxa"/>
            <w:tcBorders>
              <w:left w:val="single" w:sz="6" w:space="0" w:color="auto"/>
            </w:tcBorders>
          </w:tcPr>
          <w:p w14:paraId="0D73BEB6"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c>
          <w:tcPr>
            <w:tcW w:w="7650" w:type="dxa"/>
            <w:gridSpan w:val="2"/>
            <w:tcBorders>
              <w:top w:val="single" w:sz="6" w:space="0" w:color="auto"/>
              <w:left w:val="single" w:sz="6" w:space="0" w:color="auto"/>
              <w:right w:val="single" w:sz="6" w:space="0" w:color="auto"/>
            </w:tcBorders>
          </w:tcPr>
          <w:p w14:paraId="2C67F7CD" w14:textId="31D0C272" w:rsidR="00AA0C35" w:rsidRPr="00833E07" w:rsidRDefault="00DF5370" w:rsidP="006B3602">
            <w:pPr>
              <w:suppressAutoHyphens/>
              <w:rPr>
                <w:rStyle w:val="Table"/>
                <w:rFonts w:ascii="Times New Roman" w:hAnsi="Times New Roman"/>
                <w:b/>
                <w:bCs/>
                <w:iCs/>
                <w:color w:val="000000" w:themeColor="text1"/>
                <w:spacing w:val="-2"/>
                <w:sz w:val="24"/>
                <w:szCs w:val="24"/>
              </w:rPr>
            </w:pPr>
            <w:r>
              <w:rPr>
                <w:rStyle w:val="Table"/>
                <w:rFonts w:ascii="Times New Roman" w:hAnsi="Times New Roman"/>
                <w:b/>
                <w:bCs/>
                <w:iCs/>
                <w:color w:val="000000" w:themeColor="text1"/>
                <w:spacing w:val="-2"/>
                <w:sz w:val="24"/>
                <w:szCs w:val="24"/>
              </w:rPr>
              <w:t>Academic Q</w:t>
            </w:r>
            <w:r w:rsidR="00AA0C35" w:rsidRPr="00833E07">
              <w:rPr>
                <w:rStyle w:val="Table"/>
                <w:rFonts w:ascii="Times New Roman" w:hAnsi="Times New Roman"/>
                <w:b/>
                <w:bCs/>
                <w:iCs/>
                <w:color w:val="000000" w:themeColor="text1"/>
                <w:spacing w:val="-2"/>
                <w:sz w:val="24"/>
                <w:szCs w:val="24"/>
              </w:rPr>
              <w:t>ualifications:</w:t>
            </w:r>
          </w:p>
          <w:p w14:paraId="2B9A4958"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r>
      <w:tr w:rsidR="00AA0C35" w:rsidRPr="00833E07" w14:paraId="6B306E06" w14:textId="77777777" w:rsidTr="006D02B8">
        <w:trPr>
          <w:cantSplit/>
          <w:jc w:val="center"/>
        </w:trPr>
        <w:tc>
          <w:tcPr>
            <w:tcW w:w="1440" w:type="dxa"/>
            <w:tcBorders>
              <w:left w:val="single" w:sz="6" w:space="0" w:color="auto"/>
              <w:bottom w:val="single" w:sz="4" w:space="0" w:color="auto"/>
            </w:tcBorders>
          </w:tcPr>
          <w:p w14:paraId="672B647B"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c>
          <w:tcPr>
            <w:tcW w:w="7650" w:type="dxa"/>
            <w:gridSpan w:val="2"/>
            <w:tcBorders>
              <w:top w:val="single" w:sz="6" w:space="0" w:color="auto"/>
              <w:left w:val="single" w:sz="6" w:space="0" w:color="auto"/>
              <w:bottom w:val="single" w:sz="4" w:space="0" w:color="auto"/>
              <w:right w:val="single" w:sz="6" w:space="0" w:color="auto"/>
            </w:tcBorders>
          </w:tcPr>
          <w:p w14:paraId="411C0674" w14:textId="4CA16A69" w:rsidR="00AA0C35" w:rsidRPr="00833E07" w:rsidRDefault="00DF5370" w:rsidP="00AF325E">
            <w:pPr>
              <w:suppressAutoHyphens/>
              <w:rPr>
                <w:rStyle w:val="Table"/>
                <w:rFonts w:ascii="Times New Roman" w:hAnsi="Times New Roman"/>
                <w:b/>
                <w:bCs/>
                <w:iCs/>
                <w:color w:val="000000" w:themeColor="text1"/>
                <w:spacing w:val="-2"/>
                <w:sz w:val="24"/>
                <w:szCs w:val="24"/>
              </w:rPr>
            </w:pPr>
            <w:r>
              <w:rPr>
                <w:rStyle w:val="Table"/>
                <w:rFonts w:ascii="Times New Roman" w:hAnsi="Times New Roman"/>
                <w:b/>
                <w:bCs/>
                <w:iCs/>
                <w:color w:val="000000" w:themeColor="text1"/>
                <w:spacing w:val="-2"/>
                <w:sz w:val="24"/>
                <w:szCs w:val="24"/>
              </w:rPr>
              <w:t>Language P</w:t>
            </w:r>
            <w:r w:rsidR="00AA0C35" w:rsidRPr="00833E07">
              <w:rPr>
                <w:rStyle w:val="Table"/>
                <w:rFonts w:ascii="Times New Roman" w:hAnsi="Times New Roman"/>
                <w:b/>
                <w:bCs/>
                <w:iCs/>
                <w:color w:val="000000" w:themeColor="text1"/>
                <w:spacing w:val="-2"/>
                <w:sz w:val="24"/>
                <w:szCs w:val="24"/>
              </w:rPr>
              <w:t>roficiency</w:t>
            </w:r>
            <w:r w:rsidR="00AA0C35" w:rsidRPr="00833E07">
              <w:rPr>
                <w:rStyle w:val="Table"/>
                <w:rFonts w:ascii="Times New Roman" w:hAnsi="Times New Roman"/>
                <w:b/>
                <w:bCs/>
                <w:iCs/>
                <w:spacing w:val="-2"/>
                <w:sz w:val="24"/>
                <w:szCs w:val="24"/>
              </w:rPr>
              <w:t>:</w:t>
            </w:r>
            <w:r w:rsidR="00A20587">
              <w:rPr>
                <w:rStyle w:val="Table"/>
                <w:rFonts w:ascii="Times New Roman" w:hAnsi="Times New Roman"/>
                <w:b/>
                <w:bCs/>
                <w:iCs/>
                <w:spacing w:val="-2"/>
                <w:sz w:val="24"/>
                <w:szCs w:val="24"/>
              </w:rPr>
              <w:t xml:space="preserve"> </w:t>
            </w:r>
            <w:r w:rsidR="00AA0C35" w:rsidRPr="00833E07">
              <w:rPr>
                <w:rStyle w:val="Table"/>
                <w:rFonts w:ascii="Times New Roman" w:hAnsi="Times New Roman"/>
                <w:b/>
                <w:bCs/>
                <w:i/>
                <w:iCs/>
                <w:color w:val="2F5496" w:themeColor="accent5" w:themeShade="BF"/>
                <w:spacing w:val="-2"/>
                <w:sz w:val="24"/>
                <w:szCs w:val="24"/>
              </w:rPr>
              <w:t xml:space="preserve">[language and levels of speaking, </w:t>
            </w:r>
            <w:proofErr w:type="gramStart"/>
            <w:r w:rsidR="00AA0C35" w:rsidRPr="00833E07">
              <w:rPr>
                <w:rStyle w:val="Table"/>
                <w:rFonts w:ascii="Times New Roman" w:hAnsi="Times New Roman"/>
                <w:b/>
                <w:bCs/>
                <w:i/>
                <w:iCs/>
                <w:color w:val="2F5496" w:themeColor="accent5" w:themeShade="BF"/>
                <w:spacing w:val="-2"/>
                <w:sz w:val="24"/>
                <w:szCs w:val="24"/>
              </w:rPr>
              <w:t>reading</w:t>
            </w:r>
            <w:proofErr w:type="gramEnd"/>
            <w:r w:rsidR="00AA0C35" w:rsidRPr="00833E07">
              <w:rPr>
                <w:rStyle w:val="Table"/>
                <w:rFonts w:ascii="Times New Roman" w:hAnsi="Times New Roman"/>
                <w:b/>
                <w:bCs/>
                <w:i/>
                <w:iCs/>
                <w:color w:val="2F5496" w:themeColor="accent5" w:themeShade="BF"/>
                <w:spacing w:val="-2"/>
                <w:sz w:val="24"/>
                <w:szCs w:val="24"/>
              </w:rPr>
              <w:t xml:space="preserve"> and writing skills] </w:t>
            </w:r>
          </w:p>
        </w:tc>
      </w:tr>
      <w:tr w:rsidR="00AA0C35" w:rsidRPr="00833E07" w14:paraId="22046E40" w14:textId="77777777" w:rsidTr="006D02B8">
        <w:trPr>
          <w:cantSplit/>
          <w:jc w:val="center"/>
        </w:trPr>
        <w:tc>
          <w:tcPr>
            <w:tcW w:w="1440" w:type="dxa"/>
            <w:tcBorders>
              <w:top w:val="single" w:sz="4" w:space="0" w:color="auto"/>
              <w:left w:val="single" w:sz="6" w:space="0" w:color="auto"/>
            </w:tcBorders>
          </w:tcPr>
          <w:p w14:paraId="484C3FB1" w14:textId="23CCC61B" w:rsidR="00AA0C35" w:rsidRPr="00833E07" w:rsidRDefault="0016689B" w:rsidP="006B3602">
            <w:pPr>
              <w:suppressAutoHyphens/>
              <w:rPr>
                <w:rStyle w:val="Table"/>
                <w:rFonts w:ascii="Times New Roman" w:hAnsi="Times New Roman"/>
                <w:b/>
                <w:bCs/>
                <w:iCs/>
                <w:color w:val="000000" w:themeColor="text1"/>
                <w:spacing w:val="-2"/>
                <w:sz w:val="24"/>
                <w:szCs w:val="24"/>
              </w:rPr>
            </w:pPr>
            <w:r>
              <w:rPr>
                <w:rStyle w:val="Table"/>
                <w:rFonts w:ascii="Times New Roman" w:hAnsi="Times New Roman"/>
                <w:b/>
                <w:bCs/>
                <w:iCs/>
                <w:color w:val="000000" w:themeColor="text1"/>
                <w:spacing w:val="-2"/>
                <w:sz w:val="24"/>
                <w:szCs w:val="24"/>
              </w:rPr>
              <w:t>Details</w:t>
            </w:r>
          </w:p>
        </w:tc>
        <w:tc>
          <w:tcPr>
            <w:tcW w:w="7650" w:type="dxa"/>
            <w:gridSpan w:val="2"/>
            <w:tcBorders>
              <w:top w:val="single" w:sz="4" w:space="0" w:color="auto"/>
              <w:left w:val="single" w:sz="6" w:space="0" w:color="auto"/>
              <w:right w:val="single" w:sz="6" w:space="0" w:color="auto"/>
            </w:tcBorders>
          </w:tcPr>
          <w:p w14:paraId="30344311" w14:textId="0E7BDB0F" w:rsidR="00AA0C35" w:rsidRPr="00833E07" w:rsidRDefault="00DF5370" w:rsidP="006B3602">
            <w:pPr>
              <w:suppressAutoHyphens/>
              <w:rPr>
                <w:rStyle w:val="Table"/>
                <w:rFonts w:ascii="Times New Roman" w:hAnsi="Times New Roman"/>
                <w:b/>
                <w:bCs/>
                <w:iCs/>
                <w:color w:val="000000" w:themeColor="text1"/>
                <w:spacing w:val="-2"/>
                <w:sz w:val="24"/>
                <w:szCs w:val="24"/>
              </w:rPr>
            </w:pPr>
            <w:r>
              <w:rPr>
                <w:rStyle w:val="Table"/>
                <w:rFonts w:ascii="Times New Roman" w:hAnsi="Times New Roman"/>
                <w:b/>
                <w:bCs/>
                <w:iCs/>
                <w:color w:val="000000" w:themeColor="text1"/>
                <w:spacing w:val="-2"/>
                <w:sz w:val="24"/>
                <w:szCs w:val="24"/>
              </w:rPr>
              <w:t>Address of E</w:t>
            </w:r>
            <w:r w:rsidR="00AA0C35" w:rsidRPr="00833E07">
              <w:rPr>
                <w:rStyle w:val="Table"/>
                <w:rFonts w:ascii="Times New Roman" w:hAnsi="Times New Roman"/>
                <w:b/>
                <w:bCs/>
                <w:iCs/>
                <w:color w:val="000000" w:themeColor="text1"/>
                <w:spacing w:val="-2"/>
                <w:sz w:val="24"/>
                <w:szCs w:val="24"/>
              </w:rPr>
              <w:t>mployer:</w:t>
            </w:r>
          </w:p>
          <w:p w14:paraId="5FFDADE1"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r>
      <w:tr w:rsidR="00AA0C35" w:rsidRPr="00833E07" w14:paraId="79E21E6F" w14:textId="77777777" w:rsidTr="006D02B8">
        <w:trPr>
          <w:cantSplit/>
          <w:jc w:val="center"/>
        </w:trPr>
        <w:tc>
          <w:tcPr>
            <w:tcW w:w="1440" w:type="dxa"/>
            <w:tcBorders>
              <w:left w:val="single" w:sz="6" w:space="0" w:color="auto"/>
            </w:tcBorders>
          </w:tcPr>
          <w:p w14:paraId="1F065B1A"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c>
          <w:tcPr>
            <w:tcW w:w="3960" w:type="dxa"/>
            <w:tcBorders>
              <w:top w:val="single" w:sz="6" w:space="0" w:color="auto"/>
              <w:left w:val="single" w:sz="6" w:space="0" w:color="auto"/>
            </w:tcBorders>
          </w:tcPr>
          <w:p w14:paraId="51E1C3B8"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r w:rsidRPr="00833E07">
              <w:rPr>
                <w:rStyle w:val="Table"/>
                <w:rFonts w:ascii="Times New Roman" w:hAnsi="Times New Roman"/>
                <w:b/>
                <w:bCs/>
                <w:iCs/>
                <w:color w:val="000000" w:themeColor="text1"/>
                <w:spacing w:val="-2"/>
                <w:sz w:val="24"/>
                <w:szCs w:val="24"/>
              </w:rPr>
              <w:t>Telephone:</w:t>
            </w:r>
          </w:p>
          <w:p w14:paraId="5D1E4A6D"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c>
          <w:tcPr>
            <w:tcW w:w="3690" w:type="dxa"/>
            <w:tcBorders>
              <w:top w:val="single" w:sz="6" w:space="0" w:color="auto"/>
              <w:left w:val="single" w:sz="6" w:space="0" w:color="auto"/>
              <w:right w:val="single" w:sz="6" w:space="0" w:color="auto"/>
            </w:tcBorders>
          </w:tcPr>
          <w:p w14:paraId="6E1A169B" w14:textId="3F43503D" w:rsidR="00AA0C35" w:rsidRPr="00833E07" w:rsidRDefault="00DF5370" w:rsidP="00DF5370">
            <w:pPr>
              <w:suppressAutoHyphens/>
              <w:jc w:val="left"/>
              <w:rPr>
                <w:rStyle w:val="Table"/>
                <w:rFonts w:ascii="Times New Roman" w:hAnsi="Times New Roman"/>
                <w:b/>
                <w:bCs/>
                <w:iCs/>
                <w:color w:val="000000" w:themeColor="text1"/>
                <w:spacing w:val="-2"/>
                <w:sz w:val="24"/>
                <w:szCs w:val="24"/>
              </w:rPr>
            </w:pPr>
            <w:r>
              <w:rPr>
                <w:rStyle w:val="Table"/>
                <w:rFonts w:ascii="Times New Roman" w:hAnsi="Times New Roman"/>
                <w:b/>
                <w:bCs/>
                <w:iCs/>
                <w:color w:val="000000" w:themeColor="text1"/>
                <w:spacing w:val="-2"/>
                <w:sz w:val="24"/>
                <w:szCs w:val="24"/>
              </w:rPr>
              <w:t>Contact (Manager/Personnel O</w:t>
            </w:r>
            <w:r w:rsidR="00AA0C35" w:rsidRPr="00833E07">
              <w:rPr>
                <w:rStyle w:val="Table"/>
                <w:rFonts w:ascii="Times New Roman" w:hAnsi="Times New Roman"/>
                <w:b/>
                <w:bCs/>
                <w:iCs/>
                <w:color w:val="000000" w:themeColor="text1"/>
                <w:spacing w:val="-2"/>
                <w:sz w:val="24"/>
                <w:szCs w:val="24"/>
              </w:rPr>
              <w:t>fficer):</w:t>
            </w:r>
          </w:p>
        </w:tc>
      </w:tr>
      <w:tr w:rsidR="00AA0C35" w:rsidRPr="00833E07" w14:paraId="0E85184E" w14:textId="77777777" w:rsidTr="006D02B8">
        <w:trPr>
          <w:cantSplit/>
          <w:jc w:val="center"/>
        </w:trPr>
        <w:tc>
          <w:tcPr>
            <w:tcW w:w="1440" w:type="dxa"/>
            <w:tcBorders>
              <w:left w:val="single" w:sz="6" w:space="0" w:color="auto"/>
            </w:tcBorders>
          </w:tcPr>
          <w:p w14:paraId="72B67857"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c>
          <w:tcPr>
            <w:tcW w:w="3960" w:type="dxa"/>
            <w:tcBorders>
              <w:top w:val="single" w:sz="6" w:space="0" w:color="auto"/>
              <w:left w:val="single" w:sz="6" w:space="0" w:color="auto"/>
            </w:tcBorders>
          </w:tcPr>
          <w:p w14:paraId="5D3390B9"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r w:rsidRPr="00833E07">
              <w:rPr>
                <w:rStyle w:val="Table"/>
                <w:rFonts w:ascii="Times New Roman" w:hAnsi="Times New Roman"/>
                <w:b/>
                <w:bCs/>
                <w:iCs/>
                <w:color w:val="000000" w:themeColor="text1"/>
                <w:spacing w:val="-2"/>
                <w:sz w:val="24"/>
                <w:szCs w:val="24"/>
              </w:rPr>
              <w:t>Fax:</w:t>
            </w:r>
          </w:p>
          <w:p w14:paraId="1E43F16F"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c>
          <w:tcPr>
            <w:tcW w:w="3690" w:type="dxa"/>
            <w:tcBorders>
              <w:top w:val="single" w:sz="6" w:space="0" w:color="auto"/>
              <w:left w:val="single" w:sz="6" w:space="0" w:color="auto"/>
              <w:right w:val="single" w:sz="6" w:space="0" w:color="auto"/>
            </w:tcBorders>
          </w:tcPr>
          <w:p w14:paraId="2F91FC34"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r>
      <w:tr w:rsidR="00AA0C35" w:rsidRPr="00833E07" w14:paraId="065432A1" w14:textId="77777777" w:rsidTr="006D02B8">
        <w:trPr>
          <w:cantSplit/>
          <w:jc w:val="center"/>
        </w:trPr>
        <w:tc>
          <w:tcPr>
            <w:tcW w:w="1440" w:type="dxa"/>
            <w:tcBorders>
              <w:left w:val="single" w:sz="6" w:space="0" w:color="auto"/>
              <w:bottom w:val="single" w:sz="6" w:space="0" w:color="auto"/>
            </w:tcBorders>
          </w:tcPr>
          <w:p w14:paraId="230231C5"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c>
          <w:tcPr>
            <w:tcW w:w="3960" w:type="dxa"/>
            <w:tcBorders>
              <w:top w:val="single" w:sz="6" w:space="0" w:color="auto"/>
              <w:left w:val="single" w:sz="6" w:space="0" w:color="auto"/>
              <w:bottom w:val="single" w:sz="6" w:space="0" w:color="auto"/>
            </w:tcBorders>
          </w:tcPr>
          <w:p w14:paraId="263C0658" w14:textId="1628E54D" w:rsidR="00AA0C35" w:rsidRPr="00833E07" w:rsidRDefault="00AA0C35" w:rsidP="006B3602">
            <w:pPr>
              <w:suppressAutoHyphens/>
              <w:rPr>
                <w:rStyle w:val="Table"/>
                <w:rFonts w:ascii="Times New Roman" w:hAnsi="Times New Roman"/>
                <w:b/>
                <w:bCs/>
                <w:iCs/>
                <w:color w:val="000000" w:themeColor="text1"/>
                <w:spacing w:val="-2"/>
                <w:sz w:val="24"/>
                <w:szCs w:val="24"/>
              </w:rPr>
            </w:pPr>
            <w:r w:rsidRPr="00833E07">
              <w:rPr>
                <w:rStyle w:val="Table"/>
                <w:rFonts w:ascii="Times New Roman" w:hAnsi="Times New Roman"/>
                <w:b/>
                <w:bCs/>
                <w:iCs/>
                <w:color w:val="000000" w:themeColor="text1"/>
                <w:spacing w:val="-2"/>
                <w:sz w:val="24"/>
                <w:szCs w:val="24"/>
              </w:rPr>
              <w:t xml:space="preserve">Job </w:t>
            </w:r>
            <w:r w:rsidR="00DF5370">
              <w:rPr>
                <w:rStyle w:val="Table"/>
                <w:rFonts w:ascii="Times New Roman" w:hAnsi="Times New Roman"/>
                <w:b/>
                <w:bCs/>
                <w:iCs/>
                <w:color w:val="000000" w:themeColor="text1"/>
                <w:spacing w:val="-2"/>
                <w:sz w:val="24"/>
                <w:szCs w:val="24"/>
              </w:rPr>
              <w:t>T</w:t>
            </w:r>
            <w:r w:rsidRPr="00833E07">
              <w:rPr>
                <w:rStyle w:val="Table"/>
                <w:rFonts w:ascii="Times New Roman" w:hAnsi="Times New Roman"/>
                <w:b/>
                <w:bCs/>
                <w:iCs/>
                <w:color w:val="000000" w:themeColor="text1"/>
                <w:spacing w:val="-2"/>
                <w:sz w:val="24"/>
                <w:szCs w:val="24"/>
              </w:rPr>
              <w:t>itle:</w:t>
            </w:r>
          </w:p>
          <w:p w14:paraId="67CC2526"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c>
          <w:tcPr>
            <w:tcW w:w="3690" w:type="dxa"/>
            <w:tcBorders>
              <w:top w:val="single" w:sz="6" w:space="0" w:color="auto"/>
              <w:left w:val="single" w:sz="6" w:space="0" w:color="auto"/>
              <w:bottom w:val="single" w:sz="6" w:space="0" w:color="auto"/>
              <w:right w:val="single" w:sz="6" w:space="0" w:color="auto"/>
            </w:tcBorders>
          </w:tcPr>
          <w:p w14:paraId="1DBA1213"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r w:rsidRPr="00833E07">
              <w:rPr>
                <w:rStyle w:val="Table"/>
                <w:rFonts w:ascii="Times New Roman" w:hAnsi="Times New Roman"/>
                <w:b/>
                <w:bCs/>
                <w:iCs/>
                <w:color w:val="000000" w:themeColor="text1"/>
                <w:spacing w:val="-2"/>
                <w:sz w:val="24"/>
                <w:szCs w:val="24"/>
              </w:rPr>
              <w:t>Years with present employer:</w:t>
            </w:r>
          </w:p>
        </w:tc>
      </w:tr>
    </w:tbl>
    <w:p w14:paraId="67270827" w14:textId="50157375" w:rsidR="00AA0C35" w:rsidRDefault="00AA0C35" w:rsidP="00DF5370">
      <w:pPr>
        <w:suppressAutoHyphens/>
        <w:spacing w:before="120"/>
        <w:rPr>
          <w:rStyle w:val="Table"/>
          <w:rFonts w:ascii="Times New Roman" w:hAnsi="Times New Roman"/>
          <w:iCs/>
          <w:color w:val="000000" w:themeColor="text1"/>
          <w:spacing w:val="-2"/>
          <w:sz w:val="24"/>
          <w:szCs w:val="24"/>
        </w:rPr>
      </w:pPr>
      <w:r w:rsidRPr="00833E07">
        <w:rPr>
          <w:rStyle w:val="Table"/>
          <w:rFonts w:ascii="Times New Roman" w:hAnsi="Times New Roman"/>
          <w:iCs/>
          <w:color w:val="000000" w:themeColor="text1"/>
          <w:spacing w:val="-2"/>
          <w:sz w:val="24"/>
          <w:szCs w:val="24"/>
        </w:rPr>
        <w:t>Summari</w:t>
      </w:r>
      <w:r w:rsidR="001A165A">
        <w:rPr>
          <w:rStyle w:val="Table"/>
          <w:rFonts w:ascii="Times New Roman" w:hAnsi="Times New Roman"/>
          <w:iCs/>
          <w:color w:val="000000" w:themeColor="text1"/>
          <w:spacing w:val="-2"/>
          <w:sz w:val="24"/>
          <w:szCs w:val="24"/>
        </w:rPr>
        <w:t>s</w:t>
      </w:r>
      <w:r w:rsidRPr="00833E07">
        <w:rPr>
          <w:rStyle w:val="Table"/>
          <w:rFonts w:ascii="Times New Roman" w:hAnsi="Times New Roman"/>
          <w:iCs/>
          <w:color w:val="000000" w:themeColor="text1"/>
          <w:spacing w:val="-2"/>
          <w:sz w:val="24"/>
          <w:szCs w:val="24"/>
        </w:rPr>
        <w:t xml:space="preserve">e professional experience in reverse chronological order. Indicate </w:t>
      </w:r>
      <w:proofErr w:type="gramStart"/>
      <w:r w:rsidRPr="00833E07">
        <w:rPr>
          <w:rStyle w:val="Table"/>
          <w:rFonts w:ascii="Times New Roman" w:hAnsi="Times New Roman"/>
          <w:iCs/>
          <w:color w:val="000000" w:themeColor="text1"/>
          <w:spacing w:val="-2"/>
          <w:sz w:val="24"/>
          <w:szCs w:val="24"/>
        </w:rPr>
        <w:t>particular technical</w:t>
      </w:r>
      <w:proofErr w:type="gramEnd"/>
      <w:r w:rsidRPr="00833E07">
        <w:rPr>
          <w:rStyle w:val="Table"/>
          <w:rFonts w:ascii="Times New Roman" w:hAnsi="Times New Roman"/>
          <w:iCs/>
          <w:color w:val="000000" w:themeColor="text1"/>
          <w:spacing w:val="-2"/>
          <w:sz w:val="24"/>
          <w:szCs w:val="24"/>
        </w:rPr>
        <w:t xml:space="preserve"> and managerial experience relevant to the project.</w:t>
      </w:r>
    </w:p>
    <w:p w14:paraId="41CF4FDB" w14:textId="77777777" w:rsidR="00DF5370" w:rsidRPr="00833E07" w:rsidRDefault="00DF5370" w:rsidP="00DF5370">
      <w:pPr>
        <w:suppressAutoHyphens/>
        <w:spacing w:before="120"/>
        <w:rPr>
          <w:rStyle w:val="Table"/>
          <w:rFonts w:ascii="Times New Roman" w:hAnsi="Times New Roman"/>
          <w:iCs/>
          <w:color w:val="000000" w:themeColor="text1"/>
          <w:spacing w:val="-2"/>
          <w:sz w:val="24"/>
          <w:szCs w:val="24"/>
        </w:rPr>
      </w:pPr>
    </w:p>
    <w:tbl>
      <w:tblPr>
        <w:tblW w:w="0" w:type="auto"/>
        <w:jc w:val="center"/>
        <w:tblLayout w:type="fixed"/>
        <w:tblCellMar>
          <w:left w:w="72" w:type="dxa"/>
          <w:right w:w="72" w:type="dxa"/>
        </w:tblCellMar>
        <w:tblLook w:val="0000" w:firstRow="0" w:lastRow="0" w:firstColumn="0" w:lastColumn="0" w:noHBand="0" w:noVBand="0"/>
      </w:tblPr>
      <w:tblGrid>
        <w:gridCol w:w="1080"/>
        <w:gridCol w:w="2260"/>
        <w:gridCol w:w="1440"/>
        <w:gridCol w:w="4230"/>
      </w:tblGrid>
      <w:tr w:rsidR="00AA0C35" w:rsidRPr="00833E07" w14:paraId="4A2C0D90" w14:textId="77777777" w:rsidTr="00AF325E">
        <w:trPr>
          <w:cantSplit/>
          <w:jc w:val="center"/>
        </w:trPr>
        <w:tc>
          <w:tcPr>
            <w:tcW w:w="1080" w:type="dxa"/>
            <w:tcBorders>
              <w:top w:val="single" w:sz="2" w:space="0" w:color="auto"/>
              <w:left w:val="single" w:sz="6" w:space="0" w:color="auto"/>
              <w:bottom w:val="single" w:sz="2" w:space="0" w:color="auto"/>
            </w:tcBorders>
            <w:vAlign w:val="bottom"/>
          </w:tcPr>
          <w:p w14:paraId="5F70ACD0" w14:textId="77777777" w:rsidR="00AA0C35" w:rsidRPr="00833E07" w:rsidRDefault="00AA0C35" w:rsidP="006B3602">
            <w:pPr>
              <w:suppressAutoHyphens/>
              <w:jc w:val="center"/>
              <w:rPr>
                <w:rStyle w:val="Table"/>
                <w:rFonts w:ascii="Times New Roman" w:hAnsi="Times New Roman"/>
                <w:b/>
                <w:bCs/>
                <w:iCs/>
                <w:color w:val="000000" w:themeColor="text1"/>
                <w:spacing w:val="-2"/>
                <w:sz w:val="24"/>
                <w:szCs w:val="24"/>
              </w:rPr>
            </w:pPr>
            <w:r w:rsidRPr="00833E07">
              <w:rPr>
                <w:rStyle w:val="Table"/>
                <w:rFonts w:ascii="Times New Roman" w:hAnsi="Times New Roman"/>
                <w:b/>
                <w:bCs/>
                <w:iCs/>
                <w:color w:val="000000" w:themeColor="text1"/>
                <w:spacing w:val="-2"/>
                <w:sz w:val="24"/>
                <w:szCs w:val="24"/>
              </w:rPr>
              <w:t xml:space="preserve">Project </w:t>
            </w:r>
          </w:p>
        </w:tc>
        <w:tc>
          <w:tcPr>
            <w:tcW w:w="2260" w:type="dxa"/>
            <w:tcBorders>
              <w:top w:val="single" w:sz="2" w:space="0" w:color="auto"/>
              <w:left w:val="single" w:sz="6" w:space="0" w:color="auto"/>
              <w:bottom w:val="single" w:sz="2" w:space="0" w:color="auto"/>
            </w:tcBorders>
            <w:vAlign w:val="bottom"/>
          </w:tcPr>
          <w:p w14:paraId="00A28FF1" w14:textId="77777777" w:rsidR="00AA0C35" w:rsidRPr="00833E07" w:rsidRDefault="00AA0C35" w:rsidP="006B3602">
            <w:pPr>
              <w:suppressAutoHyphens/>
              <w:jc w:val="center"/>
              <w:rPr>
                <w:rStyle w:val="Table"/>
                <w:rFonts w:ascii="Times New Roman" w:hAnsi="Times New Roman"/>
                <w:b/>
                <w:bCs/>
                <w:iCs/>
                <w:color w:val="000000" w:themeColor="text1"/>
                <w:spacing w:val="-2"/>
                <w:sz w:val="24"/>
                <w:szCs w:val="24"/>
              </w:rPr>
            </w:pPr>
            <w:r w:rsidRPr="00833E07">
              <w:rPr>
                <w:rStyle w:val="Table"/>
                <w:rFonts w:ascii="Times New Roman" w:hAnsi="Times New Roman"/>
                <w:b/>
                <w:bCs/>
                <w:iCs/>
                <w:color w:val="000000" w:themeColor="text1"/>
                <w:spacing w:val="-2"/>
                <w:sz w:val="24"/>
                <w:szCs w:val="24"/>
              </w:rPr>
              <w:t>Role</w:t>
            </w:r>
          </w:p>
        </w:tc>
        <w:tc>
          <w:tcPr>
            <w:tcW w:w="1440" w:type="dxa"/>
            <w:tcBorders>
              <w:top w:val="single" w:sz="2" w:space="0" w:color="auto"/>
              <w:left w:val="single" w:sz="6" w:space="0" w:color="auto"/>
              <w:bottom w:val="single" w:sz="2" w:space="0" w:color="auto"/>
            </w:tcBorders>
            <w:vAlign w:val="bottom"/>
          </w:tcPr>
          <w:p w14:paraId="7778C4FF" w14:textId="4BC49BC0" w:rsidR="00AA0C35" w:rsidRPr="00833E07" w:rsidRDefault="00DF5370" w:rsidP="006B3602">
            <w:pPr>
              <w:suppressAutoHyphens/>
              <w:jc w:val="center"/>
              <w:rPr>
                <w:rStyle w:val="Table"/>
                <w:rFonts w:ascii="Times New Roman" w:hAnsi="Times New Roman"/>
                <w:b/>
                <w:bCs/>
                <w:iCs/>
                <w:color w:val="000000" w:themeColor="text1"/>
                <w:spacing w:val="-2"/>
                <w:sz w:val="24"/>
                <w:szCs w:val="24"/>
              </w:rPr>
            </w:pPr>
            <w:r>
              <w:rPr>
                <w:rStyle w:val="Table"/>
                <w:rFonts w:ascii="Times New Roman" w:hAnsi="Times New Roman"/>
                <w:b/>
                <w:bCs/>
                <w:iCs/>
                <w:color w:val="000000" w:themeColor="text1"/>
                <w:spacing w:val="-2"/>
                <w:sz w:val="24"/>
                <w:szCs w:val="24"/>
              </w:rPr>
              <w:t>Duration of I</w:t>
            </w:r>
            <w:r w:rsidR="00AA0C35" w:rsidRPr="00833E07">
              <w:rPr>
                <w:rStyle w:val="Table"/>
                <w:rFonts w:ascii="Times New Roman" w:hAnsi="Times New Roman"/>
                <w:b/>
                <w:bCs/>
                <w:iCs/>
                <w:color w:val="000000" w:themeColor="text1"/>
                <w:spacing w:val="-2"/>
                <w:sz w:val="24"/>
                <w:szCs w:val="24"/>
              </w:rPr>
              <w:t>nvolvement</w:t>
            </w:r>
          </w:p>
        </w:tc>
        <w:tc>
          <w:tcPr>
            <w:tcW w:w="4230" w:type="dxa"/>
            <w:tcBorders>
              <w:top w:val="single" w:sz="2" w:space="0" w:color="auto"/>
              <w:left w:val="single" w:sz="6" w:space="0" w:color="auto"/>
              <w:bottom w:val="single" w:sz="2" w:space="0" w:color="auto"/>
              <w:right w:val="single" w:sz="6" w:space="0" w:color="auto"/>
            </w:tcBorders>
            <w:vAlign w:val="bottom"/>
          </w:tcPr>
          <w:p w14:paraId="6F2A7088" w14:textId="6F8A2B51" w:rsidR="00AA0C35" w:rsidRPr="00833E07" w:rsidRDefault="00DF5370" w:rsidP="006B3602">
            <w:pPr>
              <w:suppressAutoHyphens/>
              <w:jc w:val="center"/>
              <w:rPr>
                <w:rStyle w:val="Table"/>
                <w:rFonts w:ascii="Times New Roman" w:hAnsi="Times New Roman"/>
                <w:b/>
                <w:bCs/>
                <w:iCs/>
                <w:color w:val="000000" w:themeColor="text1"/>
                <w:spacing w:val="-2"/>
                <w:sz w:val="24"/>
                <w:szCs w:val="24"/>
              </w:rPr>
            </w:pPr>
            <w:r>
              <w:rPr>
                <w:rStyle w:val="Table"/>
                <w:rFonts w:ascii="Times New Roman" w:hAnsi="Times New Roman"/>
                <w:b/>
                <w:bCs/>
                <w:iCs/>
                <w:color w:val="000000" w:themeColor="text1"/>
                <w:spacing w:val="-2"/>
                <w:sz w:val="24"/>
                <w:szCs w:val="24"/>
              </w:rPr>
              <w:t>Relevant E</w:t>
            </w:r>
            <w:r w:rsidR="00AA0C35" w:rsidRPr="00833E07">
              <w:rPr>
                <w:rStyle w:val="Table"/>
                <w:rFonts w:ascii="Times New Roman" w:hAnsi="Times New Roman"/>
                <w:b/>
                <w:bCs/>
                <w:iCs/>
                <w:color w:val="000000" w:themeColor="text1"/>
                <w:spacing w:val="-2"/>
                <w:sz w:val="24"/>
                <w:szCs w:val="24"/>
              </w:rPr>
              <w:t>xperience</w:t>
            </w:r>
          </w:p>
        </w:tc>
      </w:tr>
      <w:tr w:rsidR="00AA0C35" w:rsidRPr="00833E07" w14:paraId="3A2D8CD9" w14:textId="77777777" w:rsidTr="00AF325E">
        <w:trPr>
          <w:cantSplit/>
          <w:jc w:val="center"/>
        </w:trPr>
        <w:tc>
          <w:tcPr>
            <w:tcW w:w="1080" w:type="dxa"/>
            <w:tcBorders>
              <w:top w:val="single" w:sz="2" w:space="0" w:color="auto"/>
              <w:left w:val="single" w:sz="6" w:space="0" w:color="auto"/>
              <w:bottom w:val="single" w:sz="4" w:space="0" w:color="auto"/>
            </w:tcBorders>
            <w:vAlign w:val="center"/>
          </w:tcPr>
          <w:p w14:paraId="17112668" w14:textId="77777777" w:rsidR="00AA0C35" w:rsidRPr="00DF5370" w:rsidRDefault="00AA0C35" w:rsidP="00DF5370">
            <w:pPr>
              <w:suppressAutoHyphens/>
              <w:jc w:val="center"/>
              <w:rPr>
                <w:rStyle w:val="Table"/>
                <w:rFonts w:ascii="Times New Roman" w:hAnsi="Times New Roman"/>
                <w:b/>
                <w:bCs/>
                <w:i/>
                <w:iCs/>
                <w:color w:val="2F5496" w:themeColor="accent5" w:themeShade="BF"/>
                <w:spacing w:val="-2"/>
                <w:sz w:val="24"/>
                <w:szCs w:val="24"/>
              </w:rPr>
            </w:pPr>
            <w:r w:rsidRPr="00DF5370">
              <w:rPr>
                <w:rStyle w:val="Table"/>
                <w:rFonts w:ascii="Times New Roman" w:hAnsi="Times New Roman"/>
                <w:b/>
                <w:bCs/>
                <w:i/>
                <w:iCs/>
                <w:color w:val="2F5496" w:themeColor="accent5" w:themeShade="BF"/>
                <w:spacing w:val="-2"/>
                <w:sz w:val="24"/>
                <w:szCs w:val="24"/>
              </w:rPr>
              <w:t>[main project details]</w:t>
            </w:r>
          </w:p>
        </w:tc>
        <w:tc>
          <w:tcPr>
            <w:tcW w:w="2260" w:type="dxa"/>
            <w:tcBorders>
              <w:top w:val="single" w:sz="2" w:space="0" w:color="auto"/>
              <w:left w:val="single" w:sz="6" w:space="0" w:color="auto"/>
              <w:bottom w:val="single" w:sz="4" w:space="0" w:color="auto"/>
            </w:tcBorders>
            <w:vAlign w:val="center"/>
          </w:tcPr>
          <w:p w14:paraId="07FB1623" w14:textId="77777777" w:rsidR="00AA0C35" w:rsidRPr="00DF5370" w:rsidRDefault="00AA0C35" w:rsidP="00DF5370">
            <w:pPr>
              <w:suppressAutoHyphens/>
              <w:jc w:val="center"/>
              <w:rPr>
                <w:rStyle w:val="Table"/>
                <w:rFonts w:ascii="Times New Roman" w:hAnsi="Times New Roman"/>
                <w:b/>
                <w:bCs/>
                <w:i/>
                <w:iCs/>
                <w:color w:val="2F5496" w:themeColor="accent5" w:themeShade="BF"/>
                <w:spacing w:val="-2"/>
                <w:sz w:val="24"/>
                <w:szCs w:val="24"/>
              </w:rPr>
            </w:pPr>
            <w:r w:rsidRPr="00DF5370">
              <w:rPr>
                <w:rStyle w:val="Table"/>
                <w:rFonts w:ascii="Times New Roman" w:hAnsi="Times New Roman"/>
                <w:b/>
                <w:bCs/>
                <w:i/>
                <w:iCs/>
                <w:color w:val="2F5496" w:themeColor="accent5" w:themeShade="BF"/>
                <w:spacing w:val="-2"/>
                <w:sz w:val="24"/>
                <w:szCs w:val="24"/>
              </w:rPr>
              <w:t>[role and responsibilities on the project]</w:t>
            </w:r>
          </w:p>
        </w:tc>
        <w:tc>
          <w:tcPr>
            <w:tcW w:w="1440" w:type="dxa"/>
            <w:tcBorders>
              <w:top w:val="single" w:sz="2" w:space="0" w:color="auto"/>
              <w:left w:val="single" w:sz="6" w:space="0" w:color="auto"/>
              <w:bottom w:val="single" w:sz="4" w:space="0" w:color="auto"/>
            </w:tcBorders>
            <w:vAlign w:val="center"/>
          </w:tcPr>
          <w:p w14:paraId="468CF297" w14:textId="77777777" w:rsidR="00AA0C35" w:rsidRPr="00DF5370" w:rsidRDefault="00AA0C35" w:rsidP="00DF5370">
            <w:pPr>
              <w:suppressAutoHyphens/>
              <w:jc w:val="center"/>
              <w:rPr>
                <w:rStyle w:val="Table"/>
                <w:rFonts w:ascii="Times New Roman" w:hAnsi="Times New Roman"/>
                <w:b/>
                <w:bCs/>
                <w:i/>
                <w:iCs/>
                <w:color w:val="2F5496" w:themeColor="accent5" w:themeShade="BF"/>
                <w:spacing w:val="-2"/>
                <w:sz w:val="24"/>
                <w:szCs w:val="24"/>
              </w:rPr>
            </w:pPr>
            <w:r w:rsidRPr="00DF5370">
              <w:rPr>
                <w:rStyle w:val="Table"/>
                <w:rFonts w:ascii="Times New Roman" w:hAnsi="Times New Roman"/>
                <w:b/>
                <w:bCs/>
                <w:i/>
                <w:iCs/>
                <w:color w:val="2F5496" w:themeColor="accent5" w:themeShade="BF"/>
                <w:spacing w:val="-2"/>
                <w:sz w:val="24"/>
                <w:szCs w:val="24"/>
              </w:rPr>
              <w:t>[time in role]</w:t>
            </w:r>
          </w:p>
        </w:tc>
        <w:tc>
          <w:tcPr>
            <w:tcW w:w="4230" w:type="dxa"/>
            <w:tcBorders>
              <w:top w:val="single" w:sz="2" w:space="0" w:color="auto"/>
              <w:left w:val="single" w:sz="6" w:space="0" w:color="auto"/>
              <w:bottom w:val="single" w:sz="4" w:space="0" w:color="auto"/>
              <w:right w:val="single" w:sz="6" w:space="0" w:color="auto"/>
            </w:tcBorders>
            <w:vAlign w:val="center"/>
          </w:tcPr>
          <w:p w14:paraId="28435556" w14:textId="1D5B27A7" w:rsidR="00AA0C35" w:rsidRPr="00DF5370" w:rsidRDefault="00AA0C35" w:rsidP="00DF5370">
            <w:pPr>
              <w:suppressAutoHyphens/>
              <w:jc w:val="center"/>
              <w:rPr>
                <w:rStyle w:val="Table"/>
                <w:rFonts w:ascii="Times New Roman" w:hAnsi="Times New Roman"/>
                <w:b/>
                <w:i/>
                <w:color w:val="2F5496" w:themeColor="accent5" w:themeShade="BF"/>
                <w:spacing w:val="-2"/>
                <w:sz w:val="24"/>
                <w:szCs w:val="24"/>
              </w:rPr>
            </w:pPr>
            <w:r w:rsidRPr="00DF5370">
              <w:rPr>
                <w:rStyle w:val="Table"/>
                <w:rFonts w:ascii="Times New Roman" w:hAnsi="Times New Roman"/>
                <w:b/>
                <w:i/>
                <w:color w:val="2F5496" w:themeColor="accent5" w:themeShade="BF"/>
                <w:spacing w:val="-2"/>
                <w:sz w:val="24"/>
                <w:szCs w:val="24"/>
              </w:rPr>
              <w:t>[describe the experience relevant to this position]</w:t>
            </w:r>
          </w:p>
        </w:tc>
      </w:tr>
      <w:tr w:rsidR="00AA0C35" w:rsidRPr="00833E07" w14:paraId="76CF4A1F" w14:textId="77777777" w:rsidTr="00DF5370">
        <w:trPr>
          <w:cantSplit/>
          <w:trHeight w:val="485"/>
          <w:jc w:val="center"/>
        </w:trPr>
        <w:tc>
          <w:tcPr>
            <w:tcW w:w="1080" w:type="dxa"/>
            <w:tcBorders>
              <w:top w:val="single" w:sz="4" w:space="0" w:color="auto"/>
              <w:left w:val="single" w:sz="4" w:space="0" w:color="auto"/>
              <w:bottom w:val="single" w:sz="4" w:space="0" w:color="auto"/>
              <w:right w:val="single" w:sz="4" w:space="0" w:color="auto"/>
            </w:tcBorders>
            <w:vAlign w:val="center"/>
          </w:tcPr>
          <w:p w14:paraId="00813B0D" w14:textId="77777777" w:rsidR="00AA0C35" w:rsidRPr="00833E07" w:rsidRDefault="00AA0C35" w:rsidP="006B3602">
            <w:pPr>
              <w:suppressAutoHyphens/>
              <w:rPr>
                <w:rStyle w:val="Table"/>
                <w:rFonts w:ascii="Times New Roman" w:hAnsi="Times New Roman"/>
                <w:i/>
                <w:color w:val="000000" w:themeColor="text1"/>
                <w:spacing w:val="-2"/>
                <w:sz w:val="24"/>
                <w:szCs w:val="24"/>
              </w:rPr>
            </w:pPr>
          </w:p>
        </w:tc>
        <w:tc>
          <w:tcPr>
            <w:tcW w:w="2260" w:type="dxa"/>
            <w:tcBorders>
              <w:top w:val="single" w:sz="4" w:space="0" w:color="auto"/>
              <w:left w:val="single" w:sz="4" w:space="0" w:color="auto"/>
              <w:bottom w:val="single" w:sz="4" w:space="0" w:color="auto"/>
              <w:right w:val="single" w:sz="4" w:space="0" w:color="auto"/>
            </w:tcBorders>
            <w:vAlign w:val="center"/>
          </w:tcPr>
          <w:p w14:paraId="78C30982" w14:textId="77777777" w:rsidR="00AA0C35" w:rsidRPr="00833E07" w:rsidRDefault="00AA0C35" w:rsidP="006B3602">
            <w:pPr>
              <w:suppressAutoHyphens/>
              <w:rPr>
                <w:rStyle w:val="Table"/>
                <w:rFonts w:ascii="Times New Roman" w:hAnsi="Times New Roman"/>
                <w:i/>
                <w:color w:val="000000" w:themeColor="text1"/>
                <w:spacing w:val="-2"/>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D50AB5F" w14:textId="77777777" w:rsidR="00AA0C35" w:rsidRPr="00833E07" w:rsidRDefault="00AA0C35" w:rsidP="006B3602">
            <w:pPr>
              <w:suppressAutoHyphens/>
              <w:rPr>
                <w:rStyle w:val="Table"/>
                <w:rFonts w:ascii="Times New Roman" w:hAnsi="Times New Roman"/>
                <w:i/>
                <w:color w:val="000000" w:themeColor="text1"/>
                <w:spacing w:val="-2"/>
                <w:sz w:val="24"/>
                <w:szCs w:val="24"/>
              </w:rPr>
            </w:pPr>
          </w:p>
        </w:tc>
        <w:tc>
          <w:tcPr>
            <w:tcW w:w="4230" w:type="dxa"/>
            <w:tcBorders>
              <w:top w:val="single" w:sz="4" w:space="0" w:color="auto"/>
              <w:left w:val="single" w:sz="4" w:space="0" w:color="auto"/>
              <w:bottom w:val="single" w:sz="4" w:space="0" w:color="auto"/>
              <w:right w:val="single" w:sz="4" w:space="0" w:color="auto"/>
            </w:tcBorders>
            <w:vAlign w:val="center"/>
          </w:tcPr>
          <w:p w14:paraId="4ACB5D83" w14:textId="77777777" w:rsidR="00AA0C35" w:rsidRPr="00833E07" w:rsidRDefault="00AA0C35" w:rsidP="006B3602">
            <w:pPr>
              <w:suppressAutoHyphens/>
              <w:rPr>
                <w:rStyle w:val="Table"/>
                <w:rFonts w:ascii="Times New Roman" w:hAnsi="Times New Roman"/>
                <w:i/>
                <w:color w:val="000000" w:themeColor="text1"/>
                <w:spacing w:val="-2"/>
                <w:sz w:val="24"/>
                <w:szCs w:val="24"/>
              </w:rPr>
            </w:pPr>
          </w:p>
        </w:tc>
      </w:tr>
      <w:tr w:rsidR="00AA0C35" w:rsidRPr="00833E07" w14:paraId="07379424" w14:textId="77777777" w:rsidTr="00DF5370">
        <w:trPr>
          <w:cantSplit/>
          <w:trHeight w:val="530"/>
          <w:jc w:val="center"/>
        </w:trPr>
        <w:tc>
          <w:tcPr>
            <w:tcW w:w="1080" w:type="dxa"/>
            <w:tcBorders>
              <w:top w:val="single" w:sz="4" w:space="0" w:color="auto"/>
              <w:left w:val="single" w:sz="4" w:space="0" w:color="auto"/>
              <w:bottom w:val="single" w:sz="4" w:space="0" w:color="auto"/>
              <w:right w:val="single" w:sz="4" w:space="0" w:color="auto"/>
            </w:tcBorders>
            <w:vAlign w:val="center"/>
          </w:tcPr>
          <w:p w14:paraId="095B77CF" w14:textId="77777777" w:rsidR="00AA0C35" w:rsidRPr="00833E07" w:rsidRDefault="00AA0C35" w:rsidP="006B3602">
            <w:pPr>
              <w:suppressAutoHyphens/>
              <w:rPr>
                <w:rStyle w:val="Table"/>
                <w:rFonts w:ascii="Times New Roman" w:hAnsi="Times New Roman"/>
                <w:i/>
                <w:color w:val="000000" w:themeColor="text1"/>
                <w:spacing w:val="-2"/>
                <w:sz w:val="24"/>
                <w:szCs w:val="24"/>
              </w:rPr>
            </w:pPr>
          </w:p>
        </w:tc>
        <w:tc>
          <w:tcPr>
            <w:tcW w:w="2260" w:type="dxa"/>
            <w:tcBorders>
              <w:top w:val="single" w:sz="4" w:space="0" w:color="auto"/>
              <w:left w:val="single" w:sz="4" w:space="0" w:color="auto"/>
              <w:bottom w:val="single" w:sz="4" w:space="0" w:color="auto"/>
              <w:right w:val="single" w:sz="4" w:space="0" w:color="auto"/>
            </w:tcBorders>
            <w:vAlign w:val="center"/>
          </w:tcPr>
          <w:p w14:paraId="150FED16" w14:textId="77777777" w:rsidR="00AA0C35" w:rsidRPr="00833E07" w:rsidRDefault="00AA0C35" w:rsidP="006B3602">
            <w:pPr>
              <w:suppressAutoHyphens/>
              <w:rPr>
                <w:rStyle w:val="Table"/>
                <w:rFonts w:ascii="Times New Roman" w:hAnsi="Times New Roman"/>
                <w:i/>
                <w:color w:val="000000" w:themeColor="text1"/>
                <w:spacing w:val="-2"/>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F0710E7" w14:textId="77777777" w:rsidR="00AA0C35" w:rsidRPr="00833E07" w:rsidRDefault="00AA0C35" w:rsidP="006B3602">
            <w:pPr>
              <w:suppressAutoHyphens/>
              <w:rPr>
                <w:rStyle w:val="Table"/>
                <w:rFonts w:ascii="Times New Roman" w:hAnsi="Times New Roman"/>
                <w:i/>
                <w:color w:val="000000" w:themeColor="text1"/>
                <w:spacing w:val="-2"/>
                <w:sz w:val="24"/>
                <w:szCs w:val="24"/>
              </w:rPr>
            </w:pPr>
          </w:p>
        </w:tc>
        <w:tc>
          <w:tcPr>
            <w:tcW w:w="4230" w:type="dxa"/>
            <w:tcBorders>
              <w:top w:val="single" w:sz="4" w:space="0" w:color="auto"/>
              <w:left w:val="single" w:sz="4" w:space="0" w:color="auto"/>
              <w:bottom w:val="single" w:sz="4" w:space="0" w:color="auto"/>
              <w:right w:val="single" w:sz="4" w:space="0" w:color="auto"/>
            </w:tcBorders>
            <w:vAlign w:val="center"/>
          </w:tcPr>
          <w:p w14:paraId="6D203253" w14:textId="77777777" w:rsidR="00AA0C35" w:rsidRPr="00833E07" w:rsidRDefault="00AA0C35" w:rsidP="006B3602">
            <w:pPr>
              <w:suppressAutoHyphens/>
              <w:rPr>
                <w:rStyle w:val="Table"/>
                <w:rFonts w:ascii="Times New Roman" w:hAnsi="Times New Roman"/>
                <w:i/>
                <w:color w:val="000000" w:themeColor="text1"/>
                <w:spacing w:val="-2"/>
                <w:sz w:val="24"/>
                <w:szCs w:val="24"/>
              </w:rPr>
            </w:pPr>
          </w:p>
        </w:tc>
      </w:tr>
    </w:tbl>
    <w:p w14:paraId="7A3AD176" w14:textId="77777777" w:rsidR="00AA0C35" w:rsidRPr="001D316A" w:rsidRDefault="00AA0C35" w:rsidP="00AA0C35">
      <w:pPr>
        <w:rPr>
          <w:rFonts w:cs="Arial"/>
          <w:b/>
          <w:sz w:val="28"/>
          <w:szCs w:val="28"/>
        </w:rPr>
      </w:pPr>
    </w:p>
    <w:p w14:paraId="68C11CA4" w14:textId="77777777" w:rsidR="00DF5370" w:rsidRDefault="00DF5370">
      <w:pPr>
        <w:jc w:val="left"/>
        <w:rPr>
          <w:rFonts w:cs="Arial"/>
          <w:b/>
          <w:sz w:val="28"/>
          <w:szCs w:val="28"/>
        </w:rPr>
      </w:pPr>
      <w:r>
        <w:rPr>
          <w:rFonts w:cs="Arial"/>
          <w:b/>
          <w:sz w:val="28"/>
          <w:szCs w:val="28"/>
        </w:rPr>
        <w:br w:type="page"/>
      </w:r>
    </w:p>
    <w:p w14:paraId="3D829866" w14:textId="2AFA8B5C" w:rsidR="00AA0C35" w:rsidRPr="001D316A" w:rsidRDefault="00AA0C35" w:rsidP="00AA0C35">
      <w:pPr>
        <w:rPr>
          <w:rFonts w:cs="Arial"/>
          <w:b/>
          <w:sz w:val="28"/>
          <w:szCs w:val="28"/>
        </w:rPr>
      </w:pPr>
      <w:r w:rsidRPr="001D316A">
        <w:rPr>
          <w:rFonts w:cs="Arial"/>
          <w:b/>
          <w:sz w:val="28"/>
          <w:szCs w:val="28"/>
        </w:rPr>
        <w:lastRenderedPageBreak/>
        <w:t xml:space="preserve">Declaration </w:t>
      </w:r>
    </w:p>
    <w:p w14:paraId="561D56B2" w14:textId="77777777" w:rsidR="00AA0C35" w:rsidRPr="001D316A" w:rsidRDefault="00AA0C35" w:rsidP="00AA0C35">
      <w:pPr>
        <w:rPr>
          <w:rFonts w:cs="Arial"/>
        </w:rPr>
      </w:pPr>
    </w:p>
    <w:p w14:paraId="3E93DC1B" w14:textId="57CB89AB" w:rsidR="00AA0C35" w:rsidRDefault="00AA0C35" w:rsidP="00AF325E">
      <w:pPr>
        <w:rPr>
          <w:rFonts w:cs="Arial"/>
        </w:rPr>
      </w:pPr>
      <w:r w:rsidRPr="001D316A">
        <w:rPr>
          <w:rFonts w:cs="Arial"/>
        </w:rPr>
        <w:t xml:space="preserve">I, the undersigned </w:t>
      </w:r>
      <w:r w:rsidR="00AF325E">
        <w:rPr>
          <w:rFonts w:cs="Arial"/>
          <w:b/>
          <w:i/>
          <w:color w:val="2F5496" w:themeColor="accent5" w:themeShade="BF"/>
        </w:rPr>
        <w:t>[</w:t>
      </w:r>
      <w:r w:rsidRPr="00DF5370">
        <w:rPr>
          <w:rFonts w:cs="Arial"/>
          <w:b/>
          <w:i/>
          <w:color w:val="2F5496" w:themeColor="accent5" w:themeShade="BF"/>
        </w:rPr>
        <w:t>insert either “</w:t>
      </w:r>
      <w:r w:rsidRPr="00DF5370">
        <w:rPr>
          <w:b/>
          <w:i/>
          <w:color w:val="2F5496" w:themeColor="accent5" w:themeShade="BF"/>
        </w:rPr>
        <w:t>Contractor’s Representative” or “Key Personnel” as applicable</w:t>
      </w:r>
      <w:proofErr w:type="gramStart"/>
      <w:r w:rsidRPr="00DF5370">
        <w:rPr>
          <w:b/>
          <w:i/>
          <w:color w:val="2F5496" w:themeColor="accent5" w:themeShade="BF"/>
        </w:rPr>
        <w:t>]</w:t>
      </w:r>
      <w:r w:rsidRPr="001D316A">
        <w:rPr>
          <w:color w:val="000000" w:themeColor="text1"/>
        </w:rPr>
        <w:t xml:space="preserve"> </w:t>
      </w:r>
      <w:r w:rsidRPr="001D316A">
        <w:rPr>
          <w:rFonts w:cs="Arial"/>
        </w:rPr>
        <w:t>,</w:t>
      </w:r>
      <w:proofErr w:type="gramEnd"/>
      <w:r w:rsidRPr="001D316A">
        <w:rPr>
          <w:rFonts w:cs="Arial"/>
        </w:rPr>
        <w:t xml:space="preserve"> certify that to the best of my knowledge and belief, the information contained in this Form PER-2 correctly describes myself, my qualifications and my experience.</w:t>
      </w:r>
    </w:p>
    <w:p w14:paraId="366D451B" w14:textId="77777777" w:rsidR="00AF325E" w:rsidRPr="001D316A" w:rsidRDefault="00AF325E" w:rsidP="00AF325E">
      <w:pPr>
        <w:rPr>
          <w:rFonts w:cs="Arial"/>
        </w:rPr>
      </w:pPr>
    </w:p>
    <w:p w14:paraId="496FD1CC" w14:textId="68097463" w:rsidR="00AA0C35" w:rsidRDefault="00AA0C35" w:rsidP="00AA0C35">
      <w:pPr>
        <w:spacing w:after="120"/>
        <w:rPr>
          <w:rFonts w:cs="Arial"/>
        </w:rPr>
      </w:pPr>
      <w:r w:rsidRPr="001D316A">
        <w:rPr>
          <w:rFonts w:cs="Arial"/>
        </w:rPr>
        <w:t>I confirm that I am available as certified in the following table and throughout the</w:t>
      </w:r>
      <w:r w:rsidRPr="001D316A">
        <w:t xml:space="preserve"> </w:t>
      </w:r>
      <w:r w:rsidRPr="001D316A">
        <w:rPr>
          <w:rFonts w:cs="Arial"/>
        </w:rPr>
        <w:t>expected time schedule for this position as provided in the Bid:</w:t>
      </w:r>
    </w:p>
    <w:p w14:paraId="4DC2F7B2" w14:textId="77777777" w:rsidR="00DF5370" w:rsidRPr="001D316A" w:rsidRDefault="00DF5370" w:rsidP="00AA0C35">
      <w:pPr>
        <w:spacing w:after="120"/>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AA0C35" w:rsidRPr="00DF5370" w14:paraId="3B90A440" w14:textId="77777777" w:rsidTr="00AF325E">
        <w:trPr>
          <w:cantSplit/>
          <w:jc w:val="center"/>
        </w:trPr>
        <w:tc>
          <w:tcPr>
            <w:tcW w:w="3613" w:type="dxa"/>
          </w:tcPr>
          <w:p w14:paraId="61D05EB7" w14:textId="77777777" w:rsidR="00AA0C35" w:rsidRPr="00DF5370" w:rsidRDefault="00AA0C35" w:rsidP="006B3602">
            <w:pPr>
              <w:suppressAutoHyphens/>
              <w:rPr>
                <w:rStyle w:val="Table"/>
                <w:rFonts w:ascii="Times New Roman" w:hAnsi="Times New Roman"/>
                <w:b/>
                <w:color w:val="000000" w:themeColor="text1"/>
                <w:spacing w:val="-2"/>
                <w:sz w:val="24"/>
                <w:szCs w:val="24"/>
              </w:rPr>
            </w:pPr>
            <w:r w:rsidRPr="00DF5370">
              <w:rPr>
                <w:rStyle w:val="Table"/>
                <w:rFonts w:ascii="Times New Roman" w:hAnsi="Times New Roman"/>
                <w:b/>
                <w:color w:val="000000" w:themeColor="text1"/>
                <w:spacing w:val="-2"/>
                <w:sz w:val="24"/>
                <w:szCs w:val="24"/>
              </w:rPr>
              <w:t>Commitment</w:t>
            </w:r>
          </w:p>
        </w:tc>
        <w:tc>
          <w:tcPr>
            <w:tcW w:w="5487" w:type="dxa"/>
          </w:tcPr>
          <w:p w14:paraId="11CE89FF" w14:textId="77777777" w:rsidR="00AA0C35" w:rsidRPr="00DF5370" w:rsidRDefault="00AA0C35" w:rsidP="00DF5370">
            <w:pPr>
              <w:suppressAutoHyphens/>
              <w:jc w:val="center"/>
              <w:rPr>
                <w:rStyle w:val="Table"/>
                <w:rFonts w:ascii="Times New Roman" w:hAnsi="Times New Roman"/>
                <w:b/>
                <w:color w:val="000000" w:themeColor="text1"/>
                <w:spacing w:val="-2"/>
                <w:sz w:val="24"/>
                <w:szCs w:val="24"/>
              </w:rPr>
            </w:pPr>
            <w:r w:rsidRPr="00DF5370">
              <w:rPr>
                <w:rStyle w:val="Table"/>
                <w:rFonts w:ascii="Times New Roman" w:hAnsi="Times New Roman"/>
                <w:b/>
                <w:color w:val="000000" w:themeColor="text1"/>
                <w:spacing w:val="-2"/>
                <w:sz w:val="24"/>
                <w:szCs w:val="24"/>
              </w:rPr>
              <w:t>Details</w:t>
            </w:r>
          </w:p>
        </w:tc>
      </w:tr>
      <w:tr w:rsidR="00AA0C35" w:rsidRPr="00DF5370" w14:paraId="5B7CE1C4" w14:textId="77777777" w:rsidTr="00AF325E">
        <w:trPr>
          <w:cantSplit/>
          <w:jc w:val="center"/>
        </w:trPr>
        <w:tc>
          <w:tcPr>
            <w:tcW w:w="3613" w:type="dxa"/>
          </w:tcPr>
          <w:p w14:paraId="36F9EFF6" w14:textId="77777777" w:rsidR="00AA0C35" w:rsidRPr="00DF5370" w:rsidRDefault="00AA0C35" w:rsidP="0016689B">
            <w:pPr>
              <w:suppressAutoHyphens/>
              <w:jc w:val="left"/>
              <w:rPr>
                <w:rStyle w:val="Table"/>
                <w:rFonts w:ascii="Times New Roman" w:hAnsi="Times New Roman"/>
                <w:b/>
                <w:color w:val="000000" w:themeColor="text1"/>
                <w:spacing w:val="-2"/>
                <w:sz w:val="24"/>
                <w:szCs w:val="24"/>
              </w:rPr>
            </w:pPr>
            <w:r w:rsidRPr="00DF5370">
              <w:rPr>
                <w:rStyle w:val="Table"/>
                <w:rFonts w:ascii="Times New Roman" w:hAnsi="Times New Roman"/>
                <w:b/>
                <w:color w:val="000000" w:themeColor="text1"/>
                <w:spacing w:val="-2"/>
                <w:sz w:val="24"/>
                <w:szCs w:val="24"/>
              </w:rPr>
              <w:t>Commitment to duration of contract:</w:t>
            </w:r>
          </w:p>
        </w:tc>
        <w:tc>
          <w:tcPr>
            <w:tcW w:w="5487" w:type="dxa"/>
          </w:tcPr>
          <w:p w14:paraId="2D777980" w14:textId="677C1C67" w:rsidR="00AA0C35" w:rsidRPr="00DF5370" w:rsidRDefault="00AA0C35" w:rsidP="006B3602">
            <w:pPr>
              <w:suppressAutoHyphens/>
              <w:rPr>
                <w:rStyle w:val="Table"/>
                <w:rFonts w:ascii="Times New Roman" w:hAnsi="Times New Roman"/>
                <w:b/>
                <w:i/>
                <w:color w:val="2F5496" w:themeColor="accent5" w:themeShade="BF"/>
                <w:spacing w:val="-2"/>
                <w:sz w:val="24"/>
                <w:szCs w:val="24"/>
              </w:rPr>
            </w:pPr>
            <w:r w:rsidRPr="00DF5370">
              <w:rPr>
                <w:rStyle w:val="Table"/>
                <w:rFonts w:ascii="Times New Roman" w:hAnsi="Times New Roman"/>
                <w:b/>
                <w:i/>
                <w:color w:val="2F5496" w:themeColor="accent5" w:themeShade="BF"/>
                <w:spacing w:val="-2"/>
                <w:sz w:val="24"/>
                <w:szCs w:val="24"/>
              </w:rPr>
              <w:t xml:space="preserve">[insert period (start and end dates) for which this </w:t>
            </w:r>
            <w:r w:rsidRPr="00DF5370">
              <w:rPr>
                <w:b/>
                <w:i/>
                <w:color w:val="2F5496" w:themeColor="accent5" w:themeShade="BF"/>
                <w:szCs w:val="24"/>
              </w:rPr>
              <w:t xml:space="preserve">Contractor’s Representative or </w:t>
            </w:r>
            <w:r w:rsidRPr="00DF5370">
              <w:rPr>
                <w:rStyle w:val="Table"/>
                <w:rFonts w:ascii="Times New Roman" w:hAnsi="Times New Roman"/>
                <w:b/>
                <w:i/>
                <w:color w:val="2F5496" w:themeColor="accent5" w:themeShade="BF"/>
                <w:spacing w:val="-2"/>
                <w:sz w:val="24"/>
                <w:szCs w:val="24"/>
              </w:rPr>
              <w:t>Key Personnel is available to work on this contract]</w:t>
            </w:r>
          </w:p>
        </w:tc>
      </w:tr>
      <w:tr w:rsidR="00AA0C35" w:rsidRPr="00DF5370" w14:paraId="6A8BDBAE" w14:textId="77777777" w:rsidTr="00AF325E">
        <w:trPr>
          <w:cantSplit/>
          <w:jc w:val="center"/>
        </w:trPr>
        <w:tc>
          <w:tcPr>
            <w:tcW w:w="3613" w:type="dxa"/>
          </w:tcPr>
          <w:p w14:paraId="60EDF3DE" w14:textId="77777777" w:rsidR="00AA0C35" w:rsidRPr="00DF5370" w:rsidRDefault="00AA0C35" w:rsidP="006B3602">
            <w:pPr>
              <w:suppressAutoHyphens/>
              <w:rPr>
                <w:rStyle w:val="Table"/>
                <w:rFonts w:ascii="Times New Roman" w:hAnsi="Times New Roman"/>
                <w:b/>
                <w:color w:val="000000" w:themeColor="text1"/>
                <w:spacing w:val="-2"/>
                <w:sz w:val="24"/>
                <w:szCs w:val="24"/>
              </w:rPr>
            </w:pPr>
            <w:r w:rsidRPr="00DF5370">
              <w:rPr>
                <w:rStyle w:val="Table"/>
                <w:rFonts w:ascii="Times New Roman" w:hAnsi="Times New Roman"/>
                <w:b/>
                <w:color w:val="000000" w:themeColor="text1"/>
                <w:spacing w:val="-2"/>
                <w:sz w:val="24"/>
                <w:szCs w:val="24"/>
              </w:rPr>
              <w:t>Time commitment:</w:t>
            </w:r>
          </w:p>
        </w:tc>
        <w:tc>
          <w:tcPr>
            <w:tcW w:w="5487" w:type="dxa"/>
          </w:tcPr>
          <w:p w14:paraId="23B1796C" w14:textId="1F5A8897" w:rsidR="00AA0C35" w:rsidRPr="00DF5370" w:rsidRDefault="00AA0C35" w:rsidP="006B3602">
            <w:pPr>
              <w:suppressAutoHyphens/>
              <w:rPr>
                <w:rStyle w:val="Table"/>
                <w:rFonts w:ascii="Times New Roman" w:hAnsi="Times New Roman"/>
                <w:b/>
                <w:i/>
                <w:color w:val="2F5496" w:themeColor="accent5" w:themeShade="BF"/>
                <w:spacing w:val="-2"/>
                <w:sz w:val="24"/>
                <w:szCs w:val="24"/>
              </w:rPr>
            </w:pPr>
            <w:r w:rsidRPr="00DF5370">
              <w:rPr>
                <w:rStyle w:val="Table"/>
                <w:rFonts w:ascii="Times New Roman" w:hAnsi="Times New Roman"/>
                <w:b/>
                <w:i/>
                <w:color w:val="2F5496" w:themeColor="accent5" w:themeShade="BF"/>
                <w:spacing w:val="-2"/>
                <w:sz w:val="24"/>
                <w:szCs w:val="24"/>
              </w:rPr>
              <w:t xml:space="preserve">[insert period (start and end dates) for which this </w:t>
            </w:r>
            <w:r w:rsidRPr="00DF5370">
              <w:rPr>
                <w:b/>
                <w:i/>
                <w:color w:val="2F5496" w:themeColor="accent5" w:themeShade="BF"/>
                <w:szCs w:val="24"/>
              </w:rPr>
              <w:t xml:space="preserve">Contractor’s Representative or </w:t>
            </w:r>
            <w:r w:rsidRPr="00DF5370">
              <w:rPr>
                <w:rStyle w:val="Table"/>
                <w:rFonts w:ascii="Times New Roman" w:hAnsi="Times New Roman"/>
                <w:b/>
                <w:i/>
                <w:color w:val="2F5496" w:themeColor="accent5" w:themeShade="BF"/>
                <w:spacing w:val="-2"/>
                <w:sz w:val="24"/>
                <w:szCs w:val="24"/>
              </w:rPr>
              <w:t>Key Personnel is available to work on this contract]</w:t>
            </w:r>
          </w:p>
        </w:tc>
      </w:tr>
    </w:tbl>
    <w:p w14:paraId="360229F4" w14:textId="77777777" w:rsidR="00DF5370" w:rsidRDefault="00DF5370" w:rsidP="00DF5370">
      <w:pPr>
        <w:rPr>
          <w:rFonts w:cs="Arial"/>
        </w:rPr>
      </w:pPr>
    </w:p>
    <w:p w14:paraId="12778BF0" w14:textId="7CF17FBE" w:rsidR="00AA0C35" w:rsidRDefault="00AA0C35" w:rsidP="00DF5370">
      <w:pPr>
        <w:rPr>
          <w:rFonts w:cs="Arial"/>
        </w:rPr>
      </w:pPr>
      <w:r w:rsidRPr="001D316A">
        <w:rPr>
          <w:rFonts w:cs="Arial"/>
        </w:rPr>
        <w:t>I understand that any misrepresentation or omission in this Form may:</w:t>
      </w:r>
    </w:p>
    <w:p w14:paraId="57BEAA3C" w14:textId="77777777" w:rsidR="00DF5370" w:rsidRPr="001D316A" w:rsidRDefault="00DF5370" w:rsidP="00DF5370">
      <w:pPr>
        <w:rPr>
          <w:rFonts w:cs="Arial"/>
        </w:rPr>
      </w:pPr>
    </w:p>
    <w:p w14:paraId="0F4034FB" w14:textId="77777777" w:rsidR="00AA0C35" w:rsidRPr="001D316A" w:rsidRDefault="00AA0C35" w:rsidP="00545D5C">
      <w:pPr>
        <w:pStyle w:val="ListParagraph"/>
        <w:numPr>
          <w:ilvl w:val="0"/>
          <w:numId w:val="107"/>
        </w:numPr>
        <w:spacing w:before="0" w:after="120"/>
        <w:ind w:left="540" w:hanging="540"/>
        <w:contextualSpacing w:val="0"/>
        <w:jc w:val="both"/>
        <w:rPr>
          <w:rFonts w:cs="Arial"/>
        </w:rPr>
      </w:pPr>
      <w:r w:rsidRPr="001D316A">
        <w:rPr>
          <w:rFonts w:cs="Arial"/>
        </w:rPr>
        <w:t xml:space="preserve">be taken into consideration during Bid </w:t>
      </w:r>
      <w:proofErr w:type="gramStart"/>
      <w:r w:rsidRPr="001D316A">
        <w:rPr>
          <w:rFonts w:cs="Arial"/>
        </w:rPr>
        <w:t>evaluation;</w:t>
      </w:r>
      <w:proofErr w:type="gramEnd"/>
    </w:p>
    <w:p w14:paraId="2D3D3CE7" w14:textId="77777777" w:rsidR="00AA0C35" w:rsidRPr="001D316A" w:rsidRDefault="00AA0C35" w:rsidP="00545D5C">
      <w:pPr>
        <w:pStyle w:val="ListParagraph"/>
        <w:numPr>
          <w:ilvl w:val="0"/>
          <w:numId w:val="107"/>
        </w:numPr>
        <w:spacing w:before="0" w:after="120"/>
        <w:ind w:left="540" w:hanging="540"/>
        <w:contextualSpacing w:val="0"/>
        <w:jc w:val="both"/>
        <w:rPr>
          <w:rFonts w:cs="Arial"/>
        </w:rPr>
      </w:pPr>
      <w:r w:rsidRPr="001D316A">
        <w:rPr>
          <w:rFonts w:cs="Arial"/>
        </w:rPr>
        <w:t xml:space="preserve">result in my disqualification from participating in the </w:t>
      </w:r>
      <w:proofErr w:type="gramStart"/>
      <w:r w:rsidRPr="001D316A">
        <w:rPr>
          <w:rFonts w:cs="Arial"/>
        </w:rPr>
        <w:t>Bid;</w:t>
      </w:r>
      <w:proofErr w:type="gramEnd"/>
    </w:p>
    <w:p w14:paraId="21563AD8" w14:textId="683B4C97" w:rsidR="00AA0C35" w:rsidRDefault="00AA0C35" w:rsidP="00545D5C">
      <w:pPr>
        <w:pStyle w:val="ListParagraph"/>
        <w:numPr>
          <w:ilvl w:val="0"/>
          <w:numId w:val="107"/>
        </w:numPr>
        <w:spacing w:before="0" w:after="0"/>
        <w:ind w:left="540" w:hanging="540"/>
        <w:contextualSpacing w:val="0"/>
        <w:jc w:val="both"/>
        <w:rPr>
          <w:rFonts w:cs="Arial"/>
        </w:rPr>
      </w:pPr>
      <w:r w:rsidRPr="001D316A">
        <w:rPr>
          <w:rFonts w:cs="Arial"/>
        </w:rPr>
        <w:t>result in my dismissal from the contract.</w:t>
      </w:r>
    </w:p>
    <w:p w14:paraId="45F626F4" w14:textId="77777777" w:rsidR="00DF5370" w:rsidRPr="009E7905" w:rsidRDefault="00DF5370" w:rsidP="00DF5370">
      <w:pPr>
        <w:pStyle w:val="ListParagraph"/>
        <w:spacing w:before="0" w:after="0"/>
        <w:contextualSpacing w:val="0"/>
        <w:jc w:val="both"/>
        <w:rPr>
          <w:rFonts w:cs="Arial"/>
          <w:bCs/>
        </w:rPr>
      </w:pPr>
    </w:p>
    <w:p w14:paraId="287616E0" w14:textId="24041135" w:rsidR="00DF5370" w:rsidRDefault="00AA0C35" w:rsidP="00DF5370">
      <w:pPr>
        <w:spacing w:after="120"/>
        <w:jc w:val="left"/>
        <w:rPr>
          <w:rFonts w:cs="Arial"/>
          <w:b/>
        </w:rPr>
      </w:pPr>
      <w:r w:rsidRPr="009E7905">
        <w:rPr>
          <w:rFonts w:cs="Arial"/>
          <w:b/>
        </w:rPr>
        <w:t xml:space="preserve">Name of </w:t>
      </w:r>
      <w:r w:rsidRPr="009E7905">
        <w:rPr>
          <w:b/>
          <w:color w:val="000000" w:themeColor="text1"/>
        </w:rPr>
        <w:t>Contractor’s Representative or</w:t>
      </w:r>
      <w:r w:rsidRPr="001D316A">
        <w:rPr>
          <w:color w:val="000000" w:themeColor="text1"/>
        </w:rPr>
        <w:t xml:space="preserve"> </w:t>
      </w:r>
      <w:r w:rsidRPr="001D316A">
        <w:rPr>
          <w:rFonts w:cs="Arial"/>
          <w:b/>
        </w:rPr>
        <w:t xml:space="preserve">Key Personnel: </w:t>
      </w:r>
    </w:p>
    <w:p w14:paraId="000EBA02" w14:textId="77777777" w:rsidR="00DF5370" w:rsidRDefault="00DF5370" w:rsidP="00DF5370">
      <w:pPr>
        <w:spacing w:after="120"/>
        <w:jc w:val="left"/>
        <w:rPr>
          <w:rFonts w:cs="Arial"/>
          <w:b/>
        </w:rPr>
      </w:pPr>
    </w:p>
    <w:p w14:paraId="041C2A8B" w14:textId="14A629A9" w:rsidR="00AA0C35" w:rsidRPr="001D316A" w:rsidRDefault="00DF5370" w:rsidP="00DF5370">
      <w:pPr>
        <w:spacing w:after="120"/>
        <w:jc w:val="left"/>
        <w:rPr>
          <w:rFonts w:cs="Arial"/>
          <w:b/>
        </w:rPr>
      </w:pPr>
      <w:r w:rsidRPr="00AF325E">
        <w:rPr>
          <w:rFonts w:cs="Arial"/>
        </w:rPr>
        <w:t>____________________________________________</w:t>
      </w:r>
      <w:r w:rsidR="009E7905">
        <w:rPr>
          <w:rFonts w:cs="Arial"/>
        </w:rPr>
        <w:t xml:space="preserve"> </w:t>
      </w:r>
      <w:r w:rsidR="00AA0C35" w:rsidRPr="00DF5370">
        <w:rPr>
          <w:rFonts w:cs="Arial"/>
          <w:b/>
          <w:i/>
          <w:color w:val="2F5496" w:themeColor="accent5" w:themeShade="BF"/>
        </w:rPr>
        <w:t>[insert name]</w:t>
      </w:r>
    </w:p>
    <w:p w14:paraId="4798C135" w14:textId="4E8E7CE2" w:rsidR="00AA0C35" w:rsidRPr="001D316A" w:rsidRDefault="00AA0C35" w:rsidP="00AA0C35">
      <w:pPr>
        <w:spacing w:before="360" w:after="120"/>
        <w:rPr>
          <w:rFonts w:cs="Arial"/>
        </w:rPr>
      </w:pPr>
      <w:r w:rsidRPr="001D316A">
        <w:rPr>
          <w:rFonts w:cs="Arial"/>
        </w:rPr>
        <w:t>Signature: ___________________________________</w:t>
      </w:r>
    </w:p>
    <w:p w14:paraId="4A38D642" w14:textId="7804B5E4" w:rsidR="00AA0C35" w:rsidRPr="006D02B8" w:rsidRDefault="00AA0C35" w:rsidP="00AA0C35">
      <w:pPr>
        <w:spacing w:before="360" w:after="120"/>
        <w:rPr>
          <w:rFonts w:cs="Arial"/>
          <w:b/>
          <w:i/>
          <w:color w:val="2F5496" w:themeColor="accent5" w:themeShade="BF"/>
        </w:rPr>
      </w:pPr>
      <w:r w:rsidRPr="001D316A">
        <w:rPr>
          <w:rFonts w:cs="Arial"/>
        </w:rPr>
        <w:t>Date: ________________________</w:t>
      </w:r>
      <w:r w:rsidR="006D02B8">
        <w:rPr>
          <w:rFonts w:cs="Arial"/>
        </w:rPr>
        <w:t xml:space="preserve"> </w:t>
      </w:r>
      <w:r w:rsidR="006D02B8" w:rsidRPr="006D02B8">
        <w:rPr>
          <w:rFonts w:cs="Arial"/>
          <w:b/>
          <w:i/>
          <w:color w:val="2F5496" w:themeColor="accent5" w:themeShade="BF"/>
        </w:rPr>
        <w:t>[day month year]</w:t>
      </w:r>
    </w:p>
    <w:p w14:paraId="52AD8EA6" w14:textId="77777777" w:rsidR="00DF5370" w:rsidRDefault="00DF5370" w:rsidP="00AA0C35">
      <w:pPr>
        <w:spacing w:after="120"/>
        <w:rPr>
          <w:rFonts w:cs="Arial"/>
          <w:b/>
        </w:rPr>
      </w:pPr>
    </w:p>
    <w:p w14:paraId="0180912D" w14:textId="398DD948" w:rsidR="00AA0C35" w:rsidRPr="001D316A" w:rsidRDefault="00AA0C35" w:rsidP="00AA0C35">
      <w:pPr>
        <w:spacing w:after="120"/>
        <w:rPr>
          <w:rFonts w:cs="Arial"/>
          <w:b/>
        </w:rPr>
      </w:pPr>
      <w:r w:rsidRPr="001D316A">
        <w:rPr>
          <w:rFonts w:cs="Arial"/>
          <w:b/>
        </w:rPr>
        <w:t xml:space="preserve">Countersignature of </w:t>
      </w:r>
      <w:r w:rsidR="00306DF1">
        <w:rPr>
          <w:rFonts w:cs="Arial"/>
          <w:b/>
        </w:rPr>
        <w:t>authoris</w:t>
      </w:r>
      <w:r w:rsidRPr="001D316A">
        <w:rPr>
          <w:rFonts w:cs="Arial"/>
          <w:b/>
        </w:rPr>
        <w:t>ed representative of the Bidder:</w:t>
      </w:r>
    </w:p>
    <w:p w14:paraId="3C4E0DBE" w14:textId="2936FFCC" w:rsidR="00AA0C35" w:rsidRDefault="00AA0C35" w:rsidP="00AA0C35">
      <w:pPr>
        <w:spacing w:before="360" w:after="120"/>
        <w:rPr>
          <w:rFonts w:cs="Arial"/>
        </w:rPr>
      </w:pPr>
      <w:r w:rsidRPr="001D316A">
        <w:rPr>
          <w:rFonts w:cs="Arial"/>
        </w:rPr>
        <w:t>Signature: ___________________________________</w:t>
      </w:r>
    </w:p>
    <w:p w14:paraId="4351C20B" w14:textId="77777777" w:rsidR="00DF5370" w:rsidRPr="001D316A" w:rsidRDefault="00DF5370" w:rsidP="00DF5370">
      <w:pPr>
        <w:spacing w:before="360" w:after="120"/>
        <w:rPr>
          <w:rFonts w:cs="Arial"/>
        </w:rPr>
      </w:pPr>
      <w:r w:rsidRPr="001D316A">
        <w:rPr>
          <w:rFonts w:cs="Arial"/>
        </w:rPr>
        <w:t>Da</w:t>
      </w:r>
      <w:r w:rsidR="004E76EB">
        <w:rPr>
          <w:rFonts w:cs="Arial"/>
        </w:rPr>
        <w:t xml:space="preserve">te: ________________________ </w:t>
      </w:r>
      <w:r w:rsidR="006D02B8" w:rsidRPr="006D02B8">
        <w:rPr>
          <w:rFonts w:cs="Arial"/>
          <w:b/>
          <w:i/>
          <w:color w:val="2F5496" w:themeColor="accent5" w:themeShade="BF"/>
        </w:rPr>
        <w:t>[day month year]</w:t>
      </w:r>
    </w:p>
    <w:p w14:paraId="255AAEA8" w14:textId="77777777" w:rsidR="00DF5370" w:rsidRPr="00DF5370" w:rsidRDefault="00DF5370" w:rsidP="00DF5370">
      <w:pPr>
        <w:pStyle w:val="BiddingForm"/>
        <w:jc w:val="left"/>
        <w:rPr>
          <w:rFonts w:cs="Arial"/>
          <w:b w:val="0"/>
          <w:sz w:val="24"/>
        </w:rPr>
      </w:pPr>
    </w:p>
    <w:p w14:paraId="6DBE190A" w14:textId="77777777" w:rsidR="00AA0C35" w:rsidRPr="00DF5370" w:rsidRDefault="00AA0C35" w:rsidP="00DF5370">
      <w:pPr>
        <w:pStyle w:val="BiddingForm"/>
        <w:jc w:val="left"/>
        <w:rPr>
          <w:sz w:val="24"/>
        </w:rPr>
      </w:pPr>
    </w:p>
    <w:p w14:paraId="326EF8F0" w14:textId="77526601" w:rsidR="001B798C" w:rsidRPr="00317FFB" w:rsidRDefault="00A044C0" w:rsidP="00F54F89">
      <w:pPr>
        <w:pStyle w:val="BiddingForm"/>
        <w:jc w:val="center"/>
      </w:pPr>
      <w:r>
        <w:lastRenderedPageBreak/>
        <w:t>Bidders Qualification F</w:t>
      </w:r>
      <w:r w:rsidR="001B798C" w:rsidRPr="00317FFB">
        <w:t>ollowing Prequalification</w:t>
      </w:r>
      <w:bookmarkEnd w:id="508"/>
      <w:bookmarkEnd w:id="509"/>
    </w:p>
    <w:p w14:paraId="44E6B2CF" w14:textId="77777777" w:rsidR="001B798C" w:rsidRPr="009E7905" w:rsidRDefault="001B798C" w:rsidP="009E7905">
      <w:pPr>
        <w:pStyle w:val="Technical4"/>
        <w:tabs>
          <w:tab w:val="clear" w:pos="-720"/>
        </w:tabs>
        <w:ind w:right="288"/>
        <w:jc w:val="both"/>
        <w:rPr>
          <w:rFonts w:ascii="Times New Roman" w:hAnsi="Times New Roman"/>
          <w:b w:val="0"/>
          <w:bCs/>
          <w:szCs w:val="24"/>
          <w:lang w:val="en-GB"/>
        </w:rPr>
      </w:pPr>
      <w:r w:rsidRPr="009E7905">
        <w:rPr>
          <w:rStyle w:val="Table"/>
          <w:rFonts w:ascii="Times New Roman" w:hAnsi="Times New Roman"/>
          <w:b w:val="0"/>
          <w:bCs/>
          <w:spacing w:val="-2"/>
          <w:sz w:val="24"/>
          <w:szCs w:val="24"/>
          <w:lang w:val="en-GB"/>
        </w:rPr>
        <w:t xml:space="preserve">The Bidder shall update the information given during the corresponding prequalification exercise to demonstrate that he </w:t>
      </w:r>
      <w:r w:rsidRPr="009E7905">
        <w:rPr>
          <w:rFonts w:ascii="Times New Roman" w:hAnsi="Times New Roman"/>
          <w:b w:val="0"/>
          <w:bCs/>
          <w:szCs w:val="24"/>
          <w:lang w:val="en-GB"/>
        </w:rPr>
        <w:t>continues to meet the criteria used at the time of prequalification regarding:</w:t>
      </w:r>
    </w:p>
    <w:p w14:paraId="6166769B" w14:textId="77777777" w:rsidR="001B798C" w:rsidRPr="009E7905" w:rsidRDefault="001B798C" w:rsidP="009E7905">
      <w:pPr>
        <w:pStyle w:val="Technical4"/>
        <w:tabs>
          <w:tab w:val="clear" w:pos="-720"/>
        </w:tabs>
        <w:ind w:right="288"/>
        <w:jc w:val="both"/>
        <w:rPr>
          <w:rFonts w:ascii="Times New Roman" w:hAnsi="Times New Roman"/>
          <w:b w:val="0"/>
          <w:bCs/>
          <w:szCs w:val="24"/>
          <w:lang w:val="en-GB"/>
        </w:rPr>
      </w:pPr>
    </w:p>
    <w:p w14:paraId="32E0F61F" w14:textId="77777777" w:rsidR="001B798C" w:rsidRPr="009E7905" w:rsidRDefault="001B798C" w:rsidP="009E7905">
      <w:pPr>
        <w:pStyle w:val="Technical4"/>
        <w:tabs>
          <w:tab w:val="clear" w:pos="-720"/>
        </w:tabs>
        <w:ind w:right="288"/>
        <w:jc w:val="both"/>
        <w:rPr>
          <w:rStyle w:val="Table"/>
          <w:rFonts w:ascii="Times New Roman" w:hAnsi="Times New Roman"/>
          <w:b w:val="0"/>
          <w:spacing w:val="-2"/>
          <w:sz w:val="24"/>
          <w:szCs w:val="24"/>
          <w:lang w:val="en-GB"/>
        </w:rPr>
      </w:pPr>
      <w:r w:rsidRPr="009E7905">
        <w:rPr>
          <w:rStyle w:val="Table"/>
          <w:rFonts w:ascii="Times New Roman" w:hAnsi="Times New Roman"/>
          <w:b w:val="0"/>
          <w:spacing w:val="-2"/>
          <w:sz w:val="24"/>
          <w:szCs w:val="24"/>
          <w:lang w:val="en-GB"/>
        </w:rPr>
        <w:t>(a)</w:t>
      </w:r>
      <w:r w:rsidRPr="009E7905">
        <w:rPr>
          <w:rStyle w:val="Table"/>
          <w:rFonts w:ascii="Times New Roman" w:hAnsi="Times New Roman"/>
          <w:b w:val="0"/>
          <w:spacing w:val="-2"/>
          <w:sz w:val="24"/>
          <w:szCs w:val="24"/>
          <w:lang w:val="en-GB"/>
        </w:rPr>
        <w:tab/>
        <w:t>Eligibility.</w:t>
      </w:r>
    </w:p>
    <w:p w14:paraId="7B4EC69E" w14:textId="77777777" w:rsidR="001B798C" w:rsidRPr="009E7905" w:rsidRDefault="001B798C" w:rsidP="009E7905">
      <w:pPr>
        <w:pStyle w:val="Technical4"/>
        <w:tabs>
          <w:tab w:val="clear" w:pos="-720"/>
        </w:tabs>
        <w:ind w:right="288"/>
        <w:jc w:val="both"/>
        <w:rPr>
          <w:rStyle w:val="Table"/>
          <w:rFonts w:ascii="Times New Roman" w:hAnsi="Times New Roman"/>
          <w:b w:val="0"/>
          <w:spacing w:val="-2"/>
          <w:sz w:val="24"/>
          <w:szCs w:val="24"/>
          <w:lang w:val="en-GB"/>
        </w:rPr>
      </w:pPr>
    </w:p>
    <w:p w14:paraId="1826A6EB" w14:textId="202BB579" w:rsidR="001B798C" w:rsidRPr="009E7905" w:rsidRDefault="001B798C" w:rsidP="009E7905">
      <w:pPr>
        <w:pStyle w:val="Technical4"/>
        <w:tabs>
          <w:tab w:val="clear" w:pos="-720"/>
        </w:tabs>
        <w:ind w:left="720" w:hanging="720"/>
        <w:jc w:val="both"/>
        <w:rPr>
          <w:rStyle w:val="Table"/>
          <w:rFonts w:ascii="Times New Roman" w:hAnsi="Times New Roman"/>
          <w:b w:val="0"/>
          <w:spacing w:val="-2"/>
          <w:sz w:val="24"/>
          <w:szCs w:val="24"/>
          <w:lang w:val="en-GB"/>
        </w:rPr>
      </w:pPr>
      <w:r w:rsidRPr="009E7905">
        <w:rPr>
          <w:rStyle w:val="Table"/>
          <w:rFonts w:ascii="Times New Roman" w:hAnsi="Times New Roman"/>
          <w:b w:val="0"/>
          <w:spacing w:val="-2"/>
          <w:sz w:val="24"/>
          <w:szCs w:val="24"/>
          <w:lang w:val="en-GB"/>
        </w:rPr>
        <w:t>(b)</w:t>
      </w:r>
      <w:r w:rsidRPr="009E7905">
        <w:rPr>
          <w:rStyle w:val="Table"/>
          <w:rFonts w:ascii="Times New Roman" w:hAnsi="Times New Roman"/>
          <w:b w:val="0"/>
          <w:spacing w:val="-2"/>
          <w:sz w:val="24"/>
          <w:szCs w:val="24"/>
          <w:lang w:val="en-GB"/>
        </w:rPr>
        <w:tab/>
      </w:r>
      <w:r w:rsidR="005A79F9" w:rsidRPr="009E7905">
        <w:rPr>
          <w:rStyle w:val="Table"/>
          <w:rFonts w:ascii="Times New Roman" w:hAnsi="Times New Roman"/>
          <w:b w:val="0"/>
          <w:spacing w:val="-2"/>
          <w:sz w:val="24"/>
          <w:szCs w:val="24"/>
          <w:lang w:val="en-GB"/>
        </w:rPr>
        <w:t>Historical Contract Non-Performance, Pending Litigation</w:t>
      </w:r>
      <w:r w:rsidR="0020141A" w:rsidRPr="009E7905">
        <w:rPr>
          <w:rStyle w:val="Table"/>
          <w:rFonts w:ascii="Times New Roman" w:hAnsi="Times New Roman"/>
          <w:b w:val="0"/>
          <w:spacing w:val="-2"/>
          <w:sz w:val="24"/>
          <w:szCs w:val="24"/>
          <w:lang w:val="en-GB"/>
        </w:rPr>
        <w:t>, Litigation History</w:t>
      </w:r>
      <w:r w:rsidR="005A79F9" w:rsidRPr="009E7905">
        <w:rPr>
          <w:rStyle w:val="Table"/>
          <w:rFonts w:ascii="Times New Roman" w:hAnsi="Times New Roman"/>
          <w:b w:val="0"/>
          <w:spacing w:val="-2"/>
          <w:sz w:val="24"/>
          <w:szCs w:val="24"/>
          <w:lang w:val="en-GB"/>
        </w:rPr>
        <w:t xml:space="preserve"> and ESHS Performance</w:t>
      </w:r>
      <w:r w:rsidRPr="009E7905">
        <w:rPr>
          <w:rStyle w:val="Table"/>
          <w:rFonts w:ascii="Times New Roman" w:hAnsi="Times New Roman"/>
          <w:b w:val="0"/>
          <w:spacing w:val="-2"/>
          <w:sz w:val="24"/>
          <w:szCs w:val="24"/>
          <w:lang w:val="en-GB"/>
        </w:rPr>
        <w:t>.</w:t>
      </w:r>
    </w:p>
    <w:p w14:paraId="1DDE413E" w14:textId="77777777" w:rsidR="001B798C" w:rsidRPr="009E7905" w:rsidRDefault="001B798C" w:rsidP="009E7905">
      <w:pPr>
        <w:pStyle w:val="Technical4"/>
        <w:tabs>
          <w:tab w:val="clear" w:pos="-720"/>
        </w:tabs>
        <w:ind w:right="288"/>
        <w:jc w:val="both"/>
        <w:rPr>
          <w:rStyle w:val="Table"/>
          <w:rFonts w:ascii="Times New Roman" w:hAnsi="Times New Roman"/>
          <w:b w:val="0"/>
          <w:spacing w:val="-2"/>
          <w:sz w:val="24"/>
          <w:szCs w:val="24"/>
          <w:lang w:val="en-GB"/>
        </w:rPr>
      </w:pPr>
    </w:p>
    <w:p w14:paraId="7279A004" w14:textId="77777777" w:rsidR="001B798C" w:rsidRPr="009E7905" w:rsidRDefault="001B798C" w:rsidP="009E7905">
      <w:pPr>
        <w:pStyle w:val="Technical4"/>
        <w:tabs>
          <w:tab w:val="clear" w:pos="-720"/>
        </w:tabs>
        <w:ind w:right="288"/>
        <w:jc w:val="both"/>
        <w:rPr>
          <w:rStyle w:val="Table"/>
          <w:rFonts w:ascii="Times New Roman" w:hAnsi="Times New Roman"/>
          <w:b w:val="0"/>
          <w:spacing w:val="-2"/>
          <w:sz w:val="24"/>
          <w:szCs w:val="24"/>
          <w:lang w:val="en-GB"/>
        </w:rPr>
      </w:pPr>
      <w:r w:rsidRPr="009E7905">
        <w:rPr>
          <w:rStyle w:val="Table"/>
          <w:rFonts w:ascii="Times New Roman" w:hAnsi="Times New Roman"/>
          <w:b w:val="0"/>
          <w:spacing w:val="-2"/>
          <w:sz w:val="24"/>
          <w:szCs w:val="24"/>
          <w:lang w:val="en-GB"/>
        </w:rPr>
        <w:t>(c)</w:t>
      </w:r>
      <w:r w:rsidRPr="009E7905">
        <w:rPr>
          <w:rStyle w:val="Table"/>
          <w:rFonts w:ascii="Times New Roman" w:hAnsi="Times New Roman"/>
          <w:b w:val="0"/>
          <w:spacing w:val="-2"/>
          <w:sz w:val="24"/>
          <w:szCs w:val="24"/>
          <w:lang w:val="en-GB"/>
        </w:rPr>
        <w:tab/>
        <w:t>Financial Situation.</w:t>
      </w:r>
    </w:p>
    <w:p w14:paraId="3EFCB802" w14:textId="77777777" w:rsidR="001B798C" w:rsidRPr="009E7905" w:rsidRDefault="001B798C" w:rsidP="009E7905">
      <w:pPr>
        <w:pStyle w:val="Technical4"/>
        <w:tabs>
          <w:tab w:val="clear" w:pos="-720"/>
        </w:tabs>
        <w:ind w:right="288"/>
        <w:jc w:val="both"/>
        <w:rPr>
          <w:rStyle w:val="Table"/>
          <w:rFonts w:ascii="Times New Roman" w:hAnsi="Times New Roman"/>
          <w:b w:val="0"/>
          <w:bCs/>
          <w:spacing w:val="-2"/>
          <w:sz w:val="24"/>
          <w:szCs w:val="24"/>
          <w:lang w:val="en-GB"/>
        </w:rPr>
      </w:pPr>
    </w:p>
    <w:p w14:paraId="002BF6A1" w14:textId="587A73D1" w:rsidR="001B798C" w:rsidRPr="009E7905" w:rsidRDefault="00BB79B5" w:rsidP="009E7905">
      <w:pPr>
        <w:pStyle w:val="Technical4"/>
        <w:tabs>
          <w:tab w:val="clear" w:pos="-720"/>
        </w:tabs>
        <w:spacing w:after="120"/>
        <w:ind w:right="288"/>
        <w:jc w:val="both"/>
        <w:rPr>
          <w:rFonts w:ascii="Times New Roman" w:hAnsi="Times New Roman"/>
          <w:i/>
          <w:color w:val="2F5496" w:themeColor="accent5" w:themeShade="BF"/>
        </w:rPr>
      </w:pPr>
      <w:r w:rsidRPr="009E7905">
        <w:rPr>
          <w:rFonts w:ascii="Times New Roman" w:hAnsi="Times New Roman"/>
          <w:i/>
          <w:color w:val="2F5496" w:themeColor="accent5" w:themeShade="BF"/>
        </w:rPr>
        <w:t>[</w:t>
      </w:r>
      <w:r w:rsidR="001B798C" w:rsidRPr="009E7905">
        <w:rPr>
          <w:rFonts w:ascii="Times New Roman" w:hAnsi="Times New Roman"/>
          <w:i/>
          <w:color w:val="2F5496" w:themeColor="accent5" w:themeShade="BF"/>
        </w:rPr>
        <w:t>For this purpose, the Bidder shall use the relevant forms included in this Section</w:t>
      </w:r>
      <w:r w:rsidR="005A79F9" w:rsidRPr="009E7905">
        <w:rPr>
          <w:rFonts w:ascii="Times New Roman" w:hAnsi="Times New Roman"/>
          <w:i/>
          <w:color w:val="2F5496" w:themeColor="accent5" w:themeShade="BF"/>
        </w:rPr>
        <w:t xml:space="preserve"> or declare the information does not require updating</w:t>
      </w:r>
      <w:r w:rsidR="001B798C" w:rsidRPr="009E7905">
        <w:rPr>
          <w:rFonts w:ascii="Times New Roman" w:hAnsi="Times New Roman"/>
          <w:i/>
          <w:color w:val="2F5496" w:themeColor="accent5" w:themeShade="BF"/>
        </w:rPr>
        <w:t>.</w:t>
      </w:r>
      <w:r w:rsidR="003D7877" w:rsidRPr="009E7905">
        <w:rPr>
          <w:rFonts w:ascii="Times New Roman" w:hAnsi="Times New Roman"/>
          <w:i/>
          <w:color w:val="2F5496" w:themeColor="accent5" w:themeShade="BF"/>
        </w:rPr>
        <w:t xml:space="preserve">  The completed forms will be used for Bid evaluation purposes only and will not form part of the Contract.</w:t>
      </w:r>
      <w:r w:rsidRPr="009E7905">
        <w:rPr>
          <w:rFonts w:ascii="Times New Roman" w:hAnsi="Times New Roman"/>
          <w:i/>
          <w:color w:val="2F5496" w:themeColor="accent5" w:themeShade="BF"/>
        </w:rPr>
        <w:t>]</w:t>
      </w:r>
    </w:p>
    <w:p w14:paraId="31A1200F" w14:textId="77777777" w:rsidR="001B798C" w:rsidRPr="0081387E" w:rsidRDefault="001B798C" w:rsidP="001B798C">
      <w:pPr>
        <w:pStyle w:val="Technical4"/>
        <w:spacing w:after="120"/>
        <w:ind w:left="180" w:right="288"/>
        <w:jc w:val="both"/>
        <w:rPr>
          <w:rFonts w:ascii="Times New Roman" w:hAnsi="Times New Roman" w:cs="Arial"/>
          <w:color w:val="2F5496" w:themeColor="accent5" w:themeShade="BF"/>
        </w:rPr>
      </w:pPr>
      <w:r w:rsidRPr="0081387E">
        <w:rPr>
          <w:rFonts w:ascii="Times New Roman" w:hAnsi="Times New Roman" w:cs="Arial"/>
          <w:color w:val="2F5496" w:themeColor="accent5" w:themeShade="BF"/>
        </w:rPr>
        <w:br w:type="page"/>
      </w:r>
    </w:p>
    <w:p w14:paraId="0D57A151" w14:textId="77777777" w:rsidR="001B798C" w:rsidRPr="00317FFB" w:rsidRDefault="001B798C" w:rsidP="00AC33E3">
      <w:pPr>
        <w:widowControl w:val="0"/>
        <w:autoSpaceDE w:val="0"/>
        <w:autoSpaceDN w:val="0"/>
        <w:spacing w:after="120"/>
        <w:jc w:val="center"/>
        <w:rPr>
          <w:b/>
          <w:sz w:val="32"/>
          <w:szCs w:val="32"/>
        </w:rPr>
      </w:pPr>
      <w:bookmarkStart w:id="513" w:name="_Toc163975052"/>
      <w:r w:rsidRPr="00317FFB">
        <w:rPr>
          <w:b/>
          <w:sz w:val="32"/>
          <w:szCs w:val="32"/>
        </w:rPr>
        <w:lastRenderedPageBreak/>
        <w:t>Form ELI -1.1</w:t>
      </w:r>
    </w:p>
    <w:p w14:paraId="6DDA3421" w14:textId="102EC510" w:rsidR="001B798C" w:rsidRDefault="001B798C" w:rsidP="00AC33E3">
      <w:pPr>
        <w:pStyle w:val="BiddingForm"/>
        <w:spacing w:before="0" w:after="120"/>
        <w:jc w:val="center"/>
      </w:pPr>
      <w:bookmarkStart w:id="514" w:name="_Toc108424563"/>
      <w:r w:rsidRPr="008F4A5F">
        <w:t>Bidder Information Form</w:t>
      </w:r>
      <w:bookmarkEnd w:id="514"/>
    </w:p>
    <w:p w14:paraId="6D4AABDC" w14:textId="61D8440B" w:rsidR="005A79F9" w:rsidRPr="00AC33E3" w:rsidRDefault="005A79F9" w:rsidP="004E76EB">
      <w:pPr>
        <w:pStyle w:val="Section1Header2"/>
        <w:numPr>
          <w:ilvl w:val="0"/>
          <w:numId w:val="0"/>
        </w:numPr>
        <w:jc w:val="both"/>
        <w:rPr>
          <w:b w:val="0"/>
        </w:rPr>
      </w:pPr>
      <w:r w:rsidRPr="00AC33E3">
        <w:rPr>
          <w:b w:val="0"/>
          <w:bCs w:val="0"/>
          <w:i/>
          <w:spacing w:val="6"/>
          <w:szCs w:val="24"/>
        </w:rPr>
        <w:t>[</w:t>
      </w:r>
      <w:r w:rsidRPr="00AC33E3">
        <w:rPr>
          <w:b w:val="0"/>
          <w:i/>
          <w:szCs w:val="24"/>
        </w:rPr>
        <w:t>This form should be used only if the information submitted at the time of prequalification requires updating]</w:t>
      </w:r>
    </w:p>
    <w:p w14:paraId="670ED43E" w14:textId="77777777" w:rsidR="001B798C" w:rsidRPr="00317FFB" w:rsidRDefault="001B798C" w:rsidP="001B798C">
      <w:pPr>
        <w:widowControl w:val="0"/>
        <w:autoSpaceDE w:val="0"/>
        <w:autoSpaceDN w:val="0"/>
        <w:jc w:val="right"/>
        <w:rPr>
          <w:spacing w:val="-2"/>
          <w:szCs w:val="24"/>
        </w:rPr>
      </w:pPr>
      <w:r w:rsidRPr="00317FFB">
        <w:rPr>
          <w:spacing w:val="-2"/>
          <w:szCs w:val="24"/>
        </w:rPr>
        <w:t xml:space="preserve">Date: </w:t>
      </w:r>
      <w:r w:rsidRPr="005B1456">
        <w:rPr>
          <w:b/>
          <w:i/>
          <w:color w:val="2F5496" w:themeColor="accent5" w:themeShade="BF"/>
          <w:szCs w:val="24"/>
        </w:rPr>
        <w:t>[insert day, month, year]</w:t>
      </w:r>
      <w:r w:rsidRPr="00317FFB">
        <w:rPr>
          <w:szCs w:val="24"/>
        </w:rPr>
        <w:br/>
      </w:r>
      <w:r w:rsidRPr="00317FFB">
        <w:rPr>
          <w:spacing w:val="-2"/>
          <w:szCs w:val="24"/>
        </w:rPr>
        <w:t xml:space="preserve">ICB No. and title: </w:t>
      </w:r>
      <w:r w:rsidRPr="005B1456">
        <w:rPr>
          <w:b/>
          <w:i/>
          <w:color w:val="2F5496" w:themeColor="accent5" w:themeShade="BF"/>
          <w:spacing w:val="3"/>
          <w:szCs w:val="24"/>
        </w:rPr>
        <w:t>[insert ICB number and title]</w:t>
      </w:r>
      <w:r w:rsidRPr="00317FFB">
        <w:rPr>
          <w:spacing w:val="3"/>
          <w:szCs w:val="24"/>
        </w:rPr>
        <w:br/>
      </w:r>
      <w:r w:rsidRPr="00317FFB">
        <w:rPr>
          <w:spacing w:val="-2"/>
          <w:szCs w:val="24"/>
        </w:rPr>
        <w:t>Page</w:t>
      </w:r>
      <w:r w:rsidRPr="00317FFB">
        <w:rPr>
          <w:i/>
          <w:spacing w:val="-2"/>
          <w:szCs w:val="24"/>
        </w:rPr>
        <w:t xml:space="preserve"> </w:t>
      </w:r>
      <w:r w:rsidRPr="005B1456">
        <w:rPr>
          <w:b/>
          <w:i/>
          <w:color w:val="2F5496" w:themeColor="accent5" w:themeShade="BF"/>
          <w:szCs w:val="24"/>
        </w:rPr>
        <w:t>[insert page number]</w:t>
      </w:r>
      <w:r w:rsidRPr="005B1456">
        <w:rPr>
          <w:color w:val="2F5496" w:themeColor="accent5" w:themeShade="BF"/>
          <w:szCs w:val="24"/>
        </w:rPr>
        <w:t xml:space="preserve"> </w:t>
      </w:r>
      <w:r w:rsidRPr="00317FFB">
        <w:rPr>
          <w:spacing w:val="-2"/>
          <w:szCs w:val="24"/>
        </w:rPr>
        <w:t xml:space="preserve">of </w:t>
      </w:r>
      <w:r w:rsidRPr="005B1456">
        <w:rPr>
          <w:b/>
          <w:i/>
          <w:color w:val="2F5496" w:themeColor="accent5" w:themeShade="BF"/>
          <w:spacing w:val="1"/>
          <w:szCs w:val="24"/>
        </w:rPr>
        <w:t>[insert total number]</w:t>
      </w:r>
      <w:r w:rsidRPr="00317FFB">
        <w:rPr>
          <w:spacing w:val="1"/>
          <w:szCs w:val="24"/>
        </w:rPr>
        <w:t xml:space="preserve"> </w:t>
      </w:r>
      <w:r w:rsidRPr="00317FFB">
        <w:rPr>
          <w:spacing w:val="-2"/>
          <w:szCs w:val="24"/>
        </w:rPr>
        <w:t>pages</w:t>
      </w:r>
    </w:p>
    <w:p w14:paraId="3EF12AE9" w14:textId="77777777" w:rsidR="001B798C" w:rsidRPr="00317FFB" w:rsidRDefault="001B798C" w:rsidP="001B798C">
      <w:pPr>
        <w:widowControl w:val="0"/>
        <w:autoSpaceDE w:val="0"/>
        <w:autoSpaceDN w:val="0"/>
        <w:jc w:val="right"/>
        <w:rPr>
          <w:spacing w:val="-2"/>
          <w:szCs w:val="24"/>
        </w:rPr>
      </w:pPr>
    </w:p>
    <w:tbl>
      <w:tblPr>
        <w:tblW w:w="0" w:type="auto"/>
        <w:jc w:val="center"/>
        <w:tblLayout w:type="fixed"/>
        <w:tblCellMar>
          <w:left w:w="0" w:type="dxa"/>
          <w:right w:w="0" w:type="dxa"/>
        </w:tblCellMar>
        <w:tblLook w:val="0000" w:firstRow="0" w:lastRow="0" w:firstColumn="0" w:lastColumn="0" w:noHBand="0" w:noVBand="0"/>
      </w:tblPr>
      <w:tblGrid>
        <w:gridCol w:w="9279"/>
      </w:tblGrid>
      <w:tr w:rsidR="001B798C" w:rsidRPr="00317FFB" w14:paraId="09355450" w14:textId="77777777" w:rsidTr="008313A1">
        <w:trPr>
          <w:jc w:val="center"/>
        </w:trPr>
        <w:tc>
          <w:tcPr>
            <w:tcW w:w="9279" w:type="dxa"/>
            <w:tcBorders>
              <w:top w:val="single" w:sz="2" w:space="0" w:color="auto"/>
              <w:left w:val="single" w:sz="2" w:space="0" w:color="auto"/>
              <w:bottom w:val="single" w:sz="2" w:space="0" w:color="auto"/>
              <w:right w:val="single" w:sz="2" w:space="0" w:color="auto"/>
            </w:tcBorders>
          </w:tcPr>
          <w:p w14:paraId="4508050F" w14:textId="0D41C766" w:rsidR="001B798C" w:rsidRPr="00317FFB" w:rsidRDefault="004E76EB" w:rsidP="004E76EB">
            <w:pPr>
              <w:widowControl w:val="0"/>
              <w:autoSpaceDE w:val="0"/>
              <w:autoSpaceDN w:val="0"/>
              <w:spacing w:before="40" w:after="120"/>
              <w:jc w:val="left"/>
              <w:rPr>
                <w:spacing w:val="-2"/>
                <w:szCs w:val="24"/>
              </w:rPr>
            </w:pPr>
            <w:r>
              <w:rPr>
                <w:spacing w:val="-2"/>
                <w:szCs w:val="24"/>
              </w:rPr>
              <w:t>1. Bidder's legal n</w:t>
            </w:r>
            <w:r w:rsidR="001B798C" w:rsidRPr="00317FFB">
              <w:rPr>
                <w:spacing w:val="-2"/>
                <w:szCs w:val="24"/>
              </w:rPr>
              <w:t>ame</w:t>
            </w:r>
            <w:r>
              <w:rPr>
                <w:spacing w:val="-2"/>
                <w:szCs w:val="24"/>
              </w:rPr>
              <w:t>:</w:t>
            </w:r>
          </w:p>
          <w:p w14:paraId="5FB6F72D" w14:textId="7F7EE725" w:rsidR="001B798C" w:rsidRPr="005B1456" w:rsidRDefault="004D3BE0" w:rsidP="004D3BE0">
            <w:pPr>
              <w:widowControl w:val="0"/>
              <w:autoSpaceDE w:val="0"/>
              <w:autoSpaceDN w:val="0"/>
              <w:spacing w:before="40" w:after="120"/>
              <w:ind w:left="90"/>
              <w:jc w:val="left"/>
              <w:rPr>
                <w:b/>
                <w:i/>
                <w:spacing w:val="3"/>
                <w:szCs w:val="24"/>
              </w:rPr>
            </w:pPr>
            <w:r>
              <w:rPr>
                <w:b/>
                <w:i/>
                <w:color w:val="2F5496" w:themeColor="accent5" w:themeShade="BF"/>
                <w:spacing w:val="3"/>
                <w:szCs w:val="24"/>
              </w:rPr>
              <w:t>[i</w:t>
            </w:r>
            <w:r w:rsidR="001B798C" w:rsidRPr="005B1456">
              <w:rPr>
                <w:b/>
                <w:i/>
                <w:color w:val="2F5496" w:themeColor="accent5" w:themeShade="BF"/>
                <w:spacing w:val="3"/>
                <w:szCs w:val="24"/>
              </w:rPr>
              <w:t>nsert full legal name]</w:t>
            </w:r>
          </w:p>
        </w:tc>
      </w:tr>
      <w:tr w:rsidR="001B798C" w:rsidRPr="00317FFB" w14:paraId="2F3E0E95" w14:textId="77777777" w:rsidTr="008313A1">
        <w:trPr>
          <w:jc w:val="center"/>
        </w:trPr>
        <w:tc>
          <w:tcPr>
            <w:tcW w:w="9279" w:type="dxa"/>
            <w:tcBorders>
              <w:top w:val="single" w:sz="2" w:space="0" w:color="auto"/>
              <w:left w:val="single" w:sz="2" w:space="0" w:color="auto"/>
              <w:bottom w:val="single" w:sz="2" w:space="0" w:color="auto"/>
              <w:right w:val="single" w:sz="2" w:space="0" w:color="auto"/>
            </w:tcBorders>
          </w:tcPr>
          <w:p w14:paraId="5DF0482B" w14:textId="5ED7ECEA" w:rsidR="001B798C" w:rsidRPr="00317FFB" w:rsidRDefault="001B798C" w:rsidP="000530FD">
            <w:pPr>
              <w:widowControl w:val="0"/>
              <w:autoSpaceDE w:val="0"/>
              <w:autoSpaceDN w:val="0"/>
              <w:spacing w:before="40" w:after="120"/>
              <w:jc w:val="left"/>
              <w:rPr>
                <w:spacing w:val="-10"/>
                <w:szCs w:val="24"/>
              </w:rPr>
            </w:pPr>
            <w:r w:rsidRPr="00317FFB">
              <w:rPr>
                <w:spacing w:val="-2"/>
                <w:szCs w:val="24"/>
              </w:rPr>
              <w:t xml:space="preserve">2. </w:t>
            </w:r>
            <w:r w:rsidR="004E76EB">
              <w:rPr>
                <w:spacing w:val="-2"/>
                <w:szCs w:val="24"/>
              </w:rPr>
              <w:t xml:space="preserve"> </w:t>
            </w:r>
            <w:r w:rsidRPr="00317FFB">
              <w:rPr>
                <w:spacing w:val="-2"/>
                <w:szCs w:val="24"/>
              </w:rPr>
              <w:t xml:space="preserve">In case of Joint Venture (JV), </w:t>
            </w:r>
            <w:r w:rsidRPr="00317FFB">
              <w:rPr>
                <w:spacing w:val="-10"/>
                <w:szCs w:val="24"/>
              </w:rPr>
              <w:t>legal name of each partner:</w:t>
            </w:r>
          </w:p>
          <w:p w14:paraId="660D81EB" w14:textId="38FDFAA9" w:rsidR="001B798C" w:rsidRPr="005B1456" w:rsidRDefault="004D3BE0" w:rsidP="000530FD">
            <w:pPr>
              <w:widowControl w:val="0"/>
              <w:autoSpaceDE w:val="0"/>
              <w:autoSpaceDN w:val="0"/>
              <w:spacing w:before="40" w:after="120"/>
              <w:ind w:left="90"/>
              <w:jc w:val="left"/>
              <w:rPr>
                <w:b/>
                <w:i/>
                <w:spacing w:val="4"/>
                <w:szCs w:val="24"/>
              </w:rPr>
            </w:pPr>
            <w:r>
              <w:rPr>
                <w:b/>
                <w:i/>
                <w:color w:val="2F5496" w:themeColor="accent5" w:themeShade="BF"/>
                <w:spacing w:val="4"/>
                <w:szCs w:val="24"/>
              </w:rPr>
              <w:t>[i</w:t>
            </w:r>
            <w:r w:rsidR="001B798C" w:rsidRPr="005B1456">
              <w:rPr>
                <w:b/>
                <w:i/>
                <w:color w:val="2F5496" w:themeColor="accent5" w:themeShade="BF"/>
                <w:spacing w:val="4"/>
                <w:szCs w:val="24"/>
              </w:rPr>
              <w:t>nsert full legal name of each partner in JV]</w:t>
            </w:r>
          </w:p>
        </w:tc>
      </w:tr>
      <w:tr w:rsidR="001B798C" w:rsidRPr="00317FFB" w14:paraId="13C66A54" w14:textId="77777777" w:rsidTr="008313A1">
        <w:trPr>
          <w:jc w:val="center"/>
        </w:trPr>
        <w:tc>
          <w:tcPr>
            <w:tcW w:w="9279" w:type="dxa"/>
            <w:tcBorders>
              <w:top w:val="single" w:sz="2" w:space="0" w:color="auto"/>
              <w:left w:val="single" w:sz="2" w:space="0" w:color="auto"/>
              <w:bottom w:val="single" w:sz="2" w:space="0" w:color="auto"/>
              <w:right w:val="single" w:sz="2" w:space="0" w:color="auto"/>
            </w:tcBorders>
          </w:tcPr>
          <w:p w14:paraId="7AC2276B" w14:textId="3C2620BB" w:rsidR="001B798C" w:rsidRPr="00317FFB" w:rsidRDefault="001B798C" w:rsidP="000530FD">
            <w:pPr>
              <w:widowControl w:val="0"/>
              <w:autoSpaceDE w:val="0"/>
              <w:autoSpaceDN w:val="0"/>
              <w:spacing w:before="40" w:after="120"/>
              <w:jc w:val="left"/>
              <w:rPr>
                <w:spacing w:val="-8"/>
                <w:szCs w:val="24"/>
              </w:rPr>
            </w:pPr>
            <w:r w:rsidRPr="00317FFB">
              <w:rPr>
                <w:spacing w:val="-8"/>
                <w:szCs w:val="24"/>
              </w:rPr>
              <w:t xml:space="preserve">3. </w:t>
            </w:r>
            <w:r w:rsidR="004E76EB">
              <w:rPr>
                <w:spacing w:val="-8"/>
                <w:szCs w:val="24"/>
              </w:rPr>
              <w:t xml:space="preserve"> </w:t>
            </w:r>
            <w:r w:rsidRPr="00317FFB">
              <w:rPr>
                <w:spacing w:val="-8"/>
                <w:szCs w:val="24"/>
              </w:rPr>
              <w:t>Bidder’s actual or intended country of constitution:</w:t>
            </w:r>
          </w:p>
          <w:p w14:paraId="056F240B" w14:textId="21B588DF" w:rsidR="001B798C" w:rsidRPr="005B1456" w:rsidRDefault="004D3BE0" w:rsidP="004D3BE0">
            <w:pPr>
              <w:widowControl w:val="0"/>
              <w:autoSpaceDE w:val="0"/>
              <w:autoSpaceDN w:val="0"/>
              <w:spacing w:before="40" w:after="120"/>
              <w:ind w:left="90"/>
              <w:jc w:val="left"/>
              <w:rPr>
                <w:b/>
                <w:i/>
                <w:spacing w:val="6"/>
                <w:szCs w:val="24"/>
              </w:rPr>
            </w:pPr>
            <w:r>
              <w:rPr>
                <w:b/>
                <w:i/>
                <w:color w:val="2F5496" w:themeColor="accent5" w:themeShade="BF"/>
                <w:spacing w:val="6"/>
                <w:szCs w:val="24"/>
              </w:rPr>
              <w:t>[i</w:t>
            </w:r>
            <w:r w:rsidR="001B798C" w:rsidRPr="005B1456">
              <w:rPr>
                <w:b/>
                <w:i/>
                <w:color w:val="2F5496" w:themeColor="accent5" w:themeShade="BF"/>
                <w:spacing w:val="6"/>
                <w:szCs w:val="24"/>
              </w:rPr>
              <w:t>ndicate country of constitution]</w:t>
            </w:r>
          </w:p>
        </w:tc>
      </w:tr>
      <w:tr w:rsidR="001B798C" w:rsidRPr="00317FFB" w14:paraId="1AC9BE73" w14:textId="77777777" w:rsidTr="008313A1">
        <w:trPr>
          <w:jc w:val="center"/>
        </w:trPr>
        <w:tc>
          <w:tcPr>
            <w:tcW w:w="9279" w:type="dxa"/>
            <w:tcBorders>
              <w:top w:val="single" w:sz="2" w:space="0" w:color="auto"/>
              <w:left w:val="single" w:sz="2" w:space="0" w:color="auto"/>
              <w:bottom w:val="single" w:sz="2" w:space="0" w:color="auto"/>
              <w:right w:val="single" w:sz="2" w:space="0" w:color="auto"/>
            </w:tcBorders>
          </w:tcPr>
          <w:p w14:paraId="3DE9D210" w14:textId="2C6B7357" w:rsidR="001B798C" w:rsidRPr="00317FFB" w:rsidRDefault="001B798C" w:rsidP="000530FD">
            <w:pPr>
              <w:widowControl w:val="0"/>
              <w:autoSpaceDE w:val="0"/>
              <w:autoSpaceDN w:val="0"/>
              <w:spacing w:before="40" w:after="120"/>
              <w:jc w:val="left"/>
              <w:rPr>
                <w:spacing w:val="-8"/>
                <w:szCs w:val="24"/>
              </w:rPr>
            </w:pPr>
            <w:r w:rsidRPr="00317FFB">
              <w:rPr>
                <w:spacing w:val="-8"/>
                <w:szCs w:val="24"/>
              </w:rPr>
              <w:t xml:space="preserve">4. </w:t>
            </w:r>
            <w:r w:rsidR="004E76EB">
              <w:rPr>
                <w:spacing w:val="-8"/>
                <w:szCs w:val="24"/>
              </w:rPr>
              <w:t xml:space="preserve"> </w:t>
            </w:r>
            <w:r w:rsidRPr="00317FFB">
              <w:rPr>
                <w:spacing w:val="-8"/>
                <w:szCs w:val="24"/>
              </w:rPr>
              <w:t>Bidder’s actual or intended year of constitution:</w:t>
            </w:r>
          </w:p>
          <w:p w14:paraId="4E2C7678" w14:textId="2A6451ED" w:rsidR="001B798C" w:rsidRPr="00C81778" w:rsidRDefault="004D3BE0" w:rsidP="004D3BE0">
            <w:pPr>
              <w:widowControl w:val="0"/>
              <w:autoSpaceDE w:val="0"/>
              <w:autoSpaceDN w:val="0"/>
              <w:spacing w:before="40" w:after="120"/>
              <w:ind w:left="90"/>
              <w:jc w:val="left"/>
              <w:rPr>
                <w:b/>
                <w:i/>
                <w:spacing w:val="6"/>
                <w:szCs w:val="24"/>
              </w:rPr>
            </w:pPr>
            <w:r>
              <w:rPr>
                <w:b/>
                <w:i/>
                <w:color w:val="2F5496" w:themeColor="accent5" w:themeShade="BF"/>
                <w:spacing w:val="6"/>
                <w:szCs w:val="24"/>
              </w:rPr>
              <w:t>[i</w:t>
            </w:r>
            <w:r w:rsidR="001B798C" w:rsidRPr="00C81778">
              <w:rPr>
                <w:b/>
                <w:i/>
                <w:color w:val="2F5496" w:themeColor="accent5" w:themeShade="BF"/>
                <w:spacing w:val="6"/>
                <w:szCs w:val="24"/>
              </w:rPr>
              <w:t>ndicate year of Constitution]</w:t>
            </w:r>
          </w:p>
        </w:tc>
      </w:tr>
      <w:tr w:rsidR="001B798C" w:rsidRPr="00317FFB" w14:paraId="6D9B8293" w14:textId="77777777" w:rsidTr="008313A1">
        <w:trPr>
          <w:jc w:val="center"/>
        </w:trPr>
        <w:tc>
          <w:tcPr>
            <w:tcW w:w="9279" w:type="dxa"/>
            <w:tcBorders>
              <w:top w:val="single" w:sz="2" w:space="0" w:color="auto"/>
              <w:left w:val="single" w:sz="2" w:space="0" w:color="auto"/>
              <w:bottom w:val="single" w:sz="2" w:space="0" w:color="auto"/>
              <w:right w:val="single" w:sz="2" w:space="0" w:color="auto"/>
            </w:tcBorders>
          </w:tcPr>
          <w:p w14:paraId="489C07FC" w14:textId="1B904F51" w:rsidR="001B798C" w:rsidRPr="00317FFB" w:rsidRDefault="001B798C" w:rsidP="000530FD">
            <w:pPr>
              <w:widowControl w:val="0"/>
              <w:autoSpaceDE w:val="0"/>
              <w:autoSpaceDN w:val="0"/>
              <w:spacing w:before="40" w:after="120"/>
              <w:jc w:val="left"/>
              <w:rPr>
                <w:spacing w:val="-2"/>
                <w:szCs w:val="24"/>
              </w:rPr>
            </w:pPr>
            <w:r w:rsidRPr="00317FFB">
              <w:rPr>
                <w:spacing w:val="-2"/>
                <w:szCs w:val="24"/>
              </w:rPr>
              <w:t xml:space="preserve">5. </w:t>
            </w:r>
            <w:r w:rsidR="004E76EB">
              <w:rPr>
                <w:spacing w:val="-2"/>
                <w:szCs w:val="24"/>
              </w:rPr>
              <w:t xml:space="preserve"> </w:t>
            </w:r>
            <w:r w:rsidRPr="00317FFB">
              <w:rPr>
                <w:spacing w:val="-2"/>
                <w:szCs w:val="24"/>
              </w:rPr>
              <w:t>Bidder's legal address in country of registration:</w:t>
            </w:r>
          </w:p>
          <w:p w14:paraId="24EB2FF5" w14:textId="46CF25D3" w:rsidR="001B798C" w:rsidRPr="00C81778" w:rsidRDefault="004D3BE0" w:rsidP="000530FD">
            <w:pPr>
              <w:widowControl w:val="0"/>
              <w:autoSpaceDE w:val="0"/>
              <w:autoSpaceDN w:val="0"/>
              <w:spacing w:before="40" w:after="120"/>
              <w:ind w:left="90"/>
              <w:jc w:val="left"/>
              <w:rPr>
                <w:b/>
                <w:i/>
                <w:spacing w:val="1"/>
                <w:szCs w:val="24"/>
              </w:rPr>
            </w:pPr>
            <w:r>
              <w:rPr>
                <w:b/>
                <w:i/>
                <w:color w:val="2F5496" w:themeColor="accent5" w:themeShade="BF"/>
                <w:spacing w:val="1"/>
                <w:szCs w:val="24"/>
              </w:rPr>
              <w:t>[i</w:t>
            </w:r>
            <w:r w:rsidR="001B798C" w:rsidRPr="00C81778">
              <w:rPr>
                <w:b/>
                <w:i/>
                <w:color w:val="2F5496" w:themeColor="accent5" w:themeShade="BF"/>
                <w:spacing w:val="1"/>
                <w:szCs w:val="24"/>
              </w:rPr>
              <w:t>nsert street/ number/ town or city/ country]</w:t>
            </w:r>
          </w:p>
        </w:tc>
      </w:tr>
      <w:tr w:rsidR="001B798C" w:rsidRPr="00317FFB" w14:paraId="5F757A2D" w14:textId="77777777" w:rsidTr="008313A1">
        <w:trPr>
          <w:jc w:val="center"/>
        </w:trPr>
        <w:tc>
          <w:tcPr>
            <w:tcW w:w="9279" w:type="dxa"/>
            <w:tcBorders>
              <w:top w:val="single" w:sz="2" w:space="0" w:color="auto"/>
              <w:left w:val="single" w:sz="2" w:space="0" w:color="auto"/>
              <w:bottom w:val="single" w:sz="2" w:space="0" w:color="auto"/>
              <w:right w:val="single" w:sz="2" w:space="0" w:color="auto"/>
            </w:tcBorders>
          </w:tcPr>
          <w:p w14:paraId="01ED2091" w14:textId="0F2D3D25" w:rsidR="001B798C" w:rsidRPr="00317FFB" w:rsidRDefault="001B798C" w:rsidP="000530FD">
            <w:pPr>
              <w:widowControl w:val="0"/>
              <w:autoSpaceDE w:val="0"/>
              <w:autoSpaceDN w:val="0"/>
              <w:spacing w:before="40" w:after="120"/>
              <w:jc w:val="left"/>
              <w:rPr>
                <w:spacing w:val="-2"/>
                <w:szCs w:val="24"/>
              </w:rPr>
            </w:pPr>
            <w:r w:rsidRPr="00317FFB">
              <w:rPr>
                <w:spacing w:val="-2"/>
                <w:szCs w:val="24"/>
              </w:rPr>
              <w:t xml:space="preserve">6. </w:t>
            </w:r>
            <w:r w:rsidR="004E76EB">
              <w:rPr>
                <w:spacing w:val="-2"/>
                <w:szCs w:val="24"/>
              </w:rPr>
              <w:t xml:space="preserve"> </w:t>
            </w:r>
            <w:r w:rsidRPr="00317FFB">
              <w:rPr>
                <w:spacing w:val="-2"/>
                <w:szCs w:val="24"/>
              </w:rPr>
              <w:t xml:space="preserve">Bidder's </w:t>
            </w:r>
            <w:r w:rsidR="00306DF1">
              <w:rPr>
                <w:spacing w:val="-2"/>
                <w:szCs w:val="24"/>
              </w:rPr>
              <w:t>authoris</w:t>
            </w:r>
            <w:r w:rsidRPr="00317FFB">
              <w:rPr>
                <w:spacing w:val="-2"/>
                <w:szCs w:val="24"/>
              </w:rPr>
              <w:t>ed representative information</w:t>
            </w:r>
          </w:p>
          <w:p w14:paraId="0107022B" w14:textId="0D66CD42" w:rsidR="001B798C" w:rsidRPr="00317FFB" w:rsidRDefault="001B798C" w:rsidP="000530FD">
            <w:pPr>
              <w:widowControl w:val="0"/>
              <w:autoSpaceDE w:val="0"/>
              <w:autoSpaceDN w:val="0"/>
              <w:spacing w:before="40" w:after="120"/>
              <w:ind w:left="90"/>
              <w:jc w:val="left"/>
              <w:rPr>
                <w:spacing w:val="6"/>
                <w:szCs w:val="24"/>
              </w:rPr>
            </w:pPr>
            <w:r w:rsidRPr="00317FFB">
              <w:rPr>
                <w:spacing w:val="-2"/>
                <w:szCs w:val="24"/>
              </w:rPr>
              <w:t xml:space="preserve">Name: </w:t>
            </w:r>
            <w:r w:rsidRPr="00C81778">
              <w:rPr>
                <w:b/>
                <w:i/>
                <w:color w:val="2F5496" w:themeColor="accent5" w:themeShade="BF"/>
                <w:spacing w:val="6"/>
                <w:szCs w:val="24"/>
              </w:rPr>
              <w:t>[insert full legal name]</w:t>
            </w:r>
          </w:p>
          <w:p w14:paraId="04EAD48A" w14:textId="558AF60E" w:rsidR="001B798C" w:rsidRPr="00317FFB" w:rsidRDefault="001B798C" w:rsidP="000530FD">
            <w:pPr>
              <w:widowControl w:val="0"/>
              <w:autoSpaceDE w:val="0"/>
              <w:autoSpaceDN w:val="0"/>
              <w:spacing w:before="40" w:after="120"/>
              <w:ind w:left="90"/>
              <w:jc w:val="left"/>
              <w:rPr>
                <w:i/>
                <w:spacing w:val="1"/>
                <w:szCs w:val="24"/>
              </w:rPr>
            </w:pPr>
            <w:r w:rsidRPr="00317FFB">
              <w:rPr>
                <w:spacing w:val="-2"/>
                <w:szCs w:val="24"/>
              </w:rPr>
              <w:t xml:space="preserve">Address: </w:t>
            </w:r>
            <w:r w:rsidRPr="00C81778">
              <w:rPr>
                <w:b/>
                <w:i/>
                <w:color w:val="2F5496" w:themeColor="accent5" w:themeShade="BF"/>
                <w:spacing w:val="1"/>
                <w:szCs w:val="24"/>
              </w:rPr>
              <w:t>[insert street/ number/ town or city/ country]</w:t>
            </w:r>
          </w:p>
          <w:p w14:paraId="3FE85CFC" w14:textId="4663F0B5" w:rsidR="001B798C" w:rsidRPr="00317FFB" w:rsidRDefault="001B798C" w:rsidP="000530FD">
            <w:pPr>
              <w:widowControl w:val="0"/>
              <w:autoSpaceDE w:val="0"/>
              <w:autoSpaceDN w:val="0"/>
              <w:spacing w:before="40" w:after="120"/>
              <w:ind w:left="90"/>
              <w:jc w:val="left"/>
              <w:rPr>
                <w:szCs w:val="24"/>
              </w:rPr>
            </w:pPr>
            <w:r w:rsidRPr="00317FFB">
              <w:rPr>
                <w:spacing w:val="-2"/>
                <w:szCs w:val="24"/>
              </w:rPr>
              <w:t>Telephone numbers:</w:t>
            </w:r>
            <w:r w:rsidR="00A70E0C">
              <w:rPr>
                <w:spacing w:val="-2"/>
                <w:szCs w:val="24"/>
              </w:rPr>
              <w:t xml:space="preserve"> </w:t>
            </w:r>
            <w:r w:rsidRPr="00C81778">
              <w:rPr>
                <w:b/>
                <w:i/>
                <w:color w:val="2F5496" w:themeColor="accent5" w:themeShade="BF"/>
                <w:szCs w:val="24"/>
              </w:rPr>
              <w:t>[insert telephone numbers, including country and city codes]</w:t>
            </w:r>
          </w:p>
          <w:p w14:paraId="504418BA" w14:textId="26DEA4C5" w:rsidR="001B798C" w:rsidRPr="00317FFB" w:rsidRDefault="001B798C" w:rsidP="000530FD">
            <w:pPr>
              <w:widowControl w:val="0"/>
              <w:autoSpaceDE w:val="0"/>
              <w:autoSpaceDN w:val="0"/>
              <w:spacing w:before="40" w:after="120"/>
              <w:ind w:left="90"/>
              <w:jc w:val="left"/>
              <w:rPr>
                <w:szCs w:val="24"/>
              </w:rPr>
            </w:pPr>
            <w:r w:rsidRPr="00317FFB">
              <w:rPr>
                <w:spacing w:val="-6"/>
                <w:szCs w:val="24"/>
              </w:rPr>
              <w:t xml:space="preserve">E-mail </w:t>
            </w:r>
            <w:r w:rsidR="00A20587">
              <w:rPr>
                <w:spacing w:val="-6"/>
                <w:szCs w:val="24"/>
              </w:rPr>
              <w:t>A</w:t>
            </w:r>
            <w:r w:rsidRPr="00317FFB">
              <w:rPr>
                <w:spacing w:val="-6"/>
                <w:szCs w:val="24"/>
              </w:rPr>
              <w:t>ddress:</w:t>
            </w:r>
            <w:r w:rsidR="00A70E0C">
              <w:rPr>
                <w:spacing w:val="-6"/>
                <w:szCs w:val="24"/>
              </w:rPr>
              <w:t xml:space="preserve"> </w:t>
            </w:r>
            <w:r w:rsidRPr="00C81778">
              <w:rPr>
                <w:b/>
                <w:i/>
                <w:color w:val="2F5496" w:themeColor="accent5" w:themeShade="BF"/>
                <w:szCs w:val="24"/>
              </w:rPr>
              <w:t>[indicate e-mail address]</w:t>
            </w:r>
          </w:p>
        </w:tc>
      </w:tr>
      <w:tr w:rsidR="001B798C" w:rsidRPr="00317FFB" w14:paraId="403BEA06" w14:textId="77777777" w:rsidTr="008313A1">
        <w:trPr>
          <w:jc w:val="center"/>
        </w:trPr>
        <w:tc>
          <w:tcPr>
            <w:tcW w:w="9279" w:type="dxa"/>
            <w:tcBorders>
              <w:top w:val="single" w:sz="2" w:space="0" w:color="auto"/>
              <w:left w:val="single" w:sz="2" w:space="0" w:color="auto"/>
              <w:bottom w:val="single" w:sz="2" w:space="0" w:color="auto"/>
              <w:right w:val="single" w:sz="2" w:space="0" w:color="auto"/>
            </w:tcBorders>
          </w:tcPr>
          <w:p w14:paraId="38DCEBB0" w14:textId="2CD934EC" w:rsidR="001B798C" w:rsidRPr="00317FFB" w:rsidRDefault="001B798C" w:rsidP="000530FD">
            <w:pPr>
              <w:widowControl w:val="0"/>
              <w:autoSpaceDE w:val="0"/>
              <w:autoSpaceDN w:val="0"/>
              <w:spacing w:before="40" w:after="120"/>
              <w:jc w:val="left"/>
              <w:rPr>
                <w:spacing w:val="-2"/>
                <w:szCs w:val="24"/>
              </w:rPr>
            </w:pPr>
            <w:r w:rsidRPr="00317FFB">
              <w:rPr>
                <w:spacing w:val="-2"/>
                <w:szCs w:val="24"/>
              </w:rPr>
              <w:t xml:space="preserve">7. </w:t>
            </w:r>
            <w:r w:rsidR="004E76EB">
              <w:rPr>
                <w:spacing w:val="-2"/>
                <w:szCs w:val="24"/>
              </w:rPr>
              <w:t xml:space="preserve"> </w:t>
            </w:r>
            <w:r w:rsidRPr="00317FFB">
              <w:rPr>
                <w:spacing w:val="-2"/>
                <w:szCs w:val="24"/>
              </w:rPr>
              <w:t>Attached are copies of original documents of:</w:t>
            </w:r>
          </w:p>
          <w:p w14:paraId="0E4A8287" w14:textId="77777777" w:rsidR="001B798C" w:rsidRPr="00317FFB" w:rsidRDefault="001B798C" w:rsidP="000530FD">
            <w:pPr>
              <w:widowControl w:val="0"/>
              <w:autoSpaceDE w:val="0"/>
              <w:autoSpaceDN w:val="0"/>
              <w:spacing w:before="40" w:after="120"/>
              <w:ind w:left="540" w:hanging="450"/>
              <w:jc w:val="left"/>
              <w:rPr>
                <w:spacing w:val="-8"/>
                <w:szCs w:val="24"/>
              </w:rPr>
            </w:pPr>
            <w:r w:rsidRPr="00317FFB">
              <w:rPr>
                <w:rFonts w:ascii="MS Mincho" w:eastAsia="MS Mincho" w:hAnsi="MS Mincho" w:cs="MS Mincho"/>
                <w:spacing w:val="-2"/>
                <w:szCs w:val="24"/>
              </w:rPr>
              <w:sym w:font="Wingdings" w:char="F0A8"/>
            </w:r>
            <w:r w:rsidRPr="00317FFB">
              <w:rPr>
                <w:rFonts w:ascii="MS Mincho" w:eastAsia="MS Mincho" w:hAnsi="MS Mincho" w:cs="MS Mincho"/>
                <w:spacing w:val="-2"/>
                <w:szCs w:val="24"/>
              </w:rPr>
              <w:tab/>
            </w:r>
            <w:r w:rsidRPr="00317FFB">
              <w:rPr>
                <w:spacing w:val="-2"/>
                <w:szCs w:val="24"/>
              </w:rPr>
              <w:t xml:space="preserve">Articles of Incorporation or Documents of Constitution, and documents of registration of </w:t>
            </w:r>
            <w:r w:rsidRPr="00317FFB">
              <w:rPr>
                <w:spacing w:val="-8"/>
                <w:szCs w:val="24"/>
              </w:rPr>
              <w:t>the legal entity named above, in accordance with ITA 4.4.</w:t>
            </w:r>
          </w:p>
          <w:p w14:paraId="5B7E2260" w14:textId="77777777" w:rsidR="001B798C" w:rsidRPr="00317FFB" w:rsidRDefault="001B798C" w:rsidP="000530FD">
            <w:pPr>
              <w:widowControl w:val="0"/>
              <w:autoSpaceDE w:val="0"/>
              <w:autoSpaceDN w:val="0"/>
              <w:spacing w:before="40" w:after="120"/>
              <w:ind w:left="540" w:hanging="450"/>
              <w:jc w:val="left"/>
              <w:rPr>
                <w:spacing w:val="-2"/>
                <w:szCs w:val="24"/>
              </w:rPr>
            </w:pPr>
            <w:r w:rsidRPr="00317FFB">
              <w:rPr>
                <w:rFonts w:ascii="MS Mincho" w:eastAsia="MS Mincho" w:hAnsi="MS Mincho" w:cs="MS Mincho"/>
                <w:spacing w:val="-2"/>
                <w:szCs w:val="24"/>
              </w:rPr>
              <w:sym w:font="Wingdings" w:char="F0A8"/>
            </w:r>
            <w:r w:rsidRPr="00317FFB">
              <w:rPr>
                <w:rFonts w:ascii="MS Mincho" w:eastAsia="MS Mincho" w:hAnsi="MS Mincho" w:cs="MS Mincho"/>
                <w:spacing w:val="-2"/>
                <w:szCs w:val="24"/>
              </w:rPr>
              <w:tab/>
            </w:r>
            <w:r w:rsidRPr="00317FFB">
              <w:rPr>
                <w:spacing w:val="-2"/>
                <w:szCs w:val="24"/>
              </w:rPr>
              <w:t>In case of state-owned enterprise or institution, in accordance with ITA 4.9 documents establishing:</w:t>
            </w:r>
          </w:p>
          <w:p w14:paraId="10F99299" w14:textId="77777777" w:rsidR="001B798C" w:rsidRPr="00317FFB" w:rsidRDefault="001B798C" w:rsidP="00545D5C">
            <w:pPr>
              <w:widowControl w:val="0"/>
              <w:numPr>
                <w:ilvl w:val="0"/>
                <w:numId w:val="27"/>
              </w:numPr>
              <w:autoSpaceDE w:val="0"/>
              <w:autoSpaceDN w:val="0"/>
              <w:spacing w:before="40" w:after="120"/>
              <w:ind w:hanging="180"/>
              <w:jc w:val="left"/>
              <w:rPr>
                <w:spacing w:val="-2"/>
                <w:szCs w:val="24"/>
              </w:rPr>
            </w:pPr>
            <w:r w:rsidRPr="00317FFB">
              <w:rPr>
                <w:spacing w:val="-2"/>
                <w:szCs w:val="24"/>
              </w:rPr>
              <w:t>Legal and financial autonomy</w:t>
            </w:r>
          </w:p>
          <w:p w14:paraId="5179A344" w14:textId="77777777" w:rsidR="001B798C" w:rsidRPr="00317FFB" w:rsidRDefault="001B798C" w:rsidP="00545D5C">
            <w:pPr>
              <w:widowControl w:val="0"/>
              <w:numPr>
                <w:ilvl w:val="0"/>
                <w:numId w:val="27"/>
              </w:numPr>
              <w:autoSpaceDE w:val="0"/>
              <w:autoSpaceDN w:val="0"/>
              <w:spacing w:before="40" w:after="120"/>
              <w:ind w:hanging="180"/>
              <w:jc w:val="left"/>
              <w:rPr>
                <w:spacing w:val="-2"/>
                <w:szCs w:val="24"/>
              </w:rPr>
            </w:pPr>
            <w:r w:rsidRPr="00317FFB">
              <w:rPr>
                <w:spacing w:val="-2"/>
                <w:szCs w:val="24"/>
              </w:rPr>
              <w:t>Operation under commercial law</w:t>
            </w:r>
          </w:p>
          <w:p w14:paraId="42793D92" w14:textId="65B0BC3F" w:rsidR="001B798C" w:rsidRPr="00317FFB" w:rsidRDefault="001B798C" w:rsidP="000530FD">
            <w:pPr>
              <w:widowControl w:val="0"/>
              <w:autoSpaceDE w:val="0"/>
              <w:autoSpaceDN w:val="0"/>
              <w:spacing w:before="40" w:after="120"/>
              <w:jc w:val="left"/>
              <w:rPr>
                <w:spacing w:val="-2"/>
                <w:szCs w:val="24"/>
              </w:rPr>
            </w:pPr>
            <w:r w:rsidRPr="00317FFB">
              <w:rPr>
                <w:spacing w:val="-2"/>
                <w:szCs w:val="24"/>
              </w:rPr>
              <w:t xml:space="preserve">8. </w:t>
            </w:r>
            <w:r w:rsidR="004E76EB">
              <w:rPr>
                <w:spacing w:val="-2"/>
                <w:szCs w:val="24"/>
              </w:rPr>
              <w:t xml:space="preserve"> </w:t>
            </w:r>
            <w:r w:rsidRPr="00317FFB">
              <w:rPr>
                <w:spacing w:val="-2"/>
                <w:szCs w:val="24"/>
              </w:rPr>
              <w:t xml:space="preserve">Included are the </w:t>
            </w:r>
            <w:r w:rsidR="00306DF1">
              <w:rPr>
                <w:spacing w:val="-2"/>
                <w:szCs w:val="24"/>
              </w:rPr>
              <w:t>organis</w:t>
            </w:r>
            <w:r w:rsidRPr="00317FFB">
              <w:rPr>
                <w:spacing w:val="-2"/>
                <w:szCs w:val="24"/>
              </w:rPr>
              <w:t>ational chart, a list of Board of Directors, and the beneficial ownership.</w:t>
            </w:r>
          </w:p>
        </w:tc>
      </w:tr>
    </w:tbl>
    <w:p w14:paraId="0B19EED3" w14:textId="26B9074F" w:rsidR="005C2631" w:rsidRDefault="005C2631" w:rsidP="005C2631">
      <w:pPr>
        <w:widowControl w:val="0"/>
        <w:autoSpaceDE w:val="0"/>
        <w:autoSpaceDN w:val="0"/>
        <w:jc w:val="center"/>
        <w:rPr>
          <w:b/>
          <w:sz w:val="32"/>
          <w:szCs w:val="32"/>
        </w:rPr>
      </w:pPr>
      <w:bookmarkStart w:id="515" w:name="_Toc163975053"/>
      <w:bookmarkEnd w:id="513"/>
      <w:r>
        <w:rPr>
          <w:b/>
          <w:sz w:val="32"/>
          <w:szCs w:val="32"/>
        </w:rPr>
        <w:br w:type="page"/>
      </w:r>
    </w:p>
    <w:p w14:paraId="46BDCF43" w14:textId="090E77E3" w:rsidR="00720BAC" w:rsidRPr="00317FFB" w:rsidRDefault="00720BAC" w:rsidP="00720BAC">
      <w:pPr>
        <w:widowControl w:val="0"/>
        <w:autoSpaceDE w:val="0"/>
        <w:autoSpaceDN w:val="0"/>
        <w:jc w:val="center"/>
        <w:rPr>
          <w:b/>
          <w:sz w:val="32"/>
          <w:szCs w:val="32"/>
        </w:rPr>
      </w:pPr>
      <w:r w:rsidRPr="00317FFB">
        <w:rPr>
          <w:b/>
          <w:sz w:val="32"/>
          <w:szCs w:val="32"/>
        </w:rPr>
        <w:lastRenderedPageBreak/>
        <w:t>Form ELI -1.2</w:t>
      </w:r>
    </w:p>
    <w:p w14:paraId="781F59F9" w14:textId="77777777" w:rsidR="00720BAC" w:rsidRPr="00C81778" w:rsidRDefault="00720BAC" w:rsidP="008C1C52">
      <w:pPr>
        <w:pStyle w:val="BiddingForm"/>
        <w:jc w:val="center"/>
      </w:pPr>
      <w:bookmarkStart w:id="516" w:name="_Toc108424564"/>
      <w:r w:rsidRPr="00C81778">
        <w:t>Bidder's Party Information Form</w:t>
      </w:r>
      <w:bookmarkEnd w:id="516"/>
    </w:p>
    <w:p w14:paraId="65CB9446" w14:textId="3BD28871" w:rsidR="00720BAC" w:rsidRPr="004E76EB" w:rsidRDefault="00720BAC" w:rsidP="004E76EB">
      <w:pPr>
        <w:widowControl w:val="0"/>
        <w:autoSpaceDE w:val="0"/>
        <w:autoSpaceDN w:val="0"/>
        <w:spacing w:after="120"/>
        <w:rPr>
          <w:i/>
          <w:iCs/>
          <w:spacing w:val="2"/>
          <w:sz w:val="23"/>
          <w:szCs w:val="23"/>
        </w:rPr>
      </w:pPr>
      <w:r w:rsidRPr="004E76EB">
        <w:rPr>
          <w:i/>
          <w:iCs/>
          <w:spacing w:val="2"/>
          <w:sz w:val="23"/>
          <w:szCs w:val="23"/>
        </w:rPr>
        <w:t>[The following form is additional to Form ELI – 1.1., and shall be completed to provide information relating to each JV member</w:t>
      </w:r>
      <w:r w:rsidR="005A79F9" w:rsidRPr="004E76EB">
        <w:rPr>
          <w:i/>
          <w:iCs/>
          <w:spacing w:val="2"/>
          <w:sz w:val="23"/>
          <w:szCs w:val="23"/>
        </w:rPr>
        <w:t xml:space="preserve"> </w:t>
      </w:r>
      <w:r w:rsidR="00571B06" w:rsidRPr="004E76EB">
        <w:rPr>
          <w:i/>
          <w:iCs/>
          <w:spacing w:val="2"/>
          <w:sz w:val="23"/>
          <w:szCs w:val="23"/>
        </w:rPr>
        <w:t xml:space="preserve">as well as any </w:t>
      </w:r>
      <w:r w:rsidR="00306DF1">
        <w:rPr>
          <w:i/>
          <w:iCs/>
          <w:spacing w:val="2"/>
          <w:sz w:val="23"/>
          <w:szCs w:val="23"/>
        </w:rPr>
        <w:t>Specialise</w:t>
      </w:r>
      <w:r w:rsidR="00571B06" w:rsidRPr="004E76EB">
        <w:rPr>
          <w:i/>
          <w:iCs/>
          <w:spacing w:val="2"/>
          <w:sz w:val="23"/>
          <w:szCs w:val="23"/>
        </w:rPr>
        <w:t xml:space="preserve">d Subcontractor proposed to be used by the Bidder </w:t>
      </w:r>
      <w:r w:rsidR="005A79F9" w:rsidRPr="004E76EB">
        <w:rPr>
          <w:i/>
          <w:iCs/>
          <w:spacing w:val="2"/>
          <w:sz w:val="23"/>
          <w:szCs w:val="23"/>
        </w:rPr>
        <w:t>only if the information submitted at the time of prequalification requires updating</w:t>
      </w:r>
      <w:r w:rsidRPr="004E76EB">
        <w:rPr>
          <w:i/>
          <w:iCs/>
          <w:spacing w:val="2"/>
          <w:sz w:val="23"/>
          <w:szCs w:val="23"/>
        </w:rPr>
        <w:t>]</w:t>
      </w:r>
    </w:p>
    <w:p w14:paraId="12514CCE" w14:textId="77777777" w:rsidR="00720BAC" w:rsidRPr="004E76EB" w:rsidRDefault="00720BAC" w:rsidP="00720BAC">
      <w:pPr>
        <w:widowControl w:val="0"/>
        <w:autoSpaceDE w:val="0"/>
        <w:autoSpaceDN w:val="0"/>
        <w:jc w:val="right"/>
        <w:rPr>
          <w:spacing w:val="-2"/>
          <w:sz w:val="23"/>
          <w:szCs w:val="23"/>
        </w:rPr>
      </w:pPr>
      <w:r w:rsidRPr="004E76EB">
        <w:rPr>
          <w:spacing w:val="-2"/>
          <w:sz w:val="23"/>
          <w:szCs w:val="23"/>
        </w:rPr>
        <w:t xml:space="preserve">Date: </w:t>
      </w:r>
      <w:r w:rsidRPr="004E76EB">
        <w:rPr>
          <w:b/>
          <w:i/>
          <w:iCs/>
          <w:color w:val="2F5496" w:themeColor="accent5" w:themeShade="BF"/>
          <w:spacing w:val="2"/>
          <w:sz w:val="23"/>
          <w:szCs w:val="23"/>
        </w:rPr>
        <w:t>[insert day, month, year]</w:t>
      </w:r>
      <w:r w:rsidRPr="004E76EB">
        <w:rPr>
          <w:i/>
          <w:iCs/>
          <w:spacing w:val="2"/>
          <w:sz w:val="23"/>
          <w:szCs w:val="23"/>
        </w:rPr>
        <w:br/>
      </w:r>
      <w:r w:rsidRPr="004E76EB">
        <w:rPr>
          <w:spacing w:val="-2"/>
          <w:sz w:val="23"/>
          <w:szCs w:val="23"/>
        </w:rPr>
        <w:t xml:space="preserve">ICB No. and title: </w:t>
      </w:r>
      <w:r w:rsidRPr="004E76EB">
        <w:rPr>
          <w:b/>
          <w:i/>
          <w:iCs/>
          <w:color w:val="2F5496" w:themeColor="accent5" w:themeShade="BF"/>
          <w:spacing w:val="2"/>
          <w:sz w:val="23"/>
          <w:szCs w:val="23"/>
        </w:rPr>
        <w:t>[insert ICB number and title]</w:t>
      </w:r>
      <w:r w:rsidRPr="004E76EB">
        <w:rPr>
          <w:i/>
          <w:iCs/>
          <w:spacing w:val="2"/>
          <w:sz w:val="23"/>
          <w:szCs w:val="23"/>
        </w:rPr>
        <w:br/>
      </w:r>
      <w:r w:rsidRPr="004E76EB">
        <w:rPr>
          <w:spacing w:val="-2"/>
          <w:sz w:val="23"/>
          <w:szCs w:val="23"/>
        </w:rPr>
        <w:t xml:space="preserve">Page </w:t>
      </w:r>
      <w:r w:rsidRPr="004E76EB">
        <w:rPr>
          <w:b/>
          <w:i/>
          <w:iCs/>
          <w:color w:val="2F5496" w:themeColor="accent5" w:themeShade="BF"/>
          <w:spacing w:val="2"/>
          <w:sz w:val="23"/>
          <w:szCs w:val="23"/>
        </w:rPr>
        <w:t>[insert page number]</w:t>
      </w:r>
      <w:r w:rsidRPr="004E76EB">
        <w:rPr>
          <w:i/>
          <w:iCs/>
          <w:color w:val="2F5496" w:themeColor="accent5" w:themeShade="BF"/>
          <w:spacing w:val="2"/>
          <w:sz w:val="23"/>
          <w:szCs w:val="23"/>
        </w:rPr>
        <w:t xml:space="preserve"> </w:t>
      </w:r>
      <w:r w:rsidRPr="004E76EB">
        <w:rPr>
          <w:spacing w:val="-2"/>
          <w:sz w:val="23"/>
          <w:szCs w:val="23"/>
        </w:rPr>
        <w:t xml:space="preserve">of </w:t>
      </w:r>
      <w:r w:rsidRPr="004E76EB">
        <w:rPr>
          <w:b/>
          <w:i/>
          <w:iCs/>
          <w:color w:val="2F5496" w:themeColor="accent5" w:themeShade="BF"/>
          <w:spacing w:val="1"/>
          <w:sz w:val="23"/>
          <w:szCs w:val="23"/>
        </w:rPr>
        <w:t>[insert total number]</w:t>
      </w:r>
      <w:r w:rsidRPr="004E76EB">
        <w:rPr>
          <w:i/>
          <w:iCs/>
          <w:color w:val="2F5496" w:themeColor="accent5" w:themeShade="BF"/>
          <w:spacing w:val="1"/>
          <w:sz w:val="23"/>
          <w:szCs w:val="23"/>
        </w:rPr>
        <w:t xml:space="preserve"> </w:t>
      </w:r>
      <w:r w:rsidRPr="004E76EB">
        <w:rPr>
          <w:spacing w:val="-2"/>
          <w:sz w:val="23"/>
          <w:szCs w:val="23"/>
        </w:rPr>
        <w:t>pages</w:t>
      </w:r>
    </w:p>
    <w:p w14:paraId="53FC3AC0" w14:textId="77777777" w:rsidR="00720BAC" w:rsidRPr="004E76EB" w:rsidRDefault="00720BAC" w:rsidP="00720BAC">
      <w:pPr>
        <w:widowControl w:val="0"/>
        <w:autoSpaceDE w:val="0"/>
        <w:autoSpaceDN w:val="0"/>
        <w:jc w:val="right"/>
        <w:rPr>
          <w:spacing w:val="-2"/>
          <w:sz w:val="23"/>
          <w:szCs w:val="23"/>
        </w:rPr>
      </w:pP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720BAC" w:rsidRPr="004E76EB" w14:paraId="0DB4A4D3" w14:textId="77777777" w:rsidTr="000530FD">
        <w:tc>
          <w:tcPr>
            <w:tcW w:w="9372" w:type="dxa"/>
            <w:tcBorders>
              <w:top w:val="single" w:sz="2" w:space="0" w:color="auto"/>
              <w:left w:val="single" w:sz="2" w:space="0" w:color="auto"/>
              <w:bottom w:val="single" w:sz="2" w:space="0" w:color="auto"/>
              <w:right w:val="single" w:sz="2" w:space="0" w:color="auto"/>
            </w:tcBorders>
          </w:tcPr>
          <w:p w14:paraId="0E66AF45" w14:textId="2DCCEF2D" w:rsidR="00720BAC" w:rsidRPr="004E76EB" w:rsidRDefault="004E76EB" w:rsidP="000530FD">
            <w:pPr>
              <w:widowControl w:val="0"/>
              <w:autoSpaceDE w:val="0"/>
              <w:autoSpaceDN w:val="0"/>
              <w:spacing w:before="40" w:after="120"/>
              <w:ind w:left="540" w:hanging="450"/>
              <w:jc w:val="left"/>
              <w:rPr>
                <w:spacing w:val="-2"/>
                <w:sz w:val="23"/>
                <w:szCs w:val="23"/>
              </w:rPr>
            </w:pPr>
            <w:r>
              <w:rPr>
                <w:spacing w:val="-2"/>
                <w:sz w:val="23"/>
                <w:szCs w:val="23"/>
              </w:rPr>
              <w:t>1. Bidder’s JV n</w:t>
            </w:r>
            <w:r w:rsidR="00720BAC" w:rsidRPr="004E76EB">
              <w:rPr>
                <w:spacing w:val="-2"/>
                <w:sz w:val="23"/>
                <w:szCs w:val="23"/>
              </w:rPr>
              <w:t>ame:</w:t>
            </w:r>
          </w:p>
          <w:p w14:paraId="145EA38A" w14:textId="77777777" w:rsidR="00720BAC" w:rsidRPr="004E76EB" w:rsidRDefault="00720BAC" w:rsidP="000530FD">
            <w:pPr>
              <w:widowControl w:val="0"/>
              <w:autoSpaceDE w:val="0"/>
              <w:autoSpaceDN w:val="0"/>
              <w:spacing w:before="40" w:after="120"/>
              <w:ind w:left="540" w:hanging="450"/>
              <w:jc w:val="left"/>
              <w:rPr>
                <w:b/>
                <w:i/>
                <w:iCs/>
                <w:spacing w:val="2"/>
                <w:sz w:val="23"/>
                <w:szCs w:val="23"/>
              </w:rPr>
            </w:pPr>
            <w:r w:rsidRPr="004E76EB">
              <w:rPr>
                <w:b/>
                <w:i/>
                <w:iCs/>
                <w:color w:val="2F5496" w:themeColor="accent5" w:themeShade="BF"/>
                <w:spacing w:val="2"/>
                <w:sz w:val="23"/>
                <w:szCs w:val="23"/>
              </w:rPr>
              <w:t>[insert full legal name]</w:t>
            </w:r>
          </w:p>
        </w:tc>
      </w:tr>
      <w:tr w:rsidR="00720BAC" w:rsidRPr="004E76EB" w14:paraId="641927B2" w14:textId="77777777" w:rsidTr="000530FD">
        <w:tc>
          <w:tcPr>
            <w:tcW w:w="9372" w:type="dxa"/>
            <w:tcBorders>
              <w:top w:val="single" w:sz="2" w:space="0" w:color="auto"/>
              <w:left w:val="single" w:sz="2" w:space="0" w:color="auto"/>
              <w:bottom w:val="single" w:sz="2" w:space="0" w:color="auto"/>
              <w:right w:val="single" w:sz="2" w:space="0" w:color="auto"/>
            </w:tcBorders>
          </w:tcPr>
          <w:p w14:paraId="6623F543" w14:textId="114C3507" w:rsidR="00720BAC" w:rsidRPr="004E76EB" w:rsidRDefault="00720BAC" w:rsidP="000530FD">
            <w:pPr>
              <w:widowControl w:val="0"/>
              <w:autoSpaceDE w:val="0"/>
              <w:autoSpaceDN w:val="0"/>
              <w:spacing w:before="40" w:after="120"/>
              <w:ind w:left="540" w:hanging="450"/>
              <w:jc w:val="left"/>
              <w:rPr>
                <w:spacing w:val="-2"/>
                <w:sz w:val="23"/>
                <w:szCs w:val="23"/>
              </w:rPr>
            </w:pPr>
            <w:r w:rsidRPr="004E76EB">
              <w:rPr>
                <w:spacing w:val="-2"/>
                <w:sz w:val="23"/>
                <w:szCs w:val="23"/>
              </w:rPr>
              <w:t xml:space="preserve">2. </w:t>
            </w:r>
            <w:r w:rsidR="004E76EB">
              <w:rPr>
                <w:spacing w:val="-2"/>
                <w:sz w:val="23"/>
                <w:szCs w:val="23"/>
              </w:rPr>
              <w:t xml:space="preserve"> </w:t>
            </w:r>
            <w:r w:rsidRPr="004E76EB">
              <w:rPr>
                <w:spacing w:val="-2"/>
                <w:sz w:val="23"/>
                <w:szCs w:val="23"/>
              </w:rPr>
              <w:t>JV member’s name:</w:t>
            </w:r>
          </w:p>
          <w:p w14:paraId="0C84F78A" w14:textId="47DDA3D8" w:rsidR="00720BAC" w:rsidRPr="004E76EB" w:rsidRDefault="00720BAC" w:rsidP="0020141A">
            <w:pPr>
              <w:widowControl w:val="0"/>
              <w:autoSpaceDE w:val="0"/>
              <w:autoSpaceDN w:val="0"/>
              <w:spacing w:before="40" w:after="120"/>
              <w:ind w:left="540" w:hanging="450"/>
              <w:jc w:val="left"/>
              <w:rPr>
                <w:b/>
                <w:i/>
                <w:iCs/>
                <w:spacing w:val="2"/>
                <w:sz w:val="23"/>
                <w:szCs w:val="23"/>
              </w:rPr>
            </w:pPr>
            <w:r w:rsidRPr="004E76EB">
              <w:rPr>
                <w:b/>
                <w:i/>
                <w:iCs/>
                <w:color w:val="2F5496" w:themeColor="accent5" w:themeShade="BF"/>
                <w:spacing w:val="2"/>
                <w:sz w:val="23"/>
                <w:szCs w:val="23"/>
              </w:rPr>
              <w:t xml:space="preserve">[insert full legal name of </w:t>
            </w:r>
            <w:r w:rsidR="0020141A" w:rsidRPr="004E76EB">
              <w:rPr>
                <w:b/>
                <w:i/>
                <w:iCs/>
                <w:color w:val="2F5496" w:themeColor="accent5" w:themeShade="BF"/>
                <w:spacing w:val="2"/>
                <w:sz w:val="23"/>
                <w:szCs w:val="23"/>
              </w:rPr>
              <w:t xml:space="preserve">Bidder's </w:t>
            </w:r>
            <w:r w:rsidRPr="004E76EB">
              <w:rPr>
                <w:b/>
                <w:i/>
                <w:iCs/>
                <w:color w:val="2F5496" w:themeColor="accent5" w:themeShade="BF"/>
                <w:spacing w:val="2"/>
                <w:sz w:val="23"/>
                <w:szCs w:val="23"/>
              </w:rPr>
              <w:t>Party]</w:t>
            </w:r>
          </w:p>
        </w:tc>
      </w:tr>
      <w:tr w:rsidR="00720BAC" w:rsidRPr="004E76EB" w14:paraId="35B708A8" w14:textId="77777777" w:rsidTr="000530FD">
        <w:tc>
          <w:tcPr>
            <w:tcW w:w="9372" w:type="dxa"/>
            <w:tcBorders>
              <w:top w:val="single" w:sz="2" w:space="0" w:color="auto"/>
              <w:left w:val="single" w:sz="2" w:space="0" w:color="auto"/>
              <w:bottom w:val="single" w:sz="2" w:space="0" w:color="auto"/>
              <w:right w:val="single" w:sz="2" w:space="0" w:color="auto"/>
            </w:tcBorders>
          </w:tcPr>
          <w:p w14:paraId="3414CB34" w14:textId="6A07E537" w:rsidR="00720BAC" w:rsidRPr="004E76EB" w:rsidRDefault="00720BAC" w:rsidP="000530FD">
            <w:pPr>
              <w:widowControl w:val="0"/>
              <w:autoSpaceDE w:val="0"/>
              <w:autoSpaceDN w:val="0"/>
              <w:spacing w:before="40" w:after="120"/>
              <w:ind w:left="540" w:hanging="450"/>
              <w:jc w:val="left"/>
              <w:rPr>
                <w:spacing w:val="-2"/>
                <w:sz w:val="23"/>
                <w:szCs w:val="23"/>
              </w:rPr>
            </w:pPr>
            <w:r w:rsidRPr="004E76EB">
              <w:rPr>
                <w:spacing w:val="-2"/>
                <w:sz w:val="23"/>
                <w:szCs w:val="23"/>
              </w:rPr>
              <w:t xml:space="preserve">3. JV </w:t>
            </w:r>
            <w:r w:rsidR="00BE570A" w:rsidRPr="004E76EB">
              <w:rPr>
                <w:spacing w:val="-2"/>
                <w:sz w:val="23"/>
                <w:szCs w:val="23"/>
              </w:rPr>
              <w:t>member’s country</w:t>
            </w:r>
            <w:r w:rsidRPr="004E76EB">
              <w:rPr>
                <w:spacing w:val="-2"/>
                <w:sz w:val="23"/>
                <w:szCs w:val="23"/>
              </w:rPr>
              <w:t xml:space="preserve"> of registration:</w:t>
            </w:r>
          </w:p>
          <w:p w14:paraId="1CC4672E" w14:textId="77777777" w:rsidR="00720BAC" w:rsidRPr="004E76EB" w:rsidRDefault="00720BAC" w:rsidP="000530FD">
            <w:pPr>
              <w:widowControl w:val="0"/>
              <w:autoSpaceDE w:val="0"/>
              <w:autoSpaceDN w:val="0"/>
              <w:spacing w:before="40" w:after="120"/>
              <w:ind w:left="540" w:hanging="450"/>
              <w:jc w:val="left"/>
              <w:rPr>
                <w:b/>
                <w:i/>
                <w:iCs/>
                <w:spacing w:val="2"/>
                <w:sz w:val="23"/>
                <w:szCs w:val="23"/>
              </w:rPr>
            </w:pPr>
            <w:r w:rsidRPr="004E76EB">
              <w:rPr>
                <w:b/>
                <w:i/>
                <w:iCs/>
                <w:color w:val="2F5496" w:themeColor="accent5" w:themeShade="BF"/>
                <w:spacing w:val="2"/>
                <w:sz w:val="23"/>
                <w:szCs w:val="23"/>
              </w:rPr>
              <w:t>[indicate country of registration]</w:t>
            </w:r>
          </w:p>
        </w:tc>
      </w:tr>
      <w:tr w:rsidR="00720BAC" w:rsidRPr="004E76EB" w14:paraId="2E90AA57" w14:textId="77777777" w:rsidTr="000530FD">
        <w:tc>
          <w:tcPr>
            <w:tcW w:w="9372" w:type="dxa"/>
            <w:tcBorders>
              <w:top w:val="single" w:sz="2" w:space="0" w:color="auto"/>
              <w:left w:val="single" w:sz="2" w:space="0" w:color="auto"/>
              <w:bottom w:val="single" w:sz="2" w:space="0" w:color="auto"/>
              <w:right w:val="single" w:sz="2" w:space="0" w:color="auto"/>
            </w:tcBorders>
          </w:tcPr>
          <w:p w14:paraId="49D3F0AB" w14:textId="4FFE9463" w:rsidR="00720BAC" w:rsidRPr="004E76EB" w:rsidRDefault="00720BAC" w:rsidP="000530FD">
            <w:pPr>
              <w:widowControl w:val="0"/>
              <w:autoSpaceDE w:val="0"/>
              <w:autoSpaceDN w:val="0"/>
              <w:spacing w:before="40" w:after="120"/>
              <w:ind w:left="540" w:hanging="450"/>
              <w:jc w:val="left"/>
              <w:rPr>
                <w:spacing w:val="-2"/>
                <w:sz w:val="23"/>
                <w:szCs w:val="23"/>
              </w:rPr>
            </w:pPr>
            <w:r w:rsidRPr="004E76EB">
              <w:rPr>
                <w:spacing w:val="-2"/>
                <w:sz w:val="23"/>
                <w:szCs w:val="23"/>
              </w:rPr>
              <w:t xml:space="preserve">4. </w:t>
            </w:r>
            <w:r w:rsidR="004E76EB">
              <w:rPr>
                <w:spacing w:val="-2"/>
                <w:sz w:val="23"/>
                <w:szCs w:val="23"/>
              </w:rPr>
              <w:t xml:space="preserve"> </w:t>
            </w:r>
            <w:r w:rsidRPr="004E76EB">
              <w:rPr>
                <w:spacing w:val="-2"/>
                <w:sz w:val="23"/>
                <w:szCs w:val="23"/>
              </w:rPr>
              <w:t>JV member's year of constitution:</w:t>
            </w:r>
          </w:p>
          <w:p w14:paraId="62C4AF94" w14:textId="77777777" w:rsidR="00720BAC" w:rsidRPr="004E76EB" w:rsidRDefault="00720BAC" w:rsidP="000530FD">
            <w:pPr>
              <w:widowControl w:val="0"/>
              <w:autoSpaceDE w:val="0"/>
              <w:autoSpaceDN w:val="0"/>
              <w:spacing w:before="40" w:after="120"/>
              <w:ind w:left="540" w:hanging="450"/>
              <w:jc w:val="left"/>
              <w:rPr>
                <w:b/>
                <w:i/>
                <w:iCs/>
                <w:spacing w:val="2"/>
                <w:sz w:val="23"/>
                <w:szCs w:val="23"/>
              </w:rPr>
            </w:pPr>
            <w:r w:rsidRPr="004E76EB">
              <w:rPr>
                <w:b/>
                <w:i/>
                <w:iCs/>
                <w:color w:val="2F5496" w:themeColor="accent5" w:themeShade="BF"/>
                <w:spacing w:val="2"/>
                <w:sz w:val="23"/>
                <w:szCs w:val="23"/>
              </w:rPr>
              <w:t>[indicate year of constitution]</w:t>
            </w:r>
          </w:p>
        </w:tc>
      </w:tr>
      <w:tr w:rsidR="00720BAC" w:rsidRPr="004E76EB" w14:paraId="1E242349" w14:textId="77777777" w:rsidTr="000530FD">
        <w:tc>
          <w:tcPr>
            <w:tcW w:w="9372" w:type="dxa"/>
            <w:tcBorders>
              <w:top w:val="single" w:sz="2" w:space="0" w:color="auto"/>
              <w:left w:val="single" w:sz="2" w:space="0" w:color="auto"/>
              <w:right w:val="single" w:sz="2" w:space="0" w:color="auto"/>
            </w:tcBorders>
          </w:tcPr>
          <w:p w14:paraId="7EE3A2D2" w14:textId="4E2D757D" w:rsidR="00720BAC" w:rsidRPr="004E76EB" w:rsidRDefault="00720BAC" w:rsidP="000530FD">
            <w:pPr>
              <w:widowControl w:val="0"/>
              <w:autoSpaceDE w:val="0"/>
              <w:autoSpaceDN w:val="0"/>
              <w:spacing w:before="40" w:after="120"/>
              <w:ind w:left="540" w:hanging="450"/>
              <w:jc w:val="left"/>
              <w:rPr>
                <w:spacing w:val="-7"/>
                <w:sz w:val="23"/>
                <w:szCs w:val="23"/>
              </w:rPr>
            </w:pPr>
            <w:r w:rsidRPr="004E76EB">
              <w:rPr>
                <w:spacing w:val="-7"/>
                <w:sz w:val="23"/>
                <w:szCs w:val="23"/>
              </w:rPr>
              <w:t xml:space="preserve">5. </w:t>
            </w:r>
            <w:r w:rsidR="004E76EB">
              <w:rPr>
                <w:spacing w:val="-7"/>
                <w:sz w:val="23"/>
                <w:szCs w:val="23"/>
              </w:rPr>
              <w:t xml:space="preserve"> </w:t>
            </w:r>
            <w:r w:rsidRPr="004E76EB">
              <w:rPr>
                <w:spacing w:val="-7"/>
                <w:sz w:val="23"/>
                <w:szCs w:val="23"/>
              </w:rPr>
              <w:t>JV member’s legal address in country of registration:</w:t>
            </w:r>
          </w:p>
          <w:p w14:paraId="7DEA3C9C" w14:textId="77777777" w:rsidR="00720BAC" w:rsidRPr="004E76EB" w:rsidRDefault="00720BAC" w:rsidP="000530FD">
            <w:pPr>
              <w:widowControl w:val="0"/>
              <w:autoSpaceDE w:val="0"/>
              <w:autoSpaceDN w:val="0"/>
              <w:spacing w:before="40" w:after="120"/>
              <w:ind w:left="540" w:hanging="450"/>
              <w:jc w:val="left"/>
              <w:rPr>
                <w:b/>
                <w:spacing w:val="-7"/>
                <w:sz w:val="23"/>
                <w:szCs w:val="23"/>
              </w:rPr>
            </w:pPr>
            <w:r w:rsidRPr="004E76EB">
              <w:rPr>
                <w:b/>
                <w:i/>
                <w:iCs/>
                <w:color w:val="2F5496" w:themeColor="accent5" w:themeShade="BF"/>
                <w:spacing w:val="1"/>
                <w:sz w:val="23"/>
                <w:szCs w:val="23"/>
              </w:rPr>
              <w:t>[insert street/ number/ town or city/ country]</w:t>
            </w:r>
          </w:p>
        </w:tc>
      </w:tr>
      <w:tr w:rsidR="00720BAC" w:rsidRPr="004E76EB" w14:paraId="0519836D" w14:textId="77777777" w:rsidTr="000530FD">
        <w:tc>
          <w:tcPr>
            <w:tcW w:w="9372" w:type="dxa"/>
            <w:tcBorders>
              <w:top w:val="single" w:sz="2" w:space="0" w:color="auto"/>
              <w:left w:val="single" w:sz="2" w:space="0" w:color="auto"/>
              <w:bottom w:val="single" w:sz="2" w:space="0" w:color="auto"/>
              <w:right w:val="single" w:sz="2" w:space="0" w:color="auto"/>
            </w:tcBorders>
          </w:tcPr>
          <w:p w14:paraId="6B6A6FAC" w14:textId="7B52DFDD" w:rsidR="00720BAC" w:rsidRPr="004E76EB" w:rsidRDefault="00720BAC" w:rsidP="000530FD">
            <w:pPr>
              <w:widowControl w:val="0"/>
              <w:autoSpaceDE w:val="0"/>
              <w:autoSpaceDN w:val="0"/>
              <w:spacing w:before="40" w:after="120"/>
              <w:ind w:left="540" w:hanging="450"/>
              <w:jc w:val="left"/>
              <w:rPr>
                <w:spacing w:val="-6"/>
                <w:sz w:val="23"/>
                <w:szCs w:val="23"/>
              </w:rPr>
            </w:pPr>
            <w:r w:rsidRPr="004E76EB">
              <w:rPr>
                <w:spacing w:val="-6"/>
                <w:sz w:val="23"/>
                <w:szCs w:val="23"/>
              </w:rPr>
              <w:t>6.</w:t>
            </w:r>
            <w:r w:rsidR="004E76EB">
              <w:rPr>
                <w:spacing w:val="-6"/>
                <w:sz w:val="23"/>
                <w:szCs w:val="23"/>
              </w:rPr>
              <w:t xml:space="preserve"> </w:t>
            </w:r>
            <w:r w:rsidRPr="004E76EB">
              <w:rPr>
                <w:spacing w:val="-6"/>
                <w:sz w:val="23"/>
                <w:szCs w:val="23"/>
              </w:rPr>
              <w:t xml:space="preserve"> JV member’s </w:t>
            </w:r>
            <w:r w:rsidR="00306DF1">
              <w:rPr>
                <w:spacing w:val="-6"/>
                <w:sz w:val="23"/>
                <w:szCs w:val="23"/>
              </w:rPr>
              <w:t>authoris</w:t>
            </w:r>
            <w:r w:rsidRPr="004E76EB">
              <w:rPr>
                <w:spacing w:val="-6"/>
                <w:sz w:val="23"/>
                <w:szCs w:val="23"/>
              </w:rPr>
              <w:t>ed representative information</w:t>
            </w:r>
          </w:p>
          <w:p w14:paraId="6D4B169D" w14:textId="77777777" w:rsidR="00720BAC" w:rsidRPr="004E76EB" w:rsidRDefault="00720BAC" w:rsidP="000530FD">
            <w:pPr>
              <w:widowControl w:val="0"/>
              <w:autoSpaceDE w:val="0"/>
              <w:autoSpaceDN w:val="0"/>
              <w:spacing w:before="40" w:after="120"/>
              <w:ind w:left="540" w:hanging="450"/>
              <w:jc w:val="left"/>
              <w:rPr>
                <w:i/>
                <w:iCs/>
                <w:spacing w:val="2"/>
                <w:sz w:val="23"/>
                <w:szCs w:val="23"/>
              </w:rPr>
            </w:pPr>
            <w:r w:rsidRPr="004E76EB">
              <w:rPr>
                <w:spacing w:val="-2"/>
                <w:sz w:val="23"/>
                <w:szCs w:val="23"/>
              </w:rPr>
              <w:t xml:space="preserve">Name: </w:t>
            </w:r>
            <w:r w:rsidRPr="004E76EB">
              <w:rPr>
                <w:b/>
                <w:i/>
                <w:iCs/>
                <w:color w:val="2F5496" w:themeColor="accent5" w:themeShade="BF"/>
                <w:spacing w:val="2"/>
                <w:sz w:val="23"/>
                <w:szCs w:val="23"/>
              </w:rPr>
              <w:t>[insert full legal name]</w:t>
            </w:r>
          </w:p>
          <w:p w14:paraId="74AF6C0F" w14:textId="77777777" w:rsidR="00720BAC" w:rsidRPr="004E76EB" w:rsidRDefault="00720BAC" w:rsidP="000530FD">
            <w:pPr>
              <w:widowControl w:val="0"/>
              <w:autoSpaceDE w:val="0"/>
              <w:autoSpaceDN w:val="0"/>
              <w:spacing w:before="40" w:after="120"/>
              <w:ind w:left="540" w:hanging="450"/>
              <w:jc w:val="left"/>
              <w:rPr>
                <w:i/>
                <w:iCs/>
                <w:spacing w:val="1"/>
                <w:sz w:val="23"/>
                <w:szCs w:val="23"/>
              </w:rPr>
            </w:pPr>
            <w:r w:rsidRPr="004E76EB">
              <w:rPr>
                <w:spacing w:val="-2"/>
                <w:sz w:val="23"/>
                <w:szCs w:val="23"/>
              </w:rPr>
              <w:t xml:space="preserve">Address: </w:t>
            </w:r>
            <w:r w:rsidRPr="004E76EB">
              <w:rPr>
                <w:b/>
                <w:i/>
                <w:iCs/>
                <w:color w:val="2F5496" w:themeColor="accent5" w:themeShade="BF"/>
                <w:spacing w:val="1"/>
                <w:sz w:val="23"/>
                <w:szCs w:val="23"/>
              </w:rPr>
              <w:t>[insert street/ number/ town or city/ country]</w:t>
            </w:r>
          </w:p>
          <w:p w14:paraId="08D1725D" w14:textId="63F01BC9" w:rsidR="00720BAC" w:rsidRPr="004E76EB" w:rsidRDefault="00720BAC" w:rsidP="000530FD">
            <w:pPr>
              <w:widowControl w:val="0"/>
              <w:autoSpaceDE w:val="0"/>
              <w:autoSpaceDN w:val="0"/>
              <w:spacing w:before="40" w:after="120"/>
              <w:ind w:left="540" w:hanging="450"/>
              <w:jc w:val="left"/>
              <w:rPr>
                <w:i/>
                <w:iCs/>
                <w:spacing w:val="2"/>
                <w:sz w:val="23"/>
                <w:szCs w:val="23"/>
              </w:rPr>
            </w:pPr>
            <w:r w:rsidRPr="004E76EB">
              <w:rPr>
                <w:spacing w:val="-2"/>
                <w:sz w:val="23"/>
                <w:szCs w:val="23"/>
              </w:rPr>
              <w:t>Telephon</w:t>
            </w:r>
            <w:r w:rsidR="00A70E0C">
              <w:rPr>
                <w:spacing w:val="-2"/>
                <w:sz w:val="23"/>
                <w:szCs w:val="23"/>
              </w:rPr>
              <w:t>e</w:t>
            </w:r>
            <w:r w:rsidRPr="004E76EB">
              <w:rPr>
                <w:spacing w:val="-2"/>
                <w:sz w:val="23"/>
                <w:szCs w:val="23"/>
              </w:rPr>
              <w:t xml:space="preserve"> numbers: </w:t>
            </w:r>
            <w:r w:rsidRPr="004E76EB">
              <w:rPr>
                <w:b/>
                <w:i/>
                <w:iCs/>
                <w:color w:val="2F5496" w:themeColor="accent5" w:themeShade="BF"/>
                <w:spacing w:val="2"/>
                <w:sz w:val="23"/>
                <w:szCs w:val="23"/>
              </w:rPr>
              <w:t>[insert telephone numbers, including country and city codes]</w:t>
            </w:r>
          </w:p>
          <w:p w14:paraId="661D1773" w14:textId="77777777" w:rsidR="00720BAC" w:rsidRPr="004E76EB" w:rsidRDefault="00720BAC" w:rsidP="000530FD">
            <w:pPr>
              <w:widowControl w:val="0"/>
              <w:autoSpaceDE w:val="0"/>
              <w:autoSpaceDN w:val="0"/>
              <w:spacing w:before="40" w:after="120"/>
              <w:ind w:left="540" w:hanging="450"/>
              <w:jc w:val="left"/>
              <w:rPr>
                <w:i/>
                <w:iCs/>
                <w:spacing w:val="2"/>
                <w:sz w:val="23"/>
                <w:szCs w:val="23"/>
              </w:rPr>
            </w:pPr>
            <w:r w:rsidRPr="004E76EB">
              <w:rPr>
                <w:spacing w:val="-6"/>
                <w:sz w:val="23"/>
                <w:szCs w:val="23"/>
              </w:rPr>
              <w:t xml:space="preserve">E-mail address: </w:t>
            </w:r>
            <w:r w:rsidRPr="004E76EB">
              <w:rPr>
                <w:b/>
                <w:i/>
                <w:iCs/>
                <w:color w:val="2F5496" w:themeColor="accent5" w:themeShade="BF"/>
                <w:spacing w:val="2"/>
                <w:sz w:val="23"/>
                <w:szCs w:val="23"/>
              </w:rPr>
              <w:t>[indicate e-mail address]</w:t>
            </w:r>
          </w:p>
        </w:tc>
      </w:tr>
      <w:tr w:rsidR="00720BAC" w:rsidRPr="004E76EB" w14:paraId="4613371F" w14:textId="77777777" w:rsidTr="000530FD">
        <w:tc>
          <w:tcPr>
            <w:tcW w:w="9372" w:type="dxa"/>
            <w:tcBorders>
              <w:top w:val="single" w:sz="2" w:space="0" w:color="auto"/>
              <w:left w:val="single" w:sz="2" w:space="0" w:color="auto"/>
              <w:bottom w:val="single" w:sz="2" w:space="0" w:color="auto"/>
              <w:right w:val="single" w:sz="2" w:space="0" w:color="auto"/>
            </w:tcBorders>
          </w:tcPr>
          <w:p w14:paraId="3ED3AE9C" w14:textId="77777777" w:rsidR="00720BAC" w:rsidRPr="004E76EB" w:rsidRDefault="00720BAC" w:rsidP="00545D5C">
            <w:pPr>
              <w:widowControl w:val="0"/>
              <w:numPr>
                <w:ilvl w:val="0"/>
                <w:numId w:val="37"/>
              </w:numPr>
              <w:autoSpaceDE w:val="0"/>
              <w:autoSpaceDN w:val="0"/>
              <w:spacing w:before="40" w:after="120"/>
              <w:jc w:val="left"/>
              <w:rPr>
                <w:spacing w:val="-2"/>
                <w:sz w:val="23"/>
                <w:szCs w:val="23"/>
              </w:rPr>
            </w:pPr>
            <w:r w:rsidRPr="004E76EB">
              <w:rPr>
                <w:spacing w:val="-2"/>
                <w:sz w:val="23"/>
                <w:szCs w:val="23"/>
              </w:rPr>
              <w:t>Attached are copies of original documents of:</w:t>
            </w:r>
          </w:p>
          <w:p w14:paraId="59DE717C" w14:textId="764867CD" w:rsidR="00720BAC" w:rsidRPr="004E76EB" w:rsidRDefault="00720BAC" w:rsidP="004E76EB">
            <w:pPr>
              <w:widowControl w:val="0"/>
              <w:autoSpaceDE w:val="0"/>
              <w:autoSpaceDN w:val="0"/>
              <w:spacing w:before="40" w:after="120"/>
              <w:ind w:left="619" w:hanging="540"/>
              <w:jc w:val="left"/>
              <w:rPr>
                <w:spacing w:val="-2"/>
                <w:sz w:val="23"/>
                <w:szCs w:val="23"/>
              </w:rPr>
            </w:pPr>
            <w:r w:rsidRPr="004E76EB">
              <w:rPr>
                <w:spacing w:val="-2"/>
                <w:sz w:val="23"/>
                <w:szCs w:val="23"/>
              </w:rPr>
              <w:sym w:font="Wingdings" w:char="F0A8"/>
            </w:r>
            <w:r w:rsidRPr="004E76EB">
              <w:rPr>
                <w:spacing w:val="-2"/>
                <w:sz w:val="23"/>
                <w:szCs w:val="23"/>
              </w:rPr>
              <w:t xml:space="preserve">     Articles of Incorporation or Documents of Constitution, and documents of </w:t>
            </w:r>
            <w:r w:rsidR="004E76EB">
              <w:rPr>
                <w:spacing w:val="-2"/>
                <w:sz w:val="23"/>
                <w:szCs w:val="23"/>
              </w:rPr>
              <w:t xml:space="preserve">registration of the legal </w:t>
            </w:r>
            <w:r w:rsidRPr="004E76EB">
              <w:rPr>
                <w:spacing w:val="-2"/>
                <w:sz w:val="23"/>
                <w:szCs w:val="23"/>
              </w:rPr>
              <w:t>entity named above, in accordance with ITA 4.4.</w:t>
            </w:r>
          </w:p>
          <w:p w14:paraId="45B48195" w14:textId="77777777" w:rsidR="00720BAC" w:rsidRPr="004E76EB" w:rsidRDefault="00720BAC" w:rsidP="000530FD">
            <w:pPr>
              <w:widowControl w:val="0"/>
              <w:autoSpaceDE w:val="0"/>
              <w:autoSpaceDN w:val="0"/>
              <w:spacing w:before="40" w:after="120"/>
              <w:ind w:left="540" w:hanging="450"/>
              <w:jc w:val="left"/>
              <w:rPr>
                <w:spacing w:val="-2"/>
                <w:sz w:val="23"/>
                <w:szCs w:val="23"/>
              </w:rPr>
            </w:pPr>
            <w:r w:rsidRPr="004E76EB">
              <w:rPr>
                <w:spacing w:val="-2"/>
                <w:sz w:val="23"/>
                <w:szCs w:val="23"/>
              </w:rPr>
              <w:sym w:font="Wingdings" w:char="F0A8"/>
            </w:r>
            <w:r w:rsidRPr="004E76EB">
              <w:rPr>
                <w:spacing w:val="-2"/>
                <w:sz w:val="23"/>
                <w:szCs w:val="23"/>
              </w:rPr>
              <w:tab/>
              <w:t>In case of JV, letter of intent to form JV or JV agreement, in accordance with ITA 4.2.</w:t>
            </w:r>
          </w:p>
          <w:p w14:paraId="38DBFB4F" w14:textId="77777777" w:rsidR="00720BAC" w:rsidRPr="004E76EB" w:rsidRDefault="00720BAC" w:rsidP="000530FD">
            <w:pPr>
              <w:widowControl w:val="0"/>
              <w:autoSpaceDE w:val="0"/>
              <w:autoSpaceDN w:val="0"/>
              <w:spacing w:before="40" w:after="120"/>
              <w:ind w:left="540" w:hanging="450"/>
              <w:jc w:val="left"/>
              <w:rPr>
                <w:spacing w:val="-2"/>
                <w:sz w:val="23"/>
                <w:szCs w:val="23"/>
              </w:rPr>
            </w:pPr>
            <w:r w:rsidRPr="004E76EB">
              <w:rPr>
                <w:spacing w:val="-2"/>
                <w:sz w:val="23"/>
                <w:szCs w:val="23"/>
              </w:rPr>
              <w:sym w:font="Wingdings" w:char="F0A8"/>
            </w:r>
            <w:r w:rsidRPr="004E76EB">
              <w:rPr>
                <w:spacing w:val="-2"/>
                <w:sz w:val="23"/>
                <w:szCs w:val="23"/>
              </w:rPr>
              <w:tab/>
              <w:t>In case of state-owned enterprise or institution, in accordance with ITA 4.9 documents establishing:</w:t>
            </w:r>
          </w:p>
          <w:p w14:paraId="6A44D8CB" w14:textId="77777777" w:rsidR="00720BAC" w:rsidRPr="004E76EB" w:rsidRDefault="00720BAC" w:rsidP="00545D5C">
            <w:pPr>
              <w:widowControl w:val="0"/>
              <w:numPr>
                <w:ilvl w:val="0"/>
                <w:numId w:val="27"/>
              </w:numPr>
              <w:autoSpaceDE w:val="0"/>
              <w:autoSpaceDN w:val="0"/>
              <w:spacing w:before="40" w:after="120"/>
              <w:jc w:val="left"/>
              <w:rPr>
                <w:spacing w:val="-2"/>
                <w:sz w:val="23"/>
                <w:szCs w:val="23"/>
              </w:rPr>
            </w:pPr>
            <w:r w:rsidRPr="004E76EB">
              <w:rPr>
                <w:spacing w:val="-2"/>
                <w:sz w:val="23"/>
                <w:szCs w:val="23"/>
              </w:rPr>
              <w:t>Legal and financial autonomy</w:t>
            </w:r>
          </w:p>
          <w:p w14:paraId="6E3DCE71" w14:textId="77777777" w:rsidR="00720BAC" w:rsidRPr="004E76EB" w:rsidRDefault="00720BAC" w:rsidP="00545D5C">
            <w:pPr>
              <w:widowControl w:val="0"/>
              <w:numPr>
                <w:ilvl w:val="0"/>
                <w:numId w:val="27"/>
              </w:numPr>
              <w:autoSpaceDE w:val="0"/>
              <w:autoSpaceDN w:val="0"/>
              <w:spacing w:before="40" w:after="120"/>
              <w:jc w:val="left"/>
              <w:rPr>
                <w:spacing w:val="-2"/>
                <w:sz w:val="23"/>
                <w:szCs w:val="23"/>
              </w:rPr>
            </w:pPr>
            <w:r w:rsidRPr="004E76EB">
              <w:rPr>
                <w:spacing w:val="-2"/>
                <w:sz w:val="23"/>
                <w:szCs w:val="23"/>
              </w:rPr>
              <w:t>Operation under commercial law</w:t>
            </w:r>
          </w:p>
          <w:p w14:paraId="5425B811" w14:textId="5A795076" w:rsidR="00720BAC" w:rsidRPr="004E76EB" w:rsidRDefault="00720BAC" w:rsidP="000530FD">
            <w:pPr>
              <w:widowControl w:val="0"/>
              <w:autoSpaceDE w:val="0"/>
              <w:autoSpaceDN w:val="0"/>
              <w:spacing w:before="40" w:after="120"/>
              <w:ind w:left="540" w:hanging="450"/>
              <w:jc w:val="left"/>
              <w:rPr>
                <w:spacing w:val="-2"/>
                <w:sz w:val="23"/>
                <w:szCs w:val="23"/>
              </w:rPr>
            </w:pPr>
            <w:r w:rsidRPr="004E76EB">
              <w:rPr>
                <w:spacing w:val="-2"/>
                <w:sz w:val="23"/>
                <w:szCs w:val="23"/>
              </w:rPr>
              <w:t xml:space="preserve">8. </w:t>
            </w:r>
            <w:r w:rsidR="004E76EB">
              <w:rPr>
                <w:spacing w:val="-2"/>
                <w:sz w:val="23"/>
                <w:szCs w:val="23"/>
              </w:rPr>
              <w:t xml:space="preserve"> </w:t>
            </w:r>
            <w:r w:rsidRPr="004E76EB">
              <w:rPr>
                <w:spacing w:val="-2"/>
                <w:sz w:val="23"/>
                <w:szCs w:val="23"/>
              </w:rPr>
              <w:t xml:space="preserve">Included are the </w:t>
            </w:r>
            <w:r w:rsidR="00306DF1">
              <w:rPr>
                <w:spacing w:val="-2"/>
                <w:sz w:val="23"/>
                <w:szCs w:val="23"/>
              </w:rPr>
              <w:t>organis</w:t>
            </w:r>
            <w:r w:rsidRPr="004E76EB">
              <w:rPr>
                <w:spacing w:val="-2"/>
                <w:sz w:val="23"/>
                <w:szCs w:val="23"/>
              </w:rPr>
              <w:t>ational chart, a list of Board of Directors, and the beneficial ownership.</w:t>
            </w:r>
          </w:p>
        </w:tc>
      </w:tr>
    </w:tbl>
    <w:bookmarkEnd w:id="515"/>
    <w:p w14:paraId="5ADFBF06" w14:textId="27814750" w:rsidR="00720BAC" w:rsidRPr="00317FFB" w:rsidRDefault="00720BAC" w:rsidP="00720BAC">
      <w:pPr>
        <w:widowControl w:val="0"/>
        <w:autoSpaceDE w:val="0"/>
        <w:autoSpaceDN w:val="0"/>
        <w:spacing w:line="480" w:lineRule="atLeast"/>
        <w:jc w:val="center"/>
        <w:rPr>
          <w:b/>
          <w:bCs/>
          <w:spacing w:val="10"/>
          <w:sz w:val="32"/>
          <w:szCs w:val="32"/>
        </w:rPr>
      </w:pPr>
      <w:r w:rsidRPr="00317FFB">
        <w:rPr>
          <w:b/>
          <w:bCs/>
          <w:spacing w:val="10"/>
          <w:sz w:val="32"/>
          <w:szCs w:val="32"/>
        </w:rPr>
        <w:lastRenderedPageBreak/>
        <w:t>Form CON – 2</w:t>
      </w:r>
    </w:p>
    <w:p w14:paraId="18109390" w14:textId="77777777" w:rsidR="00B22777" w:rsidRDefault="00720BAC" w:rsidP="00B22777">
      <w:pPr>
        <w:pStyle w:val="BiddingForm"/>
        <w:spacing w:before="0" w:after="0"/>
        <w:jc w:val="center"/>
      </w:pPr>
      <w:bookmarkStart w:id="517" w:name="_Toc108424565"/>
      <w:r w:rsidRPr="00E8420D">
        <w:t>Historical Contract Non-Performance</w:t>
      </w:r>
      <w:bookmarkEnd w:id="517"/>
      <w:r w:rsidR="00571B06">
        <w:t xml:space="preserve">, </w:t>
      </w:r>
      <w:r w:rsidRPr="00E8420D">
        <w:t>Pending Litigation</w:t>
      </w:r>
      <w:r w:rsidR="00571B06">
        <w:t xml:space="preserve"> </w:t>
      </w:r>
    </w:p>
    <w:p w14:paraId="54B02604" w14:textId="427EDDD2" w:rsidR="00720BAC" w:rsidRPr="00E8420D" w:rsidRDefault="00571B06" w:rsidP="00B22777">
      <w:pPr>
        <w:pStyle w:val="BiddingForm"/>
        <w:spacing w:before="0" w:after="0"/>
        <w:jc w:val="center"/>
      </w:pPr>
      <w:r>
        <w:t>and Litigation History</w:t>
      </w:r>
    </w:p>
    <w:p w14:paraId="04AF4352" w14:textId="77777777" w:rsidR="00720BAC" w:rsidRPr="00317FFB" w:rsidRDefault="00720BAC" w:rsidP="004E76EB">
      <w:pPr>
        <w:spacing w:before="240" w:after="240"/>
        <w:rPr>
          <w:i/>
          <w:iCs/>
          <w:spacing w:val="-6"/>
          <w:szCs w:val="24"/>
        </w:rPr>
      </w:pPr>
      <w:r w:rsidRPr="00317FFB">
        <w:rPr>
          <w:bCs/>
          <w:i/>
          <w:spacing w:val="6"/>
          <w:szCs w:val="24"/>
        </w:rPr>
        <w:t>[</w:t>
      </w:r>
      <w:r w:rsidRPr="00317FFB">
        <w:rPr>
          <w:i/>
          <w:szCs w:val="24"/>
        </w:rPr>
        <w:t xml:space="preserve">This form should be used only if the information submitted at the time of prequalification requires updating. </w:t>
      </w:r>
      <w:r w:rsidRPr="00317FFB">
        <w:rPr>
          <w:i/>
          <w:iCs/>
          <w:spacing w:val="-6"/>
          <w:szCs w:val="24"/>
        </w:rPr>
        <w:t>The following table shall be filled in for the Bidder and for JVs, each member of the Joint Venture]</w:t>
      </w:r>
    </w:p>
    <w:p w14:paraId="6E82BD96" w14:textId="6AD50CA5" w:rsidR="00B22777" w:rsidRDefault="00720BAC" w:rsidP="008313A1">
      <w:pPr>
        <w:widowControl w:val="0"/>
        <w:tabs>
          <w:tab w:val="left" w:leader="dot" w:pos="8748"/>
        </w:tabs>
        <w:autoSpaceDE w:val="0"/>
        <w:autoSpaceDN w:val="0"/>
        <w:spacing w:after="240"/>
        <w:jc w:val="left"/>
        <w:rPr>
          <w:b/>
          <w:i/>
          <w:iCs/>
          <w:color w:val="2F5496" w:themeColor="accent5" w:themeShade="BF"/>
          <w:spacing w:val="-6"/>
          <w:szCs w:val="24"/>
        </w:rPr>
      </w:pPr>
      <w:r w:rsidRPr="00317FFB">
        <w:rPr>
          <w:spacing w:val="-4"/>
          <w:szCs w:val="24"/>
        </w:rPr>
        <w:t xml:space="preserve">Bidder’s Legal Name: </w:t>
      </w:r>
      <w:r w:rsidR="00B22777">
        <w:rPr>
          <w:spacing w:val="-4"/>
          <w:szCs w:val="24"/>
        </w:rPr>
        <w:t>_______________________________________________</w:t>
      </w:r>
      <w:proofErr w:type="gramStart"/>
      <w:r w:rsidR="00B22777">
        <w:rPr>
          <w:spacing w:val="-4"/>
          <w:szCs w:val="24"/>
        </w:rPr>
        <w:t xml:space="preserve"> </w:t>
      </w:r>
      <w:r w:rsidR="00B22777" w:rsidRPr="006D78E8">
        <w:rPr>
          <w:b/>
          <w:i/>
          <w:iCs/>
          <w:color w:val="2F5496" w:themeColor="accent5" w:themeShade="BF"/>
          <w:spacing w:val="-6"/>
          <w:szCs w:val="24"/>
        </w:rPr>
        <w:t xml:space="preserve"> </w:t>
      </w:r>
      <w:r w:rsidR="00B22777">
        <w:rPr>
          <w:b/>
          <w:i/>
          <w:iCs/>
          <w:color w:val="2F5496" w:themeColor="accent5" w:themeShade="BF"/>
          <w:spacing w:val="-6"/>
          <w:szCs w:val="24"/>
        </w:rPr>
        <w:t xml:space="preserve"> </w:t>
      </w:r>
      <w:r w:rsidRPr="006D78E8">
        <w:rPr>
          <w:b/>
          <w:i/>
          <w:iCs/>
          <w:color w:val="2F5496" w:themeColor="accent5" w:themeShade="BF"/>
          <w:spacing w:val="-6"/>
          <w:szCs w:val="24"/>
        </w:rPr>
        <w:t>[</w:t>
      </w:r>
      <w:proofErr w:type="gramEnd"/>
      <w:r w:rsidRPr="006D78E8">
        <w:rPr>
          <w:b/>
          <w:i/>
          <w:iCs/>
          <w:color w:val="2F5496" w:themeColor="accent5" w:themeShade="BF"/>
          <w:spacing w:val="-6"/>
          <w:szCs w:val="24"/>
        </w:rPr>
        <w:t>insert full name]</w:t>
      </w:r>
      <w:r w:rsidR="00B22777">
        <w:rPr>
          <w:b/>
          <w:i/>
          <w:iCs/>
          <w:color w:val="2F5496" w:themeColor="accent5" w:themeShade="BF"/>
          <w:spacing w:val="-6"/>
          <w:szCs w:val="24"/>
        </w:rPr>
        <w:t xml:space="preserve"> </w:t>
      </w:r>
    </w:p>
    <w:p w14:paraId="29FE4782" w14:textId="0316331D" w:rsidR="00B22777" w:rsidRDefault="00720BAC" w:rsidP="008313A1">
      <w:pPr>
        <w:widowControl w:val="0"/>
        <w:tabs>
          <w:tab w:val="left" w:leader="dot" w:pos="8748"/>
        </w:tabs>
        <w:autoSpaceDE w:val="0"/>
        <w:autoSpaceDN w:val="0"/>
        <w:spacing w:after="240"/>
        <w:jc w:val="left"/>
        <w:rPr>
          <w:b/>
          <w:i/>
          <w:iCs/>
          <w:color w:val="2F5496" w:themeColor="accent5" w:themeShade="BF"/>
          <w:spacing w:val="-6"/>
          <w:szCs w:val="24"/>
        </w:rPr>
      </w:pPr>
      <w:r w:rsidRPr="00317FFB">
        <w:rPr>
          <w:spacing w:val="-4"/>
          <w:szCs w:val="24"/>
        </w:rPr>
        <w:t xml:space="preserve">Date: </w:t>
      </w:r>
      <w:r w:rsidR="00B22777">
        <w:rPr>
          <w:spacing w:val="-4"/>
          <w:szCs w:val="24"/>
        </w:rPr>
        <w:t>__________________________________</w:t>
      </w:r>
      <w:r w:rsidR="00A70E0C">
        <w:rPr>
          <w:spacing w:val="-4"/>
          <w:szCs w:val="24"/>
        </w:rPr>
        <w:t xml:space="preserve"> </w:t>
      </w:r>
      <w:r w:rsidRPr="006D78E8">
        <w:rPr>
          <w:b/>
          <w:i/>
          <w:iCs/>
          <w:color w:val="2F5496" w:themeColor="accent5" w:themeShade="BF"/>
          <w:spacing w:val="-6"/>
          <w:szCs w:val="24"/>
        </w:rPr>
        <w:t>[insert day, month, year]</w:t>
      </w:r>
    </w:p>
    <w:p w14:paraId="2990BE98" w14:textId="05B38D78" w:rsidR="00B22777" w:rsidRDefault="00A6552E" w:rsidP="008313A1">
      <w:pPr>
        <w:widowControl w:val="0"/>
        <w:tabs>
          <w:tab w:val="left" w:leader="dot" w:pos="8748"/>
        </w:tabs>
        <w:autoSpaceDE w:val="0"/>
        <w:autoSpaceDN w:val="0"/>
        <w:spacing w:after="240"/>
        <w:jc w:val="left"/>
        <w:rPr>
          <w:b/>
          <w:i/>
          <w:iCs/>
          <w:color w:val="2F5496" w:themeColor="accent5" w:themeShade="BF"/>
          <w:spacing w:val="-6"/>
          <w:szCs w:val="24"/>
        </w:rPr>
      </w:pPr>
      <w:r>
        <w:rPr>
          <w:spacing w:val="-4"/>
          <w:szCs w:val="24"/>
        </w:rPr>
        <w:t>JV</w:t>
      </w:r>
      <w:r w:rsidR="00720BAC" w:rsidRPr="00317FFB">
        <w:rPr>
          <w:spacing w:val="-4"/>
          <w:szCs w:val="24"/>
        </w:rPr>
        <w:t xml:space="preserve"> Party</w:t>
      </w:r>
      <w:r w:rsidR="00571B06">
        <w:rPr>
          <w:spacing w:val="-4"/>
          <w:szCs w:val="24"/>
        </w:rPr>
        <w:t>’s</w:t>
      </w:r>
      <w:r w:rsidR="00720BAC" w:rsidRPr="00317FFB">
        <w:rPr>
          <w:spacing w:val="-4"/>
          <w:szCs w:val="24"/>
        </w:rPr>
        <w:t xml:space="preserve"> Legal Name:</w:t>
      </w:r>
      <w:r w:rsidR="00B22777">
        <w:rPr>
          <w:spacing w:val="-4"/>
          <w:szCs w:val="24"/>
        </w:rPr>
        <w:t xml:space="preserve"> _____________________________________________ </w:t>
      </w:r>
      <w:proofErr w:type="gramStart"/>
      <w:r w:rsidR="00B22777">
        <w:rPr>
          <w:spacing w:val="-4"/>
          <w:szCs w:val="24"/>
        </w:rPr>
        <w:t xml:space="preserve"> </w:t>
      </w:r>
      <w:r w:rsidR="00A70E0C">
        <w:rPr>
          <w:spacing w:val="-4"/>
          <w:szCs w:val="24"/>
        </w:rPr>
        <w:t xml:space="preserve"> </w:t>
      </w:r>
      <w:r w:rsidR="00B22777">
        <w:rPr>
          <w:spacing w:val="-4"/>
          <w:szCs w:val="24"/>
        </w:rPr>
        <w:t xml:space="preserve"> </w:t>
      </w:r>
      <w:r w:rsidR="00720BAC" w:rsidRPr="006D78E8">
        <w:rPr>
          <w:b/>
          <w:i/>
          <w:color w:val="2F5496" w:themeColor="accent5" w:themeShade="BF"/>
          <w:spacing w:val="-4"/>
          <w:szCs w:val="24"/>
        </w:rPr>
        <w:t>[</w:t>
      </w:r>
      <w:proofErr w:type="gramEnd"/>
      <w:r w:rsidR="00720BAC" w:rsidRPr="006D78E8">
        <w:rPr>
          <w:b/>
          <w:i/>
          <w:iCs/>
          <w:color w:val="2F5496" w:themeColor="accent5" w:themeShade="BF"/>
          <w:spacing w:val="-6"/>
          <w:szCs w:val="24"/>
        </w:rPr>
        <w:t>insert</w:t>
      </w:r>
      <w:r w:rsidR="00720BAC" w:rsidRPr="006D78E8">
        <w:rPr>
          <w:b/>
          <w:color w:val="2F5496" w:themeColor="accent5" w:themeShade="BF"/>
          <w:spacing w:val="-4"/>
          <w:szCs w:val="24"/>
        </w:rPr>
        <w:t xml:space="preserve"> </w:t>
      </w:r>
      <w:r w:rsidR="00720BAC" w:rsidRPr="006D78E8">
        <w:rPr>
          <w:b/>
          <w:i/>
          <w:iCs/>
          <w:color w:val="2F5496" w:themeColor="accent5" w:themeShade="BF"/>
          <w:spacing w:val="-6"/>
          <w:szCs w:val="24"/>
        </w:rPr>
        <w:t>full name]</w:t>
      </w:r>
    </w:p>
    <w:p w14:paraId="23EC0618" w14:textId="21164A7E" w:rsidR="00B22777" w:rsidRDefault="00720BAC" w:rsidP="008313A1">
      <w:pPr>
        <w:widowControl w:val="0"/>
        <w:tabs>
          <w:tab w:val="left" w:leader="dot" w:pos="8748"/>
        </w:tabs>
        <w:autoSpaceDE w:val="0"/>
        <w:autoSpaceDN w:val="0"/>
        <w:spacing w:after="240"/>
        <w:jc w:val="left"/>
        <w:rPr>
          <w:b/>
          <w:i/>
          <w:iCs/>
          <w:color w:val="2F5496" w:themeColor="accent5" w:themeShade="BF"/>
          <w:spacing w:val="-6"/>
          <w:szCs w:val="24"/>
        </w:rPr>
      </w:pPr>
      <w:r w:rsidRPr="00317FFB">
        <w:rPr>
          <w:spacing w:val="-4"/>
          <w:szCs w:val="24"/>
        </w:rPr>
        <w:t xml:space="preserve">ICB No. and title: </w:t>
      </w:r>
      <w:r w:rsidR="00B22777">
        <w:rPr>
          <w:spacing w:val="-4"/>
          <w:szCs w:val="24"/>
        </w:rPr>
        <w:t xml:space="preserve">__________________________________________ </w:t>
      </w:r>
      <w:r w:rsidRPr="006D78E8">
        <w:rPr>
          <w:b/>
          <w:i/>
          <w:iCs/>
          <w:color w:val="2F5496" w:themeColor="accent5" w:themeShade="BF"/>
          <w:spacing w:val="-6"/>
          <w:szCs w:val="24"/>
        </w:rPr>
        <w:t>[insert ICB number and title]</w:t>
      </w:r>
    </w:p>
    <w:p w14:paraId="52B6486D" w14:textId="57500F12" w:rsidR="00720BAC" w:rsidRDefault="00720BAC" w:rsidP="008313A1">
      <w:pPr>
        <w:widowControl w:val="0"/>
        <w:tabs>
          <w:tab w:val="left" w:leader="dot" w:pos="8748"/>
        </w:tabs>
        <w:autoSpaceDE w:val="0"/>
        <w:autoSpaceDN w:val="0"/>
        <w:spacing w:after="240"/>
        <w:jc w:val="left"/>
        <w:rPr>
          <w:spacing w:val="-4"/>
          <w:szCs w:val="24"/>
        </w:rPr>
      </w:pPr>
      <w:r w:rsidRPr="00317FFB">
        <w:rPr>
          <w:spacing w:val="-4"/>
          <w:szCs w:val="24"/>
        </w:rPr>
        <w:t xml:space="preserve">Page </w:t>
      </w:r>
      <w:r w:rsidR="00B22777">
        <w:rPr>
          <w:spacing w:val="-4"/>
          <w:szCs w:val="24"/>
        </w:rPr>
        <w:t xml:space="preserve">______ </w:t>
      </w:r>
      <w:r w:rsidRPr="006D78E8">
        <w:rPr>
          <w:b/>
          <w:i/>
          <w:iCs/>
          <w:color w:val="2F5496" w:themeColor="accent5" w:themeShade="BF"/>
          <w:spacing w:val="-6"/>
          <w:szCs w:val="24"/>
        </w:rPr>
        <w:t xml:space="preserve">[insert page number] </w:t>
      </w:r>
      <w:r w:rsidRPr="00317FFB">
        <w:rPr>
          <w:spacing w:val="-4"/>
          <w:szCs w:val="24"/>
        </w:rPr>
        <w:t xml:space="preserve">of </w:t>
      </w:r>
      <w:r w:rsidR="00B22777">
        <w:rPr>
          <w:spacing w:val="-4"/>
          <w:szCs w:val="24"/>
        </w:rPr>
        <w:t xml:space="preserve">_________ </w:t>
      </w:r>
      <w:r w:rsidRPr="006D78E8">
        <w:rPr>
          <w:b/>
          <w:i/>
          <w:iCs/>
          <w:color w:val="2F5496" w:themeColor="accent5" w:themeShade="BF"/>
          <w:spacing w:val="-6"/>
          <w:szCs w:val="24"/>
        </w:rPr>
        <w:t xml:space="preserve">[insert total number] </w:t>
      </w:r>
      <w:r w:rsidRPr="00317FFB">
        <w:rPr>
          <w:spacing w:val="-4"/>
          <w:szCs w:val="24"/>
        </w:rPr>
        <w:t>pages</w:t>
      </w:r>
    </w:p>
    <w:p w14:paraId="355F1316" w14:textId="77777777" w:rsidR="00B22777" w:rsidRPr="00317FFB" w:rsidRDefault="00B22777" w:rsidP="008313A1">
      <w:pPr>
        <w:widowControl w:val="0"/>
        <w:tabs>
          <w:tab w:val="left" w:leader="dot" w:pos="8748"/>
        </w:tabs>
        <w:autoSpaceDE w:val="0"/>
        <w:autoSpaceDN w:val="0"/>
        <w:spacing w:after="240"/>
        <w:jc w:val="left"/>
        <w:rPr>
          <w:spacing w:val="-4"/>
          <w:szCs w:val="24"/>
        </w:rPr>
      </w:pP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4786"/>
        <w:gridCol w:w="2105"/>
      </w:tblGrid>
      <w:tr w:rsidR="00720BAC" w:rsidRPr="00317FFB" w14:paraId="06798F8B" w14:textId="77777777" w:rsidTr="000530FD">
        <w:tc>
          <w:tcPr>
            <w:tcW w:w="9389" w:type="dxa"/>
            <w:gridSpan w:val="4"/>
            <w:tcBorders>
              <w:top w:val="single" w:sz="2" w:space="0" w:color="auto"/>
              <w:left w:val="single" w:sz="2" w:space="0" w:color="auto"/>
              <w:bottom w:val="single" w:sz="2" w:space="0" w:color="auto"/>
              <w:right w:val="single" w:sz="2" w:space="0" w:color="auto"/>
            </w:tcBorders>
          </w:tcPr>
          <w:p w14:paraId="36055ACF" w14:textId="77777777" w:rsidR="00720BAC" w:rsidRPr="00317FFB" w:rsidRDefault="00720BAC" w:rsidP="000530FD">
            <w:pPr>
              <w:widowControl w:val="0"/>
              <w:autoSpaceDE w:val="0"/>
              <w:autoSpaceDN w:val="0"/>
              <w:spacing w:before="40" w:after="120"/>
              <w:jc w:val="left"/>
              <w:rPr>
                <w:spacing w:val="-4"/>
                <w:szCs w:val="24"/>
              </w:rPr>
            </w:pPr>
            <w:r w:rsidRPr="00317FFB">
              <w:rPr>
                <w:spacing w:val="-4"/>
                <w:szCs w:val="24"/>
              </w:rPr>
              <w:t>Non-Performing Contracts in accordance with Section III, Qualification Criteria and Requirements of the Prequalification document</w:t>
            </w:r>
          </w:p>
        </w:tc>
      </w:tr>
      <w:tr w:rsidR="00720BAC" w:rsidRPr="00317FFB" w14:paraId="31249CBE" w14:textId="77777777" w:rsidTr="000530FD">
        <w:tc>
          <w:tcPr>
            <w:tcW w:w="9389" w:type="dxa"/>
            <w:gridSpan w:val="4"/>
            <w:tcBorders>
              <w:top w:val="single" w:sz="2" w:space="0" w:color="auto"/>
              <w:left w:val="single" w:sz="2" w:space="0" w:color="auto"/>
              <w:bottom w:val="single" w:sz="2" w:space="0" w:color="auto"/>
              <w:right w:val="single" w:sz="2" w:space="0" w:color="auto"/>
            </w:tcBorders>
          </w:tcPr>
          <w:p w14:paraId="008480E5" w14:textId="77777777" w:rsidR="00720BAC" w:rsidRPr="00317FFB" w:rsidRDefault="00720BAC" w:rsidP="000530FD">
            <w:pPr>
              <w:widowControl w:val="0"/>
              <w:autoSpaceDE w:val="0"/>
              <w:autoSpaceDN w:val="0"/>
              <w:spacing w:before="40" w:after="120"/>
              <w:ind w:left="540" w:hanging="441"/>
              <w:jc w:val="left"/>
              <w:rPr>
                <w:spacing w:val="-4"/>
                <w:szCs w:val="24"/>
              </w:rPr>
            </w:pPr>
            <w:r w:rsidRPr="00317FFB">
              <w:rPr>
                <w:rFonts w:ascii="MS Mincho" w:eastAsia="MS Mincho" w:hAnsi="MS Mincho" w:cs="MS Mincho"/>
                <w:spacing w:val="-2"/>
                <w:szCs w:val="24"/>
              </w:rPr>
              <w:sym w:font="Wingdings" w:char="F0A8"/>
            </w:r>
            <w:r w:rsidRPr="00317FFB">
              <w:rPr>
                <w:rFonts w:ascii="MS Mincho" w:eastAsia="MS Mincho" w:hAnsi="MS Mincho" w:cs="MS Mincho"/>
                <w:spacing w:val="-2"/>
                <w:szCs w:val="24"/>
              </w:rPr>
              <w:tab/>
            </w:r>
            <w:r w:rsidRPr="00317FFB">
              <w:rPr>
                <w:spacing w:val="-6"/>
                <w:szCs w:val="24"/>
              </w:rPr>
              <w:t>Contract non-performance did not occur since 1</w:t>
            </w:r>
            <w:r w:rsidRPr="00317FFB">
              <w:rPr>
                <w:spacing w:val="-6"/>
                <w:szCs w:val="24"/>
                <w:vertAlign w:val="superscript"/>
              </w:rPr>
              <w:t>st</w:t>
            </w:r>
            <w:r w:rsidRPr="00317FFB">
              <w:rPr>
                <w:spacing w:val="-6"/>
                <w:szCs w:val="24"/>
              </w:rPr>
              <w:t xml:space="preserve"> January </w:t>
            </w:r>
            <w:r w:rsidRPr="00B007F1">
              <w:rPr>
                <w:b/>
                <w:bCs/>
                <w:i/>
                <w:color w:val="2F5496" w:themeColor="accent5" w:themeShade="BF"/>
                <w:spacing w:val="-6"/>
                <w:szCs w:val="24"/>
              </w:rPr>
              <w:t>[insert year]</w:t>
            </w:r>
            <w:r w:rsidRPr="00B007F1">
              <w:rPr>
                <w:b/>
                <w:bCs/>
                <w:color w:val="2F5496" w:themeColor="accent5" w:themeShade="BF"/>
                <w:spacing w:val="-4"/>
                <w:szCs w:val="24"/>
              </w:rPr>
              <w:t>.</w:t>
            </w:r>
          </w:p>
          <w:p w14:paraId="765189E9" w14:textId="77777777" w:rsidR="00720BAC" w:rsidRPr="00317FFB" w:rsidRDefault="00720BAC" w:rsidP="000530FD">
            <w:pPr>
              <w:widowControl w:val="0"/>
              <w:autoSpaceDE w:val="0"/>
              <w:autoSpaceDN w:val="0"/>
              <w:spacing w:before="40" w:after="120"/>
              <w:ind w:left="540" w:hanging="441"/>
              <w:jc w:val="left"/>
              <w:rPr>
                <w:spacing w:val="-4"/>
                <w:szCs w:val="24"/>
              </w:rPr>
            </w:pPr>
            <w:r w:rsidRPr="00317FFB">
              <w:rPr>
                <w:rFonts w:ascii="MS Mincho" w:eastAsia="MS Mincho" w:hAnsi="MS Mincho" w:cs="MS Mincho"/>
                <w:spacing w:val="-2"/>
                <w:szCs w:val="24"/>
              </w:rPr>
              <w:sym w:font="Wingdings" w:char="F0A8"/>
            </w:r>
            <w:r w:rsidRPr="00317FFB">
              <w:rPr>
                <w:spacing w:val="-4"/>
                <w:szCs w:val="24"/>
              </w:rPr>
              <w:tab/>
              <w:t>Contract(s) not performed 1st January [insert year]</w:t>
            </w:r>
          </w:p>
        </w:tc>
      </w:tr>
      <w:tr w:rsidR="00720BAC" w:rsidRPr="00317FFB" w14:paraId="4AD90695" w14:textId="77777777" w:rsidTr="00B007F1">
        <w:tc>
          <w:tcPr>
            <w:tcW w:w="968" w:type="dxa"/>
            <w:tcBorders>
              <w:top w:val="single" w:sz="2" w:space="0" w:color="auto"/>
              <w:left w:val="single" w:sz="2" w:space="0" w:color="auto"/>
              <w:bottom w:val="single" w:sz="2" w:space="0" w:color="auto"/>
              <w:right w:val="single" w:sz="2" w:space="0" w:color="auto"/>
            </w:tcBorders>
            <w:vAlign w:val="bottom"/>
          </w:tcPr>
          <w:p w14:paraId="649DF605" w14:textId="77777777" w:rsidR="00720BAC" w:rsidRPr="00317FFB" w:rsidRDefault="00720BAC" w:rsidP="000530FD">
            <w:pPr>
              <w:widowControl w:val="0"/>
              <w:autoSpaceDE w:val="0"/>
              <w:autoSpaceDN w:val="0"/>
              <w:ind w:left="102"/>
              <w:jc w:val="left"/>
              <w:rPr>
                <w:b/>
                <w:bCs/>
                <w:spacing w:val="-4"/>
                <w:szCs w:val="24"/>
              </w:rPr>
            </w:pPr>
            <w:r w:rsidRPr="00317FFB">
              <w:rPr>
                <w:b/>
                <w:bCs/>
                <w:spacing w:val="-4"/>
                <w:szCs w:val="24"/>
              </w:rPr>
              <w:t>Year</w:t>
            </w:r>
          </w:p>
        </w:tc>
        <w:tc>
          <w:tcPr>
            <w:tcW w:w="1530" w:type="dxa"/>
            <w:tcBorders>
              <w:top w:val="single" w:sz="2" w:space="0" w:color="auto"/>
              <w:left w:val="single" w:sz="2" w:space="0" w:color="auto"/>
              <w:bottom w:val="single" w:sz="2" w:space="0" w:color="auto"/>
              <w:right w:val="single" w:sz="2" w:space="0" w:color="auto"/>
            </w:tcBorders>
            <w:vAlign w:val="bottom"/>
          </w:tcPr>
          <w:p w14:paraId="1AF40538" w14:textId="2BFF50BC" w:rsidR="00720BAC" w:rsidRPr="00317FFB" w:rsidRDefault="00720BAC" w:rsidP="000530FD">
            <w:pPr>
              <w:widowControl w:val="0"/>
              <w:autoSpaceDE w:val="0"/>
              <w:autoSpaceDN w:val="0"/>
              <w:ind w:left="112"/>
              <w:jc w:val="center"/>
              <w:rPr>
                <w:b/>
                <w:bCs/>
                <w:spacing w:val="-4"/>
                <w:szCs w:val="24"/>
              </w:rPr>
            </w:pPr>
            <w:r w:rsidRPr="00317FFB">
              <w:rPr>
                <w:b/>
                <w:bCs/>
                <w:spacing w:val="-4"/>
                <w:szCs w:val="24"/>
              </w:rPr>
              <w:t>Non</w:t>
            </w:r>
            <w:r w:rsidR="00E8420D">
              <w:rPr>
                <w:b/>
                <w:bCs/>
                <w:spacing w:val="-4"/>
                <w:szCs w:val="24"/>
              </w:rPr>
              <w:t>-</w:t>
            </w:r>
            <w:r w:rsidRPr="00317FFB">
              <w:rPr>
                <w:b/>
                <w:bCs/>
                <w:spacing w:val="-4"/>
                <w:szCs w:val="24"/>
              </w:rPr>
              <w:t xml:space="preserve"> performed Portion of Contract</w:t>
            </w:r>
          </w:p>
        </w:tc>
        <w:tc>
          <w:tcPr>
            <w:tcW w:w="4786" w:type="dxa"/>
            <w:tcBorders>
              <w:top w:val="single" w:sz="2" w:space="0" w:color="auto"/>
              <w:left w:val="single" w:sz="2" w:space="0" w:color="auto"/>
              <w:bottom w:val="single" w:sz="2" w:space="0" w:color="auto"/>
              <w:right w:val="single" w:sz="2" w:space="0" w:color="auto"/>
            </w:tcBorders>
            <w:vAlign w:val="bottom"/>
          </w:tcPr>
          <w:p w14:paraId="1E79024C" w14:textId="77777777" w:rsidR="00720BAC" w:rsidRPr="00317FFB" w:rsidRDefault="00720BAC" w:rsidP="000530FD">
            <w:pPr>
              <w:widowControl w:val="0"/>
              <w:autoSpaceDE w:val="0"/>
              <w:autoSpaceDN w:val="0"/>
              <w:ind w:left="1325"/>
              <w:jc w:val="left"/>
              <w:rPr>
                <w:i/>
                <w:iCs/>
                <w:spacing w:val="-6"/>
                <w:szCs w:val="24"/>
              </w:rPr>
            </w:pPr>
            <w:r w:rsidRPr="00317FFB">
              <w:rPr>
                <w:b/>
                <w:bCs/>
                <w:spacing w:val="-4"/>
                <w:szCs w:val="24"/>
              </w:rPr>
              <w:t>Contract Identification</w:t>
            </w:r>
          </w:p>
        </w:tc>
        <w:tc>
          <w:tcPr>
            <w:tcW w:w="2105" w:type="dxa"/>
            <w:tcBorders>
              <w:top w:val="single" w:sz="2" w:space="0" w:color="auto"/>
              <w:left w:val="single" w:sz="2" w:space="0" w:color="auto"/>
              <w:bottom w:val="single" w:sz="2" w:space="0" w:color="auto"/>
              <w:right w:val="single" w:sz="2" w:space="0" w:color="auto"/>
            </w:tcBorders>
            <w:vAlign w:val="bottom"/>
          </w:tcPr>
          <w:p w14:paraId="2359E5FE" w14:textId="77777777" w:rsidR="00720BAC" w:rsidRPr="00317FFB" w:rsidRDefault="00720BAC" w:rsidP="000530FD">
            <w:pPr>
              <w:widowControl w:val="0"/>
              <w:autoSpaceDE w:val="0"/>
              <w:autoSpaceDN w:val="0"/>
              <w:jc w:val="center"/>
              <w:rPr>
                <w:i/>
                <w:iCs/>
                <w:spacing w:val="-6"/>
                <w:szCs w:val="24"/>
              </w:rPr>
            </w:pPr>
            <w:r w:rsidRPr="00317FFB">
              <w:rPr>
                <w:b/>
                <w:bCs/>
                <w:spacing w:val="-4"/>
                <w:szCs w:val="24"/>
              </w:rPr>
              <w:t>Total Contract Amount (current value, USD equivalent)</w:t>
            </w:r>
          </w:p>
        </w:tc>
      </w:tr>
      <w:tr w:rsidR="00720BAC" w:rsidRPr="00317FFB" w14:paraId="7EFE9B56" w14:textId="77777777" w:rsidTr="00B007F1">
        <w:tc>
          <w:tcPr>
            <w:tcW w:w="968" w:type="dxa"/>
            <w:tcBorders>
              <w:top w:val="single" w:sz="2" w:space="0" w:color="auto"/>
              <w:left w:val="single" w:sz="2" w:space="0" w:color="auto"/>
              <w:bottom w:val="single" w:sz="2" w:space="0" w:color="auto"/>
              <w:right w:val="single" w:sz="2" w:space="0" w:color="auto"/>
            </w:tcBorders>
          </w:tcPr>
          <w:p w14:paraId="02DE5CA5" w14:textId="77777777" w:rsidR="00720BAC" w:rsidRPr="00454C7E" w:rsidRDefault="00720BAC" w:rsidP="00454C7E">
            <w:pPr>
              <w:widowControl w:val="0"/>
              <w:autoSpaceDE w:val="0"/>
              <w:autoSpaceDN w:val="0"/>
              <w:spacing w:before="40" w:after="120"/>
              <w:jc w:val="center"/>
              <w:rPr>
                <w:b/>
                <w:szCs w:val="24"/>
              </w:rPr>
            </w:pPr>
            <w:r w:rsidRPr="00454C7E">
              <w:rPr>
                <w:b/>
                <w:i/>
                <w:iCs/>
                <w:color w:val="2F5496" w:themeColor="accent5" w:themeShade="BF"/>
                <w:spacing w:val="-6"/>
                <w:szCs w:val="24"/>
              </w:rPr>
              <w:t xml:space="preserve">[insert </w:t>
            </w:r>
            <w:r w:rsidRPr="00454C7E">
              <w:rPr>
                <w:b/>
                <w:i/>
                <w:iCs/>
                <w:color w:val="2F5496" w:themeColor="accent5" w:themeShade="BF"/>
                <w:spacing w:val="-9"/>
                <w:szCs w:val="24"/>
              </w:rPr>
              <w:t>year]</w:t>
            </w:r>
          </w:p>
        </w:tc>
        <w:tc>
          <w:tcPr>
            <w:tcW w:w="1530" w:type="dxa"/>
            <w:tcBorders>
              <w:top w:val="single" w:sz="2" w:space="0" w:color="auto"/>
              <w:left w:val="single" w:sz="2" w:space="0" w:color="auto"/>
              <w:bottom w:val="single" w:sz="2" w:space="0" w:color="auto"/>
              <w:right w:val="single" w:sz="2" w:space="0" w:color="auto"/>
            </w:tcBorders>
          </w:tcPr>
          <w:p w14:paraId="2794E99A" w14:textId="77777777" w:rsidR="00720BAC" w:rsidRPr="00454C7E" w:rsidRDefault="00720BAC" w:rsidP="000530FD">
            <w:pPr>
              <w:widowControl w:val="0"/>
              <w:autoSpaceDE w:val="0"/>
              <w:autoSpaceDN w:val="0"/>
              <w:spacing w:before="40" w:after="120"/>
              <w:jc w:val="left"/>
              <w:rPr>
                <w:b/>
                <w:szCs w:val="24"/>
              </w:rPr>
            </w:pPr>
            <w:r w:rsidRPr="00454C7E">
              <w:rPr>
                <w:b/>
                <w:i/>
                <w:iCs/>
                <w:color w:val="2F5496" w:themeColor="accent5" w:themeShade="BF"/>
                <w:spacing w:val="-6"/>
                <w:szCs w:val="24"/>
              </w:rPr>
              <w:t>[insert amount and percentage]</w:t>
            </w:r>
          </w:p>
        </w:tc>
        <w:tc>
          <w:tcPr>
            <w:tcW w:w="4786" w:type="dxa"/>
            <w:tcBorders>
              <w:top w:val="single" w:sz="2" w:space="0" w:color="auto"/>
              <w:left w:val="single" w:sz="2" w:space="0" w:color="auto"/>
              <w:bottom w:val="single" w:sz="2" w:space="0" w:color="auto"/>
              <w:right w:val="single" w:sz="2" w:space="0" w:color="auto"/>
            </w:tcBorders>
          </w:tcPr>
          <w:p w14:paraId="16D2939D" w14:textId="77777777" w:rsidR="00720BAC" w:rsidRPr="00317FFB" w:rsidRDefault="00720BAC" w:rsidP="00454C7E">
            <w:pPr>
              <w:widowControl w:val="0"/>
              <w:autoSpaceDE w:val="0"/>
              <w:autoSpaceDN w:val="0"/>
              <w:spacing w:before="40" w:after="120"/>
              <w:ind w:left="60"/>
              <w:rPr>
                <w:i/>
                <w:iCs/>
                <w:spacing w:val="-6"/>
                <w:szCs w:val="24"/>
              </w:rPr>
            </w:pPr>
            <w:r w:rsidRPr="00317FFB">
              <w:rPr>
                <w:spacing w:val="-4"/>
                <w:szCs w:val="24"/>
              </w:rPr>
              <w:t xml:space="preserve">Contract Identification: </w:t>
            </w:r>
            <w:r w:rsidRPr="00454C7E">
              <w:rPr>
                <w:b/>
                <w:i/>
                <w:iCs/>
                <w:color w:val="2F5496" w:themeColor="accent5" w:themeShade="BF"/>
                <w:spacing w:val="-6"/>
                <w:szCs w:val="24"/>
              </w:rPr>
              <w:t>[indicate complete contract name/number, and any other identification]</w:t>
            </w:r>
          </w:p>
          <w:p w14:paraId="2775B046" w14:textId="77777777" w:rsidR="00720BAC" w:rsidRPr="00317FFB" w:rsidRDefault="00720BAC" w:rsidP="00454C7E">
            <w:pPr>
              <w:widowControl w:val="0"/>
              <w:autoSpaceDE w:val="0"/>
              <w:autoSpaceDN w:val="0"/>
              <w:spacing w:before="40" w:after="120"/>
              <w:ind w:left="60"/>
              <w:rPr>
                <w:i/>
                <w:iCs/>
                <w:spacing w:val="-6"/>
                <w:szCs w:val="24"/>
              </w:rPr>
            </w:pPr>
            <w:r w:rsidRPr="00317FFB">
              <w:rPr>
                <w:spacing w:val="-4"/>
                <w:szCs w:val="24"/>
              </w:rPr>
              <w:t xml:space="preserve">Name of Employer: </w:t>
            </w:r>
            <w:r w:rsidRPr="00454C7E">
              <w:rPr>
                <w:b/>
                <w:i/>
                <w:iCs/>
                <w:color w:val="2F5496" w:themeColor="accent5" w:themeShade="BF"/>
                <w:spacing w:val="-6"/>
                <w:szCs w:val="24"/>
              </w:rPr>
              <w:t>[insert full name]</w:t>
            </w:r>
          </w:p>
          <w:p w14:paraId="68F836C8" w14:textId="77777777" w:rsidR="00720BAC" w:rsidRPr="00317FFB" w:rsidRDefault="00720BAC" w:rsidP="00454C7E">
            <w:pPr>
              <w:widowControl w:val="0"/>
              <w:autoSpaceDE w:val="0"/>
              <w:autoSpaceDN w:val="0"/>
              <w:spacing w:before="40" w:after="120"/>
              <w:ind w:left="58"/>
              <w:rPr>
                <w:i/>
                <w:iCs/>
                <w:spacing w:val="-6"/>
                <w:szCs w:val="24"/>
              </w:rPr>
            </w:pPr>
            <w:r w:rsidRPr="00317FFB">
              <w:rPr>
                <w:spacing w:val="-4"/>
                <w:szCs w:val="24"/>
              </w:rPr>
              <w:t xml:space="preserve">Address of Employer: </w:t>
            </w:r>
            <w:r w:rsidRPr="00454C7E">
              <w:rPr>
                <w:b/>
                <w:i/>
                <w:iCs/>
                <w:color w:val="2F5496" w:themeColor="accent5" w:themeShade="BF"/>
                <w:spacing w:val="-6"/>
                <w:szCs w:val="24"/>
              </w:rPr>
              <w:t>[insert street/city/country]</w:t>
            </w:r>
          </w:p>
          <w:p w14:paraId="155A9031" w14:textId="7BF6805B" w:rsidR="00720BAC" w:rsidRPr="00317FFB" w:rsidRDefault="00720BAC" w:rsidP="00454C7E">
            <w:pPr>
              <w:widowControl w:val="0"/>
              <w:autoSpaceDE w:val="0"/>
              <w:autoSpaceDN w:val="0"/>
              <w:spacing w:before="40" w:after="120"/>
              <w:ind w:left="58"/>
              <w:rPr>
                <w:szCs w:val="24"/>
              </w:rPr>
            </w:pPr>
            <w:r w:rsidRPr="00317FFB">
              <w:rPr>
                <w:spacing w:val="-4"/>
                <w:szCs w:val="24"/>
              </w:rPr>
              <w:t xml:space="preserve">Reason(s) for </w:t>
            </w:r>
            <w:r w:rsidR="006D78E8" w:rsidRPr="00317FFB">
              <w:rPr>
                <w:spacing w:val="-4"/>
                <w:szCs w:val="24"/>
              </w:rPr>
              <w:t>non-performance</w:t>
            </w:r>
            <w:r w:rsidRPr="00317FFB">
              <w:rPr>
                <w:spacing w:val="-4"/>
                <w:szCs w:val="24"/>
              </w:rPr>
              <w:t xml:space="preserve">: </w:t>
            </w:r>
            <w:r w:rsidRPr="00454C7E">
              <w:rPr>
                <w:b/>
                <w:i/>
                <w:iCs/>
                <w:color w:val="2F5496" w:themeColor="accent5" w:themeShade="BF"/>
                <w:spacing w:val="-6"/>
                <w:szCs w:val="24"/>
              </w:rPr>
              <w:t>[indicate main reason(s)]</w:t>
            </w:r>
          </w:p>
        </w:tc>
        <w:tc>
          <w:tcPr>
            <w:tcW w:w="2105" w:type="dxa"/>
            <w:tcBorders>
              <w:top w:val="single" w:sz="2" w:space="0" w:color="auto"/>
              <w:left w:val="single" w:sz="2" w:space="0" w:color="auto"/>
              <w:bottom w:val="single" w:sz="2" w:space="0" w:color="auto"/>
              <w:right w:val="single" w:sz="2" w:space="0" w:color="auto"/>
            </w:tcBorders>
          </w:tcPr>
          <w:p w14:paraId="4E5A731A" w14:textId="77777777" w:rsidR="00720BAC" w:rsidRPr="00454C7E" w:rsidRDefault="00720BAC" w:rsidP="00454C7E">
            <w:pPr>
              <w:widowControl w:val="0"/>
              <w:autoSpaceDE w:val="0"/>
              <w:autoSpaceDN w:val="0"/>
              <w:spacing w:before="40" w:after="120"/>
              <w:jc w:val="center"/>
              <w:rPr>
                <w:b/>
                <w:szCs w:val="24"/>
              </w:rPr>
            </w:pPr>
            <w:r w:rsidRPr="00454C7E">
              <w:rPr>
                <w:b/>
                <w:i/>
                <w:iCs/>
                <w:color w:val="2F5496" w:themeColor="accent5" w:themeShade="BF"/>
                <w:spacing w:val="-6"/>
                <w:szCs w:val="24"/>
              </w:rPr>
              <w:t>[insert amount]</w:t>
            </w:r>
          </w:p>
        </w:tc>
      </w:tr>
      <w:tr w:rsidR="00720BAC" w:rsidRPr="00317FFB" w14:paraId="1D911C8B" w14:textId="77777777" w:rsidTr="000530FD">
        <w:tc>
          <w:tcPr>
            <w:tcW w:w="9389" w:type="dxa"/>
            <w:gridSpan w:val="4"/>
            <w:tcBorders>
              <w:top w:val="single" w:sz="2" w:space="0" w:color="auto"/>
              <w:left w:val="single" w:sz="2" w:space="0" w:color="auto"/>
              <w:bottom w:val="single" w:sz="2" w:space="0" w:color="auto"/>
              <w:right w:val="single" w:sz="2" w:space="0" w:color="auto"/>
            </w:tcBorders>
          </w:tcPr>
          <w:p w14:paraId="089A2BDB" w14:textId="77777777" w:rsidR="00720BAC" w:rsidRPr="00317FFB" w:rsidRDefault="00720BAC" w:rsidP="00454C7E">
            <w:pPr>
              <w:widowControl w:val="0"/>
              <w:autoSpaceDE w:val="0"/>
              <w:autoSpaceDN w:val="0"/>
              <w:spacing w:before="40" w:after="120"/>
              <w:rPr>
                <w:spacing w:val="-4"/>
                <w:szCs w:val="24"/>
              </w:rPr>
            </w:pPr>
            <w:r w:rsidRPr="00317FFB">
              <w:rPr>
                <w:spacing w:val="-8"/>
                <w:szCs w:val="24"/>
              </w:rPr>
              <w:t xml:space="preserve">Pending Litigation, in accordance with Section III, </w:t>
            </w:r>
            <w:r w:rsidRPr="00317FFB">
              <w:rPr>
                <w:spacing w:val="-4"/>
                <w:szCs w:val="24"/>
              </w:rPr>
              <w:t>Qualification Criteria and Requirements, Prequalification document</w:t>
            </w:r>
          </w:p>
        </w:tc>
      </w:tr>
      <w:tr w:rsidR="00720BAC" w:rsidRPr="00317FFB" w14:paraId="309A1FE0" w14:textId="77777777" w:rsidTr="000530FD">
        <w:tc>
          <w:tcPr>
            <w:tcW w:w="9389" w:type="dxa"/>
            <w:gridSpan w:val="4"/>
            <w:tcBorders>
              <w:top w:val="single" w:sz="2" w:space="0" w:color="auto"/>
              <w:left w:val="single" w:sz="2" w:space="0" w:color="auto"/>
              <w:right w:val="single" w:sz="2" w:space="0" w:color="auto"/>
            </w:tcBorders>
          </w:tcPr>
          <w:p w14:paraId="6300CBDF" w14:textId="77777777" w:rsidR="00720BAC" w:rsidRPr="00317FFB" w:rsidRDefault="00720BAC" w:rsidP="000530FD">
            <w:pPr>
              <w:widowControl w:val="0"/>
              <w:autoSpaceDE w:val="0"/>
              <w:autoSpaceDN w:val="0"/>
              <w:spacing w:before="40" w:after="120"/>
              <w:ind w:left="540" w:hanging="438"/>
              <w:jc w:val="left"/>
              <w:rPr>
                <w:spacing w:val="-4"/>
                <w:szCs w:val="24"/>
              </w:rPr>
            </w:pPr>
            <w:r w:rsidRPr="00317FFB">
              <w:rPr>
                <w:rFonts w:ascii="MS Mincho" w:eastAsia="MS Mincho" w:hAnsi="MS Mincho" w:cs="MS Mincho"/>
                <w:spacing w:val="-2"/>
                <w:szCs w:val="24"/>
              </w:rPr>
              <w:sym w:font="Wingdings" w:char="F0A8"/>
            </w:r>
            <w:r w:rsidRPr="00317FFB">
              <w:rPr>
                <w:spacing w:val="-4"/>
                <w:szCs w:val="24"/>
              </w:rPr>
              <w:t xml:space="preserve"> </w:t>
            </w:r>
            <w:r w:rsidRPr="00317FFB">
              <w:rPr>
                <w:spacing w:val="-4"/>
                <w:szCs w:val="24"/>
              </w:rPr>
              <w:tab/>
            </w:r>
            <w:r w:rsidRPr="00317FFB">
              <w:rPr>
                <w:spacing w:val="-6"/>
                <w:szCs w:val="24"/>
              </w:rPr>
              <w:t xml:space="preserve">No pending litigation </w:t>
            </w:r>
          </w:p>
        </w:tc>
      </w:tr>
      <w:tr w:rsidR="00720BAC" w:rsidRPr="00317FFB" w14:paraId="701E3825" w14:textId="77777777" w:rsidTr="000530FD">
        <w:tc>
          <w:tcPr>
            <w:tcW w:w="9389" w:type="dxa"/>
            <w:gridSpan w:val="4"/>
            <w:tcBorders>
              <w:left w:val="single" w:sz="2" w:space="0" w:color="auto"/>
              <w:bottom w:val="single" w:sz="2" w:space="0" w:color="auto"/>
              <w:right w:val="single" w:sz="2" w:space="0" w:color="auto"/>
            </w:tcBorders>
          </w:tcPr>
          <w:p w14:paraId="23C5A380" w14:textId="2309BC05" w:rsidR="00720BAC" w:rsidRPr="00317FFB" w:rsidRDefault="00720BAC" w:rsidP="000530FD">
            <w:pPr>
              <w:widowControl w:val="0"/>
              <w:autoSpaceDE w:val="0"/>
              <w:autoSpaceDN w:val="0"/>
              <w:spacing w:before="40" w:after="120"/>
              <w:ind w:left="540" w:hanging="438"/>
              <w:jc w:val="left"/>
              <w:rPr>
                <w:spacing w:val="-4"/>
                <w:szCs w:val="24"/>
              </w:rPr>
            </w:pPr>
            <w:r w:rsidRPr="00317FFB">
              <w:rPr>
                <w:rFonts w:ascii="MS Mincho" w:eastAsia="MS Mincho" w:hAnsi="MS Mincho" w:cs="MS Mincho"/>
                <w:spacing w:val="-2"/>
                <w:szCs w:val="24"/>
              </w:rPr>
              <w:sym w:font="Wingdings" w:char="F0A8"/>
            </w:r>
            <w:r w:rsidRPr="00317FFB">
              <w:rPr>
                <w:spacing w:val="-4"/>
                <w:szCs w:val="24"/>
              </w:rPr>
              <w:t xml:space="preserve"> </w:t>
            </w:r>
            <w:r w:rsidRPr="00317FFB">
              <w:rPr>
                <w:spacing w:val="-4"/>
                <w:szCs w:val="24"/>
              </w:rPr>
              <w:tab/>
            </w:r>
            <w:r w:rsidRPr="00317FFB">
              <w:rPr>
                <w:spacing w:val="-8"/>
                <w:szCs w:val="24"/>
              </w:rPr>
              <w:t>Pending litigation</w:t>
            </w:r>
            <w:r w:rsidR="00571B06">
              <w:rPr>
                <w:spacing w:val="-8"/>
                <w:szCs w:val="24"/>
              </w:rPr>
              <w:t>, as indicated below.</w:t>
            </w:r>
          </w:p>
        </w:tc>
      </w:tr>
    </w:tbl>
    <w:p w14:paraId="525CCAB1" w14:textId="77777777" w:rsidR="00720BAC" w:rsidRPr="00317FFB" w:rsidRDefault="00720BAC" w:rsidP="00720BAC">
      <w:pPr>
        <w:widowControl w:val="0"/>
        <w:autoSpaceDE w:val="0"/>
        <w:autoSpaceDN w:val="0"/>
        <w:spacing w:line="468" w:lineRule="atLeast"/>
        <w:jc w:val="left"/>
        <w:rPr>
          <w:b/>
          <w:bCs/>
          <w:spacing w:val="8"/>
          <w:szCs w:val="24"/>
        </w:rPr>
      </w:pPr>
    </w:p>
    <w:p w14:paraId="49304981" w14:textId="496AEB97" w:rsidR="008B5C8A" w:rsidRPr="00317FFB" w:rsidRDefault="008B5C8A">
      <w:pPr>
        <w:jc w:val="left"/>
      </w:pPr>
      <w:r w:rsidRPr="00317FFB">
        <w:br w:type="page"/>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853"/>
        <w:gridCol w:w="4885"/>
        <w:gridCol w:w="1726"/>
      </w:tblGrid>
      <w:tr w:rsidR="00720BAC" w:rsidRPr="00317FFB" w14:paraId="42F5035C" w14:textId="77777777" w:rsidTr="00454C7E">
        <w:tc>
          <w:tcPr>
            <w:tcW w:w="1004" w:type="dxa"/>
            <w:shd w:val="clear" w:color="auto" w:fill="auto"/>
            <w:vAlign w:val="bottom"/>
          </w:tcPr>
          <w:p w14:paraId="009BC22D" w14:textId="77777777" w:rsidR="00720BAC" w:rsidRPr="00317FFB" w:rsidRDefault="00720BAC" w:rsidP="000530FD">
            <w:pPr>
              <w:widowControl w:val="0"/>
              <w:autoSpaceDE w:val="0"/>
              <w:autoSpaceDN w:val="0"/>
              <w:jc w:val="center"/>
              <w:rPr>
                <w:b/>
                <w:spacing w:val="8"/>
                <w:szCs w:val="24"/>
              </w:rPr>
            </w:pPr>
            <w:r w:rsidRPr="00317FFB">
              <w:rPr>
                <w:b/>
                <w:szCs w:val="24"/>
              </w:rPr>
              <w:lastRenderedPageBreak/>
              <w:t>Year of Dispute</w:t>
            </w:r>
          </w:p>
        </w:tc>
        <w:tc>
          <w:tcPr>
            <w:tcW w:w="1853" w:type="dxa"/>
            <w:shd w:val="clear" w:color="auto" w:fill="auto"/>
            <w:vAlign w:val="bottom"/>
          </w:tcPr>
          <w:p w14:paraId="7274FACE" w14:textId="77777777" w:rsidR="00720BAC" w:rsidRPr="00317FFB" w:rsidRDefault="00720BAC" w:rsidP="000530FD">
            <w:pPr>
              <w:widowControl w:val="0"/>
              <w:autoSpaceDE w:val="0"/>
              <w:autoSpaceDN w:val="0"/>
              <w:jc w:val="center"/>
              <w:rPr>
                <w:b/>
                <w:szCs w:val="24"/>
              </w:rPr>
            </w:pPr>
            <w:r w:rsidRPr="00317FFB">
              <w:rPr>
                <w:b/>
                <w:szCs w:val="24"/>
              </w:rPr>
              <w:t>Amount in Dispute (currency)</w:t>
            </w:r>
          </w:p>
        </w:tc>
        <w:tc>
          <w:tcPr>
            <w:tcW w:w="4885" w:type="dxa"/>
            <w:shd w:val="clear" w:color="auto" w:fill="auto"/>
            <w:vAlign w:val="bottom"/>
          </w:tcPr>
          <w:p w14:paraId="0CC6B577" w14:textId="77777777" w:rsidR="00720BAC" w:rsidRPr="00317FFB" w:rsidRDefault="00720BAC" w:rsidP="000530FD">
            <w:pPr>
              <w:widowControl w:val="0"/>
              <w:autoSpaceDE w:val="0"/>
              <w:autoSpaceDN w:val="0"/>
              <w:jc w:val="center"/>
              <w:rPr>
                <w:b/>
                <w:spacing w:val="8"/>
                <w:szCs w:val="24"/>
              </w:rPr>
            </w:pPr>
            <w:r w:rsidRPr="00317FFB">
              <w:rPr>
                <w:b/>
                <w:szCs w:val="24"/>
              </w:rPr>
              <w:t>Contract Identification</w:t>
            </w:r>
          </w:p>
        </w:tc>
        <w:tc>
          <w:tcPr>
            <w:tcW w:w="1726" w:type="dxa"/>
            <w:shd w:val="clear" w:color="auto" w:fill="auto"/>
            <w:vAlign w:val="bottom"/>
          </w:tcPr>
          <w:p w14:paraId="3E2C4237" w14:textId="2A0D7EB6" w:rsidR="00720BAC" w:rsidRPr="00317FFB" w:rsidRDefault="00720BAC" w:rsidP="000E5CD8">
            <w:pPr>
              <w:widowControl w:val="0"/>
              <w:autoSpaceDE w:val="0"/>
              <w:autoSpaceDN w:val="0"/>
              <w:jc w:val="center"/>
              <w:rPr>
                <w:b/>
                <w:szCs w:val="24"/>
              </w:rPr>
            </w:pPr>
            <w:r w:rsidRPr="00317FFB">
              <w:rPr>
                <w:b/>
                <w:szCs w:val="24"/>
              </w:rPr>
              <w:t xml:space="preserve">Total </w:t>
            </w:r>
            <w:r w:rsidR="00454C7E">
              <w:rPr>
                <w:b/>
                <w:szCs w:val="24"/>
              </w:rPr>
              <w:t>C</w:t>
            </w:r>
            <w:r w:rsidRPr="00317FFB">
              <w:rPr>
                <w:b/>
                <w:szCs w:val="24"/>
              </w:rPr>
              <w:t>ontract Amount (currency), US</w:t>
            </w:r>
            <w:r w:rsidR="009E7905">
              <w:rPr>
                <w:b/>
                <w:szCs w:val="24"/>
              </w:rPr>
              <w:t>D</w:t>
            </w:r>
            <w:r w:rsidRPr="00317FFB">
              <w:rPr>
                <w:b/>
                <w:szCs w:val="24"/>
              </w:rPr>
              <w:t xml:space="preserve"> Equivalent (exchange rate)</w:t>
            </w:r>
          </w:p>
        </w:tc>
      </w:tr>
      <w:tr w:rsidR="00720BAC" w:rsidRPr="00317FFB" w14:paraId="18119587" w14:textId="77777777" w:rsidTr="00454C7E">
        <w:trPr>
          <w:cantSplit/>
        </w:trPr>
        <w:tc>
          <w:tcPr>
            <w:tcW w:w="1004" w:type="dxa"/>
            <w:shd w:val="clear" w:color="auto" w:fill="auto"/>
          </w:tcPr>
          <w:p w14:paraId="4C8EAFEC" w14:textId="77777777" w:rsidR="00720BAC" w:rsidRPr="00454C7E" w:rsidRDefault="00720BAC" w:rsidP="00454C7E">
            <w:pPr>
              <w:widowControl w:val="0"/>
              <w:autoSpaceDE w:val="0"/>
              <w:autoSpaceDN w:val="0"/>
              <w:jc w:val="center"/>
              <w:rPr>
                <w:b/>
                <w:i/>
                <w:szCs w:val="24"/>
              </w:rPr>
            </w:pPr>
            <w:r w:rsidRPr="00454C7E">
              <w:rPr>
                <w:b/>
                <w:i/>
                <w:color w:val="2F5496" w:themeColor="accent5" w:themeShade="BF"/>
                <w:szCs w:val="24"/>
              </w:rPr>
              <w:t>[insert year]</w:t>
            </w:r>
          </w:p>
        </w:tc>
        <w:tc>
          <w:tcPr>
            <w:tcW w:w="1853" w:type="dxa"/>
            <w:shd w:val="clear" w:color="auto" w:fill="auto"/>
          </w:tcPr>
          <w:p w14:paraId="18FFBFDD" w14:textId="77777777" w:rsidR="00720BAC" w:rsidRPr="00454C7E" w:rsidRDefault="00720BAC" w:rsidP="000530FD">
            <w:pPr>
              <w:widowControl w:val="0"/>
              <w:autoSpaceDE w:val="0"/>
              <w:autoSpaceDN w:val="0"/>
              <w:jc w:val="left"/>
              <w:rPr>
                <w:b/>
                <w:i/>
                <w:szCs w:val="24"/>
              </w:rPr>
            </w:pPr>
            <w:r w:rsidRPr="00454C7E">
              <w:rPr>
                <w:b/>
                <w:i/>
                <w:color w:val="2F5496" w:themeColor="accent5" w:themeShade="BF"/>
                <w:szCs w:val="24"/>
              </w:rPr>
              <w:t>[insert amount]</w:t>
            </w:r>
          </w:p>
        </w:tc>
        <w:tc>
          <w:tcPr>
            <w:tcW w:w="4885" w:type="dxa"/>
            <w:shd w:val="clear" w:color="auto" w:fill="auto"/>
          </w:tcPr>
          <w:p w14:paraId="26702D92" w14:textId="42774A8C" w:rsidR="00720BAC" w:rsidRDefault="00720BAC" w:rsidP="00454C7E">
            <w:pPr>
              <w:widowControl w:val="0"/>
              <w:autoSpaceDE w:val="0"/>
              <w:autoSpaceDN w:val="0"/>
              <w:rPr>
                <w:b/>
                <w:i/>
                <w:color w:val="2F5496" w:themeColor="accent5" w:themeShade="BF"/>
                <w:szCs w:val="24"/>
              </w:rPr>
            </w:pPr>
            <w:r w:rsidRPr="00317FFB">
              <w:rPr>
                <w:szCs w:val="24"/>
              </w:rPr>
              <w:t xml:space="preserve">Contract Identification: </w:t>
            </w:r>
            <w:r w:rsidRPr="00454C7E">
              <w:rPr>
                <w:b/>
                <w:i/>
                <w:color w:val="2F5496" w:themeColor="accent5" w:themeShade="BF"/>
                <w:szCs w:val="24"/>
              </w:rPr>
              <w:t>[indicate complete contract name, number, and any other identification]</w:t>
            </w:r>
          </w:p>
          <w:p w14:paraId="7573B353" w14:textId="77777777" w:rsidR="00454C7E" w:rsidRPr="00317FFB" w:rsidRDefault="00454C7E" w:rsidP="00454C7E">
            <w:pPr>
              <w:widowControl w:val="0"/>
              <w:autoSpaceDE w:val="0"/>
              <w:autoSpaceDN w:val="0"/>
              <w:rPr>
                <w:szCs w:val="24"/>
              </w:rPr>
            </w:pPr>
          </w:p>
          <w:p w14:paraId="3890FAEE" w14:textId="68EBDE3B" w:rsidR="00720BAC" w:rsidRDefault="00720BAC" w:rsidP="00454C7E">
            <w:pPr>
              <w:widowControl w:val="0"/>
              <w:autoSpaceDE w:val="0"/>
              <w:autoSpaceDN w:val="0"/>
              <w:rPr>
                <w:b/>
                <w:i/>
                <w:color w:val="2F5496" w:themeColor="accent5" w:themeShade="BF"/>
                <w:szCs w:val="24"/>
              </w:rPr>
            </w:pPr>
            <w:r w:rsidRPr="00317FFB">
              <w:rPr>
                <w:szCs w:val="24"/>
              </w:rPr>
              <w:t xml:space="preserve">Name of Employer: </w:t>
            </w:r>
            <w:r w:rsidRPr="00454C7E">
              <w:rPr>
                <w:b/>
                <w:i/>
                <w:color w:val="2F5496" w:themeColor="accent5" w:themeShade="BF"/>
                <w:szCs w:val="24"/>
              </w:rPr>
              <w:t>[insert full name]</w:t>
            </w:r>
          </w:p>
          <w:p w14:paraId="3BB95F11" w14:textId="77777777" w:rsidR="00454C7E" w:rsidRPr="00317FFB" w:rsidRDefault="00454C7E" w:rsidP="00454C7E">
            <w:pPr>
              <w:widowControl w:val="0"/>
              <w:autoSpaceDE w:val="0"/>
              <w:autoSpaceDN w:val="0"/>
              <w:rPr>
                <w:szCs w:val="24"/>
              </w:rPr>
            </w:pPr>
          </w:p>
          <w:p w14:paraId="2CF73B7A" w14:textId="255C3CCE" w:rsidR="00720BAC" w:rsidRDefault="00720BAC" w:rsidP="00454C7E">
            <w:pPr>
              <w:widowControl w:val="0"/>
              <w:autoSpaceDE w:val="0"/>
              <w:autoSpaceDN w:val="0"/>
              <w:jc w:val="left"/>
              <w:rPr>
                <w:b/>
                <w:color w:val="2F5496" w:themeColor="accent5" w:themeShade="BF"/>
                <w:szCs w:val="24"/>
              </w:rPr>
            </w:pPr>
            <w:r w:rsidRPr="00317FFB">
              <w:rPr>
                <w:szCs w:val="24"/>
              </w:rPr>
              <w:t xml:space="preserve">Address of Employer: </w:t>
            </w:r>
            <w:r w:rsidRPr="00454C7E">
              <w:rPr>
                <w:b/>
                <w:color w:val="2F5496" w:themeColor="accent5" w:themeShade="BF"/>
                <w:szCs w:val="24"/>
              </w:rPr>
              <w:t>[</w:t>
            </w:r>
            <w:r w:rsidRPr="00454C7E">
              <w:rPr>
                <w:b/>
                <w:i/>
                <w:color w:val="2F5496" w:themeColor="accent5" w:themeShade="BF"/>
                <w:szCs w:val="24"/>
              </w:rPr>
              <w:t>insert street/city/</w:t>
            </w:r>
            <w:r w:rsidR="00454C7E" w:rsidRPr="00454C7E">
              <w:rPr>
                <w:b/>
                <w:i/>
                <w:color w:val="2F5496" w:themeColor="accent5" w:themeShade="BF"/>
                <w:szCs w:val="24"/>
              </w:rPr>
              <w:t xml:space="preserve"> </w:t>
            </w:r>
            <w:r w:rsidRPr="00454C7E">
              <w:rPr>
                <w:b/>
                <w:i/>
                <w:color w:val="2F5496" w:themeColor="accent5" w:themeShade="BF"/>
                <w:szCs w:val="24"/>
              </w:rPr>
              <w:t>countr</w:t>
            </w:r>
            <w:r w:rsidRPr="00454C7E">
              <w:rPr>
                <w:b/>
                <w:color w:val="2F5496" w:themeColor="accent5" w:themeShade="BF"/>
                <w:szCs w:val="24"/>
              </w:rPr>
              <w:t>y]</w:t>
            </w:r>
          </w:p>
          <w:p w14:paraId="5E956B7F" w14:textId="77777777" w:rsidR="00454C7E" w:rsidRPr="00317FFB" w:rsidRDefault="00454C7E" w:rsidP="00454C7E">
            <w:pPr>
              <w:widowControl w:val="0"/>
              <w:autoSpaceDE w:val="0"/>
              <w:autoSpaceDN w:val="0"/>
              <w:jc w:val="left"/>
              <w:rPr>
                <w:szCs w:val="24"/>
              </w:rPr>
            </w:pPr>
          </w:p>
          <w:p w14:paraId="23B187F2" w14:textId="5C6C2A67" w:rsidR="00720BAC" w:rsidRDefault="00720BAC" w:rsidP="00454C7E">
            <w:pPr>
              <w:widowControl w:val="0"/>
              <w:autoSpaceDE w:val="0"/>
              <w:autoSpaceDN w:val="0"/>
              <w:rPr>
                <w:b/>
                <w:i/>
                <w:color w:val="2F5496" w:themeColor="accent5" w:themeShade="BF"/>
                <w:szCs w:val="24"/>
              </w:rPr>
            </w:pPr>
            <w:r w:rsidRPr="00317FFB">
              <w:rPr>
                <w:szCs w:val="24"/>
              </w:rPr>
              <w:t xml:space="preserve">Matter in dispute: </w:t>
            </w:r>
            <w:r w:rsidRPr="00454C7E">
              <w:rPr>
                <w:b/>
                <w:i/>
                <w:color w:val="2F5496" w:themeColor="accent5" w:themeShade="BF"/>
                <w:szCs w:val="24"/>
              </w:rPr>
              <w:t>[indicate main issues in dispute]</w:t>
            </w:r>
          </w:p>
          <w:p w14:paraId="3CA39573" w14:textId="77777777" w:rsidR="00454C7E" w:rsidRPr="00317FFB" w:rsidRDefault="00454C7E" w:rsidP="00454C7E">
            <w:pPr>
              <w:widowControl w:val="0"/>
              <w:autoSpaceDE w:val="0"/>
              <w:autoSpaceDN w:val="0"/>
              <w:rPr>
                <w:szCs w:val="24"/>
              </w:rPr>
            </w:pPr>
          </w:p>
          <w:p w14:paraId="6CB91379" w14:textId="581DD2CC" w:rsidR="00720BAC" w:rsidRDefault="00720BAC" w:rsidP="00454C7E">
            <w:pPr>
              <w:widowControl w:val="0"/>
              <w:autoSpaceDE w:val="0"/>
              <w:autoSpaceDN w:val="0"/>
              <w:rPr>
                <w:b/>
                <w:i/>
                <w:color w:val="2F5496" w:themeColor="accent5" w:themeShade="BF"/>
                <w:szCs w:val="24"/>
              </w:rPr>
            </w:pPr>
            <w:r w:rsidRPr="00317FFB">
              <w:rPr>
                <w:szCs w:val="24"/>
              </w:rPr>
              <w:t xml:space="preserve">Party who initiated the dispute: </w:t>
            </w:r>
            <w:r w:rsidRPr="00454C7E">
              <w:rPr>
                <w:b/>
                <w:i/>
                <w:color w:val="2F5496" w:themeColor="accent5" w:themeShade="BF"/>
                <w:szCs w:val="24"/>
              </w:rPr>
              <w:t>[indicate “Employer” or “Contractor”]</w:t>
            </w:r>
          </w:p>
          <w:p w14:paraId="0B2CAFF5" w14:textId="77777777" w:rsidR="00454C7E" w:rsidRPr="00317FFB" w:rsidRDefault="00454C7E" w:rsidP="00454C7E">
            <w:pPr>
              <w:widowControl w:val="0"/>
              <w:autoSpaceDE w:val="0"/>
              <w:autoSpaceDN w:val="0"/>
              <w:rPr>
                <w:szCs w:val="24"/>
              </w:rPr>
            </w:pPr>
          </w:p>
          <w:p w14:paraId="132CEA84" w14:textId="77777777" w:rsidR="00720BAC" w:rsidRPr="00317FFB" w:rsidRDefault="00720BAC" w:rsidP="00454C7E">
            <w:pPr>
              <w:widowControl w:val="0"/>
              <w:autoSpaceDE w:val="0"/>
              <w:autoSpaceDN w:val="0"/>
              <w:rPr>
                <w:szCs w:val="24"/>
              </w:rPr>
            </w:pPr>
            <w:r w:rsidRPr="00317FFB">
              <w:rPr>
                <w:szCs w:val="24"/>
              </w:rPr>
              <w:t xml:space="preserve">Status of dispute: </w:t>
            </w:r>
            <w:r w:rsidRPr="00454C7E">
              <w:rPr>
                <w:b/>
                <w:color w:val="2F5496" w:themeColor="accent5" w:themeShade="BF"/>
                <w:szCs w:val="24"/>
              </w:rPr>
              <w:t>[</w:t>
            </w:r>
            <w:r w:rsidRPr="00454C7E">
              <w:rPr>
                <w:b/>
                <w:i/>
                <w:color w:val="2F5496" w:themeColor="accent5" w:themeShade="BF"/>
                <w:szCs w:val="24"/>
              </w:rPr>
              <w:t>Indicate if it is being treated by the Adjudicator, under Arbitration or being dealt with by the Judiciary</w:t>
            </w:r>
            <w:r w:rsidRPr="00454C7E">
              <w:rPr>
                <w:b/>
                <w:color w:val="2F5496" w:themeColor="accent5" w:themeShade="BF"/>
                <w:szCs w:val="24"/>
              </w:rPr>
              <w:t>]</w:t>
            </w:r>
          </w:p>
        </w:tc>
        <w:tc>
          <w:tcPr>
            <w:tcW w:w="1726" w:type="dxa"/>
            <w:shd w:val="clear" w:color="auto" w:fill="auto"/>
          </w:tcPr>
          <w:p w14:paraId="3D2D909C" w14:textId="7864D92E" w:rsidR="00720BAC" w:rsidRPr="00454C7E" w:rsidRDefault="00720BAC" w:rsidP="00454C7E">
            <w:pPr>
              <w:widowControl w:val="0"/>
              <w:autoSpaceDE w:val="0"/>
              <w:autoSpaceDN w:val="0"/>
              <w:jc w:val="center"/>
              <w:rPr>
                <w:b/>
                <w:i/>
                <w:szCs w:val="24"/>
              </w:rPr>
            </w:pPr>
            <w:r w:rsidRPr="00454C7E">
              <w:rPr>
                <w:b/>
                <w:i/>
                <w:color w:val="2F5496" w:themeColor="accent5" w:themeShade="BF"/>
                <w:szCs w:val="24"/>
              </w:rPr>
              <w:t xml:space="preserve">[insert </w:t>
            </w:r>
            <w:r w:rsidR="00454C7E">
              <w:rPr>
                <w:b/>
                <w:i/>
                <w:color w:val="2F5496" w:themeColor="accent5" w:themeShade="BF"/>
                <w:szCs w:val="24"/>
              </w:rPr>
              <w:t>a</w:t>
            </w:r>
            <w:r w:rsidRPr="00454C7E">
              <w:rPr>
                <w:b/>
                <w:i/>
                <w:color w:val="2F5496" w:themeColor="accent5" w:themeShade="BF"/>
                <w:szCs w:val="24"/>
              </w:rPr>
              <w:t>mount]</w:t>
            </w:r>
          </w:p>
        </w:tc>
      </w:tr>
      <w:tr w:rsidR="00571B06" w:rsidRPr="00317FFB" w14:paraId="5081E1E5" w14:textId="77777777" w:rsidTr="0001177A">
        <w:trPr>
          <w:cantSplit/>
        </w:trPr>
        <w:tc>
          <w:tcPr>
            <w:tcW w:w="9468" w:type="dxa"/>
            <w:gridSpan w:val="4"/>
            <w:shd w:val="clear" w:color="auto" w:fill="auto"/>
          </w:tcPr>
          <w:p w14:paraId="07496580" w14:textId="77777777" w:rsidR="00571B06" w:rsidRDefault="00571B06" w:rsidP="00571B06">
            <w:pPr>
              <w:widowControl w:val="0"/>
              <w:autoSpaceDE w:val="0"/>
              <w:autoSpaceDN w:val="0"/>
              <w:jc w:val="center"/>
            </w:pPr>
            <w:r>
              <w:t xml:space="preserve">Litigation History in accordance with Section III, Evaluation and Qualification Criteria </w:t>
            </w:r>
          </w:p>
          <w:p w14:paraId="640C8CC9" w14:textId="77777777" w:rsidR="00571B06" w:rsidRPr="00454C7E" w:rsidRDefault="00571B06" w:rsidP="00571B06">
            <w:pPr>
              <w:widowControl w:val="0"/>
              <w:autoSpaceDE w:val="0"/>
              <w:autoSpaceDN w:val="0"/>
              <w:jc w:val="center"/>
              <w:rPr>
                <w:b/>
                <w:i/>
                <w:color w:val="2F5496" w:themeColor="accent5" w:themeShade="BF"/>
                <w:szCs w:val="24"/>
              </w:rPr>
            </w:pPr>
          </w:p>
        </w:tc>
      </w:tr>
      <w:tr w:rsidR="00571B06" w:rsidRPr="00317FFB" w14:paraId="1BAF9D24" w14:textId="77777777" w:rsidTr="0001177A">
        <w:trPr>
          <w:cantSplit/>
        </w:trPr>
        <w:tc>
          <w:tcPr>
            <w:tcW w:w="9468" w:type="dxa"/>
            <w:gridSpan w:val="4"/>
            <w:shd w:val="clear" w:color="auto" w:fill="auto"/>
          </w:tcPr>
          <w:p w14:paraId="26DBDFBC" w14:textId="77777777" w:rsidR="00571B06" w:rsidRPr="007C3A36" w:rsidRDefault="00571B06" w:rsidP="00571B06">
            <w:pPr>
              <w:widowControl w:val="0"/>
              <w:autoSpaceDE w:val="0"/>
              <w:autoSpaceDN w:val="0"/>
              <w:ind w:left="498" w:hanging="498"/>
              <w:rPr>
                <w:szCs w:val="24"/>
                <w:lang w:val="en-US"/>
              </w:rPr>
            </w:pPr>
            <w:r w:rsidRPr="007C3A36">
              <w:rPr>
                <w:rFonts w:ascii="MS Mincho" w:eastAsia="MS Mincho" w:hAnsi="MS Mincho" w:cs="MS Mincho"/>
                <w:spacing w:val="-2"/>
                <w:szCs w:val="24"/>
                <w:lang w:val="en-US"/>
              </w:rPr>
              <w:sym w:font="Wingdings" w:char="F0A8"/>
            </w:r>
            <w:r w:rsidRPr="007C3A36">
              <w:rPr>
                <w:spacing w:val="-4"/>
                <w:szCs w:val="24"/>
                <w:lang w:val="en-US"/>
              </w:rPr>
              <w:t xml:space="preserve"> </w:t>
            </w:r>
            <w:r w:rsidRPr="007C3A36">
              <w:rPr>
                <w:spacing w:val="-4"/>
                <w:szCs w:val="24"/>
                <w:lang w:val="en-US"/>
              </w:rPr>
              <w:tab/>
            </w:r>
            <w:r w:rsidRPr="007C3A36">
              <w:rPr>
                <w:spacing w:val="-6"/>
                <w:szCs w:val="24"/>
                <w:lang w:val="en-US"/>
              </w:rPr>
              <w:t xml:space="preserve">No </w:t>
            </w:r>
            <w:r w:rsidRPr="007C3A36">
              <w:rPr>
                <w:szCs w:val="24"/>
                <w:lang w:val="en-US"/>
              </w:rPr>
              <w:t>Litigation History</w:t>
            </w:r>
            <w:r w:rsidRPr="007C3A36">
              <w:rPr>
                <w:spacing w:val="-4"/>
                <w:szCs w:val="24"/>
                <w:lang w:val="en-US"/>
              </w:rPr>
              <w:t>.</w:t>
            </w:r>
          </w:p>
          <w:p w14:paraId="5C2300C6" w14:textId="77777777" w:rsidR="00571B06" w:rsidRDefault="00571B06" w:rsidP="00571B06">
            <w:pPr>
              <w:widowControl w:val="0"/>
              <w:autoSpaceDE w:val="0"/>
              <w:autoSpaceDN w:val="0"/>
              <w:rPr>
                <w:spacing w:val="-4"/>
                <w:szCs w:val="24"/>
                <w:lang w:val="en-US"/>
              </w:rPr>
            </w:pPr>
            <w:r w:rsidRPr="007C3A36">
              <w:rPr>
                <w:rFonts w:ascii="MS Mincho" w:eastAsia="MS Mincho" w:hAnsi="MS Mincho" w:cs="MS Mincho"/>
                <w:spacing w:val="-2"/>
                <w:szCs w:val="24"/>
                <w:lang w:val="en-US"/>
              </w:rPr>
              <w:sym w:font="Wingdings" w:char="F0A8"/>
            </w:r>
            <w:r w:rsidRPr="007C3A36">
              <w:rPr>
                <w:spacing w:val="-4"/>
                <w:szCs w:val="24"/>
                <w:lang w:val="en-US"/>
              </w:rPr>
              <w:t xml:space="preserve"> </w:t>
            </w:r>
            <w:r>
              <w:rPr>
                <w:spacing w:val="-4"/>
                <w:szCs w:val="24"/>
                <w:lang w:val="en-US"/>
              </w:rPr>
              <w:t xml:space="preserve">    </w:t>
            </w:r>
            <w:r w:rsidRPr="007C3A36">
              <w:rPr>
                <w:szCs w:val="24"/>
                <w:lang w:val="en-US"/>
              </w:rPr>
              <w:t>Litigation History</w:t>
            </w:r>
            <w:r>
              <w:rPr>
                <w:szCs w:val="24"/>
                <w:lang w:val="en-US"/>
              </w:rPr>
              <w:t>,</w:t>
            </w:r>
            <w:r w:rsidRPr="007C3A36" w:rsidDel="00B307E7">
              <w:rPr>
                <w:spacing w:val="-8"/>
                <w:szCs w:val="24"/>
                <w:lang w:val="en-US"/>
              </w:rPr>
              <w:t xml:space="preserve"> </w:t>
            </w:r>
            <w:r w:rsidRPr="007C3A36">
              <w:rPr>
                <w:spacing w:val="-4"/>
                <w:szCs w:val="24"/>
                <w:lang w:val="en-US"/>
              </w:rPr>
              <w:t>as indicated below.</w:t>
            </w:r>
          </w:p>
          <w:p w14:paraId="48E1DB87" w14:textId="77777777" w:rsidR="00571B06" w:rsidRPr="00454C7E" w:rsidRDefault="00571B06" w:rsidP="00454C7E">
            <w:pPr>
              <w:widowControl w:val="0"/>
              <w:autoSpaceDE w:val="0"/>
              <w:autoSpaceDN w:val="0"/>
              <w:jc w:val="center"/>
              <w:rPr>
                <w:b/>
                <w:i/>
                <w:color w:val="2F5496" w:themeColor="accent5" w:themeShade="BF"/>
                <w:szCs w:val="24"/>
              </w:rPr>
            </w:pPr>
          </w:p>
        </w:tc>
      </w:tr>
    </w:tbl>
    <w:p w14:paraId="739319C3" w14:textId="77777777" w:rsidR="004E76EB" w:rsidRDefault="004E76EB">
      <w:r>
        <w:br w:type="page"/>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853"/>
        <w:gridCol w:w="4885"/>
        <w:gridCol w:w="1726"/>
      </w:tblGrid>
      <w:tr w:rsidR="00571B06" w:rsidRPr="00317FFB" w14:paraId="54152CE0" w14:textId="77777777" w:rsidTr="004E76EB">
        <w:trPr>
          <w:cantSplit/>
        </w:trPr>
        <w:tc>
          <w:tcPr>
            <w:tcW w:w="1004" w:type="dxa"/>
            <w:shd w:val="clear" w:color="auto" w:fill="auto"/>
            <w:vAlign w:val="bottom"/>
          </w:tcPr>
          <w:p w14:paraId="0E8B4161" w14:textId="443D026E" w:rsidR="00571B06" w:rsidRPr="00454C7E" w:rsidRDefault="00571B06" w:rsidP="00454C7E">
            <w:pPr>
              <w:widowControl w:val="0"/>
              <w:autoSpaceDE w:val="0"/>
              <w:autoSpaceDN w:val="0"/>
              <w:jc w:val="center"/>
              <w:rPr>
                <w:b/>
                <w:i/>
                <w:color w:val="2F5496" w:themeColor="accent5" w:themeShade="BF"/>
                <w:szCs w:val="24"/>
              </w:rPr>
            </w:pPr>
            <w:r w:rsidRPr="00042B7B">
              <w:rPr>
                <w:b/>
              </w:rPr>
              <w:lastRenderedPageBreak/>
              <w:t>Year of Award</w:t>
            </w:r>
          </w:p>
        </w:tc>
        <w:tc>
          <w:tcPr>
            <w:tcW w:w="1853" w:type="dxa"/>
            <w:shd w:val="clear" w:color="auto" w:fill="auto"/>
            <w:vAlign w:val="bottom"/>
          </w:tcPr>
          <w:p w14:paraId="0F57D705" w14:textId="3A1EEE32" w:rsidR="00571B06" w:rsidRPr="00454C7E" w:rsidRDefault="00571B06" w:rsidP="004E76EB">
            <w:pPr>
              <w:widowControl w:val="0"/>
              <w:autoSpaceDE w:val="0"/>
              <w:autoSpaceDN w:val="0"/>
              <w:jc w:val="center"/>
              <w:rPr>
                <w:b/>
                <w:i/>
                <w:color w:val="2F5496" w:themeColor="accent5" w:themeShade="BF"/>
                <w:szCs w:val="24"/>
              </w:rPr>
            </w:pPr>
            <w:r w:rsidRPr="00042B7B">
              <w:rPr>
                <w:b/>
              </w:rPr>
              <w:t>Outcome as Percentage of Net Worth</w:t>
            </w:r>
          </w:p>
        </w:tc>
        <w:tc>
          <w:tcPr>
            <w:tcW w:w="4885" w:type="dxa"/>
            <w:shd w:val="clear" w:color="auto" w:fill="auto"/>
            <w:vAlign w:val="bottom"/>
          </w:tcPr>
          <w:p w14:paraId="37E097CF" w14:textId="5699E54F" w:rsidR="00571B06" w:rsidRPr="00317FFB" w:rsidRDefault="00571B06" w:rsidP="004E76EB">
            <w:pPr>
              <w:widowControl w:val="0"/>
              <w:autoSpaceDE w:val="0"/>
              <w:autoSpaceDN w:val="0"/>
              <w:jc w:val="center"/>
              <w:rPr>
                <w:szCs w:val="24"/>
              </w:rPr>
            </w:pPr>
            <w:r w:rsidRPr="00042B7B">
              <w:rPr>
                <w:b/>
              </w:rPr>
              <w:t>Contract Identification</w:t>
            </w:r>
          </w:p>
        </w:tc>
        <w:tc>
          <w:tcPr>
            <w:tcW w:w="1726" w:type="dxa"/>
            <w:shd w:val="clear" w:color="auto" w:fill="auto"/>
            <w:vAlign w:val="bottom"/>
          </w:tcPr>
          <w:p w14:paraId="3E2CB47E" w14:textId="62751EB5" w:rsidR="00571B06" w:rsidRPr="00454C7E" w:rsidRDefault="00571B06" w:rsidP="004E76EB">
            <w:pPr>
              <w:widowControl w:val="0"/>
              <w:autoSpaceDE w:val="0"/>
              <w:autoSpaceDN w:val="0"/>
              <w:jc w:val="center"/>
              <w:rPr>
                <w:b/>
                <w:i/>
                <w:color w:val="2F5496" w:themeColor="accent5" w:themeShade="BF"/>
                <w:szCs w:val="24"/>
              </w:rPr>
            </w:pPr>
            <w:r w:rsidRPr="00042B7B">
              <w:rPr>
                <w:b/>
              </w:rPr>
              <w:t>Total Contract Amount (currency), USD Equivalent (exchange rate)</w:t>
            </w:r>
          </w:p>
        </w:tc>
      </w:tr>
      <w:tr w:rsidR="00571B06" w:rsidRPr="00317FFB" w14:paraId="0715FACE" w14:textId="77777777" w:rsidTr="00454C7E">
        <w:trPr>
          <w:cantSplit/>
        </w:trPr>
        <w:tc>
          <w:tcPr>
            <w:tcW w:w="1004" w:type="dxa"/>
            <w:shd w:val="clear" w:color="auto" w:fill="auto"/>
          </w:tcPr>
          <w:p w14:paraId="419F9142" w14:textId="03D3234A" w:rsidR="00571B06" w:rsidRPr="00454C7E" w:rsidRDefault="00571B06" w:rsidP="00454C7E">
            <w:pPr>
              <w:widowControl w:val="0"/>
              <w:autoSpaceDE w:val="0"/>
              <w:autoSpaceDN w:val="0"/>
              <w:jc w:val="center"/>
              <w:rPr>
                <w:b/>
                <w:i/>
                <w:color w:val="2F5496" w:themeColor="accent5" w:themeShade="BF"/>
                <w:szCs w:val="24"/>
              </w:rPr>
            </w:pPr>
            <w:r w:rsidRPr="00FB655B">
              <w:rPr>
                <w:b/>
                <w:color w:val="2F5496" w:themeColor="accent5" w:themeShade="BF"/>
              </w:rPr>
              <w:t>[</w:t>
            </w:r>
            <w:r w:rsidRPr="00FB655B">
              <w:rPr>
                <w:b/>
                <w:i/>
                <w:color w:val="2F5496" w:themeColor="accent5" w:themeShade="BF"/>
              </w:rPr>
              <w:t>insert year</w:t>
            </w:r>
            <w:r w:rsidRPr="00FB655B">
              <w:rPr>
                <w:b/>
                <w:color w:val="2F5496" w:themeColor="accent5" w:themeShade="BF"/>
              </w:rPr>
              <w:t>]</w:t>
            </w:r>
          </w:p>
        </w:tc>
        <w:tc>
          <w:tcPr>
            <w:tcW w:w="1853" w:type="dxa"/>
            <w:shd w:val="clear" w:color="auto" w:fill="auto"/>
          </w:tcPr>
          <w:p w14:paraId="21947246" w14:textId="6279C1B9" w:rsidR="00571B06" w:rsidRPr="00454C7E" w:rsidRDefault="00571B06" w:rsidP="00B007F1">
            <w:pPr>
              <w:widowControl w:val="0"/>
              <w:autoSpaceDE w:val="0"/>
              <w:autoSpaceDN w:val="0"/>
              <w:jc w:val="center"/>
              <w:rPr>
                <w:b/>
                <w:i/>
                <w:color w:val="2F5496" w:themeColor="accent5" w:themeShade="BF"/>
                <w:szCs w:val="24"/>
              </w:rPr>
            </w:pPr>
            <w:r w:rsidRPr="00FB655B">
              <w:rPr>
                <w:b/>
                <w:i/>
                <w:color w:val="2F5496" w:themeColor="accent5" w:themeShade="BF"/>
              </w:rPr>
              <w:t>[insert percentage]</w:t>
            </w:r>
          </w:p>
        </w:tc>
        <w:tc>
          <w:tcPr>
            <w:tcW w:w="4885" w:type="dxa"/>
            <w:shd w:val="clear" w:color="auto" w:fill="auto"/>
          </w:tcPr>
          <w:p w14:paraId="794626AC" w14:textId="0D045451" w:rsidR="00571B06" w:rsidRDefault="00571B06" w:rsidP="00571B06">
            <w:pPr>
              <w:widowControl w:val="0"/>
              <w:autoSpaceDE w:val="0"/>
              <w:autoSpaceDN w:val="0"/>
              <w:rPr>
                <w:b/>
                <w:i/>
                <w:color w:val="2F5496" w:themeColor="accent5" w:themeShade="BF"/>
                <w:szCs w:val="24"/>
                <w:lang w:val="en-US"/>
              </w:rPr>
            </w:pPr>
            <w:r w:rsidRPr="007C3A36">
              <w:rPr>
                <w:szCs w:val="24"/>
                <w:lang w:val="en-US"/>
              </w:rPr>
              <w:t xml:space="preserve">Contract Identification: </w:t>
            </w:r>
            <w:r w:rsidRPr="007C3A36">
              <w:rPr>
                <w:b/>
                <w:i/>
                <w:color w:val="2F5496" w:themeColor="accent5" w:themeShade="BF"/>
                <w:szCs w:val="24"/>
                <w:lang w:val="en-US"/>
              </w:rPr>
              <w:t>[indicate complete contract name, number, and any other identification]</w:t>
            </w:r>
          </w:p>
          <w:p w14:paraId="7A234D09" w14:textId="77777777" w:rsidR="004E76EB" w:rsidRPr="007C3A36" w:rsidRDefault="004E76EB" w:rsidP="00571B06">
            <w:pPr>
              <w:widowControl w:val="0"/>
              <w:autoSpaceDE w:val="0"/>
              <w:autoSpaceDN w:val="0"/>
              <w:rPr>
                <w:b/>
                <w:i/>
                <w:color w:val="2F5496" w:themeColor="accent5" w:themeShade="BF"/>
                <w:szCs w:val="24"/>
                <w:lang w:val="en-US"/>
              </w:rPr>
            </w:pPr>
          </w:p>
          <w:p w14:paraId="13468FE5" w14:textId="637924A0" w:rsidR="00571B06" w:rsidRDefault="00571B06" w:rsidP="00571B06">
            <w:pPr>
              <w:widowControl w:val="0"/>
              <w:autoSpaceDE w:val="0"/>
              <w:autoSpaceDN w:val="0"/>
              <w:rPr>
                <w:b/>
                <w:i/>
                <w:color w:val="2F5496" w:themeColor="accent5" w:themeShade="BF"/>
                <w:szCs w:val="24"/>
                <w:lang w:val="en-US"/>
              </w:rPr>
            </w:pPr>
            <w:r w:rsidRPr="007C3A36">
              <w:rPr>
                <w:szCs w:val="24"/>
                <w:lang w:val="en-US"/>
              </w:rPr>
              <w:t xml:space="preserve">Name of Employer: </w:t>
            </w:r>
            <w:r w:rsidRPr="007C3A36">
              <w:rPr>
                <w:b/>
                <w:i/>
                <w:color w:val="2F5496" w:themeColor="accent5" w:themeShade="BF"/>
                <w:szCs w:val="24"/>
                <w:lang w:val="en-US"/>
              </w:rPr>
              <w:t>[insert full name]</w:t>
            </w:r>
          </w:p>
          <w:p w14:paraId="397F03C3" w14:textId="77777777" w:rsidR="004E76EB" w:rsidRPr="007C3A36" w:rsidRDefault="004E76EB" w:rsidP="00571B06">
            <w:pPr>
              <w:widowControl w:val="0"/>
              <w:autoSpaceDE w:val="0"/>
              <w:autoSpaceDN w:val="0"/>
              <w:rPr>
                <w:szCs w:val="24"/>
                <w:lang w:val="en-US"/>
              </w:rPr>
            </w:pPr>
          </w:p>
          <w:p w14:paraId="150AFDF7" w14:textId="04835B21" w:rsidR="00571B06" w:rsidRDefault="00571B06" w:rsidP="00571B06">
            <w:pPr>
              <w:widowControl w:val="0"/>
              <w:autoSpaceDE w:val="0"/>
              <w:autoSpaceDN w:val="0"/>
              <w:rPr>
                <w:b/>
                <w:i/>
                <w:color w:val="2F5496" w:themeColor="accent5" w:themeShade="BF"/>
                <w:szCs w:val="24"/>
                <w:lang w:val="en-US"/>
              </w:rPr>
            </w:pPr>
            <w:r w:rsidRPr="007C3A36">
              <w:rPr>
                <w:szCs w:val="24"/>
                <w:lang w:val="en-US"/>
              </w:rPr>
              <w:t xml:space="preserve">Address of Employer: </w:t>
            </w:r>
            <w:r w:rsidRPr="007C3A36">
              <w:rPr>
                <w:b/>
                <w:i/>
                <w:color w:val="2F5496" w:themeColor="accent5" w:themeShade="BF"/>
                <w:szCs w:val="24"/>
                <w:lang w:val="en-US"/>
              </w:rPr>
              <w:t>[insert street/city/country]</w:t>
            </w:r>
          </w:p>
          <w:p w14:paraId="3E4BC4E0" w14:textId="77777777" w:rsidR="004E76EB" w:rsidRPr="007C3A36" w:rsidRDefault="004E76EB" w:rsidP="00571B06">
            <w:pPr>
              <w:widowControl w:val="0"/>
              <w:autoSpaceDE w:val="0"/>
              <w:autoSpaceDN w:val="0"/>
              <w:rPr>
                <w:szCs w:val="24"/>
                <w:lang w:val="en-US"/>
              </w:rPr>
            </w:pPr>
          </w:p>
          <w:p w14:paraId="61BDA1EE" w14:textId="4649F2DC" w:rsidR="00571B06" w:rsidRDefault="00571B06" w:rsidP="00571B06">
            <w:pPr>
              <w:widowControl w:val="0"/>
              <w:autoSpaceDE w:val="0"/>
              <w:autoSpaceDN w:val="0"/>
              <w:rPr>
                <w:b/>
                <w:i/>
                <w:color w:val="2F5496" w:themeColor="accent5" w:themeShade="BF"/>
                <w:szCs w:val="24"/>
                <w:lang w:val="en-US"/>
              </w:rPr>
            </w:pPr>
            <w:r w:rsidRPr="007C3A36">
              <w:rPr>
                <w:szCs w:val="24"/>
                <w:lang w:val="en-US"/>
              </w:rPr>
              <w:t xml:space="preserve">Matter in dispute: </w:t>
            </w:r>
            <w:r w:rsidRPr="007C3A36">
              <w:rPr>
                <w:b/>
                <w:i/>
                <w:color w:val="2F5496" w:themeColor="accent5" w:themeShade="BF"/>
                <w:szCs w:val="24"/>
                <w:lang w:val="en-US"/>
              </w:rPr>
              <w:t>[indicate main issues in dispute]</w:t>
            </w:r>
          </w:p>
          <w:p w14:paraId="1DF6BEFC" w14:textId="77777777" w:rsidR="004E76EB" w:rsidRPr="007C3A36" w:rsidRDefault="004E76EB" w:rsidP="00571B06">
            <w:pPr>
              <w:widowControl w:val="0"/>
              <w:autoSpaceDE w:val="0"/>
              <w:autoSpaceDN w:val="0"/>
              <w:rPr>
                <w:szCs w:val="24"/>
                <w:lang w:val="en-US"/>
              </w:rPr>
            </w:pPr>
          </w:p>
          <w:p w14:paraId="42F9FFF4" w14:textId="607F259E" w:rsidR="00571B06" w:rsidRDefault="00571B06" w:rsidP="00571B06">
            <w:pPr>
              <w:widowControl w:val="0"/>
              <w:autoSpaceDE w:val="0"/>
              <w:autoSpaceDN w:val="0"/>
              <w:rPr>
                <w:b/>
                <w:i/>
                <w:color w:val="2F5496" w:themeColor="accent5" w:themeShade="BF"/>
                <w:szCs w:val="24"/>
                <w:lang w:val="en-US"/>
              </w:rPr>
            </w:pPr>
            <w:r w:rsidRPr="007C3A36">
              <w:rPr>
                <w:szCs w:val="24"/>
                <w:lang w:val="en-US"/>
              </w:rPr>
              <w:t xml:space="preserve">Party who initiated the dispute: </w:t>
            </w:r>
            <w:r w:rsidRPr="007C3A36">
              <w:rPr>
                <w:b/>
                <w:i/>
                <w:color w:val="2F5496" w:themeColor="accent5" w:themeShade="BF"/>
                <w:szCs w:val="24"/>
                <w:lang w:val="en-US"/>
              </w:rPr>
              <w:t>[indicate “Employer” or “Contractor”]</w:t>
            </w:r>
          </w:p>
          <w:p w14:paraId="08D30CC6" w14:textId="77777777" w:rsidR="004E76EB" w:rsidRPr="007C3A36" w:rsidRDefault="004E76EB" w:rsidP="00571B06">
            <w:pPr>
              <w:widowControl w:val="0"/>
              <w:autoSpaceDE w:val="0"/>
              <w:autoSpaceDN w:val="0"/>
              <w:rPr>
                <w:b/>
                <w:color w:val="2F5496" w:themeColor="accent5" w:themeShade="BF"/>
                <w:szCs w:val="24"/>
                <w:lang w:val="en-US"/>
              </w:rPr>
            </w:pPr>
          </w:p>
          <w:p w14:paraId="56F0A8C4" w14:textId="0BDCFAFA" w:rsidR="00571B06" w:rsidRPr="00317FFB" w:rsidRDefault="00571B06" w:rsidP="00571B06">
            <w:pPr>
              <w:widowControl w:val="0"/>
              <w:autoSpaceDE w:val="0"/>
              <w:autoSpaceDN w:val="0"/>
              <w:rPr>
                <w:szCs w:val="24"/>
              </w:rPr>
            </w:pPr>
            <w:r w:rsidRPr="007C3A36">
              <w:rPr>
                <w:spacing w:val="-4"/>
                <w:szCs w:val="24"/>
                <w:lang w:val="en-US"/>
              </w:rPr>
              <w:t xml:space="preserve">Reason(s) for Litigation and award decision </w:t>
            </w:r>
            <w:r w:rsidRPr="007C3A36">
              <w:rPr>
                <w:b/>
                <w:i/>
                <w:iCs/>
                <w:color w:val="2F5496" w:themeColor="accent5" w:themeShade="BF"/>
                <w:spacing w:val="-6"/>
                <w:szCs w:val="24"/>
                <w:lang w:val="en-US"/>
              </w:rPr>
              <w:t>[indicate main reason(s)]</w:t>
            </w:r>
          </w:p>
        </w:tc>
        <w:tc>
          <w:tcPr>
            <w:tcW w:w="1726" w:type="dxa"/>
            <w:shd w:val="clear" w:color="auto" w:fill="auto"/>
          </w:tcPr>
          <w:p w14:paraId="69875007" w14:textId="2CA452D5" w:rsidR="00571B06" w:rsidRPr="00454C7E" w:rsidRDefault="00571B06" w:rsidP="00454C7E">
            <w:pPr>
              <w:widowControl w:val="0"/>
              <w:autoSpaceDE w:val="0"/>
              <w:autoSpaceDN w:val="0"/>
              <w:jc w:val="center"/>
              <w:rPr>
                <w:b/>
                <w:i/>
                <w:color w:val="2F5496" w:themeColor="accent5" w:themeShade="BF"/>
                <w:szCs w:val="24"/>
              </w:rPr>
            </w:pPr>
            <w:r w:rsidRPr="00FB655B">
              <w:rPr>
                <w:b/>
                <w:i/>
                <w:color w:val="2F5496" w:themeColor="accent5" w:themeShade="BF"/>
              </w:rPr>
              <w:t>[insert amount]</w:t>
            </w:r>
          </w:p>
        </w:tc>
      </w:tr>
    </w:tbl>
    <w:p w14:paraId="2ED4D120" w14:textId="77777777" w:rsidR="00720BAC" w:rsidRPr="00317FFB" w:rsidRDefault="00720BAC">
      <w:pPr>
        <w:jc w:val="left"/>
      </w:pPr>
    </w:p>
    <w:p w14:paraId="60CDF750" w14:textId="7F0646BE" w:rsidR="00720BAC" w:rsidRPr="00317FFB" w:rsidRDefault="00720BAC">
      <w:pPr>
        <w:jc w:val="left"/>
      </w:pPr>
      <w:r w:rsidRPr="00317FFB">
        <w:br w:type="page"/>
      </w:r>
    </w:p>
    <w:p w14:paraId="5705BA31" w14:textId="77777777" w:rsidR="00720BAC" w:rsidRPr="00317FFB" w:rsidRDefault="00720BAC" w:rsidP="00720BAC">
      <w:pPr>
        <w:widowControl w:val="0"/>
        <w:autoSpaceDE w:val="0"/>
        <w:autoSpaceDN w:val="0"/>
        <w:spacing w:line="480" w:lineRule="atLeast"/>
        <w:jc w:val="center"/>
        <w:rPr>
          <w:b/>
          <w:bCs/>
          <w:spacing w:val="10"/>
          <w:sz w:val="32"/>
          <w:szCs w:val="32"/>
        </w:rPr>
      </w:pPr>
      <w:r w:rsidRPr="00317FFB">
        <w:rPr>
          <w:b/>
          <w:bCs/>
          <w:spacing w:val="10"/>
          <w:sz w:val="32"/>
          <w:szCs w:val="32"/>
        </w:rPr>
        <w:lastRenderedPageBreak/>
        <w:t>Form CON – 3</w:t>
      </w:r>
    </w:p>
    <w:p w14:paraId="11C4D89F" w14:textId="250B9977" w:rsidR="00720BAC" w:rsidRPr="00317FFB" w:rsidRDefault="00720BAC" w:rsidP="008C1C52">
      <w:pPr>
        <w:pStyle w:val="BiddingForm"/>
        <w:jc w:val="center"/>
      </w:pPr>
      <w:bookmarkStart w:id="518" w:name="_Toc13735496"/>
      <w:r w:rsidRPr="00317FFB">
        <w:t>ESHS Performance Declaration</w:t>
      </w:r>
      <w:bookmarkEnd w:id="518"/>
    </w:p>
    <w:p w14:paraId="47B7180A" w14:textId="01AE62EB" w:rsidR="00720BAC" w:rsidRDefault="00720BAC" w:rsidP="00AC33E3">
      <w:pPr>
        <w:jc w:val="center"/>
      </w:pPr>
      <w:bookmarkStart w:id="519" w:name="_Toc38284996"/>
      <w:r w:rsidRPr="00317FFB">
        <w:t>[</w:t>
      </w:r>
      <w:r w:rsidRPr="00AC33E3">
        <w:rPr>
          <w:i/>
        </w:rPr>
        <w:t xml:space="preserve">This form should be used only if the information submitted at the time of prequalification requires updating. The following table shall be filled in for the Bidder, each member of a Joint Venture and each </w:t>
      </w:r>
      <w:r w:rsidR="00306DF1">
        <w:rPr>
          <w:i/>
        </w:rPr>
        <w:t>Specialise</w:t>
      </w:r>
      <w:r w:rsidRPr="00AC33E3">
        <w:rPr>
          <w:i/>
        </w:rPr>
        <w:t>d Subcontractor</w:t>
      </w:r>
      <w:r w:rsidRPr="00317FFB">
        <w:t>]</w:t>
      </w:r>
      <w:bookmarkEnd w:id="519"/>
    </w:p>
    <w:p w14:paraId="27D973E5" w14:textId="77777777" w:rsidR="005D625D" w:rsidRPr="00317FFB" w:rsidRDefault="005D625D" w:rsidP="005D625D">
      <w:pPr>
        <w:jc w:val="center"/>
      </w:pPr>
    </w:p>
    <w:p w14:paraId="56220E06" w14:textId="4D18A0C5" w:rsidR="00720BAC" w:rsidRDefault="00720BAC" w:rsidP="009E7905">
      <w:pPr>
        <w:widowControl w:val="0"/>
        <w:autoSpaceDE w:val="0"/>
        <w:autoSpaceDN w:val="0"/>
        <w:jc w:val="left"/>
        <w:rPr>
          <w:b/>
          <w:i/>
          <w:color w:val="2F5496" w:themeColor="accent5" w:themeShade="BF"/>
          <w:spacing w:val="-4"/>
          <w:szCs w:val="24"/>
        </w:rPr>
      </w:pPr>
      <w:r w:rsidRPr="00317FFB">
        <w:rPr>
          <w:spacing w:val="-4"/>
          <w:szCs w:val="24"/>
        </w:rPr>
        <w:t xml:space="preserve">Bidder’s </w:t>
      </w:r>
      <w:r w:rsidR="00A6552E">
        <w:rPr>
          <w:spacing w:val="-4"/>
          <w:szCs w:val="24"/>
        </w:rPr>
        <w:t xml:space="preserve">Legal </w:t>
      </w:r>
      <w:r w:rsidRPr="00317FFB">
        <w:rPr>
          <w:spacing w:val="-4"/>
          <w:szCs w:val="24"/>
        </w:rPr>
        <w:t xml:space="preserve">Name: </w:t>
      </w:r>
      <w:r w:rsidR="00B22777">
        <w:rPr>
          <w:spacing w:val="-4"/>
          <w:szCs w:val="24"/>
        </w:rPr>
        <w:t>______________________________________________</w:t>
      </w:r>
      <w:proofErr w:type="gramStart"/>
      <w:r w:rsidR="00B22777">
        <w:rPr>
          <w:spacing w:val="-4"/>
          <w:szCs w:val="24"/>
        </w:rPr>
        <w:t xml:space="preserve">_  </w:t>
      </w:r>
      <w:r w:rsidRPr="00454C7E">
        <w:rPr>
          <w:b/>
          <w:i/>
          <w:color w:val="2F5496" w:themeColor="accent5" w:themeShade="BF"/>
          <w:spacing w:val="-4"/>
          <w:szCs w:val="24"/>
        </w:rPr>
        <w:t>[</w:t>
      </w:r>
      <w:proofErr w:type="gramEnd"/>
      <w:r w:rsidRPr="00454C7E">
        <w:rPr>
          <w:b/>
          <w:i/>
          <w:color w:val="2F5496" w:themeColor="accent5" w:themeShade="BF"/>
          <w:spacing w:val="-4"/>
          <w:szCs w:val="24"/>
        </w:rPr>
        <w:t>insert full name]</w:t>
      </w:r>
    </w:p>
    <w:p w14:paraId="44DC83AD" w14:textId="77777777" w:rsidR="005D493A" w:rsidRPr="005D493A" w:rsidRDefault="005D493A" w:rsidP="009E7905">
      <w:pPr>
        <w:widowControl w:val="0"/>
        <w:autoSpaceDE w:val="0"/>
        <w:autoSpaceDN w:val="0"/>
        <w:jc w:val="left"/>
        <w:rPr>
          <w:iCs/>
          <w:spacing w:val="-4"/>
          <w:szCs w:val="24"/>
        </w:rPr>
      </w:pPr>
    </w:p>
    <w:p w14:paraId="7380E693" w14:textId="0381C473" w:rsidR="00720BAC" w:rsidRPr="00317FFB" w:rsidRDefault="00720BAC" w:rsidP="00B22777">
      <w:pPr>
        <w:widowControl w:val="0"/>
        <w:autoSpaceDE w:val="0"/>
        <w:autoSpaceDN w:val="0"/>
        <w:spacing w:line="264" w:lineRule="exact"/>
        <w:jc w:val="left"/>
        <w:rPr>
          <w:spacing w:val="-4"/>
          <w:szCs w:val="24"/>
        </w:rPr>
      </w:pPr>
      <w:r w:rsidRPr="00317FFB">
        <w:rPr>
          <w:spacing w:val="-4"/>
          <w:szCs w:val="24"/>
        </w:rPr>
        <w:t>Date:</w:t>
      </w:r>
      <w:r w:rsidR="00024D9D">
        <w:rPr>
          <w:spacing w:val="-4"/>
          <w:szCs w:val="24"/>
        </w:rPr>
        <w:t xml:space="preserve"> </w:t>
      </w:r>
      <w:r w:rsidR="00B22777">
        <w:rPr>
          <w:spacing w:val="-4"/>
          <w:szCs w:val="24"/>
        </w:rPr>
        <w:t xml:space="preserve">___________________________ </w:t>
      </w:r>
      <w:r w:rsidRPr="00454C7E">
        <w:rPr>
          <w:b/>
          <w:i/>
          <w:color w:val="2F5496" w:themeColor="accent5" w:themeShade="BF"/>
          <w:spacing w:val="-4"/>
          <w:szCs w:val="24"/>
        </w:rPr>
        <w:t>[insert day, month, year]</w:t>
      </w:r>
    </w:p>
    <w:p w14:paraId="44AB698C" w14:textId="77777777" w:rsidR="00B22777" w:rsidRDefault="00B22777" w:rsidP="00B22777">
      <w:pPr>
        <w:widowControl w:val="0"/>
        <w:autoSpaceDE w:val="0"/>
        <w:autoSpaceDN w:val="0"/>
        <w:spacing w:line="264" w:lineRule="exact"/>
        <w:jc w:val="left"/>
        <w:rPr>
          <w:spacing w:val="-4"/>
        </w:rPr>
      </w:pPr>
    </w:p>
    <w:p w14:paraId="331A92E9" w14:textId="1C67D791" w:rsidR="00720BAC" w:rsidRDefault="00A6552E" w:rsidP="00B22777">
      <w:pPr>
        <w:widowControl w:val="0"/>
        <w:autoSpaceDE w:val="0"/>
        <w:autoSpaceDN w:val="0"/>
        <w:spacing w:line="264" w:lineRule="exact"/>
        <w:jc w:val="left"/>
        <w:rPr>
          <w:b/>
          <w:i/>
          <w:color w:val="2F5496" w:themeColor="accent5" w:themeShade="BF"/>
          <w:spacing w:val="-4"/>
          <w:szCs w:val="24"/>
        </w:rPr>
      </w:pPr>
      <w:r>
        <w:rPr>
          <w:spacing w:val="-4"/>
        </w:rPr>
        <w:t>JV Party</w:t>
      </w:r>
      <w:r w:rsidR="00720BAC" w:rsidRPr="00317FFB">
        <w:rPr>
          <w:spacing w:val="-4"/>
        </w:rPr>
        <w:t xml:space="preserve">’s or </w:t>
      </w:r>
      <w:r w:rsidR="00306DF1">
        <w:rPr>
          <w:spacing w:val="-4"/>
        </w:rPr>
        <w:t>Specialise</w:t>
      </w:r>
      <w:r w:rsidR="00720BAC" w:rsidRPr="00317FFB">
        <w:rPr>
          <w:spacing w:val="-4"/>
        </w:rPr>
        <w:t xml:space="preserve">d Subcontractor’s </w:t>
      </w:r>
      <w:r>
        <w:rPr>
          <w:spacing w:val="-4"/>
        </w:rPr>
        <w:t xml:space="preserve">Legal </w:t>
      </w:r>
      <w:r w:rsidR="00720BAC" w:rsidRPr="00317FFB">
        <w:rPr>
          <w:spacing w:val="-4"/>
        </w:rPr>
        <w:t>Name</w:t>
      </w:r>
      <w:r w:rsidR="00A17AD4" w:rsidRPr="00317FFB">
        <w:rPr>
          <w:spacing w:val="-4"/>
          <w:szCs w:val="24"/>
        </w:rPr>
        <w:t>:</w:t>
      </w:r>
      <w:r w:rsidR="00B22777">
        <w:rPr>
          <w:spacing w:val="-4"/>
          <w:szCs w:val="24"/>
        </w:rPr>
        <w:t xml:space="preserve"> _____________________</w:t>
      </w:r>
      <w:r w:rsidR="00A17AD4" w:rsidRPr="00317FFB">
        <w:rPr>
          <w:spacing w:val="-4"/>
          <w:szCs w:val="24"/>
        </w:rPr>
        <w:t xml:space="preserve"> </w:t>
      </w:r>
      <w:r w:rsidR="00A17AD4" w:rsidRPr="006D09F5">
        <w:rPr>
          <w:b/>
          <w:i/>
          <w:color w:val="2F5496" w:themeColor="accent5" w:themeShade="BF"/>
          <w:spacing w:val="-4"/>
          <w:szCs w:val="24"/>
        </w:rPr>
        <w:t>[</w:t>
      </w:r>
      <w:r w:rsidR="00720BAC" w:rsidRPr="006D09F5">
        <w:rPr>
          <w:b/>
          <w:i/>
          <w:color w:val="2F5496" w:themeColor="accent5" w:themeShade="BF"/>
          <w:spacing w:val="-4"/>
          <w:szCs w:val="24"/>
        </w:rPr>
        <w:t>insert full name]</w:t>
      </w:r>
    </w:p>
    <w:p w14:paraId="052E5270" w14:textId="77777777" w:rsidR="00B22777" w:rsidRPr="00317FFB" w:rsidRDefault="00B22777" w:rsidP="00B22777">
      <w:pPr>
        <w:widowControl w:val="0"/>
        <w:autoSpaceDE w:val="0"/>
        <w:autoSpaceDN w:val="0"/>
        <w:spacing w:line="264" w:lineRule="exact"/>
        <w:jc w:val="left"/>
        <w:rPr>
          <w:spacing w:val="-4"/>
          <w:szCs w:val="24"/>
        </w:rPr>
      </w:pPr>
    </w:p>
    <w:p w14:paraId="1D82B1B7" w14:textId="5E512A18" w:rsidR="00720BAC" w:rsidRDefault="00720BAC" w:rsidP="00B22777">
      <w:pPr>
        <w:widowControl w:val="0"/>
        <w:autoSpaceDE w:val="0"/>
        <w:autoSpaceDN w:val="0"/>
        <w:spacing w:line="264" w:lineRule="exact"/>
        <w:jc w:val="left"/>
        <w:rPr>
          <w:b/>
          <w:i/>
          <w:color w:val="2F5496" w:themeColor="accent5" w:themeShade="BF"/>
          <w:spacing w:val="-4"/>
          <w:szCs w:val="24"/>
        </w:rPr>
      </w:pPr>
      <w:r w:rsidRPr="00317FFB">
        <w:rPr>
          <w:spacing w:val="-4"/>
          <w:szCs w:val="24"/>
        </w:rPr>
        <w:t xml:space="preserve">ICB No. and </w:t>
      </w:r>
      <w:r w:rsidR="00A70E0C">
        <w:rPr>
          <w:spacing w:val="-4"/>
          <w:szCs w:val="24"/>
        </w:rPr>
        <w:t>T</w:t>
      </w:r>
      <w:r w:rsidRPr="00317FFB">
        <w:rPr>
          <w:spacing w:val="-4"/>
          <w:szCs w:val="24"/>
        </w:rPr>
        <w:t>itle:</w:t>
      </w:r>
      <w:r w:rsidR="00024D9D">
        <w:rPr>
          <w:spacing w:val="-4"/>
          <w:szCs w:val="24"/>
        </w:rPr>
        <w:t xml:space="preserve"> </w:t>
      </w:r>
      <w:r w:rsidR="00B22777">
        <w:rPr>
          <w:spacing w:val="-4"/>
          <w:szCs w:val="24"/>
        </w:rPr>
        <w:t>_______________________________________</w:t>
      </w:r>
      <w:r w:rsidRPr="00317FFB">
        <w:rPr>
          <w:spacing w:val="-4"/>
          <w:szCs w:val="24"/>
        </w:rPr>
        <w:t xml:space="preserve"> </w:t>
      </w:r>
      <w:r w:rsidRPr="00454C7E">
        <w:rPr>
          <w:b/>
          <w:i/>
          <w:color w:val="2F5496" w:themeColor="accent5" w:themeShade="BF"/>
          <w:spacing w:val="-4"/>
          <w:szCs w:val="24"/>
        </w:rPr>
        <w:t>[insert ICB number and title]</w:t>
      </w:r>
    </w:p>
    <w:p w14:paraId="1758084D" w14:textId="77777777" w:rsidR="00B22777" w:rsidRPr="00317FFB" w:rsidRDefault="00B22777" w:rsidP="00B22777">
      <w:pPr>
        <w:widowControl w:val="0"/>
        <w:autoSpaceDE w:val="0"/>
        <w:autoSpaceDN w:val="0"/>
        <w:spacing w:line="264" w:lineRule="exact"/>
        <w:jc w:val="left"/>
        <w:rPr>
          <w:spacing w:val="-4"/>
          <w:szCs w:val="24"/>
        </w:rPr>
      </w:pPr>
    </w:p>
    <w:p w14:paraId="39E86E61" w14:textId="0633AEC7" w:rsidR="00720BAC" w:rsidRPr="00317FFB" w:rsidRDefault="00720BAC" w:rsidP="00B22777">
      <w:pPr>
        <w:widowControl w:val="0"/>
        <w:autoSpaceDE w:val="0"/>
        <w:autoSpaceDN w:val="0"/>
        <w:spacing w:line="264" w:lineRule="exact"/>
        <w:jc w:val="left"/>
        <w:rPr>
          <w:spacing w:val="-4"/>
          <w:szCs w:val="24"/>
        </w:rPr>
      </w:pPr>
      <w:r w:rsidRPr="00317FFB">
        <w:rPr>
          <w:spacing w:val="-4"/>
          <w:szCs w:val="24"/>
        </w:rPr>
        <w:t xml:space="preserve">Page </w:t>
      </w:r>
      <w:r w:rsidR="00B22777">
        <w:rPr>
          <w:spacing w:val="-4"/>
          <w:szCs w:val="24"/>
        </w:rPr>
        <w:t xml:space="preserve">_______ </w:t>
      </w:r>
      <w:r w:rsidRPr="00454C7E">
        <w:rPr>
          <w:b/>
          <w:i/>
          <w:color w:val="2F5496" w:themeColor="accent5" w:themeShade="BF"/>
          <w:spacing w:val="-4"/>
          <w:szCs w:val="24"/>
        </w:rPr>
        <w:t>[insert page number]</w:t>
      </w:r>
      <w:r w:rsidRPr="00454C7E">
        <w:rPr>
          <w:color w:val="2F5496" w:themeColor="accent5" w:themeShade="BF"/>
          <w:spacing w:val="-4"/>
          <w:szCs w:val="24"/>
        </w:rPr>
        <w:t xml:space="preserve"> </w:t>
      </w:r>
      <w:r w:rsidRPr="00317FFB">
        <w:rPr>
          <w:spacing w:val="-4"/>
          <w:szCs w:val="24"/>
        </w:rPr>
        <w:t xml:space="preserve">of </w:t>
      </w:r>
      <w:r w:rsidR="00B22777">
        <w:rPr>
          <w:spacing w:val="-4"/>
          <w:szCs w:val="24"/>
        </w:rPr>
        <w:t xml:space="preserve">_________ </w:t>
      </w:r>
      <w:r w:rsidRPr="00454C7E">
        <w:rPr>
          <w:b/>
          <w:i/>
          <w:color w:val="2F5496" w:themeColor="accent5" w:themeShade="BF"/>
          <w:spacing w:val="-4"/>
          <w:szCs w:val="24"/>
        </w:rPr>
        <w:t>[insert total number]</w:t>
      </w:r>
      <w:r w:rsidRPr="00317FFB">
        <w:rPr>
          <w:spacing w:val="-4"/>
          <w:szCs w:val="24"/>
        </w:rPr>
        <w:t xml:space="preserve"> pages</w:t>
      </w:r>
    </w:p>
    <w:p w14:paraId="24DF6238" w14:textId="77777777" w:rsidR="00720BAC" w:rsidRPr="00317FFB" w:rsidRDefault="00720BAC" w:rsidP="00720BAC">
      <w:pPr>
        <w:widowControl w:val="0"/>
        <w:autoSpaceDE w:val="0"/>
        <w:autoSpaceDN w:val="0"/>
        <w:spacing w:line="264" w:lineRule="exact"/>
        <w:jc w:val="right"/>
        <w:rPr>
          <w:spacing w:val="-4"/>
          <w:szCs w:val="24"/>
        </w:rPr>
      </w:pPr>
    </w:p>
    <w:tbl>
      <w:tblPr>
        <w:tblW w:w="9389" w:type="dxa"/>
        <w:jc w:val="center"/>
        <w:tblLayout w:type="fixed"/>
        <w:tblCellMar>
          <w:left w:w="0" w:type="dxa"/>
          <w:right w:w="0" w:type="dxa"/>
        </w:tblCellMar>
        <w:tblLook w:val="0000" w:firstRow="0" w:lastRow="0" w:firstColumn="0" w:lastColumn="0" w:noHBand="0" w:noVBand="0"/>
      </w:tblPr>
      <w:tblGrid>
        <w:gridCol w:w="968"/>
        <w:gridCol w:w="1530"/>
        <w:gridCol w:w="5128"/>
        <w:gridCol w:w="1763"/>
      </w:tblGrid>
      <w:tr w:rsidR="00720BAC" w:rsidRPr="00317FFB" w14:paraId="79FBD1BA" w14:textId="77777777" w:rsidTr="005D493A">
        <w:trPr>
          <w:jc w:val="center"/>
        </w:trPr>
        <w:tc>
          <w:tcPr>
            <w:tcW w:w="9389" w:type="dxa"/>
            <w:gridSpan w:val="4"/>
            <w:tcBorders>
              <w:top w:val="single" w:sz="2" w:space="0" w:color="auto"/>
              <w:left w:val="single" w:sz="2" w:space="0" w:color="auto"/>
              <w:bottom w:val="single" w:sz="2" w:space="0" w:color="auto"/>
              <w:right w:val="single" w:sz="2" w:space="0" w:color="auto"/>
            </w:tcBorders>
          </w:tcPr>
          <w:p w14:paraId="28C7D629" w14:textId="77777777" w:rsidR="00720BAC" w:rsidRPr="00317FFB" w:rsidRDefault="00720BAC" w:rsidP="000530FD">
            <w:pPr>
              <w:widowControl w:val="0"/>
              <w:autoSpaceDE w:val="0"/>
              <w:autoSpaceDN w:val="0"/>
              <w:spacing w:before="80"/>
              <w:jc w:val="center"/>
              <w:rPr>
                <w:b/>
                <w:spacing w:val="-4"/>
                <w:szCs w:val="24"/>
              </w:rPr>
            </w:pPr>
            <w:r w:rsidRPr="00317FFB">
              <w:rPr>
                <w:b/>
                <w:spacing w:val="-4"/>
                <w:szCs w:val="24"/>
              </w:rPr>
              <w:t xml:space="preserve">Environmental, Social, Health and Safety (ESHS) Performance Declaration </w:t>
            </w:r>
          </w:p>
          <w:p w14:paraId="156FB83E" w14:textId="77777777" w:rsidR="00720BAC" w:rsidRPr="00317FFB" w:rsidRDefault="00720BAC" w:rsidP="000530FD">
            <w:pPr>
              <w:widowControl w:val="0"/>
              <w:autoSpaceDE w:val="0"/>
              <w:autoSpaceDN w:val="0"/>
              <w:spacing w:after="80"/>
              <w:jc w:val="center"/>
              <w:rPr>
                <w:spacing w:val="-4"/>
                <w:szCs w:val="24"/>
              </w:rPr>
            </w:pPr>
            <w:r w:rsidRPr="00317FFB">
              <w:rPr>
                <w:b/>
                <w:spacing w:val="-4"/>
                <w:szCs w:val="24"/>
              </w:rPr>
              <w:t>in accordance with Section III, Qualification Criteria, and Requirements of the Prequalification Document</w:t>
            </w:r>
          </w:p>
        </w:tc>
      </w:tr>
      <w:tr w:rsidR="00720BAC" w:rsidRPr="00317FFB" w14:paraId="1D4D6DEA" w14:textId="77777777" w:rsidTr="005D493A">
        <w:trPr>
          <w:jc w:val="center"/>
        </w:trPr>
        <w:tc>
          <w:tcPr>
            <w:tcW w:w="9389" w:type="dxa"/>
            <w:gridSpan w:val="4"/>
            <w:tcBorders>
              <w:top w:val="single" w:sz="2" w:space="0" w:color="auto"/>
              <w:left w:val="single" w:sz="2" w:space="0" w:color="auto"/>
              <w:bottom w:val="single" w:sz="2" w:space="0" w:color="auto"/>
              <w:right w:val="single" w:sz="2" w:space="0" w:color="auto"/>
            </w:tcBorders>
          </w:tcPr>
          <w:p w14:paraId="4CA9B70B" w14:textId="77777777" w:rsidR="00720BAC" w:rsidRPr="00317FFB" w:rsidRDefault="00720BAC" w:rsidP="000530FD">
            <w:pPr>
              <w:widowControl w:val="0"/>
              <w:autoSpaceDE w:val="0"/>
              <w:autoSpaceDN w:val="0"/>
              <w:spacing w:before="40" w:after="120"/>
              <w:ind w:left="540" w:hanging="441"/>
              <w:rPr>
                <w:spacing w:val="-4"/>
                <w:szCs w:val="24"/>
              </w:rPr>
            </w:pPr>
            <w:r w:rsidRPr="00317FFB">
              <w:rPr>
                <w:rFonts w:ascii="MS Mincho" w:eastAsia="MS Mincho" w:hAnsi="MS Mincho" w:cs="MS Mincho"/>
                <w:spacing w:val="-2"/>
                <w:szCs w:val="24"/>
              </w:rPr>
              <w:sym w:font="Wingdings" w:char="F0A8"/>
            </w:r>
            <w:r w:rsidRPr="00317FFB">
              <w:rPr>
                <w:rFonts w:ascii="MS Mincho" w:eastAsia="MS Mincho" w:hAnsi="MS Mincho" w:cs="MS Mincho"/>
                <w:spacing w:val="-2"/>
                <w:szCs w:val="24"/>
              </w:rPr>
              <w:tab/>
            </w:r>
            <w:r w:rsidRPr="00317FFB">
              <w:rPr>
                <w:b/>
                <w:spacing w:val="-6"/>
                <w:szCs w:val="24"/>
              </w:rPr>
              <w:t>No suspension or termination of contract</w:t>
            </w:r>
            <w:r w:rsidRPr="00317FFB">
              <w:rPr>
                <w:spacing w:val="-6"/>
                <w:szCs w:val="24"/>
              </w:rPr>
              <w:t xml:space="preserve">: An employer has not suspended or terminated a contract and/or called the Performance Security for a contract for reasons related to </w:t>
            </w:r>
            <w:r w:rsidRPr="00317FFB">
              <w:rPr>
                <w:spacing w:val="-4"/>
                <w:szCs w:val="24"/>
              </w:rPr>
              <w:t xml:space="preserve">Environmental, Social, Health and Safety (ESHS) performance </w:t>
            </w:r>
            <w:r w:rsidRPr="00317FFB">
              <w:rPr>
                <w:spacing w:val="-6"/>
                <w:szCs w:val="24"/>
              </w:rPr>
              <w:t>since the date specified in Section III, Qualification</w:t>
            </w:r>
            <w:r w:rsidRPr="00317FFB">
              <w:rPr>
                <w:spacing w:val="-4"/>
                <w:szCs w:val="24"/>
              </w:rPr>
              <w:t xml:space="preserve"> Criteria, and Requirements</w:t>
            </w:r>
            <w:r w:rsidRPr="00317FFB">
              <w:rPr>
                <w:spacing w:val="-7"/>
                <w:szCs w:val="24"/>
              </w:rPr>
              <w:t xml:space="preserve">, Sub-Factor </w:t>
            </w:r>
            <w:r w:rsidRPr="00317FFB">
              <w:rPr>
                <w:spacing w:val="-4"/>
                <w:szCs w:val="24"/>
              </w:rPr>
              <w:t>2.5 of the Prequalification Document.</w:t>
            </w:r>
          </w:p>
          <w:p w14:paraId="25DFFF2F" w14:textId="77777777" w:rsidR="00720BAC" w:rsidRPr="00317FFB" w:rsidRDefault="00720BAC" w:rsidP="000530FD">
            <w:pPr>
              <w:widowControl w:val="0"/>
              <w:autoSpaceDE w:val="0"/>
              <w:autoSpaceDN w:val="0"/>
              <w:spacing w:before="40" w:after="120"/>
              <w:ind w:left="540" w:hanging="441"/>
              <w:rPr>
                <w:spacing w:val="-4"/>
                <w:szCs w:val="24"/>
              </w:rPr>
            </w:pPr>
            <w:r w:rsidRPr="00317FFB">
              <w:rPr>
                <w:rFonts w:ascii="MS Mincho" w:eastAsia="MS Mincho" w:hAnsi="MS Mincho" w:cs="MS Mincho"/>
                <w:spacing w:val="-2"/>
                <w:szCs w:val="24"/>
              </w:rPr>
              <w:sym w:font="Wingdings" w:char="F0A8"/>
            </w:r>
            <w:r w:rsidRPr="00317FFB">
              <w:rPr>
                <w:spacing w:val="-4"/>
                <w:szCs w:val="24"/>
              </w:rPr>
              <w:tab/>
            </w:r>
            <w:r w:rsidRPr="00317FFB">
              <w:rPr>
                <w:b/>
                <w:spacing w:val="-4"/>
                <w:szCs w:val="24"/>
              </w:rPr>
              <w:t xml:space="preserve">Declaration of </w:t>
            </w:r>
            <w:r w:rsidRPr="00317FFB">
              <w:rPr>
                <w:b/>
                <w:spacing w:val="-6"/>
                <w:szCs w:val="24"/>
              </w:rPr>
              <w:t>suspension or termination of contract</w:t>
            </w:r>
            <w:r w:rsidRPr="00317FFB">
              <w:rPr>
                <w:spacing w:val="-6"/>
                <w:szCs w:val="24"/>
              </w:rPr>
              <w:t xml:space="preserve">:  The following contract(s) has/have been suspended or terminated and/or Performance Security called by an employer(s) for reasons related to </w:t>
            </w:r>
            <w:r w:rsidRPr="00317FFB">
              <w:rPr>
                <w:spacing w:val="-4"/>
                <w:szCs w:val="24"/>
              </w:rPr>
              <w:t xml:space="preserve">Environmental, Social, Health and Safety (ESHS) performance </w:t>
            </w:r>
            <w:r w:rsidRPr="00317FFB">
              <w:rPr>
                <w:spacing w:val="-6"/>
                <w:szCs w:val="24"/>
              </w:rPr>
              <w:t>since the date specified in Section III, Qualification</w:t>
            </w:r>
            <w:r w:rsidRPr="00317FFB">
              <w:rPr>
                <w:spacing w:val="-4"/>
                <w:szCs w:val="24"/>
              </w:rPr>
              <w:t xml:space="preserve"> Criteria, and Requirements</w:t>
            </w:r>
            <w:r w:rsidRPr="00317FFB">
              <w:rPr>
                <w:spacing w:val="-7"/>
                <w:szCs w:val="24"/>
              </w:rPr>
              <w:t xml:space="preserve">, Sub-Factor </w:t>
            </w:r>
            <w:r w:rsidRPr="00317FFB">
              <w:rPr>
                <w:spacing w:val="-4"/>
                <w:szCs w:val="24"/>
              </w:rPr>
              <w:t>2.5 of the Prequalification Document. Details are described below:</w:t>
            </w:r>
          </w:p>
        </w:tc>
      </w:tr>
      <w:tr w:rsidR="00720BAC" w:rsidRPr="00317FFB" w14:paraId="1661F01B" w14:textId="77777777" w:rsidTr="005D493A">
        <w:trPr>
          <w:jc w:val="center"/>
        </w:trPr>
        <w:tc>
          <w:tcPr>
            <w:tcW w:w="968" w:type="dxa"/>
            <w:tcBorders>
              <w:top w:val="single" w:sz="2" w:space="0" w:color="auto"/>
              <w:left w:val="single" w:sz="2" w:space="0" w:color="auto"/>
              <w:bottom w:val="single" w:sz="2" w:space="0" w:color="auto"/>
              <w:right w:val="single" w:sz="2" w:space="0" w:color="auto"/>
            </w:tcBorders>
            <w:vAlign w:val="bottom"/>
          </w:tcPr>
          <w:p w14:paraId="3E7E7A8E" w14:textId="77777777" w:rsidR="00720BAC" w:rsidRPr="00317FFB" w:rsidRDefault="00720BAC" w:rsidP="000E5CD8">
            <w:pPr>
              <w:widowControl w:val="0"/>
              <w:autoSpaceDE w:val="0"/>
              <w:autoSpaceDN w:val="0"/>
              <w:ind w:left="102"/>
              <w:jc w:val="center"/>
              <w:rPr>
                <w:b/>
                <w:bCs/>
                <w:spacing w:val="-4"/>
                <w:szCs w:val="24"/>
              </w:rPr>
            </w:pPr>
            <w:r w:rsidRPr="00317FFB">
              <w:rPr>
                <w:b/>
                <w:bCs/>
                <w:spacing w:val="-4"/>
                <w:szCs w:val="24"/>
              </w:rPr>
              <w:t>Year</w:t>
            </w:r>
          </w:p>
        </w:tc>
        <w:tc>
          <w:tcPr>
            <w:tcW w:w="1530" w:type="dxa"/>
            <w:tcBorders>
              <w:top w:val="single" w:sz="2" w:space="0" w:color="auto"/>
              <w:left w:val="single" w:sz="2" w:space="0" w:color="auto"/>
              <w:bottom w:val="single" w:sz="2" w:space="0" w:color="auto"/>
              <w:right w:val="single" w:sz="2" w:space="0" w:color="auto"/>
            </w:tcBorders>
            <w:vAlign w:val="bottom"/>
          </w:tcPr>
          <w:p w14:paraId="15307D8B" w14:textId="2B828685" w:rsidR="00720BAC" w:rsidRPr="00317FFB" w:rsidRDefault="000E5CD8" w:rsidP="000530FD">
            <w:pPr>
              <w:widowControl w:val="0"/>
              <w:autoSpaceDE w:val="0"/>
              <w:autoSpaceDN w:val="0"/>
              <w:ind w:left="112"/>
              <w:jc w:val="center"/>
              <w:rPr>
                <w:b/>
                <w:bCs/>
                <w:spacing w:val="-4"/>
                <w:szCs w:val="24"/>
              </w:rPr>
            </w:pPr>
            <w:r>
              <w:rPr>
                <w:b/>
                <w:bCs/>
                <w:spacing w:val="-4"/>
                <w:szCs w:val="24"/>
              </w:rPr>
              <w:t>Suspended or Terminated Portion of C</w:t>
            </w:r>
            <w:r w:rsidR="00720BAC" w:rsidRPr="00317FFB">
              <w:rPr>
                <w:b/>
                <w:bCs/>
                <w:spacing w:val="-4"/>
                <w:szCs w:val="24"/>
              </w:rPr>
              <w:t>ontract</w:t>
            </w:r>
          </w:p>
        </w:tc>
        <w:tc>
          <w:tcPr>
            <w:tcW w:w="5128" w:type="dxa"/>
            <w:tcBorders>
              <w:top w:val="single" w:sz="2" w:space="0" w:color="auto"/>
              <w:left w:val="single" w:sz="2" w:space="0" w:color="auto"/>
              <w:bottom w:val="single" w:sz="2" w:space="0" w:color="auto"/>
              <w:right w:val="single" w:sz="2" w:space="0" w:color="auto"/>
            </w:tcBorders>
            <w:vAlign w:val="bottom"/>
          </w:tcPr>
          <w:p w14:paraId="004CFCD1" w14:textId="77777777" w:rsidR="00720BAC" w:rsidRPr="00317FFB" w:rsidRDefault="00720BAC" w:rsidP="000530FD">
            <w:pPr>
              <w:widowControl w:val="0"/>
              <w:autoSpaceDE w:val="0"/>
              <w:autoSpaceDN w:val="0"/>
              <w:ind w:left="1323"/>
              <w:jc w:val="left"/>
              <w:rPr>
                <w:i/>
                <w:iCs/>
                <w:spacing w:val="-6"/>
                <w:szCs w:val="24"/>
              </w:rPr>
            </w:pPr>
            <w:r w:rsidRPr="00317FFB">
              <w:rPr>
                <w:b/>
                <w:bCs/>
                <w:spacing w:val="-4"/>
                <w:szCs w:val="24"/>
              </w:rPr>
              <w:t>Contract Identification</w:t>
            </w:r>
          </w:p>
        </w:tc>
        <w:tc>
          <w:tcPr>
            <w:tcW w:w="1763" w:type="dxa"/>
            <w:tcBorders>
              <w:top w:val="single" w:sz="2" w:space="0" w:color="auto"/>
              <w:left w:val="single" w:sz="2" w:space="0" w:color="auto"/>
              <w:bottom w:val="single" w:sz="2" w:space="0" w:color="auto"/>
              <w:right w:val="single" w:sz="2" w:space="0" w:color="auto"/>
            </w:tcBorders>
            <w:vAlign w:val="bottom"/>
          </w:tcPr>
          <w:p w14:paraId="248B7DB3" w14:textId="5E6112BC" w:rsidR="00720BAC" w:rsidRPr="00317FFB" w:rsidRDefault="00720BAC" w:rsidP="000530FD">
            <w:pPr>
              <w:widowControl w:val="0"/>
              <w:autoSpaceDE w:val="0"/>
              <w:autoSpaceDN w:val="0"/>
              <w:jc w:val="center"/>
              <w:rPr>
                <w:i/>
                <w:iCs/>
                <w:spacing w:val="-6"/>
                <w:szCs w:val="24"/>
              </w:rPr>
            </w:pPr>
            <w:r w:rsidRPr="00317FFB">
              <w:rPr>
                <w:b/>
                <w:bCs/>
                <w:spacing w:val="-4"/>
                <w:szCs w:val="24"/>
              </w:rPr>
              <w:t>Total Contract Amount (current value, currency, exchange rate and US</w:t>
            </w:r>
            <w:r w:rsidR="005D493A">
              <w:rPr>
                <w:b/>
                <w:bCs/>
                <w:spacing w:val="-4"/>
                <w:szCs w:val="24"/>
              </w:rPr>
              <w:t>D</w:t>
            </w:r>
            <w:r w:rsidRPr="00317FFB">
              <w:rPr>
                <w:b/>
                <w:bCs/>
                <w:spacing w:val="-4"/>
                <w:szCs w:val="24"/>
              </w:rPr>
              <w:t xml:space="preserve"> equivalent)</w:t>
            </w:r>
          </w:p>
        </w:tc>
      </w:tr>
      <w:tr w:rsidR="00720BAC" w:rsidRPr="00317FFB" w14:paraId="15391C2D" w14:textId="77777777" w:rsidTr="005D493A">
        <w:trPr>
          <w:jc w:val="center"/>
        </w:trPr>
        <w:tc>
          <w:tcPr>
            <w:tcW w:w="968" w:type="dxa"/>
            <w:tcBorders>
              <w:top w:val="single" w:sz="2" w:space="0" w:color="auto"/>
              <w:left w:val="single" w:sz="2" w:space="0" w:color="auto"/>
              <w:bottom w:val="single" w:sz="2" w:space="0" w:color="auto"/>
              <w:right w:val="single" w:sz="2" w:space="0" w:color="auto"/>
            </w:tcBorders>
          </w:tcPr>
          <w:p w14:paraId="464506E3" w14:textId="77777777" w:rsidR="00720BAC" w:rsidRPr="000E5CD8" w:rsidRDefault="00720BAC" w:rsidP="000E5CD8">
            <w:pPr>
              <w:widowControl w:val="0"/>
              <w:autoSpaceDE w:val="0"/>
              <w:autoSpaceDN w:val="0"/>
              <w:spacing w:before="40" w:after="120"/>
              <w:jc w:val="center"/>
              <w:rPr>
                <w:b/>
                <w:szCs w:val="24"/>
              </w:rPr>
            </w:pPr>
            <w:r w:rsidRPr="000E5CD8">
              <w:rPr>
                <w:b/>
                <w:i/>
                <w:iCs/>
                <w:color w:val="2F5496" w:themeColor="accent5" w:themeShade="BF"/>
                <w:spacing w:val="-6"/>
                <w:szCs w:val="24"/>
              </w:rPr>
              <w:t xml:space="preserve">[insert </w:t>
            </w:r>
            <w:r w:rsidRPr="000E5CD8">
              <w:rPr>
                <w:b/>
                <w:i/>
                <w:iCs/>
                <w:color w:val="2F5496" w:themeColor="accent5" w:themeShade="BF"/>
                <w:spacing w:val="-9"/>
                <w:szCs w:val="24"/>
              </w:rPr>
              <w:t>year]</w:t>
            </w:r>
          </w:p>
        </w:tc>
        <w:tc>
          <w:tcPr>
            <w:tcW w:w="1530" w:type="dxa"/>
            <w:tcBorders>
              <w:top w:val="single" w:sz="2" w:space="0" w:color="auto"/>
              <w:left w:val="single" w:sz="2" w:space="0" w:color="auto"/>
              <w:bottom w:val="single" w:sz="2" w:space="0" w:color="auto"/>
              <w:right w:val="single" w:sz="2" w:space="0" w:color="auto"/>
            </w:tcBorders>
          </w:tcPr>
          <w:p w14:paraId="61260C74" w14:textId="77777777" w:rsidR="00720BAC" w:rsidRPr="000E5CD8" w:rsidRDefault="00720BAC" w:rsidP="000530FD">
            <w:pPr>
              <w:widowControl w:val="0"/>
              <w:autoSpaceDE w:val="0"/>
              <w:autoSpaceDN w:val="0"/>
              <w:spacing w:before="40" w:after="120"/>
              <w:jc w:val="left"/>
              <w:rPr>
                <w:b/>
                <w:szCs w:val="24"/>
              </w:rPr>
            </w:pPr>
            <w:r w:rsidRPr="000E5CD8">
              <w:rPr>
                <w:b/>
                <w:i/>
                <w:iCs/>
                <w:color w:val="2F5496" w:themeColor="accent5" w:themeShade="BF"/>
                <w:spacing w:val="-6"/>
                <w:szCs w:val="24"/>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0BB89DC1" w14:textId="77777777" w:rsidR="00720BAC" w:rsidRPr="00317FFB" w:rsidRDefault="00720BAC" w:rsidP="000E5CD8">
            <w:pPr>
              <w:widowControl w:val="0"/>
              <w:autoSpaceDE w:val="0"/>
              <w:autoSpaceDN w:val="0"/>
              <w:spacing w:before="40" w:after="120"/>
              <w:ind w:left="60"/>
              <w:rPr>
                <w:i/>
                <w:iCs/>
                <w:spacing w:val="-6"/>
                <w:szCs w:val="24"/>
              </w:rPr>
            </w:pPr>
            <w:r w:rsidRPr="00317FFB">
              <w:rPr>
                <w:spacing w:val="-4"/>
                <w:szCs w:val="24"/>
              </w:rPr>
              <w:t xml:space="preserve">Contract Identification: </w:t>
            </w:r>
            <w:r w:rsidRPr="000E5CD8">
              <w:rPr>
                <w:b/>
                <w:i/>
                <w:iCs/>
                <w:color w:val="2F5496" w:themeColor="accent5" w:themeShade="BF"/>
                <w:spacing w:val="-6"/>
                <w:szCs w:val="24"/>
              </w:rPr>
              <w:t>[indicate complete contract name/ number, and any other identification]</w:t>
            </w:r>
          </w:p>
          <w:p w14:paraId="44889FE6" w14:textId="77777777" w:rsidR="00720BAC" w:rsidRPr="00317FFB" w:rsidRDefault="00720BAC" w:rsidP="000E5CD8">
            <w:pPr>
              <w:widowControl w:val="0"/>
              <w:autoSpaceDE w:val="0"/>
              <w:autoSpaceDN w:val="0"/>
              <w:spacing w:before="40" w:after="120"/>
              <w:ind w:left="60"/>
              <w:rPr>
                <w:i/>
                <w:iCs/>
                <w:spacing w:val="-6"/>
                <w:szCs w:val="24"/>
              </w:rPr>
            </w:pPr>
            <w:r w:rsidRPr="00317FFB">
              <w:rPr>
                <w:spacing w:val="-4"/>
                <w:szCs w:val="24"/>
              </w:rPr>
              <w:t xml:space="preserve">Name of Employer: </w:t>
            </w:r>
            <w:r w:rsidRPr="000E5CD8">
              <w:rPr>
                <w:b/>
                <w:i/>
                <w:iCs/>
                <w:color w:val="2F5496" w:themeColor="accent5" w:themeShade="BF"/>
                <w:spacing w:val="-6"/>
                <w:szCs w:val="24"/>
              </w:rPr>
              <w:t>[insert full name]</w:t>
            </w:r>
          </w:p>
          <w:p w14:paraId="486B0987" w14:textId="77777777" w:rsidR="00720BAC" w:rsidRPr="00317FFB" w:rsidRDefault="00720BAC" w:rsidP="000E5CD8">
            <w:pPr>
              <w:widowControl w:val="0"/>
              <w:autoSpaceDE w:val="0"/>
              <w:autoSpaceDN w:val="0"/>
              <w:spacing w:before="40" w:after="120"/>
              <w:ind w:left="58"/>
              <w:rPr>
                <w:i/>
                <w:iCs/>
                <w:spacing w:val="-6"/>
                <w:szCs w:val="24"/>
              </w:rPr>
            </w:pPr>
            <w:r w:rsidRPr="00317FFB">
              <w:rPr>
                <w:spacing w:val="-4"/>
                <w:szCs w:val="24"/>
              </w:rPr>
              <w:t xml:space="preserve">Address of Employer: </w:t>
            </w:r>
            <w:r w:rsidRPr="000E5CD8">
              <w:rPr>
                <w:b/>
                <w:i/>
                <w:iCs/>
                <w:color w:val="2F5496" w:themeColor="accent5" w:themeShade="BF"/>
                <w:spacing w:val="-6"/>
                <w:szCs w:val="24"/>
              </w:rPr>
              <w:t>[insert street/city/country]</w:t>
            </w:r>
          </w:p>
          <w:p w14:paraId="4D596B1D" w14:textId="5E646DD3" w:rsidR="00B22777" w:rsidRPr="00317FFB" w:rsidRDefault="00720BAC" w:rsidP="00B22777">
            <w:pPr>
              <w:widowControl w:val="0"/>
              <w:autoSpaceDE w:val="0"/>
              <w:autoSpaceDN w:val="0"/>
              <w:spacing w:before="40" w:after="120"/>
              <w:ind w:left="58"/>
              <w:rPr>
                <w:szCs w:val="24"/>
              </w:rPr>
            </w:pPr>
            <w:r w:rsidRPr="00317FFB">
              <w:rPr>
                <w:spacing w:val="-4"/>
                <w:szCs w:val="24"/>
              </w:rPr>
              <w:t xml:space="preserve">Reason(s) for suspension or termination: </w:t>
            </w:r>
            <w:r w:rsidRPr="000E5CD8">
              <w:rPr>
                <w:b/>
                <w:i/>
                <w:iCs/>
                <w:color w:val="2F5496" w:themeColor="accent5" w:themeShade="BF"/>
                <w:spacing w:val="-6"/>
                <w:szCs w:val="24"/>
              </w:rPr>
              <w:t xml:space="preserve">[indicate main reason(s) </w:t>
            </w:r>
            <w:proofErr w:type="gramStart"/>
            <w:r w:rsidRPr="000E5CD8">
              <w:rPr>
                <w:b/>
                <w:i/>
                <w:iCs/>
                <w:color w:val="2F5496" w:themeColor="accent5" w:themeShade="BF"/>
                <w:spacing w:val="-6"/>
                <w:szCs w:val="24"/>
              </w:rPr>
              <w:t>e.g.</w:t>
            </w:r>
            <w:proofErr w:type="gramEnd"/>
            <w:r w:rsidRPr="000E5CD8">
              <w:rPr>
                <w:b/>
                <w:i/>
                <w:iCs/>
                <w:color w:val="2F5496" w:themeColor="accent5" w:themeShade="BF"/>
                <w:spacing w:val="-6"/>
                <w:szCs w:val="24"/>
              </w:rPr>
              <w:t xml:space="preserve"> gender</w:t>
            </w:r>
            <w:r w:rsidR="00A20587">
              <w:rPr>
                <w:b/>
                <w:i/>
                <w:iCs/>
                <w:color w:val="2F5496" w:themeColor="accent5" w:themeShade="BF"/>
                <w:spacing w:val="-6"/>
                <w:szCs w:val="24"/>
              </w:rPr>
              <w:t>-</w:t>
            </w:r>
            <w:r w:rsidRPr="000E5CD8">
              <w:rPr>
                <w:b/>
                <w:i/>
                <w:iCs/>
                <w:color w:val="2F5496" w:themeColor="accent5" w:themeShade="BF"/>
                <w:spacing w:val="-6"/>
                <w:szCs w:val="24"/>
              </w:rPr>
              <w:t>based violence; sexual exploitation or assault breaches; safety breaches]</w:t>
            </w:r>
          </w:p>
        </w:tc>
        <w:tc>
          <w:tcPr>
            <w:tcW w:w="1763" w:type="dxa"/>
            <w:tcBorders>
              <w:top w:val="single" w:sz="2" w:space="0" w:color="auto"/>
              <w:left w:val="single" w:sz="2" w:space="0" w:color="auto"/>
              <w:bottom w:val="single" w:sz="2" w:space="0" w:color="auto"/>
              <w:right w:val="single" w:sz="2" w:space="0" w:color="auto"/>
            </w:tcBorders>
          </w:tcPr>
          <w:p w14:paraId="7A6F2706" w14:textId="77777777" w:rsidR="00720BAC" w:rsidRPr="000E5CD8" w:rsidRDefault="00720BAC" w:rsidP="000E5CD8">
            <w:pPr>
              <w:widowControl w:val="0"/>
              <w:autoSpaceDE w:val="0"/>
              <w:autoSpaceDN w:val="0"/>
              <w:spacing w:before="40" w:after="120"/>
              <w:jc w:val="center"/>
              <w:rPr>
                <w:b/>
                <w:szCs w:val="24"/>
              </w:rPr>
            </w:pPr>
            <w:r w:rsidRPr="000E5CD8">
              <w:rPr>
                <w:b/>
                <w:i/>
                <w:iCs/>
                <w:color w:val="2F5496" w:themeColor="accent5" w:themeShade="BF"/>
                <w:spacing w:val="-6"/>
                <w:szCs w:val="24"/>
              </w:rPr>
              <w:t>[insert amount]</w:t>
            </w:r>
          </w:p>
        </w:tc>
      </w:tr>
    </w:tbl>
    <w:p w14:paraId="070AD777" w14:textId="5AB46315" w:rsidR="00B22777" w:rsidRDefault="00B22777"/>
    <w:tbl>
      <w:tblPr>
        <w:tblW w:w="9139" w:type="dxa"/>
        <w:jc w:val="center"/>
        <w:tblLayout w:type="fixed"/>
        <w:tblCellMar>
          <w:left w:w="0" w:type="dxa"/>
          <w:right w:w="0" w:type="dxa"/>
        </w:tblCellMar>
        <w:tblLook w:val="0000" w:firstRow="0" w:lastRow="0" w:firstColumn="0" w:lastColumn="0" w:noHBand="0" w:noVBand="0"/>
      </w:tblPr>
      <w:tblGrid>
        <w:gridCol w:w="968"/>
        <w:gridCol w:w="1530"/>
        <w:gridCol w:w="4876"/>
        <w:gridCol w:w="1765"/>
      </w:tblGrid>
      <w:tr w:rsidR="006D09F5" w:rsidRPr="00317FFB" w14:paraId="277048A6" w14:textId="77777777" w:rsidTr="005D493A">
        <w:trPr>
          <w:jc w:val="center"/>
        </w:trPr>
        <w:tc>
          <w:tcPr>
            <w:tcW w:w="968" w:type="dxa"/>
            <w:tcBorders>
              <w:top w:val="single" w:sz="2" w:space="0" w:color="auto"/>
              <w:left w:val="single" w:sz="2" w:space="0" w:color="auto"/>
              <w:bottom w:val="single" w:sz="2" w:space="0" w:color="auto"/>
              <w:right w:val="single" w:sz="2" w:space="0" w:color="auto"/>
            </w:tcBorders>
            <w:vAlign w:val="bottom"/>
          </w:tcPr>
          <w:p w14:paraId="015EA05D" w14:textId="45090B7F" w:rsidR="006D09F5" w:rsidRPr="000E5CD8" w:rsidRDefault="006D09F5" w:rsidP="006D09F5">
            <w:pPr>
              <w:widowControl w:val="0"/>
              <w:autoSpaceDE w:val="0"/>
              <w:autoSpaceDN w:val="0"/>
              <w:jc w:val="center"/>
              <w:rPr>
                <w:b/>
                <w:i/>
                <w:iCs/>
                <w:color w:val="2F5496" w:themeColor="accent5" w:themeShade="BF"/>
                <w:spacing w:val="-6"/>
                <w:szCs w:val="24"/>
              </w:rPr>
            </w:pPr>
            <w:r w:rsidRPr="00317FFB">
              <w:rPr>
                <w:b/>
                <w:bCs/>
                <w:spacing w:val="-4"/>
                <w:szCs w:val="24"/>
              </w:rPr>
              <w:t>Year</w:t>
            </w:r>
          </w:p>
        </w:tc>
        <w:tc>
          <w:tcPr>
            <w:tcW w:w="1530" w:type="dxa"/>
            <w:tcBorders>
              <w:top w:val="single" w:sz="2" w:space="0" w:color="auto"/>
              <w:left w:val="single" w:sz="2" w:space="0" w:color="auto"/>
              <w:bottom w:val="single" w:sz="2" w:space="0" w:color="auto"/>
              <w:right w:val="single" w:sz="2" w:space="0" w:color="auto"/>
            </w:tcBorders>
            <w:vAlign w:val="bottom"/>
          </w:tcPr>
          <w:p w14:paraId="263AD240" w14:textId="4C413136" w:rsidR="006D09F5" w:rsidRPr="000E5CD8" w:rsidRDefault="006D09F5" w:rsidP="006D09F5">
            <w:pPr>
              <w:widowControl w:val="0"/>
              <w:autoSpaceDE w:val="0"/>
              <w:autoSpaceDN w:val="0"/>
              <w:jc w:val="center"/>
              <w:rPr>
                <w:b/>
                <w:i/>
                <w:iCs/>
                <w:color w:val="2F5496" w:themeColor="accent5" w:themeShade="BF"/>
                <w:spacing w:val="-6"/>
                <w:szCs w:val="24"/>
              </w:rPr>
            </w:pPr>
            <w:r>
              <w:rPr>
                <w:b/>
                <w:bCs/>
                <w:spacing w:val="-4"/>
                <w:szCs w:val="24"/>
              </w:rPr>
              <w:t>Suspended or Terminated Portion of C</w:t>
            </w:r>
            <w:r w:rsidRPr="00317FFB">
              <w:rPr>
                <w:b/>
                <w:bCs/>
                <w:spacing w:val="-4"/>
                <w:szCs w:val="24"/>
              </w:rPr>
              <w:t>ontract</w:t>
            </w:r>
          </w:p>
        </w:tc>
        <w:tc>
          <w:tcPr>
            <w:tcW w:w="4876" w:type="dxa"/>
            <w:tcBorders>
              <w:top w:val="single" w:sz="2" w:space="0" w:color="auto"/>
              <w:left w:val="single" w:sz="2" w:space="0" w:color="auto"/>
              <w:bottom w:val="single" w:sz="2" w:space="0" w:color="auto"/>
              <w:right w:val="single" w:sz="2" w:space="0" w:color="auto"/>
            </w:tcBorders>
            <w:vAlign w:val="bottom"/>
          </w:tcPr>
          <w:p w14:paraId="39A09926" w14:textId="6F7F92C0" w:rsidR="006D09F5" w:rsidRPr="00317FFB" w:rsidRDefault="006D09F5" w:rsidP="009E7905">
            <w:pPr>
              <w:widowControl w:val="0"/>
              <w:autoSpaceDE w:val="0"/>
              <w:autoSpaceDN w:val="0"/>
              <w:ind w:left="-2500" w:firstLine="2500"/>
              <w:jc w:val="center"/>
              <w:rPr>
                <w:spacing w:val="-4"/>
                <w:szCs w:val="24"/>
              </w:rPr>
            </w:pPr>
            <w:r w:rsidRPr="00317FFB">
              <w:rPr>
                <w:b/>
                <w:bCs/>
                <w:spacing w:val="-4"/>
                <w:szCs w:val="24"/>
              </w:rPr>
              <w:t>Contract Identification</w:t>
            </w:r>
          </w:p>
        </w:tc>
        <w:tc>
          <w:tcPr>
            <w:tcW w:w="1763" w:type="dxa"/>
            <w:tcBorders>
              <w:top w:val="single" w:sz="2" w:space="0" w:color="auto"/>
              <w:left w:val="single" w:sz="2" w:space="0" w:color="auto"/>
              <w:bottom w:val="single" w:sz="2" w:space="0" w:color="auto"/>
              <w:right w:val="single" w:sz="2" w:space="0" w:color="auto"/>
            </w:tcBorders>
          </w:tcPr>
          <w:p w14:paraId="6120191D" w14:textId="10BAD431" w:rsidR="006D09F5" w:rsidRPr="000E5CD8" w:rsidRDefault="006D09F5" w:rsidP="006D09F5">
            <w:pPr>
              <w:widowControl w:val="0"/>
              <w:autoSpaceDE w:val="0"/>
              <w:autoSpaceDN w:val="0"/>
              <w:jc w:val="center"/>
              <w:rPr>
                <w:b/>
                <w:i/>
                <w:iCs/>
                <w:color w:val="2F5496" w:themeColor="accent5" w:themeShade="BF"/>
                <w:spacing w:val="-6"/>
                <w:szCs w:val="24"/>
              </w:rPr>
            </w:pPr>
            <w:r w:rsidRPr="00317FFB">
              <w:rPr>
                <w:b/>
                <w:bCs/>
                <w:spacing w:val="-4"/>
                <w:szCs w:val="24"/>
              </w:rPr>
              <w:t>Total Contract Amount (current value, currency, exchange rate and US</w:t>
            </w:r>
            <w:r w:rsidR="005D493A">
              <w:rPr>
                <w:b/>
                <w:bCs/>
                <w:spacing w:val="-4"/>
                <w:szCs w:val="24"/>
              </w:rPr>
              <w:t>D</w:t>
            </w:r>
            <w:r w:rsidRPr="00317FFB">
              <w:rPr>
                <w:b/>
                <w:bCs/>
                <w:spacing w:val="-4"/>
                <w:szCs w:val="24"/>
              </w:rPr>
              <w:t xml:space="preserve"> equivalent)</w:t>
            </w:r>
          </w:p>
        </w:tc>
      </w:tr>
      <w:tr w:rsidR="006D09F5" w:rsidRPr="00317FFB" w14:paraId="55FC52DE" w14:textId="77777777" w:rsidTr="005D493A">
        <w:trPr>
          <w:jc w:val="center"/>
        </w:trPr>
        <w:tc>
          <w:tcPr>
            <w:tcW w:w="968" w:type="dxa"/>
            <w:tcBorders>
              <w:top w:val="single" w:sz="2" w:space="0" w:color="auto"/>
              <w:left w:val="single" w:sz="2" w:space="0" w:color="auto"/>
              <w:bottom w:val="single" w:sz="2" w:space="0" w:color="auto"/>
              <w:right w:val="single" w:sz="2" w:space="0" w:color="auto"/>
            </w:tcBorders>
          </w:tcPr>
          <w:p w14:paraId="4AFA9BBA" w14:textId="77777777" w:rsidR="006D09F5" w:rsidRPr="000E5CD8" w:rsidRDefault="006D09F5" w:rsidP="00F23CAA">
            <w:pPr>
              <w:widowControl w:val="0"/>
              <w:autoSpaceDE w:val="0"/>
              <w:autoSpaceDN w:val="0"/>
              <w:spacing w:after="120"/>
              <w:jc w:val="center"/>
              <w:rPr>
                <w:b/>
                <w:i/>
                <w:iCs/>
                <w:spacing w:val="-6"/>
                <w:szCs w:val="24"/>
              </w:rPr>
            </w:pPr>
            <w:r w:rsidRPr="000E5CD8">
              <w:rPr>
                <w:b/>
                <w:i/>
                <w:iCs/>
                <w:color w:val="2F5496" w:themeColor="accent5" w:themeShade="BF"/>
                <w:spacing w:val="-6"/>
                <w:szCs w:val="24"/>
              </w:rPr>
              <w:t xml:space="preserve">[insert </w:t>
            </w:r>
            <w:r w:rsidRPr="000E5CD8">
              <w:rPr>
                <w:b/>
                <w:i/>
                <w:iCs/>
                <w:color w:val="2F5496" w:themeColor="accent5" w:themeShade="BF"/>
                <w:spacing w:val="-9"/>
                <w:szCs w:val="24"/>
              </w:rPr>
              <w:t>year]</w:t>
            </w:r>
          </w:p>
        </w:tc>
        <w:tc>
          <w:tcPr>
            <w:tcW w:w="1530" w:type="dxa"/>
            <w:tcBorders>
              <w:top w:val="single" w:sz="2" w:space="0" w:color="auto"/>
              <w:left w:val="single" w:sz="2" w:space="0" w:color="auto"/>
              <w:bottom w:val="single" w:sz="2" w:space="0" w:color="auto"/>
              <w:right w:val="single" w:sz="2" w:space="0" w:color="auto"/>
            </w:tcBorders>
          </w:tcPr>
          <w:p w14:paraId="0B34FCF3" w14:textId="77777777" w:rsidR="006D09F5" w:rsidRPr="000E5CD8" w:rsidRDefault="006D09F5" w:rsidP="00F23CAA">
            <w:pPr>
              <w:widowControl w:val="0"/>
              <w:autoSpaceDE w:val="0"/>
              <w:autoSpaceDN w:val="0"/>
              <w:spacing w:after="120"/>
              <w:jc w:val="left"/>
              <w:rPr>
                <w:b/>
                <w:i/>
                <w:iCs/>
                <w:spacing w:val="-6"/>
                <w:szCs w:val="24"/>
              </w:rPr>
            </w:pPr>
            <w:r w:rsidRPr="000E5CD8">
              <w:rPr>
                <w:b/>
                <w:i/>
                <w:iCs/>
                <w:color w:val="2F5496" w:themeColor="accent5" w:themeShade="BF"/>
                <w:spacing w:val="-6"/>
                <w:szCs w:val="24"/>
              </w:rPr>
              <w:t>[insert amount and percentage]</w:t>
            </w:r>
          </w:p>
        </w:tc>
        <w:tc>
          <w:tcPr>
            <w:tcW w:w="4876" w:type="dxa"/>
            <w:tcBorders>
              <w:top w:val="single" w:sz="2" w:space="0" w:color="auto"/>
              <w:left w:val="single" w:sz="2" w:space="0" w:color="auto"/>
              <w:bottom w:val="single" w:sz="2" w:space="0" w:color="auto"/>
              <w:right w:val="single" w:sz="2" w:space="0" w:color="auto"/>
            </w:tcBorders>
          </w:tcPr>
          <w:p w14:paraId="0AD8A99B" w14:textId="77777777" w:rsidR="006D09F5" w:rsidRPr="00317FFB" w:rsidRDefault="006D09F5" w:rsidP="009E7905">
            <w:pPr>
              <w:widowControl w:val="0"/>
              <w:autoSpaceDE w:val="0"/>
              <w:autoSpaceDN w:val="0"/>
              <w:rPr>
                <w:i/>
                <w:iCs/>
                <w:spacing w:val="-6"/>
                <w:szCs w:val="24"/>
              </w:rPr>
            </w:pPr>
            <w:r w:rsidRPr="00317FFB">
              <w:rPr>
                <w:spacing w:val="-4"/>
                <w:szCs w:val="24"/>
              </w:rPr>
              <w:t xml:space="preserve">Contract Identification: </w:t>
            </w:r>
            <w:r w:rsidRPr="000E5CD8">
              <w:rPr>
                <w:b/>
                <w:i/>
                <w:iCs/>
                <w:color w:val="2F5496" w:themeColor="accent5" w:themeShade="BF"/>
                <w:spacing w:val="-6"/>
                <w:szCs w:val="24"/>
              </w:rPr>
              <w:t>[indicate complete contract name/ number, and any other identification]</w:t>
            </w:r>
          </w:p>
          <w:p w14:paraId="34EF630B" w14:textId="77777777" w:rsidR="006D09F5" w:rsidRPr="00317FFB" w:rsidRDefault="006D09F5" w:rsidP="009E7905">
            <w:pPr>
              <w:widowControl w:val="0"/>
              <w:autoSpaceDE w:val="0"/>
              <w:autoSpaceDN w:val="0"/>
              <w:rPr>
                <w:i/>
                <w:iCs/>
                <w:spacing w:val="-6"/>
                <w:szCs w:val="24"/>
              </w:rPr>
            </w:pPr>
            <w:r w:rsidRPr="00317FFB">
              <w:rPr>
                <w:spacing w:val="-4"/>
                <w:szCs w:val="24"/>
              </w:rPr>
              <w:t xml:space="preserve">Name of Employer: </w:t>
            </w:r>
            <w:r w:rsidRPr="000E5CD8">
              <w:rPr>
                <w:b/>
                <w:i/>
                <w:iCs/>
                <w:color w:val="2F5496" w:themeColor="accent5" w:themeShade="BF"/>
                <w:spacing w:val="-6"/>
                <w:szCs w:val="24"/>
              </w:rPr>
              <w:t>[insert full name]</w:t>
            </w:r>
          </w:p>
          <w:p w14:paraId="5EB77EA0" w14:textId="77777777" w:rsidR="006D09F5" w:rsidRPr="00317FFB" w:rsidRDefault="006D09F5" w:rsidP="009E7905">
            <w:pPr>
              <w:widowControl w:val="0"/>
              <w:autoSpaceDE w:val="0"/>
              <w:autoSpaceDN w:val="0"/>
              <w:rPr>
                <w:i/>
                <w:iCs/>
                <w:spacing w:val="-6"/>
                <w:szCs w:val="24"/>
              </w:rPr>
            </w:pPr>
            <w:r w:rsidRPr="00317FFB">
              <w:rPr>
                <w:spacing w:val="-4"/>
                <w:szCs w:val="24"/>
              </w:rPr>
              <w:t xml:space="preserve">Address of Employer: </w:t>
            </w:r>
            <w:r w:rsidRPr="000E5CD8">
              <w:rPr>
                <w:b/>
                <w:i/>
                <w:iCs/>
                <w:color w:val="2F5496" w:themeColor="accent5" w:themeShade="BF"/>
                <w:spacing w:val="-6"/>
                <w:szCs w:val="24"/>
              </w:rPr>
              <w:t>[insert street/city/country]</w:t>
            </w:r>
          </w:p>
          <w:p w14:paraId="4081B3F7" w14:textId="77777777" w:rsidR="006D09F5" w:rsidRPr="00317FFB" w:rsidRDefault="006D09F5" w:rsidP="009E7905">
            <w:pPr>
              <w:widowControl w:val="0"/>
              <w:autoSpaceDE w:val="0"/>
              <w:autoSpaceDN w:val="0"/>
              <w:rPr>
                <w:spacing w:val="-4"/>
                <w:szCs w:val="24"/>
              </w:rPr>
            </w:pPr>
            <w:r w:rsidRPr="00317FFB">
              <w:rPr>
                <w:spacing w:val="-4"/>
                <w:szCs w:val="24"/>
              </w:rPr>
              <w:t xml:space="preserve">Reason(s) for suspension or termination: </w:t>
            </w:r>
            <w:r w:rsidRPr="000E5CD8">
              <w:rPr>
                <w:b/>
                <w:i/>
                <w:iCs/>
                <w:color w:val="2F5496" w:themeColor="accent5" w:themeShade="BF"/>
                <w:spacing w:val="-6"/>
                <w:szCs w:val="24"/>
              </w:rPr>
              <w:t>[indicate main reason(s)]</w:t>
            </w:r>
          </w:p>
        </w:tc>
        <w:tc>
          <w:tcPr>
            <w:tcW w:w="1763" w:type="dxa"/>
            <w:tcBorders>
              <w:top w:val="single" w:sz="2" w:space="0" w:color="auto"/>
              <w:left w:val="single" w:sz="2" w:space="0" w:color="auto"/>
              <w:bottom w:val="single" w:sz="2" w:space="0" w:color="auto"/>
              <w:right w:val="single" w:sz="2" w:space="0" w:color="auto"/>
            </w:tcBorders>
          </w:tcPr>
          <w:p w14:paraId="4AE1DD87" w14:textId="77777777" w:rsidR="006D09F5" w:rsidRPr="000E5CD8" w:rsidRDefault="006D09F5" w:rsidP="00F23CAA">
            <w:pPr>
              <w:widowControl w:val="0"/>
              <w:autoSpaceDE w:val="0"/>
              <w:autoSpaceDN w:val="0"/>
              <w:spacing w:after="120"/>
              <w:jc w:val="center"/>
              <w:rPr>
                <w:b/>
                <w:i/>
                <w:iCs/>
                <w:spacing w:val="-6"/>
                <w:szCs w:val="24"/>
              </w:rPr>
            </w:pPr>
            <w:r w:rsidRPr="000E5CD8">
              <w:rPr>
                <w:b/>
                <w:i/>
                <w:iCs/>
                <w:color w:val="2F5496" w:themeColor="accent5" w:themeShade="BF"/>
                <w:spacing w:val="-6"/>
                <w:szCs w:val="24"/>
              </w:rPr>
              <w:t>[insert amount]</w:t>
            </w:r>
          </w:p>
        </w:tc>
      </w:tr>
      <w:tr w:rsidR="006D09F5" w:rsidRPr="00317FFB" w14:paraId="6BD46BFB" w14:textId="77777777" w:rsidTr="005D493A">
        <w:trPr>
          <w:jc w:val="center"/>
        </w:trPr>
        <w:tc>
          <w:tcPr>
            <w:tcW w:w="968" w:type="dxa"/>
            <w:tcBorders>
              <w:top w:val="single" w:sz="2" w:space="0" w:color="auto"/>
              <w:left w:val="single" w:sz="2" w:space="0" w:color="auto"/>
              <w:bottom w:val="single" w:sz="2" w:space="0" w:color="auto"/>
              <w:right w:val="single" w:sz="2" w:space="0" w:color="auto"/>
            </w:tcBorders>
          </w:tcPr>
          <w:p w14:paraId="4C03EBC9" w14:textId="7C0899A9" w:rsidR="006D09F5" w:rsidRPr="00317FFB" w:rsidRDefault="006D09F5" w:rsidP="006D09F5">
            <w:pPr>
              <w:widowControl w:val="0"/>
              <w:autoSpaceDE w:val="0"/>
              <w:autoSpaceDN w:val="0"/>
              <w:spacing w:before="40" w:after="120"/>
              <w:jc w:val="center"/>
              <w:rPr>
                <w:i/>
                <w:iCs/>
                <w:spacing w:val="-6"/>
                <w:szCs w:val="24"/>
              </w:rPr>
            </w:pPr>
          </w:p>
        </w:tc>
        <w:tc>
          <w:tcPr>
            <w:tcW w:w="1530" w:type="dxa"/>
            <w:tcBorders>
              <w:top w:val="single" w:sz="2" w:space="0" w:color="auto"/>
              <w:left w:val="single" w:sz="2" w:space="0" w:color="auto"/>
              <w:bottom w:val="single" w:sz="2" w:space="0" w:color="auto"/>
              <w:right w:val="single" w:sz="2" w:space="0" w:color="auto"/>
            </w:tcBorders>
          </w:tcPr>
          <w:p w14:paraId="4D794F64" w14:textId="30C1382E" w:rsidR="006D09F5" w:rsidRPr="006D09F5" w:rsidRDefault="006D09F5" w:rsidP="006D09F5">
            <w:pPr>
              <w:widowControl w:val="0"/>
              <w:autoSpaceDE w:val="0"/>
              <w:autoSpaceDN w:val="0"/>
              <w:spacing w:before="40" w:after="120"/>
              <w:jc w:val="center"/>
              <w:rPr>
                <w:iCs/>
                <w:spacing w:val="-6"/>
                <w:szCs w:val="24"/>
              </w:rPr>
            </w:pPr>
          </w:p>
        </w:tc>
        <w:tc>
          <w:tcPr>
            <w:tcW w:w="4876" w:type="dxa"/>
            <w:tcBorders>
              <w:top w:val="single" w:sz="2" w:space="0" w:color="auto"/>
              <w:left w:val="single" w:sz="2" w:space="0" w:color="auto"/>
              <w:bottom w:val="single" w:sz="2" w:space="0" w:color="auto"/>
              <w:right w:val="single" w:sz="2" w:space="0" w:color="auto"/>
            </w:tcBorders>
          </w:tcPr>
          <w:p w14:paraId="41E79335" w14:textId="6862D0B9" w:rsidR="006D09F5" w:rsidRPr="000E5CD8" w:rsidRDefault="006D09F5" w:rsidP="009E7905">
            <w:pPr>
              <w:widowControl w:val="0"/>
              <w:autoSpaceDE w:val="0"/>
              <w:autoSpaceDN w:val="0"/>
              <w:jc w:val="left"/>
              <w:rPr>
                <w:b/>
                <w:i/>
                <w:spacing w:val="-4"/>
                <w:szCs w:val="24"/>
              </w:rPr>
            </w:pPr>
            <w:r w:rsidRPr="000E5CD8">
              <w:rPr>
                <w:b/>
                <w:i/>
                <w:color w:val="2F5496" w:themeColor="accent5" w:themeShade="BF"/>
                <w:spacing w:val="-4"/>
                <w:szCs w:val="24"/>
              </w:rPr>
              <w:t>[</w:t>
            </w:r>
            <w:r>
              <w:rPr>
                <w:b/>
                <w:i/>
                <w:color w:val="2F5496" w:themeColor="accent5" w:themeShade="BF"/>
                <w:spacing w:val="-4"/>
                <w:szCs w:val="24"/>
              </w:rPr>
              <w:t>L</w:t>
            </w:r>
            <w:r w:rsidRPr="000E5CD8">
              <w:rPr>
                <w:b/>
                <w:i/>
                <w:color w:val="2F5496" w:themeColor="accent5" w:themeShade="BF"/>
                <w:spacing w:val="-4"/>
                <w:szCs w:val="24"/>
              </w:rPr>
              <w:t>ist all applicable contracts]</w:t>
            </w:r>
          </w:p>
        </w:tc>
        <w:tc>
          <w:tcPr>
            <w:tcW w:w="1763" w:type="dxa"/>
            <w:tcBorders>
              <w:top w:val="single" w:sz="2" w:space="0" w:color="auto"/>
              <w:left w:val="single" w:sz="2" w:space="0" w:color="auto"/>
              <w:bottom w:val="single" w:sz="2" w:space="0" w:color="auto"/>
              <w:right w:val="single" w:sz="2" w:space="0" w:color="auto"/>
            </w:tcBorders>
          </w:tcPr>
          <w:p w14:paraId="6C0736F6" w14:textId="23280E7B" w:rsidR="006D09F5" w:rsidRPr="000E5CD8" w:rsidRDefault="006D09F5" w:rsidP="006D09F5">
            <w:pPr>
              <w:widowControl w:val="0"/>
              <w:autoSpaceDE w:val="0"/>
              <w:autoSpaceDN w:val="0"/>
              <w:spacing w:before="40" w:after="120"/>
              <w:jc w:val="center"/>
              <w:rPr>
                <w:iCs/>
                <w:spacing w:val="-6"/>
                <w:szCs w:val="24"/>
              </w:rPr>
            </w:pPr>
          </w:p>
        </w:tc>
      </w:tr>
      <w:tr w:rsidR="006D09F5" w:rsidRPr="00317FFB" w14:paraId="519F3332" w14:textId="77777777" w:rsidTr="005D493A">
        <w:trPr>
          <w:jc w:val="center"/>
        </w:trPr>
        <w:tc>
          <w:tcPr>
            <w:tcW w:w="9139" w:type="dxa"/>
            <w:gridSpan w:val="4"/>
            <w:tcBorders>
              <w:top w:val="single" w:sz="2" w:space="0" w:color="auto"/>
              <w:left w:val="single" w:sz="2" w:space="0" w:color="auto"/>
              <w:bottom w:val="single" w:sz="2" w:space="0" w:color="auto"/>
              <w:right w:val="single" w:sz="2" w:space="0" w:color="auto"/>
            </w:tcBorders>
          </w:tcPr>
          <w:p w14:paraId="4F3F7CAF" w14:textId="1DD5398E" w:rsidR="006D09F5" w:rsidRPr="00317FFB" w:rsidRDefault="006D09F5" w:rsidP="009E7905">
            <w:pPr>
              <w:widowControl w:val="0"/>
              <w:autoSpaceDE w:val="0"/>
              <w:autoSpaceDN w:val="0"/>
              <w:jc w:val="left"/>
              <w:rPr>
                <w:i/>
                <w:iCs/>
                <w:spacing w:val="-6"/>
                <w:szCs w:val="24"/>
              </w:rPr>
            </w:pPr>
            <w:r w:rsidRPr="00317FFB">
              <w:rPr>
                <w:b/>
                <w:spacing w:val="-6"/>
                <w:szCs w:val="24"/>
              </w:rPr>
              <w:t xml:space="preserve">Performance Security called by an </w:t>
            </w:r>
            <w:r w:rsidR="005D493A">
              <w:rPr>
                <w:b/>
                <w:spacing w:val="-6"/>
                <w:szCs w:val="24"/>
              </w:rPr>
              <w:t>E</w:t>
            </w:r>
            <w:r w:rsidRPr="00317FFB">
              <w:rPr>
                <w:b/>
                <w:spacing w:val="-6"/>
                <w:szCs w:val="24"/>
              </w:rPr>
              <w:t xml:space="preserve">mployer(s) for reasons related to </w:t>
            </w:r>
            <w:r w:rsidRPr="00317FFB">
              <w:rPr>
                <w:b/>
                <w:spacing w:val="-4"/>
                <w:szCs w:val="24"/>
              </w:rPr>
              <w:t xml:space="preserve">ESHS </w:t>
            </w:r>
            <w:r w:rsidR="005D493A">
              <w:rPr>
                <w:b/>
                <w:spacing w:val="-4"/>
                <w:szCs w:val="24"/>
              </w:rPr>
              <w:t>P</w:t>
            </w:r>
            <w:r w:rsidRPr="00317FFB">
              <w:rPr>
                <w:b/>
                <w:spacing w:val="-4"/>
                <w:szCs w:val="24"/>
              </w:rPr>
              <w:t>erformance</w:t>
            </w:r>
          </w:p>
        </w:tc>
      </w:tr>
      <w:tr w:rsidR="006D09F5" w:rsidRPr="00317FFB" w14:paraId="30FEB3A7" w14:textId="77777777" w:rsidTr="005D493A">
        <w:trPr>
          <w:jc w:val="center"/>
        </w:trPr>
        <w:tc>
          <w:tcPr>
            <w:tcW w:w="968" w:type="dxa"/>
            <w:tcBorders>
              <w:top w:val="single" w:sz="2" w:space="0" w:color="auto"/>
              <w:left w:val="single" w:sz="2" w:space="0" w:color="auto"/>
              <w:bottom w:val="single" w:sz="2" w:space="0" w:color="auto"/>
              <w:right w:val="single" w:sz="2" w:space="0" w:color="auto"/>
            </w:tcBorders>
            <w:vAlign w:val="bottom"/>
          </w:tcPr>
          <w:p w14:paraId="637BD509" w14:textId="77777777" w:rsidR="006D09F5" w:rsidRPr="00317FFB" w:rsidRDefault="006D09F5" w:rsidP="006D09F5">
            <w:pPr>
              <w:widowControl w:val="0"/>
              <w:autoSpaceDE w:val="0"/>
              <w:autoSpaceDN w:val="0"/>
              <w:jc w:val="center"/>
              <w:rPr>
                <w:b/>
                <w:i/>
                <w:iCs/>
                <w:spacing w:val="-6"/>
                <w:szCs w:val="24"/>
              </w:rPr>
            </w:pPr>
            <w:r w:rsidRPr="00317FFB">
              <w:rPr>
                <w:b/>
                <w:bCs/>
                <w:spacing w:val="-4"/>
                <w:szCs w:val="24"/>
              </w:rPr>
              <w:t>Year</w:t>
            </w:r>
          </w:p>
        </w:tc>
        <w:tc>
          <w:tcPr>
            <w:tcW w:w="6406" w:type="dxa"/>
            <w:gridSpan w:val="2"/>
            <w:tcBorders>
              <w:top w:val="single" w:sz="2" w:space="0" w:color="auto"/>
              <w:left w:val="single" w:sz="2" w:space="0" w:color="auto"/>
              <w:bottom w:val="single" w:sz="2" w:space="0" w:color="auto"/>
              <w:right w:val="single" w:sz="2" w:space="0" w:color="auto"/>
            </w:tcBorders>
            <w:vAlign w:val="bottom"/>
          </w:tcPr>
          <w:p w14:paraId="20A8AC3D" w14:textId="77777777" w:rsidR="006D09F5" w:rsidRPr="00317FFB" w:rsidRDefault="006D09F5" w:rsidP="005D493A">
            <w:pPr>
              <w:widowControl w:val="0"/>
              <w:autoSpaceDE w:val="0"/>
              <w:autoSpaceDN w:val="0"/>
              <w:ind w:left="-880" w:right="-1730"/>
              <w:jc w:val="center"/>
              <w:rPr>
                <w:b/>
                <w:i/>
                <w:spacing w:val="-4"/>
                <w:szCs w:val="24"/>
              </w:rPr>
            </w:pPr>
            <w:r w:rsidRPr="00317FFB">
              <w:rPr>
                <w:b/>
                <w:bCs/>
                <w:spacing w:val="-4"/>
                <w:szCs w:val="24"/>
              </w:rPr>
              <w:t>Contract Identification</w:t>
            </w:r>
          </w:p>
        </w:tc>
        <w:tc>
          <w:tcPr>
            <w:tcW w:w="1763" w:type="dxa"/>
            <w:tcBorders>
              <w:top w:val="single" w:sz="2" w:space="0" w:color="auto"/>
              <w:left w:val="single" w:sz="2" w:space="0" w:color="auto"/>
              <w:bottom w:val="single" w:sz="2" w:space="0" w:color="auto"/>
              <w:right w:val="single" w:sz="2" w:space="0" w:color="auto"/>
            </w:tcBorders>
            <w:vAlign w:val="bottom"/>
          </w:tcPr>
          <w:p w14:paraId="01E45E34" w14:textId="58D3E90A" w:rsidR="006D09F5" w:rsidRPr="00317FFB" w:rsidRDefault="006D09F5" w:rsidP="006D09F5">
            <w:pPr>
              <w:widowControl w:val="0"/>
              <w:autoSpaceDE w:val="0"/>
              <w:autoSpaceDN w:val="0"/>
              <w:jc w:val="center"/>
              <w:rPr>
                <w:b/>
                <w:i/>
                <w:iCs/>
                <w:spacing w:val="-6"/>
                <w:szCs w:val="24"/>
              </w:rPr>
            </w:pPr>
            <w:r w:rsidRPr="00317FFB">
              <w:rPr>
                <w:b/>
                <w:bCs/>
                <w:spacing w:val="-4"/>
                <w:szCs w:val="24"/>
              </w:rPr>
              <w:t>Total Contract Amount (current value, currency, exchange rate and US</w:t>
            </w:r>
            <w:r w:rsidR="009E7905">
              <w:rPr>
                <w:b/>
                <w:bCs/>
                <w:spacing w:val="-4"/>
                <w:szCs w:val="24"/>
              </w:rPr>
              <w:t>D</w:t>
            </w:r>
            <w:r>
              <w:rPr>
                <w:b/>
                <w:bCs/>
                <w:spacing w:val="-4"/>
                <w:szCs w:val="24"/>
              </w:rPr>
              <w:t xml:space="preserve"> </w:t>
            </w:r>
            <w:r w:rsidRPr="00317FFB">
              <w:rPr>
                <w:b/>
                <w:bCs/>
                <w:spacing w:val="-4"/>
                <w:szCs w:val="24"/>
              </w:rPr>
              <w:t>equivalent)</w:t>
            </w:r>
          </w:p>
        </w:tc>
      </w:tr>
      <w:tr w:rsidR="006D09F5" w:rsidRPr="00317FFB" w14:paraId="53ACB3B5" w14:textId="77777777" w:rsidTr="005D493A">
        <w:trPr>
          <w:jc w:val="center"/>
        </w:trPr>
        <w:tc>
          <w:tcPr>
            <w:tcW w:w="968" w:type="dxa"/>
            <w:tcBorders>
              <w:top w:val="single" w:sz="2" w:space="0" w:color="auto"/>
              <w:left w:val="single" w:sz="2" w:space="0" w:color="auto"/>
              <w:bottom w:val="single" w:sz="2" w:space="0" w:color="auto"/>
              <w:right w:val="single" w:sz="2" w:space="0" w:color="auto"/>
            </w:tcBorders>
          </w:tcPr>
          <w:p w14:paraId="363EE171" w14:textId="77777777" w:rsidR="006D09F5" w:rsidRPr="000E5CD8" w:rsidRDefault="006D09F5" w:rsidP="006D09F5">
            <w:pPr>
              <w:widowControl w:val="0"/>
              <w:autoSpaceDE w:val="0"/>
              <w:autoSpaceDN w:val="0"/>
              <w:spacing w:before="40" w:after="120"/>
              <w:jc w:val="center"/>
              <w:rPr>
                <w:b/>
                <w:i/>
                <w:iCs/>
                <w:spacing w:val="-6"/>
                <w:szCs w:val="24"/>
              </w:rPr>
            </w:pPr>
            <w:r w:rsidRPr="000E5CD8">
              <w:rPr>
                <w:b/>
                <w:i/>
                <w:iCs/>
                <w:color w:val="2F5496" w:themeColor="accent5" w:themeShade="BF"/>
                <w:spacing w:val="-6"/>
                <w:szCs w:val="24"/>
              </w:rPr>
              <w:t xml:space="preserve">[insert </w:t>
            </w:r>
            <w:r w:rsidRPr="000E5CD8">
              <w:rPr>
                <w:b/>
                <w:i/>
                <w:iCs/>
                <w:color w:val="2F5496" w:themeColor="accent5" w:themeShade="BF"/>
                <w:spacing w:val="-9"/>
                <w:szCs w:val="24"/>
              </w:rPr>
              <w:t>year]</w:t>
            </w:r>
          </w:p>
        </w:tc>
        <w:tc>
          <w:tcPr>
            <w:tcW w:w="6406" w:type="dxa"/>
            <w:gridSpan w:val="2"/>
            <w:tcBorders>
              <w:top w:val="single" w:sz="2" w:space="0" w:color="auto"/>
              <w:left w:val="single" w:sz="2" w:space="0" w:color="auto"/>
              <w:bottom w:val="single" w:sz="2" w:space="0" w:color="auto"/>
              <w:right w:val="single" w:sz="2" w:space="0" w:color="auto"/>
            </w:tcBorders>
          </w:tcPr>
          <w:p w14:paraId="255B7961" w14:textId="77777777" w:rsidR="006D09F5" w:rsidRPr="00317FFB" w:rsidRDefault="006D09F5" w:rsidP="009E7905">
            <w:pPr>
              <w:widowControl w:val="0"/>
              <w:autoSpaceDE w:val="0"/>
              <w:autoSpaceDN w:val="0"/>
              <w:rPr>
                <w:i/>
                <w:iCs/>
                <w:spacing w:val="-6"/>
                <w:szCs w:val="24"/>
              </w:rPr>
            </w:pPr>
            <w:r w:rsidRPr="00317FFB">
              <w:rPr>
                <w:spacing w:val="-4"/>
                <w:szCs w:val="24"/>
              </w:rPr>
              <w:t xml:space="preserve">Contract Identification: </w:t>
            </w:r>
            <w:r w:rsidRPr="000E5CD8">
              <w:rPr>
                <w:b/>
                <w:i/>
                <w:iCs/>
                <w:color w:val="2F5496" w:themeColor="accent5" w:themeShade="BF"/>
                <w:spacing w:val="-6"/>
                <w:szCs w:val="24"/>
              </w:rPr>
              <w:t>[indicate complete contract name/ number, and any other identification]</w:t>
            </w:r>
          </w:p>
          <w:p w14:paraId="414C4319" w14:textId="77777777" w:rsidR="006D09F5" w:rsidRPr="00317FFB" w:rsidRDefault="006D09F5" w:rsidP="009E7905">
            <w:pPr>
              <w:widowControl w:val="0"/>
              <w:autoSpaceDE w:val="0"/>
              <w:autoSpaceDN w:val="0"/>
              <w:rPr>
                <w:i/>
                <w:iCs/>
                <w:spacing w:val="-6"/>
                <w:szCs w:val="24"/>
              </w:rPr>
            </w:pPr>
            <w:r w:rsidRPr="00317FFB">
              <w:rPr>
                <w:spacing w:val="-4"/>
                <w:szCs w:val="24"/>
              </w:rPr>
              <w:t xml:space="preserve">Name of Employer: </w:t>
            </w:r>
            <w:r w:rsidRPr="000E5CD8">
              <w:rPr>
                <w:b/>
                <w:i/>
                <w:iCs/>
                <w:color w:val="2F5496" w:themeColor="accent5" w:themeShade="BF"/>
                <w:spacing w:val="-6"/>
                <w:szCs w:val="24"/>
              </w:rPr>
              <w:t>[insert full name]</w:t>
            </w:r>
          </w:p>
          <w:p w14:paraId="25B6ED27" w14:textId="77777777" w:rsidR="006D09F5" w:rsidRPr="00317FFB" w:rsidRDefault="006D09F5" w:rsidP="009E7905">
            <w:pPr>
              <w:widowControl w:val="0"/>
              <w:autoSpaceDE w:val="0"/>
              <w:autoSpaceDN w:val="0"/>
              <w:rPr>
                <w:i/>
                <w:iCs/>
                <w:spacing w:val="-6"/>
                <w:szCs w:val="24"/>
              </w:rPr>
            </w:pPr>
            <w:r w:rsidRPr="00317FFB">
              <w:rPr>
                <w:spacing w:val="-4"/>
                <w:szCs w:val="24"/>
              </w:rPr>
              <w:t xml:space="preserve">Address of Employer: </w:t>
            </w:r>
            <w:r w:rsidRPr="000E5CD8">
              <w:rPr>
                <w:b/>
                <w:i/>
                <w:iCs/>
                <w:color w:val="2F5496" w:themeColor="accent5" w:themeShade="BF"/>
                <w:spacing w:val="-6"/>
                <w:szCs w:val="24"/>
              </w:rPr>
              <w:t>[insert street/city/country]</w:t>
            </w:r>
          </w:p>
          <w:p w14:paraId="75B4A730" w14:textId="4BF23668" w:rsidR="006D09F5" w:rsidRPr="00317FFB" w:rsidRDefault="006D09F5" w:rsidP="009E7905">
            <w:pPr>
              <w:widowControl w:val="0"/>
              <w:autoSpaceDE w:val="0"/>
              <w:autoSpaceDN w:val="0"/>
              <w:rPr>
                <w:i/>
                <w:spacing w:val="-4"/>
                <w:szCs w:val="24"/>
              </w:rPr>
            </w:pPr>
            <w:r w:rsidRPr="00317FFB">
              <w:rPr>
                <w:spacing w:val="-4"/>
                <w:szCs w:val="24"/>
              </w:rPr>
              <w:t xml:space="preserve">Reason(s) for calling of Performance Security: </w:t>
            </w:r>
            <w:r w:rsidRPr="000E5CD8">
              <w:rPr>
                <w:b/>
                <w:i/>
                <w:iCs/>
                <w:color w:val="2F5496" w:themeColor="accent5" w:themeShade="BF"/>
                <w:spacing w:val="-6"/>
                <w:szCs w:val="24"/>
              </w:rPr>
              <w:t xml:space="preserve">[indicate main reason(s) </w:t>
            </w:r>
            <w:proofErr w:type="gramStart"/>
            <w:r w:rsidRPr="000E5CD8">
              <w:rPr>
                <w:b/>
                <w:i/>
                <w:iCs/>
                <w:color w:val="2F5496" w:themeColor="accent5" w:themeShade="BF"/>
                <w:spacing w:val="-6"/>
                <w:szCs w:val="24"/>
              </w:rPr>
              <w:t>e.g.</w:t>
            </w:r>
            <w:proofErr w:type="gramEnd"/>
            <w:r w:rsidRPr="000E5CD8">
              <w:rPr>
                <w:b/>
                <w:i/>
                <w:iCs/>
                <w:color w:val="2F5496" w:themeColor="accent5" w:themeShade="BF"/>
                <w:spacing w:val="-6"/>
                <w:szCs w:val="24"/>
              </w:rPr>
              <w:t xml:space="preserve"> gender-based violence; sexual exploitation or assault breaches]</w:t>
            </w:r>
          </w:p>
        </w:tc>
        <w:tc>
          <w:tcPr>
            <w:tcW w:w="1763" w:type="dxa"/>
            <w:tcBorders>
              <w:top w:val="single" w:sz="2" w:space="0" w:color="auto"/>
              <w:left w:val="single" w:sz="2" w:space="0" w:color="auto"/>
              <w:bottom w:val="single" w:sz="2" w:space="0" w:color="auto"/>
              <w:right w:val="single" w:sz="2" w:space="0" w:color="auto"/>
            </w:tcBorders>
          </w:tcPr>
          <w:p w14:paraId="2E7EDB38" w14:textId="77777777" w:rsidR="006D09F5" w:rsidRPr="000E5CD8" w:rsidRDefault="006D09F5" w:rsidP="006D09F5">
            <w:pPr>
              <w:widowControl w:val="0"/>
              <w:autoSpaceDE w:val="0"/>
              <w:autoSpaceDN w:val="0"/>
              <w:spacing w:before="40" w:after="120"/>
              <w:jc w:val="center"/>
              <w:rPr>
                <w:b/>
                <w:i/>
                <w:iCs/>
                <w:spacing w:val="-6"/>
                <w:szCs w:val="24"/>
              </w:rPr>
            </w:pPr>
            <w:r w:rsidRPr="000E5CD8">
              <w:rPr>
                <w:b/>
                <w:i/>
                <w:iCs/>
                <w:color w:val="2F5496" w:themeColor="accent5" w:themeShade="BF"/>
                <w:spacing w:val="-6"/>
                <w:szCs w:val="24"/>
              </w:rPr>
              <w:t>[insert amount]</w:t>
            </w:r>
          </w:p>
        </w:tc>
      </w:tr>
    </w:tbl>
    <w:p w14:paraId="237701B8" w14:textId="77777777" w:rsidR="00720BAC" w:rsidRPr="00317FFB" w:rsidRDefault="00720BAC" w:rsidP="00720BAC">
      <w:pPr>
        <w:widowControl w:val="0"/>
        <w:autoSpaceDE w:val="0"/>
        <w:autoSpaceDN w:val="0"/>
        <w:jc w:val="left"/>
        <w:rPr>
          <w:szCs w:val="24"/>
        </w:rPr>
      </w:pPr>
    </w:p>
    <w:p w14:paraId="2789B6F4" w14:textId="77777777" w:rsidR="00720BAC" w:rsidRPr="00317FFB" w:rsidRDefault="00720BAC" w:rsidP="00720BAC">
      <w:pPr>
        <w:widowControl w:val="0"/>
        <w:autoSpaceDE w:val="0"/>
        <w:autoSpaceDN w:val="0"/>
        <w:ind w:left="612"/>
        <w:jc w:val="left"/>
        <w:rPr>
          <w:szCs w:val="24"/>
        </w:rPr>
      </w:pPr>
      <w:r w:rsidRPr="00317FFB">
        <w:rPr>
          <w:szCs w:val="24"/>
        </w:rPr>
        <w:br w:type="page"/>
      </w:r>
    </w:p>
    <w:p w14:paraId="1498E7B7" w14:textId="77777777" w:rsidR="00720BAC" w:rsidRPr="00317FFB" w:rsidRDefault="00720BAC" w:rsidP="00B22777">
      <w:pPr>
        <w:widowControl w:val="0"/>
        <w:autoSpaceDE w:val="0"/>
        <w:autoSpaceDN w:val="0"/>
        <w:jc w:val="center"/>
        <w:rPr>
          <w:b/>
          <w:sz w:val="32"/>
          <w:szCs w:val="32"/>
        </w:rPr>
      </w:pPr>
      <w:bookmarkStart w:id="520" w:name="_Toc163975055"/>
      <w:r w:rsidRPr="00317FFB">
        <w:rPr>
          <w:b/>
          <w:sz w:val="32"/>
          <w:szCs w:val="32"/>
        </w:rPr>
        <w:lastRenderedPageBreak/>
        <w:t>Form FIN – 3.1</w:t>
      </w:r>
    </w:p>
    <w:p w14:paraId="48FE0E2E" w14:textId="23AE2968" w:rsidR="00720BAC" w:rsidRDefault="00720BAC" w:rsidP="00B22777">
      <w:pPr>
        <w:pStyle w:val="BiddingForm"/>
        <w:spacing w:before="0" w:after="0"/>
        <w:jc w:val="center"/>
      </w:pPr>
      <w:bookmarkStart w:id="521" w:name="_Toc108424566"/>
      <w:r w:rsidRPr="00317FFB">
        <w:t>Financial Situation</w:t>
      </w:r>
      <w:bookmarkEnd w:id="521"/>
    </w:p>
    <w:p w14:paraId="5572C51D" w14:textId="77777777" w:rsidR="00720BAC" w:rsidRPr="00317FFB" w:rsidRDefault="00720BAC" w:rsidP="004E76EB">
      <w:pPr>
        <w:pStyle w:val="ListParagraph"/>
        <w:spacing w:before="0" w:after="0"/>
        <w:ind w:left="576"/>
        <w:jc w:val="both"/>
        <w:rPr>
          <w:i/>
        </w:rPr>
      </w:pPr>
      <w:r w:rsidRPr="00317FFB">
        <w:rPr>
          <w:i/>
        </w:rPr>
        <w:t>(This form should be used only if the information submitted at the time of prequalification requires updating)</w:t>
      </w:r>
    </w:p>
    <w:p w14:paraId="2F00D189" w14:textId="77777777" w:rsidR="00720BAC" w:rsidRPr="00317FFB" w:rsidRDefault="00720BAC" w:rsidP="00720BAC">
      <w:pPr>
        <w:widowControl w:val="0"/>
        <w:autoSpaceDE w:val="0"/>
        <w:autoSpaceDN w:val="0"/>
        <w:jc w:val="left"/>
        <w:rPr>
          <w:spacing w:val="-4"/>
          <w:szCs w:val="24"/>
        </w:rPr>
      </w:pPr>
    </w:p>
    <w:p w14:paraId="4D73531B" w14:textId="3F3DDC6B" w:rsidR="00720BAC" w:rsidRPr="00317FFB" w:rsidRDefault="00720BAC" w:rsidP="00C614F4">
      <w:pPr>
        <w:widowControl w:val="0"/>
        <w:tabs>
          <w:tab w:val="left" w:pos="5670"/>
        </w:tabs>
        <w:autoSpaceDE w:val="0"/>
        <w:autoSpaceDN w:val="0"/>
        <w:spacing w:before="60" w:after="60"/>
        <w:jc w:val="left"/>
        <w:rPr>
          <w:i/>
          <w:iCs/>
          <w:spacing w:val="-4"/>
          <w:szCs w:val="24"/>
        </w:rPr>
      </w:pPr>
      <w:r w:rsidRPr="00317FFB">
        <w:rPr>
          <w:spacing w:val="-4"/>
          <w:szCs w:val="24"/>
        </w:rPr>
        <w:t xml:space="preserve">Bidder’s </w:t>
      </w:r>
      <w:r w:rsidR="00A6552E">
        <w:rPr>
          <w:spacing w:val="-4"/>
          <w:szCs w:val="24"/>
        </w:rPr>
        <w:t xml:space="preserve">Legal </w:t>
      </w:r>
      <w:r w:rsidRPr="00317FFB">
        <w:rPr>
          <w:spacing w:val="-4"/>
          <w:szCs w:val="24"/>
        </w:rPr>
        <w:t>Name:</w:t>
      </w:r>
      <w:r w:rsidR="00B22777">
        <w:rPr>
          <w:spacing w:val="-4"/>
          <w:szCs w:val="24"/>
        </w:rPr>
        <w:t xml:space="preserve"> ______________________________________________</w:t>
      </w:r>
      <w:proofErr w:type="gramStart"/>
      <w:r w:rsidR="00B22777">
        <w:rPr>
          <w:spacing w:val="-4"/>
          <w:szCs w:val="24"/>
        </w:rPr>
        <w:t xml:space="preserve">_ </w:t>
      </w:r>
      <w:r w:rsidRPr="00317FFB">
        <w:rPr>
          <w:spacing w:val="-4"/>
          <w:szCs w:val="24"/>
        </w:rPr>
        <w:t xml:space="preserve"> </w:t>
      </w:r>
      <w:r w:rsidRPr="000A7DA3">
        <w:rPr>
          <w:b/>
          <w:i/>
          <w:iCs/>
          <w:color w:val="2F5496" w:themeColor="accent5" w:themeShade="BF"/>
          <w:spacing w:val="-4"/>
          <w:szCs w:val="24"/>
        </w:rPr>
        <w:t>[</w:t>
      </w:r>
      <w:proofErr w:type="gramEnd"/>
      <w:r w:rsidRPr="000A7DA3">
        <w:rPr>
          <w:b/>
          <w:i/>
          <w:iCs/>
          <w:color w:val="2F5496" w:themeColor="accent5" w:themeShade="BF"/>
          <w:spacing w:val="-4"/>
          <w:szCs w:val="24"/>
        </w:rPr>
        <w:t>insert full name]</w:t>
      </w:r>
    </w:p>
    <w:p w14:paraId="5C480095" w14:textId="48FFAAB1" w:rsidR="00720BAC" w:rsidRPr="00317FFB" w:rsidRDefault="00720BAC" w:rsidP="00C614F4">
      <w:pPr>
        <w:widowControl w:val="0"/>
        <w:autoSpaceDE w:val="0"/>
        <w:autoSpaceDN w:val="0"/>
        <w:spacing w:before="60" w:after="60"/>
        <w:jc w:val="left"/>
        <w:rPr>
          <w:i/>
          <w:iCs/>
          <w:spacing w:val="-4"/>
          <w:szCs w:val="24"/>
        </w:rPr>
      </w:pPr>
      <w:r w:rsidRPr="00317FFB">
        <w:rPr>
          <w:spacing w:val="-4"/>
          <w:szCs w:val="24"/>
        </w:rPr>
        <w:t>Date:</w:t>
      </w:r>
      <w:r w:rsidR="00C614F4">
        <w:rPr>
          <w:spacing w:val="-4"/>
          <w:szCs w:val="24"/>
        </w:rPr>
        <w:t xml:space="preserve"> </w:t>
      </w:r>
      <w:r w:rsidR="00B22777">
        <w:rPr>
          <w:spacing w:val="-4"/>
          <w:szCs w:val="24"/>
        </w:rPr>
        <w:t>_______________________________</w:t>
      </w:r>
      <w:r w:rsidRPr="00317FFB">
        <w:rPr>
          <w:spacing w:val="-4"/>
          <w:szCs w:val="24"/>
        </w:rPr>
        <w:t xml:space="preserve"> </w:t>
      </w:r>
      <w:r w:rsidRPr="000A7DA3">
        <w:rPr>
          <w:b/>
          <w:i/>
          <w:iCs/>
          <w:color w:val="2F5496" w:themeColor="accent5" w:themeShade="BF"/>
          <w:spacing w:val="-4"/>
          <w:szCs w:val="24"/>
        </w:rPr>
        <w:t>[insert day, month, year]</w:t>
      </w:r>
    </w:p>
    <w:p w14:paraId="514B42CC" w14:textId="7204ECD5" w:rsidR="00720BAC" w:rsidRPr="00317FFB" w:rsidRDefault="00A6552E" w:rsidP="00C614F4">
      <w:pPr>
        <w:widowControl w:val="0"/>
        <w:autoSpaceDE w:val="0"/>
        <w:autoSpaceDN w:val="0"/>
        <w:spacing w:before="60" w:after="60"/>
        <w:jc w:val="left"/>
        <w:rPr>
          <w:i/>
          <w:iCs/>
          <w:spacing w:val="-4"/>
          <w:szCs w:val="24"/>
        </w:rPr>
      </w:pPr>
      <w:r>
        <w:rPr>
          <w:spacing w:val="-4"/>
          <w:szCs w:val="24"/>
        </w:rPr>
        <w:t>JV</w:t>
      </w:r>
      <w:r w:rsidRPr="00317FFB">
        <w:rPr>
          <w:spacing w:val="-4"/>
          <w:szCs w:val="24"/>
        </w:rPr>
        <w:t xml:space="preserve"> </w:t>
      </w:r>
      <w:r w:rsidR="00720BAC" w:rsidRPr="00317FFB">
        <w:rPr>
          <w:spacing w:val="-4"/>
          <w:szCs w:val="24"/>
        </w:rPr>
        <w:t>Party</w:t>
      </w:r>
      <w:r>
        <w:rPr>
          <w:spacing w:val="-4"/>
          <w:szCs w:val="24"/>
        </w:rPr>
        <w:t>’s</w:t>
      </w:r>
      <w:r w:rsidR="00720BAC" w:rsidRPr="00317FFB">
        <w:rPr>
          <w:spacing w:val="-4"/>
          <w:szCs w:val="24"/>
        </w:rPr>
        <w:t xml:space="preserve"> Legal Name</w:t>
      </w:r>
      <w:r w:rsidR="00B22777">
        <w:rPr>
          <w:spacing w:val="-4"/>
          <w:szCs w:val="24"/>
        </w:rPr>
        <w:t>______________________________________________</w:t>
      </w:r>
      <w:r w:rsidR="00A17AD4" w:rsidRPr="00317FFB">
        <w:rPr>
          <w:i/>
          <w:iCs/>
          <w:spacing w:val="-4"/>
          <w:szCs w:val="24"/>
        </w:rPr>
        <w:t xml:space="preserve">: </w:t>
      </w:r>
      <w:r w:rsidR="00A17AD4" w:rsidRPr="000A7DA3">
        <w:rPr>
          <w:b/>
          <w:i/>
          <w:iCs/>
          <w:color w:val="2F5496" w:themeColor="accent5" w:themeShade="BF"/>
          <w:spacing w:val="-4"/>
          <w:szCs w:val="24"/>
        </w:rPr>
        <w:t>[</w:t>
      </w:r>
      <w:r w:rsidR="00720BAC" w:rsidRPr="000A7DA3">
        <w:rPr>
          <w:b/>
          <w:i/>
          <w:iCs/>
          <w:color w:val="2F5496" w:themeColor="accent5" w:themeShade="BF"/>
          <w:spacing w:val="-4"/>
          <w:szCs w:val="24"/>
        </w:rPr>
        <w:t>insert full name]</w:t>
      </w:r>
    </w:p>
    <w:p w14:paraId="4F4E70D0" w14:textId="1344371F" w:rsidR="00720BAC" w:rsidRPr="00317FFB" w:rsidRDefault="00720BAC" w:rsidP="00C614F4">
      <w:pPr>
        <w:widowControl w:val="0"/>
        <w:autoSpaceDE w:val="0"/>
        <w:autoSpaceDN w:val="0"/>
        <w:spacing w:before="60" w:after="60"/>
        <w:jc w:val="left"/>
        <w:rPr>
          <w:i/>
          <w:iCs/>
          <w:spacing w:val="-4"/>
          <w:szCs w:val="24"/>
        </w:rPr>
      </w:pPr>
      <w:r w:rsidRPr="00317FFB">
        <w:rPr>
          <w:spacing w:val="-4"/>
          <w:szCs w:val="24"/>
        </w:rPr>
        <w:t>ICB No. and title:</w:t>
      </w:r>
      <w:r w:rsidR="00C614F4">
        <w:rPr>
          <w:spacing w:val="-4"/>
          <w:szCs w:val="24"/>
        </w:rPr>
        <w:t xml:space="preserve"> </w:t>
      </w:r>
      <w:r w:rsidR="00B22777">
        <w:rPr>
          <w:spacing w:val="-4"/>
          <w:szCs w:val="24"/>
        </w:rPr>
        <w:t>_________________________________________</w:t>
      </w:r>
      <w:r w:rsidRPr="00317FFB">
        <w:rPr>
          <w:spacing w:val="-4"/>
          <w:szCs w:val="24"/>
        </w:rPr>
        <w:t xml:space="preserve"> </w:t>
      </w:r>
      <w:r w:rsidRPr="000A7DA3">
        <w:rPr>
          <w:b/>
          <w:i/>
          <w:iCs/>
          <w:color w:val="2F5496" w:themeColor="accent5" w:themeShade="BF"/>
          <w:spacing w:val="-4"/>
          <w:szCs w:val="24"/>
        </w:rPr>
        <w:t>[insert ICB number and title]</w:t>
      </w:r>
    </w:p>
    <w:p w14:paraId="0F4ABA33" w14:textId="13E47CB4" w:rsidR="00720BAC" w:rsidRPr="00317FFB" w:rsidRDefault="00720BAC" w:rsidP="00C614F4">
      <w:pPr>
        <w:widowControl w:val="0"/>
        <w:autoSpaceDE w:val="0"/>
        <w:autoSpaceDN w:val="0"/>
        <w:spacing w:before="60" w:after="60"/>
        <w:jc w:val="left"/>
        <w:rPr>
          <w:spacing w:val="-4"/>
          <w:szCs w:val="24"/>
        </w:rPr>
      </w:pPr>
      <w:r w:rsidRPr="00317FFB">
        <w:rPr>
          <w:spacing w:val="-4"/>
          <w:szCs w:val="24"/>
        </w:rPr>
        <w:t xml:space="preserve">Page </w:t>
      </w:r>
      <w:r w:rsidR="00B22777">
        <w:rPr>
          <w:spacing w:val="-4"/>
          <w:szCs w:val="24"/>
        </w:rPr>
        <w:t xml:space="preserve">_______ </w:t>
      </w:r>
      <w:r w:rsidRPr="000A7DA3">
        <w:rPr>
          <w:b/>
          <w:i/>
          <w:iCs/>
          <w:color w:val="2F5496" w:themeColor="accent5" w:themeShade="BF"/>
          <w:spacing w:val="-4"/>
          <w:szCs w:val="24"/>
        </w:rPr>
        <w:t>[insert page number]</w:t>
      </w:r>
      <w:r w:rsidRPr="000A7DA3">
        <w:rPr>
          <w:i/>
          <w:iCs/>
          <w:color w:val="2F5496" w:themeColor="accent5" w:themeShade="BF"/>
          <w:spacing w:val="-4"/>
          <w:szCs w:val="24"/>
        </w:rPr>
        <w:t xml:space="preserve"> </w:t>
      </w:r>
      <w:r w:rsidRPr="00317FFB">
        <w:rPr>
          <w:spacing w:val="-4"/>
          <w:szCs w:val="24"/>
        </w:rPr>
        <w:t>of</w:t>
      </w:r>
      <w:r w:rsidR="00C614F4">
        <w:rPr>
          <w:spacing w:val="-4"/>
          <w:szCs w:val="24"/>
        </w:rPr>
        <w:t>_________</w:t>
      </w:r>
      <w:r w:rsidRPr="00317FFB">
        <w:rPr>
          <w:spacing w:val="-4"/>
          <w:szCs w:val="24"/>
        </w:rPr>
        <w:t xml:space="preserve"> </w:t>
      </w:r>
      <w:r w:rsidRPr="000A7DA3">
        <w:rPr>
          <w:b/>
          <w:i/>
          <w:iCs/>
          <w:color w:val="2F5496" w:themeColor="accent5" w:themeShade="BF"/>
          <w:spacing w:val="-4"/>
          <w:szCs w:val="24"/>
        </w:rPr>
        <w:t>[insert total number]</w:t>
      </w:r>
      <w:r w:rsidRPr="00317FFB">
        <w:rPr>
          <w:i/>
          <w:iCs/>
          <w:spacing w:val="-4"/>
          <w:szCs w:val="24"/>
        </w:rPr>
        <w:t xml:space="preserve"> </w:t>
      </w:r>
      <w:r w:rsidRPr="00317FFB">
        <w:rPr>
          <w:spacing w:val="-4"/>
          <w:szCs w:val="24"/>
        </w:rPr>
        <w:t>pages</w:t>
      </w:r>
    </w:p>
    <w:p w14:paraId="40D5F9D0" w14:textId="77777777" w:rsidR="00720BAC" w:rsidRPr="00317FFB" w:rsidRDefault="00720BAC" w:rsidP="00720BAC">
      <w:pPr>
        <w:widowControl w:val="0"/>
        <w:autoSpaceDE w:val="0"/>
        <w:autoSpaceDN w:val="0"/>
        <w:spacing w:before="240"/>
        <w:ind w:left="360" w:hanging="360"/>
        <w:jc w:val="left"/>
        <w:rPr>
          <w:b/>
          <w:bCs/>
          <w:spacing w:val="-4"/>
          <w:szCs w:val="24"/>
        </w:rPr>
      </w:pPr>
      <w:r w:rsidRPr="00317FFB">
        <w:rPr>
          <w:b/>
          <w:bCs/>
          <w:spacing w:val="-4"/>
          <w:szCs w:val="24"/>
        </w:rPr>
        <w:t>1.</w:t>
      </w:r>
      <w:r w:rsidRPr="00317FFB">
        <w:rPr>
          <w:b/>
          <w:bCs/>
          <w:spacing w:val="-4"/>
          <w:szCs w:val="24"/>
        </w:rPr>
        <w:tab/>
        <w:t>Financial data</w:t>
      </w:r>
    </w:p>
    <w:p w14:paraId="6BDD7EBF" w14:textId="77777777" w:rsidR="00720BAC" w:rsidRPr="00317FFB" w:rsidRDefault="00720BAC" w:rsidP="00720BAC">
      <w:pPr>
        <w:widowControl w:val="0"/>
        <w:autoSpaceDE w:val="0"/>
        <w:autoSpaceDN w:val="0"/>
        <w:jc w:val="left"/>
        <w:rPr>
          <w:b/>
          <w:bCs/>
          <w:spacing w:val="-4"/>
          <w:szCs w:val="24"/>
        </w:rPr>
      </w:pPr>
    </w:p>
    <w:tbl>
      <w:tblPr>
        <w:tblW w:w="0" w:type="auto"/>
        <w:jc w:val="center"/>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720BAC" w:rsidRPr="00317FFB" w14:paraId="36211536" w14:textId="77777777" w:rsidTr="0081387E">
        <w:trPr>
          <w:trHeight w:hRule="exact" w:val="1238"/>
          <w:jc w:val="center"/>
        </w:trPr>
        <w:tc>
          <w:tcPr>
            <w:tcW w:w="2950" w:type="dxa"/>
            <w:vMerge w:val="restart"/>
            <w:tcBorders>
              <w:top w:val="single" w:sz="2" w:space="0" w:color="auto"/>
              <w:left w:val="single" w:sz="2" w:space="0" w:color="auto"/>
              <w:right w:val="single" w:sz="2" w:space="0" w:color="auto"/>
            </w:tcBorders>
            <w:vAlign w:val="bottom"/>
          </w:tcPr>
          <w:p w14:paraId="2B544B97" w14:textId="77777777" w:rsidR="00720BAC" w:rsidRPr="00317FFB" w:rsidRDefault="00720BAC" w:rsidP="000530FD">
            <w:pPr>
              <w:widowControl w:val="0"/>
              <w:autoSpaceDE w:val="0"/>
              <w:autoSpaceDN w:val="0"/>
              <w:jc w:val="center"/>
              <w:rPr>
                <w:b/>
                <w:bCs/>
                <w:spacing w:val="-7"/>
                <w:szCs w:val="24"/>
              </w:rPr>
            </w:pPr>
            <w:r w:rsidRPr="00317FFB">
              <w:rPr>
                <w:b/>
                <w:bCs/>
                <w:spacing w:val="-7"/>
                <w:szCs w:val="24"/>
              </w:rPr>
              <w:t>Financial information in</w:t>
            </w:r>
          </w:p>
          <w:p w14:paraId="5BE4B067" w14:textId="5806C773" w:rsidR="00720BAC" w:rsidRPr="00317FFB" w:rsidRDefault="00720BAC" w:rsidP="00E96115">
            <w:pPr>
              <w:widowControl w:val="0"/>
              <w:autoSpaceDE w:val="0"/>
              <w:autoSpaceDN w:val="0"/>
              <w:jc w:val="center"/>
              <w:rPr>
                <w:b/>
                <w:bCs/>
                <w:spacing w:val="-10"/>
                <w:szCs w:val="24"/>
              </w:rPr>
            </w:pPr>
            <w:r w:rsidRPr="00317FFB">
              <w:rPr>
                <w:b/>
                <w:bCs/>
                <w:spacing w:val="-10"/>
                <w:szCs w:val="24"/>
              </w:rPr>
              <w:t>(US</w:t>
            </w:r>
            <w:r w:rsidR="00C614F4">
              <w:rPr>
                <w:b/>
                <w:bCs/>
                <w:spacing w:val="-10"/>
                <w:szCs w:val="24"/>
              </w:rPr>
              <w:t>D</w:t>
            </w:r>
            <w:r w:rsidRPr="00317FFB">
              <w:rPr>
                <w:b/>
                <w:bCs/>
                <w:spacing w:val="-10"/>
                <w:szCs w:val="24"/>
              </w:rPr>
              <w:t xml:space="preserve"> equivalent in 000s)</w:t>
            </w:r>
          </w:p>
        </w:tc>
        <w:tc>
          <w:tcPr>
            <w:tcW w:w="5992" w:type="dxa"/>
            <w:gridSpan w:val="5"/>
            <w:tcBorders>
              <w:top w:val="single" w:sz="2" w:space="0" w:color="auto"/>
              <w:left w:val="single" w:sz="2" w:space="0" w:color="auto"/>
              <w:bottom w:val="single" w:sz="2" w:space="0" w:color="auto"/>
              <w:right w:val="single" w:sz="2" w:space="0" w:color="auto"/>
            </w:tcBorders>
            <w:vAlign w:val="center"/>
          </w:tcPr>
          <w:p w14:paraId="6F50435F" w14:textId="77777777" w:rsidR="00720BAC" w:rsidRPr="000A7DA3" w:rsidRDefault="00720BAC" w:rsidP="00C614F4">
            <w:pPr>
              <w:widowControl w:val="0"/>
              <w:autoSpaceDE w:val="0"/>
              <w:autoSpaceDN w:val="0"/>
              <w:jc w:val="center"/>
              <w:rPr>
                <w:b/>
                <w:i/>
                <w:iCs/>
                <w:spacing w:val="-4"/>
                <w:szCs w:val="24"/>
              </w:rPr>
            </w:pPr>
            <w:r w:rsidRPr="00317FFB">
              <w:rPr>
                <w:b/>
                <w:bCs/>
                <w:spacing w:val="-6"/>
                <w:szCs w:val="24"/>
              </w:rPr>
              <w:t xml:space="preserve">Historic information for previous </w:t>
            </w:r>
            <w:r w:rsidRPr="000A7DA3">
              <w:rPr>
                <w:b/>
                <w:i/>
                <w:iCs/>
                <w:color w:val="2F5496" w:themeColor="accent5" w:themeShade="BF"/>
                <w:spacing w:val="-4"/>
                <w:szCs w:val="24"/>
              </w:rPr>
              <w:t xml:space="preserve">[insert number] </w:t>
            </w:r>
            <w:r w:rsidRPr="000A7DA3">
              <w:rPr>
                <w:b/>
                <w:iCs/>
                <w:spacing w:val="-4"/>
                <w:szCs w:val="24"/>
              </w:rPr>
              <w:t>years</w:t>
            </w:r>
            <w:r w:rsidRPr="000A7DA3">
              <w:rPr>
                <w:b/>
                <w:i/>
                <w:iCs/>
                <w:spacing w:val="-4"/>
                <w:szCs w:val="24"/>
              </w:rPr>
              <w:t>,</w:t>
            </w:r>
          </w:p>
          <w:p w14:paraId="75357930" w14:textId="77777777" w:rsidR="00720BAC" w:rsidRPr="000A7DA3" w:rsidRDefault="00720BAC" w:rsidP="00C614F4">
            <w:pPr>
              <w:widowControl w:val="0"/>
              <w:autoSpaceDE w:val="0"/>
              <w:autoSpaceDN w:val="0"/>
              <w:jc w:val="center"/>
              <w:rPr>
                <w:b/>
                <w:i/>
                <w:iCs/>
                <w:color w:val="2F5496" w:themeColor="accent5" w:themeShade="BF"/>
                <w:spacing w:val="-4"/>
                <w:szCs w:val="24"/>
              </w:rPr>
            </w:pPr>
            <w:r w:rsidRPr="000A7DA3">
              <w:rPr>
                <w:b/>
                <w:i/>
                <w:iCs/>
                <w:color w:val="2F5496" w:themeColor="accent5" w:themeShade="BF"/>
                <w:spacing w:val="-4"/>
                <w:szCs w:val="24"/>
              </w:rPr>
              <w:t>[insert in words]</w:t>
            </w:r>
          </w:p>
          <w:p w14:paraId="2B0DA187" w14:textId="77777777" w:rsidR="00C614F4" w:rsidRDefault="00BB79B5" w:rsidP="00C614F4">
            <w:pPr>
              <w:widowControl w:val="0"/>
              <w:autoSpaceDE w:val="0"/>
              <w:autoSpaceDN w:val="0"/>
              <w:jc w:val="center"/>
              <w:rPr>
                <w:b/>
                <w:i/>
                <w:iCs/>
                <w:color w:val="2F5496" w:themeColor="accent5" w:themeShade="BF"/>
                <w:spacing w:val="-4"/>
                <w:szCs w:val="24"/>
              </w:rPr>
            </w:pPr>
            <w:r w:rsidRPr="0081387E">
              <w:rPr>
                <w:b/>
                <w:i/>
                <w:iCs/>
                <w:color w:val="2F5496" w:themeColor="accent5" w:themeShade="BF"/>
                <w:spacing w:val="-4"/>
                <w:szCs w:val="24"/>
              </w:rPr>
              <w:t xml:space="preserve">[Insert </w:t>
            </w:r>
            <w:r w:rsidR="00720BAC" w:rsidRPr="0081387E">
              <w:rPr>
                <w:b/>
                <w:i/>
                <w:iCs/>
                <w:color w:val="2F5496" w:themeColor="accent5" w:themeShade="BF"/>
                <w:spacing w:val="-4"/>
                <w:szCs w:val="24"/>
              </w:rPr>
              <w:t>amount in currency, currency, exchange rate</w:t>
            </w:r>
            <w:r w:rsidR="00A6552E" w:rsidRPr="0081387E">
              <w:rPr>
                <w:b/>
                <w:i/>
                <w:iCs/>
                <w:color w:val="2F5496" w:themeColor="accent5" w:themeShade="BF"/>
                <w:spacing w:val="-4"/>
                <w:szCs w:val="24"/>
              </w:rPr>
              <w:t>*</w:t>
            </w:r>
            <w:r w:rsidR="00720BAC" w:rsidRPr="0081387E">
              <w:rPr>
                <w:b/>
                <w:i/>
                <w:iCs/>
                <w:color w:val="2F5496" w:themeColor="accent5" w:themeShade="BF"/>
                <w:spacing w:val="-4"/>
                <w:szCs w:val="24"/>
              </w:rPr>
              <w:t xml:space="preserve">, </w:t>
            </w:r>
          </w:p>
          <w:p w14:paraId="1F771303" w14:textId="339D0D22" w:rsidR="00720BAC" w:rsidRPr="00317FFB" w:rsidRDefault="00720BAC" w:rsidP="00C614F4">
            <w:pPr>
              <w:widowControl w:val="0"/>
              <w:autoSpaceDE w:val="0"/>
              <w:autoSpaceDN w:val="0"/>
              <w:jc w:val="center"/>
              <w:rPr>
                <w:b/>
                <w:bCs/>
                <w:spacing w:val="-10"/>
                <w:szCs w:val="24"/>
              </w:rPr>
            </w:pPr>
            <w:r w:rsidRPr="0081387E">
              <w:rPr>
                <w:b/>
                <w:i/>
                <w:iCs/>
                <w:color w:val="2F5496" w:themeColor="accent5" w:themeShade="BF"/>
                <w:spacing w:val="-4"/>
                <w:szCs w:val="24"/>
              </w:rPr>
              <w:t>US</w:t>
            </w:r>
            <w:r w:rsidR="00C614F4">
              <w:rPr>
                <w:b/>
                <w:i/>
                <w:iCs/>
                <w:color w:val="2F5496" w:themeColor="accent5" w:themeShade="BF"/>
                <w:spacing w:val="-4"/>
                <w:szCs w:val="24"/>
              </w:rPr>
              <w:t>D</w:t>
            </w:r>
            <w:r w:rsidR="000A7DA3" w:rsidRPr="0081387E">
              <w:rPr>
                <w:b/>
                <w:i/>
                <w:iCs/>
                <w:color w:val="2F5496" w:themeColor="accent5" w:themeShade="BF"/>
                <w:spacing w:val="-4"/>
                <w:szCs w:val="24"/>
              </w:rPr>
              <w:t xml:space="preserve"> </w:t>
            </w:r>
            <w:r w:rsidRPr="0081387E">
              <w:rPr>
                <w:b/>
                <w:i/>
                <w:iCs/>
                <w:color w:val="2F5496" w:themeColor="accent5" w:themeShade="BF"/>
                <w:spacing w:val="-4"/>
                <w:szCs w:val="24"/>
              </w:rPr>
              <w:t>equivalent</w:t>
            </w:r>
            <w:r w:rsidR="00BB79B5" w:rsidRPr="0081387E">
              <w:rPr>
                <w:b/>
                <w:i/>
                <w:iCs/>
                <w:color w:val="2F5496" w:themeColor="accent5" w:themeShade="BF"/>
                <w:spacing w:val="-4"/>
                <w:szCs w:val="24"/>
              </w:rPr>
              <w:t>]</w:t>
            </w:r>
          </w:p>
        </w:tc>
      </w:tr>
      <w:tr w:rsidR="00720BAC" w:rsidRPr="00317FFB" w14:paraId="6B0767C0" w14:textId="77777777" w:rsidTr="00467DC7">
        <w:trPr>
          <w:trHeight w:hRule="exact" w:val="347"/>
          <w:jc w:val="center"/>
        </w:trPr>
        <w:tc>
          <w:tcPr>
            <w:tcW w:w="2950" w:type="dxa"/>
            <w:vMerge/>
            <w:tcBorders>
              <w:left w:val="single" w:sz="2" w:space="0" w:color="auto"/>
              <w:bottom w:val="single" w:sz="2" w:space="0" w:color="auto"/>
              <w:right w:val="single" w:sz="2" w:space="0" w:color="auto"/>
            </w:tcBorders>
          </w:tcPr>
          <w:p w14:paraId="2E377828" w14:textId="77777777" w:rsidR="00720BAC" w:rsidRPr="00317FFB" w:rsidRDefault="00720BAC" w:rsidP="000530FD">
            <w:pPr>
              <w:widowControl w:val="0"/>
              <w:autoSpaceDE w:val="0"/>
              <w:autoSpaceDN w:val="0"/>
              <w:jc w:val="left"/>
              <w:rPr>
                <w:szCs w:val="24"/>
              </w:rPr>
            </w:pPr>
          </w:p>
        </w:tc>
        <w:tc>
          <w:tcPr>
            <w:tcW w:w="1190" w:type="dxa"/>
            <w:tcBorders>
              <w:top w:val="single" w:sz="2" w:space="0" w:color="auto"/>
              <w:left w:val="single" w:sz="2" w:space="0" w:color="auto"/>
              <w:bottom w:val="single" w:sz="2" w:space="0" w:color="auto"/>
              <w:right w:val="single" w:sz="2" w:space="0" w:color="auto"/>
            </w:tcBorders>
            <w:vAlign w:val="bottom"/>
          </w:tcPr>
          <w:p w14:paraId="21097192" w14:textId="77777777" w:rsidR="00720BAC" w:rsidRPr="00317FFB" w:rsidRDefault="00720BAC" w:rsidP="000530FD">
            <w:pPr>
              <w:widowControl w:val="0"/>
              <w:autoSpaceDE w:val="0"/>
              <w:autoSpaceDN w:val="0"/>
              <w:jc w:val="center"/>
              <w:rPr>
                <w:b/>
                <w:spacing w:val="-4"/>
                <w:szCs w:val="24"/>
              </w:rPr>
            </w:pPr>
            <w:r w:rsidRPr="00317FFB">
              <w:rPr>
                <w:b/>
                <w:spacing w:val="-4"/>
                <w:szCs w:val="24"/>
              </w:rPr>
              <w:t>Year 1</w:t>
            </w:r>
          </w:p>
        </w:tc>
        <w:tc>
          <w:tcPr>
            <w:tcW w:w="1186" w:type="dxa"/>
            <w:tcBorders>
              <w:top w:val="single" w:sz="2" w:space="0" w:color="auto"/>
              <w:left w:val="single" w:sz="2" w:space="0" w:color="auto"/>
              <w:bottom w:val="single" w:sz="2" w:space="0" w:color="auto"/>
              <w:right w:val="single" w:sz="2" w:space="0" w:color="auto"/>
            </w:tcBorders>
            <w:vAlign w:val="bottom"/>
          </w:tcPr>
          <w:p w14:paraId="0256BC1E" w14:textId="77777777" w:rsidR="00720BAC" w:rsidRPr="00317FFB" w:rsidRDefault="00720BAC" w:rsidP="000530FD">
            <w:pPr>
              <w:widowControl w:val="0"/>
              <w:autoSpaceDE w:val="0"/>
              <w:autoSpaceDN w:val="0"/>
              <w:jc w:val="center"/>
              <w:rPr>
                <w:b/>
                <w:spacing w:val="-4"/>
                <w:szCs w:val="24"/>
              </w:rPr>
            </w:pPr>
            <w:r w:rsidRPr="00317FFB">
              <w:rPr>
                <w:b/>
                <w:spacing w:val="-4"/>
                <w:szCs w:val="24"/>
              </w:rPr>
              <w:t>Year 2</w:t>
            </w:r>
          </w:p>
        </w:tc>
        <w:tc>
          <w:tcPr>
            <w:tcW w:w="1190" w:type="dxa"/>
            <w:tcBorders>
              <w:top w:val="single" w:sz="2" w:space="0" w:color="auto"/>
              <w:left w:val="single" w:sz="2" w:space="0" w:color="auto"/>
              <w:bottom w:val="single" w:sz="2" w:space="0" w:color="auto"/>
              <w:right w:val="single" w:sz="2" w:space="0" w:color="auto"/>
            </w:tcBorders>
            <w:vAlign w:val="bottom"/>
          </w:tcPr>
          <w:p w14:paraId="547B88B7" w14:textId="77777777" w:rsidR="00720BAC" w:rsidRPr="00317FFB" w:rsidRDefault="00720BAC" w:rsidP="000530FD">
            <w:pPr>
              <w:widowControl w:val="0"/>
              <w:autoSpaceDE w:val="0"/>
              <w:autoSpaceDN w:val="0"/>
              <w:jc w:val="center"/>
              <w:rPr>
                <w:b/>
                <w:spacing w:val="-4"/>
                <w:szCs w:val="24"/>
              </w:rPr>
            </w:pPr>
            <w:r w:rsidRPr="00317FFB">
              <w:rPr>
                <w:b/>
                <w:spacing w:val="-4"/>
                <w:szCs w:val="24"/>
              </w:rPr>
              <w:t>Year 3</w:t>
            </w:r>
          </w:p>
        </w:tc>
        <w:tc>
          <w:tcPr>
            <w:tcW w:w="1186" w:type="dxa"/>
            <w:tcBorders>
              <w:top w:val="single" w:sz="2" w:space="0" w:color="auto"/>
              <w:left w:val="single" w:sz="2" w:space="0" w:color="auto"/>
              <w:bottom w:val="single" w:sz="2" w:space="0" w:color="auto"/>
              <w:right w:val="single" w:sz="2" w:space="0" w:color="auto"/>
            </w:tcBorders>
            <w:vAlign w:val="bottom"/>
          </w:tcPr>
          <w:p w14:paraId="2238A8B4" w14:textId="77777777" w:rsidR="00720BAC" w:rsidRPr="00317FFB" w:rsidRDefault="00720BAC" w:rsidP="000530FD">
            <w:pPr>
              <w:widowControl w:val="0"/>
              <w:autoSpaceDE w:val="0"/>
              <w:autoSpaceDN w:val="0"/>
              <w:jc w:val="center"/>
              <w:rPr>
                <w:b/>
                <w:spacing w:val="-4"/>
                <w:szCs w:val="24"/>
              </w:rPr>
            </w:pPr>
            <w:r w:rsidRPr="00317FFB">
              <w:rPr>
                <w:b/>
                <w:spacing w:val="-4"/>
                <w:szCs w:val="24"/>
              </w:rPr>
              <w:t>Year 4</w:t>
            </w:r>
          </w:p>
        </w:tc>
        <w:tc>
          <w:tcPr>
            <w:tcW w:w="1240" w:type="dxa"/>
            <w:tcBorders>
              <w:top w:val="single" w:sz="2" w:space="0" w:color="auto"/>
              <w:left w:val="single" w:sz="2" w:space="0" w:color="auto"/>
              <w:bottom w:val="single" w:sz="2" w:space="0" w:color="auto"/>
              <w:right w:val="single" w:sz="2" w:space="0" w:color="auto"/>
            </w:tcBorders>
            <w:vAlign w:val="bottom"/>
          </w:tcPr>
          <w:p w14:paraId="72ACD229" w14:textId="77777777" w:rsidR="00720BAC" w:rsidRPr="00317FFB" w:rsidRDefault="00720BAC" w:rsidP="000530FD">
            <w:pPr>
              <w:widowControl w:val="0"/>
              <w:autoSpaceDE w:val="0"/>
              <w:autoSpaceDN w:val="0"/>
              <w:jc w:val="center"/>
              <w:rPr>
                <w:b/>
                <w:spacing w:val="-4"/>
                <w:szCs w:val="24"/>
              </w:rPr>
            </w:pPr>
            <w:r w:rsidRPr="00317FFB">
              <w:rPr>
                <w:b/>
                <w:spacing w:val="-4"/>
                <w:szCs w:val="24"/>
              </w:rPr>
              <w:t>Year 5</w:t>
            </w:r>
          </w:p>
        </w:tc>
      </w:tr>
      <w:tr w:rsidR="00720BAC" w:rsidRPr="00317FFB" w14:paraId="0565932B" w14:textId="77777777" w:rsidTr="00467DC7">
        <w:trPr>
          <w:trHeight w:hRule="exact" w:val="365"/>
          <w:jc w:val="center"/>
        </w:trPr>
        <w:tc>
          <w:tcPr>
            <w:tcW w:w="8942" w:type="dxa"/>
            <w:gridSpan w:val="6"/>
            <w:tcBorders>
              <w:top w:val="single" w:sz="2" w:space="0" w:color="auto"/>
              <w:left w:val="single" w:sz="2" w:space="0" w:color="auto"/>
              <w:bottom w:val="single" w:sz="2" w:space="0" w:color="auto"/>
              <w:right w:val="single" w:sz="2" w:space="0" w:color="auto"/>
            </w:tcBorders>
            <w:vAlign w:val="center"/>
          </w:tcPr>
          <w:p w14:paraId="16243081" w14:textId="77777777" w:rsidR="00720BAC" w:rsidRPr="00317FFB" w:rsidRDefault="00720BAC" w:rsidP="000530FD">
            <w:pPr>
              <w:widowControl w:val="0"/>
              <w:autoSpaceDE w:val="0"/>
              <w:autoSpaceDN w:val="0"/>
              <w:spacing w:before="60" w:after="60"/>
              <w:ind w:right="43"/>
              <w:jc w:val="center"/>
              <w:rPr>
                <w:b/>
                <w:spacing w:val="-4"/>
                <w:szCs w:val="24"/>
              </w:rPr>
            </w:pPr>
            <w:r w:rsidRPr="00317FFB">
              <w:rPr>
                <w:b/>
                <w:spacing w:val="-4"/>
                <w:szCs w:val="24"/>
              </w:rPr>
              <w:t>Statement of Financial Position (Information from Balance Sheet)</w:t>
            </w:r>
          </w:p>
        </w:tc>
      </w:tr>
      <w:tr w:rsidR="00720BAC" w:rsidRPr="00317FFB" w14:paraId="2DD1B804" w14:textId="77777777" w:rsidTr="00C614F4">
        <w:trPr>
          <w:trHeight w:hRule="exact" w:val="509"/>
          <w:jc w:val="center"/>
        </w:trPr>
        <w:tc>
          <w:tcPr>
            <w:tcW w:w="2950" w:type="dxa"/>
            <w:tcBorders>
              <w:top w:val="single" w:sz="2" w:space="0" w:color="auto"/>
              <w:left w:val="single" w:sz="2" w:space="0" w:color="auto"/>
              <w:bottom w:val="single" w:sz="2" w:space="0" w:color="auto"/>
              <w:right w:val="single" w:sz="2" w:space="0" w:color="auto"/>
            </w:tcBorders>
          </w:tcPr>
          <w:p w14:paraId="24CB84FB" w14:textId="77777777" w:rsidR="00720BAC" w:rsidRPr="00317FFB" w:rsidRDefault="00720BAC" w:rsidP="00C614F4">
            <w:pPr>
              <w:widowControl w:val="0"/>
              <w:autoSpaceDE w:val="0"/>
              <w:autoSpaceDN w:val="0"/>
              <w:ind w:left="72"/>
              <w:jc w:val="left"/>
              <w:rPr>
                <w:spacing w:val="-4"/>
                <w:szCs w:val="24"/>
              </w:rPr>
            </w:pPr>
            <w:r w:rsidRPr="00317FFB">
              <w:rPr>
                <w:spacing w:val="-4"/>
                <w:szCs w:val="24"/>
              </w:rPr>
              <w:t>Total Assets (TA)</w:t>
            </w:r>
          </w:p>
        </w:tc>
        <w:tc>
          <w:tcPr>
            <w:tcW w:w="1190" w:type="dxa"/>
            <w:tcBorders>
              <w:top w:val="single" w:sz="2" w:space="0" w:color="auto"/>
              <w:left w:val="single" w:sz="2" w:space="0" w:color="auto"/>
              <w:bottom w:val="single" w:sz="2" w:space="0" w:color="auto"/>
              <w:right w:val="single" w:sz="2" w:space="0" w:color="auto"/>
            </w:tcBorders>
          </w:tcPr>
          <w:p w14:paraId="2EB9590B" w14:textId="77777777" w:rsidR="00720BAC" w:rsidRPr="00317FFB" w:rsidRDefault="00720BAC" w:rsidP="00C614F4">
            <w:pPr>
              <w:widowControl w:val="0"/>
              <w:autoSpaceDE w:val="0"/>
              <w:autoSpaceDN w:val="0"/>
              <w:ind w:left="72"/>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1799B5E4" w14:textId="77777777" w:rsidR="00720BAC" w:rsidRPr="00317FFB" w:rsidRDefault="00720BAC" w:rsidP="00C614F4">
            <w:pPr>
              <w:widowControl w:val="0"/>
              <w:autoSpaceDE w:val="0"/>
              <w:autoSpaceDN w:val="0"/>
              <w:ind w:left="72"/>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7EE3BCD2" w14:textId="77777777" w:rsidR="00720BAC" w:rsidRPr="00317FFB" w:rsidRDefault="00720BAC" w:rsidP="00C614F4">
            <w:pPr>
              <w:widowControl w:val="0"/>
              <w:autoSpaceDE w:val="0"/>
              <w:autoSpaceDN w:val="0"/>
              <w:ind w:left="72"/>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01CFD20F" w14:textId="77777777" w:rsidR="00720BAC" w:rsidRPr="00317FFB" w:rsidRDefault="00720BAC" w:rsidP="00C614F4">
            <w:pPr>
              <w:widowControl w:val="0"/>
              <w:autoSpaceDE w:val="0"/>
              <w:autoSpaceDN w:val="0"/>
              <w:ind w:left="72"/>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1CBA300A" w14:textId="77777777" w:rsidR="00720BAC" w:rsidRPr="00317FFB" w:rsidRDefault="00720BAC" w:rsidP="00C614F4">
            <w:pPr>
              <w:widowControl w:val="0"/>
              <w:autoSpaceDE w:val="0"/>
              <w:autoSpaceDN w:val="0"/>
              <w:ind w:left="72"/>
              <w:jc w:val="left"/>
              <w:rPr>
                <w:spacing w:val="-4"/>
                <w:szCs w:val="24"/>
              </w:rPr>
            </w:pPr>
          </w:p>
        </w:tc>
      </w:tr>
      <w:tr w:rsidR="00720BAC" w:rsidRPr="00317FFB" w14:paraId="3F7017AB" w14:textId="77777777" w:rsidTr="00C614F4">
        <w:trPr>
          <w:trHeight w:hRule="exact" w:val="545"/>
          <w:jc w:val="center"/>
        </w:trPr>
        <w:tc>
          <w:tcPr>
            <w:tcW w:w="2950" w:type="dxa"/>
            <w:tcBorders>
              <w:top w:val="single" w:sz="2" w:space="0" w:color="auto"/>
              <w:left w:val="single" w:sz="2" w:space="0" w:color="auto"/>
              <w:bottom w:val="single" w:sz="2" w:space="0" w:color="auto"/>
              <w:right w:val="single" w:sz="2" w:space="0" w:color="auto"/>
            </w:tcBorders>
          </w:tcPr>
          <w:p w14:paraId="618D4DC3" w14:textId="77777777" w:rsidR="00720BAC" w:rsidRPr="00317FFB" w:rsidRDefault="00720BAC" w:rsidP="000530FD">
            <w:pPr>
              <w:widowControl w:val="0"/>
              <w:autoSpaceDE w:val="0"/>
              <w:autoSpaceDN w:val="0"/>
              <w:spacing w:after="324"/>
              <w:ind w:left="68"/>
              <w:jc w:val="left"/>
              <w:rPr>
                <w:spacing w:val="-4"/>
                <w:szCs w:val="24"/>
              </w:rPr>
            </w:pPr>
            <w:r w:rsidRPr="00317FFB">
              <w:rPr>
                <w:spacing w:val="-4"/>
                <w:szCs w:val="24"/>
              </w:rPr>
              <w:t>Total Liabilities (TL)</w:t>
            </w:r>
          </w:p>
        </w:tc>
        <w:tc>
          <w:tcPr>
            <w:tcW w:w="1190" w:type="dxa"/>
            <w:tcBorders>
              <w:top w:val="single" w:sz="2" w:space="0" w:color="auto"/>
              <w:left w:val="single" w:sz="2" w:space="0" w:color="auto"/>
              <w:bottom w:val="single" w:sz="2" w:space="0" w:color="auto"/>
              <w:right w:val="single" w:sz="2" w:space="0" w:color="auto"/>
            </w:tcBorders>
          </w:tcPr>
          <w:p w14:paraId="04ED29A7"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1963B028" w14:textId="77777777" w:rsidR="00720BAC" w:rsidRPr="00317FFB" w:rsidRDefault="00720BAC" w:rsidP="000530FD">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2069A2C2"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0F95B71C" w14:textId="77777777" w:rsidR="00720BAC" w:rsidRPr="00317FFB" w:rsidRDefault="00720BAC" w:rsidP="000530FD">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7D9E5D59" w14:textId="77777777" w:rsidR="00720BAC" w:rsidRPr="00317FFB" w:rsidRDefault="00720BAC" w:rsidP="000530FD">
            <w:pPr>
              <w:widowControl w:val="0"/>
              <w:autoSpaceDE w:val="0"/>
              <w:autoSpaceDN w:val="0"/>
              <w:spacing w:after="324"/>
              <w:ind w:left="68"/>
              <w:jc w:val="left"/>
              <w:rPr>
                <w:spacing w:val="-4"/>
                <w:szCs w:val="24"/>
              </w:rPr>
            </w:pPr>
          </w:p>
        </w:tc>
      </w:tr>
      <w:tr w:rsidR="00720BAC" w:rsidRPr="00317FFB" w14:paraId="0A199E08" w14:textId="77777777" w:rsidTr="00C614F4">
        <w:trPr>
          <w:trHeight w:hRule="exact" w:val="536"/>
          <w:jc w:val="center"/>
        </w:trPr>
        <w:tc>
          <w:tcPr>
            <w:tcW w:w="2950" w:type="dxa"/>
            <w:tcBorders>
              <w:top w:val="single" w:sz="2" w:space="0" w:color="auto"/>
              <w:left w:val="single" w:sz="2" w:space="0" w:color="auto"/>
              <w:bottom w:val="single" w:sz="2" w:space="0" w:color="auto"/>
              <w:right w:val="single" w:sz="2" w:space="0" w:color="auto"/>
            </w:tcBorders>
          </w:tcPr>
          <w:p w14:paraId="4A48CA2C" w14:textId="77777777" w:rsidR="00720BAC" w:rsidRPr="00317FFB" w:rsidRDefault="00720BAC" w:rsidP="000530FD">
            <w:pPr>
              <w:widowControl w:val="0"/>
              <w:autoSpaceDE w:val="0"/>
              <w:autoSpaceDN w:val="0"/>
              <w:spacing w:after="324"/>
              <w:ind w:left="68"/>
              <w:jc w:val="left"/>
              <w:rPr>
                <w:spacing w:val="-4"/>
                <w:szCs w:val="24"/>
              </w:rPr>
            </w:pPr>
            <w:r w:rsidRPr="00317FFB">
              <w:rPr>
                <w:spacing w:val="-4"/>
                <w:szCs w:val="2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6580C5A9"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182BCFC5" w14:textId="77777777" w:rsidR="00720BAC" w:rsidRPr="00317FFB" w:rsidRDefault="00720BAC" w:rsidP="000530FD">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63CE7734"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02C00067" w14:textId="77777777" w:rsidR="00720BAC" w:rsidRPr="00317FFB" w:rsidRDefault="00720BAC" w:rsidP="000530FD">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1ADC2239" w14:textId="77777777" w:rsidR="00720BAC" w:rsidRPr="00317FFB" w:rsidRDefault="00720BAC" w:rsidP="000530FD">
            <w:pPr>
              <w:widowControl w:val="0"/>
              <w:autoSpaceDE w:val="0"/>
              <w:autoSpaceDN w:val="0"/>
              <w:spacing w:after="324"/>
              <w:ind w:left="68"/>
              <w:jc w:val="left"/>
              <w:rPr>
                <w:spacing w:val="-4"/>
                <w:szCs w:val="24"/>
              </w:rPr>
            </w:pPr>
          </w:p>
        </w:tc>
      </w:tr>
      <w:tr w:rsidR="00720BAC" w:rsidRPr="00317FFB" w14:paraId="2B2949AF" w14:textId="77777777" w:rsidTr="00C614F4">
        <w:trPr>
          <w:trHeight w:hRule="exact" w:val="536"/>
          <w:jc w:val="center"/>
        </w:trPr>
        <w:tc>
          <w:tcPr>
            <w:tcW w:w="2950" w:type="dxa"/>
            <w:tcBorders>
              <w:top w:val="single" w:sz="2" w:space="0" w:color="auto"/>
              <w:left w:val="single" w:sz="2" w:space="0" w:color="auto"/>
              <w:bottom w:val="single" w:sz="2" w:space="0" w:color="auto"/>
              <w:right w:val="single" w:sz="2" w:space="0" w:color="auto"/>
            </w:tcBorders>
          </w:tcPr>
          <w:p w14:paraId="13D061AA" w14:textId="77777777" w:rsidR="00720BAC" w:rsidRPr="00317FFB" w:rsidRDefault="00720BAC" w:rsidP="000530FD">
            <w:pPr>
              <w:widowControl w:val="0"/>
              <w:autoSpaceDE w:val="0"/>
              <w:autoSpaceDN w:val="0"/>
              <w:spacing w:after="324"/>
              <w:ind w:left="68"/>
              <w:jc w:val="left"/>
              <w:rPr>
                <w:spacing w:val="-4"/>
                <w:szCs w:val="24"/>
              </w:rPr>
            </w:pPr>
            <w:r w:rsidRPr="00317FFB">
              <w:rPr>
                <w:spacing w:val="-4"/>
                <w:szCs w:val="24"/>
              </w:rPr>
              <w:t>Current Assets (CA)</w:t>
            </w:r>
          </w:p>
        </w:tc>
        <w:tc>
          <w:tcPr>
            <w:tcW w:w="1190" w:type="dxa"/>
            <w:tcBorders>
              <w:top w:val="single" w:sz="2" w:space="0" w:color="auto"/>
              <w:left w:val="single" w:sz="2" w:space="0" w:color="auto"/>
              <w:bottom w:val="single" w:sz="2" w:space="0" w:color="auto"/>
              <w:right w:val="single" w:sz="2" w:space="0" w:color="auto"/>
            </w:tcBorders>
          </w:tcPr>
          <w:p w14:paraId="3C3F788C"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6A0058C4" w14:textId="77777777" w:rsidR="00720BAC" w:rsidRPr="00317FFB" w:rsidRDefault="00720BAC" w:rsidP="000530FD">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2A5A431A"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63CD0580" w14:textId="77777777" w:rsidR="00720BAC" w:rsidRPr="00317FFB" w:rsidRDefault="00720BAC" w:rsidP="000530FD">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4B58DD29" w14:textId="77777777" w:rsidR="00720BAC" w:rsidRPr="00317FFB" w:rsidRDefault="00720BAC" w:rsidP="000530FD">
            <w:pPr>
              <w:widowControl w:val="0"/>
              <w:autoSpaceDE w:val="0"/>
              <w:autoSpaceDN w:val="0"/>
              <w:spacing w:after="324"/>
              <w:ind w:left="68"/>
              <w:jc w:val="left"/>
              <w:rPr>
                <w:spacing w:val="-4"/>
                <w:szCs w:val="24"/>
              </w:rPr>
            </w:pPr>
          </w:p>
        </w:tc>
      </w:tr>
      <w:tr w:rsidR="00720BAC" w:rsidRPr="00317FFB" w14:paraId="3B0DA3E7" w14:textId="77777777" w:rsidTr="00C614F4">
        <w:trPr>
          <w:trHeight w:hRule="exact" w:val="536"/>
          <w:jc w:val="center"/>
        </w:trPr>
        <w:tc>
          <w:tcPr>
            <w:tcW w:w="2950" w:type="dxa"/>
            <w:tcBorders>
              <w:top w:val="single" w:sz="2" w:space="0" w:color="auto"/>
              <w:left w:val="single" w:sz="2" w:space="0" w:color="auto"/>
              <w:bottom w:val="single" w:sz="2" w:space="0" w:color="auto"/>
              <w:right w:val="single" w:sz="2" w:space="0" w:color="auto"/>
            </w:tcBorders>
          </w:tcPr>
          <w:p w14:paraId="69FC859B" w14:textId="77777777" w:rsidR="00720BAC" w:rsidRPr="00317FFB" w:rsidRDefault="00720BAC" w:rsidP="000530FD">
            <w:pPr>
              <w:widowControl w:val="0"/>
              <w:autoSpaceDE w:val="0"/>
              <w:autoSpaceDN w:val="0"/>
              <w:spacing w:after="324"/>
              <w:ind w:left="68"/>
              <w:jc w:val="left"/>
              <w:rPr>
                <w:spacing w:val="-4"/>
                <w:szCs w:val="24"/>
              </w:rPr>
            </w:pPr>
            <w:r w:rsidRPr="00317FFB">
              <w:rPr>
                <w:spacing w:val="-4"/>
                <w:szCs w:val="2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179E6CA5"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33BAA78C" w14:textId="77777777" w:rsidR="00720BAC" w:rsidRPr="00317FFB" w:rsidRDefault="00720BAC" w:rsidP="000530FD">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1ABA62C7"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7B6C399E" w14:textId="77777777" w:rsidR="00720BAC" w:rsidRPr="00317FFB" w:rsidRDefault="00720BAC" w:rsidP="000530FD">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01EB4DA0" w14:textId="77777777" w:rsidR="00720BAC" w:rsidRPr="00317FFB" w:rsidRDefault="00720BAC" w:rsidP="000530FD">
            <w:pPr>
              <w:widowControl w:val="0"/>
              <w:autoSpaceDE w:val="0"/>
              <w:autoSpaceDN w:val="0"/>
              <w:spacing w:after="324"/>
              <w:ind w:left="68"/>
              <w:jc w:val="left"/>
              <w:rPr>
                <w:spacing w:val="-4"/>
                <w:szCs w:val="24"/>
              </w:rPr>
            </w:pPr>
          </w:p>
        </w:tc>
      </w:tr>
      <w:tr w:rsidR="00720BAC" w:rsidRPr="00317FFB" w14:paraId="23E64916" w14:textId="77777777" w:rsidTr="00C614F4">
        <w:trPr>
          <w:trHeight w:hRule="exact" w:val="554"/>
          <w:jc w:val="center"/>
        </w:trPr>
        <w:tc>
          <w:tcPr>
            <w:tcW w:w="2950" w:type="dxa"/>
            <w:tcBorders>
              <w:top w:val="single" w:sz="2" w:space="0" w:color="auto"/>
              <w:left w:val="single" w:sz="2" w:space="0" w:color="auto"/>
              <w:bottom w:val="single" w:sz="2" w:space="0" w:color="auto"/>
              <w:right w:val="single" w:sz="2" w:space="0" w:color="auto"/>
            </w:tcBorders>
          </w:tcPr>
          <w:p w14:paraId="1555B847" w14:textId="77777777" w:rsidR="00720BAC" w:rsidRPr="00317FFB" w:rsidRDefault="00720BAC" w:rsidP="000530FD">
            <w:pPr>
              <w:widowControl w:val="0"/>
              <w:autoSpaceDE w:val="0"/>
              <w:autoSpaceDN w:val="0"/>
              <w:spacing w:after="324"/>
              <w:ind w:left="68"/>
              <w:jc w:val="left"/>
              <w:rPr>
                <w:spacing w:val="-4"/>
                <w:szCs w:val="24"/>
              </w:rPr>
            </w:pPr>
            <w:r w:rsidRPr="00317FFB">
              <w:rPr>
                <w:spacing w:val="-4"/>
                <w:szCs w:val="24"/>
              </w:rPr>
              <w:t>Working Capital (WC)</w:t>
            </w:r>
          </w:p>
        </w:tc>
        <w:tc>
          <w:tcPr>
            <w:tcW w:w="1190" w:type="dxa"/>
            <w:tcBorders>
              <w:top w:val="single" w:sz="2" w:space="0" w:color="auto"/>
              <w:left w:val="single" w:sz="2" w:space="0" w:color="auto"/>
              <w:bottom w:val="single" w:sz="2" w:space="0" w:color="auto"/>
              <w:right w:val="single" w:sz="2" w:space="0" w:color="auto"/>
            </w:tcBorders>
          </w:tcPr>
          <w:p w14:paraId="148B40BB"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3D3EFD9B" w14:textId="77777777" w:rsidR="00720BAC" w:rsidRPr="00317FFB" w:rsidRDefault="00720BAC" w:rsidP="000530FD">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3493FB93"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2C270F32" w14:textId="77777777" w:rsidR="00720BAC" w:rsidRPr="00317FFB" w:rsidRDefault="00720BAC" w:rsidP="000530FD">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717EAE01" w14:textId="77777777" w:rsidR="00720BAC" w:rsidRPr="00317FFB" w:rsidRDefault="00720BAC" w:rsidP="000530FD">
            <w:pPr>
              <w:widowControl w:val="0"/>
              <w:autoSpaceDE w:val="0"/>
              <w:autoSpaceDN w:val="0"/>
              <w:spacing w:after="324"/>
              <w:ind w:left="68"/>
              <w:jc w:val="left"/>
              <w:rPr>
                <w:spacing w:val="-4"/>
                <w:szCs w:val="24"/>
              </w:rPr>
            </w:pPr>
          </w:p>
        </w:tc>
      </w:tr>
      <w:tr w:rsidR="00720BAC" w:rsidRPr="00317FFB" w14:paraId="7DB89C04" w14:textId="77777777" w:rsidTr="00467DC7">
        <w:trPr>
          <w:trHeight w:hRule="exact" w:val="401"/>
          <w:jc w:val="center"/>
        </w:trPr>
        <w:tc>
          <w:tcPr>
            <w:tcW w:w="8942" w:type="dxa"/>
            <w:gridSpan w:val="6"/>
            <w:tcBorders>
              <w:top w:val="single" w:sz="2" w:space="0" w:color="auto"/>
              <w:left w:val="single" w:sz="2" w:space="0" w:color="auto"/>
              <w:bottom w:val="single" w:sz="2" w:space="0" w:color="auto"/>
              <w:right w:val="single" w:sz="2" w:space="0" w:color="auto"/>
            </w:tcBorders>
            <w:vAlign w:val="center"/>
          </w:tcPr>
          <w:p w14:paraId="548E9A0C" w14:textId="77777777" w:rsidR="00720BAC" w:rsidRPr="00317FFB" w:rsidRDefault="00720BAC" w:rsidP="000530FD">
            <w:pPr>
              <w:widowControl w:val="0"/>
              <w:autoSpaceDE w:val="0"/>
              <w:autoSpaceDN w:val="0"/>
              <w:spacing w:before="60" w:after="60"/>
              <w:ind w:right="43"/>
              <w:jc w:val="center"/>
              <w:rPr>
                <w:b/>
                <w:spacing w:val="-4"/>
                <w:szCs w:val="24"/>
              </w:rPr>
            </w:pPr>
            <w:r w:rsidRPr="00317FFB">
              <w:rPr>
                <w:b/>
                <w:spacing w:val="-4"/>
                <w:szCs w:val="24"/>
              </w:rPr>
              <w:t>Information from Income Statement</w:t>
            </w:r>
          </w:p>
        </w:tc>
      </w:tr>
      <w:tr w:rsidR="00720BAC" w:rsidRPr="00317FFB" w14:paraId="10588678" w14:textId="77777777" w:rsidTr="00467DC7">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2E46479B" w14:textId="77777777" w:rsidR="00720BAC" w:rsidRPr="00317FFB" w:rsidRDefault="00720BAC" w:rsidP="000530FD">
            <w:pPr>
              <w:widowControl w:val="0"/>
              <w:autoSpaceDE w:val="0"/>
              <w:autoSpaceDN w:val="0"/>
              <w:spacing w:after="324"/>
              <w:ind w:left="68"/>
              <w:jc w:val="left"/>
              <w:rPr>
                <w:spacing w:val="-4"/>
                <w:szCs w:val="24"/>
              </w:rPr>
            </w:pPr>
            <w:r w:rsidRPr="00317FFB">
              <w:rPr>
                <w:spacing w:val="-4"/>
                <w:szCs w:val="24"/>
              </w:rPr>
              <w:t>Total Revenue (TR)</w:t>
            </w:r>
          </w:p>
        </w:tc>
        <w:tc>
          <w:tcPr>
            <w:tcW w:w="1190" w:type="dxa"/>
            <w:tcBorders>
              <w:top w:val="single" w:sz="2" w:space="0" w:color="auto"/>
              <w:left w:val="single" w:sz="2" w:space="0" w:color="auto"/>
              <w:bottom w:val="single" w:sz="2" w:space="0" w:color="auto"/>
              <w:right w:val="single" w:sz="2" w:space="0" w:color="auto"/>
            </w:tcBorders>
          </w:tcPr>
          <w:p w14:paraId="5935CC6A"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7FEFE6CE" w14:textId="77777777" w:rsidR="00720BAC" w:rsidRPr="00317FFB" w:rsidRDefault="00720BAC" w:rsidP="000530FD">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3176670C"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265BF4BA" w14:textId="77777777" w:rsidR="00720BAC" w:rsidRPr="00317FFB" w:rsidRDefault="00720BAC" w:rsidP="000530FD">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30C85458" w14:textId="77777777" w:rsidR="00720BAC" w:rsidRPr="00317FFB" w:rsidRDefault="00720BAC" w:rsidP="000530FD">
            <w:pPr>
              <w:widowControl w:val="0"/>
              <w:autoSpaceDE w:val="0"/>
              <w:autoSpaceDN w:val="0"/>
              <w:spacing w:after="324"/>
              <w:ind w:left="68"/>
              <w:jc w:val="left"/>
              <w:rPr>
                <w:spacing w:val="-4"/>
                <w:szCs w:val="24"/>
              </w:rPr>
            </w:pPr>
          </w:p>
        </w:tc>
      </w:tr>
      <w:tr w:rsidR="00720BAC" w:rsidRPr="00317FFB" w14:paraId="57767DEC" w14:textId="77777777" w:rsidTr="00467DC7">
        <w:trPr>
          <w:trHeight w:hRule="exact" w:val="743"/>
          <w:jc w:val="center"/>
        </w:trPr>
        <w:tc>
          <w:tcPr>
            <w:tcW w:w="2950" w:type="dxa"/>
            <w:tcBorders>
              <w:top w:val="single" w:sz="2" w:space="0" w:color="auto"/>
              <w:left w:val="single" w:sz="2" w:space="0" w:color="auto"/>
              <w:bottom w:val="single" w:sz="2" w:space="0" w:color="auto"/>
              <w:right w:val="single" w:sz="2" w:space="0" w:color="auto"/>
            </w:tcBorders>
          </w:tcPr>
          <w:p w14:paraId="2F2B5C8C" w14:textId="77777777" w:rsidR="00720BAC" w:rsidRPr="00317FFB" w:rsidRDefault="00720BAC" w:rsidP="000530FD">
            <w:pPr>
              <w:widowControl w:val="0"/>
              <w:autoSpaceDE w:val="0"/>
              <w:autoSpaceDN w:val="0"/>
              <w:spacing w:after="324"/>
              <w:ind w:left="68"/>
              <w:jc w:val="left"/>
              <w:rPr>
                <w:spacing w:val="-4"/>
                <w:szCs w:val="24"/>
              </w:rPr>
            </w:pPr>
            <w:r w:rsidRPr="00317FFB">
              <w:rPr>
                <w:spacing w:val="-4"/>
                <w:szCs w:val="2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2D8A2E1E"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291804C6" w14:textId="77777777" w:rsidR="00720BAC" w:rsidRPr="00317FFB" w:rsidRDefault="00720BAC" w:rsidP="000530FD">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197BEB89"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4207A4CF" w14:textId="77777777" w:rsidR="00720BAC" w:rsidRPr="00317FFB" w:rsidRDefault="00720BAC" w:rsidP="000530FD">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3A4A8253" w14:textId="77777777" w:rsidR="00720BAC" w:rsidRPr="00317FFB" w:rsidRDefault="00720BAC" w:rsidP="000530FD">
            <w:pPr>
              <w:widowControl w:val="0"/>
              <w:autoSpaceDE w:val="0"/>
              <w:autoSpaceDN w:val="0"/>
              <w:spacing w:after="324"/>
              <w:ind w:left="68"/>
              <w:jc w:val="left"/>
              <w:rPr>
                <w:spacing w:val="-4"/>
                <w:szCs w:val="24"/>
              </w:rPr>
            </w:pPr>
          </w:p>
        </w:tc>
      </w:tr>
      <w:tr w:rsidR="00720BAC" w:rsidRPr="00317FFB" w14:paraId="0D8F342A" w14:textId="77777777" w:rsidTr="00467DC7">
        <w:trPr>
          <w:trHeight w:hRule="exact" w:val="374"/>
          <w:jc w:val="center"/>
        </w:trPr>
        <w:tc>
          <w:tcPr>
            <w:tcW w:w="8942" w:type="dxa"/>
            <w:gridSpan w:val="6"/>
            <w:tcBorders>
              <w:top w:val="single" w:sz="2" w:space="0" w:color="auto"/>
              <w:left w:val="single" w:sz="2" w:space="0" w:color="auto"/>
              <w:bottom w:val="single" w:sz="2" w:space="0" w:color="auto"/>
              <w:right w:val="single" w:sz="2" w:space="0" w:color="auto"/>
            </w:tcBorders>
          </w:tcPr>
          <w:p w14:paraId="77C9A36B" w14:textId="77777777" w:rsidR="00720BAC" w:rsidRPr="00317FFB" w:rsidRDefault="00720BAC" w:rsidP="000530FD">
            <w:pPr>
              <w:widowControl w:val="0"/>
              <w:autoSpaceDE w:val="0"/>
              <w:autoSpaceDN w:val="0"/>
              <w:spacing w:before="60" w:after="60"/>
              <w:ind w:left="72"/>
              <w:jc w:val="center"/>
              <w:rPr>
                <w:spacing w:val="-4"/>
                <w:szCs w:val="24"/>
              </w:rPr>
            </w:pPr>
            <w:r w:rsidRPr="00317FFB">
              <w:rPr>
                <w:b/>
                <w:spacing w:val="-4"/>
                <w:szCs w:val="24"/>
              </w:rPr>
              <w:t>Cash Flow Information</w:t>
            </w:r>
          </w:p>
        </w:tc>
      </w:tr>
      <w:tr w:rsidR="00720BAC" w:rsidRPr="00317FFB" w14:paraId="24863565" w14:textId="77777777" w:rsidTr="00467DC7">
        <w:trPr>
          <w:trHeight w:hRule="exact" w:val="780"/>
          <w:jc w:val="center"/>
        </w:trPr>
        <w:tc>
          <w:tcPr>
            <w:tcW w:w="2950" w:type="dxa"/>
            <w:tcBorders>
              <w:top w:val="single" w:sz="2" w:space="0" w:color="auto"/>
              <w:left w:val="single" w:sz="2" w:space="0" w:color="auto"/>
              <w:bottom w:val="single" w:sz="2" w:space="0" w:color="auto"/>
              <w:right w:val="single" w:sz="2" w:space="0" w:color="auto"/>
            </w:tcBorders>
          </w:tcPr>
          <w:p w14:paraId="49D0DF23" w14:textId="77777777" w:rsidR="00720BAC" w:rsidRPr="00317FFB" w:rsidRDefault="00720BAC" w:rsidP="000530FD">
            <w:pPr>
              <w:widowControl w:val="0"/>
              <w:autoSpaceDE w:val="0"/>
              <w:autoSpaceDN w:val="0"/>
              <w:spacing w:after="324"/>
              <w:ind w:left="68"/>
              <w:jc w:val="left"/>
              <w:rPr>
                <w:spacing w:val="-4"/>
                <w:szCs w:val="24"/>
              </w:rPr>
            </w:pPr>
            <w:r w:rsidRPr="00317FFB">
              <w:rPr>
                <w:spacing w:val="-4"/>
                <w:szCs w:val="2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6D0D1E2D"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2B4B83BC" w14:textId="77777777" w:rsidR="00720BAC" w:rsidRPr="00317FFB" w:rsidRDefault="00720BAC" w:rsidP="000530FD">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0B097F9E"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06718C58" w14:textId="77777777" w:rsidR="00720BAC" w:rsidRPr="00317FFB" w:rsidRDefault="00720BAC" w:rsidP="000530FD">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4D21CB6F" w14:textId="77777777" w:rsidR="00720BAC" w:rsidRPr="00317FFB" w:rsidRDefault="00720BAC" w:rsidP="000530FD">
            <w:pPr>
              <w:widowControl w:val="0"/>
              <w:autoSpaceDE w:val="0"/>
              <w:autoSpaceDN w:val="0"/>
              <w:spacing w:after="324"/>
              <w:ind w:left="68"/>
              <w:jc w:val="left"/>
              <w:rPr>
                <w:spacing w:val="-4"/>
                <w:szCs w:val="24"/>
              </w:rPr>
            </w:pPr>
          </w:p>
        </w:tc>
      </w:tr>
    </w:tbl>
    <w:p w14:paraId="6BBDD4C9" w14:textId="22BCA0DF" w:rsidR="00A6552E" w:rsidRPr="00FE069F" w:rsidRDefault="00A6552E" w:rsidP="00A6552E">
      <w:pPr>
        <w:rPr>
          <w:bCs/>
          <w:spacing w:val="-4"/>
          <w:sz w:val="22"/>
          <w:szCs w:val="22"/>
        </w:rPr>
      </w:pPr>
      <w:r>
        <w:rPr>
          <w:b/>
          <w:bCs/>
          <w:spacing w:val="-4"/>
          <w:szCs w:val="24"/>
        </w:rPr>
        <w:t>*</w:t>
      </w:r>
      <w:r w:rsidRPr="00FE069F">
        <w:rPr>
          <w:bCs/>
          <w:spacing w:val="-4"/>
          <w:sz w:val="22"/>
          <w:szCs w:val="22"/>
        </w:rPr>
        <w:t>Refer to start of Section III - Evaluation and Qualification Criteria for date and source of exchange rate.</w:t>
      </w:r>
    </w:p>
    <w:p w14:paraId="680F2944" w14:textId="1956FC3C" w:rsidR="00720BAC" w:rsidRPr="00317FFB" w:rsidRDefault="00720BAC" w:rsidP="0001177A">
      <w:pPr>
        <w:widowControl w:val="0"/>
        <w:autoSpaceDE w:val="0"/>
        <w:autoSpaceDN w:val="0"/>
        <w:spacing w:before="240"/>
        <w:jc w:val="left"/>
        <w:rPr>
          <w:bCs/>
          <w:spacing w:val="-4"/>
          <w:szCs w:val="24"/>
        </w:rPr>
      </w:pPr>
      <w:r w:rsidRPr="00317FFB">
        <w:rPr>
          <w:b/>
          <w:bCs/>
          <w:spacing w:val="-4"/>
          <w:szCs w:val="24"/>
        </w:rPr>
        <w:lastRenderedPageBreak/>
        <w:t>2.</w:t>
      </w:r>
      <w:r w:rsidRPr="00317FFB">
        <w:rPr>
          <w:b/>
          <w:bCs/>
          <w:spacing w:val="-4"/>
          <w:szCs w:val="24"/>
        </w:rPr>
        <w:tab/>
        <w:t>Sources of Finance</w:t>
      </w:r>
    </w:p>
    <w:p w14:paraId="28AF13CF" w14:textId="473D2469" w:rsidR="00720BAC" w:rsidRPr="0081387E" w:rsidRDefault="00720BAC" w:rsidP="000A7DA3">
      <w:pPr>
        <w:widowControl w:val="0"/>
        <w:autoSpaceDE w:val="0"/>
        <w:autoSpaceDN w:val="0"/>
        <w:spacing w:before="216" w:line="264" w:lineRule="exact"/>
        <w:rPr>
          <w:b/>
          <w:i/>
          <w:iCs/>
          <w:color w:val="2F5496" w:themeColor="accent5" w:themeShade="BF"/>
          <w:spacing w:val="-4"/>
          <w:szCs w:val="24"/>
        </w:rPr>
      </w:pPr>
      <w:r w:rsidRPr="0081387E">
        <w:rPr>
          <w:b/>
          <w:i/>
          <w:iCs/>
          <w:color w:val="2F5496" w:themeColor="accent5" w:themeShade="BF"/>
          <w:spacing w:val="-4"/>
          <w:szCs w:val="24"/>
        </w:rPr>
        <w:t xml:space="preserve">[The following table shall be filled in for the </w:t>
      </w:r>
      <w:r w:rsidR="00A17AD4" w:rsidRPr="0081387E">
        <w:rPr>
          <w:b/>
          <w:i/>
          <w:iCs/>
          <w:color w:val="2F5496" w:themeColor="accent5" w:themeShade="BF"/>
          <w:spacing w:val="-4"/>
          <w:szCs w:val="24"/>
        </w:rPr>
        <w:t>Bidder</w:t>
      </w:r>
      <w:r w:rsidRPr="0081387E">
        <w:rPr>
          <w:b/>
          <w:i/>
          <w:iCs/>
          <w:color w:val="2F5496" w:themeColor="accent5" w:themeShade="BF"/>
          <w:spacing w:val="-4"/>
          <w:szCs w:val="24"/>
        </w:rPr>
        <w:t xml:space="preserve"> and all parties combined in case of a Joint Venture]</w:t>
      </w:r>
    </w:p>
    <w:p w14:paraId="5F97BA93" w14:textId="77777777" w:rsidR="00720BAC" w:rsidRPr="00317FFB" w:rsidRDefault="00720BAC" w:rsidP="00720BAC">
      <w:pPr>
        <w:widowControl w:val="0"/>
        <w:autoSpaceDE w:val="0"/>
        <w:autoSpaceDN w:val="0"/>
        <w:jc w:val="left"/>
        <w:rPr>
          <w:spacing w:val="-2"/>
          <w:szCs w:val="24"/>
        </w:rPr>
      </w:pPr>
    </w:p>
    <w:p w14:paraId="5ADD7317" w14:textId="77777777" w:rsidR="00720BAC" w:rsidRPr="00317FFB" w:rsidRDefault="00720BAC" w:rsidP="000A7DA3">
      <w:pPr>
        <w:widowControl w:val="0"/>
        <w:autoSpaceDE w:val="0"/>
        <w:autoSpaceDN w:val="0"/>
        <w:jc w:val="left"/>
        <w:rPr>
          <w:szCs w:val="24"/>
        </w:rPr>
      </w:pPr>
      <w:r w:rsidRPr="00317FFB">
        <w:rPr>
          <w:szCs w:val="24"/>
        </w:rPr>
        <w:t>Specify sources of finance to meet the cash flow requirements on works currently in progress and for future contract commitments.</w:t>
      </w:r>
    </w:p>
    <w:p w14:paraId="7C952373" w14:textId="77777777" w:rsidR="00720BAC" w:rsidRPr="000A7DA3" w:rsidRDefault="00720BAC" w:rsidP="000A7DA3">
      <w:pPr>
        <w:widowControl w:val="0"/>
        <w:autoSpaceDE w:val="0"/>
        <w:autoSpaceDN w:val="0"/>
        <w:jc w:val="center"/>
        <w:rPr>
          <w:spacing w:val="-2"/>
          <w:szCs w:val="24"/>
        </w:rPr>
      </w:pPr>
    </w:p>
    <w:tbl>
      <w:tblPr>
        <w:tblW w:w="9455" w:type="dxa"/>
        <w:jc w:val="center"/>
        <w:tblLayout w:type="fixed"/>
        <w:tblCellMar>
          <w:left w:w="72" w:type="dxa"/>
          <w:right w:w="72" w:type="dxa"/>
        </w:tblCellMar>
        <w:tblLook w:val="0000" w:firstRow="0" w:lastRow="0" w:firstColumn="0" w:lastColumn="0" w:noHBand="0" w:noVBand="0"/>
      </w:tblPr>
      <w:tblGrid>
        <w:gridCol w:w="625"/>
        <w:gridCol w:w="5590"/>
        <w:gridCol w:w="3240"/>
      </w:tblGrid>
      <w:tr w:rsidR="00720BAC" w:rsidRPr="00317FFB" w14:paraId="0C9F1D06" w14:textId="77777777" w:rsidTr="001D7C2C">
        <w:trPr>
          <w:cantSplit/>
          <w:jc w:val="center"/>
        </w:trPr>
        <w:tc>
          <w:tcPr>
            <w:tcW w:w="625" w:type="dxa"/>
            <w:tcBorders>
              <w:top w:val="single" w:sz="4" w:space="0" w:color="auto"/>
              <w:left w:val="single" w:sz="4" w:space="0" w:color="auto"/>
              <w:bottom w:val="single" w:sz="4" w:space="0" w:color="auto"/>
            </w:tcBorders>
            <w:vAlign w:val="center"/>
          </w:tcPr>
          <w:p w14:paraId="007DFAC7" w14:textId="77777777" w:rsidR="00720BAC" w:rsidRPr="00317FFB" w:rsidRDefault="00720BAC" w:rsidP="000530FD">
            <w:pPr>
              <w:widowControl w:val="0"/>
              <w:suppressAutoHyphens/>
              <w:autoSpaceDE w:val="0"/>
              <w:autoSpaceDN w:val="0"/>
              <w:spacing w:before="120" w:after="120"/>
              <w:jc w:val="center"/>
              <w:rPr>
                <w:b/>
                <w:bCs/>
                <w:spacing w:val="-2"/>
                <w:szCs w:val="24"/>
              </w:rPr>
            </w:pPr>
            <w:r w:rsidRPr="00317FFB">
              <w:rPr>
                <w:b/>
                <w:bCs/>
                <w:spacing w:val="-2"/>
                <w:szCs w:val="24"/>
              </w:rPr>
              <w:t>No.</w:t>
            </w:r>
          </w:p>
        </w:tc>
        <w:tc>
          <w:tcPr>
            <w:tcW w:w="5590" w:type="dxa"/>
            <w:tcBorders>
              <w:top w:val="single" w:sz="4" w:space="0" w:color="auto"/>
              <w:left w:val="single" w:sz="6" w:space="0" w:color="auto"/>
              <w:bottom w:val="single" w:sz="4" w:space="0" w:color="auto"/>
            </w:tcBorders>
          </w:tcPr>
          <w:p w14:paraId="7C0A4B7A" w14:textId="77777777" w:rsidR="00720BAC" w:rsidRPr="00317FFB" w:rsidRDefault="00720BAC" w:rsidP="000530FD">
            <w:pPr>
              <w:widowControl w:val="0"/>
              <w:suppressAutoHyphens/>
              <w:autoSpaceDE w:val="0"/>
              <w:autoSpaceDN w:val="0"/>
              <w:spacing w:before="120" w:after="120"/>
              <w:jc w:val="center"/>
              <w:rPr>
                <w:b/>
                <w:bCs/>
                <w:spacing w:val="-2"/>
                <w:szCs w:val="24"/>
              </w:rPr>
            </w:pPr>
            <w:r w:rsidRPr="00317FFB">
              <w:rPr>
                <w:b/>
                <w:bCs/>
                <w:spacing w:val="-2"/>
                <w:szCs w:val="24"/>
              </w:rPr>
              <w:t>Source of Finance</w:t>
            </w:r>
          </w:p>
        </w:tc>
        <w:tc>
          <w:tcPr>
            <w:tcW w:w="3240" w:type="dxa"/>
            <w:tcBorders>
              <w:top w:val="single" w:sz="4" w:space="0" w:color="auto"/>
              <w:left w:val="single" w:sz="6" w:space="0" w:color="auto"/>
              <w:bottom w:val="single" w:sz="4" w:space="0" w:color="auto"/>
              <w:right w:val="single" w:sz="4" w:space="0" w:color="auto"/>
            </w:tcBorders>
          </w:tcPr>
          <w:p w14:paraId="458D3FDD" w14:textId="79D49889" w:rsidR="001D7C2C" w:rsidRDefault="00720BAC" w:rsidP="0089340C">
            <w:pPr>
              <w:widowControl w:val="0"/>
              <w:suppressAutoHyphens/>
              <w:autoSpaceDE w:val="0"/>
              <w:autoSpaceDN w:val="0"/>
              <w:jc w:val="center"/>
              <w:rPr>
                <w:b/>
                <w:bCs/>
                <w:spacing w:val="-2"/>
                <w:szCs w:val="24"/>
              </w:rPr>
            </w:pPr>
            <w:r w:rsidRPr="00317FFB">
              <w:rPr>
                <w:b/>
                <w:bCs/>
                <w:spacing w:val="-2"/>
                <w:szCs w:val="24"/>
              </w:rPr>
              <w:t>Amount</w:t>
            </w:r>
          </w:p>
          <w:p w14:paraId="31FE8773" w14:textId="20C87716" w:rsidR="00720BAC" w:rsidRPr="00317FFB" w:rsidRDefault="00720BAC" w:rsidP="0089340C">
            <w:pPr>
              <w:widowControl w:val="0"/>
              <w:suppressAutoHyphens/>
              <w:autoSpaceDE w:val="0"/>
              <w:autoSpaceDN w:val="0"/>
              <w:jc w:val="center"/>
              <w:rPr>
                <w:b/>
                <w:bCs/>
                <w:spacing w:val="-2"/>
                <w:szCs w:val="24"/>
              </w:rPr>
            </w:pPr>
            <w:r w:rsidRPr="00317FFB">
              <w:rPr>
                <w:b/>
                <w:bCs/>
                <w:spacing w:val="-2"/>
                <w:szCs w:val="24"/>
              </w:rPr>
              <w:t>(USD equivalent)</w:t>
            </w:r>
          </w:p>
        </w:tc>
      </w:tr>
      <w:tr w:rsidR="00720BAC" w:rsidRPr="00317FFB" w14:paraId="1ED8A3C5" w14:textId="77777777" w:rsidTr="001D7C2C">
        <w:trPr>
          <w:cantSplit/>
          <w:jc w:val="center"/>
        </w:trPr>
        <w:tc>
          <w:tcPr>
            <w:tcW w:w="625" w:type="dxa"/>
            <w:tcBorders>
              <w:top w:val="single" w:sz="4" w:space="0" w:color="auto"/>
              <w:left w:val="single" w:sz="6" w:space="0" w:color="auto"/>
              <w:bottom w:val="single" w:sz="4" w:space="0" w:color="auto"/>
              <w:right w:val="single" w:sz="4" w:space="0" w:color="auto"/>
            </w:tcBorders>
            <w:vAlign w:val="center"/>
          </w:tcPr>
          <w:p w14:paraId="4F292547" w14:textId="77777777" w:rsidR="00720BAC" w:rsidRPr="00317FFB" w:rsidRDefault="00720BAC" w:rsidP="000530FD">
            <w:pPr>
              <w:widowControl w:val="0"/>
              <w:suppressAutoHyphens/>
              <w:autoSpaceDE w:val="0"/>
              <w:autoSpaceDN w:val="0"/>
              <w:jc w:val="center"/>
              <w:rPr>
                <w:spacing w:val="-2"/>
                <w:szCs w:val="24"/>
              </w:rPr>
            </w:pPr>
            <w:r w:rsidRPr="00317FFB">
              <w:rPr>
                <w:spacing w:val="-2"/>
                <w:szCs w:val="24"/>
              </w:rPr>
              <w:t>1</w:t>
            </w:r>
          </w:p>
        </w:tc>
        <w:tc>
          <w:tcPr>
            <w:tcW w:w="5590" w:type="dxa"/>
            <w:tcBorders>
              <w:top w:val="single" w:sz="4" w:space="0" w:color="auto"/>
              <w:left w:val="single" w:sz="4" w:space="0" w:color="auto"/>
              <w:bottom w:val="single" w:sz="4" w:space="0" w:color="auto"/>
              <w:right w:val="single" w:sz="4" w:space="0" w:color="auto"/>
            </w:tcBorders>
          </w:tcPr>
          <w:p w14:paraId="7887F42C" w14:textId="77777777" w:rsidR="00720BAC" w:rsidRPr="00317FFB" w:rsidRDefault="00720BAC" w:rsidP="000530FD">
            <w:pPr>
              <w:widowControl w:val="0"/>
              <w:suppressAutoHyphens/>
              <w:autoSpaceDE w:val="0"/>
              <w:autoSpaceDN w:val="0"/>
              <w:jc w:val="left"/>
              <w:rPr>
                <w:spacing w:val="-2"/>
                <w:szCs w:val="24"/>
              </w:rPr>
            </w:pPr>
          </w:p>
          <w:p w14:paraId="12AF44F5" w14:textId="77777777" w:rsidR="00720BAC" w:rsidRPr="00317FFB" w:rsidRDefault="00720BAC" w:rsidP="000530FD">
            <w:pPr>
              <w:widowControl w:val="0"/>
              <w:suppressAutoHyphens/>
              <w:autoSpaceDE w:val="0"/>
              <w:autoSpaceDN w:val="0"/>
              <w:jc w:val="left"/>
              <w:rPr>
                <w:spacing w:val="-2"/>
                <w:szCs w:val="24"/>
              </w:rPr>
            </w:pPr>
          </w:p>
        </w:tc>
        <w:tc>
          <w:tcPr>
            <w:tcW w:w="3240" w:type="dxa"/>
            <w:tcBorders>
              <w:top w:val="single" w:sz="4" w:space="0" w:color="auto"/>
              <w:left w:val="single" w:sz="4" w:space="0" w:color="auto"/>
              <w:bottom w:val="single" w:sz="4" w:space="0" w:color="auto"/>
              <w:right w:val="single" w:sz="6" w:space="0" w:color="auto"/>
            </w:tcBorders>
          </w:tcPr>
          <w:p w14:paraId="68F51FFA" w14:textId="77777777" w:rsidR="00720BAC" w:rsidRPr="00317FFB" w:rsidRDefault="00720BAC" w:rsidP="000530FD">
            <w:pPr>
              <w:widowControl w:val="0"/>
              <w:suppressAutoHyphens/>
              <w:autoSpaceDE w:val="0"/>
              <w:autoSpaceDN w:val="0"/>
              <w:jc w:val="left"/>
              <w:rPr>
                <w:spacing w:val="-2"/>
                <w:szCs w:val="24"/>
              </w:rPr>
            </w:pPr>
          </w:p>
        </w:tc>
      </w:tr>
      <w:tr w:rsidR="00720BAC" w:rsidRPr="00317FFB" w14:paraId="0C0CF55A" w14:textId="77777777" w:rsidTr="001D7C2C">
        <w:trPr>
          <w:cantSplit/>
          <w:jc w:val="center"/>
        </w:trPr>
        <w:tc>
          <w:tcPr>
            <w:tcW w:w="625" w:type="dxa"/>
            <w:tcBorders>
              <w:top w:val="single" w:sz="4" w:space="0" w:color="auto"/>
              <w:left w:val="single" w:sz="6" w:space="0" w:color="auto"/>
              <w:bottom w:val="single" w:sz="4" w:space="0" w:color="auto"/>
              <w:right w:val="single" w:sz="4" w:space="0" w:color="auto"/>
            </w:tcBorders>
            <w:vAlign w:val="center"/>
          </w:tcPr>
          <w:p w14:paraId="780F9042" w14:textId="77777777" w:rsidR="00720BAC" w:rsidRPr="00317FFB" w:rsidRDefault="00720BAC" w:rsidP="000530FD">
            <w:pPr>
              <w:widowControl w:val="0"/>
              <w:suppressAutoHyphens/>
              <w:autoSpaceDE w:val="0"/>
              <w:autoSpaceDN w:val="0"/>
              <w:jc w:val="center"/>
              <w:rPr>
                <w:spacing w:val="-2"/>
                <w:szCs w:val="24"/>
              </w:rPr>
            </w:pPr>
            <w:r w:rsidRPr="00317FFB">
              <w:rPr>
                <w:spacing w:val="-2"/>
                <w:szCs w:val="24"/>
              </w:rPr>
              <w:t>2</w:t>
            </w:r>
          </w:p>
        </w:tc>
        <w:tc>
          <w:tcPr>
            <w:tcW w:w="5590" w:type="dxa"/>
            <w:tcBorders>
              <w:top w:val="single" w:sz="4" w:space="0" w:color="auto"/>
              <w:left w:val="single" w:sz="4" w:space="0" w:color="auto"/>
              <w:bottom w:val="single" w:sz="4" w:space="0" w:color="auto"/>
              <w:right w:val="single" w:sz="4" w:space="0" w:color="auto"/>
            </w:tcBorders>
          </w:tcPr>
          <w:p w14:paraId="081E3010" w14:textId="77777777" w:rsidR="00720BAC" w:rsidRPr="00317FFB" w:rsidRDefault="00720BAC" w:rsidP="000530FD">
            <w:pPr>
              <w:widowControl w:val="0"/>
              <w:suppressAutoHyphens/>
              <w:autoSpaceDE w:val="0"/>
              <w:autoSpaceDN w:val="0"/>
              <w:jc w:val="left"/>
              <w:rPr>
                <w:spacing w:val="-2"/>
                <w:szCs w:val="24"/>
              </w:rPr>
            </w:pPr>
          </w:p>
          <w:p w14:paraId="09268180" w14:textId="77777777" w:rsidR="00720BAC" w:rsidRPr="00317FFB" w:rsidRDefault="00720BAC" w:rsidP="000530FD">
            <w:pPr>
              <w:widowControl w:val="0"/>
              <w:suppressAutoHyphens/>
              <w:autoSpaceDE w:val="0"/>
              <w:autoSpaceDN w:val="0"/>
              <w:jc w:val="left"/>
              <w:rPr>
                <w:spacing w:val="-2"/>
                <w:szCs w:val="24"/>
              </w:rPr>
            </w:pPr>
          </w:p>
        </w:tc>
        <w:tc>
          <w:tcPr>
            <w:tcW w:w="3240" w:type="dxa"/>
            <w:tcBorders>
              <w:top w:val="single" w:sz="4" w:space="0" w:color="auto"/>
              <w:left w:val="single" w:sz="4" w:space="0" w:color="auto"/>
              <w:bottom w:val="single" w:sz="4" w:space="0" w:color="auto"/>
              <w:right w:val="single" w:sz="6" w:space="0" w:color="auto"/>
            </w:tcBorders>
          </w:tcPr>
          <w:p w14:paraId="2542BB02" w14:textId="77777777" w:rsidR="00720BAC" w:rsidRPr="00317FFB" w:rsidRDefault="00720BAC" w:rsidP="000530FD">
            <w:pPr>
              <w:widowControl w:val="0"/>
              <w:suppressAutoHyphens/>
              <w:autoSpaceDE w:val="0"/>
              <w:autoSpaceDN w:val="0"/>
              <w:jc w:val="left"/>
              <w:rPr>
                <w:spacing w:val="-2"/>
                <w:szCs w:val="24"/>
              </w:rPr>
            </w:pPr>
          </w:p>
        </w:tc>
      </w:tr>
      <w:tr w:rsidR="00720BAC" w:rsidRPr="00317FFB" w14:paraId="7F190678" w14:textId="77777777" w:rsidTr="001D7C2C">
        <w:trPr>
          <w:cantSplit/>
          <w:jc w:val="center"/>
        </w:trPr>
        <w:tc>
          <w:tcPr>
            <w:tcW w:w="625" w:type="dxa"/>
            <w:tcBorders>
              <w:top w:val="single" w:sz="4" w:space="0" w:color="auto"/>
              <w:left w:val="single" w:sz="6" w:space="0" w:color="auto"/>
              <w:bottom w:val="single" w:sz="4" w:space="0" w:color="auto"/>
              <w:right w:val="single" w:sz="4" w:space="0" w:color="auto"/>
            </w:tcBorders>
            <w:vAlign w:val="center"/>
          </w:tcPr>
          <w:p w14:paraId="682D24F5" w14:textId="77777777" w:rsidR="00720BAC" w:rsidRPr="00317FFB" w:rsidRDefault="00720BAC" w:rsidP="000530FD">
            <w:pPr>
              <w:widowControl w:val="0"/>
              <w:suppressAutoHyphens/>
              <w:autoSpaceDE w:val="0"/>
              <w:autoSpaceDN w:val="0"/>
              <w:jc w:val="center"/>
              <w:rPr>
                <w:spacing w:val="-2"/>
                <w:szCs w:val="24"/>
              </w:rPr>
            </w:pPr>
            <w:r w:rsidRPr="00317FFB">
              <w:rPr>
                <w:spacing w:val="-2"/>
                <w:szCs w:val="24"/>
              </w:rPr>
              <w:t>3</w:t>
            </w:r>
          </w:p>
        </w:tc>
        <w:tc>
          <w:tcPr>
            <w:tcW w:w="5590" w:type="dxa"/>
            <w:tcBorders>
              <w:top w:val="single" w:sz="4" w:space="0" w:color="auto"/>
              <w:left w:val="single" w:sz="4" w:space="0" w:color="auto"/>
              <w:bottom w:val="single" w:sz="4" w:space="0" w:color="auto"/>
              <w:right w:val="single" w:sz="4" w:space="0" w:color="auto"/>
            </w:tcBorders>
          </w:tcPr>
          <w:p w14:paraId="26EFABBD" w14:textId="77777777" w:rsidR="00720BAC" w:rsidRPr="00317FFB" w:rsidRDefault="00720BAC" w:rsidP="000530FD">
            <w:pPr>
              <w:widowControl w:val="0"/>
              <w:suppressAutoHyphens/>
              <w:autoSpaceDE w:val="0"/>
              <w:autoSpaceDN w:val="0"/>
              <w:jc w:val="left"/>
              <w:rPr>
                <w:spacing w:val="-2"/>
                <w:szCs w:val="24"/>
              </w:rPr>
            </w:pPr>
          </w:p>
          <w:p w14:paraId="539C383E" w14:textId="77777777" w:rsidR="00720BAC" w:rsidRPr="00317FFB" w:rsidRDefault="00720BAC" w:rsidP="000530FD">
            <w:pPr>
              <w:widowControl w:val="0"/>
              <w:suppressAutoHyphens/>
              <w:autoSpaceDE w:val="0"/>
              <w:autoSpaceDN w:val="0"/>
              <w:jc w:val="left"/>
              <w:rPr>
                <w:spacing w:val="-2"/>
                <w:szCs w:val="24"/>
              </w:rPr>
            </w:pPr>
          </w:p>
        </w:tc>
        <w:tc>
          <w:tcPr>
            <w:tcW w:w="3240" w:type="dxa"/>
            <w:tcBorders>
              <w:top w:val="single" w:sz="4" w:space="0" w:color="auto"/>
              <w:left w:val="single" w:sz="4" w:space="0" w:color="auto"/>
              <w:bottom w:val="single" w:sz="4" w:space="0" w:color="auto"/>
              <w:right w:val="single" w:sz="6" w:space="0" w:color="auto"/>
            </w:tcBorders>
          </w:tcPr>
          <w:p w14:paraId="2B268069" w14:textId="77777777" w:rsidR="00720BAC" w:rsidRPr="00317FFB" w:rsidRDefault="00720BAC" w:rsidP="000530FD">
            <w:pPr>
              <w:widowControl w:val="0"/>
              <w:suppressAutoHyphens/>
              <w:autoSpaceDE w:val="0"/>
              <w:autoSpaceDN w:val="0"/>
              <w:jc w:val="left"/>
              <w:rPr>
                <w:spacing w:val="-2"/>
                <w:szCs w:val="24"/>
              </w:rPr>
            </w:pPr>
          </w:p>
        </w:tc>
      </w:tr>
      <w:tr w:rsidR="00720BAC" w:rsidRPr="00317FFB" w14:paraId="47E4FFC3" w14:textId="77777777" w:rsidTr="001D7C2C">
        <w:trPr>
          <w:cantSplit/>
          <w:jc w:val="center"/>
        </w:trPr>
        <w:tc>
          <w:tcPr>
            <w:tcW w:w="625" w:type="dxa"/>
            <w:tcBorders>
              <w:top w:val="single" w:sz="4" w:space="0" w:color="auto"/>
              <w:left w:val="single" w:sz="6" w:space="0" w:color="auto"/>
              <w:bottom w:val="single" w:sz="6" w:space="0" w:color="auto"/>
              <w:right w:val="single" w:sz="4" w:space="0" w:color="auto"/>
            </w:tcBorders>
            <w:vAlign w:val="center"/>
          </w:tcPr>
          <w:p w14:paraId="7E1A30FC" w14:textId="77777777" w:rsidR="00720BAC" w:rsidRPr="00317FFB" w:rsidRDefault="00720BAC" w:rsidP="000530FD">
            <w:pPr>
              <w:widowControl w:val="0"/>
              <w:suppressAutoHyphens/>
              <w:autoSpaceDE w:val="0"/>
              <w:autoSpaceDN w:val="0"/>
              <w:jc w:val="center"/>
              <w:rPr>
                <w:spacing w:val="-2"/>
                <w:szCs w:val="24"/>
              </w:rPr>
            </w:pPr>
          </w:p>
        </w:tc>
        <w:tc>
          <w:tcPr>
            <w:tcW w:w="5590" w:type="dxa"/>
            <w:tcBorders>
              <w:top w:val="single" w:sz="4" w:space="0" w:color="auto"/>
              <w:left w:val="single" w:sz="4" w:space="0" w:color="auto"/>
              <w:bottom w:val="single" w:sz="6" w:space="0" w:color="auto"/>
              <w:right w:val="single" w:sz="4" w:space="0" w:color="auto"/>
            </w:tcBorders>
          </w:tcPr>
          <w:p w14:paraId="4DD63C71" w14:textId="77777777" w:rsidR="00720BAC" w:rsidRPr="00317FFB" w:rsidRDefault="00720BAC" w:rsidP="000530FD">
            <w:pPr>
              <w:widowControl w:val="0"/>
              <w:suppressAutoHyphens/>
              <w:autoSpaceDE w:val="0"/>
              <w:autoSpaceDN w:val="0"/>
              <w:jc w:val="left"/>
              <w:rPr>
                <w:spacing w:val="-2"/>
                <w:szCs w:val="24"/>
              </w:rPr>
            </w:pPr>
          </w:p>
          <w:p w14:paraId="2ED98F7F" w14:textId="77777777" w:rsidR="00720BAC" w:rsidRPr="00317FFB" w:rsidRDefault="00720BAC" w:rsidP="000530FD">
            <w:pPr>
              <w:widowControl w:val="0"/>
              <w:suppressAutoHyphens/>
              <w:autoSpaceDE w:val="0"/>
              <w:autoSpaceDN w:val="0"/>
              <w:jc w:val="left"/>
              <w:rPr>
                <w:spacing w:val="-2"/>
                <w:szCs w:val="24"/>
              </w:rPr>
            </w:pPr>
          </w:p>
        </w:tc>
        <w:tc>
          <w:tcPr>
            <w:tcW w:w="3240" w:type="dxa"/>
            <w:tcBorders>
              <w:top w:val="single" w:sz="4" w:space="0" w:color="auto"/>
              <w:left w:val="single" w:sz="4" w:space="0" w:color="auto"/>
              <w:bottom w:val="single" w:sz="6" w:space="0" w:color="auto"/>
              <w:right w:val="single" w:sz="6" w:space="0" w:color="auto"/>
            </w:tcBorders>
          </w:tcPr>
          <w:p w14:paraId="6B62C9CF" w14:textId="77777777" w:rsidR="00720BAC" w:rsidRPr="00317FFB" w:rsidRDefault="00720BAC" w:rsidP="000530FD">
            <w:pPr>
              <w:widowControl w:val="0"/>
              <w:suppressAutoHyphens/>
              <w:autoSpaceDE w:val="0"/>
              <w:autoSpaceDN w:val="0"/>
              <w:jc w:val="left"/>
              <w:rPr>
                <w:spacing w:val="-2"/>
                <w:szCs w:val="24"/>
              </w:rPr>
            </w:pPr>
          </w:p>
        </w:tc>
      </w:tr>
    </w:tbl>
    <w:p w14:paraId="180BDF33" w14:textId="77777777" w:rsidR="007C0475" w:rsidRDefault="007C0475" w:rsidP="00720BAC">
      <w:pPr>
        <w:widowControl w:val="0"/>
        <w:autoSpaceDE w:val="0"/>
        <w:autoSpaceDN w:val="0"/>
        <w:spacing w:line="372" w:lineRule="atLeast"/>
        <w:ind w:left="360" w:hanging="360"/>
        <w:jc w:val="left"/>
        <w:rPr>
          <w:b/>
          <w:bCs/>
          <w:spacing w:val="-2"/>
          <w:szCs w:val="24"/>
        </w:rPr>
      </w:pPr>
    </w:p>
    <w:p w14:paraId="3734B588" w14:textId="4826EAD6" w:rsidR="00720BAC" w:rsidRPr="00317FFB" w:rsidRDefault="00720BAC" w:rsidP="00720BAC">
      <w:pPr>
        <w:widowControl w:val="0"/>
        <w:autoSpaceDE w:val="0"/>
        <w:autoSpaceDN w:val="0"/>
        <w:spacing w:line="372" w:lineRule="atLeast"/>
        <w:ind w:left="360" w:hanging="360"/>
        <w:jc w:val="left"/>
        <w:rPr>
          <w:b/>
          <w:bCs/>
          <w:spacing w:val="-2"/>
          <w:szCs w:val="24"/>
        </w:rPr>
      </w:pPr>
      <w:r w:rsidRPr="00317FFB">
        <w:rPr>
          <w:b/>
          <w:bCs/>
          <w:spacing w:val="-2"/>
          <w:szCs w:val="24"/>
        </w:rPr>
        <w:t>3.</w:t>
      </w:r>
      <w:r w:rsidRPr="00317FFB">
        <w:rPr>
          <w:b/>
          <w:bCs/>
          <w:spacing w:val="-2"/>
          <w:szCs w:val="24"/>
        </w:rPr>
        <w:tab/>
        <w:t>Financial documents</w:t>
      </w:r>
    </w:p>
    <w:p w14:paraId="7C24E623" w14:textId="77777777" w:rsidR="00720BAC" w:rsidRPr="00317FFB" w:rsidRDefault="00720BAC" w:rsidP="00720BAC">
      <w:pPr>
        <w:widowControl w:val="0"/>
        <w:autoSpaceDE w:val="0"/>
        <w:autoSpaceDN w:val="0"/>
        <w:jc w:val="left"/>
        <w:rPr>
          <w:spacing w:val="-2"/>
          <w:szCs w:val="24"/>
        </w:rPr>
      </w:pPr>
    </w:p>
    <w:p w14:paraId="2E9DD4B6" w14:textId="77777777" w:rsidR="00720BAC" w:rsidRPr="00317FFB" w:rsidRDefault="00720BAC" w:rsidP="000A7DA3">
      <w:pPr>
        <w:widowControl w:val="0"/>
        <w:autoSpaceDE w:val="0"/>
        <w:autoSpaceDN w:val="0"/>
        <w:spacing w:line="264" w:lineRule="exact"/>
        <w:rPr>
          <w:spacing w:val="-7"/>
          <w:szCs w:val="24"/>
        </w:rPr>
      </w:pPr>
      <w:r w:rsidRPr="00317FFB">
        <w:rPr>
          <w:spacing w:val="-5"/>
          <w:szCs w:val="24"/>
        </w:rPr>
        <w:t xml:space="preserve">The Bidder and its parties shall provide copies of financial statements to demonstrate that they continue to meet the financial requirements at the time of prequalification. </w:t>
      </w:r>
      <w:r w:rsidRPr="00317FFB">
        <w:rPr>
          <w:spacing w:val="-7"/>
          <w:szCs w:val="24"/>
        </w:rPr>
        <w:t>The financial statements shall:</w:t>
      </w:r>
    </w:p>
    <w:p w14:paraId="77F617AA" w14:textId="77777777" w:rsidR="00720BAC" w:rsidRPr="00317FFB" w:rsidRDefault="00720BAC" w:rsidP="000A7DA3">
      <w:pPr>
        <w:widowControl w:val="0"/>
        <w:autoSpaceDE w:val="0"/>
        <w:autoSpaceDN w:val="0"/>
        <w:rPr>
          <w:spacing w:val="-2"/>
          <w:szCs w:val="24"/>
        </w:rPr>
      </w:pPr>
    </w:p>
    <w:p w14:paraId="36F6D4E3" w14:textId="41663B23" w:rsidR="00720BAC" w:rsidRPr="00317FFB" w:rsidRDefault="00720BAC" w:rsidP="000A7DA3">
      <w:pPr>
        <w:widowControl w:val="0"/>
        <w:autoSpaceDE w:val="0"/>
        <w:autoSpaceDN w:val="0"/>
        <w:spacing w:line="264" w:lineRule="exact"/>
        <w:ind w:left="540" w:hanging="540"/>
        <w:rPr>
          <w:spacing w:val="-2"/>
          <w:szCs w:val="24"/>
        </w:rPr>
      </w:pPr>
      <w:r w:rsidRPr="00317FFB">
        <w:rPr>
          <w:spacing w:val="-2"/>
          <w:szCs w:val="24"/>
        </w:rPr>
        <w:t xml:space="preserve">(a) </w:t>
      </w:r>
      <w:r w:rsidRPr="00317FFB">
        <w:rPr>
          <w:spacing w:val="-2"/>
          <w:szCs w:val="24"/>
        </w:rPr>
        <w:tab/>
        <w:t xml:space="preserve">reflect the financial situation of the </w:t>
      </w:r>
      <w:r w:rsidR="00A6552E">
        <w:rPr>
          <w:spacing w:val="-2"/>
          <w:szCs w:val="24"/>
        </w:rPr>
        <w:t>Bidder</w:t>
      </w:r>
      <w:r w:rsidR="00A6552E" w:rsidRPr="00317FFB">
        <w:rPr>
          <w:spacing w:val="-2"/>
          <w:szCs w:val="24"/>
        </w:rPr>
        <w:t xml:space="preserve"> </w:t>
      </w:r>
      <w:r w:rsidRPr="00317FFB">
        <w:rPr>
          <w:spacing w:val="-2"/>
          <w:szCs w:val="24"/>
        </w:rPr>
        <w:t>or in case of JV member, and not an affiliated entity (such as parent company or group member).</w:t>
      </w:r>
    </w:p>
    <w:p w14:paraId="3651D352" w14:textId="77777777" w:rsidR="00720BAC" w:rsidRPr="00317FFB" w:rsidRDefault="00720BAC" w:rsidP="000A7DA3">
      <w:pPr>
        <w:widowControl w:val="0"/>
        <w:autoSpaceDE w:val="0"/>
        <w:autoSpaceDN w:val="0"/>
        <w:ind w:left="540" w:hanging="540"/>
        <w:rPr>
          <w:spacing w:val="-2"/>
          <w:szCs w:val="24"/>
        </w:rPr>
      </w:pPr>
    </w:p>
    <w:p w14:paraId="7C24B5DF" w14:textId="77777777" w:rsidR="00720BAC" w:rsidRPr="00317FFB" w:rsidRDefault="00720BAC" w:rsidP="000A7DA3">
      <w:pPr>
        <w:widowControl w:val="0"/>
        <w:autoSpaceDE w:val="0"/>
        <w:autoSpaceDN w:val="0"/>
        <w:ind w:left="540" w:hanging="540"/>
        <w:rPr>
          <w:spacing w:val="-2"/>
          <w:szCs w:val="24"/>
        </w:rPr>
      </w:pPr>
      <w:r w:rsidRPr="00317FFB">
        <w:rPr>
          <w:spacing w:val="-2"/>
          <w:szCs w:val="24"/>
        </w:rPr>
        <w:t>(b)</w:t>
      </w:r>
      <w:r w:rsidRPr="00317FFB">
        <w:rPr>
          <w:spacing w:val="-2"/>
          <w:szCs w:val="24"/>
        </w:rPr>
        <w:tab/>
        <w:t>be independently audited or certified in accordance with local legislation.</w:t>
      </w:r>
    </w:p>
    <w:p w14:paraId="276217FC" w14:textId="77777777" w:rsidR="00720BAC" w:rsidRPr="00317FFB" w:rsidRDefault="00720BAC" w:rsidP="000A7DA3">
      <w:pPr>
        <w:widowControl w:val="0"/>
        <w:autoSpaceDE w:val="0"/>
        <w:autoSpaceDN w:val="0"/>
        <w:ind w:left="540" w:hanging="540"/>
        <w:rPr>
          <w:spacing w:val="-2"/>
          <w:szCs w:val="24"/>
        </w:rPr>
      </w:pPr>
    </w:p>
    <w:p w14:paraId="793EEEA4" w14:textId="77777777" w:rsidR="00720BAC" w:rsidRPr="00317FFB" w:rsidRDefault="00720BAC" w:rsidP="000A7DA3">
      <w:pPr>
        <w:widowControl w:val="0"/>
        <w:autoSpaceDE w:val="0"/>
        <w:autoSpaceDN w:val="0"/>
        <w:ind w:left="540" w:hanging="540"/>
        <w:rPr>
          <w:spacing w:val="-2"/>
          <w:szCs w:val="24"/>
        </w:rPr>
      </w:pPr>
      <w:r w:rsidRPr="00317FFB">
        <w:rPr>
          <w:spacing w:val="-2"/>
          <w:szCs w:val="24"/>
        </w:rPr>
        <w:t>(c)</w:t>
      </w:r>
      <w:r w:rsidRPr="00317FFB">
        <w:rPr>
          <w:spacing w:val="-2"/>
          <w:szCs w:val="24"/>
        </w:rPr>
        <w:tab/>
        <w:t>be complete, including all notes to the financial statements.</w:t>
      </w:r>
    </w:p>
    <w:p w14:paraId="7E561072" w14:textId="77777777" w:rsidR="00720BAC" w:rsidRPr="00317FFB" w:rsidRDefault="00720BAC" w:rsidP="000A7DA3">
      <w:pPr>
        <w:widowControl w:val="0"/>
        <w:autoSpaceDE w:val="0"/>
        <w:autoSpaceDN w:val="0"/>
        <w:ind w:left="540" w:hanging="540"/>
        <w:rPr>
          <w:spacing w:val="-2"/>
          <w:szCs w:val="24"/>
        </w:rPr>
      </w:pPr>
    </w:p>
    <w:p w14:paraId="46C1E3D1" w14:textId="77777777" w:rsidR="00720BAC" w:rsidRPr="00317FFB" w:rsidRDefault="00720BAC" w:rsidP="000A7DA3">
      <w:pPr>
        <w:widowControl w:val="0"/>
        <w:autoSpaceDE w:val="0"/>
        <w:autoSpaceDN w:val="0"/>
        <w:spacing w:line="264" w:lineRule="exact"/>
        <w:ind w:left="540" w:hanging="540"/>
        <w:rPr>
          <w:spacing w:val="-5"/>
          <w:szCs w:val="24"/>
        </w:rPr>
      </w:pPr>
      <w:r w:rsidRPr="00317FFB">
        <w:rPr>
          <w:spacing w:val="-2"/>
          <w:szCs w:val="24"/>
        </w:rPr>
        <w:t>(d)</w:t>
      </w:r>
      <w:r w:rsidRPr="00317FFB">
        <w:rPr>
          <w:spacing w:val="-2"/>
          <w:szCs w:val="24"/>
        </w:rPr>
        <w:tab/>
        <w:t>correspond to accounting periods already completed and audited</w:t>
      </w:r>
      <w:r w:rsidRPr="00317FFB">
        <w:rPr>
          <w:spacing w:val="-5"/>
          <w:szCs w:val="24"/>
        </w:rPr>
        <w:t>.</w:t>
      </w:r>
    </w:p>
    <w:p w14:paraId="174DB340" w14:textId="77777777" w:rsidR="00720BAC" w:rsidRPr="00317FFB" w:rsidRDefault="00720BAC" w:rsidP="000A7DA3">
      <w:pPr>
        <w:widowControl w:val="0"/>
        <w:autoSpaceDE w:val="0"/>
        <w:autoSpaceDN w:val="0"/>
        <w:rPr>
          <w:spacing w:val="-2"/>
          <w:szCs w:val="24"/>
        </w:rPr>
      </w:pPr>
    </w:p>
    <w:p w14:paraId="1AE26E6D" w14:textId="387D3459" w:rsidR="00720BAC" w:rsidRDefault="00720BAC" w:rsidP="000A7DA3">
      <w:pPr>
        <w:widowControl w:val="0"/>
        <w:autoSpaceDE w:val="0"/>
        <w:autoSpaceDN w:val="0"/>
        <w:spacing w:after="432" w:line="264" w:lineRule="exact"/>
        <w:ind w:left="360" w:hanging="360"/>
        <w:rPr>
          <w:spacing w:val="-2"/>
          <w:szCs w:val="24"/>
        </w:rPr>
      </w:pPr>
      <w:r w:rsidRPr="00317FFB">
        <w:rPr>
          <w:rFonts w:ascii="MS Mincho" w:eastAsia="MS Mincho" w:hAnsi="MS Mincho" w:cs="MS Mincho"/>
          <w:spacing w:val="-2"/>
          <w:szCs w:val="24"/>
        </w:rPr>
        <w:sym w:font="Wingdings" w:char="F0A8"/>
      </w:r>
      <w:r w:rsidRPr="00317FFB">
        <w:rPr>
          <w:spacing w:val="-4"/>
          <w:szCs w:val="24"/>
        </w:rPr>
        <w:tab/>
      </w:r>
      <w:r w:rsidRPr="00317FFB">
        <w:rPr>
          <w:spacing w:val="-6"/>
          <w:szCs w:val="24"/>
        </w:rPr>
        <w:t>Attached are copies of financial statements</w:t>
      </w:r>
      <w:r w:rsidR="00C614F4">
        <w:rPr>
          <w:rStyle w:val="FootnoteReference"/>
          <w:spacing w:val="-6"/>
          <w:szCs w:val="24"/>
        </w:rPr>
        <w:footnoteReference w:id="4"/>
      </w:r>
      <w:r w:rsidRPr="00317FFB">
        <w:rPr>
          <w:spacing w:val="-2"/>
          <w:szCs w:val="24"/>
        </w:rPr>
        <w:t xml:space="preserve"> for the </w:t>
      </w:r>
      <w:r w:rsidRPr="00C614F4">
        <w:rPr>
          <w:b/>
          <w:bCs/>
          <w:i/>
          <w:iCs/>
          <w:color w:val="2F5496" w:themeColor="accent5" w:themeShade="BF"/>
          <w:szCs w:val="24"/>
        </w:rPr>
        <w:t>[number]</w:t>
      </w:r>
      <w:r w:rsidRPr="00317FFB">
        <w:rPr>
          <w:i/>
          <w:iCs/>
          <w:sz w:val="22"/>
          <w:szCs w:val="22"/>
        </w:rPr>
        <w:t xml:space="preserve"> </w:t>
      </w:r>
      <w:r w:rsidRPr="00317FFB">
        <w:rPr>
          <w:spacing w:val="-2"/>
          <w:szCs w:val="24"/>
        </w:rPr>
        <w:t>years required above; and complying with the requirements</w:t>
      </w:r>
      <w:r w:rsidR="003A7FF3">
        <w:rPr>
          <w:spacing w:val="-2"/>
          <w:szCs w:val="24"/>
        </w:rPr>
        <w:t>.</w:t>
      </w:r>
    </w:p>
    <w:p w14:paraId="16367F64" w14:textId="77777777" w:rsidR="003A7FF3" w:rsidRPr="00317FFB" w:rsidRDefault="003A7FF3" w:rsidP="000A7DA3">
      <w:pPr>
        <w:widowControl w:val="0"/>
        <w:autoSpaceDE w:val="0"/>
        <w:autoSpaceDN w:val="0"/>
        <w:spacing w:after="432" w:line="264" w:lineRule="exact"/>
        <w:ind w:left="360" w:hanging="360"/>
        <w:rPr>
          <w:spacing w:val="-2"/>
          <w:szCs w:val="24"/>
        </w:rPr>
      </w:pPr>
    </w:p>
    <w:p w14:paraId="7BB30CB5" w14:textId="77777777" w:rsidR="00720BAC" w:rsidRPr="00317FFB" w:rsidRDefault="00720BAC" w:rsidP="00720BAC">
      <w:pPr>
        <w:widowControl w:val="0"/>
        <w:autoSpaceDE w:val="0"/>
        <w:autoSpaceDN w:val="0"/>
        <w:spacing w:line="372" w:lineRule="atLeast"/>
        <w:jc w:val="left"/>
        <w:rPr>
          <w:spacing w:val="-2"/>
          <w:szCs w:val="24"/>
        </w:rPr>
      </w:pPr>
      <w:r w:rsidRPr="00317FFB">
        <w:rPr>
          <w:b/>
          <w:bCs/>
          <w:spacing w:val="-2"/>
          <w:szCs w:val="24"/>
        </w:rPr>
        <w:br w:type="page"/>
      </w:r>
    </w:p>
    <w:bookmarkEnd w:id="520"/>
    <w:p w14:paraId="1EFB760A" w14:textId="77777777" w:rsidR="00720BAC" w:rsidRPr="00317FFB" w:rsidRDefault="00720BAC" w:rsidP="00720BAC">
      <w:pPr>
        <w:widowControl w:val="0"/>
        <w:autoSpaceDE w:val="0"/>
        <w:autoSpaceDN w:val="0"/>
        <w:jc w:val="center"/>
        <w:rPr>
          <w:b/>
          <w:sz w:val="32"/>
          <w:szCs w:val="32"/>
        </w:rPr>
      </w:pPr>
      <w:r w:rsidRPr="00317FFB">
        <w:rPr>
          <w:b/>
          <w:sz w:val="32"/>
          <w:szCs w:val="32"/>
        </w:rPr>
        <w:lastRenderedPageBreak/>
        <w:t>Form FIN - 3.2</w:t>
      </w:r>
    </w:p>
    <w:p w14:paraId="2FEC21E5" w14:textId="77777777" w:rsidR="00720BAC" w:rsidRPr="000A7DA3" w:rsidRDefault="00720BAC" w:rsidP="00182A08">
      <w:pPr>
        <w:pStyle w:val="BiddingForm"/>
        <w:spacing w:after="120"/>
        <w:jc w:val="center"/>
      </w:pPr>
      <w:bookmarkStart w:id="522" w:name="_Toc108424567"/>
      <w:r w:rsidRPr="000A7DA3">
        <w:t>Average Annual Construction Turnover</w:t>
      </w:r>
      <w:bookmarkEnd w:id="522"/>
    </w:p>
    <w:p w14:paraId="10DD13E1" w14:textId="1FFC7C11" w:rsidR="00720BAC" w:rsidRDefault="00720BAC" w:rsidP="007C0475">
      <w:pPr>
        <w:spacing w:before="240" w:after="240"/>
        <w:ind w:left="450"/>
        <w:contextualSpacing/>
        <w:jc w:val="left"/>
        <w:rPr>
          <w:i/>
          <w:szCs w:val="24"/>
        </w:rPr>
      </w:pPr>
      <w:r w:rsidRPr="00317FFB">
        <w:rPr>
          <w:i/>
          <w:szCs w:val="24"/>
        </w:rPr>
        <w:t>(This form should be used only if the information submitted at the time of prequalification requires updating)</w:t>
      </w:r>
    </w:p>
    <w:p w14:paraId="34304941" w14:textId="77777777" w:rsidR="00182A08" w:rsidRPr="00317FFB" w:rsidRDefault="00182A08" w:rsidP="007C0475">
      <w:pPr>
        <w:spacing w:before="240" w:after="240"/>
        <w:ind w:left="450"/>
        <w:contextualSpacing/>
        <w:jc w:val="left"/>
        <w:rPr>
          <w:b/>
          <w:bCs/>
          <w:spacing w:val="-4"/>
          <w:szCs w:val="24"/>
        </w:rPr>
      </w:pPr>
    </w:p>
    <w:p w14:paraId="0B145E2B" w14:textId="6DF5A730" w:rsidR="00182A08" w:rsidRDefault="00720BAC" w:rsidP="00182A08">
      <w:pPr>
        <w:widowControl w:val="0"/>
        <w:autoSpaceDE w:val="0"/>
        <w:autoSpaceDN w:val="0"/>
        <w:jc w:val="left"/>
        <w:rPr>
          <w:b/>
          <w:bCs/>
          <w:i/>
          <w:iCs/>
          <w:color w:val="2F5496" w:themeColor="accent5" w:themeShade="BF"/>
          <w:szCs w:val="24"/>
        </w:rPr>
      </w:pPr>
      <w:r w:rsidRPr="00317FFB">
        <w:rPr>
          <w:bCs/>
          <w:spacing w:val="-2"/>
          <w:szCs w:val="24"/>
        </w:rPr>
        <w:t xml:space="preserve">Bidder’s </w:t>
      </w:r>
      <w:r w:rsidR="00A6552E">
        <w:rPr>
          <w:bCs/>
          <w:spacing w:val="-2"/>
          <w:szCs w:val="24"/>
        </w:rPr>
        <w:t xml:space="preserve">Legal </w:t>
      </w:r>
      <w:r w:rsidRPr="00317FFB">
        <w:rPr>
          <w:bCs/>
          <w:spacing w:val="-2"/>
          <w:szCs w:val="24"/>
        </w:rPr>
        <w:t xml:space="preserve">Name: </w:t>
      </w:r>
      <w:r w:rsidR="00182A08">
        <w:rPr>
          <w:bCs/>
          <w:spacing w:val="-2"/>
          <w:szCs w:val="24"/>
        </w:rPr>
        <w:t xml:space="preserve">_____________________________________________ </w:t>
      </w:r>
      <w:r w:rsidRPr="0089340C">
        <w:rPr>
          <w:b/>
          <w:bCs/>
          <w:i/>
          <w:iCs/>
          <w:color w:val="2F5496" w:themeColor="accent5" w:themeShade="BF"/>
          <w:szCs w:val="24"/>
        </w:rPr>
        <w:t>[insert full name]</w:t>
      </w:r>
    </w:p>
    <w:p w14:paraId="041BCBEF" w14:textId="77777777" w:rsidR="00182A08" w:rsidRDefault="00182A08" w:rsidP="00182A08">
      <w:pPr>
        <w:widowControl w:val="0"/>
        <w:autoSpaceDE w:val="0"/>
        <w:autoSpaceDN w:val="0"/>
        <w:jc w:val="left"/>
        <w:rPr>
          <w:b/>
          <w:bCs/>
          <w:i/>
          <w:iCs/>
          <w:color w:val="2F5496" w:themeColor="accent5" w:themeShade="BF"/>
          <w:szCs w:val="24"/>
        </w:rPr>
      </w:pPr>
    </w:p>
    <w:p w14:paraId="22BFE440" w14:textId="77777777" w:rsidR="00182A08" w:rsidRDefault="00720BAC" w:rsidP="00182A08">
      <w:pPr>
        <w:widowControl w:val="0"/>
        <w:autoSpaceDE w:val="0"/>
        <w:autoSpaceDN w:val="0"/>
        <w:jc w:val="left"/>
        <w:rPr>
          <w:b/>
          <w:bCs/>
          <w:i/>
          <w:iCs/>
          <w:color w:val="2F5496" w:themeColor="accent5" w:themeShade="BF"/>
          <w:szCs w:val="24"/>
        </w:rPr>
      </w:pPr>
      <w:r w:rsidRPr="00317FFB">
        <w:rPr>
          <w:bCs/>
          <w:spacing w:val="-2"/>
          <w:szCs w:val="24"/>
        </w:rPr>
        <w:t xml:space="preserve">Date: </w:t>
      </w:r>
      <w:r w:rsidR="00182A08">
        <w:rPr>
          <w:bCs/>
          <w:spacing w:val="-2"/>
          <w:szCs w:val="24"/>
        </w:rPr>
        <w:t xml:space="preserve">__________________________ </w:t>
      </w:r>
      <w:r w:rsidRPr="0089340C">
        <w:rPr>
          <w:b/>
          <w:bCs/>
          <w:i/>
          <w:iCs/>
          <w:color w:val="2F5496" w:themeColor="accent5" w:themeShade="BF"/>
          <w:szCs w:val="24"/>
        </w:rPr>
        <w:t>[insert day, month, year]</w:t>
      </w:r>
    </w:p>
    <w:p w14:paraId="53523F30" w14:textId="77777777" w:rsidR="00182A08" w:rsidRDefault="00182A08" w:rsidP="00182A08">
      <w:pPr>
        <w:widowControl w:val="0"/>
        <w:autoSpaceDE w:val="0"/>
        <w:autoSpaceDN w:val="0"/>
        <w:jc w:val="left"/>
        <w:rPr>
          <w:b/>
          <w:bCs/>
          <w:i/>
          <w:iCs/>
          <w:color w:val="2F5496" w:themeColor="accent5" w:themeShade="BF"/>
          <w:szCs w:val="24"/>
        </w:rPr>
      </w:pPr>
    </w:p>
    <w:p w14:paraId="083C85B5" w14:textId="3507F27A" w:rsidR="00182A08" w:rsidRDefault="00720BAC" w:rsidP="00182A08">
      <w:pPr>
        <w:widowControl w:val="0"/>
        <w:autoSpaceDE w:val="0"/>
        <w:autoSpaceDN w:val="0"/>
        <w:jc w:val="left"/>
        <w:rPr>
          <w:b/>
          <w:bCs/>
          <w:i/>
          <w:iCs/>
          <w:color w:val="2F5496" w:themeColor="accent5" w:themeShade="BF"/>
          <w:spacing w:val="-1"/>
          <w:szCs w:val="24"/>
        </w:rPr>
      </w:pPr>
      <w:r w:rsidRPr="00317FFB">
        <w:rPr>
          <w:bCs/>
          <w:spacing w:val="-2"/>
          <w:szCs w:val="24"/>
        </w:rPr>
        <w:t xml:space="preserve">JV </w:t>
      </w:r>
      <w:r w:rsidR="00A6552E">
        <w:rPr>
          <w:bCs/>
          <w:spacing w:val="-2"/>
          <w:szCs w:val="24"/>
        </w:rPr>
        <w:t>Party’s Legal</w:t>
      </w:r>
      <w:r w:rsidR="00A6552E" w:rsidRPr="00317FFB">
        <w:rPr>
          <w:bCs/>
          <w:spacing w:val="-2"/>
          <w:szCs w:val="24"/>
        </w:rPr>
        <w:t xml:space="preserve"> </w:t>
      </w:r>
      <w:r w:rsidRPr="00317FFB">
        <w:rPr>
          <w:bCs/>
          <w:spacing w:val="-2"/>
          <w:szCs w:val="24"/>
        </w:rPr>
        <w:t>Name:</w:t>
      </w:r>
      <w:r w:rsidR="00024D9D">
        <w:rPr>
          <w:bCs/>
          <w:spacing w:val="-2"/>
          <w:szCs w:val="24"/>
        </w:rPr>
        <w:t xml:space="preserve"> </w:t>
      </w:r>
      <w:r w:rsidR="00182A08">
        <w:rPr>
          <w:bCs/>
          <w:spacing w:val="-2"/>
          <w:szCs w:val="24"/>
        </w:rPr>
        <w:t>__________________________________________</w:t>
      </w:r>
      <w:r w:rsidRPr="00317FFB">
        <w:rPr>
          <w:bCs/>
          <w:spacing w:val="-2"/>
          <w:szCs w:val="24"/>
        </w:rPr>
        <w:t xml:space="preserve"> </w:t>
      </w:r>
      <w:r w:rsidRPr="0089340C">
        <w:rPr>
          <w:b/>
          <w:bCs/>
          <w:i/>
          <w:iCs/>
          <w:color w:val="2F5496" w:themeColor="accent5" w:themeShade="BF"/>
          <w:spacing w:val="-1"/>
          <w:szCs w:val="24"/>
        </w:rPr>
        <w:t>[insert full name]</w:t>
      </w:r>
    </w:p>
    <w:p w14:paraId="40AEF2F6" w14:textId="77777777" w:rsidR="00182A08" w:rsidRDefault="00182A08" w:rsidP="00182A08">
      <w:pPr>
        <w:widowControl w:val="0"/>
        <w:autoSpaceDE w:val="0"/>
        <w:autoSpaceDN w:val="0"/>
        <w:jc w:val="left"/>
        <w:rPr>
          <w:b/>
          <w:bCs/>
          <w:i/>
          <w:iCs/>
          <w:color w:val="2F5496" w:themeColor="accent5" w:themeShade="BF"/>
          <w:spacing w:val="-1"/>
          <w:szCs w:val="24"/>
        </w:rPr>
      </w:pPr>
    </w:p>
    <w:p w14:paraId="2F4B602B" w14:textId="33D53C9F" w:rsidR="00182A08" w:rsidRDefault="00720BAC" w:rsidP="00182A08">
      <w:pPr>
        <w:widowControl w:val="0"/>
        <w:autoSpaceDE w:val="0"/>
        <w:autoSpaceDN w:val="0"/>
        <w:jc w:val="left"/>
        <w:rPr>
          <w:b/>
          <w:bCs/>
          <w:i/>
          <w:iCs/>
          <w:color w:val="2F5496" w:themeColor="accent5" w:themeShade="BF"/>
          <w:szCs w:val="24"/>
        </w:rPr>
      </w:pPr>
      <w:r w:rsidRPr="00317FFB">
        <w:rPr>
          <w:bCs/>
          <w:spacing w:val="-2"/>
          <w:szCs w:val="24"/>
        </w:rPr>
        <w:t xml:space="preserve">ICB No. and </w:t>
      </w:r>
      <w:r w:rsidR="00A70E0C">
        <w:rPr>
          <w:bCs/>
          <w:spacing w:val="-2"/>
          <w:szCs w:val="24"/>
        </w:rPr>
        <w:t>T</w:t>
      </w:r>
      <w:r w:rsidRPr="00317FFB">
        <w:rPr>
          <w:bCs/>
          <w:spacing w:val="-2"/>
          <w:szCs w:val="24"/>
        </w:rPr>
        <w:t xml:space="preserve">itle: </w:t>
      </w:r>
      <w:r w:rsidR="00182A08">
        <w:rPr>
          <w:bCs/>
          <w:spacing w:val="-2"/>
          <w:szCs w:val="24"/>
        </w:rPr>
        <w:t xml:space="preserve">______________________________________ </w:t>
      </w:r>
      <w:r w:rsidRPr="0089340C">
        <w:rPr>
          <w:b/>
          <w:bCs/>
          <w:i/>
          <w:iCs/>
          <w:color w:val="2F5496" w:themeColor="accent5" w:themeShade="BF"/>
          <w:szCs w:val="24"/>
        </w:rPr>
        <w:t>[insert ICB number and title]</w:t>
      </w:r>
    </w:p>
    <w:p w14:paraId="342C183E" w14:textId="77777777" w:rsidR="00182A08" w:rsidRDefault="00182A08" w:rsidP="00182A08">
      <w:pPr>
        <w:widowControl w:val="0"/>
        <w:autoSpaceDE w:val="0"/>
        <w:autoSpaceDN w:val="0"/>
        <w:jc w:val="left"/>
        <w:rPr>
          <w:b/>
          <w:bCs/>
          <w:i/>
          <w:iCs/>
          <w:color w:val="2F5496" w:themeColor="accent5" w:themeShade="BF"/>
          <w:szCs w:val="24"/>
        </w:rPr>
      </w:pPr>
    </w:p>
    <w:p w14:paraId="0C504F5F" w14:textId="73D5CC1E" w:rsidR="00720BAC" w:rsidRPr="00317FFB" w:rsidRDefault="00720BAC" w:rsidP="00182A08">
      <w:pPr>
        <w:widowControl w:val="0"/>
        <w:autoSpaceDE w:val="0"/>
        <w:autoSpaceDN w:val="0"/>
        <w:jc w:val="left"/>
        <w:rPr>
          <w:bCs/>
          <w:spacing w:val="-2"/>
          <w:szCs w:val="24"/>
        </w:rPr>
      </w:pPr>
      <w:r w:rsidRPr="00317FFB">
        <w:rPr>
          <w:bCs/>
          <w:spacing w:val="-2"/>
          <w:szCs w:val="24"/>
        </w:rPr>
        <w:t>Page</w:t>
      </w:r>
      <w:r w:rsidR="00182A08">
        <w:rPr>
          <w:bCs/>
          <w:spacing w:val="-2"/>
          <w:szCs w:val="24"/>
        </w:rPr>
        <w:t>______</w:t>
      </w:r>
      <w:r w:rsidRPr="00317FFB">
        <w:rPr>
          <w:bCs/>
          <w:spacing w:val="-2"/>
          <w:szCs w:val="24"/>
        </w:rPr>
        <w:t xml:space="preserve"> </w:t>
      </w:r>
      <w:r w:rsidRPr="0089340C">
        <w:rPr>
          <w:b/>
          <w:bCs/>
          <w:i/>
          <w:iCs/>
          <w:color w:val="2F5496" w:themeColor="accent5" w:themeShade="BF"/>
          <w:szCs w:val="24"/>
        </w:rPr>
        <w:t>[insert page number]</w:t>
      </w:r>
      <w:r w:rsidRPr="0089340C">
        <w:rPr>
          <w:bCs/>
          <w:i/>
          <w:iCs/>
          <w:color w:val="2F5496" w:themeColor="accent5" w:themeShade="BF"/>
          <w:szCs w:val="24"/>
        </w:rPr>
        <w:t xml:space="preserve"> </w:t>
      </w:r>
      <w:r w:rsidRPr="00317FFB">
        <w:rPr>
          <w:bCs/>
          <w:spacing w:val="-2"/>
          <w:szCs w:val="24"/>
        </w:rPr>
        <w:t>of</w:t>
      </w:r>
      <w:r w:rsidR="00182A08">
        <w:rPr>
          <w:bCs/>
          <w:spacing w:val="-2"/>
          <w:szCs w:val="24"/>
        </w:rPr>
        <w:t>________</w:t>
      </w:r>
      <w:r w:rsidRPr="00317FFB">
        <w:rPr>
          <w:bCs/>
          <w:spacing w:val="-2"/>
          <w:szCs w:val="24"/>
        </w:rPr>
        <w:t xml:space="preserve"> </w:t>
      </w:r>
      <w:r w:rsidRPr="0089340C">
        <w:rPr>
          <w:b/>
          <w:bCs/>
          <w:i/>
          <w:color w:val="2F5496" w:themeColor="accent5" w:themeShade="BF"/>
          <w:spacing w:val="-2"/>
          <w:szCs w:val="24"/>
        </w:rPr>
        <w:t>[</w:t>
      </w:r>
      <w:r w:rsidRPr="0089340C">
        <w:rPr>
          <w:b/>
          <w:bCs/>
          <w:i/>
          <w:iCs/>
          <w:color w:val="2F5496" w:themeColor="accent5" w:themeShade="BF"/>
          <w:szCs w:val="24"/>
        </w:rPr>
        <w:t>insert total number]</w:t>
      </w:r>
      <w:r w:rsidRPr="0089340C">
        <w:rPr>
          <w:bCs/>
          <w:i/>
          <w:iCs/>
          <w:color w:val="2F5496" w:themeColor="accent5" w:themeShade="BF"/>
          <w:szCs w:val="24"/>
        </w:rPr>
        <w:t xml:space="preserve"> </w:t>
      </w:r>
      <w:r w:rsidRPr="00317FFB">
        <w:rPr>
          <w:bCs/>
          <w:spacing w:val="-2"/>
          <w:szCs w:val="24"/>
        </w:rPr>
        <w:t>pages</w:t>
      </w:r>
    </w:p>
    <w:p w14:paraId="00019E92" w14:textId="77777777" w:rsidR="00720BAC" w:rsidRPr="00317FFB" w:rsidRDefault="00720BAC" w:rsidP="00720BAC">
      <w:pPr>
        <w:widowControl w:val="0"/>
        <w:autoSpaceDE w:val="0"/>
        <w:autoSpaceDN w:val="0"/>
        <w:rPr>
          <w:bCs/>
          <w:spacing w:val="-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6"/>
        <w:gridCol w:w="1856"/>
        <w:gridCol w:w="2561"/>
      </w:tblGrid>
      <w:tr w:rsidR="00720BAC" w:rsidRPr="00317FFB" w14:paraId="2DFAE6F9" w14:textId="77777777" w:rsidTr="009E0D13">
        <w:tc>
          <w:tcPr>
            <w:tcW w:w="9350" w:type="dxa"/>
            <w:gridSpan w:val="4"/>
            <w:shd w:val="clear" w:color="auto" w:fill="auto"/>
          </w:tcPr>
          <w:p w14:paraId="592CFD36" w14:textId="77777777" w:rsidR="00720BAC" w:rsidRPr="00317FFB" w:rsidRDefault="00720BAC" w:rsidP="000530FD">
            <w:pPr>
              <w:widowControl w:val="0"/>
              <w:autoSpaceDE w:val="0"/>
              <w:autoSpaceDN w:val="0"/>
              <w:spacing w:before="40" w:after="120"/>
              <w:jc w:val="center"/>
              <w:rPr>
                <w:szCs w:val="24"/>
              </w:rPr>
            </w:pPr>
            <w:r w:rsidRPr="00317FFB">
              <w:rPr>
                <w:b/>
                <w:bCs/>
                <w:spacing w:val="-2"/>
                <w:szCs w:val="24"/>
              </w:rPr>
              <w:t>Annual turnover data (construction only)</w:t>
            </w:r>
          </w:p>
        </w:tc>
      </w:tr>
      <w:tr w:rsidR="00720BAC" w:rsidRPr="00317FFB" w14:paraId="5C7D67F6" w14:textId="77777777" w:rsidTr="009E0D13">
        <w:tc>
          <w:tcPr>
            <w:tcW w:w="1627" w:type="dxa"/>
            <w:shd w:val="clear" w:color="auto" w:fill="auto"/>
          </w:tcPr>
          <w:p w14:paraId="0D7BA472" w14:textId="77777777" w:rsidR="00720BAC" w:rsidRPr="00317FFB" w:rsidRDefault="00720BAC" w:rsidP="00463F0A">
            <w:pPr>
              <w:widowControl w:val="0"/>
              <w:autoSpaceDE w:val="0"/>
              <w:autoSpaceDN w:val="0"/>
              <w:spacing w:before="40" w:after="120"/>
              <w:jc w:val="center"/>
              <w:rPr>
                <w:szCs w:val="24"/>
              </w:rPr>
            </w:pPr>
            <w:r w:rsidRPr="00317FFB">
              <w:rPr>
                <w:b/>
                <w:bCs/>
                <w:spacing w:val="-2"/>
                <w:szCs w:val="24"/>
              </w:rPr>
              <w:t>Year</w:t>
            </w:r>
          </w:p>
        </w:tc>
        <w:tc>
          <w:tcPr>
            <w:tcW w:w="3306" w:type="dxa"/>
            <w:shd w:val="clear" w:color="auto" w:fill="auto"/>
          </w:tcPr>
          <w:p w14:paraId="5B604F8D" w14:textId="77777777" w:rsidR="00720BAC" w:rsidRPr="00317FFB" w:rsidRDefault="00720BAC" w:rsidP="000530FD">
            <w:pPr>
              <w:widowControl w:val="0"/>
              <w:autoSpaceDE w:val="0"/>
              <w:autoSpaceDN w:val="0"/>
              <w:spacing w:before="40" w:after="120"/>
              <w:jc w:val="center"/>
              <w:rPr>
                <w:szCs w:val="24"/>
              </w:rPr>
            </w:pPr>
            <w:r w:rsidRPr="00317FFB">
              <w:rPr>
                <w:b/>
                <w:bCs/>
                <w:spacing w:val="-2"/>
                <w:szCs w:val="24"/>
              </w:rPr>
              <w:t>Amount and Currency</w:t>
            </w:r>
          </w:p>
        </w:tc>
        <w:tc>
          <w:tcPr>
            <w:tcW w:w="1856" w:type="dxa"/>
            <w:shd w:val="clear" w:color="auto" w:fill="auto"/>
          </w:tcPr>
          <w:p w14:paraId="18D8BF86" w14:textId="4FECA335" w:rsidR="00720BAC" w:rsidRPr="00317FFB" w:rsidRDefault="00720BAC" w:rsidP="000530FD">
            <w:pPr>
              <w:widowControl w:val="0"/>
              <w:autoSpaceDE w:val="0"/>
              <w:autoSpaceDN w:val="0"/>
              <w:spacing w:before="40" w:after="120"/>
              <w:jc w:val="center"/>
              <w:rPr>
                <w:b/>
                <w:szCs w:val="24"/>
              </w:rPr>
            </w:pPr>
            <w:r w:rsidRPr="00317FFB">
              <w:rPr>
                <w:b/>
                <w:szCs w:val="24"/>
              </w:rPr>
              <w:t>Exchange Rate</w:t>
            </w:r>
            <w:r w:rsidR="00A6552E">
              <w:rPr>
                <w:b/>
                <w:szCs w:val="24"/>
              </w:rPr>
              <w:t>*</w:t>
            </w:r>
          </w:p>
        </w:tc>
        <w:tc>
          <w:tcPr>
            <w:tcW w:w="2561" w:type="dxa"/>
            <w:shd w:val="clear" w:color="auto" w:fill="auto"/>
          </w:tcPr>
          <w:p w14:paraId="4E382F5A" w14:textId="77777777" w:rsidR="00720BAC" w:rsidRPr="00317FFB" w:rsidRDefault="00720BAC" w:rsidP="000530FD">
            <w:pPr>
              <w:widowControl w:val="0"/>
              <w:autoSpaceDE w:val="0"/>
              <w:autoSpaceDN w:val="0"/>
              <w:spacing w:before="40" w:after="120"/>
              <w:jc w:val="center"/>
              <w:rPr>
                <w:szCs w:val="24"/>
              </w:rPr>
            </w:pPr>
            <w:r w:rsidRPr="00317FFB">
              <w:rPr>
                <w:b/>
                <w:bCs/>
                <w:spacing w:val="-2"/>
                <w:szCs w:val="24"/>
              </w:rPr>
              <w:t>USD equivalent</w:t>
            </w:r>
          </w:p>
        </w:tc>
      </w:tr>
      <w:tr w:rsidR="00720BAC" w:rsidRPr="00317FFB" w14:paraId="2AB1C7CE" w14:textId="77777777" w:rsidTr="009E0D13">
        <w:tc>
          <w:tcPr>
            <w:tcW w:w="1627" w:type="dxa"/>
            <w:shd w:val="clear" w:color="auto" w:fill="auto"/>
          </w:tcPr>
          <w:p w14:paraId="520A2128" w14:textId="77777777" w:rsidR="00720BAC" w:rsidRPr="0089340C" w:rsidRDefault="00720BAC" w:rsidP="000530FD">
            <w:pPr>
              <w:widowControl w:val="0"/>
              <w:autoSpaceDE w:val="0"/>
              <w:autoSpaceDN w:val="0"/>
              <w:spacing w:before="40" w:after="120"/>
              <w:jc w:val="left"/>
              <w:rPr>
                <w:b/>
                <w:color w:val="2F5496" w:themeColor="accent5" w:themeShade="BF"/>
                <w:szCs w:val="24"/>
              </w:rPr>
            </w:pPr>
            <w:r w:rsidRPr="0089340C">
              <w:rPr>
                <w:b/>
                <w:bCs/>
                <w:i/>
                <w:iCs/>
                <w:color w:val="2F5496" w:themeColor="accent5" w:themeShade="BF"/>
                <w:spacing w:val="-5"/>
                <w:szCs w:val="24"/>
              </w:rPr>
              <w:t>[indicate year]</w:t>
            </w:r>
          </w:p>
        </w:tc>
        <w:tc>
          <w:tcPr>
            <w:tcW w:w="3306" w:type="dxa"/>
            <w:shd w:val="clear" w:color="auto" w:fill="auto"/>
          </w:tcPr>
          <w:p w14:paraId="69A6DEBC" w14:textId="77777777" w:rsidR="00720BAC" w:rsidRPr="000A7DA3" w:rsidRDefault="00720BAC" w:rsidP="000530FD">
            <w:pPr>
              <w:widowControl w:val="0"/>
              <w:autoSpaceDE w:val="0"/>
              <w:autoSpaceDN w:val="0"/>
              <w:spacing w:before="40" w:after="120"/>
              <w:jc w:val="center"/>
              <w:rPr>
                <w:b/>
                <w:szCs w:val="24"/>
              </w:rPr>
            </w:pPr>
            <w:r w:rsidRPr="0089340C">
              <w:rPr>
                <w:b/>
                <w:bCs/>
                <w:i/>
                <w:iCs/>
                <w:color w:val="2F5496" w:themeColor="accent5" w:themeShade="BF"/>
                <w:szCs w:val="24"/>
              </w:rPr>
              <w:t>[insert amount and indicate currency]</w:t>
            </w:r>
          </w:p>
        </w:tc>
        <w:tc>
          <w:tcPr>
            <w:tcW w:w="1856" w:type="dxa"/>
            <w:shd w:val="clear" w:color="auto" w:fill="auto"/>
          </w:tcPr>
          <w:p w14:paraId="41BBBF05" w14:textId="77777777" w:rsidR="00720BAC" w:rsidRPr="00317FFB" w:rsidRDefault="00720BAC" w:rsidP="000530FD">
            <w:pPr>
              <w:widowControl w:val="0"/>
              <w:autoSpaceDE w:val="0"/>
              <w:autoSpaceDN w:val="0"/>
              <w:spacing w:before="40" w:after="120"/>
              <w:jc w:val="left"/>
              <w:rPr>
                <w:szCs w:val="24"/>
              </w:rPr>
            </w:pPr>
          </w:p>
        </w:tc>
        <w:tc>
          <w:tcPr>
            <w:tcW w:w="2561" w:type="dxa"/>
            <w:shd w:val="clear" w:color="auto" w:fill="auto"/>
          </w:tcPr>
          <w:p w14:paraId="5A9BEBCC" w14:textId="544D4916" w:rsidR="00720BAC" w:rsidRPr="000A7DA3" w:rsidRDefault="00720BAC" w:rsidP="000A7DA3">
            <w:pPr>
              <w:widowControl w:val="0"/>
              <w:autoSpaceDE w:val="0"/>
              <w:autoSpaceDN w:val="0"/>
              <w:spacing w:before="40" w:after="120"/>
              <w:jc w:val="center"/>
              <w:rPr>
                <w:b/>
                <w:szCs w:val="24"/>
              </w:rPr>
            </w:pPr>
            <w:r w:rsidRPr="0089340C">
              <w:rPr>
                <w:b/>
                <w:bCs/>
                <w:i/>
                <w:iCs/>
                <w:color w:val="2F5496" w:themeColor="accent5" w:themeShade="BF"/>
                <w:szCs w:val="24"/>
              </w:rPr>
              <w:t>[insert amount in US</w:t>
            </w:r>
            <w:r w:rsidR="001D7C2C" w:rsidRPr="0089340C">
              <w:rPr>
                <w:b/>
                <w:bCs/>
                <w:i/>
                <w:iCs/>
                <w:color w:val="2F5496" w:themeColor="accent5" w:themeShade="BF"/>
                <w:szCs w:val="24"/>
              </w:rPr>
              <w:t>D</w:t>
            </w:r>
            <w:r w:rsidRPr="0089340C">
              <w:rPr>
                <w:b/>
                <w:bCs/>
                <w:i/>
                <w:iCs/>
                <w:color w:val="2F5496" w:themeColor="accent5" w:themeShade="BF"/>
                <w:szCs w:val="24"/>
              </w:rPr>
              <w:t xml:space="preserve"> </w:t>
            </w:r>
            <w:r w:rsidRPr="0089340C">
              <w:rPr>
                <w:b/>
                <w:bCs/>
                <w:i/>
                <w:iCs/>
                <w:color w:val="2F5496" w:themeColor="accent5" w:themeShade="BF"/>
                <w:spacing w:val="-1"/>
                <w:szCs w:val="24"/>
              </w:rPr>
              <w:t>equivalent]</w:t>
            </w:r>
          </w:p>
        </w:tc>
      </w:tr>
      <w:tr w:rsidR="00720BAC" w:rsidRPr="00317FFB" w14:paraId="3A1B8E0C" w14:textId="77777777" w:rsidTr="009E0D13">
        <w:tc>
          <w:tcPr>
            <w:tcW w:w="1627" w:type="dxa"/>
            <w:shd w:val="clear" w:color="auto" w:fill="auto"/>
          </w:tcPr>
          <w:p w14:paraId="014AE363" w14:textId="77777777" w:rsidR="00720BAC" w:rsidRPr="00317FFB" w:rsidRDefault="00720BAC" w:rsidP="000530FD">
            <w:pPr>
              <w:widowControl w:val="0"/>
              <w:autoSpaceDE w:val="0"/>
              <w:autoSpaceDN w:val="0"/>
              <w:spacing w:before="40" w:after="120"/>
              <w:jc w:val="left"/>
              <w:rPr>
                <w:b/>
                <w:bCs/>
                <w:spacing w:val="-2"/>
                <w:szCs w:val="24"/>
              </w:rPr>
            </w:pPr>
          </w:p>
        </w:tc>
        <w:tc>
          <w:tcPr>
            <w:tcW w:w="3306" w:type="dxa"/>
            <w:shd w:val="clear" w:color="auto" w:fill="auto"/>
          </w:tcPr>
          <w:p w14:paraId="3101ED43" w14:textId="77777777" w:rsidR="00720BAC" w:rsidRPr="00317FFB" w:rsidRDefault="00720BAC" w:rsidP="000530FD">
            <w:pPr>
              <w:widowControl w:val="0"/>
              <w:autoSpaceDE w:val="0"/>
              <w:autoSpaceDN w:val="0"/>
              <w:spacing w:before="40" w:after="120"/>
              <w:jc w:val="left"/>
              <w:rPr>
                <w:szCs w:val="24"/>
              </w:rPr>
            </w:pPr>
          </w:p>
        </w:tc>
        <w:tc>
          <w:tcPr>
            <w:tcW w:w="1856" w:type="dxa"/>
            <w:shd w:val="clear" w:color="auto" w:fill="auto"/>
          </w:tcPr>
          <w:p w14:paraId="31F7E1D5" w14:textId="77777777" w:rsidR="00720BAC" w:rsidRPr="00317FFB" w:rsidRDefault="00720BAC" w:rsidP="000530FD">
            <w:pPr>
              <w:widowControl w:val="0"/>
              <w:autoSpaceDE w:val="0"/>
              <w:autoSpaceDN w:val="0"/>
              <w:spacing w:before="40" w:after="120"/>
              <w:jc w:val="left"/>
              <w:rPr>
                <w:szCs w:val="24"/>
              </w:rPr>
            </w:pPr>
          </w:p>
        </w:tc>
        <w:tc>
          <w:tcPr>
            <w:tcW w:w="2561" w:type="dxa"/>
            <w:shd w:val="clear" w:color="auto" w:fill="auto"/>
          </w:tcPr>
          <w:p w14:paraId="0D9F7A17" w14:textId="77777777" w:rsidR="00720BAC" w:rsidRPr="00317FFB" w:rsidRDefault="00720BAC" w:rsidP="000530FD">
            <w:pPr>
              <w:widowControl w:val="0"/>
              <w:autoSpaceDE w:val="0"/>
              <w:autoSpaceDN w:val="0"/>
              <w:spacing w:before="40" w:after="120"/>
              <w:jc w:val="left"/>
              <w:rPr>
                <w:szCs w:val="24"/>
              </w:rPr>
            </w:pPr>
          </w:p>
        </w:tc>
      </w:tr>
      <w:tr w:rsidR="00720BAC" w:rsidRPr="00317FFB" w14:paraId="78A6F70E" w14:textId="77777777" w:rsidTr="009E0D13">
        <w:tc>
          <w:tcPr>
            <w:tcW w:w="1627" w:type="dxa"/>
            <w:shd w:val="clear" w:color="auto" w:fill="auto"/>
          </w:tcPr>
          <w:p w14:paraId="4E2541B5" w14:textId="77777777" w:rsidR="00720BAC" w:rsidRPr="00317FFB" w:rsidRDefault="00720BAC" w:rsidP="000530FD">
            <w:pPr>
              <w:widowControl w:val="0"/>
              <w:autoSpaceDE w:val="0"/>
              <w:autoSpaceDN w:val="0"/>
              <w:spacing w:before="40" w:after="120"/>
              <w:jc w:val="left"/>
              <w:rPr>
                <w:b/>
                <w:bCs/>
                <w:spacing w:val="-2"/>
                <w:szCs w:val="24"/>
              </w:rPr>
            </w:pPr>
          </w:p>
        </w:tc>
        <w:tc>
          <w:tcPr>
            <w:tcW w:w="3306" w:type="dxa"/>
            <w:shd w:val="clear" w:color="auto" w:fill="auto"/>
          </w:tcPr>
          <w:p w14:paraId="065688BC" w14:textId="77777777" w:rsidR="00720BAC" w:rsidRPr="00317FFB" w:rsidRDefault="00720BAC" w:rsidP="000530FD">
            <w:pPr>
              <w:widowControl w:val="0"/>
              <w:autoSpaceDE w:val="0"/>
              <w:autoSpaceDN w:val="0"/>
              <w:spacing w:before="40" w:after="120"/>
              <w:jc w:val="left"/>
              <w:rPr>
                <w:szCs w:val="24"/>
              </w:rPr>
            </w:pPr>
          </w:p>
        </w:tc>
        <w:tc>
          <w:tcPr>
            <w:tcW w:w="1856" w:type="dxa"/>
            <w:shd w:val="clear" w:color="auto" w:fill="auto"/>
          </w:tcPr>
          <w:p w14:paraId="40C84ED1" w14:textId="77777777" w:rsidR="00720BAC" w:rsidRPr="00317FFB" w:rsidRDefault="00720BAC" w:rsidP="000530FD">
            <w:pPr>
              <w:widowControl w:val="0"/>
              <w:autoSpaceDE w:val="0"/>
              <w:autoSpaceDN w:val="0"/>
              <w:spacing w:before="40" w:after="120"/>
              <w:jc w:val="left"/>
              <w:rPr>
                <w:szCs w:val="24"/>
              </w:rPr>
            </w:pPr>
          </w:p>
        </w:tc>
        <w:tc>
          <w:tcPr>
            <w:tcW w:w="2561" w:type="dxa"/>
            <w:shd w:val="clear" w:color="auto" w:fill="auto"/>
          </w:tcPr>
          <w:p w14:paraId="5F847C71" w14:textId="77777777" w:rsidR="00720BAC" w:rsidRPr="00317FFB" w:rsidRDefault="00720BAC" w:rsidP="000530FD">
            <w:pPr>
              <w:widowControl w:val="0"/>
              <w:autoSpaceDE w:val="0"/>
              <w:autoSpaceDN w:val="0"/>
              <w:spacing w:before="40" w:after="120"/>
              <w:jc w:val="left"/>
              <w:rPr>
                <w:szCs w:val="24"/>
              </w:rPr>
            </w:pPr>
          </w:p>
        </w:tc>
      </w:tr>
      <w:tr w:rsidR="00720BAC" w:rsidRPr="00317FFB" w14:paraId="27E40992" w14:textId="77777777" w:rsidTr="009E0D13">
        <w:tc>
          <w:tcPr>
            <w:tcW w:w="1627" w:type="dxa"/>
            <w:shd w:val="clear" w:color="auto" w:fill="auto"/>
          </w:tcPr>
          <w:p w14:paraId="3860C587" w14:textId="77777777" w:rsidR="00720BAC" w:rsidRPr="00317FFB" w:rsidRDefault="00720BAC" w:rsidP="000530FD">
            <w:pPr>
              <w:widowControl w:val="0"/>
              <w:autoSpaceDE w:val="0"/>
              <w:autoSpaceDN w:val="0"/>
              <w:spacing w:before="40" w:after="120"/>
              <w:jc w:val="left"/>
              <w:rPr>
                <w:b/>
                <w:bCs/>
                <w:spacing w:val="-2"/>
                <w:szCs w:val="24"/>
              </w:rPr>
            </w:pPr>
          </w:p>
        </w:tc>
        <w:tc>
          <w:tcPr>
            <w:tcW w:w="3306" w:type="dxa"/>
            <w:shd w:val="clear" w:color="auto" w:fill="auto"/>
          </w:tcPr>
          <w:p w14:paraId="7386A62E" w14:textId="77777777" w:rsidR="00720BAC" w:rsidRPr="00317FFB" w:rsidRDefault="00720BAC" w:rsidP="000530FD">
            <w:pPr>
              <w:widowControl w:val="0"/>
              <w:autoSpaceDE w:val="0"/>
              <w:autoSpaceDN w:val="0"/>
              <w:spacing w:before="40" w:after="120"/>
              <w:jc w:val="left"/>
              <w:rPr>
                <w:szCs w:val="24"/>
              </w:rPr>
            </w:pPr>
          </w:p>
        </w:tc>
        <w:tc>
          <w:tcPr>
            <w:tcW w:w="1856" w:type="dxa"/>
            <w:shd w:val="clear" w:color="auto" w:fill="auto"/>
          </w:tcPr>
          <w:p w14:paraId="0FA22042" w14:textId="77777777" w:rsidR="00720BAC" w:rsidRPr="00317FFB" w:rsidRDefault="00720BAC" w:rsidP="000530FD">
            <w:pPr>
              <w:widowControl w:val="0"/>
              <w:autoSpaceDE w:val="0"/>
              <w:autoSpaceDN w:val="0"/>
              <w:spacing w:before="40" w:after="120"/>
              <w:jc w:val="left"/>
              <w:rPr>
                <w:szCs w:val="24"/>
              </w:rPr>
            </w:pPr>
          </w:p>
        </w:tc>
        <w:tc>
          <w:tcPr>
            <w:tcW w:w="2561" w:type="dxa"/>
            <w:shd w:val="clear" w:color="auto" w:fill="auto"/>
          </w:tcPr>
          <w:p w14:paraId="59BC4D08" w14:textId="77777777" w:rsidR="00720BAC" w:rsidRPr="00317FFB" w:rsidRDefault="00720BAC" w:rsidP="000530FD">
            <w:pPr>
              <w:widowControl w:val="0"/>
              <w:autoSpaceDE w:val="0"/>
              <w:autoSpaceDN w:val="0"/>
              <w:spacing w:before="40" w:after="120"/>
              <w:jc w:val="left"/>
              <w:rPr>
                <w:szCs w:val="24"/>
              </w:rPr>
            </w:pPr>
          </w:p>
        </w:tc>
      </w:tr>
      <w:tr w:rsidR="00720BAC" w:rsidRPr="00317FFB" w14:paraId="12E1BEEE" w14:textId="77777777" w:rsidTr="009E0D13">
        <w:tc>
          <w:tcPr>
            <w:tcW w:w="1627" w:type="dxa"/>
            <w:shd w:val="clear" w:color="auto" w:fill="auto"/>
          </w:tcPr>
          <w:p w14:paraId="724FDB76" w14:textId="77777777" w:rsidR="00720BAC" w:rsidRPr="00317FFB" w:rsidRDefault="00720BAC" w:rsidP="000530FD">
            <w:pPr>
              <w:widowControl w:val="0"/>
              <w:autoSpaceDE w:val="0"/>
              <w:autoSpaceDN w:val="0"/>
              <w:spacing w:before="40" w:after="120"/>
              <w:jc w:val="left"/>
              <w:rPr>
                <w:b/>
                <w:bCs/>
                <w:spacing w:val="-2"/>
                <w:szCs w:val="24"/>
              </w:rPr>
            </w:pPr>
          </w:p>
        </w:tc>
        <w:tc>
          <w:tcPr>
            <w:tcW w:w="3306" w:type="dxa"/>
            <w:shd w:val="clear" w:color="auto" w:fill="auto"/>
          </w:tcPr>
          <w:p w14:paraId="7CA32B42" w14:textId="77777777" w:rsidR="00720BAC" w:rsidRPr="00317FFB" w:rsidRDefault="00720BAC" w:rsidP="000530FD">
            <w:pPr>
              <w:widowControl w:val="0"/>
              <w:autoSpaceDE w:val="0"/>
              <w:autoSpaceDN w:val="0"/>
              <w:spacing w:before="40" w:after="120"/>
              <w:jc w:val="left"/>
              <w:rPr>
                <w:szCs w:val="24"/>
              </w:rPr>
            </w:pPr>
          </w:p>
        </w:tc>
        <w:tc>
          <w:tcPr>
            <w:tcW w:w="1856" w:type="dxa"/>
            <w:shd w:val="clear" w:color="auto" w:fill="auto"/>
          </w:tcPr>
          <w:p w14:paraId="1ABF8AAD" w14:textId="77777777" w:rsidR="00720BAC" w:rsidRPr="00317FFB" w:rsidRDefault="00720BAC" w:rsidP="000530FD">
            <w:pPr>
              <w:widowControl w:val="0"/>
              <w:autoSpaceDE w:val="0"/>
              <w:autoSpaceDN w:val="0"/>
              <w:spacing w:before="40" w:after="120"/>
              <w:jc w:val="left"/>
              <w:rPr>
                <w:szCs w:val="24"/>
              </w:rPr>
            </w:pPr>
          </w:p>
        </w:tc>
        <w:tc>
          <w:tcPr>
            <w:tcW w:w="2561" w:type="dxa"/>
            <w:shd w:val="clear" w:color="auto" w:fill="auto"/>
          </w:tcPr>
          <w:p w14:paraId="4137C086" w14:textId="77777777" w:rsidR="00720BAC" w:rsidRPr="00317FFB" w:rsidRDefault="00720BAC" w:rsidP="000530FD">
            <w:pPr>
              <w:widowControl w:val="0"/>
              <w:autoSpaceDE w:val="0"/>
              <w:autoSpaceDN w:val="0"/>
              <w:spacing w:before="40" w:after="120"/>
              <w:jc w:val="left"/>
              <w:rPr>
                <w:szCs w:val="24"/>
              </w:rPr>
            </w:pPr>
          </w:p>
        </w:tc>
      </w:tr>
      <w:tr w:rsidR="009E0D13" w:rsidRPr="00317FFB" w14:paraId="588CCC8B" w14:textId="77777777" w:rsidTr="009E0D13">
        <w:tc>
          <w:tcPr>
            <w:tcW w:w="1627" w:type="dxa"/>
            <w:shd w:val="clear" w:color="auto" w:fill="auto"/>
          </w:tcPr>
          <w:p w14:paraId="166962F2" w14:textId="62891178" w:rsidR="009E0D13" w:rsidRPr="00317FFB" w:rsidRDefault="009E0D13" w:rsidP="000530FD">
            <w:pPr>
              <w:widowControl w:val="0"/>
              <w:autoSpaceDE w:val="0"/>
              <w:autoSpaceDN w:val="0"/>
              <w:spacing w:before="40" w:after="120"/>
              <w:jc w:val="left"/>
              <w:rPr>
                <w:b/>
                <w:bCs/>
                <w:spacing w:val="-2"/>
                <w:szCs w:val="24"/>
              </w:rPr>
            </w:pPr>
            <w:r w:rsidRPr="00317FFB">
              <w:rPr>
                <w:bCs/>
                <w:spacing w:val="-2"/>
                <w:szCs w:val="24"/>
              </w:rPr>
              <w:t>Average Annual Construction Turnover</w:t>
            </w:r>
            <w:r w:rsidR="00604329">
              <w:rPr>
                <w:bCs/>
                <w:spacing w:val="-2"/>
                <w:szCs w:val="24"/>
              </w:rPr>
              <w:t>**</w:t>
            </w:r>
          </w:p>
        </w:tc>
        <w:tc>
          <w:tcPr>
            <w:tcW w:w="3306" w:type="dxa"/>
            <w:shd w:val="clear" w:color="auto" w:fill="auto"/>
          </w:tcPr>
          <w:p w14:paraId="6405A6D1" w14:textId="77777777" w:rsidR="009E0D13" w:rsidRPr="00317FFB" w:rsidRDefault="009E0D13" w:rsidP="000530FD">
            <w:pPr>
              <w:widowControl w:val="0"/>
              <w:autoSpaceDE w:val="0"/>
              <w:autoSpaceDN w:val="0"/>
              <w:spacing w:before="40" w:after="120"/>
              <w:jc w:val="left"/>
              <w:rPr>
                <w:szCs w:val="24"/>
              </w:rPr>
            </w:pPr>
          </w:p>
        </w:tc>
        <w:tc>
          <w:tcPr>
            <w:tcW w:w="1856" w:type="dxa"/>
            <w:shd w:val="clear" w:color="auto" w:fill="auto"/>
          </w:tcPr>
          <w:p w14:paraId="47DD9603" w14:textId="77777777" w:rsidR="009E0D13" w:rsidRPr="00317FFB" w:rsidRDefault="009E0D13" w:rsidP="000530FD">
            <w:pPr>
              <w:widowControl w:val="0"/>
              <w:autoSpaceDE w:val="0"/>
              <w:autoSpaceDN w:val="0"/>
              <w:spacing w:before="40" w:after="120"/>
              <w:jc w:val="left"/>
              <w:rPr>
                <w:szCs w:val="24"/>
              </w:rPr>
            </w:pPr>
          </w:p>
        </w:tc>
        <w:tc>
          <w:tcPr>
            <w:tcW w:w="2561" w:type="dxa"/>
            <w:shd w:val="clear" w:color="auto" w:fill="auto"/>
          </w:tcPr>
          <w:p w14:paraId="1AD0D51F" w14:textId="77777777" w:rsidR="009E0D13" w:rsidRPr="00317FFB" w:rsidRDefault="009E0D13" w:rsidP="000530FD">
            <w:pPr>
              <w:widowControl w:val="0"/>
              <w:autoSpaceDE w:val="0"/>
              <w:autoSpaceDN w:val="0"/>
              <w:spacing w:before="40" w:after="120"/>
              <w:jc w:val="left"/>
              <w:rPr>
                <w:szCs w:val="24"/>
              </w:rPr>
            </w:pPr>
          </w:p>
        </w:tc>
      </w:tr>
    </w:tbl>
    <w:p w14:paraId="7DC7A498" w14:textId="77777777" w:rsidR="00182A08" w:rsidRDefault="00182A08" w:rsidP="00A6552E">
      <w:pPr>
        <w:rPr>
          <w:b/>
          <w:bCs/>
          <w:spacing w:val="-4"/>
          <w:szCs w:val="24"/>
        </w:rPr>
      </w:pPr>
    </w:p>
    <w:p w14:paraId="45CA58F5" w14:textId="71D84607" w:rsidR="00A6552E" w:rsidRDefault="00182A08" w:rsidP="00182A08">
      <w:pPr>
        <w:ind w:left="360" w:hanging="360"/>
        <w:rPr>
          <w:bCs/>
          <w:spacing w:val="-4"/>
          <w:sz w:val="22"/>
          <w:szCs w:val="22"/>
        </w:rPr>
      </w:pPr>
      <w:r>
        <w:rPr>
          <w:b/>
          <w:bCs/>
          <w:spacing w:val="-4"/>
          <w:szCs w:val="24"/>
        </w:rPr>
        <w:t xml:space="preserve">  </w:t>
      </w:r>
      <w:r w:rsidR="00A6552E">
        <w:rPr>
          <w:b/>
          <w:bCs/>
          <w:spacing w:val="-4"/>
          <w:szCs w:val="24"/>
        </w:rPr>
        <w:t>*</w:t>
      </w:r>
      <w:r>
        <w:rPr>
          <w:b/>
          <w:bCs/>
          <w:spacing w:val="-4"/>
          <w:szCs w:val="24"/>
        </w:rPr>
        <w:tab/>
      </w:r>
      <w:r w:rsidR="00A6552E" w:rsidRPr="00FE069F">
        <w:rPr>
          <w:bCs/>
          <w:spacing w:val="-4"/>
          <w:sz w:val="22"/>
          <w:szCs w:val="22"/>
        </w:rPr>
        <w:t>Refer to start of Section III - Evaluation and Qualification Criteria for date and source of exchange rate.</w:t>
      </w:r>
    </w:p>
    <w:p w14:paraId="611A15AC" w14:textId="1BE3D180" w:rsidR="00604329" w:rsidRPr="0001177A" w:rsidRDefault="00604329" w:rsidP="00604329">
      <w:pPr>
        <w:widowControl w:val="0"/>
        <w:autoSpaceDE w:val="0"/>
        <w:autoSpaceDN w:val="0"/>
        <w:ind w:left="360" w:right="72" w:hanging="374"/>
        <w:rPr>
          <w:bCs/>
          <w:spacing w:val="-2"/>
          <w:sz w:val="22"/>
          <w:szCs w:val="22"/>
          <w:lang w:val="en-US"/>
        </w:rPr>
      </w:pPr>
      <w:r w:rsidRPr="00604329">
        <w:rPr>
          <w:bCs/>
          <w:spacing w:val="-2"/>
          <w:szCs w:val="24"/>
          <w:lang w:val="en-US"/>
        </w:rPr>
        <w:t>**</w:t>
      </w:r>
      <w:r w:rsidRPr="00604329">
        <w:rPr>
          <w:bCs/>
          <w:spacing w:val="-2"/>
          <w:szCs w:val="24"/>
          <w:lang w:val="en-US"/>
        </w:rPr>
        <w:tab/>
      </w:r>
      <w:r w:rsidRPr="0001177A">
        <w:rPr>
          <w:bCs/>
          <w:spacing w:val="-2"/>
          <w:sz w:val="22"/>
          <w:szCs w:val="22"/>
          <w:lang w:val="en-US"/>
        </w:rPr>
        <w:t>Average annual construction turnover calculated as total certified payments received for work in progress or completed, divided by the number of years specified in Section III, Qualification Criteria and Requirements, Sub-Factor 3.2</w:t>
      </w:r>
      <w:r>
        <w:rPr>
          <w:bCs/>
          <w:spacing w:val="-2"/>
          <w:sz w:val="22"/>
          <w:szCs w:val="22"/>
          <w:lang w:val="en-US"/>
        </w:rPr>
        <w:t xml:space="preserve"> of the Prequalification Document</w:t>
      </w:r>
      <w:r w:rsidRPr="0001177A">
        <w:rPr>
          <w:bCs/>
          <w:spacing w:val="-2"/>
          <w:sz w:val="22"/>
          <w:szCs w:val="22"/>
          <w:lang w:val="en-US"/>
        </w:rPr>
        <w:t>.</w:t>
      </w:r>
    </w:p>
    <w:p w14:paraId="7C5B482A" w14:textId="77777777" w:rsidR="00604329" w:rsidRPr="00FE069F" w:rsidRDefault="00604329" w:rsidP="00A6552E">
      <w:pPr>
        <w:rPr>
          <w:bCs/>
          <w:spacing w:val="-4"/>
          <w:sz w:val="22"/>
          <w:szCs w:val="22"/>
        </w:rPr>
      </w:pPr>
    </w:p>
    <w:p w14:paraId="41CBCED2" w14:textId="77777777" w:rsidR="00720BAC" w:rsidRPr="00317FFB" w:rsidRDefault="00720BAC" w:rsidP="00720BAC">
      <w:pPr>
        <w:widowControl w:val="0"/>
        <w:autoSpaceDE w:val="0"/>
        <w:autoSpaceDN w:val="0"/>
        <w:ind w:left="360" w:right="72" w:hanging="374"/>
        <w:rPr>
          <w:bCs/>
          <w:spacing w:val="-2"/>
          <w:szCs w:val="24"/>
        </w:rPr>
      </w:pPr>
    </w:p>
    <w:p w14:paraId="365769BA" w14:textId="77777777" w:rsidR="00720BAC" w:rsidRPr="00317FFB" w:rsidRDefault="00720BAC">
      <w:pPr>
        <w:jc w:val="left"/>
      </w:pPr>
    </w:p>
    <w:p w14:paraId="4C010161" w14:textId="0ECBAA78" w:rsidR="00720BAC" w:rsidRPr="00317FFB" w:rsidRDefault="00720BAC">
      <w:pPr>
        <w:jc w:val="left"/>
      </w:pPr>
      <w:r w:rsidRPr="00317FFB">
        <w:br w:type="page"/>
      </w:r>
    </w:p>
    <w:p w14:paraId="599D4C8F" w14:textId="77777777" w:rsidR="00720BAC" w:rsidRPr="00317FFB" w:rsidRDefault="00720BAC" w:rsidP="00720BAC">
      <w:pPr>
        <w:widowControl w:val="0"/>
        <w:autoSpaceDE w:val="0"/>
        <w:autoSpaceDN w:val="0"/>
        <w:jc w:val="center"/>
        <w:rPr>
          <w:b/>
          <w:sz w:val="32"/>
          <w:szCs w:val="32"/>
        </w:rPr>
      </w:pPr>
      <w:r w:rsidRPr="00317FFB">
        <w:rPr>
          <w:b/>
          <w:sz w:val="32"/>
          <w:szCs w:val="32"/>
        </w:rPr>
        <w:lastRenderedPageBreak/>
        <w:t>Form FIN - 3.3</w:t>
      </w:r>
    </w:p>
    <w:p w14:paraId="028F00CA" w14:textId="77777777" w:rsidR="00720BAC" w:rsidRPr="009E0D13" w:rsidRDefault="00720BAC" w:rsidP="008C1C52">
      <w:pPr>
        <w:pStyle w:val="BiddingForm"/>
        <w:jc w:val="center"/>
      </w:pPr>
      <w:r w:rsidRPr="009E0D13">
        <w:t>Financial Resources</w:t>
      </w:r>
    </w:p>
    <w:p w14:paraId="431DFC01" w14:textId="77777777" w:rsidR="00720BAC" w:rsidRPr="00317FFB" w:rsidRDefault="00720BAC" w:rsidP="00720BAC">
      <w:pPr>
        <w:spacing w:before="240" w:after="240"/>
        <w:rPr>
          <w:color w:val="000000"/>
          <w:spacing w:val="-2"/>
          <w:szCs w:val="24"/>
        </w:rPr>
      </w:pPr>
      <w:r w:rsidRPr="00317FFB">
        <w:rPr>
          <w:color w:val="000000"/>
          <w:szCs w:val="24"/>
        </w:rPr>
        <w:t>Specify proposed sources of financing, such as liquid assets, unencumbered real assets, lines of credit, and other financial means, net of current commitments, available to meet the total construction cash flow demands of the subject contract or contracts as specified in Section III, Evaluation and Qualification Criteria.</w:t>
      </w:r>
    </w:p>
    <w:tbl>
      <w:tblPr>
        <w:tblW w:w="9360" w:type="dxa"/>
        <w:jc w:val="center"/>
        <w:tblCellMar>
          <w:left w:w="72" w:type="dxa"/>
          <w:right w:w="72" w:type="dxa"/>
        </w:tblCellMar>
        <w:tblLook w:val="0000" w:firstRow="0" w:lastRow="0" w:firstColumn="0" w:lastColumn="0" w:noHBand="0" w:noVBand="0"/>
      </w:tblPr>
      <w:tblGrid>
        <w:gridCol w:w="536"/>
        <w:gridCol w:w="6116"/>
        <w:gridCol w:w="2708"/>
      </w:tblGrid>
      <w:tr w:rsidR="00720BAC" w:rsidRPr="00317FFB" w14:paraId="79470FFA" w14:textId="77777777" w:rsidTr="001D7C2C">
        <w:trPr>
          <w:cantSplit/>
          <w:jc w:val="center"/>
        </w:trPr>
        <w:tc>
          <w:tcPr>
            <w:tcW w:w="536" w:type="dxa"/>
            <w:tcBorders>
              <w:top w:val="single" w:sz="4" w:space="0" w:color="auto"/>
              <w:left w:val="single" w:sz="6" w:space="0" w:color="auto"/>
              <w:bottom w:val="single" w:sz="4" w:space="0" w:color="auto"/>
              <w:right w:val="single" w:sz="4" w:space="0" w:color="auto"/>
            </w:tcBorders>
            <w:vAlign w:val="bottom"/>
          </w:tcPr>
          <w:p w14:paraId="70599C29" w14:textId="77777777" w:rsidR="00720BAC" w:rsidRPr="00317FFB" w:rsidRDefault="00720BAC" w:rsidP="000530FD">
            <w:pPr>
              <w:suppressAutoHyphens/>
              <w:spacing w:before="40" w:after="40"/>
              <w:jc w:val="center"/>
              <w:rPr>
                <w:b/>
                <w:bCs/>
                <w:color w:val="000000"/>
                <w:spacing w:val="-2"/>
                <w:szCs w:val="24"/>
              </w:rPr>
            </w:pPr>
            <w:r w:rsidRPr="00317FFB">
              <w:rPr>
                <w:b/>
                <w:bCs/>
                <w:color w:val="000000"/>
                <w:spacing w:val="-2"/>
                <w:szCs w:val="24"/>
              </w:rPr>
              <w:t>No.</w:t>
            </w:r>
          </w:p>
        </w:tc>
        <w:tc>
          <w:tcPr>
            <w:tcW w:w="6116" w:type="dxa"/>
            <w:tcBorders>
              <w:top w:val="single" w:sz="4" w:space="0" w:color="auto"/>
              <w:left w:val="single" w:sz="4" w:space="0" w:color="auto"/>
              <w:bottom w:val="single" w:sz="4" w:space="0" w:color="auto"/>
              <w:right w:val="single" w:sz="4" w:space="0" w:color="auto"/>
            </w:tcBorders>
            <w:vAlign w:val="bottom"/>
          </w:tcPr>
          <w:p w14:paraId="38C8D405" w14:textId="77777777" w:rsidR="00720BAC" w:rsidRPr="00317FFB" w:rsidRDefault="00720BAC" w:rsidP="000530FD">
            <w:pPr>
              <w:suppressAutoHyphens/>
              <w:spacing w:before="40" w:after="40"/>
              <w:jc w:val="center"/>
              <w:rPr>
                <w:b/>
                <w:bCs/>
                <w:color w:val="000000"/>
                <w:spacing w:val="-2"/>
                <w:szCs w:val="24"/>
              </w:rPr>
            </w:pPr>
            <w:r w:rsidRPr="00317FFB">
              <w:rPr>
                <w:b/>
                <w:bCs/>
                <w:color w:val="000000"/>
                <w:spacing w:val="-2"/>
                <w:szCs w:val="24"/>
              </w:rPr>
              <w:t>Source of Financing</w:t>
            </w:r>
          </w:p>
        </w:tc>
        <w:tc>
          <w:tcPr>
            <w:tcW w:w="2708" w:type="dxa"/>
            <w:tcBorders>
              <w:top w:val="single" w:sz="4" w:space="0" w:color="auto"/>
              <w:left w:val="single" w:sz="4" w:space="0" w:color="auto"/>
              <w:bottom w:val="single" w:sz="4" w:space="0" w:color="auto"/>
              <w:right w:val="single" w:sz="6" w:space="0" w:color="auto"/>
            </w:tcBorders>
          </w:tcPr>
          <w:p w14:paraId="0B7A98DD" w14:textId="0B0A6B57" w:rsidR="00720BAC" w:rsidRPr="00317FFB" w:rsidRDefault="00720BAC" w:rsidP="000530FD">
            <w:pPr>
              <w:suppressAutoHyphens/>
              <w:spacing w:before="40" w:after="40"/>
              <w:jc w:val="center"/>
              <w:rPr>
                <w:b/>
                <w:bCs/>
                <w:color w:val="000000"/>
                <w:spacing w:val="-2"/>
                <w:szCs w:val="24"/>
              </w:rPr>
            </w:pPr>
            <w:r w:rsidRPr="00317FFB">
              <w:rPr>
                <w:b/>
                <w:bCs/>
                <w:color w:val="000000"/>
                <w:spacing w:val="-2"/>
                <w:szCs w:val="24"/>
              </w:rPr>
              <w:t>Amount (US</w:t>
            </w:r>
            <w:r w:rsidR="001D7C2C">
              <w:rPr>
                <w:b/>
                <w:bCs/>
                <w:color w:val="000000"/>
                <w:spacing w:val="-2"/>
                <w:szCs w:val="24"/>
              </w:rPr>
              <w:t>D</w:t>
            </w:r>
            <w:r w:rsidR="009E0D13">
              <w:rPr>
                <w:b/>
                <w:bCs/>
                <w:color w:val="000000"/>
                <w:spacing w:val="-2"/>
                <w:szCs w:val="24"/>
              </w:rPr>
              <w:t xml:space="preserve"> </w:t>
            </w:r>
            <w:r w:rsidRPr="00317FFB">
              <w:rPr>
                <w:b/>
                <w:bCs/>
                <w:color w:val="000000"/>
                <w:spacing w:val="-2"/>
                <w:szCs w:val="24"/>
              </w:rPr>
              <w:t>equivalent)</w:t>
            </w:r>
          </w:p>
        </w:tc>
      </w:tr>
      <w:tr w:rsidR="00720BAC" w:rsidRPr="00317FFB" w14:paraId="7149340B" w14:textId="77777777" w:rsidTr="001D7C2C">
        <w:trPr>
          <w:cantSplit/>
          <w:jc w:val="center"/>
        </w:trPr>
        <w:tc>
          <w:tcPr>
            <w:tcW w:w="536" w:type="dxa"/>
            <w:tcBorders>
              <w:top w:val="single" w:sz="4" w:space="0" w:color="auto"/>
              <w:left w:val="single" w:sz="6" w:space="0" w:color="auto"/>
              <w:bottom w:val="single" w:sz="4" w:space="0" w:color="auto"/>
              <w:right w:val="single" w:sz="4" w:space="0" w:color="auto"/>
            </w:tcBorders>
            <w:vAlign w:val="center"/>
          </w:tcPr>
          <w:p w14:paraId="363CE4C7" w14:textId="77777777" w:rsidR="00720BAC" w:rsidRPr="00317FFB" w:rsidRDefault="00720BAC" w:rsidP="009E0D13">
            <w:pPr>
              <w:suppressAutoHyphens/>
              <w:spacing w:before="120" w:after="120"/>
              <w:jc w:val="center"/>
              <w:rPr>
                <w:color w:val="000000"/>
                <w:spacing w:val="-2"/>
                <w:sz w:val="20"/>
                <w:szCs w:val="24"/>
              </w:rPr>
            </w:pPr>
            <w:r w:rsidRPr="00317FFB">
              <w:rPr>
                <w:color w:val="000000"/>
                <w:spacing w:val="-2"/>
                <w:sz w:val="20"/>
                <w:szCs w:val="24"/>
              </w:rPr>
              <w:t>1</w:t>
            </w:r>
          </w:p>
        </w:tc>
        <w:tc>
          <w:tcPr>
            <w:tcW w:w="6116" w:type="dxa"/>
            <w:tcBorders>
              <w:top w:val="single" w:sz="4" w:space="0" w:color="auto"/>
              <w:left w:val="single" w:sz="4" w:space="0" w:color="auto"/>
              <w:bottom w:val="single" w:sz="4" w:space="0" w:color="auto"/>
              <w:right w:val="single" w:sz="4" w:space="0" w:color="auto"/>
            </w:tcBorders>
          </w:tcPr>
          <w:p w14:paraId="592182FA" w14:textId="77777777" w:rsidR="00720BAC" w:rsidRPr="00317FFB" w:rsidRDefault="00720BAC" w:rsidP="009E0D13">
            <w:pPr>
              <w:suppressAutoHyphens/>
              <w:spacing w:before="120" w:after="120"/>
              <w:rPr>
                <w:color w:val="000000"/>
                <w:spacing w:val="-2"/>
                <w:sz w:val="20"/>
                <w:szCs w:val="24"/>
              </w:rPr>
            </w:pPr>
          </w:p>
          <w:p w14:paraId="75AAA51B" w14:textId="77777777" w:rsidR="00720BAC" w:rsidRPr="00317FFB" w:rsidRDefault="00720BAC" w:rsidP="009E0D13">
            <w:pPr>
              <w:suppressAutoHyphens/>
              <w:spacing w:before="120" w:after="120"/>
              <w:rPr>
                <w:color w:val="000000"/>
                <w:spacing w:val="-2"/>
                <w:sz w:val="20"/>
                <w:szCs w:val="24"/>
              </w:rPr>
            </w:pPr>
          </w:p>
        </w:tc>
        <w:tc>
          <w:tcPr>
            <w:tcW w:w="2708" w:type="dxa"/>
            <w:tcBorders>
              <w:top w:val="single" w:sz="4" w:space="0" w:color="auto"/>
              <w:left w:val="single" w:sz="4" w:space="0" w:color="auto"/>
              <w:bottom w:val="single" w:sz="4" w:space="0" w:color="auto"/>
              <w:right w:val="single" w:sz="6" w:space="0" w:color="auto"/>
            </w:tcBorders>
          </w:tcPr>
          <w:p w14:paraId="2E8CF96A" w14:textId="77777777" w:rsidR="00720BAC" w:rsidRPr="00317FFB" w:rsidRDefault="00720BAC" w:rsidP="009E0D13">
            <w:pPr>
              <w:suppressAutoHyphens/>
              <w:spacing w:before="120" w:after="120"/>
              <w:rPr>
                <w:color w:val="000000"/>
                <w:spacing w:val="-2"/>
                <w:sz w:val="20"/>
                <w:szCs w:val="24"/>
              </w:rPr>
            </w:pPr>
          </w:p>
        </w:tc>
      </w:tr>
      <w:tr w:rsidR="00720BAC" w:rsidRPr="00317FFB" w14:paraId="56D4096F" w14:textId="77777777" w:rsidTr="001D7C2C">
        <w:trPr>
          <w:cantSplit/>
          <w:jc w:val="center"/>
        </w:trPr>
        <w:tc>
          <w:tcPr>
            <w:tcW w:w="536" w:type="dxa"/>
            <w:tcBorders>
              <w:top w:val="single" w:sz="4" w:space="0" w:color="auto"/>
              <w:left w:val="single" w:sz="6" w:space="0" w:color="auto"/>
              <w:bottom w:val="single" w:sz="4" w:space="0" w:color="auto"/>
              <w:right w:val="single" w:sz="4" w:space="0" w:color="auto"/>
            </w:tcBorders>
            <w:vAlign w:val="center"/>
          </w:tcPr>
          <w:p w14:paraId="205E705A" w14:textId="77777777" w:rsidR="00720BAC" w:rsidRPr="00317FFB" w:rsidRDefault="00720BAC" w:rsidP="009E0D13">
            <w:pPr>
              <w:suppressAutoHyphens/>
              <w:spacing w:before="120" w:after="120"/>
              <w:jc w:val="center"/>
              <w:rPr>
                <w:color w:val="000000"/>
                <w:spacing w:val="-2"/>
                <w:sz w:val="20"/>
                <w:szCs w:val="24"/>
              </w:rPr>
            </w:pPr>
            <w:r w:rsidRPr="00317FFB">
              <w:rPr>
                <w:color w:val="000000"/>
                <w:spacing w:val="-2"/>
                <w:sz w:val="20"/>
                <w:szCs w:val="24"/>
              </w:rPr>
              <w:t>2</w:t>
            </w:r>
          </w:p>
        </w:tc>
        <w:tc>
          <w:tcPr>
            <w:tcW w:w="6116" w:type="dxa"/>
            <w:tcBorders>
              <w:top w:val="single" w:sz="4" w:space="0" w:color="auto"/>
              <w:left w:val="single" w:sz="4" w:space="0" w:color="auto"/>
              <w:bottom w:val="single" w:sz="4" w:space="0" w:color="auto"/>
              <w:right w:val="single" w:sz="4" w:space="0" w:color="auto"/>
            </w:tcBorders>
          </w:tcPr>
          <w:p w14:paraId="6208E4F7" w14:textId="77777777" w:rsidR="00720BAC" w:rsidRPr="00317FFB" w:rsidRDefault="00720BAC" w:rsidP="009E0D13">
            <w:pPr>
              <w:suppressAutoHyphens/>
              <w:spacing w:before="120" w:after="120"/>
              <w:rPr>
                <w:color w:val="000000"/>
                <w:spacing w:val="-2"/>
                <w:sz w:val="20"/>
                <w:szCs w:val="24"/>
              </w:rPr>
            </w:pPr>
          </w:p>
          <w:p w14:paraId="0A44C162" w14:textId="77777777" w:rsidR="00720BAC" w:rsidRPr="00317FFB" w:rsidRDefault="00720BAC" w:rsidP="009E0D13">
            <w:pPr>
              <w:suppressAutoHyphens/>
              <w:spacing w:before="120" w:after="120"/>
              <w:rPr>
                <w:color w:val="000000"/>
                <w:spacing w:val="-2"/>
                <w:sz w:val="20"/>
                <w:szCs w:val="24"/>
              </w:rPr>
            </w:pPr>
          </w:p>
        </w:tc>
        <w:tc>
          <w:tcPr>
            <w:tcW w:w="2708" w:type="dxa"/>
            <w:tcBorders>
              <w:top w:val="single" w:sz="4" w:space="0" w:color="auto"/>
              <w:left w:val="single" w:sz="4" w:space="0" w:color="auto"/>
              <w:bottom w:val="single" w:sz="4" w:space="0" w:color="auto"/>
              <w:right w:val="single" w:sz="6" w:space="0" w:color="auto"/>
            </w:tcBorders>
          </w:tcPr>
          <w:p w14:paraId="0ABB846D" w14:textId="77777777" w:rsidR="00720BAC" w:rsidRPr="00317FFB" w:rsidRDefault="00720BAC" w:rsidP="009E0D13">
            <w:pPr>
              <w:suppressAutoHyphens/>
              <w:spacing w:before="120" w:after="120"/>
              <w:rPr>
                <w:color w:val="000000"/>
                <w:spacing w:val="-2"/>
                <w:sz w:val="20"/>
                <w:szCs w:val="24"/>
              </w:rPr>
            </w:pPr>
          </w:p>
        </w:tc>
      </w:tr>
      <w:tr w:rsidR="00720BAC" w:rsidRPr="00317FFB" w14:paraId="6D4A5328" w14:textId="77777777" w:rsidTr="001D7C2C">
        <w:trPr>
          <w:cantSplit/>
          <w:jc w:val="center"/>
        </w:trPr>
        <w:tc>
          <w:tcPr>
            <w:tcW w:w="536" w:type="dxa"/>
            <w:tcBorders>
              <w:top w:val="single" w:sz="4" w:space="0" w:color="auto"/>
              <w:left w:val="single" w:sz="6" w:space="0" w:color="auto"/>
              <w:bottom w:val="single" w:sz="6" w:space="0" w:color="auto"/>
              <w:right w:val="single" w:sz="4" w:space="0" w:color="auto"/>
            </w:tcBorders>
            <w:vAlign w:val="center"/>
          </w:tcPr>
          <w:p w14:paraId="1F7ADE3D" w14:textId="77777777" w:rsidR="00720BAC" w:rsidRPr="00317FFB" w:rsidRDefault="00720BAC" w:rsidP="009E0D13">
            <w:pPr>
              <w:suppressAutoHyphens/>
              <w:spacing w:before="120" w:after="120"/>
              <w:jc w:val="center"/>
              <w:rPr>
                <w:color w:val="000000"/>
                <w:spacing w:val="-2"/>
                <w:sz w:val="20"/>
                <w:szCs w:val="24"/>
              </w:rPr>
            </w:pPr>
            <w:r w:rsidRPr="00317FFB">
              <w:rPr>
                <w:color w:val="000000"/>
                <w:spacing w:val="-2"/>
                <w:sz w:val="20"/>
                <w:szCs w:val="24"/>
              </w:rPr>
              <w:t>3</w:t>
            </w:r>
          </w:p>
        </w:tc>
        <w:tc>
          <w:tcPr>
            <w:tcW w:w="6116" w:type="dxa"/>
            <w:tcBorders>
              <w:top w:val="single" w:sz="4" w:space="0" w:color="auto"/>
              <w:left w:val="single" w:sz="4" w:space="0" w:color="auto"/>
              <w:bottom w:val="single" w:sz="6" w:space="0" w:color="auto"/>
              <w:right w:val="single" w:sz="4" w:space="0" w:color="auto"/>
            </w:tcBorders>
          </w:tcPr>
          <w:p w14:paraId="47AC87C0" w14:textId="77777777" w:rsidR="00720BAC" w:rsidRPr="00317FFB" w:rsidRDefault="00720BAC" w:rsidP="009E0D13">
            <w:pPr>
              <w:suppressAutoHyphens/>
              <w:spacing w:before="120" w:after="120"/>
              <w:rPr>
                <w:color w:val="000000"/>
                <w:spacing w:val="-2"/>
                <w:sz w:val="20"/>
                <w:szCs w:val="24"/>
              </w:rPr>
            </w:pPr>
          </w:p>
          <w:p w14:paraId="40E0B66E" w14:textId="77777777" w:rsidR="00720BAC" w:rsidRPr="00317FFB" w:rsidRDefault="00720BAC" w:rsidP="009E0D13">
            <w:pPr>
              <w:suppressAutoHyphens/>
              <w:spacing w:before="120" w:after="120"/>
              <w:rPr>
                <w:color w:val="000000"/>
                <w:spacing w:val="-2"/>
                <w:sz w:val="20"/>
                <w:szCs w:val="24"/>
              </w:rPr>
            </w:pPr>
          </w:p>
        </w:tc>
        <w:tc>
          <w:tcPr>
            <w:tcW w:w="2708" w:type="dxa"/>
            <w:tcBorders>
              <w:top w:val="single" w:sz="4" w:space="0" w:color="auto"/>
              <w:left w:val="single" w:sz="4" w:space="0" w:color="auto"/>
              <w:bottom w:val="single" w:sz="6" w:space="0" w:color="auto"/>
              <w:right w:val="single" w:sz="6" w:space="0" w:color="auto"/>
            </w:tcBorders>
          </w:tcPr>
          <w:p w14:paraId="07C36019" w14:textId="77777777" w:rsidR="00720BAC" w:rsidRPr="00317FFB" w:rsidRDefault="00720BAC" w:rsidP="009E0D13">
            <w:pPr>
              <w:suppressAutoHyphens/>
              <w:spacing w:before="120" w:after="120"/>
              <w:rPr>
                <w:color w:val="000000"/>
                <w:spacing w:val="-2"/>
                <w:sz w:val="20"/>
                <w:szCs w:val="24"/>
              </w:rPr>
            </w:pPr>
          </w:p>
        </w:tc>
      </w:tr>
      <w:tr w:rsidR="00720BAC" w:rsidRPr="00317FFB" w14:paraId="55C81F0C" w14:textId="77777777" w:rsidTr="001D7C2C">
        <w:trPr>
          <w:cantSplit/>
          <w:jc w:val="center"/>
        </w:trPr>
        <w:tc>
          <w:tcPr>
            <w:tcW w:w="536" w:type="dxa"/>
            <w:tcBorders>
              <w:top w:val="single" w:sz="6" w:space="0" w:color="auto"/>
              <w:left w:val="single" w:sz="6" w:space="0" w:color="auto"/>
              <w:bottom w:val="single" w:sz="6" w:space="0" w:color="auto"/>
            </w:tcBorders>
            <w:vAlign w:val="center"/>
          </w:tcPr>
          <w:p w14:paraId="57650896" w14:textId="77777777" w:rsidR="00720BAC" w:rsidRPr="00317FFB" w:rsidRDefault="00720BAC" w:rsidP="009E0D13">
            <w:pPr>
              <w:suppressAutoHyphens/>
              <w:spacing w:before="120" w:after="120"/>
              <w:jc w:val="center"/>
              <w:rPr>
                <w:color w:val="000000"/>
                <w:spacing w:val="-2"/>
                <w:sz w:val="20"/>
                <w:szCs w:val="24"/>
              </w:rPr>
            </w:pPr>
          </w:p>
        </w:tc>
        <w:tc>
          <w:tcPr>
            <w:tcW w:w="6116" w:type="dxa"/>
            <w:tcBorders>
              <w:top w:val="single" w:sz="6" w:space="0" w:color="auto"/>
              <w:left w:val="single" w:sz="6" w:space="0" w:color="auto"/>
              <w:bottom w:val="single" w:sz="6" w:space="0" w:color="auto"/>
            </w:tcBorders>
          </w:tcPr>
          <w:p w14:paraId="5A07416D" w14:textId="77777777" w:rsidR="00720BAC" w:rsidRPr="00317FFB" w:rsidRDefault="00720BAC" w:rsidP="009E0D13">
            <w:pPr>
              <w:suppressAutoHyphens/>
              <w:spacing w:before="120" w:after="120"/>
              <w:rPr>
                <w:color w:val="000000"/>
                <w:spacing w:val="-2"/>
                <w:sz w:val="20"/>
                <w:szCs w:val="24"/>
              </w:rPr>
            </w:pPr>
          </w:p>
          <w:p w14:paraId="6365D1C1" w14:textId="77777777" w:rsidR="00720BAC" w:rsidRPr="00317FFB" w:rsidRDefault="00720BAC" w:rsidP="009E0D13">
            <w:pPr>
              <w:suppressAutoHyphens/>
              <w:spacing w:before="120" w:after="120"/>
              <w:rPr>
                <w:color w:val="000000"/>
                <w:spacing w:val="-2"/>
                <w:sz w:val="20"/>
                <w:szCs w:val="24"/>
              </w:rPr>
            </w:pPr>
          </w:p>
        </w:tc>
        <w:tc>
          <w:tcPr>
            <w:tcW w:w="2708" w:type="dxa"/>
            <w:tcBorders>
              <w:top w:val="single" w:sz="6" w:space="0" w:color="auto"/>
              <w:left w:val="single" w:sz="6" w:space="0" w:color="auto"/>
              <w:bottom w:val="single" w:sz="6" w:space="0" w:color="auto"/>
              <w:right w:val="single" w:sz="6" w:space="0" w:color="auto"/>
            </w:tcBorders>
          </w:tcPr>
          <w:p w14:paraId="542CCD2D" w14:textId="77777777" w:rsidR="00720BAC" w:rsidRPr="00317FFB" w:rsidRDefault="00720BAC" w:rsidP="009E0D13">
            <w:pPr>
              <w:suppressAutoHyphens/>
              <w:spacing w:before="120" w:after="120"/>
              <w:rPr>
                <w:color w:val="000000"/>
                <w:spacing w:val="-2"/>
                <w:sz w:val="20"/>
                <w:szCs w:val="24"/>
              </w:rPr>
            </w:pPr>
          </w:p>
        </w:tc>
      </w:tr>
    </w:tbl>
    <w:p w14:paraId="795BF82E" w14:textId="77777777" w:rsidR="00720BAC" w:rsidRPr="00317FFB" w:rsidRDefault="00720BAC" w:rsidP="00720BAC">
      <w:pPr>
        <w:widowControl w:val="0"/>
        <w:autoSpaceDE w:val="0"/>
        <w:autoSpaceDN w:val="0"/>
        <w:ind w:left="360" w:right="72" w:hanging="374"/>
        <w:rPr>
          <w:bCs/>
          <w:spacing w:val="-2"/>
          <w:szCs w:val="24"/>
        </w:rPr>
      </w:pPr>
    </w:p>
    <w:p w14:paraId="6D952388" w14:textId="584D0155" w:rsidR="004D127F" w:rsidRPr="00317FFB" w:rsidRDefault="00720BAC" w:rsidP="00720BAC">
      <w:r w:rsidRPr="00317FFB">
        <w:rPr>
          <w:b/>
          <w:szCs w:val="24"/>
        </w:rPr>
        <w:br w:type="page"/>
      </w:r>
    </w:p>
    <w:p w14:paraId="51DB6D77" w14:textId="6BBBC50C" w:rsidR="00DA5DA0" w:rsidRPr="008960AA" w:rsidRDefault="00DA5DA0" w:rsidP="00CE4E41">
      <w:pPr>
        <w:jc w:val="center"/>
        <w:rPr>
          <w:b/>
          <w:sz w:val="28"/>
          <w:szCs w:val="28"/>
        </w:rPr>
      </w:pPr>
      <w:r w:rsidRPr="008960AA">
        <w:rPr>
          <w:b/>
          <w:sz w:val="28"/>
          <w:szCs w:val="28"/>
        </w:rPr>
        <w:lastRenderedPageBreak/>
        <w:t>Form FIN – 3.4:</w:t>
      </w:r>
    </w:p>
    <w:p w14:paraId="6A034419" w14:textId="382FA5BE" w:rsidR="00DA5DA0" w:rsidRDefault="00DA5DA0" w:rsidP="008C1C52">
      <w:pPr>
        <w:pStyle w:val="BiddingForm"/>
        <w:jc w:val="center"/>
      </w:pPr>
      <w:r w:rsidRPr="008960AA">
        <w:t>Current Contract Commitments / Works in Progress</w:t>
      </w:r>
    </w:p>
    <w:p w14:paraId="1A585311" w14:textId="77777777" w:rsidR="00DA5DA0" w:rsidRPr="00317FFB" w:rsidRDefault="00DA5DA0" w:rsidP="00CE4E41">
      <w:pPr>
        <w:spacing w:before="100" w:beforeAutospacing="1" w:after="100" w:afterAutospacing="1"/>
      </w:pPr>
      <w:r w:rsidRPr="00317FFB">
        <w:t>Bidders and each member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7C630BA0" w14:textId="77777777" w:rsidR="00DA5DA0" w:rsidRPr="00317FFB" w:rsidRDefault="00DA5DA0" w:rsidP="00DA5DA0">
      <w:pPr>
        <w:rPr>
          <w:vanish/>
        </w:rPr>
      </w:pPr>
    </w:p>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020"/>
        <w:gridCol w:w="1620"/>
        <w:gridCol w:w="1350"/>
        <w:gridCol w:w="1815"/>
      </w:tblGrid>
      <w:tr w:rsidR="00621317" w:rsidRPr="00317FFB" w14:paraId="15D3F05C" w14:textId="77777777" w:rsidTr="00B90337">
        <w:trPr>
          <w:cantSplit/>
        </w:trPr>
        <w:tc>
          <w:tcPr>
            <w:tcW w:w="9360" w:type="dxa"/>
            <w:gridSpan w:val="6"/>
            <w:tcBorders>
              <w:top w:val="single" w:sz="4" w:space="0" w:color="auto"/>
              <w:left w:val="single" w:sz="4" w:space="0" w:color="auto"/>
              <w:bottom w:val="single" w:sz="4" w:space="0" w:color="auto"/>
              <w:right w:val="single" w:sz="4" w:space="0" w:color="auto"/>
            </w:tcBorders>
            <w:vAlign w:val="bottom"/>
          </w:tcPr>
          <w:p w14:paraId="4EEDDA13" w14:textId="18A32907" w:rsidR="00621317" w:rsidRPr="00621317" w:rsidRDefault="00621317" w:rsidP="007C0475">
            <w:pPr>
              <w:suppressAutoHyphens/>
              <w:spacing w:before="120" w:after="120"/>
              <w:jc w:val="center"/>
              <w:rPr>
                <w:rStyle w:val="Table"/>
                <w:rFonts w:ascii="Times New Roman" w:hAnsi="Times New Roman"/>
                <w:b/>
                <w:bCs/>
                <w:spacing w:val="-2"/>
                <w:sz w:val="24"/>
                <w:szCs w:val="24"/>
              </w:rPr>
            </w:pPr>
            <w:r w:rsidRPr="00621317">
              <w:rPr>
                <w:b/>
                <w:bCs/>
                <w:szCs w:val="24"/>
              </w:rPr>
              <w:t>Current Contract Commitments</w:t>
            </w:r>
          </w:p>
        </w:tc>
      </w:tr>
      <w:tr w:rsidR="00DA5DA0" w:rsidRPr="00317FFB" w14:paraId="293F0F0E" w14:textId="77777777" w:rsidTr="00114788">
        <w:trPr>
          <w:cantSplit/>
        </w:trPr>
        <w:tc>
          <w:tcPr>
            <w:tcW w:w="522" w:type="dxa"/>
            <w:tcBorders>
              <w:top w:val="single" w:sz="4" w:space="0" w:color="auto"/>
              <w:left w:val="single" w:sz="4" w:space="0" w:color="auto"/>
              <w:bottom w:val="single" w:sz="4" w:space="0" w:color="auto"/>
              <w:right w:val="single" w:sz="6" w:space="0" w:color="auto"/>
            </w:tcBorders>
            <w:vAlign w:val="bottom"/>
          </w:tcPr>
          <w:p w14:paraId="7EC1E9D0" w14:textId="77777777" w:rsidR="00DA5DA0" w:rsidRPr="00317FFB" w:rsidRDefault="00DA5DA0" w:rsidP="000530FD">
            <w:pPr>
              <w:pStyle w:val="Heading3"/>
              <w:suppressAutoHyphens w:val="0"/>
              <w:ind w:left="22"/>
              <w:jc w:val="both"/>
              <w:rPr>
                <w:rStyle w:val="Table"/>
                <w:rFonts w:ascii="Times New Roman" w:hAnsi="Times New Roman"/>
                <w:b w:val="0"/>
                <w:sz w:val="24"/>
                <w:szCs w:val="24"/>
              </w:rPr>
            </w:pPr>
            <w:r w:rsidRPr="00317FFB">
              <w:rPr>
                <w:rStyle w:val="Table"/>
                <w:rFonts w:ascii="Times New Roman" w:hAnsi="Times New Roman"/>
                <w:sz w:val="24"/>
                <w:szCs w:val="24"/>
              </w:rPr>
              <w:t>No.</w:t>
            </w:r>
          </w:p>
        </w:tc>
        <w:tc>
          <w:tcPr>
            <w:tcW w:w="2033" w:type="dxa"/>
            <w:tcBorders>
              <w:top w:val="single" w:sz="4" w:space="0" w:color="auto"/>
              <w:left w:val="single" w:sz="6" w:space="0" w:color="auto"/>
              <w:bottom w:val="single" w:sz="4" w:space="0" w:color="auto"/>
              <w:right w:val="single" w:sz="6" w:space="0" w:color="auto"/>
            </w:tcBorders>
            <w:vAlign w:val="bottom"/>
          </w:tcPr>
          <w:p w14:paraId="7033D7F5" w14:textId="77777777" w:rsidR="00DA5DA0" w:rsidRPr="00317FFB" w:rsidRDefault="00DA5DA0" w:rsidP="000530FD">
            <w:pPr>
              <w:pStyle w:val="Heading3"/>
              <w:suppressAutoHyphens w:val="0"/>
              <w:ind w:left="22"/>
              <w:rPr>
                <w:rStyle w:val="Table"/>
                <w:rFonts w:ascii="Times New Roman" w:hAnsi="Times New Roman"/>
                <w:sz w:val="24"/>
                <w:szCs w:val="24"/>
              </w:rPr>
            </w:pPr>
            <w:r w:rsidRPr="00317FFB">
              <w:rPr>
                <w:rStyle w:val="Table"/>
                <w:rFonts w:ascii="Times New Roman" w:hAnsi="Times New Roman"/>
                <w:sz w:val="24"/>
                <w:szCs w:val="24"/>
              </w:rPr>
              <w:t>Name of Contract</w:t>
            </w:r>
          </w:p>
        </w:tc>
        <w:tc>
          <w:tcPr>
            <w:tcW w:w="2020" w:type="dxa"/>
            <w:tcBorders>
              <w:top w:val="single" w:sz="4" w:space="0" w:color="auto"/>
              <w:bottom w:val="single" w:sz="4" w:space="0" w:color="auto"/>
            </w:tcBorders>
            <w:vAlign w:val="bottom"/>
          </w:tcPr>
          <w:p w14:paraId="0FF0B48A" w14:textId="77777777" w:rsidR="00DA5DA0" w:rsidRPr="00317FFB" w:rsidRDefault="00DA5DA0" w:rsidP="000530FD">
            <w:pPr>
              <w:pStyle w:val="Heading3"/>
              <w:suppressAutoHyphens w:val="0"/>
              <w:ind w:left="22"/>
              <w:rPr>
                <w:rStyle w:val="Table"/>
                <w:rFonts w:ascii="Times New Roman" w:hAnsi="Times New Roman"/>
                <w:sz w:val="24"/>
                <w:szCs w:val="24"/>
              </w:rPr>
            </w:pPr>
            <w:r w:rsidRPr="00317FFB">
              <w:rPr>
                <w:rStyle w:val="Table"/>
                <w:rFonts w:ascii="Times New Roman" w:hAnsi="Times New Roman"/>
                <w:sz w:val="24"/>
                <w:szCs w:val="24"/>
              </w:rPr>
              <w:t>Employer’s</w:t>
            </w:r>
          </w:p>
          <w:p w14:paraId="204AC037" w14:textId="77777777" w:rsidR="00DA5DA0" w:rsidRPr="00317FFB" w:rsidRDefault="00DA5DA0" w:rsidP="000530FD">
            <w:pPr>
              <w:suppressAutoHyphens/>
              <w:ind w:left="55"/>
              <w:jc w:val="center"/>
              <w:rPr>
                <w:rStyle w:val="Table"/>
                <w:rFonts w:ascii="Times New Roman" w:hAnsi="Times New Roman"/>
                <w:b/>
                <w:bCs/>
                <w:spacing w:val="-2"/>
                <w:sz w:val="24"/>
                <w:szCs w:val="24"/>
              </w:rPr>
            </w:pPr>
            <w:r w:rsidRPr="00317FFB">
              <w:rPr>
                <w:rStyle w:val="Table"/>
                <w:rFonts w:ascii="Times New Roman" w:hAnsi="Times New Roman"/>
                <w:b/>
                <w:bCs/>
                <w:spacing w:val="-2"/>
                <w:sz w:val="24"/>
                <w:szCs w:val="24"/>
              </w:rPr>
              <w:t>Contact Address, Telephone, Fax</w:t>
            </w:r>
          </w:p>
        </w:tc>
        <w:tc>
          <w:tcPr>
            <w:tcW w:w="1620" w:type="dxa"/>
            <w:tcBorders>
              <w:top w:val="single" w:sz="4" w:space="0" w:color="auto"/>
              <w:left w:val="single" w:sz="6" w:space="0" w:color="auto"/>
              <w:bottom w:val="single" w:sz="4" w:space="0" w:color="auto"/>
            </w:tcBorders>
            <w:vAlign w:val="bottom"/>
          </w:tcPr>
          <w:p w14:paraId="6EBCCCA7" w14:textId="77777777" w:rsidR="00DA5DA0" w:rsidRPr="00317FFB" w:rsidRDefault="00DA5DA0" w:rsidP="000530FD">
            <w:pPr>
              <w:suppressAutoHyphens/>
              <w:jc w:val="center"/>
              <w:rPr>
                <w:rStyle w:val="Table"/>
                <w:rFonts w:ascii="Times New Roman" w:hAnsi="Times New Roman"/>
                <w:b/>
                <w:bCs/>
                <w:spacing w:val="-2"/>
                <w:sz w:val="24"/>
                <w:szCs w:val="24"/>
              </w:rPr>
            </w:pPr>
            <w:r w:rsidRPr="00317FFB">
              <w:rPr>
                <w:rStyle w:val="Table"/>
                <w:rFonts w:ascii="Times New Roman" w:hAnsi="Times New Roman"/>
                <w:b/>
                <w:bCs/>
                <w:spacing w:val="-2"/>
                <w:sz w:val="24"/>
                <w:szCs w:val="24"/>
              </w:rPr>
              <w:t>Value of Outstanding Work</w:t>
            </w:r>
          </w:p>
          <w:p w14:paraId="5C04183B" w14:textId="77777777" w:rsidR="00DA5DA0" w:rsidRPr="00317FFB" w:rsidRDefault="00DA5DA0" w:rsidP="000530FD">
            <w:pPr>
              <w:suppressAutoHyphens/>
              <w:jc w:val="center"/>
              <w:rPr>
                <w:rStyle w:val="Table"/>
                <w:rFonts w:ascii="Times New Roman" w:hAnsi="Times New Roman"/>
                <w:b/>
                <w:bCs/>
                <w:spacing w:val="-2"/>
                <w:sz w:val="24"/>
                <w:szCs w:val="24"/>
              </w:rPr>
            </w:pPr>
            <w:r w:rsidRPr="00317FFB">
              <w:rPr>
                <w:rStyle w:val="Table"/>
                <w:rFonts w:ascii="Times New Roman" w:hAnsi="Times New Roman"/>
                <w:b/>
                <w:bCs/>
                <w:spacing w:val="-2"/>
                <w:sz w:val="24"/>
                <w:szCs w:val="24"/>
              </w:rPr>
              <w:t>[Current USD Equivalent]</w:t>
            </w:r>
          </w:p>
        </w:tc>
        <w:tc>
          <w:tcPr>
            <w:tcW w:w="1350" w:type="dxa"/>
            <w:tcBorders>
              <w:top w:val="single" w:sz="4" w:space="0" w:color="auto"/>
              <w:left w:val="single" w:sz="6" w:space="0" w:color="auto"/>
              <w:bottom w:val="single" w:sz="4" w:space="0" w:color="auto"/>
            </w:tcBorders>
            <w:vAlign w:val="bottom"/>
          </w:tcPr>
          <w:p w14:paraId="24226920" w14:textId="77777777" w:rsidR="00DA5DA0" w:rsidRPr="00317FFB" w:rsidRDefault="00DA5DA0" w:rsidP="000530FD">
            <w:pPr>
              <w:suppressAutoHyphens/>
              <w:jc w:val="center"/>
              <w:rPr>
                <w:rStyle w:val="Table"/>
                <w:rFonts w:ascii="Times New Roman" w:hAnsi="Times New Roman"/>
                <w:b/>
                <w:bCs/>
                <w:spacing w:val="-2"/>
                <w:sz w:val="24"/>
                <w:szCs w:val="24"/>
              </w:rPr>
            </w:pPr>
            <w:r w:rsidRPr="00317FFB">
              <w:rPr>
                <w:rStyle w:val="Table"/>
                <w:rFonts w:ascii="Times New Roman" w:hAnsi="Times New Roman"/>
                <w:b/>
                <w:bCs/>
                <w:spacing w:val="-2"/>
                <w:sz w:val="24"/>
                <w:szCs w:val="24"/>
              </w:rPr>
              <w:t>Estimated Completion Date</w:t>
            </w:r>
          </w:p>
        </w:tc>
        <w:tc>
          <w:tcPr>
            <w:tcW w:w="1815" w:type="dxa"/>
            <w:tcBorders>
              <w:top w:val="single" w:sz="4" w:space="0" w:color="auto"/>
              <w:left w:val="single" w:sz="6" w:space="0" w:color="auto"/>
              <w:bottom w:val="single" w:sz="4" w:space="0" w:color="auto"/>
              <w:right w:val="single" w:sz="4" w:space="0" w:color="auto"/>
            </w:tcBorders>
            <w:vAlign w:val="bottom"/>
          </w:tcPr>
          <w:p w14:paraId="5727B45C" w14:textId="77C1367F" w:rsidR="00DA5DA0" w:rsidRPr="00317FFB" w:rsidRDefault="00DA5DA0" w:rsidP="000530FD">
            <w:pPr>
              <w:suppressAutoHyphens/>
              <w:jc w:val="center"/>
              <w:rPr>
                <w:rStyle w:val="Table"/>
                <w:rFonts w:ascii="Times New Roman" w:hAnsi="Times New Roman"/>
                <w:b/>
                <w:bCs/>
                <w:spacing w:val="-2"/>
                <w:sz w:val="24"/>
                <w:szCs w:val="24"/>
              </w:rPr>
            </w:pPr>
            <w:r w:rsidRPr="00317FFB">
              <w:rPr>
                <w:rStyle w:val="Table"/>
                <w:rFonts w:ascii="Times New Roman" w:hAnsi="Times New Roman"/>
                <w:b/>
                <w:bCs/>
                <w:spacing w:val="-2"/>
                <w:sz w:val="24"/>
                <w:szCs w:val="24"/>
              </w:rPr>
              <w:t>Average Monthly Invoicing Over Last Six Months</w:t>
            </w:r>
            <w:r w:rsidRPr="00317FFB">
              <w:rPr>
                <w:rStyle w:val="Table"/>
                <w:rFonts w:ascii="Times New Roman" w:hAnsi="Times New Roman"/>
                <w:b/>
                <w:bCs/>
                <w:spacing w:val="-2"/>
                <w:sz w:val="24"/>
                <w:szCs w:val="24"/>
              </w:rPr>
              <w:br/>
              <w:t>[US</w:t>
            </w:r>
            <w:r w:rsidR="001D7C2C">
              <w:rPr>
                <w:rStyle w:val="Table"/>
                <w:rFonts w:ascii="Times New Roman" w:hAnsi="Times New Roman"/>
                <w:b/>
                <w:bCs/>
                <w:spacing w:val="-2"/>
                <w:sz w:val="24"/>
                <w:szCs w:val="24"/>
              </w:rPr>
              <w:t>D</w:t>
            </w:r>
            <w:r w:rsidRPr="00317FFB">
              <w:rPr>
                <w:rStyle w:val="Table"/>
                <w:rFonts w:ascii="Times New Roman" w:hAnsi="Times New Roman"/>
                <w:b/>
                <w:bCs/>
                <w:spacing w:val="-2"/>
                <w:sz w:val="24"/>
                <w:szCs w:val="24"/>
              </w:rPr>
              <w:t>/month)]</w:t>
            </w:r>
          </w:p>
        </w:tc>
      </w:tr>
      <w:tr w:rsidR="00DA5DA0" w:rsidRPr="00317FFB" w14:paraId="10D88A47" w14:textId="77777777" w:rsidTr="00114788">
        <w:trPr>
          <w:cantSplit/>
        </w:trPr>
        <w:tc>
          <w:tcPr>
            <w:tcW w:w="522" w:type="dxa"/>
            <w:tcBorders>
              <w:top w:val="single" w:sz="4" w:space="0" w:color="auto"/>
              <w:left w:val="single" w:sz="6" w:space="0" w:color="auto"/>
              <w:bottom w:val="single" w:sz="6" w:space="0" w:color="auto"/>
              <w:right w:val="single" w:sz="6" w:space="0" w:color="auto"/>
            </w:tcBorders>
          </w:tcPr>
          <w:p w14:paraId="7331598F" w14:textId="51455A45" w:rsidR="00DA5DA0" w:rsidRPr="00317FFB" w:rsidRDefault="00DA5DA0" w:rsidP="006D02B8">
            <w:pPr>
              <w:suppressAutoHyphens/>
              <w:spacing w:before="120" w:after="120"/>
              <w:jc w:val="center"/>
              <w:rPr>
                <w:rStyle w:val="Table"/>
                <w:rFonts w:ascii="Times New Roman" w:hAnsi="Times New Roman"/>
                <w:spacing w:val="-2"/>
              </w:rPr>
            </w:pPr>
            <w:r w:rsidRPr="00317FFB">
              <w:rPr>
                <w:rStyle w:val="Table"/>
                <w:rFonts w:ascii="Times New Roman" w:hAnsi="Times New Roman"/>
                <w:spacing w:val="-2"/>
              </w:rPr>
              <w:t>1</w:t>
            </w:r>
            <w:r w:rsidR="006D02B8">
              <w:rPr>
                <w:rStyle w:val="Table"/>
                <w:rFonts w:ascii="Times New Roman" w:hAnsi="Times New Roman"/>
                <w:spacing w:val="-2"/>
              </w:rPr>
              <w:t>.</w:t>
            </w:r>
          </w:p>
        </w:tc>
        <w:tc>
          <w:tcPr>
            <w:tcW w:w="2033" w:type="dxa"/>
            <w:tcBorders>
              <w:top w:val="single" w:sz="4" w:space="0" w:color="auto"/>
              <w:left w:val="single" w:sz="6" w:space="0" w:color="auto"/>
              <w:bottom w:val="single" w:sz="6" w:space="0" w:color="auto"/>
              <w:right w:val="single" w:sz="6" w:space="0" w:color="auto"/>
            </w:tcBorders>
            <w:vAlign w:val="center"/>
          </w:tcPr>
          <w:p w14:paraId="4745BC1C" w14:textId="77777777" w:rsidR="00DA5DA0" w:rsidRPr="00317FFB" w:rsidRDefault="00DA5DA0" w:rsidP="00114788">
            <w:pPr>
              <w:suppressAutoHyphens/>
              <w:spacing w:before="120" w:after="120"/>
              <w:rPr>
                <w:rStyle w:val="Table"/>
                <w:rFonts w:ascii="Times New Roman" w:hAnsi="Times New Roman"/>
                <w:spacing w:val="-2"/>
              </w:rPr>
            </w:pPr>
          </w:p>
        </w:tc>
        <w:tc>
          <w:tcPr>
            <w:tcW w:w="2020" w:type="dxa"/>
            <w:tcBorders>
              <w:top w:val="single" w:sz="4" w:space="0" w:color="auto"/>
            </w:tcBorders>
          </w:tcPr>
          <w:p w14:paraId="594E4D12" w14:textId="77777777" w:rsidR="00DA5DA0" w:rsidRPr="00317FFB" w:rsidRDefault="00DA5DA0" w:rsidP="00114788">
            <w:pPr>
              <w:suppressAutoHyphens/>
              <w:spacing w:before="120" w:after="120"/>
              <w:rPr>
                <w:rStyle w:val="Table"/>
                <w:rFonts w:ascii="Times New Roman" w:hAnsi="Times New Roman"/>
                <w:spacing w:val="-2"/>
              </w:rPr>
            </w:pPr>
          </w:p>
        </w:tc>
        <w:tc>
          <w:tcPr>
            <w:tcW w:w="1620" w:type="dxa"/>
            <w:tcBorders>
              <w:top w:val="single" w:sz="4" w:space="0" w:color="auto"/>
              <w:left w:val="single" w:sz="6" w:space="0" w:color="auto"/>
            </w:tcBorders>
          </w:tcPr>
          <w:p w14:paraId="2BEF8FA5" w14:textId="77777777" w:rsidR="00DA5DA0" w:rsidRPr="00317FFB" w:rsidRDefault="00DA5DA0" w:rsidP="00114788">
            <w:pPr>
              <w:suppressAutoHyphens/>
              <w:spacing w:before="120" w:after="120"/>
              <w:rPr>
                <w:rStyle w:val="Table"/>
                <w:rFonts w:ascii="Times New Roman" w:hAnsi="Times New Roman"/>
                <w:spacing w:val="-2"/>
              </w:rPr>
            </w:pPr>
          </w:p>
        </w:tc>
        <w:tc>
          <w:tcPr>
            <w:tcW w:w="1350" w:type="dxa"/>
            <w:tcBorders>
              <w:top w:val="single" w:sz="4" w:space="0" w:color="auto"/>
              <w:left w:val="single" w:sz="6" w:space="0" w:color="auto"/>
            </w:tcBorders>
          </w:tcPr>
          <w:p w14:paraId="20667A32" w14:textId="77777777" w:rsidR="00DA5DA0" w:rsidRPr="00317FFB" w:rsidRDefault="00DA5DA0" w:rsidP="00114788">
            <w:pPr>
              <w:suppressAutoHyphens/>
              <w:spacing w:before="120" w:after="120"/>
              <w:rPr>
                <w:rStyle w:val="Table"/>
                <w:rFonts w:ascii="Times New Roman" w:hAnsi="Times New Roman"/>
                <w:spacing w:val="-2"/>
              </w:rPr>
            </w:pPr>
          </w:p>
        </w:tc>
        <w:tc>
          <w:tcPr>
            <w:tcW w:w="1815" w:type="dxa"/>
            <w:tcBorders>
              <w:top w:val="single" w:sz="4" w:space="0" w:color="auto"/>
              <w:left w:val="single" w:sz="6" w:space="0" w:color="auto"/>
              <w:bottom w:val="single" w:sz="6" w:space="0" w:color="auto"/>
              <w:right w:val="single" w:sz="6" w:space="0" w:color="auto"/>
            </w:tcBorders>
          </w:tcPr>
          <w:p w14:paraId="166A8E0F" w14:textId="77777777" w:rsidR="00DA5DA0" w:rsidRPr="00317FFB" w:rsidRDefault="00DA5DA0" w:rsidP="00114788">
            <w:pPr>
              <w:suppressAutoHyphens/>
              <w:spacing w:before="120" w:after="120"/>
              <w:rPr>
                <w:rStyle w:val="Table"/>
                <w:rFonts w:ascii="Times New Roman" w:hAnsi="Times New Roman"/>
                <w:spacing w:val="-2"/>
              </w:rPr>
            </w:pPr>
          </w:p>
        </w:tc>
      </w:tr>
      <w:tr w:rsidR="00DA5DA0" w:rsidRPr="00317FFB" w14:paraId="472754DE" w14:textId="77777777" w:rsidTr="000530FD">
        <w:trPr>
          <w:cantSplit/>
        </w:trPr>
        <w:tc>
          <w:tcPr>
            <w:tcW w:w="522" w:type="dxa"/>
            <w:tcBorders>
              <w:top w:val="single" w:sz="6" w:space="0" w:color="auto"/>
              <w:left w:val="single" w:sz="6" w:space="0" w:color="auto"/>
              <w:bottom w:val="single" w:sz="6" w:space="0" w:color="auto"/>
              <w:right w:val="single" w:sz="6" w:space="0" w:color="auto"/>
            </w:tcBorders>
          </w:tcPr>
          <w:p w14:paraId="5E3D7B71" w14:textId="780F13B1" w:rsidR="00DA5DA0" w:rsidRPr="00317FFB" w:rsidRDefault="00DA5DA0" w:rsidP="006D02B8">
            <w:pPr>
              <w:suppressAutoHyphens/>
              <w:spacing w:before="120" w:after="120"/>
              <w:jc w:val="center"/>
              <w:rPr>
                <w:rStyle w:val="Table"/>
                <w:rFonts w:ascii="Times New Roman" w:hAnsi="Times New Roman"/>
                <w:spacing w:val="-2"/>
              </w:rPr>
            </w:pPr>
            <w:r w:rsidRPr="00317FFB">
              <w:rPr>
                <w:rStyle w:val="Table"/>
                <w:rFonts w:ascii="Times New Roman" w:hAnsi="Times New Roman"/>
                <w:spacing w:val="-2"/>
              </w:rPr>
              <w:t>2</w:t>
            </w:r>
            <w:r w:rsidR="006D02B8">
              <w:rPr>
                <w:rStyle w:val="Table"/>
                <w:rFonts w:ascii="Times New Roman" w:hAnsi="Times New Roman"/>
                <w:spacing w:val="-2"/>
              </w:rPr>
              <w:t>.</w:t>
            </w:r>
          </w:p>
        </w:tc>
        <w:tc>
          <w:tcPr>
            <w:tcW w:w="2033" w:type="dxa"/>
            <w:tcBorders>
              <w:top w:val="single" w:sz="6" w:space="0" w:color="auto"/>
              <w:left w:val="single" w:sz="6" w:space="0" w:color="auto"/>
              <w:bottom w:val="single" w:sz="6" w:space="0" w:color="auto"/>
              <w:right w:val="single" w:sz="6" w:space="0" w:color="auto"/>
            </w:tcBorders>
            <w:vAlign w:val="center"/>
          </w:tcPr>
          <w:p w14:paraId="77B579FC" w14:textId="77777777" w:rsidR="00DA5DA0" w:rsidRPr="00317FFB" w:rsidRDefault="00DA5DA0" w:rsidP="00114788">
            <w:pPr>
              <w:suppressAutoHyphens/>
              <w:spacing w:before="120" w:after="120"/>
              <w:rPr>
                <w:rStyle w:val="Table"/>
                <w:rFonts w:ascii="Times New Roman" w:hAnsi="Times New Roman"/>
                <w:spacing w:val="-2"/>
              </w:rPr>
            </w:pPr>
          </w:p>
        </w:tc>
        <w:tc>
          <w:tcPr>
            <w:tcW w:w="2020" w:type="dxa"/>
            <w:tcBorders>
              <w:top w:val="single" w:sz="6" w:space="0" w:color="auto"/>
            </w:tcBorders>
          </w:tcPr>
          <w:p w14:paraId="0815B3E2" w14:textId="77777777" w:rsidR="00DA5DA0" w:rsidRPr="00317FFB" w:rsidRDefault="00DA5DA0" w:rsidP="00114788">
            <w:pPr>
              <w:suppressAutoHyphens/>
              <w:spacing w:before="120" w:after="120"/>
              <w:rPr>
                <w:rStyle w:val="Table"/>
                <w:rFonts w:ascii="Times New Roman" w:hAnsi="Times New Roman"/>
                <w:spacing w:val="-2"/>
              </w:rPr>
            </w:pPr>
          </w:p>
        </w:tc>
        <w:tc>
          <w:tcPr>
            <w:tcW w:w="1620" w:type="dxa"/>
            <w:tcBorders>
              <w:top w:val="single" w:sz="6" w:space="0" w:color="auto"/>
              <w:left w:val="single" w:sz="6" w:space="0" w:color="auto"/>
            </w:tcBorders>
          </w:tcPr>
          <w:p w14:paraId="43A297FA" w14:textId="77777777" w:rsidR="00DA5DA0" w:rsidRPr="00317FFB" w:rsidRDefault="00DA5DA0" w:rsidP="00114788">
            <w:pPr>
              <w:suppressAutoHyphens/>
              <w:spacing w:before="120" w:after="120"/>
              <w:rPr>
                <w:rStyle w:val="Table"/>
                <w:rFonts w:ascii="Times New Roman" w:hAnsi="Times New Roman"/>
                <w:spacing w:val="-2"/>
              </w:rPr>
            </w:pPr>
          </w:p>
        </w:tc>
        <w:tc>
          <w:tcPr>
            <w:tcW w:w="1350" w:type="dxa"/>
            <w:tcBorders>
              <w:top w:val="single" w:sz="6" w:space="0" w:color="auto"/>
              <w:left w:val="single" w:sz="6" w:space="0" w:color="auto"/>
            </w:tcBorders>
          </w:tcPr>
          <w:p w14:paraId="4FAD3879" w14:textId="77777777" w:rsidR="00DA5DA0" w:rsidRPr="00317FFB" w:rsidRDefault="00DA5DA0" w:rsidP="00114788">
            <w:pPr>
              <w:suppressAutoHyphens/>
              <w:spacing w:before="120" w:after="120"/>
              <w:rPr>
                <w:rStyle w:val="Table"/>
                <w:rFonts w:ascii="Times New Roman" w:hAnsi="Times New Roman"/>
                <w:spacing w:val="-2"/>
              </w:rPr>
            </w:pPr>
          </w:p>
        </w:tc>
        <w:tc>
          <w:tcPr>
            <w:tcW w:w="1815" w:type="dxa"/>
            <w:tcBorders>
              <w:top w:val="single" w:sz="6" w:space="0" w:color="auto"/>
              <w:left w:val="single" w:sz="6" w:space="0" w:color="auto"/>
              <w:bottom w:val="single" w:sz="6" w:space="0" w:color="auto"/>
              <w:right w:val="single" w:sz="6" w:space="0" w:color="auto"/>
            </w:tcBorders>
          </w:tcPr>
          <w:p w14:paraId="435C4DF4" w14:textId="77777777" w:rsidR="00DA5DA0" w:rsidRPr="00317FFB" w:rsidRDefault="00DA5DA0" w:rsidP="00114788">
            <w:pPr>
              <w:suppressAutoHyphens/>
              <w:spacing w:before="120" w:after="120"/>
              <w:rPr>
                <w:rStyle w:val="Table"/>
                <w:rFonts w:ascii="Times New Roman" w:hAnsi="Times New Roman"/>
                <w:spacing w:val="-2"/>
              </w:rPr>
            </w:pPr>
          </w:p>
        </w:tc>
      </w:tr>
      <w:tr w:rsidR="00DA5DA0" w:rsidRPr="00317FFB" w14:paraId="1B6D937E" w14:textId="77777777" w:rsidTr="000530FD">
        <w:trPr>
          <w:cantSplit/>
        </w:trPr>
        <w:tc>
          <w:tcPr>
            <w:tcW w:w="522" w:type="dxa"/>
            <w:tcBorders>
              <w:top w:val="single" w:sz="6" w:space="0" w:color="auto"/>
              <w:left w:val="single" w:sz="6" w:space="0" w:color="auto"/>
              <w:bottom w:val="single" w:sz="6" w:space="0" w:color="auto"/>
              <w:right w:val="single" w:sz="6" w:space="0" w:color="auto"/>
            </w:tcBorders>
          </w:tcPr>
          <w:p w14:paraId="4AEFB093" w14:textId="7D268ADC" w:rsidR="00DA5DA0" w:rsidRPr="00317FFB" w:rsidRDefault="00DA5DA0" w:rsidP="006D02B8">
            <w:pPr>
              <w:suppressAutoHyphens/>
              <w:spacing w:before="120" w:after="120"/>
              <w:jc w:val="center"/>
              <w:rPr>
                <w:rStyle w:val="Table"/>
                <w:rFonts w:ascii="Times New Roman" w:hAnsi="Times New Roman"/>
                <w:spacing w:val="-2"/>
              </w:rPr>
            </w:pPr>
            <w:r w:rsidRPr="00317FFB">
              <w:rPr>
                <w:rStyle w:val="Table"/>
                <w:rFonts w:ascii="Times New Roman" w:hAnsi="Times New Roman"/>
                <w:spacing w:val="-2"/>
              </w:rPr>
              <w:t>3</w:t>
            </w:r>
            <w:r w:rsidR="006D02B8">
              <w:rPr>
                <w:rStyle w:val="Table"/>
                <w:rFonts w:ascii="Times New Roman" w:hAnsi="Times New Roman"/>
                <w:spacing w:val="-2"/>
              </w:rPr>
              <w:t>.</w:t>
            </w:r>
          </w:p>
        </w:tc>
        <w:tc>
          <w:tcPr>
            <w:tcW w:w="2033" w:type="dxa"/>
            <w:tcBorders>
              <w:top w:val="single" w:sz="6" w:space="0" w:color="auto"/>
              <w:left w:val="single" w:sz="6" w:space="0" w:color="auto"/>
              <w:bottom w:val="single" w:sz="6" w:space="0" w:color="auto"/>
              <w:right w:val="single" w:sz="6" w:space="0" w:color="auto"/>
            </w:tcBorders>
            <w:vAlign w:val="center"/>
          </w:tcPr>
          <w:p w14:paraId="6855CEC4" w14:textId="77777777" w:rsidR="00DA5DA0" w:rsidRPr="00317FFB" w:rsidRDefault="00DA5DA0" w:rsidP="00114788">
            <w:pPr>
              <w:suppressAutoHyphens/>
              <w:spacing w:before="120" w:after="120"/>
              <w:rPr>
                <w:rStyle w:val="Table"/>
                <w:rFonts w:ascii="Times New Roman" w:hAnsi="Times New Roman"/>
                <w:spacing w:val="-2"/>
              </w:rPr>
            </w:pPr>
          </w:p>
        </w:tc>
        <w:tc>
          <w:tcPr>
            <w:tcW w:w="2020" w:type="dxa"/>
            <w:tcBorders>
              <w:top w:val="single" w:sz="6" w:space="0" w:color="auto"/>
            </w:tcBorders>
          </w:tcPr>
          <w:p w14:paraId="3EEA2D77" w14:textId="77777777" w:rsidR="00DA5DA0" w:rsidRPr="00317FFB" w:rsidRDefault="00DA5DA0" w:rsidP="00114788">
            <w:pPr>
              <w:suppressAutoHyphens/>
              <w:spacing w:before="120" w:after="120"/>
              <w:rPr>
                <w:rStyle w:val="Table"/>
                <w:rFonts w:ascii="Times New Roman" w:hAnsi="Times New Roman"/>
                <w:spacing w:val="-2"/>
              </w:rPr>
            </w:pPr>
          </w:p>
        </w:tc>
        <w:tc>
          <w:tcPr>
            <w:tcW w:w="1620" w:type="dxa"/>
            <w:tcBorders>
              <w:top w:val="single" w:sz="6" w:space="0" w:color="auto"/>
              <w:left w:val="single" w:sz="6" w:space="0" w:color="auto"/>
            </w:tcBorders>
          </w:tcPr>
          <w:p w14:paraId="38DEF62A" w14:textId="77777777" w:rsidR="00DA5DA0" w:rsidRPr="00317FFB" w:rsidRDefault="00DA5DA0" w:rsidP="00114788">
            <w:pPr>
              <w:suppressAutoHyphens/>
              <w:spacing w:before="120" w:after="120"/>
              <w:rPr>
                <w:rStyle w:val="Table"/>
                <w:rFonts w:ascii="Times New Roman" w:hAnsi="Times New Roman"/>
                <w:spacing w:val="-2"/>
              </w:rPr>
            </w:pPr>
          </w:p>
        </w:tc>
        <w:tc>
          <w:tcPr>
            <w:tcW w:w="1350" w:type="dxa"/>
            <w:tcBorders>
              <w:top w:val="single" w:sz="6" w:space="0" w:color="auto"/>
              <w:left w:val="single" w:sz="6" w:space="0" w:color="auto"/>
            </w:tcBorders>
          </w:tcPr>
          <w:p w14:paraId="5C966B1E" w14:textId="77777777" w:rsidR="00DA5DA0" w:rsidRPr="00317FFB" w:rsidRDefault="00DA5DA0" w:rsidP="00114788">
            <w:pPr>
              <w:suppressAutoHyphens/>
              <w:spacing w:before="120" w:after="120"/>
              <w:rPr>
                <w:rStyle w:val="Table"/>
                <w:rFonts w:ascii="Times New Roman" w:hAnsi="Times New Roman"/>
                <w:spacing w:val="-2"/>
              </w:rPr>
            </w:pPr>
          </w:p>
        </w:tc>
        <w:tc>
          <w:tcPr>
            <w:tcW w:w="1815" w:type="dxa"/>
            <w:tcBorders>
              <w:top w:val="single" w:sz="6" w:space="0" w:color="auto"/>
              <w:left w:val="single" w:sz="6" w:space="0" w:color="auto"/>
              <w:bottom w:val="single" w:sz="6" w:space="0" w:color="auto"/>
              <w:right w:val="single" w:sz="6" w:space="0" w:color="auto"/>
            </w:tcBorders>
          </w:tcPr>
          <w:p w14:paraId="11985124" w14:textId="77777777" w:rsidR="00DA5DA0" w:rsidRPr="00317FFB" w:rsidRDefault="00DA5DA0" w:rsidP="00114788">
            <w:pPr>
              <w:suppressAutoHyphens/>
              <w:spacing w:before="120" w:after="120"/>
              <w:rPr>
                <w:rStyle w:val="Table"/>
                <w:rFonts w:ascii="Times New Roman" w:hAnsi="Times New Roman"/>
                <w:spacing w:val="-2"/>
              </w:rPr>
            </w:pPr>
          </w:p>
        </w:tc>
      </w:tr>
      <w:tr w:rsidR="00DA5DA0" w:rsidRPr="00317FFB" w14:paraId="748697C0" w14:textId="77777777" w:rsidTr="000530FD">
        <w:trPr>
          <w:cantSplit/>
        </w:trPr>
        <w:tc>
          <w:tcPr>
            <w:tcW w:w="522" w:type="dxa"/>
            <w:tcBorders>
              <w:top w:val="single" w:sz="6" w:space="0" w:color="auto"/>
              <w:left w:val="single" w:sz="6" w:space="0" w:color="auto"/>
              <w:bottom w:val="single" w:sz="6" w:space="0" w:color="auto"/>
              <w:right w:val="single" w:sz="6" w:space="0" w:color="auto"/>
            </w:tcBorders>
          </w:tcPr>
          <w:p w14:paraId="55C01234" w14:textId="131E6EBF" w:rsidR="00DA5DA0" w:rsidRPr="00317FFB" w:rsidRDefault="00DA5DA0" w:rsidP="006D02B8">
            <w:pPr>
              <w:suppressAutoHyphens/>
              <w:spacing w:before="120" w:after="120"/>
              <w:jc w:val="center"/>
              <w:rPr>
                <w:rStyle w:val="Table"/>
                <w:rFonts w:ascii="Times New Roman" w:hAnsi="Times New Roman"/>
                <w:spacing w:val="-2"/>
              </w:rPr>
            </w:pPr>
            <w:r w:rsidRPr="00317FFB">
              <w:rPr>
                <w:rStyle w:val="Table"/>
                <w:rFonts w:ascii="Times New Roman" w:hAnsi="Times New Roman"/>
                <w:spacing w:val="-2"/>
              </w:rPr>
              <w:t>4</w:t>
            </w:r>
            <w:r w:rsidR="006D02B8">
              <w:rPr>
                <w:rStyle w:val="Table"/>
                <w:rFonts w:ascii="Times New Roman" w:hAnsi="Times New Roman"/>
                <w:spacing w:val="-2"/>
              </w:rPr>
              <w:t>.</w:t>
            </w:r>
          </w:p>
        </w:tc>
        <w:tc>
          <w:tcPr>
            <w:tcW w:w="2033" w:type="dxa"/>
            <w:tcBorders>
              <w:top w:val="single" w:sz="6" w:space="0" w:color="auto"/>
              <w:left w:val="single" w:sz="6" w:space="0" w:color="auto"/>
              <w:bottom w:val="single" w:sz="6" w:space="0" w:color="auto"/>
              <w:right w:val="single" w:sz="6" w:space="0" w:color="auto"/>
            </w:tcBorders>
            <w:vAlign w:val="center"/>
          </w:tcPr>
          <w:p w14:paraId="44872F08" w14:textId="77777777" w:rsidR="00DA5DA0" w:rsidRPr="00317FFB" w:rsidRDefault="00DA5DA0" w:rsidP="00114788">
            <w:pPr>
              <w:suppressAutoHyphens/>
              <w:spacing w:before="120" w:after="120"/>
              <w:rPr>
                <w:rStyle w:val="Table"/>
                <w:rFonts w:ascii="Times New Roman" w:hAnsi="Times New Roman"/>
                <w:spacing w:val="-2"/>
              </w:rPr>
            </w:pPr>
          </w:p>
        </w:tc>
        <w:tc>
          <w:tcPr>
            <w:tcW w:w="2020" w:type="dxa"/>
            <w:tcBorders>
              <w:top w:val="single" w:sz="6" w:space="0" w:color="auto"/>
            </w:tcBorders>
          </w:tcPr>
          <w:p w14:paraId="11240D17" w14:textId="77777777" w:rsidR="00DA5DA0" w:rsidRPr="00317FFB" w:rsidRDefault="00DA5DA0" w:rsidP="00114788">
            <w:pPr>
              <w:suppressAutoHyphens/>
              <w:spacing w:before="120" w:after="120"/>
              <w:rPr>
                <w:rStyle w:val="Table"/>
                <w:rFonts w:ascii="Times New Roman" w:hAnsi="Times New Roman"/>
                <w:spacing w:val="-2"/>
              </w:rPr>
            </w:pPr>
          </w:p>
        </w:tc>
        <w:tc>
          <w:tcPr>
            <w:tcW w:w="1620" w:type="dxa"/>
            <w:tcBorders>
              <w:top w:val="single" w:sz="6" w:space="0" w:color="auto"/>
              <w:left w:val="single" w:sz="6" w:space="0" w:color="auto"/>
            </w:tcBorders>
          </w:tcPr>
          <w:p w14:paraId="2F16F443" w14:textId="77777777" w:rsidR="00DA5DA0" w:rsidRPr="00317FFB" w:rsidRDefault="00DA5DA0" w:rsidP="00114788">
            <w:pPr>
              <w:suppressAutoHyphens/>
              <w:spacing w:before="120" w:after="120"/>
              <w:rPr>
                <w:rStyle w:val="Table"/>
                <w:rFonts w:ascii="Times New Roman" w:hAnsi="Times New Roman"/>
                <w:spacing w:val="-2"/>
              </w:rPr>
            </w:pPr>
          </w:p>
        </w:tc>
        <w:tc>
          <w:tcPr>
            <w:tcW w:w="1350" w:type="dxa"/>
            <w:tcBorders>
              <w:top w:val="single" w:sz="6" w:space="0" w:color="auto"/>
              <w:left w:val="single" w:sz="6" w:space="0" w:color="auto"/>
            </w:tcBorders>
          </w:tcPr>
          <w:p w14:paraId="1EA57E11" w14:textId="77777777" w:rsidR="00DA5DA0" w:rsidRPr="00317FFB" w:rsidRDefault="00DA5DA0" w:rsidP="00114788">
            <w:pPr>
              <w:suppressAutoHyphens/>
              <w:spacing w:before="120" w:after="120"/>
              <w:rPr>
                <w:rStyle w:val="Table"/>
                <w:rFonts w:ascii="Times New Roman" w:hAnsi="Times New Roman"/>
                <w:spacing w:val="-2"/>
              </w:rPr>
            </w:pPr>
          </w:p>
        </w:tc>
        <w:tc>
          <w:tcPr>
            <w:tcW w:w="1815" w:type="dxa"/>
            <w:tcBorders>
              <w:top w:val="single" w:sz="6" w:space="0" w:color="auto"/>
              <w:left w:val="single" w:sz="6" w:space="0" w:color="auto"/>
              <w:bottom w:val="single" w:sz="6" w:space="0" w:color="auto"/>
              <w:right w:val="single" w:sz="6" w:space="0" w:color="auto"/>
            </w:tcBorders>
          </w:tcPr>
          <w:p w14:paraId="4DE20FD7" w14:textId="77777777" w:rsidR="00DA5DA0" w:rsidRPr="00317FFB" w:rsidRDefault="00DA5DA0" w:rsidP="00114788">
            <w:pPr>
              <w:suppressAutoHyphens/>
              <w:spacing w:before="120" w:after="120"/>
              <w:rPr>
                <w:rStyle w:val="Table"/>
                <w:rFonts w:ascii="Times New Roman" w:hAnsi="Times New Roman"/>
                <w:spacing w:val="-2"/>
              </w:rPr>
            </w:pPr>
          </w:p>
        </w:tc>
      </w:tr>
      <w:tr w:rsidR="00DA5DA0" w:rsidRPr="00317FFB" w14:paraId="07C491DE" w14:textId="77777777" w:rsidTr="000530FD">
        <w:trPr>
          <w:cantSplit/>
        </w:trPr>
        <w:tc>
          <w:tcPr>
            <w:tcW w:w="522" w:type="dxa"/>
            <w:tcBorders>
              <w:top w:val="single" w:sz="6" w:space="0" w:color="auto"/>
              <w:left w:val="single" w:sz="6" w:space="0" w:color="auto"/>
              <w:bottom w:val="single" w:sz="6" w:space="0" w:color="auto"/>
              <w:right w:val="single" w:sz="6" w:space="0" w:color="auto"/>
            </w:tcBorders>
          </w:tcPr>
          <w:p w14:paraId="6A78891F" w14:textId="25D9EF74" w:rsidR="00DA5DA0" w:rsidRPr="00317FFB" w:rsidRDefault="00DA5DA0" w:rsidP="006D02B8">
            <w:pPr>
              <w:suppressAutoHyphens/>
              <w:spacing w:before="120" w:after="120"/>
              <w:jc w:val="center"/>
              <w:rPr>
                <w:rStyle w:val="Table"/>
                <w:rFonts w:ascii="Times New Roman" w:hAnsi="Times New Roman"/>
                <w:spacing w:val="-2"/>
              </w:rPr>
            </w:pPr>
            <w:r w:rsidRPr="00317FFB">
              <w:rPr>
                <w:rStyle w:val="Table"/>
                <w:rFonts w:ascii="Times New Roman" w:hAnsi="Times New Roman"/>
                <w:spacing w:val="-2"/>
              </w:rPr>
              <w:t>5</w:t>
            </w:r>
            <w:r w:rsidR="006D02B8">
              <w:rPr>
                <w:rStyle w:val="Table"/>
                <w:rFonts w:ascii="Times New Roman" w:hAnsi="Times New Roman"/>
                <w:spacing w:val="-2"/>
              </w:rPr>
              <w:t>.</w:t>
            </w:r>
          </w:p>
        </w:tc>
        <w:tc>
          <w:tcPr>
            <w:tcW w:w="2033" w:type="dxa"/>
            <w:tcBorders>
              <w:top w:val="single" w:sz="6" w:space="0" w:color="auto"/>
              <w:left w:val="single" w:sz="6" w:space="0" w:color="auto"/>
              <w:bottom w:val="single" w:sz="6" w:space="0" w:color="auto"/>
              <w:right w:val="single" w:sz="6" w:space="0" w:color="auto"/>
            </w:tcBorders>
            <w:vAlign w:val="center"/>
          </w:tcPr>
          <w:p w14:paraId="2D316B84" w14:textId="77777777" w:rsidR="00DA5DA0" w:rsidRPr="00317FFB" w:rsidRDefault="00DA5DA0" w:rsidP="00114788">
            <w:pPr>
              <w:suppressAutoHyphens/>
              <w:spacing w:before="120" w:after="120"/>
              <w:rPr>
                <w:rStyle w:val="Table"/>
                <w:rFonts w:ascii="Times New Roman" w:hAnsi="Times New Roman"/>
                <w:spacing w:val="-2"/>
              </w:rPr>
            </w:pPr>
          </w:p>
        </w:tc>
        <w:tc>
          <w:tcPr>
            <w:tcW w:w="2020" w:type="dxa"/>
            <w:tcBorders>
              <w:top w:val="single" w:sz="6" w:space="0" w:color="auto"/>
            </w:tcBorders>
          </w:tcPr>
          <w:p w14:paraId="5BF66717" w14:textId="77777777" w:rsidR="00DA5DA0" w:rsidRPr="00317FFB" w:rsidRDefault="00DA5DA0" w:rsidP="00114788">
            <w:pPr>
              <w:suppressAutoHyphens/>
              <w:spacing w:before="120" w:after="120"/>
              <w:rPr>
                <w:rStyle w:val="Table"/>
                <w:rFonts w:ascii="Times New Roman" w:hAnsi="Times New Roman"/>
                <w:spacing w:val="-2"/>
              </w:rPr>
            </w:pPr>
          </w:p>
        </w:tc>
        <w:tc>
          <w:tcPr>
            <w:tcW w:w="1620" w:type="dxa"/>
            <w:tcBorders>
              <w:top w:val="single" w:sz="6" w:space="0" w:color="auto"/>
              <w:left w:val="single" w:sz="6" w:space="0" w:color="auto"/>
            </w:tcBorders>
          </w:tcPr>
          <w:p w14:paraId="16DDC9C8" w14:textId="77777777" w:rsidR="00DA5DA0" w:rsidRPr="00317FFB" w:rsidRDefault="00DA5DA0" w:rsidP="00114788">
            <w:pPr>
              <w:suppressAutoHyphens/>
              <w:spacing w:before="120" w:after="120"/>
              <w:rPr>
                <w:rStyle w:val="Table"/>
                <w:rFonts w:ascii="Times New Roman" w:hAnsi="Times New Roman"/>
                <w:spacing w:val="-2"/>
              </w:rPr>
            </w:pPr>
          </w:p>
        </w:tc>
        <w:tc>
          <w:tcPr>
            <w:tcW w:w="1350" w:type="dxa"/>
            <w:tcBorders>
              <w:top w:val="single" w:sz="6" w:space="0" w:color="auto"/>
              <w:left w:val="single" w:sz="6" w:space="0" w:color="auto"/>
            </w:tcBorders>
          </w:tcPr>
          <w:p w14:paraId="5592AAC3" w14:textId="77777777" w:rsidR="00DA5DA0" w:rsidRPr="00317FFB" w:rsidRDefault="00DA5DA0" w:rsidP="00114788">
            <w:pPr>
              <w:suppressAutoHyphens/>
              <w:spacing w:before="120" w:after="120"/>
              <w:rPr>
                <w:rStyle w:val="Table"/>
                <w:rFonts w:ascii="Times New Roman" w:hAnsi="Times New Roman"/>
                <w:spacing w:val="-2"/>
              </w:rPr>
            </w:pPr>
          </w:p>
        </w:tc>
        <w:tc>
          <w:tcPr>
            <w:tcW w:w="1815" w:type="dxa"/>
            <w:tcBorders>
              <w:top w:val="single" w:sz="6" w:space="0" w:color="auto"/>
              <w:left w:val="single" w:sz="6" w:space="0" w:color="auto"/>
              <w:bottom w:val="single" w:sz="6" w:space="0" w:color="auto"/>
              <w:right w:val="single" w:sz="6" w:space="0" w:color="auto"/>
            </w:tcBorders>
          </w:tcPr>
          <w:p w14:paraId="76ADE203" w14:textId="77777777" w:rsidR="00DA5DA0" w:rsidRPr="00317FFB" w:rsidRDefault="00DA5DA0" w:rsidP="00114788">
            <w:pPr>
              <w:suppressAutoHyphens/>
              <w:spacing w:before="120" w:after="120"/>
              <w:rPr>
                <w:rStyle w:val="Table"/>
                <w:rFonts w:ascii="Times New Roman" w:hAnsi="Times New Roman"/>
                <w:spacing w:val="-2"/>
              </w:rPr>
            </w:pPr>
          </w:p>
        </w:tc>
      </w:tr>
      <w:tr w:rsidR="00DA5DA0" w:rsidRPr="00317FFB" w14:paraId="2FE8FDBD" w14:textId="77777777" w:rsidTr="000530FD">
        <w:trPr>
          <w:cantSplit/>
        </w:trPr>
        <w:tc>
          <w:tcPr>
            <w:tcW w:w="522" w:type="dxa"/>
            <w:tcBorders>
              <w:top w:val="single" w:sz="6" w:space="0" w:color="auto"/>
              <w:left w:val="single" w:sz="6" w:space="0" w:color="auto"/>
              <w:bottom w:val="single" w:sz="6" w:space="0" w:color="auto"/>
              <w:right w:val="single" w:sz="6" w:space="0" w:color="auto"/>
            </w:tcBorders>
          </w:tcPr>
          <w:p w14:paraId="1B1CA008" w14:textId="77777777" w:rsidR="00DA5DA0" w:rsidRPr="00317FFB" w:rsidRDefault="00DA5DA0" w:rsidP="00114788">
            <w:pPr>
              <w:suppressAutoHyphens/>
              <w:spacing w:before="120" w:after="120"/>
              <w:rPr>
                <w:rStyle w:val="Table"/>
                <w:rFonts w:ascii="Times New Roman" w:hAnsi="Times New Roman"/>
                <w:spacing w:val="-2"/>
              </w:rPr>
            </w:pPr>
          </w:p>
        </w:tc>
        <w:tc>
          <w:tcPr>
            <w:tcW w:w="2033" w:type="dxa"/>
            <w:tcBorders>
              <w:top w:val="single" w:sz="6" w:space="0" w:color="auto"/>
              <w:left w:val="single" w:sz="6" w:space="0" w:color="auto"/>
              <w:bottom w:val="single" w:sz="6" w:space="0" w:color="auto"/>
              <w:right w:val="single" w:sz="6" w:space="0" w:color="auto"/>
            </w:tcBorders>
            <w:vAlign w:val="center"/>
          </w:tcPr>
          <w:p w14:paraId="34341718" w14:textId="77777777" w:rsidR="00DA5DA0" w:rsidRPr="00317FFB" w:rsidRDefault="00DA5DA0" w:rsidP="00114788">
            <w:pPr>
              <w:suppressAutoHyphens/>
              <w:spacing w:before="120" w:after="120"/>
              <w:rPr>
                <w:rStyle w:val="Table"/>
                <w:rFonts w:ascii="Times New Roman" w:hAnsi="Times New Roman"/>
                <w:spacing w:val="-2"/>
              </w:rPr>
            </w:pPr>
          </w:p>
        </w:tc>
        <w:tc>
          <w:tcPr>
            <w:tcW w:w="2020" w:type="dxa"/>
            <w:tcBorders>
              <w:top w:val="single" w:sz="6" w:space="0" w:color="auto"/>
              <w:bottom w:val="single" w:sz="6" w:space="0" w:color="auto"/>
            </w:tcBorders>
          </w:tcPr>
          <w:p w14:paraId="4D66B26F" w14:textId="77777777" w:rsidR="00DA5DA0" w:rsidRPr="00317FFB" w:rsidRDefault="00DA5DA0" w:rsidP="00114788">
            <w:pPr>
              <w:suppressAutoHyphens/>
              <w:spacing w:before="120" w:after="120"/>
              <w:rPr>
                <w:rStyle w:val="Table"/>
                <w:rFonts w:ascii="Times New Roman" w:hAnsi="Times New Roman"/>
                <w:spacing w:val="-2"/>
              </w:rPr>
            </w:pPr>
          </w:p>
        </w:tc>
        <w:tc>
          <w:tcPr>
            <w:tcW w:w="1620" w:type="dxa"/>
            <w:tcBorders>
              <w:top w:val="single" w:sz="6" w:space="0" w:color="auto"/>
              <w:left w:val="single" w:sz="6" w:space="0" w:color="auto"/>
              <w:bottom w:val="single" w:sz="6" w:space="0" w:color="auto"/>
            </w:tcBorders>
          </w:tcPr>
          <w:p w14:paraId="77D8276F" w14:textId="77777777" w:rsidR="00DA5DA0" w:rsidRPr="00317FFB" w:rsidRDefault="00DA5DA0" w:rsidP="00114788">
            <w:pPr>
              <w:suppressAutoHyphens/>
              <w:spacing w:before="120" w:after="120"/>
              <w:rPr>
                <w:rStyle w:val="Table"/>
                <w:rFonts w:ascii="Times New Roman" w:hAnsi="Times New Roman"/>
                <w:spacing w:val="-2"/>
              </w:rPr>
            </w:pPr>
          </w:p>
        </w:tc>
        <w:tc>
          <w:tcPr>
            <w:tcW w:w="1350" w:type="dxa"/>
            <w:tcBorders>
              <w:top w:val="single" w:sz="6" w:space="0" w:color="auto"/>
              <w:left w:val="single" w:sz="6" w:space="0" w:color="auto"/>
              <w:bottom w:val="single" w:sz="6" w:space="0" w:color="auto"/>
            </w:tcBorders>
          </w:tcPr>
          <w:p w14:paraId="3A6DC8BB" w14:textId="77777777" w:rsidR="00DA5DA0" w:rsidRPr="00317FFB" w:rsidRDefault="00DA5DA0" w:rsidP="00114788">
            <w:pPr>
              <w:suppressAutoHyphens/>
              <w:spacing w:before="120" w:after="120"/>
              <w:rPr>
                <w:rStyle w:val="Table"/>
                <w:rFonts w:ascii="Times New Roman" w:hAnsi="Times New Roman"/>
                <w:spacing w:val="-2"/>
              </w:rPr>
            </w:pPr>
          </w:p>
        </w:tc>
        <w:tc>
          <w:tcPr>
            <w:tcW w:w="1815" w:type="dxa"/>
            <w:tcBorders>
              <w:top w:val="single" w:sz="6" w:space="0" w:color="auto"/>
              <w:left w:val="single" w:sz="6" w:space="0" w:color="auto"/>
              <w:bottom w:val="single" w:sz="6" w:space="0" w:color="auto"/>
              <w:right w:val="single" w:sz="6" w:space="0" w:color="auto"/>
            </w:tcBorders>
          </w:tcPr>
          <w:p w14:paraId="20BA8E12" w14:textId="77777777" w:rsidR="00DA5DA0" w:rsidRPr="00317FFB" w:rsidRDefault="00DA5DA0" w:rsidP="00114788">
            <w:pPr>
              <w:suppressAutoHyphens/>
              <w:spacing w:before="120" w:after="120"/>
              <w:rPr>
                <w:rStyle w:val="Table"/>
                <w:rFonts w:ascii="Times New Roman" w:hAnsi="Times New Roman"/>
                <w:spacing w:val="-2"/>
              </w:rPr>
            </w:pPr>
          </w:p>
        </w:tc>
      </w:tr>
    </w:tbl>
    <w:p w14:paraId="5A2135B0" w14:textId="77777777" w:rsidR="00621317" w:rsidRDefault="00621317" w:rsidP="00DA5DA0">
      <w:pPr>
        <w:jc w:val="left"/>
      </w:pPr>
    </w:p>
    <w:p w14:paraId="7920E37F" w14:textId="3FB6928E" w:rsidR="00DA5DA0" w:rsidRPr="00317FFB" w:rsidRDefault="00DA5DA0" w:rsidP="00DA5DA0">
      <w:pPr>
        <w:jc w:val="left"/>
        <w:rPr>
          <w:b/>
          <w:sz w:val="28"/>
        </w:rPr>
      </w:pPr>
      <w:r w:rsidRPr="00317FFB">
        <w:br w:type="page"/>
      </w:r>
    </w:p>
    <w:tbl>
      <w:tblPr>
        <w:tblW w:w="0" w:type="auto"/>
        <w:jc w:val="center"/>
        <w:tblLayout w:type="fixed"/>
        <w:tblLook w:val="0000" w:firstRow="0" w:lastRow="0" w:firstColumn="0" w:lastColumn="0" w:noHBand="0" w:noVBand="0"/>
      </w:tblPr>
      <w:tblGrid>
        <w:gridCol w:w="9165"/>
      </w:tblGrid>
      <w:tr w:rsidR="00DA5DA0" w:rsidRPr="00317FFB" w14:paraId="75E30386" w14:textId="77777777" w:rsidTr="00A62D8B">
        <w:trPr>
          <w:trHeight w:val="737"/>
          <w:jc w:val="center"/>
        </w:trPr>
        <w:tc>
          <w:tcPr>
            <w:tcW w:w="9165" w:type="dxa"/>
            <w:vAlign w:val="center"/>
          </w:tcPr>
          <w:p w14:paraId="7DC47C57" w14:textId="046B10ED" w:rsidR="00DA5DA0" w:rsidRPr="00BF2144" w:rsidRDefault="00DA5DA0" w:rsidP="001D7C2C">
            <w:pPr>
              <w:pStyle w:val="BiddingForm"/>
              <w:spacing w:after="120"/>
              <w:jc w:val="center"/>
              <w:rPr>
                <w:highlight w:val="yellow"/>
              </w:rPr>
            </w:pPr>
            <w:r w:rsidRPr="00317FFB">
              <w:rPr>
                <w:i/>
              </w:rPr>
              <w:lastRenderedPageBreak/>
              <w:br w:type="page"/>
            </w:r>
            <w:bookmarkStart w:id="523" w:name="_Toc163966138"/>
            <w:bookmarkStart w:id="524" w:name="_Toc38284104"/>
            <w:r w:rsidRPr="00BF2144">
              <w:t>Form of Bid Security</w:t>
            </w:r>
            <w:bookmarkEnd w:id="523"/>
            <w:bookmarkEnd w:id="524"/>
          </w:p>
        </w:tc>
      </w:tr>
    </w:tbl>
    <w:p w14:paraId="210B1781" w14:textId="77777777" w:rsidR="00DA5DA0" w:rsidRPr="008960AA" w:rsidRDefault="00DA5DA0" w:rsidP="001D7C2C">
      <w:pPr>
        <w:pStyle w:val="BiddingForm"/>
        <w:spacing w:after="120"/>
        <w:jc w:val="center"/>
      </w:pPr>
      <w:r w:rsidRPr="008960AA">
        <w:t>(Bank Guarantee)</w:t>
      </w:r>
    </w:p>
    <w:p w14:paraId="6B25B6BF" w14:textId="1D5854F9" w:rsidR="00A17AD4" w:rsidRPr="004D3BE0" w:rsidRDefault="00DA5DA0" w:rsidP="00A17AD4">
      <w:pPr>
        <w:pStyle w:val="NormalWeb"/>
        <w:jc w:val="center"/>
        <w:rPr>
          <w:rFonts w:ascii="Times New Roman" w:hAnsi="Times New Roman"/>
          <w:b/>
          <w:i/>
          <w:color w:val="2F5496" w:themeColor="accent5" w:themeShade="BF"/>
        </w:rPr>
      </w:pPr>
      <w:r w:rsidRPr="00317FFB">
        <w:rPr>
          <w:rFonts w:ascii="Times New Roman" w:hAnsi="Times New Roman"/>
        </w:rPr>
        <w:t>_________________________</w:t>
      </w:r>
      <w:r w:rsidR="00A17AD4" w:rsidRPr="00317FFB">
        <w:rPr>
          <w:rFonts w:ascii="Times New Roman" w:hAnsi="Times New Roman"/>
        </w:rPr>
        <w:t>_</w:t>
      </w:r>
      <w:r w:rsidR="00A17AD4">
        <w:rPr>
          <w:rFonts w:ascii="Times New Roman" w:hAnsi="Times New Roman"/>
        </w:rPr>
        <w:t>___________________________________________________</w:t>
      </w:r>
      <w:r w:rsidR="00A17AD4" w:rsidRPr="00317FFB">
        <w:rPr>
          <w:rFonts w:ascii="Times New Roman" w:hAnsi="Times New Roman"/>
        </w:rPr>
        <w:t xml:space="preserve"> </w:t>
      </w:r>
      <w:r w:rsidR="00A17AD4" w:rsidRPr="004D3BE0">
        <w:rPr>
          <w:rFonts w:ascii="Times New Roman" w:hAnsi="Times New Roman"/>
          <w:b/>
          <w:i/>
          <w:color w:val="2F5496" w:themeColor="accent5" w:themeShade="BF"/>
        </w:rPr>
        <w:t>[</w:t>
      </w:r>
      <w:r w:rsidRPr="004D3BE0">
        <w:rPr>
          <w:rFonts w:ascii="Times New Roman" w:hAnsi="Times New Roman"/>
          <w:b/>
          <w:i/>
          <w:color w:val="2F5496" w:themeColor="accent5" w:themeShade="BF"/>
        </w:rPr>
        <w:t>Bank’s Name, and Addre</w:t>
      </w:r>
      <w:r w:rsidR="00A17AD4" w:rsidRPr="004D3BE0">
        <w:rPr>
          <w:rFonts w:ascii="Times New Roman" w:hAnsi="Times New Roman"/>
          <w:b/>
          <w:i/>
          <w:color w:val="2F5496" w:themeColor="accent5" w:themeShade="BF"/>
        </w:rPr>
        <w:t xml:space="preserve">ss of Issuing Branch or Office </w:t>
      </w:r>
      <w:r w:rsidRPr="004D3BE0">
        <w:rPr>
          <w:rFonts w:ascii="Times New Roman" w:hAnsi="Times New Roman"/>
          <w:b/>
          <w:i/>
          <w:color w:val="2F5496" w:themeColor="accent5" w:themeShade="BF"/>
        </w:rPr>
        <w:t>or SWIFT identified code</w:t>
      </w:r>
      <w:r w:rsidR="00A17AD4" w:rsidRPr="004D3BE0">
        <w:rPr>
          <w:rFonts w:ascii="Times New Roman" w:hAnsi="Times New Roman"/>
          <w:b/>
          <w:i/>
          <w:color w:val="2F5496" w:themeColor="accent5" w:themeShade="BF"/>
        </w:rPr>
        <w:t>]</w:t>
      </w:r>
    </w:p>
    <w:p w14:paraId="41917206" w14:textId="41797260" w:rsidR="00DA5DA0" w:rsidRPr="00317FFB" w:rsidRDefault="00A17AD4" w:rsidP="00DA5DA0">
      <w:pPr>
        <w:pStyle w:val="NormalWeb"/>
        <w:rPr>
          <w:rFonts w:ascii="Times New Roman" w:hAnsi="Times New Roman"/>
          <w:i/>
        </w:rPr>
      </w:pPr>
      <w:r w:rsidRPr="00317FFB">
        <w:rPr>
          <w:rFonts w:ascii="Times New Roman" w:hAnsi="Times New Roman"/>
          <w:b/>
        </w:rPr>
        <w:t>Beneficiary</w:t>
      </w:r>
      <w:r w:rsidR="00DA5DA0" w:rsidRPr="00317FFB">
        <w:rPr>
          <w:rFonts w:ascii="Times New Roman" w:hAnsi="Times New Roman"/>
          <w:b/>
        </w:rPr>
        <w:t xml:space="preserve">:  </w:t>
      </w:r>
      <w:r w:rsidR="00DA5DA0" w:rsidRPr="00317FFB">
        <w:rPr>
          <w:rFonts w:ascii="Times New Roman" w:hAnsi="Times New Roman"/>
        </w:rPr>
        <w:t xml:space="preserve">__________________________ </w:t>
      </w:r>
    </w:p>
    <w:p w14:paraId="03D038EF" w14:textId="77777777" w:rsidR="00DA5DA0" w:rsidRPr="00317FFB" w:rsidRDefault="00DA5DA0" w:rsidP="00DA5DA0">
      <w:pPr>
        <w:pStyle w:val="NormalWeb"/>
        <w:rPr>
          <w:rFonts w:ascii="Times New Roman" w:hAnsi="Times New Roman"/>
        </w:rPr>
      </w:pPr>
      <w:r w:rsidRPr="00317FFB">
        <w:rPr>
          <w:rFonts w:ascii="Times New Roman" w:hAnsi="Times New Roman"/>
          <w:b/>
        </w:rPr>
        <w:t>Date:</w:t>
      </w:r>
      <w:r w:rsidRPr="00317FFB">
        <w:rPr>
          <w:rFonts w:ascii="Times New Roman" w:hAnsi="Times New Roman"/>
        </w:rPr>
        <w:t xml:space="preserve">  __________________________ </w:t>
      </w:r>
    </w:p>
    <w:p w14:paraId="6624D9C0" w14:textId="55C2978E" w:rsidR="00DA5DA0" w:rsidRPr="00317FFB" w:rsidRDefault="00A17AD4" w:rsidP="00DA5DA0">
      <w:pPr>
        <w:pStyle w:val="NormalWeb"/>
        <w:rPr>
          <w:rFonts w:ascii="Times New Roman" w:hAnsi="Times New Roman"/>
        </w:rPr>
      </w:pPr>
      <w:r>
        <w:rPr>
          <w:rFonts w:ascii="Times New Roman" w:hAnsi="Times New Roman"/>
          <w:b/>
        </w:rPr>
        <w:t xml:space="preserve">Bid </w:t>
      </w:r>
      <w:r w:rsidR="00BE570A">
        <w:rPr>
          <w:rFonts w:ascii="Times New Roman" w:hAnsi="Times New Roman"/>
          <w:b/>
        </w:rPr>
        <w:t>G</w:t>
      </w:r>
      <w:r w:rsidR="00BE570A" w:rsidRPr="00317FFB">
        <w:rPr>
          <w:rFonts w:ascii="Times New Roman" w:hAnsi="Times New Roman"/>
          <w:b/>
        </w:rPr>
        <w:t>uarantee</w:t>
      </w:r>
      <w:r w:rsidRPr="00317FFB">
        <w:rPr>
          <w:rFonts w:ascii="Times New Roman" w:hAnsi="Times New Roman"/>
          <w:b/>
        </w:rPr>
        <w:t xml:space="preserve"> </w:t>
      </w:r>
      <w:r w:rsidR="00DA5DA0" w:rsidRPr="00317FFB">
        <w:rPr>
          <w:rFonts w:ascii="Times New Roman" w:hAnsi="Times New Roman"/>
          <w:b/>
        </w:rPr>
        <w:t>No.:</w:t>
      </w:r>
      <w:r w:rsidR="00DA5DA0" w:rsidRPr="00317FFB">
        <w:rPr>
          <w:rFonts w:ascii="Times New Roman" w:hAnsi="Times New Roman"/>
        </w:rPr>
        <w:t xml:space="preserve"> __________________________ </w:t>
      </w:r>
    </w:p>
    <w:p w14:paraId="2EC28C0B" w14:textId="4897A39F" w:rsidR="00DA5DA0" w:rsidRPr="00317FFB" w:rsidRDefault="00DA5DA0" w:rsidP="00DA5DA0">
      <w:pPr>
        <w:pStyle w:val="NormalWeb"/>
        <w:jc w:val="both"/>
        <w:rPr>
          <w:rFonts w:ascii="Times New Roman" w:hAnsi="Times New Roman"/>
        </w:rPr>
      </w:pPr>
      <w:r w:rsidRPr="00317FFB">
        <w:rPr>
          <w:rFonts w:ascii="Times New Roman" w:hAnsi="Times New Roman"/>
        </w:rPr>
        <w:t xml:space="preserve">We have been informed that __________________________ (hereinafter called "the Bidder") has submitted to you its bid dated ___________ (hereinafter called "the Bid") for the execution of ________________ under Invitation for Bids No. ___________ (“the IFB”). </w:t>
      </w:r>
    </w:p>
    <w:p w14:paraId="78834E0C" w14:textId="77777777" w:rsidR="00DA5DA0" w:rsidRPr="00317FFB" w:rsidRDefault="00DA5DA0" w:rsidP="00DA5DA0">
      <w:pPr>
        <w:pStyle w:val="NormalWeb"/>
        <w:jc w:val="both"/>
        <w:rPr>
          <w:rFonts w:ascii="Times New Roman" w:hAnsi="Times New Roman"/>
        </w:rPr>
      </w:pPr>
      <w:r w:rsidRPr="00317FFB">
        <w:rPr>
          <w:rFonts w:ascii="Times New Roman" w:hAnsi="Times New Roman"/>
        </w:rPr>
        <w:t>Furthermore, we understand that, according to your conditions, Bids must be supported by a Bid guarantee.</w:t>
      </w:r>
    </w:p>
    <w:p w14:paraId="60560A35" w14:textId="77777777" w:rsidR="00DA5DA0" w:rsidRPr="00317FFB" w:rsidRDefault="00DA5DA0" w:rsidP="00DA5DA0">
      <w:pPr>
        <w:pStyle w:val="NormalWeb"/>
        <w:jc w:val="both"/>
        <w:rPr>
          <w:rFonts w:ascii="Times New Roman" w:hAnsi="Times New Roman"/>
        </w:rPr>
      </w:pPr>
      <w:r w:rsidRPr="00317FFB">
        <w:rPr>
          <w:rFonts w:ascii="Times New Roman" w:hAnsi="Times New Roman"/>
        </w:rPr>
        <w:t xml:space="preserve">At the request of the Bidder, we ____________________ hereby irrevocably undertake to pay you any sum or sums not exceeding in total an amount of ___________ </w:t>
      </w:r>
      <w:r w:rsidRPr="00317FFB">
        <w:rPr>
          <w:rFonts w:ascii="Times New Roman" w:hAnsi="Times New Roman"/>
          <w:i/>
        </w:rPr>
        <w:t xml:space="preserve"> </w:t>
      </w:r>
      <w:r w:rsidRPr="00317FFB">
        <w:rPr>
          <w:rFonts w:ascii="Times New Roman" w:hAnsi="Times New Roman"/>
        </w:rPr>
        <w:t xml:space="preserve"> (____________) upon receipt by us of your first demand in writing accompanied by a written statement stating that the Bidder is in breach of its obligation(s) under the bid conditions, because the Bidder:</w:t>
      </w:r>
    </w:p>
    <w:p w14:paraId="5FD28A2A" w14:textId="46E69C18" w:rsidR="00DA5DA0" w:rsidRPr="00317FFB" w:rsidRDefault="00DA5DA0" w:rsidP="00DA5DA0">
      <w:pPr>
        <w:pStyle w:val="NormalWeb"/>
        <w:tabs>
          <w:tab w:val="left" w:pos="540"/>
        </w:tabs>
        <w:ind w:left="540" w:hanging="540"/>
        <w:jc w:val="both"/>
        <w:rPr>
          <w:rFonts w:ascii="Times New Roman" w:hAnsi="Times New Roman"/>
        </w:rPr>
      </w:pPr>
      <w:r w:rsidRPr="00317FFB">
        <w:rPr>
          <w:rFonts w:ascii="Times New Roman" w:hAnsi="Times New Roman"/>
        </w:rPr>
        <w:t xml:space="preserve">(a) </w:t>
      </w:r>
      <w:r w:rsidRPr="00317FFB">
        <w:rPr>
          <w:rFonts w:ascii="Times New Roman" w:hAnsi="Times New Roman"/>
        </w:rPr>
        <w:tab/>
        <w:t xml:space="preserve">has withdrawn its Bid during the period of bid validity specified by the Bidder in the Letter of </w:t>
      </w:r>
      <w:r w:rsidR="002B6D33">
        <w:rPr>
          <w:rFonts w:ascii="Times New Roman" w:hAnsi="Times New Roman"/>
        </w:rPr>
        <w:t>Tender</w:t>
      </w:r>
      <w:r w:rsidRPr="00317FFB">
        <w:rPr>
          <w:rFonts w:ascii="Times New Roman" w:hAnsi="Times New Roman"/>
        </w:rPr>
        <w:t>; or</w:t>
      </w:r>
    </w:p>
    <w:p w14:paraId="2B0B5137" w14:textId="77777777" w:rsidR="00DA5DA0" w:rsidRPr="00317FFB" w:rsidRDefault="00DA5DA0" w:rsidP="00DA5DA0">
      <w:pPr>
        <w:pStyle w:val="NormalWeb"/>
        <w:tabs>
          <w:tab w:val="left" w:pos="540"/>
        </w:tabs>
        <w:spacing w:before="0" w:after="0"/>
        <w:ind w:left="540" w:hanging="540"/>
        <w:jc w:val="both"/>
        <w:rPr>
          <w:rFonts w:ascii="Times New Roman" w:hAnsi="Times New Roman"/>
        </w:rPr>
      </w:pPr>
      <w:r w:rsidRPr="00317FFB">
        <w:rPr>
          <w:rFonts w:ascii="Times New Roman" w:hAnsi="Times New Roman"/>
        </w:rPr>
        <w:t xml:space="preserve">(b) </w:t>
      </w:r>
      <w:r w:rsidRPr="00317FFB">
        <w:rPr>
          <w:rFonts w:ascii="Times New Roman" w:hAnsi="Times New Roman"/>
        </w:rPr>
        <w:tab/>
        <w:t>having been notified of the acceptance of its Bid by the Employer during the period of bid validity, (</w:t>
      </w:r>
      <w:proofErr w:type="spellStart"/>
      <w:r w:rsidRPr="00317FFB">
        <w:rPr>
          <w:rFonts w:ascii="Times New Roman" w:hAnsi="Times New Roman"/>
        </w:rPr>
        <w:t>i</w:t>
      </w:r>
      <w:proofErr w:type="spellEnd"/>
      <w:r w:rsidRPr="00317FFB">
        <w:rPr>
          <w:rFonts w:ascii="Times New Roman" w:hAnsi="Times New Roman"/>
        </w:rPr>
        <w:t>) fails or refuses to execute the Contract Agreement or (ii) fails or refuses to furnish the Performance Security, in accordance with the ITB.</w:t>
      </w:r>
    </w:p>
    <w:p w14:paraId="6C376A4B" w14:textId="77777777" w:rsidR="00DA5DA0" w:rsidRPr="00317FFB" w:rsidRDefault="00DA5DA0" w:rsidP="00DA5DA0">
      <w:pPr>
        <w:pStyle w:val="NormalWeb"/>
        <w:spacing w:before="0" w:after="0"/>
        <w:jc w:val="both"/>
        <w:rPr>
          <w:rFonts w:ascii="Times New Roman" w:hAnsi="Times New Roman"/>
        </w:rPr>
      </w:pPr>
    </w:p>
    <w:p w14:paraId="24F5ABBF" w14:textId="77777777" w:rsidR="00DA5DA0" w:rsidRPr="00317FFB" w:rsidRDefault="00DA5DA0" w:rsidP="00DA5DA0">
      <w:pPr>
        <w:pStyle w:val="NormalWeb"/>
        <w:spacing w:before="0" w:after="0"/>
        <w:jc w:val="both"/>
        <w:rPr>
          <w:rFonts w:ascii="Times New Roman" w:hAnsi="Times New Roman"/>
        </w:rPr>
      </w:pPr>
      <w:r w:rsidRPr="00317FFB">
        <w:rPr>
          <w:rFonts w:ascii="Times New Roman" w:hAnsi="Times New Roman"/>
        </w:rPr>
        <w:t>This guarantee will expire:  (a) if the Bidder is the successful Bidder, upon our receipt of copies of the contract signed by the Bidder and the Performance Security issued to you upon the instruction of the Bidder; and (b) if the Bidder is not the successful Bidder, upon the earlier of (</w:t>
      </w:r>
      <w:proofErr w:type="spellStart"/>
      <w:r w:rsidRPr="00317FFB">
        <w:rPr>
          <w:rFonts w:ascii="Times New Roman" w:hAnsi="Times New Roman"/>
        </w:rPr>
        <w:t>i</w:t>
      </w:r>
      <w:proofErr w:type="spellEnd"/>
      <w:r w:rsidRPr="00317FFB">
        <w:rPr>
          <w:rFonts w:ascii="Times New Roman" w:hAnsi="Times New Roman"/>
        </w:rPr>
        <w:t>) our receipt of a copy of your notification to the Bidder of the name of the successful Bidder; or (ii) twenty-eight days after the expiration of the Bidder’s bid.</w:t>
      </w:r>
    </w:p>
    <w:p w14:paraId="7FCA7275" w14:textId="77777777" w:rsidR="00DA5DA0" w:rsidRPr="00317FFB" w:rsidRDefault="00DA5DA0" w:rsidP="00DA5DA0">
      <w:pPr>
        <w:pStyle w:val="NormalWeb"/>
        <w:spacing w:before="0" w:after="0"/>
        <w:jc w:val="both"/>
        <w:rPr>
          <w:rFonts w:ascii="Times New Roman" w:hAnsi="Times New Roman"/>
        </w:rPr>
      </w:pPr>
    </w:p>
    <w:p w14:paraId="1495FBED" w14:textId="77777777" w:rsidR="00DA5DA0" w:rsidRPr="00317FFB" w:rsidRDefault="00DA5DA0" w:rsidP="00DA5DA0">
      <w:pPr>
        <w:pStyle w:val="NormalWeb"/>
        <w:spacing w:before="0" w:after="0"/>
        <w:jc w:val="both"/>
        <w:rPr>
          <w:rFonts w:ascii="Times New Roman" w:hAnsi="Times New Roman"/>
        </w:rPr>
      </w:pPr>
      <w:r w:rsidRPr="00317FFB">
        <w:rPr>
          <w:rFonts w:ascii="Times New Roman" w:hAnsi="Times New Roman"/>
        </w:rPr>
        <w:t>Consequently, any demand for payment under this guarantee must be received by us at the office on or before that date.</w:t>
      </w:r>
    </w:p>
    <w:p w14:paraId="58EE6BAB" w14:textId="77777777" w:rsidR="00DA5DA0" w:rsidRPr="00317FFB" w:rsidRDefault="00DA5DA0" w:rsidP="00DA5DA0">
      <w:pPr>
        <w:pStyle w:val="NormalWeb"/>
        <w:spacing w:before="0" w:after="0"/>
        <w:rPr>
          <w:rFonts w:ascii="Times New Roman" w:hAnsi="Times New Roman"/>
        </w:rPr>
      </w:pPr>
    </w:p>
    <w:p w14:paraId="4DA55E48" w14:textId="67A7AFE8" w:rsidR="00DA5DA0" w:rsidRPr="00317FFB" w:rsidRDefault="00DA5DA0" w:rsidP="00DA5DA0">
      <w:pPr>
        <w:pStyle w:val="NormalWeb"/>
        <w:spacing w:before="0" w:after="0"/>
        <w:rPr>
          <w:rFonts w:ascii="Times New Roman" w:hAnsi="Times New Roman"/>
          <w:b/>
        </w:rPr>
      </w:pPr>
      <w:r w:rsidRPr="00317FFB">
        <w:rPr>
          <w:rFonts w:ascii="Times New Roman" w:hAnsi="Times New Roman"/>
        </w:rPr>
        <w:t>This guarantee is subject to the Uniform Rules for Demand Guarantees (URDG) 2010 Revision, ICC Publication No. 758</w:t>
      </w:r>
      <w:r w:rsidR="00A20587">
        <w:rPr>
          <w:rFonts w:ascii="Times New Roman" w:hAnsi="Times New Roman"/>
        </w:rPr>
        <w:t>.</w:t>
      </w:r>
    </w:p>
    <w:p w14:paraId="5C1EBDDB" w14:textId="0FF64EBE" w:rsidR="00DA5DA0" w:rsidRDefault="00DA5DA0" w:rsidP="00DA5DA0">
      <w:pPr>
        <w:pStyle w:val="NormalWeb"/>
        <w:spacing w:before="0" w:after="0"/>
        <w:rPr>
          <w:rFonts w:ascii="Times New Roman" w:hAnsi="Times New Roman"/>
          <w:i/>
        </w:rPr>
      </w:pPr>
    </w:p>
    <w:p w14:paraId="77378D23" w14:textId="4FBBF676" w:rsidR="00A17AD4" w:rsidRPr="00317FFB" w:rsidRDefault="004D3BE0" w:rsidP="00DA5DA0">
      <w:pPr>
        <w:pStyle w:val="NormalWeb"/>
        <w:spacing w:before="0" w:after="0"/>
        <w:rPr>
          <w:rFonts w:ascii="Times New Roman" w:hAnsi="Times New Roman"/>
          <w:i/>
        </w:rPr>
      </w:pPr>
      <w:r>
        <w:rPr>
          <w:rFonts w:ascii="Times New Roman" w:hAnsi="Times New Roman"/>
          <w:i/>
        </w:rPr>
        <w:t>____________________</w:t>
      </w:r>
    </w:p>
    <w:p w14:paraId="22666243" w14:textId="6B13040A" w:rsidR="00DA5DA0" w:rsidRPr="00317FFB" w:rsidRDefault="00DA5DA0" w:rsidP="00DA5DA0">
      <w:pPr>
        <w:pStyle w:val="NormalWeb"/>
        <w:spacing w:before="0" w:after="0"/>
        <w:rPr>
          <w:rFonts w:ascii="Times New Roman" w:hAnsi="Times New Roman"/>
          <w:i/>
        </w:rPr>
      </w:pPr>
      <w:r w:rsidRPr="00317FFB">
        <w:rPr>
          <w:rFonts w:ascii="Times New Roman" w:hAnsi="Times New Roman"/>
          <w:i/>
        </w:rPr>
        <w:t>[</w:t>
      </w:r>
      <w:r w:rsidR="00BE570A" w:rsidRPr="00317FFB">
        <w:rPr>
          <w:rFonts w:ascii="Times New Roman" w:hAnsi="Times New Roman"/>
          <w:i/>
        </w:rPr>
        <w:t>Signature</w:t>
      </w:r>
      <w:r w:rsidRPr="00317FFB">
        <w:rPr>
          <w:rFonts w:ascii="Times New Roman" w:hAnsi="Times New Roman"/>
          <w:i/>
        </w:rPr>
        <w:t>]</w:t>
      </w:r>
    </w:p>
    <w:p w14:paraId="0B78A4BC" w14:textId="5F59F483" w:rsidR="00DA5DA0" w:rsidRPr="00317FFB" w:rsidRDefault="00DA5DA0" w:rsidP="00DA5DA0">
      <w:pPr>
        <w:pStyle w:val="Header"/>
        <w:rPr>
          <w:b/>
          <w:i/>
          <w:sz w:val="24"/>
        </w:rPr>
      </w:pPr>
      <w:r w:rsidRPr="00317FFB">
        <w:rPr>
          <w:b/>
          <w:i/>
          <w:sz w:val="24"/>
        </w:rPr>
        <w:t xml:space="preserve">Note:  All </w:t>
      </w:r>
      <w:r w:rsidR="00306DF1">
        <w:rPr>
          <w:b/>
          <w:i/>
          <w:sz w:val="24"/>
        </w:rPr>
        <w:t>italicis</w:t>
      </w:r>
      <w:r w:rsidRPr="00317FFB">
        <w:rPr>
          <w:b/>
          <w:i/>
          <w:sz w:val="24"/>
        </w:rPr>
        <w:t>ed text is for use in preparing this form and shall be deleted from the final product.</w:t>
      </w:r>
    </w:p>
    <w:p w14:paraId="3F6102DB" w14:textId="38E4FC2C" w:rsidR="00DA5DA0" w:rsidRPr="00BF2144" w:rsidRDefault="00DA5DA0" w:rsidP="008C1C52">
      <w:pPr>
        <w:pStyle w:val="BiddingForm"/>
        <w:jc w:val="center"/>
      </w:pPr>
      <w:bookmarkStart w:id="525" w:name="_Toc125871320"/>
      <w:bookmarkStart w:id="526" w:name="_Toc482500894"/>
      <w:bookmarkStart w:id="527" w:name="_Toc87082191"/>
      <w:bookmarkStart w:id="528" w:name="_Toc103155217"/>
      <w:bookmarkStart w:id="529" w:name="_Toc139856168"/>
      <w:bookmarkStart w:id="530" w:name="_Toc168299680"/>
      <w:r w:rsidRPr="00BF2144">
        <w:lastRenderedPageBreak/>
        <w:t>Form of</w:t>
      </w:r>
      <w:r w:rsidRPr="00BF2144">
        <w:rPr>
          <w:i/>
        </w:rPr>
        <w:t xml:space="preserve"> </w:t>
      </w:r>
      <w:r w:rsidRPr="00BF2144">
        <w:t>Bid Security</w:t>
      </w:r>
      <w:bookmarkEnd w:id="525"/>
    </w:p>
    <w:p w14:paraId="07B76A7F" w14:textId="46183BDA" w:rsidR="00DA5DA0" w:rsidRPr="008960AA" w:rsidRDefault="00DA5DA0" w:rsidP="008C1C52">
      <w:pPr>
        <w:pStyle w:val="BiddingForm"/>
        <w:jc w:val="center"/>
      </w:pPr>
      <w:r w:rsidRPr="008960AA">
        <w:t>(Bid Bond)</w:t>
      </w:r>
      <w:bookmarkEnd w:id="526"/>
      <w:bookmarkEnd w:id="527"/>
      <w:bookmarkEnd w:id="528"/>
      <w:bookmarkEnd w:id="529"/>
      <w:bookmarkEnd w:id="530"/>
    </w:p>
    <w:p w14:paraId="227D42EF" w14:textId="77777777" w:rsidR="00DA5DA0" w:rsidRPr="00317FFB" w:rsidRDefault="00DA5DA0" w:rsidP="00DA5DA0">
      <w:pPr>
        <w:spacing w:after="200"/>
        <w:jc w:val="left"/>
        <w:rPr>
          <w:szCs w:val="24"/>
        </w:rPr>
      </w:pPr>
      <w:r w:rsidRPr="00317FFB">
        <w:rPr>
          <w:szCs w:val="24"/>
        </w:rPr>
        <w:t>BOND NO. ______________________</w:t>
      </w:r>
    </w:p>
    <w:p w14:paraId="3A7D9887" w14:textId="77777777" w:rsidR="00DA5DA0" w:rsidRPr="00317FFB" w:rsidRDefault="00DA5DA0" w:rsidP="00DA5DA0">
      <w:pPr>
        <w:spacing w:after="160"/>
        <w:rPr>
          <w:szCs w:val="24"/>
        </w:rPr>
      </w:pPr>
      <w:r w:rsidRPr="00317FFB">
        <w:rPr>
          <w:szCs w:val="24"/>
        </w:rPr>
        <w:t xml:space="preserve">BY THIS BOND </w:t>
      </w:r>
      <w:r w:rsidRPr="00A17AD4">
        <w:rPr>
          <w:b/>
          <w:i/>
          <w:color w:val="2F5496" w:themeColor="accent5" w:themeShade="BF"/>
          <w:szCs w:val="24"/>
        </w:rPr>
        <w:t>[name of Bidder]</w:t>
      </w:r>
      <w:r w:rsidRPr="00A17AD4">
        <w:rPr>
          <w:color w:val="2F5496" w:themeColor="accent5" w:themeShade="BF"/>
          <w:szCs w:val="24"/>
        </w:rPr>
        <w:t xml:space="preserve"> </w:t>
      </w:r>
      <w:r w:rsidRPr="00317FFB">
        <w:rPr>
          <w:szCs w:val="24"/>
        </w:rPr>
        <w:t xml:space="preserve">as Principal (hereinafter called “the Principal”), and </w:t>
      </w:r>
      <w:r w:rsidRPr="00317FFB">
        <w:rPr>
          <w:i/>
          <w:szCs w:val="24"/>
        </w:rPr>
        <w:t>[name, legal title, and address of surety],</w:t>
      </w:r>
      <w:r w:rsidRPr="00317FFB">
        <w:rPr>
          <w:szCs w:val="24"/>
        </w:rPr>
        <w:t xml:space="preserve"> </w:t>
      </w:r>
      <w:r w:rsidRPr="00317FFB">
        <w:rPr>
          <w:b/>
          <w:szCs w:val="24"/>
        </w:rPr>
        <w:t xml:space="preserve">authorised to transact business in </w:t>
      </w:r>
      <w:r w:rsidRPr="00A17AD4">
        <w:rPr>
          <w:b/>
          <w:i/>
          <w:color w:val="2F5496" w:themeColor="accent5" w:themeShade="BF"/>
          <w:szCs w:val="24"/>
        </w:rPr>
        <w:t>[name of country of Employer]</w:t>
      </w:r>
      <w:r w:rsidRPr="00317FFB">
        <w:rPr>
          <w:i/>
          <w:szCs w:val="24"/>
        </w:rPr>
        <w:t>,</w:t>
      </w:r>
      <w:r w:rsidRPr="00317FFB">
        <w:rPr>
          <w:szCs w:val="24"/>
        </w:rPr>
        <w:t xml:space="preserve"> as Surety (hereinafter called “the Surety”), are held and firmly bound unto </w:t>
      </w:r>
      <w:r w:rsidRPr="00A17AD4">
        <w:rPr>
          <w:b/>
          <w:i/>
          <w:color w:val="2F5496" w:themeColor="accent5" w:themeShade="BF"/>
          <w:szCs w:val="24"/>
        </w:rPr>
        <w:t>[name of Employer]</w:t>
      </w:r>
      <w:r w:rsidRPr="00317FFB">
        <w:rPr>
          <w:szCs w:val="24"/>
        </w:rPr>
        <w:t xml:space="preserve"> as </w:t>
      </w:r>
      <w:proofErr w:type="spellStart"/>
      <w:r w:rsidRPr="00C518E9">
        <w:rPr>
          <w:szCs w:val="24"/>
        </w:rPr>
        <w:t>Obligee</w:t>
      </w:r>
      <w:proofErr w:type="spellEnd"/>
      <w:r w:rsidRPr="00317FFB">
        <w:rPr>
          <w:szCs w:val="24"/>
        </w:rPr>
        <w:t xml:space="preserve"> (hereinafter called “the </w:t>
      </w:r>
      <w:r w:rsidRPr="00317FFB">
        <w:rPr>
          <w:i/>
          <w:szCs w:val="24"/>
        </w:rPr>
        <w:t>Employer</w:t>
      </w:r>
      <w:r w:rsidRPr="00317FFB">
        <w:rPr>
          <w:szCs w:val="24"/>
        </w:rPr>
        <w:t xml:space="preserve">”) in the sum of </w:t>
      </w:r>
      <w:r w:rsidRPr="00A17AD4">
        <w:rPr>
          <w:b/>
          <w:i/>
          <w:color w:val="2F5496" w:themeColor="accent5" w:themeShade="BF"/>
          <w:szCs w:val="24"/>
        </w:rPr>
        <w:t>[amount of Bond]</w:t>
      </w:r>
      <w:r w:rsidRPr="00317FFB">
        <w:rPr>
          <w:szCs w:val="24"/>
          <w:vertAlign w:val="superscript"/>
        </w:rPr>
        <w:footnoteReference w:id="5"/>
      </w:r>
      <w:r w:rsidRPr="00317FFB">
        <w:rPr>
          <w:szCs w:val="24"/>
        </w:rPr>
        <w:t xml:space="preserve"> </w:t>
      </w:r>
      <w:r w:rsidRPr="00A17AD4">
        <w:rPr>
          <w:b/>
          <w:i/>
          <w:color w:val="2F5496" w:themeColor="accent5" w:themeShade="BF"/>
          <w:szCs w:val="24"/>
        </w:rPr>
        <w:t>[amount in words]</w:t>
      </w:r>
      <w:r w:rsidRPr="00317FFB">
        <w:rPr>
          <w:szCs w:val="24"/>
        </w:rPr>
        <w:t>, for the payment of which sum, well and truly to be made, we, the said Principal and Surety, bind ourselves, our successors and assigns, jointly and severally, firmly by these presents.</w:t>
      </w:r>
    </w:p>
    <w:p w14:paraId="7F513460" w14:textId="77777777" w:rsidR="00DA5DA0" w:rsidRPr="00317FFB" w:rsidRDefault="00DA5DA0" w:rsidP="00DA5DA0">
      <w:pPr>
        <w:spacing w:after="160"/>
        <w:rPr>
          <w:szCs w:val="24"/>
        </w:rPr>
      </w:pPr>
      <w:r w:rsidRPr="00317FFB">
        <w:rPr>
          <w:szCs w:val="24"/>
        </w:rPr>
        <w:t xml:space="preserve">WHEREAS the Principal has submitted a written Bid to the Employer dated the ___ day of ______, 20__, for the construction of </w:t>
      </w:r>
      <w:r w:rsidRPr="00A17AD4">
        <w:rPr>
          <w:b/>
          <w:i/>
          <w:color w:val="2F5496" w:themeColor="accent5" w:themeShade="BF"/>
          <w:szCs w:val="24"/>
        </w:rPr>
        <w:t>[name of Contract]</w:t>
      </w:r>
      <w:r w:rsidRPr="00317FFB">
        <w:rPr>
          <w:szCs w:val="24"/>
        </w:rPr>
        <w:t xml:space="preserve"> (hereinafter called the “Bid”).</w:t>
      </w:r>
    </w:p>
    <w:p w14:paraId="69535610" w14:textId="77777777" w:rsidR="00DA5DA0" w:rsidRPr="00317FFB" w:rsidRDefault="00DA5DA0" w:rsidP="00DA5DA0">
      <w:pPr>
        <w:spacing w:after="160"/>
        <w:rPr>
          <w:szCs w:val="24"/>
        </w:rPr>
      </w:pPr>
      <w:r w:rsidRPr="00317FFB">
        <w:rPr>
          <w:szCs w:val="24"/>
        </w:rPr>
        <w:t xml:space="preserve">NOW, THEREFORE, THE CONDITION OF THIS OBLIGATION is such that if the </w:t>
      </w:r>
      <w:proofErr w:type="gramStart"/>
      <w:r w:rsidRPr="00317FFB">
        <w:rPr>
          <w:szCs w:val="24"/>
        </w:rPr>
        <w:t>Principal</w:t>
      </w:r>
      <w:proofErr w:type="gramEnd"/>
      <w:r w:rsidRPr="00317FFB">
        <w:rPr>
          <w:szCs w:val="24"/>
        </w:rPr>
        <w:t>:</w:t>
      </w:r>
    </w:p>
    <w:p w14:paraId="3D198226" w14:textId="0AA486E0" w:rsidR="00DA5DA0" w:rsidRPr="00317FFB" w:rsidRDefault="00DA5DA0" w:rsidP="00FB7D36">
      <w:pPr>
        <w:numPr>
          <w:ilvl w:val="0"/>
          <w:numId w:val="18"/>
        </w:numPr>
        <w:suppressAutoHyphens/>
        <w:spacing w:after="160"/>
        <w:ind w:left="450" w:hanging="450"/>
        <w:rPr>
          <w:szCs w:val="24"/>
        </w:rPr>
      </w:pPr>
      <w:r w:rsidRPr="00317FFB">
        <w:rPr>
          <w:szCs w:val="24"/>
        </w:rPr>
        <w:t xml:space="preserve">withdraws its Bid during the period of bid validity specified in the Letter of </w:t>
      </w:r>
      <w:r w:rsidR="002B6D33">
        <w:rPr>
          <w:szCs w:val="24"/>
        </w:rPr>
        <w:t>Tender</w:t>
      </w:r>
      <w:r w:rsidRPr="00317FFB">
        <w:rPr>
          <w:szCs w:val="24"/>
        </w:rPr>
        <w:t>; or</w:t>
      </w:r>
    </w:p>
    <w:p w14:paraId="16A2B995" w14:textId="64D6F279" w:rsidR="00DA5DA0" w:rsidRPr="00317FFB" w:rsidRDefault="00DA5DA0" w:rsidP="00FB7D36">
      <w:pPr>
        <w:numPr>
          <w:ilvl w:val="0"/>
          <w:numId w:val="18"/>
        </w:numPr>
        <w:suppressAutoHyphens/>
        <w:spacing w:after="160"/>
        <w:ind w:left="450" w:hanging="450"/>
        <w:rPr>
          <w:szCs w:val="24"/>
        </w:rPr>
      </w:pPr>
      <w:r w:rsidRPr="00317FFB">
        <w:rPr>
          <w:szCs w:val="24"/>
        </w:rPr>
        <w:t>having been notified of the acceptance of its Bid by the Employer during the period of Bid validity; (</w:t>
      </w:r>
      <w:proofErr w:type="spellStart"/>
      <w:r w:rsidRPr="00317FFB">
        <w:rPr>
          <w:szCs w:val="24"/>
        </w:rPr>
        <w:t>i</w:t>
      </w:r>
      <w:proofErr w:type="spellEnd"/>
      <w:r w:rsidRPr="00317FFB">
        <w:rPr>
          <w:szCs w:val="24"/>
        </w:rPr>
        <w:t xml:space="preserve">) fails or refuses to execute the Contract </w:t>
      </w:r>
      <w:r w:rsidR="00981C6B">
        <w:rPr>
          <w:szCs w:val="24"/>
        </w:rPr>
        <w:t>Agreement</w:t>
      </w:r>
      <w:r w:rsidRPr="00317FFB">
        <w:rPr>
          <w:szCs w:val="24"/>
        </w:rPr>
        <w:t xml:space="preserve">, if required; or (ii) fails or refuses to furnish the Performance Security in accordance with the Instructions to </w:t>
      </w:r>
      <w:proofErr w:type="gramStart"/>
      <w:r w:rsidRPr="00317FFB">
        <w:rPr>
          <w:szCs w:val="24"/>
        </w:rPr>
        <w:t>Bidders;</w:t>
      </w:r>
      <w:proofErr w:type="gramEnd"/>
      <w:r w:rsidRPr="00317FFB">
        <w:rPr>
          <w:szCs w:val="24"/>
        </w:rPr>
        <w:t xml:space="preserve"> </w:t>
      </w:r>
    </w:p>
    <w:p w14:paraId="7BB6516E" w14:textId="77777777" w:rsidR="00DA5DA0" w:rsidRPr="00317FFB" w:rsidRDefault="00DA5DA0" w:rsidP="00DA5DA0">
      <w:pPr>
        <w:spacing w:after="160"/>
        <w:rPr>
          <w:szCs w:val="24"/>
        </w:rPr>
      </w:pPr>
      <w:r w:rsidRPr="00317FFB">
        <w:rPr>
          <w:szCs w:val="24"/>
        </w:rPr>
        <w:t xml:space="preserve">then the Surety undertakes to immediately pay to the Employer up to the above amount upon receipt of the Employer’s first written demand, without the Employer having to substantiate its demand, provided that in its demand the Employer shall state that the demand arises from the occurrence of any of the above events, specifying which event(s) has occurred. </w:t>
      </w:r>
    </w:p>
    <w:p w14:paraId="1C5EF408" w14:textId="77777777" w:rsidR="00DA5DA0" w:rsidRPr="00317FFB" w:rsidRDefault="00DA5DA0" w:rsidP="00DA5DA0">
      <w:pPr>
        <w:spacing w:after="160"/>
        <w:rPr>
          <w:szCs w:val="24"/>
        </w:rPr>
      </w:pPr>
      <w:r w:rsidRPr="00317FFB">
        <w:rPr>
          <w:szCs w:val="24"/>
        </w:rPr>
        <w:t>The Surety hereby agrees that its obligation will remain in full force and effect up to and including the date 28 days after the date of expiration of the Bid validity as stated in the Invitation to Bid or extended by the Employer at any time prior to this date, notice of which extension(s) to the Surety being hereby waived.</w:t>
      </w:r>
    </w:p>
    <w:p w14:paraId="01C48F2E" w14:textId="2FE5662E" w:rsidR="00DA5DA0" w:rsidRPr="00317FFB" w:rsidRDefault="00DA5DA0" w:rsidP="00DA5DA0">
      <w:pPr>
        <w:spacing w:after="160"/>
        <w:rPr>
          <w:szCs w:val="24"/>
        </w:rPr>
      </w:pPr>
      <w:r w:rsidRPr="00317FFB">
        <w:rPr>
          <w:szCs w:val="24"/>
        </w:rPr>
        <w:t>IN TESTIMONY WHEREOF, the Principal and the Surety have caused these present to be executed in their respective names this ____ day of ____________ 20__</w:t>
      </w:r>
      <w:r w:rsidR="0089340C">
        <w:rPr>
          <w:szCs w:val="24"/>
        </w:rPr>
        <w:t>__</w:t>
      </w:r>
      <w:r w:rsidRPr="00317FFB">
        <w:rPr>
          <w:szCs w:val="24"/>
        </w:rPr>
        <w:t>.</w:t>
      </w:r>
    </w:p>
    <w:p w14:paraId="6CB59AFF" w14:textId="77777777" w:rsidR="00DA5DA0" w:rsidRPr="00317FFB" w:rsidRDefault="00DA5DA0" w:rsidP="00DA5DA0">
      <w:pPr>
        <w:spacing w:after="160"/>
        <w:rPr>
          <w:szCs w:val="24"/>
        </w:rPr>
      </w:pPr>
    </w:p>
    <w:p w14:paraId="0E0806D4" w14:textId="5856B12A" w:rsidR="00DA5DA0" w:rsidRPr="00317FFB" w:rsidRDefault="00DA5DA0" w:rsidP="00DA5DA0">
      <w:pPr>
        <w:tabs>
          <w:tab w:val="left" w:pos="4320"/>
        </w:tabs>
        <w:spacing w:after="160"/>
        <w:jc w:val="left"/>
        <w:rPr>
          <w:szCs w:val="24"/>
        </w:rPr>
      </w:pPr>
      <w:r w:rsidRPr="00317FFB">
        <w:rPr>
          <w:szCs w:val="24"/>
        </w:rPr>
        <w:t>Principal: _______________________</w:t>
      </w:r>
      <w:r w:rsidR="00A17AD4">
        <w:rPr>
          <w:szCs w:val="24"/>
        </w:rPr>
        <w:t>____</w:t>
      </w:r>
      <w:r w:rsidR="00A17AD4">
        <w:rPr>
          <w:szCs w:val="24"/>
        </w:rPr>
        <w:tab/>
      </w:r>
      <w:r w:rsidRPr="00317FFB">
        <w:rPr>
          <w:szCs w:val="24"/>
        </w:rPr>
        <w:tab/>
        <w:t>Surety: _____________________________</w:t>
      </w:r>
      <w:r w:rsidRPr="00317FFB">
        <w:rPr>
          <w:szCs w:val="24"/>
        </w:rPr>
        <w:br/>
      </w:r>
      <w:r w:rsidRPr="00317FFB">
        <w:rPr>
          <w:szCs w:val="24"/>
        </w:rPr>
        <w:tab/>
        <w:t xml:space="preserve">            </w:t>
      </w:r>
      <w:r w:rsidR="00A17AD4">
        <w:rPr>
          <w:szCs w:val="24"/>
        </w:rPr>
        <w:t xml:space="preserve">           </w:t>
      </w:r>
      <w:r w:rsidRPr="00317FFB">
        <w:rPr>
          <w:szCs w:val="24"/>
        </w:rPr>
        <w:t xml:space="preserve"> </w:t>
      </w:r>
      <w:r w:rsidR="00B90337">
        <w:rPr>
          <w:szCs w:val="24"/>
        </w:rPr>
        <w:t xml:space="preserve"> </w:t>
      </w:r>
      <w:r w:rsidRPr="00317FFB">
        <w:rPr>
          <w:szCs w:val="24"/>
        </w:rPr>
        <w:t>Corporate Seal (where appropriate)</w:t>
      </w:r>
    </w:p>
    <w:p w14:paraId="64FAA37E" w14:textId="77777777" w:rsidR="00DA5DA0" w:rsidRPr="00317FFB" w:rsidRDefault="00DA5DA0" w:rsidP="00DA5DA0">
      <w:pPr>
        <w:tabs>
          <w:tab w:val="left" w:pos="4320"/>
        </w:tabs>
        <w:jc w:val="left"/>
        <w:rPr>
          <w:szCs w:val="24"/>
        </w:rPr>
      </w:pPr>
    </w:p>
    <w:p w14:paraId="7E5F069D" w14:textId="7BB6A9CE" w:rsidR="00DA5DA0" w:rsidRPr="00317FFB" w:rsidRDefault="00DA5DA0" w:rsidP="00DA5DA0">
      <w:pPr>
        <w:tabs>
          <w:tab w:val="left" w:pos="4320"/>
        </w:tabs>
        <w:jc w:val="left"/>
        <w:rPr>
          <w:szCs w:val="24"/>
        </w:rPr>
      </w:pPr>
      <w:r w:rsidRPr="00317FFB">
        <w:rPr>
          <w:szCs w:val="24"/>
        </w:rPr>
        <w:t>_______________________________</w:t>
      </w:r>
      <w:r w:rsidRPr="00317FFB">
        <w:rPr>
          <w:szCs w:val="24"/>
        </w:rPr>
        <w:tab/>
      </w:r>
      <w:r w:rsidR="00A17AD4">
        <w:rPr>
          <w:szCs w:val="24"/>
        </w:rPr>
        <w:tab/>
      </w:r>
      <w:r w:rsidRPr="00317FFB">
        <w:rPr>
          <w:szCs w:val="24"/>
        </w:rPr>
        <w:t>____________________________________</w:t>
      </w:r>
      <w:r w:rsidRPr="00317FFB">
        <w:rPr>
          <w:szCs w:val="24"/>
        </w:rPr>
        <w:br/>
      </w:r>
      <w:r w:rsidRPr="00317FFB">
        <w:rPr>
          <w:i/>
          <w:szCs w:val="24"/>
        </w:rPr>
        <w:t>(Signature)</w:t>
      </w:r>
      <w:r w:rsidRPr="00317FFB">
        <w:rPr>
          <w:i/>
          <w:szCs w:val="24"/>
        </w:rPr>
        <w:tab/>
      </w:r>
      <w:r w:rsidR="00A17AD4">
        <w:rPr>
          <w:i/>
          <w:szCs w:val="24"/>
        </w:rPr>
        <w:tab/>
      </w:r>
      <w:r w:rsidRPr="00317FFB">
        <w:rPr>
          <w:i/>
          <w:szCs w:val="24"/>
        </w:rPr>
        <w:t>(Signature)</w:t>
      </w:r>
    </w:p>
    <w:p w14:paraId="1E8DC02E" w14:textId="4A6ADCEF" w:rsidR="00DA5DA0" w:rsidRPr="00317FFB" w:rsidRDefault="00DA5DA0" w:rsidP="00DA5DA0">
      <w:pPr>
        <w:tabs>
          <w:tab w:val="left" w:pos="4320"/>
        </w:tabs>
        <w:spacing w:after="200"/>
        <w:jc w:val="left"/>
        <w:rPr>
          <w:i/>
          <w:szCs w:val="24"/>
        </w:rPr>
      </w:pPr>
      <w:r w:rsidRPr="00317FFB">
        <w:rPr>
          <w:i/>
          <w:szCs w:val="24"/>
        </w:rPr>
        <w:t>(Printed name and title)</w:t>
      </w:r>
      <w:r w:rsidRPr="00317FFB">
        <w:rPr>
          <w:i/>
          <w:szCs w:val="24"/>
        </w:rPr>
        <w:tab/>
      </w:r>
      <w:r w:rsidR="00A17AD4">
        <w:rPr>
          <w:i/>
          <w:szCs w:val="24"/>
        </w:rPr>
        <w:tab/>
      </w:r>
      <w:r w:rsidRPr="00317FFB">
        <w:rPr>
          <w:i/>
          <w:szCs w:val="24"/>
        </w:rPr>
        <w:t>(Printed name and title)</w:t>
      </w:r>
    </w:p>
    <w:p w14:paraId="3F126407" w14:textId="77777777" w:rsidR="00DA5DA0" w:rsidRPr="00A462B6" w:rsidRDefault="00DA5DA0" w:rsidP="008C1C52">
      <w:pPr>
        <w:pStyle w:val="BiddingForm"/>
        <w:jc w:val="center"/>
      </w:pPr>
      <w:r w:rsidRPr="00317FFB">
        <w:rPr>
          <w:rStyle w:val="Table"/>
          <w:spacing w:val="-2"/>
        </w:rPr>
        <w:br w:type="page"/>
      </w:r>
      <w:bookmarkStart w:id="531" w:name="_Toc125871321"/>
      <w:bookmarkStart w:id="532" w:name="_Toc139856169"/>
      <w:bookmarkStart w:id="533" w:name="_Toc163966139"/>
      <w:r w:rsidRPr="00A462B6">
        <w:lastRenderedPageBreak/>
        <w:t>Form of Bid-Securing Declaration</w:t>
      </w:r>
      <w:bookmarkEnd w:id="531"/>
      <w:bookmarkEnd w:id="532"/>
      <w:bookmarkEnd w:id="533"/>
    </w:p>
    <w:p w14:paraId="3F9426AD" w14:textId="77777777" w:rsidR="00DA5DA0" w:rsidRPr="00317FFB" w:rsidRDefault="00DA5DA0" w:rsidP="00A462B6">
      <w:pPr>
        <w:tabs>
          <w:tab w:val="left" w:pos="4968"/>
        </w:tabs>
        <w:rPr>
          <w:iCs/>
        </w:rPr>
      </w:pPr>
    </w:p>
    <w:p w14:paraId="319C954A" w14:textId="77777777" w:rsidR="00DA5DA0" w:rsidRPr="00317FFB" w:rsidRDefault="00DA5DA0" w:rsidP="00DA5DA0">
      <w:pPr>
        <w:tabs>
          <w:tab w:val="right" w:pos="9360"/>
        </w:tabs>
        <w:ind w:left="720" w:hanging="720"/>
        <w:jc w:val="right"/>
        <w:rPr>
          <w:iCs/>
        </w:rPr>
      </w:pPr>
      <w:r w:rsidRPr="00317FFB">
        <w:rPr>
          <w:iCs/>
        </w:rPr>
        <w:t>Date: ________________</w:t>
      </w:r>
    </w:p>
    <w:p w14:paraId="5F17F493" w14:textId="77777777" w:rsidR="00DA5DA0" w:rsidRPr="00317FFB" w:rsidRDefault="00DA5DA0" w:rsidP="00DA5DA0">
      <w:pPr>
        <w:tabs>
          <w:tab w:val="right" w:pos="9360"/>
        </w:tabs>
        <w:ind w:left="720" w:hanging="720"/>
        <w:jc w:val="right"/>
        <w:rPr>
          <w:iCs/>
        </w:rPr>
      </w:pPr>
      <w:r w:rsidRPr="00317FFB">
        <w:rPr>
          <w:iCs/>
        </w:rPr>
        <w:t>Bid No.: ________________</w:t>
      </w:r>
    </w:p>
    <w:p w14:paraId="350E8A30" w14:textId="16294358" w:rsidR="00DA5DA0" w:rsidRPr="00317FFB" w:rsidRDefault="00DA5DA0" w:rsidP="006D02B8">
      <w:pPr>
        <w:tabs>
          <w:tab w:val="right" w:pos="9360"/>
        </w:tabs>
        <w:ind w:left="720" w:hanging="720"/>
        <w:jc w:val="right"/>
        <w:rPr>
          <w:iCs/>
          <w:sz w:val="28"/>
        </w:rPr>
      </w:pPr>
      <w:r w:rsidRPr="00317FFB">
        <w:rPr>
          <w:iCs/>
        </w:rPr>
        <w:t>Alternative No.:</w:t>
      </w:r>
      <w:r w:rsidR="00714A51">
        <w:rPr>
          <w:iCs/>
        </w:rPr>
        <w:t xml:space="preserve"> </w:t>
      </w:r>
      <w:r w:rsidR="006D02B8" w:rsidRPr="00714A51">
        <w:rPr>
          <w:iCs/>
        </w:rPr>
        <w:t>_______</w:t>
      </w:r>
      <w:r w:rsidR="00606621" w:rsidRPr="00714A51">
        <w:rPr>
          <w:iCs/>
        </w:rPr>
        <w:t>______</w:t>
      </w:r>
    </w:p>
    <w:p w14:paraId="09D824AA" w14:textId="77777777" w:rsidR="00DA5DA0" w:rsidRPr="00317FFB" w:rsidRDefault="00DA5DA0" w:rsidP="00DA5DA0">
      <w:pPr>
        <w:tabs>
          <w:tab w:val="right" w:pos="9000"/>
        </w:tabs>
        <w:ind w:left="4320" w:firstLine="720"/>
        <w:rPr>
          <w:b/>
          <w:iCs/>
        </w:rPr>
      </w:pPr>
    </w:p>
    <w:p w14:paraId="44033D56" w14:textId="77777777" w:rsidR="00DA5DA0" w:rsidRPr="00317FFB" w:rsidRDefault="00DA5DA0" w:rsidP="00DA5DA0">
      <w:pPr>
        <w:rPr>
          <w:iCs/>
        </w:rPr>
      </w:pPr>
    </w:p>
    <w:p w14:paraId="4B54F331" w14:textId="77777777" w:rsidR="00DA5DA0" w:rsidRPr="00317FFB" w:rsidRDefault="00DA5DA0" w:rsidP="00DA5DA0">
      <w:pPr>
        <w:spacing w:after="200"/>
        <w:rPr>
          <w:iCs/>
        </w:rPr>
      </w:pPr>
      <w:r w:rsidRPr="00317FFB">
        <w:rPr>
          <w:iCs/>
        </w:rPr>
        <w:t xml:space="preserve">To: </w:t>
      </w:r>
    </w:p>
    <w:p w14:paraId="15028EAC" w14:textId="75575E70" w:rsidR="00DA5DA0" w:rsidRPr="00317FFB" w:rsidRDefault="00DA5DA0" w:rsidP="00DA5DA0">
      <w:pPr>
        <w:spacing w:after="200"/>
        <w:rPr>
          <w:iCs/>
        </w:rPr>
      </w:pPr>
      <w:r w:rsidRPr="00317FFB">
        <w:rPr>
          <w:iCs/>
        </w:rPr>
        <w:t xml:space="preserve">We, the undersigned, declare that: </w:t>
      </w:r>
    </w:p>
    <w:p w14:paraId="1E28173B" w14:textId="77777777" w:rsidR="00DA5DA0" w:rsidRPr="00317FFB" w:rsidRDefault="00DA5DA0" w:rsidP="00DA5DA0">
      <w:pPr>
        <w:pStyle w:val="NormalWeb"/>
        <w:spacing w:before="0" w:beforeAutospacing="0" w:after="200" w:afterAutospacing="0"/>
        <w:jc w:val="both"/>
        <w:rPr>
          <w:rFonts w:ascii="Times New Roman" w:hAnsi="Times New Roman" w:cs="Times New Roman"/>
          <w:iCs/>
          <w:szCs w:val="20"/>
        </w:rPr>
      </w:pPr>
      <w:r w:rsidRPr="00317FFB">
        <w:rPr>
          <w:rFonts w:ascii="Times New Roman" w:hAnsi="Times New Roman" w:cs="Times New Roman"/>
          <w:iCs/>
          <w:szCs w:val="20"/>
        </w:rPr>
        <w:t>We understand that, according to your conditions, Bids must be supported by a Bid-Securing Declaration.</w:t>
      </w:r>
    </w:p>
    <w:p w14:paraId="030FF580" w14:textId="77777777" w:rsidR="00DA5DA0" w:rsidRPr="00317FFB" w:rsidRDefault="00DA5DA0" w:rsidP="00DA5DA0">
      <w:pPr>
        <w:pStyle w:val="NormalWeb"/>
        <w:spacing w:before="0" w:beforeAutospacing="0" w:after="200" w:afterAutospacing="0"/>
        <w:jc w:val="both"/>
        <w:rPr>
          <w:rFonts w:ascii="Times New Roman" w:hAnsi="Times New Roman" w:cs="Times New Roman"/>
          <w:iCs/>
          <w:szCs w:val="20"/>
        </w:rPr>
      </w:pPr>
      <w:r w:rsidRPr="00317FFB">
        <w:rPr>
          <w:rFonts w:ascii="Times New Roman" w:hAnsi="Times New Roman" w:cs="Times New Roman"/>
          <w:iCs/>
          <w:szCs w:val="20"/>
        </w:rPr>
        <w:t xml:space="preserve">We accept that </w:t>
      </w:r>
      <w:r w:rsidRPr="00317FFB">
        <w:rPr>
          <w:rFonts w:ascii="Times New Roman" w:hAnsi="Times New Roman" w:cs="Times New Roman"/>
          <w:iCs/>
        </w:rPr>
        <w:t xml:space="preserve">we will automatically be suspended from being eligible for Bidding in any contract with the Recipient of CDB Financing for the </w:t>
      </w:r>
      <w:proofErr w:type="gramStart"/>
      <w:r w:rsidRPr="00317FFB">
        <w:rPr>
          <w:rFonts w:ascii="Times New Roman" w:hAnsi="Times New Roman" w:cs="Times New Roman"/>
          <w:iCs/>
        </w:rPr>
        <w:t>period of time</w:t>
      </w:r>
      <w:proofErr w:type="gramEnd"/>
      <w:r w:rsidRPr="00317FFB">
        <w:rPr>
          <w:rFonts w:ascii="Times New Roman" w:hAnsi="Times New Roman" w:cs="Times New Roman"/>
          <w:iCs/>
        </w:rPr>
        <w:t xml:space="preserve"> of </w:t>
      </w:r>
      <w:r w:rsidRPr="00714A51">
        <w:rPr>
          <w:rFonts w:ascii="Times New Roman" w:hAnsi="Times New Roman" w:cs="Times New Roman"/>
          <w:iCs/>
          <w:szCs w:val="20"/>
        </w:rPr>
        <w:t>______________</w:t>
      </w:r>
      <w:r w:rsidRPr="00714A51">
        <w:rPr>
          <w:rFonts w:ascii="Times New Roman" w:hAnsi="Times New Roman" w:cs="Times New Roman"/>
          <w:iCs/>
        </w:rPr>
        <w:t xml:space="preserve"> </w:t>
      </w:r>
      <w:r w:rsidRPr="00317FFB">
        <w:rPr>
          <w:rFonts w:ascii="Times New Roman" w:hAnsi="Times New Roman" w:cs="Times New Roman"/>
          <w:iCs/>
        </w:rPr>
        <w:t xml:space="preserve">starting on </w:t>
      </w:r>
      <w:r w:rsidRPr="00317FFB">
        <w:rPr>
          <w:rFonts w:ascii="Times New Roman" w:hAnsi="Times New Roman" w:cs="Times New Roman"/>
          <w:iCs/>
          <w:szCs w:val="20"/>
        </w:rPr>
        <w:t>_________, if we are in breach of our obligation(s) under the bid conditions, because we:</w:t>
      </w:r>
    </w:p>
    <w:p w14:paraId="1649D26B" w14:textId="77777777" w:rsidR="00DA5DA0" w:rsidRPr="00317FFB" w:rsidRDefault="00DA5DA0" w:rsidP="00DA5DA0">
      <w:pPr>
        <w:pStyle w:val="NormalWeb"/>
        <w:tabs>
          <w:tab w:val="left" w:pos="540"/>
        </w:tabs>
        <w:spacing w:before="0" w:beforeAutospacing="0" w:after="200" w:afterAutospacing="0"/>
        <w:ind w:left="540" w:hanging="540"/>
        <w:jc w:val="both"/>
        <w:rPr>
          <w:rFonts w:ascii="Times New Roman" w:hAnsi="Times New Roman" w:cs="Times New Roman"/>
          <w:iCs/>
          <w:szCs w:val="20"/>
        </w:rPr>
      </w:pPr>
      <w:r w:rsidRPr="00317FFB">
        <w:rPr>
          <w:rFonts w:ascii="Times New Roman" w:hAnsi="Times New Roman" w:cs="Times New Roman"/>
          <w:iCs/>
          <w:szCs w:val="20"/>
        </w:rPr>
        <w:t xml:space="preserve">(a) </w:t>
      </w:r>
      <w:r w:rsidRPr="00317FFB">
        <w:rPr>
          <w:rFonts w:ascii="Times New Roman" w:hAnsi="Times New Roman" w:cs="Times New Roman"/>
          <w:iCs/>
          <w:szCs w:val="20"/>
        </w:rPr>
        <w:tab/>
        <w:t>have withdrawn our Bid during the period of bid validity specified in the Letter of Bid; or</w:t>
      </w:r>
    </w:p>
    <w:p w14:paraId="291A1F14" w14:textId="77777777" w:rsidR="00DA5DA0" w:rsidRPr="00317FFB" w:rsidRDefault="00DA5DA0" w:rsidP="00DA5DA0">
      <w:pPr>
        <w:pStyle w:val="NormalWeb"/>
        <w:tabs>
          <w:tab w:val="left" w:pos="540"/>
        </w:tabs>
        <w:spacing w:before="0" w:beforeAutospacing="0" w:after="200" w:afterAutospacing="0"/>
        <w:ind w:left="540" w:hanging="540"/>
        <w:jc w:val="both"/>
        <w:rPr>
          <w:rFonts w:ascii="Times New Roman" w:hAnsi="Times New Roman" w:cs="Times New Roman"/>
          <w:iCs/>
          <w:szCs w:val="20"/>
        </w:rPr>
      </w:pPr>
      <w:r w:rsidRPr="00317FFB">
        <w:rPr>
          <w:rFonts w:ascii="Times New Roman" w:hAnsi="Times New Roman" w:cs="Times New Roman"/>
          <w:iCs/>
          <w:szCs w:val="20"/>
        </w:rPr>
        <w:t xml:space="preserve">(b) </w:t>
      </w:r>
      <w:r w:rsidRPr="00317FFB">
        <w:rPr>
          <w:rFonts w:ascii="Times New Roman" w:hAnsi="Times New Roman" w:cs="Times New Roman"/>
          <w:iCs/>
          <w:szCs w:val="20"/>
        </w:rPr>
        <w:tab/>
        <w:t>having been notified of the acceptance of our Bid by the Employer during the period of bid validity, (</w:t>
      </w:r>
      <w:proofErr w:type="spellStart"/>
      <w:r w:rsidRPr="00317FFB">
        <w:rPr>
          <w:rFonts w:ascii="Times New Roman" w:hAnsi="Times New Roman" w:cs="Times New Roman"/>
          <w:iCs/>
          <w:szCs w:val="20"/>
        </w:rPr>
        <w:t>i</w:t>
      </w:r>
      <w:proofErr w:type="spellEnd"/>
      <w:r w:rsidRPr="00317FFB">
        <w:rPr>
          <w:rFonts w:ascii="Times New Roman" w:hAnsi="Times New Roman" w:cs="Times New Roman"/>
          <w:iCs/>
          <w:szCs w:val="20"/>
        </w:rPr>
        <w:t>) fail or refuse to execute the Contract, if required, or (ii) fail or refuse to furnish the Performance Security, in accordance with the ITB.</w:t>
      </w:r>
    </w:p>
    <w:p w14:paraId="6A270254" w14:textId="77777777" w:rsidR="00DA5DA0" w:rsidRPr="00317FFB" w:rsidRDefault="00DA5DA0" w:rsidP="00DA5DA0">
      <w:pPr>
        <w:pStyle w:val="NormalWeb"/>
        <w:spacing w:before="0" w:beforeAutospacing="0" w:after="200" w:afterAutospacing="0"/>
        <w:jc w:val="both"/>
        <w:rPr>
          <w:rFonts w:ascii="Times New Roman" w:hAnsi="Times New Roman" w:cs="Times New Roman"/>
          <w:iCs/>
          <w:szCs w:val="20"/>
        </w:rPr>
      </w:pPr>
      <w:r w:rsidRPr="00317FFB">
        <w:rPr>
          <w:rFonts w:ascii="Times New Roman" w:hAnsi="Times New Roman" w:cs="Times New Roman"/>
          <w:iCs/>
          <w:szCs w:val="20"/>
        </w:rPr>
        <w:t>We understand this Bid-Securing Declaration shall expire if we are not the successful Bidder, upon the earlier of (</w:t>
      </w:r>
      <w:proofErr w:type="spellStart"/>
      <w:r w:rsidRPr="00317FFB">
        <w:rPr>
          <w:rFonts w:ascii="Times New Roman" w:hAnsi="Times New Roman" w:cs="Times New Roman"/>
          <w:iCs/>
          <w:szCs w:val="20"/>
        </w:rPr>
        <w:t>i</w:t>
      </w:r>
      <w:proofErr w:type="spellEnd"/>
      <w:r w:rsidRPr="00317FFB">
        <w:rPr>
          <w:rFonts w:ascii="Times New Roman" w:hAnsi="Times New Roman" w:cs="Times New Roman"/>
          <w:iCs/>
          <w:szCs w:val="20"/>
        </w:rPr>
        <w:t>) our receipt of your notification to us of the name of the successful Bidder; or (ii) twenty-eight days after the expiration of our Bid.</w:t>
      </w:r>
    </w:p>
    <w:p w14:paraId="2452FF4C" w14:textId="77777777" w:rsidR="00A25873" w:rsidRDefault="00DA5DA0" w:rsidP="004D3BE0">
      <w:pPr>
        <w:tabs>
          <w:tab w:val="left" w:pos="6120"/>
        </w:tabs>
        <w:spacing w:after="200" w:line="480" w:lineRule="auto"/>
        <w:jc w:val="left"/>
        <w:rPr>
          <w:iCs/>
        </w:rPr>
      </w:pPr>
      <w:r w:rsidRPr="00317FFB">
        <w:rPr>
          <w:iCs/>
        </w:rPr>
        <w:t xml:space="preserve">Signed: _________________________________________________ </w:t>
      </w:r>
    </w:p>
    <w:p w14:paraId="759135F7" w14:textId="5C270D8F" w:rsidR="00DA5DA0" w:rsidRPr="00317FFB" w:rsidRDefault="00DA5DA0" w:rsidP="004D3BE0">
      <w:pPr>
        <w:tabs>
          <w:tab w:val="left" w:pos="6120"/>
        </w:tabs>
        <w:spacing w:after="200" w:line="480" w:lineRule="auto"/>
        <w:jc w:val="left"/>
        <w:rPr>
          <w:iCs/>
        </w:rPr>
      </w:pPr>
      <w:r w:rsidRPr="00317FFB">
        <w:rPr>
          <w:iCs/>
        </w:rPr>
        <w:t xml:space="preserve">In the capacity of _________________________________________ </w:t>
      </w:r>
    </w:p>
    <w:p w14:paraId="5ED042AF" w14:textId="7097AB94" w:rsidR="00DA5DA0" w:rsidRPr="00317FFB" w:rsidRDefault="00DA5DA0" w:rsidP="004D3BE0">
      <w:pPr>
        <w:tabs>
          <w:tab w:val="left" w:pos="6120"/>
        </w:tabs>
        <w:spacing w:after="200" w:line="480" w:lineRule="auto"/>
        <w:rPr>
          <w:iCs/>
        </w:rPr>
      </w:pPr>
      <w:r w:rsidRPr="00317FFB">
        <w:rPr>
          <w:iCs/>
        </w:rPr>
        <w:t>Name: ______________________________________________</w:t>
      </w:r>
      <w:r w:rsidR="004D3BE0">
        <w:rPr>
          <w:iCs/>
        </w:rPr>
        <w:t>____</w:t>
      </w:r>
      <w:r w:rsidRPr="00317FFB">
        <w:rPr>
          <w:iCs/>
        </w:rPr>
        <w:t xml:space="preserve"> </w:t>
      </w:r>
    </w:p>
    <w:p w14:paraId="769B1A73" w14:textId="6348508E" w:rsidR="00DA5DA0" w:rsidRPr="00317FFB" w:rsidRDefault="00DA5DA0" w:rsidP="004D3BE0">
      <w:pPr>
        <w:tabs>
          <w:tab w:val="left" w:pos="5238"/>
          <w:tab w:val="left" w:pos="5474"/>
          <w:tab w:val="left" w:pos="9468"/>
        </w:tabs>
        <w:spacing w:after="200" w:line="480" w:lineRule="auto"/>
        <w:rPr>
          <w:iCs/>
        </w:rPr>
      </w:pPr>
      <w:r w:rsidRPr="00317FFB">
        <w:rPr>
          <w:iCs/>
        </w:rPr>
        <w:t xml:space="preserve">Duly </w:t>
      </w:r>
      <w:r w:rsidR="00306DF1">
        <w:rPr>
          <w:iCs/>
        </w:rPr>
        <w:t>authoris</w:t>
      </w:r>
      <w:r w:rsidRPr="00317FFB">
        <w:rPr>
          <w:iCs/>
        </w:rPr>
        <w:t>ed to sign the bid for and on behalf of: [insert complete name of Bidder]</w:t>
      </w:r>
    </w:p>
    <w:p w14:paraId="009A2575" w14:textId="0E8DC12A" w:rsidR="004D3BE0" w:rsidRDefault="00DA5DA0" w:rsidP="004D3BE0">
      <w:pPr>
        <w:pStyle w:val="BankNormal"/>
        <w:spacing w:after="200" w:line="480" w:lineRule="auto"/>
        <w:jc w:val="both"/>
        <w:rPr>
          <w:iCs/>
        </w:rPr>
      </w:pPr>
      <w:r w:rsidRPr="00317FFB">
        <w:rPr>
          <w:iCs/>
        </w:rPr>
        <w:t xml:space="preserve">Dated on ____________ day of __________________, ______ </w:t>
      </w:r>
    </w:p>
    <w:p w14:paraId="766B5013" w14:textId="7566B77D" w:rsidR="00DA5DA0" w:rsidRPr="00317FFB" w:rsidRDefault="00DA5DA0" w:rsidP="00DA5DA0">
      <w:pPr>
        <w:pStyle w:val="BankNormal"/>
        <w:spacing w:after="200"/>
        <w:jc w:val="both"/>
        <w:rPr>
          <w:iCs/>
        </w:rPr>
      </w:pPr>
      <w:r w:rsidRPr="00317FFB">
        <w:rPr>
          <w:iCs/>
        </w:rPr>
        <w:t>Corporate Seal (where appropriate)</w:t>
      </w:r>
    </w:p>
    <w:p w14:paraId="0DEBD1F5" w14:textId="77777777" w:rsidR="00DA5DA0" w:rsidRPr="004D3BE0" w:rsidRDefault="00DA5DA0" w:rsidP="00DA5DA0">
      <w:pPr>
        <w:tabs>
          <w:tab w:val="right" w:pos="9000"/>
        </w:tabs>
        <w:suppressAutoHyphens/>
        <w:rPr>
          <w:rStyle w:val="Table"/>
          <w:i/>
          <w:iCs/>
          <w:spacing w:val="-2"/>
          <w:sz w:val="22"/>
          <w:szCs w:val="22"/>
        </w:rPr>
      </w:pPr>
      <w:r w:rsidRPr="004D3BE0">
        <w:rPr>
          <w:i/>
          <w:iCs/>
          <w:sz w:val="22"/>
          <w:szCs w:val="22"/>
        </w:rPr>
        <w:t>[Note: In case of a Joint Venture, the Bid-Securing Declaration must be in the name of all partners to the Joint Venture that submits the bid.]</w:t>
      </w:r>
    </w:p>
    <w:p w14:paraId="2AE24A98" w14:textId="77777777" w:rsidR="00DA5DA0" w:rsidRPr="00317FFB" w:rsidRDefault="00DA5DA0" w:rsidP="00DA5DA0">
      <w:pPr>
        <w:pStyle w:val="Header"/>
        <w:suppressAutoHyphens/>
        <w:rPr>
          <w:rStyle w:val="Table"/>
          <w:spacing w:val="-2"/>
        </w:rPr>
      </w:pPr>
    </w:p>
    <w:p w14:paraId="0113F8F0" w14:textId="77777777" w:rsidR="00DA5DA0" w:rsidRPr="00317FFB" w:rsidRDefault="00DA5DA0">
      <w:pPr>
        <w:jc w:val="left"/>
      </w:pPr>
    </w:p>
    <w:p w14:paraId="6DB8E45B" w14:textId="77777777" w:rsidR="00467DC7" w:rsidRPr="00317FFB" w:rsidRDefault="00467DC7">
      <w:pPr>
        <w:jc w:val="left"/>
        <w:sectPr w:rsidR="00467DC7" w:rsidRPr="00317FFB" w:rsidSect="00885DF9">
          <w:footnotePr>
            <w:numFmt w:val="chicago"/>
            <w:numRestart w:val="eachPage"/>
          </w:footnotePr>
          <w:endnotePr>
            <w:numFmt w:val="decimal"/>
          </w:endnotePr>
          <w:pgSz w:w="12240" w:h="15840" w:code="1"/>
          <w:pgMar w:top="1440" w:right="1440" w:bottom="1440" w:left="1440" w:header="720" w:footer="720" w:gutter="0"/>
          <w:cols w:space="720"/>
          <w:titlePg/>
          <w:docGrid w:linePitch="326"/>
        </w:sectPr>
      </w:pPr>
    </w:p>
    <w:p w14:paraId="27C526D4" w14:textId="1B5C88F2" w:rsidR="00DA5DA0" w:rsidRPr="00317FFB" w:rsidRDefault="00DA5DA0" w:rsidP="00DA5DA0">
      <w:pPr>
        <w:pStyle w:val="Subtitle"/>
        <w:rPr>
          <w:sz w:val="32"/>
          <w:szCs w:val="32"/>
        </w:rPr>
      </w:pPr>
      <w:bookmarkStart w:id="534" w:name="_Toc101929326"/>
      <w:bookmarkStart w:id="535" w:name="_Toc101931210"/>
      <w:r w:rsidRPr="00317FFB">
        <w:rPr>
          <w:sz w:val="32"/>
          <w:szCs w:val="32"/>
        </w:rPr>
        <w:lastRenderedPageBreak/>
        <w:t>Section V.  Eligible Countries</w:t>
      </w:r>
      <w:bookmarkEnd w:id="534"/>
      <w:bookmarkEnd w:id="535"/>
    </w:p>
    <w:p w14:paraId="516F5EC4" w14:textId="65A6778D" w:rsidR="00DA5DA0" w:rsidRPr="00317FFB" w:rsidRDefault="00DA5DA0" w:rsidP="00DA5DA0">
      <w:pPr>
        <w:jc w:val="center"/>
        <w:rPr>
          <w:b/>
        </w:rPr>
      </w:pPr>
    </w:p>
    <w:p w14:paraId="0C5DF062" w14:textId="5B644B0F" w:rsidR="00DA5DA0" w:rsidRPr="00317FFB" w:rsidRDefault="00DA5DA0" w:rsidP="00AC33E3">
      <w:pPr>
        <w:widowControl w:val="0"/>
        <w:tabs>
          <w:tab w:val="left" w:pos="567"/>
        </w:tabs>
        <w:autoSpaceDE w:val="0"/>
        <w:autoSpaceDN w:val="0"/>
        <w:ind w:left="567" w:hanging="567"/>
        <w:rPr>
          <w:spacing w:val="-5"/>
          <w:szCs w:val="24"/>
        </w:rPr>
      </w:pPr>
      <w:r w:rsidRPr="00317FFB">
        <w:rPr>
          <w:spacing w:val="-2"/>
          <w:szCs w:val="24"/>
        </w:rPr>
        <w:t xml:space="preserve">1. </w:t>
      </w:r>
      <w:r w:rsidRPr="00317FFB">
        <w:rPr>
          <w:spacing w:val="-2"/>
          <w:szCs w:val="24"/>
        </w:rPr>
        <w:tab/>
        <w:t>In reference to IT</w:t>
      </w:r>
      <w:r w:rsidR="0020141A">
        <w:rPr>
          <w:spacing w:val="-2"/>
          <w:szCs w:val="24"/>
        </w:rPr>
        <w:t>B</w:t>
      </w:r>
      <w:r w:rsidRPr="00317FFB">
        <w:rPr>
          <w:spacing w:val="-2"/>
          <w:szCs w:val="24"/>
        </w:rPr>
        <w:t xml:space="preserve"> 4.4 eligible countries are </w:t>
      </w:r>
      <w:r w:rsidRPr="00317FFB">
        <w:rPr>
          <w:b/>
          <w:i/>
          <w:color w:val="2F5496" w:themeColor="accent5" w:themeShade="BF"/>
          <w:spacing w:val="-2"/>
          <w:szCs w:val="24"/>
        </w:rPr>
        <w:t>[insert eligible countries which unless stated otherwise in the financing agreement will be CDB member countries.]</w:t>
      </w:r>
    </w:p>
    <w:p w14:paraId="0ADB8DC3" w14:textId="31A0761C" w:rsidR="00DA5DA0" w:rsidRPr="00317FFB" w:rsidRDefault="00DA5DA0" w:rsidP="00AC33E3">
      <w:pPr>
        <w:widowControl w:val="0"/>
        <w:tabs>
          <w:tab w:val="left" w:pos="567"/>
          <w:tab w:val="left" w:pos="720"/>
        </w:tabs>
        <w:autoSpaceDE w:val="0"/>
        <w:autoSpaceDN w:val="0"/>
        <w:spacing w:before="180"/>
        <w:ind w:left="567" w:hanging="567"/>
        <w:rPr>
          <w:spacing w:val="-2"/>
          <w:szCs w:val="24"/>
        </w:rPr>
      </w:pPr>
      <w:r w:rsidRPr="00317FFB">
        <w:rPr>
          <w:spacing w:val="-2"/>
          <w:szCs w:val="24"/>
        </w:rPr>
        <w:t>2.</w:t>
      </w:r>
      <w:r w:rsidRPr="00317FFB">
        <w:rPr>
          <w:spacing w:val="-2"/>
          <w:szCs w:val="24"/>
        </w:rPr>
        <w:tab/>
        <w:t>In reference to IT</w:t>
      </w:r>
      <w:r w:rsidR="0020141A">
        <w:rPr>
          <w:spacing w:val="-2"/>
          <w:szCs w:val="24"/>
        </w:rPr>
        <w:t>B</w:t>
      </w:r>
      <w:r w:rsidRPr="00317FFB">
        <w:rPr>
          <w:spacing w:val="-2"/>
          <w:szCs w:val="24"/>
        </w:rPr>
        <w:t xml:space="preserve"> 4.10, for the information of the Bidders, at the present time firms and individuals, supply of goods, or contracting of works or services, from the following countries are excluded from this prequalification process:</w:t>
      </w:r>
    </w:p>
    <w:p w14:paraId="23DA211F" w14:textId="73DFED15" w:rsidR="00DA5DA0" w:rsidRPr="00317FFB" w:rsidRDefault="00DA5DA0" w:rsidP="00545D5C">
      <w:pPr>
        <w:pStyle w:val="ListParagraph"/>
        <w:widowControl w:val="0"/>
        <w:numPr>
          <w:ilvl w:val="0"/>
          <w:numId w:val="99"/>
        </w:numPr>
        <w:tabs>
          <w:tab w:val="left" w:pos="720"/>
        </w:tabs>
        <w:autoSpaceDE w:val="0"/>
        <w:autoSpaceDN w:val="0"/>
        <w:spacing w:before="180"/>
        <w:rPr>
          <w:b/>
          <w:i/>
          <w:color w:val="2F5496" w:themeColor="accent5" w:themeShade="BF"/>
          <w:spacing w:val="-2"/>
        </w:rPr>
      </w:pPr>
      <w:r w:rsidRPr="00317FFB">
        <w:rPr>
          <w:spacing w:val="-2"/>
        </w:rPr>
        <w:t>Under IT</w:t>
      </w:r>
      <w:r w:rsidR="0020141A">
        <w:rPr>
          <w:spacing w:val="-2"/>
        </w:rPr>
        <w:t>B</w:t>
      </w:r>
      <w:r w:rsidRPr="00317FFB">
        <w:rPr>
          <w:spacing w:val="-2"/>
        </w:rPr>
        <w:t xml:space="preserve"> 4.10 (a): </w:t>
      </w:r>
      <w:r w:rsidRPr="00317FFB">
        <w:rPr>
          <w:b/>
          <w:i/>
          <w:color w:val="2F5496" w:themeColor="accent5" w:themeShade="BF"/>
          <w:spacing w:val="-2"/>
        </w:rPr>
        <w:t>[insert a list of the countries following approval by CDB to apply the restriction or state “none”]</w:t>
      </w:r>
      <w:r w:rsidR="00B90337" w:rsidRPr="006379B9">
        <w:rPr>
          <w:i/>
          <w:spacing w:val="-2"/>
        </w:rPr>
        <w:t>.</w:t>
      </w:r>
    </w:p>
    <w:p w14:paraId="02356D58" w14:textId="5A732546" w:rsidR="00DA5DA0" w:rsidRPr="00317FFB" w:rsidRDefault="00DA5DA0" w:rsidP="00DA5DA0">
      <w:pPr>
        <w:pStyle w:val="ListParagraph"/>
        <w:widowControl w:val="0"/>
        <w:tabs>
          <w:tab w:val="left" w:pos="720"/>
        </w:tabs>
        <w:autoSpaceDE w:val="0"/>
        <w:autoSpaceDN w:val="0"/>
        <w:spacing w:before="180"/>
        <w:ind w:left="1440"/>
        <w:rPr>
          <w:b/>
          <w:i/>
          <w:color w:val="2F5496" w:themeColor="accent5" w:themeShade="BF"/>
          <w:spacing w:val="-2"/>
        </w:rPr>
      </w:pPr>
    </w:p>
    <w:p w14:paraId="56B07C98" w14:textId="70972175" w:rsidR="00DA5DA0" w:rsidRPr="00317FFB" w:rsidRDefault="00DA5DA0" w:rsidP="00545D5C">
      <w:pPr>
        <w:pStyle w:val="ListParagraph"/>
        <w:widowControl w:val="0"/>
        <w:numPr>
          <w:ilvl w:val="0"/>
          <w:numId w:val="99"/>
        </w:numPr>
        <w:tabs>
          <w:tab w:val="left" w:pos="720"/>
        </w:tabs>
        <w:autoSpaceDE w:val="0"/>
        <w:autoSpaceDN w:val="0"/>
        <w:spacing w:before="180"/>
        <w:rPr>
          <w:b/>
          <w:i/>
          <w:color w:val="2F5496" w:themeColor="accent5" w:themeShade="BF"/>
          <w:spacing w:val="-2"/>
        </w:rPr>
      </w:pPr>
      <w:r w:rsidRPr="00317FFB">
        <w:rPr>
          <w:spacing w:val="-2"/>
        </w:rPr>
        <w:t>Under IT</w:t>
      </w:r>
      <w:r w:rsidR="0020141A">
        <w:rPr>
          <w:spacing w:val="-2"/>
        </w:rPr>
        <w:t>B</w:t>
      </w:r>
      <w:r w:rsidRPr="00317FFB">
        <w:rPr>
          <w:spacing w:val="-2"/>
        </w:rPr>
        <w:t xml:space="preserve"> 4.10 (b): </w:t>
      </w:r>
      <w:r w:rsidRPr="00317FFB">
        <w:rPr>
          <w:b/>
          <w:i/>
          <w:color w:val="2F5496" w:themeColor="accent5" w:themeShade="BF"/>
          <w:spacing w:val="-2"/>
        </w:rPr>
        <w:t>[list the countries or state “none”]</w:t>
      </w:r>
      <w:r w:rsidR="00B90337">
        <w:rPr>
          <w:spacing w:val="-2"/>
        </w:rPr>
        <w:t>.</w:t>
      </w:r>
    </w:p>
    <w:p w14:paraId="4BA8B2D4" w14:textId="261FAE07" w:rsidR="00DA5DA0" w:rsidRPr="00317FFB" w:rsidRDefault="00DA5DA0" w:rsidP="00DA5DA0"/>
    <w:p w14:paraId="21E1572B" w14:textId="28640E5F" w:rsidR="00DA5DA0" w:rsidRPr="00317FFB" w:rsidRDefault="00DA5DA0" w:rsidP="00DA5DA0">
      <w:pPr>
        <w:jc w:val="center"/>
      </w:pPr>
    </w:p>
    <w:p w14:paraId="5CD9D287" w14:textId="21882576" w:rsidR="00DA5DA0" w:rsidRPr="00317FFB" w:rsidRDefault="00DA5DA0" w:rsidP="00DA5DA0">
      <w:pPr>
        <w:jc w:val="center"/>
      </w:pPr>
    </w:p>
    <w:p w14:paraId="2B6E70F1" w14:textId="7F11D643" w:rsidR="00DA5DA0" w:rsidRPr="00317FFB" w:rsidRDefault="00DA5DA0" w:rsidP="00DA5DA0">
      <w:pPr>
        <w:jc w:val="center"/>
      </w:pPr>
    </w:p>
    <w:p w14:paraId="46EF969B" w14:textId="77777777" w:rsidR="00DA5DA0" w:rsidRPr="00317FFB" w:rsidRDefault="00DA5DA0" w:rsidP="00DA5DA0">
      <w:pPr>
        <w:jc w:val="center"/>
      </w:pPr>
    </w:p>
    <w:p w14:paraId="3CC803C6" w14:textId="77777777" w:rsidR="00DA5DA0" w:rsidRPr="00317FFB" w:rsidRDefault="00DA5DA0">
      <w:pPr>
        <w:jc w:val="left"/>
      </w:pPr>
    </w:p>
    <w:p w14:paraId="3A5F2C35" w14:textId="53ECC17F" w:rsidR="00DA5DA0" w:rsidRPr="00317FFB" w:rsidRDefault="00DA5DA0">
      <w:pPr>
        <w:jc w:val="left"/>
      </w:pPr>
      <w:r w:rsidRPr="00317FFB">
        <w:br w:type="page"/>
      </w:r>
    </w:p>
    <w:p w14:paraId="13B9A18B" w14:textId="77777777" w:rsidR="00DA5DA0" w:rsidRPr="00606621" w:rsidRDefault="00DA5DA0" w:rsidP="00606621">
      <w:pPr>
        <w:widowControl w:val="0"/>
        <w:autoSpaceDE w:val="0"/>
        <w:autoSpaceDN w:val="0"/>
        <w:spacing w:before="120"/>
        <w:jc w:val="center"/>
        <w:rPr>
          <w:b/>
          <w:bCs/>
          <w:spacing w:val="4"/>
          <w:szCs w:val="24"/>
        </w:rPr>
      </w:pPr>
      <w:r w:rsidRPr="00317FFB">
        <w:rPr>
          <w:b/>
          <w:bCs/>
          <w:spacing w:val="4"/>
          <w:sz w:val="32"/>
          <w:szCs w:val="32"/>
        </w:rPr>
        <w:lastRenderedPageBreak/>
        <w:t>Section VI - Prohibited Practices and Other Integrity Related Matters</w:t>
      </w:r>
    </w:p>
    <w:p w14:paraId="53770E90" w14:textId="58E35FBB" w:rsidR="00DA5DA0" w:rsidRPr="00317FFB" w:rsidRDefault="00DA5DA0" w:rsidP="00DA5DA0">
      <w:pPr>
        <w:jc w:val="center"/>
        <w:rPr>
          <w:b/>
          <w:i/>
          <w:iCs/>
          <w:color w:val="2F5496" w:themeColor="accent5" w:themeShade="BF"/>
          <w:szCs w:val="24"/>
        </w:rPr>
      </w:pPr>
      <w:r w:rsidRPr="00317FFB">
        <w:rPr>
          <w:b/>
          <w:i/>
          <w:iCs/>
          <w:color w:val="2F5496" w:themeColor="accent5" w:themeShade="BF"/>
          <w:szCs w:val="24"/>
        </w:rPr>
        <w:t xml:space="preserve">[Note to the </w:t>
      </w:r>
      <w:r w:rsidR="005A79F9">
        <w:rPr>
          <w:b/>
          <w:i/>
          <w:iCs/>
          <w:color w:val="2F5496" w:themeColor="accent5" w:themeShade="BF"/>
          <w:szCs w:val="24"/>
        </w:rPr>
        <w:t>Employer</w:t>
      </w:r>
      <w:r w:rsidR="00AC33E3">
        <w:rPr>
          <w:b/>
          <w:i/>
          <w:iCs/>
          <w:color w:val="2F5496" w:themeColor="accent5" w:themeShade="BF"/>
          <w:szCs w:val="24"/>
        </w:rPr>
        <w:t>: t</w:t>
      </w:r>
      <w:r w:rsidRPr="00317FFB">
        <w:rPr>
          <w:b/>
          <w:i/>
          <w:iCs/>
          <w:color w:val="2F5496" w:themeColor="accent5" w:themeShade="BF"/>
          <w:szCs w:val="24"/>
        </w:rPr>
        <w:t>his Section VI shall not be modified</w:t>
      </w:r>
      <w:r w:rsidR="00812D0C">
        <w:rPr>
          <w:b/>
          <w:i/>
          <w:iCs/>
          <w:color w:val="2F5496" w:themeColor="accent5" w:themeShade="BF"/>
          <w:szCs w:val="24"/>
        </w:rPr>
        <w:t xml:space="preserve"> </w:t>
      </w:r>
      <w:r w:rsidR="00812D0C" w:rsidRPr="00812D0C">
        <w:rPr>
          <w:b/>
          <w:i/>
          <w:iCs/>
          <w:color w:val="2F5496" w:themeColor="accent5" w:themeShade="BF"/>
          <w:szCs w:val="24"/>
        </w:rPr>
        <w:t>apart from in accordance with the advice accompanying 1 (b) (iii).]</w:t>
      </w:r>
    </w:p>
    <w:p w14:paraId="19768594" w14:textId="77777777" w:rsidR="00DA5DA0" w:rsidRPr="00317FFB" w:rsidRDefault="00DA5DA0" w:rsidP="00DA5DA0">
      <w:pPr>
        <w:jc w:val="left"/>
        <w:rPr>
          <w:szCs w:val="24"/>
        </w:rPr>
      </w:pPr>
    </w:p>
    <w:p w14:paraId="72EF3B61" w14:textId="77777777" w:rsidR="00DA5DA0" w:rsidRPr="00317FFB" w:rsidRDefault="00DA5DA0" w:rsidP="00545D5C">
      <w:pPr>
        <w:widowControl w:val="0"/>
        <w:numPr>
          <w:ilvl w:val="0"/>
          <w:numId w:val="32"/>
        </w:numPr>
        <w:autoSpaceDE w:val="0"/>
        <w:autoSpaceDN w:val="0"/>
        <w:spacing w:after="160" w:line="259" w:lineRule="auto"/>
        <w:ind w:hanging="720"/>
        <w:contextualSpacing/>
        <w:rPr>
          <w:rFonts w:eastAsia="Calibri"/>
          <w:szCs w:val="24"/>
        </w:rPr>
      </w:pPr>
      <w:r w:rsidRPr="00317FFB">
        <w:rPr>
          <w:rFonts w:eastAsia="Calibri"/>
          <w:szCs w:val="24"/>
        </w:rPr>
        <w:t>CDB</w:t>
      </w:r>
      <w:r w:rsidRPr="00317FFB">
        <w:rPr>
          <w:rFonts w:eastAsia="Calibri"/>
          <w:b/>
          <w:szCs w:val="24"/>
        </w:rPr>
        <w:t xml:space="preserve"> </w:t>
      </w:r>
      <w:r w:rsidRPr="00317FFB">
        <w:rPr>
          <w:rFonts w:eastAsia="Calibri"/>
          <w:szCs w:val="24"/>
        </w:rPr>
        <w:t xml:space="preserve">has a Strategic Framework for Integrity, Compliance and Accountability that articulates CDB’s adherence to the highest standards of integrity, </w:t>
      </w:r>
      <w:proofErr w:type="gramStart"/>
      <w:r w:rsidRPr="00317FFB">
        <w:rPr>
          <w:rFonts w:eastAsia="Calibri"/>
          <w:szCs w:val="24"/>
        </w:rPr>
        <w:t>ethics</w:t>
      </w:r>
      <w:proofErr w:type="gramEnd"/>
      <w:r w:rsidRPr="00317FFB">
        <w:rPr>
          <w:rFonts w:eastAsia="Calibri"/>
          <w:szCs w:val="24"/>
        </w:rPr>
        <w:t xml:space="preserve"> and accountability with zero tolerance for fraud, corruption money laundering, terrorist financing and similarly corrosive conduct. CDB requires that recipients, as well as bidders, proposers, firms, suppliers, service providers, contractors, sub-contractors,  Consultants, sub-consultants, project promoters, sponsors, beneficiaries of CDB financing and parties bound by special provisions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In pursuance of this requirement, CDB:</w:t>
      </w:r>
    </w:p>
    <w:p w14:paraId="5EC5F66A" w14:textId="77777777" w:rsidR="00DA5DA0" w:rsidRPr="00317FFB" w:rsidRDefault="00DA5DA0" w:rsidP="00DA5DA0">
      <w:pPr>
        <w:ind w:left="720"/>
        <w:rPr>
          <w:rFonts w:eastAsia="Calibri"/>
          <w:szCs w:val="24"/>
        </w:rPr>
      </w:pPr>
    </w:p>
    <w:p w14:paraId="6B8B3C36" w14:textId="77777777" w:rsidR="00DA5DA0" w:rsidRPr="00317FFB" w:rsidRDefault="00DA5DA0" w:rsidP="00545D5C">
      <w:pPr>
        <w:widowControl w:val="0"/>
        <w:numPr>
          <w:ilvl w:val="0"/>
          <w:numId w:val="29"/>
        </w:numPr>
        <w:autoSpaceDE w:val="0"/>
        <w:autoSpaceDN w:val="0"/>
        <w:spacing w:line="259" w:lineRule="auto"/>
        <w:ind w:left="1440" w:hanging="720"/>
        <w:jc w:val="left"/>
        <w:rPr>
          <w:rFonts w:eastAsia="Calibri"/>
          <w:szCs w:val="24"/>
        </w:rPr>
      </w:pPr>
      <w:r w:rsidRPr="00317FFB">
        <w:rPr>
          <w:rFonts w:eastAsia="Calibri"/>
          <w:szCs w:val="24"/>
        </w:rPr>
        <w:t>defines, for the purposes of this provision, Prohibited Practices</w:t>
      </w:r>
      <w:r w:rsidRPr="00317FFB" w:rsidDel="009B4CC5">
        <w:rPr>
          <w:rFonts w:eastAsia="Calibri"/>
          <w:szCs w:val="24"/>
        </w:rPr>
        <w:t xml:space="preserve"> </w:t>
      </w:r>
      <w:r w:rsidRPr="00317FFB">
        <w:rPr>
          <w:rFonts w:eastAsia="Calibri"/>
          <w:szCs w:val="24"/>
        </w:rPr>
        <w:t>as follows:</w:t>
      </w:r>
    </w:p>
    <w:p w14:paraId="5791DF8C" w14:textId="77777777" w:rsidR="00DA5DA0" w:rsidRPr="00317FFB" w:rsidRDefault="00DA5DA0" w:rsidP="00DA5DA0">
      <w:pPr>
        <w:ind w:left="1267"/>
        <w:rPr>
          <w:rFonts w:eastAsia="Calibri"/>
          <w:szCs w:val="24"/>
        </w:rPr>
      </w:pPr>
    </w:p>
    <w:p w14:paraId="1239E87C" w14:textId="77777777" w:rsidR="00DA5DA0" w:rsidRPr="00317FFB" w:rsidRDefault="00DA5DA0" w:rsidP="00545D5C">
      <w:pPr>
        <w:widowControl w:val="0"/>
        <w:numPr>
          <w:ilvl w:val="0"/>
          <w:numId w:val="28"/>
        </w:numPr>
        <w:autoSpaceDE w:val="0"/>
        <w:autoSpaceDN w:val="0"/>
        <w:ind w:left="2160"/>
        <w:rPr>
          <w:rFonts w:eastAsia="Calibri"/>
          <w:szCs w:val="24"/>
        </w:rPr>
      </w:pPr>
      <w:r w:rsidRPr="00317FFB">
        <w:rPr>
          <w:rFonts w:eastAsia="Calibri"/>
          <w:b/>
          <w:szCs w:val="24"/>
        </w:rPr>
        <w:t>“</w:t>
      </w:r>
      <w:proofErr w:type="gramStart"/>
      <w:r w:rsidRPr="00317FFB">
        <w:rPr>
          <w:rFonts w:eastAsia="Calibri"/>
          <w:b/>
          <w:szCs w:val="24"/>
        </w:rPr>
        <w:t>corrupt</w:t>
      </w:r>
      <w:proofErr w:type="gramEnd"/>
      <w:r w:rsidRPr="00317FFB">
        <w:rPr>
          <w:rFonts w:eastAsia="Calibri"/>
          <w:b/>
          <w:szCs w:val="24"/>
        </w:rPr>
        <w:t xml:space="preserve"> practice”</w:t>
      </w:r>
      <w:r w:rsidRPr="00317FFB">
        <w:rPr>
          <w:rFonts w:eastAsia="Calibri"/>
          <w:szCs w:val="24"/>
        </w:rPr>
        <w:t xml:space="preserve"> is the offering, giving, receiving, or soliciting, directly or indirectly, of anything of value to influence improperly the action of another party;</w:t>
      </w:r>
    </w:p>
    <w:p w14:paraId="5298A2BB" w14:textId="77777777" w:rsidR="00DA5DA0" w:rsidRPr="00317FFB" w:rsidRDefault="00DA5DA0" w:rsidP="00606621">
      <w:pPr>
        <w:ind w:left="2160" w:hanging="720"/>
        <w:rPr>
          <w:rFonts w:eastAsia="Calibri"/>
          <w:szCs w:val="24"/>
        </w:rPr>
      </w:pPr>
    </w:p>
    <w:p w14:paraId="44A7B6ED" w14:textId="77777777" w:rsidR="00DA5DA0" w:rsidRPr="00317FFB" w:rsidRDefault="00DA5DA0" w:rsidP="00545D5C">
      <w:pPr>
        <w:widowControl w:val="0"/>
        <w:numPr>
          <w:ilvl w:val="0"/>
          <w:numId w:val="28"/>
        </w:numPr>
        <w:autoSpaceDE w:val="0"/>
        <w:autoSpaceDN w:val="0"/>
        <w:ind w:left="2160"/>
        <w:rPr>
          <w:rFonts w:eastAsia="Calibri"/>
          <w:szCs w:val="24"/>
        </w:rPr>
      </w:pPr>
      <w:r w:rsidRPr="00317FFB">
        <w:rPr>
          <w:rFonts w:eastAsia="Calibri"/>
          <w:b/>
          <w:szCs w:val="24"/>
        </w:rPr>
        <w:t>“</w:t>
      </w:r>
      <w:proofErr w:type="gramStart"/>
      <w:r w:rsidRPr="00317FFB">
        <w:rPr>
          <w:rFonts w:eastAsia="Calibri"/>
          <w:b/>
          <w:szCs w:val="24"/>
        </w:rPr>
        <w:t>fraudulent</w:t>
      </w:r>
      <w:proofErr w:type="gramEnd"/>
      <w:r w:rsidRPr="00317FFB">
        <w:rPr>
          <w:rFonts w:eastAsia="Calibri"/>
          <w:b/>
          <w:szCs w:val="24"/>
        </w:rPr>
        <w:t xml:space="preserve"> practice”</w:t>
      </w:r>
      <w:r w:rsidRPr="00317FFB">
        <w:rPr>
          <w:rFonts w:eastAsia="Calibri"/>
          <w:szCs w:val="24"/>
        </w:rPr>
        <w:t xml:space="preserve"> is any act or omission, including a misrepresentation, that knowingly or recklessly misleads, or attempts to mislead, a party to obtain a financial or other benefit or to avoid an obligation;</w:t>
      </w:r>
    </w:p>
    <w:p w14:paraId="71217783" w14:textId="77777777" w:rsidR="00DA5DA0" w:rsidRPr="00317FFB" w:rsidRDefault="00DA5DA0" w:rsidP="00606621">
      <w:pPr>
        <w:ind w:left="2160" w:hanging="720"/>
        <w:contextualSpacing/>
        <w:rPr>
          <w:rFonts w:eastAsia="Calibri"/>
          <w:szCs w:val="24"/>
        </w:rPr>
      </w:pPr>
    </w:p>
    <w:p w14:paraId="2BF2DF7E" w14:textId="77777777" w:rsidR="00DA5DA0" w:rsidRPr="00317FFB" w:rsidRDefault="00DA5DA0" w:rsidP="00545D5C">
      <w:pPr>
        <w:widowControl w:val="0"/>
        <w:numPr>
          <w:ilvl w:val="0"/>
          <w:numId w:val="28"/>
        </w:numPr>
        <w:autoSpaceDE w:val="0"/>
        <w:autoSpaceDN w:val="0"/>
        <w:ind w:left="2160"/>
        <w:rPr>
          <w:rFonts w:eastAsia="Calibri"/>
          <w:szCs w:val="24"/>
        </w:rPr>
      </w:pPr>
      <w:r w:rsidRPr="00317FFB">
        <w:rPr>
          <w:rFonts w:eastAsia="Calibri"/>
          <w:b/>
          <w:szCs w:val="24"/>
        </w:rPr>
        <w:t>“</w:t>
      </w:r>
      <w:proofErr w:type="gramStart"/>
      <w:r w:rsidRPr="00317FFB">
        <w:rPr>
          <w:rFonts w:eastAsia="Calibri"/>
          <w:b/>
          <w:szCs w:val="24"/>
        </w:rPr>
        <w:t>collusive</w:t>
      </w:r>
      <w:proofErr w:type="gramEnd"/>
      <w:r w:rsidRPr="00317FFB">
        <w:rPr>
          <w:rFonts w:eastAsia="Calibri"/>
          <w:b/>
          <w:szCs w:val="24"/>
        </w:rPr>
        <w:t xml:space="preserve"> practice”</w:t>
      </w:r>
      <w:r w:rsidRPr="00317FFB">
        <w:rPr>
          <w:rFonts w:eastAsia="Calibri"/>
          <w:szCs w:val="24"/>
        </w:rPr>
        <w:t xml:space="preserve"> is an arrangement between two or more parties designed to achieve an improper purpose, including influencing improperly the actions of another party;</w:t>
      </w:r>
    </w:p>
    <w:p w14:paraId="1F74A4D7" w14:textId="77777777" w:rsidR="00DA5DA0" w:rsidRPr="00317FFB" w:rsidRDefault="00DA5DA0" w:rsidP="00606621">
      <w:pPr>
        <w:ind w:left="2160" w:hanging="720"/>
        <w:contextualSpacing/>
        <w:rPr>
          <w:rFonts w:eastAsia="Calibri"/>
          <w:szCs w:val="24"/>
        </w:rPr>
      </w:pPr>
    </w:p>
    <w:p w14:paraId="58E48B32" w14:textId="77777777" w:rsidR="00DA5DA0" w:rsidRPr="00317FFB" w:rsidRDefault="00DA5DA0" w:rsidP="00545D5C">
      <w:pPr>
        <w:widowControl w:val="0"/>
        <w:numPr>
          <w:ilvl w:val="0"/>
          <w:numId w:val="28"/>
        </w:numPr>
        <w:autoSpaceDE w:val="0"/>
        <w:autoSpaceDN w:val="0"/>
        <w:ind w:left="2160"/>
        <w:rPr>
          <w:rFonts w:eastAsia="Calibri"/>
          <w:szCs w:val="24"/>
        </w:rPr>
      </w:pPr>
      <w:r w:rsidRPr="00317FFB">
        <w:rPr>
          <w:rFonts w:eastAsia="Calibri"/>
          <w:b/>
          <w:szCs w:val="24"/>
        </w:rPr>
        <w:t>“</w:t>
      </w:r>
      <w:proofErr w:type="gramStart"/>
      <w:r w:rsidRPr="00317FFB">
        <w:rPr>
          <w:rFonts w:eastAsia="Calibri"/>
          <w:b/>
          <w:szCs w:val="24"/>
        </w:rPr>
        <w:t>coercive</w:t>
      </w:r>
      <w:proofErr w:type="gramEnd"/>
      <w:r w:rsidRPr="00317FFB">
        <w:rPr>
          <w:rFonts w:eastAsia="Calibri"/>
          <w:b/>
          <w:szCs w:val="24"/>
        </w:rPr>
        <w:t xml:space="preserve"> practice”</w:t>
      </w:r>
      <w:r w:rsidRPr="00317FFB">
        <w:rPr>
          <w:rFonts w:eastAsia="Calibri"/>
          <w:szCs w:val="24"/>
        </w:rPr>
        <w:t xml:space="preserve"> is impairing or harming, or threatening to impair or harm, directly or indirectly, any party, or the property of the party, to influence improperly the actions of a party; and</w:t>
      </w:r>
    </w:p>
    <w:p w14:paraId="52BCD4C1" w14:textId="77777777" w:rsidR="00DA5DA0" w:rsidRPr="00317FFB" w:rsidRDefault="00DA5DA0" w:rsidP="00606621">
      <w:pPr>
        <w:ind w:left="2160" w:hanging="720"/>
        <w:contextualSpacing/>
        <w:jc w:val="left"/>
        <w:rPr>
          <w:rFonts w:eastAsia="Calibri"/>
          <w:szCs w:val="24"/>
        </w:rPr>
      </w:pPr>
    </w:p>
    <w:p w14:paraId="313AD6EB" w14:textId="77777777" w:rsidR="00DA5DA0" w:rsidRPr="00317FFB" w:rsidRDefault="00DA5DA0" w:rsidP="00545D5C">
      <w:pPr>
        <w:widowControl w:val="0"/>
        <w:numPr>
          <w:ilvl w:val="0"/>
          <w:numId w:val="28"/>
        </w:numPr>
        <w:autoSpaceDE w:val="0"/>
        <w:autoSpaceDN w:val="0"/>
        <w:ind w:left="2160"/>
        <w:jc w:val="left"/>
        <w:rPr>
          <w:rFonts w:eastAsia="Calibri"/>
          <w:szCs w:val="24"/>
        </w:rPr>
      </w:pPr>
      <w:r w:rsidRPr="00317FFB">
        <w:rPr>
          <w:rFonts w:eastAsia="Calibri"/>
          <w:b/>
          <w:szCs w:val="24"/>
        </w:rPr>
        <w:t>“</w:t>
      </w:r>
      <w:proofErr w:type="gramStart"/>
      <w:r w:rsidRPr="00317FFB">
        <w:rPr>
          <w:rFonts w:eastAsia="Calibri"/>
          <w:b/>
          <w:szCs w:val="24"/>
        </w:rPr>
        <w:t>obstructive</w:t>
      </w:r>
      <w:proofErr w:type="gramEnd"/>
      <w:r w:rsidRPr="00317FFB">
        <w:rPr>
          <w:rFonts w:eastAsia="Calibri"/>
          <w:b/>
          <w:szCs w:val="24"/>
        </w:rPr>
        <w:t xml:space="preserve"> practice”</w:t>
      </w:r>
      <w:r w:rsidRPr="00317FFB">
        <w:rPr>
          <w:rFonts w:eastAsia="Calibri"/>
          <w:szCs w:val="24"/>
        </w:rPr>
        <w:t xml:space="preserve"> is:</w:t>
      </w:r>
    </w:p>
    <w:p w14:paraId="3953B0F1" w14:textId="77777777" w:rsidR="00DA5DA0" w:rsidRPr="00317FFB" w:rsidRDefault="00DA5DA0" w:rsidP="00606621">
      <w:pPr>
        <w:ind w:left="2880" w:hanging="720"/>
        <w:contextualSpacing/>
        <w:jc w:val="left"/>
        <w:rPr>
          <w:rFonts w:eastAsia="Calibri"/>
          <w:szCs w:val="24"/>
        </w:rPr>
      </w:pPr>
    </w:p>
    <w:p w14:paraId="5AB7D089" w14:textId="77777777" w:rsidR="00DA5DA0" w:rsidRPr="00317FFB" w:rsidRDefault="00DA5DA0" w:rsidP="00545D5C">
      <w:pPr>
        <w:widowControl w:val="0"/>
        <w:numPr>
          <w:ilvl w:val="0"/>
          <w:numId w:val="30"/>
        </w:numPr>
        <w:autoSpaceDE w:val="0"/>
        <w:autoSpaceDN w:val="0"/>
        <w:ind w:left="2880" w:hanging="720"/>
        <w:rPr>
          <w:rFonts w:eastAsia="Calibri"/>
          <w:szCs w:val="24"/>
        </w:rPr>
      </w:pPr>
      <w:r w:rsidRPr="00317FFB">
        <w:rPr>
          <w:rFonts w:eastAsia="Calibri"/>
          <w:szCs w:val="24"/>
        </w:rPr>
        <w:t xml:space="preserve">deliberately destroying, falsifying, altering, or concealing of evidence related to an investigation or making false statements or false allegation to CDB in order to impede a CDB investigation into allegations of an integrity violation particularly </w:t>
      </w:r>
      <w:proofErr w:type="gramStart"/>
      <w:r w:rsidRPr="00317FFB">
        <w:rPr>
          <w:rFonts w:eastAsia="Calibri"/>
          <w:szCs w:val="24"/>
        </w:rPr>
        <w:t>Prohibited  Practices</w:t>
      </w:r>
      <w:proofErr w:type="gramEnd"/>
      <w:r w:rsidRPr="00317FFB">
        <w:rPr>
          <w:rFonts w:eastAsia="Calibri"/>
          <w:szCs w:val="24"/>
        </w:rPr>
        <w:t xml:space="preserve">; and/or threatening, harassing, or intimidating any party to delay or prevent it from sharing evidence or disclosing its knowledge of matters relevant to the investigation or from pursuing </w:t>
      </w:r>
      <w:r w:rsidRPr="00317FFB">
        <w:rPr>
          <w:rFonts w:eastAsia="Calibri"/>
          <w:szCs w:val="24"/>
        </w:rPr>
        <w:lastRenderedPageBreak/>
        <w:t>the investigation; or</w:t>
      </w:r>
    </w:p>
    <w:p w14:paraId="04539923" w14:textId="286AB1E6" w:rsidR="006C4C04" w:rsidRPr="00317FFB" w:rsidRDefault="006C4C04">
      <w:pPr>
        <w:jc w:val="left"/>
        <w:rPr>
          <w:rFonts w:eastAsia="Calibri"/>
          <w:szCs w:val="24"/>
        </w:rPr>
      </w:pPr>
    </w:p>
    <w:p w14:paraId="0BC5E5BE" w14:textId="7C058E25" w:rsidR="00DA5DA0" w:rsidRPr="00317FFB" w:rsidRDefault="00DA5DA0" w:rsidP="00545D5C">
      <w:pPr>
        <w:widowControl w:val="0"/>
        <w:numPr>
          <w:ilvl w:val="0"/>
          <w:numId w:val="30"/>
        </w:numPr>
        <w:autoSpaceDE w:val="0"/>
        <w:autoSpaceDN w:val="0"/>
        <w:ind w:left="2520" w:hanging="720"/>
        <w:rPr>
          <w:rFonts w:eastAsia="Calibri"/>
          <w:szCs w:val="24"/>
        </w:rPr>
      </w:pPr>
      <w:r w:rsidRPr="00317FFB">
        <w:rPr>
          <w:rFonts w:eastAsia="Calibri"/>
          <w:szCs w:val="24"/>
        </w:rPr>
        <w:t>acts which impede the exercise of CDB’s access, inspection and audit rights provided for under Paragraph 1 (f) below.</w:t>
      </w:r>
    </w:p>
    <w:p w14:paraId="420B52B6" w14:textId="77777777" w:rsidR="00DA5DA0" w:rsidRPr="00317FFB" w:rsidRDefault="00DA5DA0" w:rsidP="00DA5DA0">
      <w:pPr>
        <w:ind w:left="720"/>
        <w:contextualSpacing/>
        <w:rPr>
          <w:rFonts w:eastAsia="Calibri"/>
          <w:szCs w:val="24"/>
        </w:rPr>
      </w:pPr>
    </w:p>
    <w:p w14:paraId="49AFBCDF" w14:textId="69FEE8D5" w:rsidR="00812D0C" w:rsidRPr="00812D0C" w:rsidRDefault="00812D0C" w:rsidP="00812D0C">
      <w:pPr>
        <w:widowControl w:val="0"/>
        <w:numPr>
          <w:ilvl w:val="0"/>
          <w:numId w:val="31"/>
        </w:numPr>
        <w:autoSpaceDE w:val="0"/>
        <w:autoSpaceDN w:val="0"/>
        <w:ind w:left="1440" w:hanging="540"/>
        <w:contextualSpacing/>
        <w:rPr>
          <w:rFonts w:eastAsia="Calibri"/>
          <w:szCs w:val="24"/>
        </w:rPr>
      </w:pPr>
      <w:r w:rsidRPr="00812D0C">
        <w:rPr>
          <w:rFonts w:eastAsia="Calibri"/>
          <w:szCs w:val="24"/>
        </w:rPr>
        <w:t>will not provide relevant no-objections and will reject a proposal for award if it determines that the Bidder or Proposer:</w:t>
      </w:r>
    </w:p>
    <w:p w14:paraId="75EDA66D" w14:textId="77777777" w:rsidR="00812D0C" w:rsidRPr="00812D0C" w:rsidRDefault="00812D0C" w:rsidP="00812D0C">
      <w:pPr>
        <w:widowControl w:val="0"/>
        <w:autoSpaceDE w:val="0"/>
        <w:autoSpaceDN w:val="0"/>
        <w:ind w:left="1080"/>
        <w:contextualSpacing/>
        <w:rPr>
          <w:rFonts w:eastAsia="Calibri"/>
          <w:szCs w:val="24"/>
        </w:rPr>
      </w:pPr>
    </w:p>
    <w:p w14:paraId="3916A79F" w14:textId="77777777" w:rsidR="00812D0C" w:rsidRPr="00812D0C" w:rsidRDefault="00812D0C" w:rsidP="00812D0C">
      <w:pPr>
        <w:widowControl w:val="0"/>
        <w:autoSpaceDE w:val="0"/>
        <w:autoSpaceDN w:val="0"/>
        <w:ind w:left="1440"/>
        <w:contextualSpacing/>
        <w:rPr>
          <w:rFonts w:eastAsia="Calibri"/>
          <w:szCs w:val="24"/>
        </w:rPr>
      </w:pPr>
      <w:r w:rsidRPr="00812D0C">
        <w:rPr>
          <w:rFonts w:eastAsia="Calibri"/>
          <w:szCs w:val="24"/>
        </w:rPr>
        <w:t>(</w:t>
      </w:r>
      <w:proofErr w:type="spellStart"/>
      <w:r w:rsidRPr="00812D0C">
        <w:rPr>
          <w:rFonts w:eastAsia="Calibri"/>
          <w:szCs w:val="24"/>
        </w:rPr>
        <w:t>i</w:t>
      </w:r>
      <w:proofErr w:type="spellEnd"/>
      <w:r w:rsidRPr="00812D0C">
        <w:rPr>
          <w:rFonts w:eastAsia="Calibri"/>
          <w:szCs w:val="24"/>
        </w:rPr>
        <w:t>)</w:t>
      </w:r>
      <w:r w:rsidRPr="00812D0C">
        <w:rPr>
          <w:rFonts w:eastAsia="Calibri"/>
          <w:szCs w:val="24"/>
        </w:rPr>
        <w:tab/>
        <w:t xml:space="preserve">has directly or through an agent, engaged in any Prohibited Practice in competing for the contract in </w:t>
      </w:r>
      <w:proofErr w:type="gramStart"/>
      <w:r w:rsidRPr="00812D0C">
        <w:rPr>
          <w:rFonts w:eastAsia="Calibri"/>
          <w:szCs w:val="24"/>
        </w:rPr>
        <w:t>question;</w:t>
      </w:r>
      <w:proofErr w:type="gramEnd"/>
    </w:p>
    <w:p w14:paraId="35295AB3" w14:textId="77777777" w:rsidR="00812D0C" w:rsidRPr="00812D0C" w:rsidRDefault="00812D0C" w:rsidP="00812D0C">
      <w:pPr>
        <w:widowControl w:val="0"/>
        <w:autoSpaceDE w:val="0"/>
        <w:autoSpaceDN w:val="0"/>
        <w:ind w:left="1440"/>
        <w:contextualSpacing/>
        <w:rPr>
          <w:rFonts w:eastAsia="Calibri"/>
          <w:szCs w:val="24"/>
        </w:rPr>
      </w:pPr>
    </w:p>
    <w:p w14:paraId="0E895A00" w14:textId="77777777" w:rsidR="00812D0C" w:rsidRPr="00812D0C" w:rsidRDefault="00812D0C" w:rsidP="00812D0C">
      <w:pPr>
        <w:widowControl w:val="0"/>
        <w:autoSpaceDE w:val="0"/>
        <w:autoSpaceDN w:val="0"/>
        <w:ind w:left="1440"/>
        <w:contextualSpacing/>
        <w:rPr>
          <w:rFonts w:eastAsia="Calibri"/>
          <w:szCs w:val="24"/>
        </w:rPr>
      </w:pPr>
      <w:r w:rsidRPr="00812D0C">
        <w:rPr>
          <w:rFonts w:eastAsia="Calibri"/>
          <w:szCs w:val="24"/>
        </w:rPr>
        <w:t>(ii)</w:t>
      </w:r>
      <w:r w:rsidRPr="00812D0C">
        <w:rPr>
          <w:rFonts w:eastAsia="Calibri"/>
          <w:szCs w:val="24"/>
        </w:rPr>
        <w:tab/>
        <w:t>is subject to a decision of the UN Security Council taken under Chapter VII of the Charter of the UN, in accordance with Paragraph 4.04 (ii) of the Procurement Procedures for Projects Financed by CDB; or</w:t>
      </w:r>
    </w:p>
    <w:p w14:paraId="464E64BA" w14:textId="77777777" w:rsidR="00812D0C" w:rsidRPr="00812D0C" w:rsidRDefault="00812D0C" w:rsidP="00812D0C">
      <w:pPr>
        <w:widowControl w:val="0"/>
        <w:autoSpaceDE w:val="0"/>
        <w:autoSpaceDN w:val="0"/>
        <w:ind w:left="1440"/>
        <w:contextualSpacing/>
        <w:rPr>
          <w:rFonts w:eastAsia="Calibri"/>
          <w:szCs w:val="24"/>
        </w:rPr>
      </w:pPr>
    </w:p>
    <w:p w14:paraId="681C726C" w14:textId="6BCF0544" w:rsidR="00812D0C" w:rsidRPr="00812D0C" w:rsidRDefault="00812D0C" w:rsidP="00812D0C">
      <w:pPr>
        <w:widowControl w:val="0"/>
        <w:autoSpaceDE w:val="0"/>
        <w:autoSpaceDN w:val="0"/>
        <w:ind w:left="1440"/>
        <w:contextualSpacing/>
        <w:rPr>
          <w:rFonts w:eastAsia="Calibri"/>
          <w:b/>
          <w:bCs/>
          <w:i/>
          <w:iCs/>
          <w:color w:val="4472C4" w:themeColor="accent5"/>
          <w:szCs w:val="24"/>
        </w:rPr>
      </w:pPr>
      <w:r w:rsidRPr="00812D0C">
        <w:rPr>
          <w:rFonts w:eastAsia="Calibri"/>
          <w:szCs w:val="24"/>
        </w:rPr>
        <w:t>(iii)</w:t>
      </w:r>
      <w:r>
        <w:rPr>
          <w:rFonts w:eastAsia="Calibri"/>
          <w:szCs w:val="24"/>
        </w:rPr>
        <w:t xml:space="preserve"> </w:t>
      </w:r>
      <w:r w:rsidRPr="00812D0C">
        <w:rPr>
          <w:rFonts w:eastAsia="Calibri"/>
          <w:szCs w:val="24"/>
        </w:rPr>
        <w:tab/>
        <w:t xml:space="preserve">is suspended or debarred by CDB for engaging in Prohibited Practices </w:t>
      </w:r>
      <w:r w:rsidR="00AB7D55" w:rsidRPr="00FB4491">
        <w:rPr>
          <w:b/>
          <w:i/>
          <w:iCs/>
          <w:color w:val="2F5496" w:themeColor="accent5" w:themeShade="BF"/>
          <w:spacing w:val="-7"/>
          <w:lang w:val="en-US"/>
        </w:rPr>
        <w:t>[</w:t>
      </w:r>
      <w:r w:rsidR="00AB7D55" w:rsidRPr="00317EFD">
        <w:rPr>
          <w:b/>
          <w:i/>
          <w:iCs/>
          <w:color w:val="2F5496" w:themeColor="accent5" w:themeShade="BF"/>
          <w:spacing w:val="-7"/>
        </w:rPr>
        <w:t>Note to client: if procurement is subject to Procurement Procedures for Projects Financed by CDB (</w:t>
      </w:r>
      <w:proofErr w:type="gramStart"/>
      <w:r w:rsidR="00AB7D55" w:rsidRPr="00317EFD">
        <w:rPr>
          <w:b/>
          <w:i/>
          <w:iCs/>
          <w:color w:val="2F5496" w:themeColor="accent5" w:themeShade="BF"/>
          <w:spacing w:val="-7"/>
        </w:rPr>
        <w:t>January,</w:t>
      </w:r>
      <w:proofErr w:type="gramEnd"/>
      <w:r w:rsidR="00AB7D55" w:rsidRPr="00317EFD">
        <w:rPr>
          <w:b/>
          <w:i/>
          <w:iCs/>
          <w:color w:val="2F5496" w:themeColor="accent5" w:themeShade="BF"/>
          <w:spacing w:val="-7"/>
        </w:rPr>
        <w:t xml:space="preserve"> 2021), inset the following text</w:t>
      </w:r>
      <w:r w:rsidR="00AB7D55">
        <w:rPr>
          <w:b/>
          <w:i/>
          <w:iCs/>
          <w:color w:val="2F5496" w:themeColor="accent5" w:themeShade="BF"/>
          <w:spacing w:val="-7"/>
        </w:rPr>
        <w:t>]</w:t>
      </w:r>
      <w:r w:rsidR="00AB7D55" w:rsidRPr="00317EFD">
        <w:rPr>
          <w:b/>
          <w:i/>
          <w:iCs/>
          <w:color w:val="2F5496" w:themeColor="accent5" w:themeShade="BF"/>
          <w:spacing w:val="-7"/>
        </w:rPr>
        <w:t xml:space="preserve"> </w:t>
      </w:r>
      <w:r w:rsidR="00AB7D55" w:rsidRPr="00FB4491">
        <w:rPr>
          <w:rFonts w:eastAsia="Calibri"/>
          <w:color w:val="2F5496" w:themeColor="accent5" w:themeShade="BF"/>
        </w:rPr>
        <w:t>or against whom an MDB Debarment or MDB Cross-Debarment has been imposed</w:t>
      </w:r>
      <w:r w:rsidRPr="00812D0C">
        <w:rPr>
          <w:rFonts w:eastAsia="Calibri"/>
          <w:szCs w:val="24"/>
        </w:rPr>
        <w:t xml:space="preserve">, in accordance with Paragraph 4.04 (iii) of the Procurement Procedures for Projects Financed by CDB.  </w:t>
      </w:r>
      <w:r w:rsidR="00AB7D55" w:rsidRPr="00FB4491">
        <w:rPr>
          <w:b/>
          <w:i/>
          <w:iCs/>
          <w:color w:val="2F5496" w:themeColor="accent5" w:themeShade="BF"/>
          <w:spacing w:val="-7"/>
          <w:lang w:val="en-US"/>
        </w:rPr>
        <w:t>[</w:t>
      </w:r>
      <w:r w:rsidR="00AB7D55" w:rsidRPr="00317EFD">
        <w:rPr>
          <w:b/>
          <w:i/>
          <w:iCs/>
          <w:color w:val="2F5496" w:themeColor="accent5" w:themeShade="BF"/>
          <w:spacing w:val="-7"/>
        </w:rPr>
        <w:t>Note to client: if procurement is subject to Procurement Procedures for Projects Financed by CDB (January, 2021), inset the following text</w:t>
      </w:r>
      <w:r w:rsidR="00AB7D55" w:rsidRPr="00FB4491">
        <w:rPr>
          <w:b/>
          <w:i/>
          <w:iCs/>
          <w:color w:val="2F5496" w:themeColor="accent5" w:themeShade="BF"/>
          <w:spacing w:val="-7"/>
        </w:rPr>
        <w:t xml:space="preserve">] </w:t>
      </w:r>
      <w:r w:rsidR="00AB7D55" w:rsidRPr="00FB4491">
        <w:rPr>
          <w:rFonts w:eastAsia="Calibri"/>
          <w:color w:val="2F5496" w:themeColor="accent5" w:themeShade="BF"/>
        </w:rPr>
        <w:t>Notwithstanding the above, CDB may in its sole discretion, following a formal request from the Recipient, provide a no-objection to a Shortlist, prequalification list or recommendation for award that includes a sanctioned Bidder(s) or Proposer(s) against whom an MDB Debarment or MDB Cross-Debarment has been imposed if so warranted by the circumstances and having regard for the integrity and other risks to CDB</w:t>
      </w:r>
      <w:r w:rsidRPr="00812D0C">
        <w:rPr>
          <w:rFonts w:eastAsia="Calibri"/>
          <w:szCs w:val="24"/>
        </w:rPr>
        <w:t xml:space="preserve">; </w:t>
      </w:r>
    </w:p>
    <w:p w14:paraId="4FACE61E" w14:textId="77777777" w:rsidR="00DA5DA0" w:rsidRPr="00317FFB" w:rsidRDefault="00DA5DA0" w:rsidP="00812D0C">
      <w:pPr>
        <w:ind w:left="1440" w:hanging="540"/>
        <w:contextualSpacing/>
        <w:rPr>
          <w:rFonts w:eastAsia="Calibri"/>
          <w:szCs w:val="24"/>
        </w:rPr>
      </w:pPr>
    </w:p>
    <w:p w14:paraId="3704F1E7" w14:textId="77777777" w:rsidR="00DA5DA0" w:rsidRPr="00317FFB" w:rsidRDefault="00DA5DA0" w:rsidP="00545D5C">
      <w:pPr>
        <w:widowControl w:val="0"/>
        <w:numPr>
          <w:ilvl w:val="0"/>
          <w:numId w:val="31"/>
        </w:numPr>
        <w:autoSpaceDE w:val="0"/>
        <w:autoSpaceDN w:val="0"/>
        <w:ind w:left="1440" w:hanging="540"/>
        <w:contextualSpacing/>
        <w:rPr>
          <w:rFonts w:eastAsia="Calibri"/>
          <w:szCs w:val="24"/>
        </w:rPr>
      </w:pPr>
      <w:r w:rsidRPr="00317FFB">
        <w:rPr>
          <w:rFonts w:eastAsia="Calibri"/>
          <w:szCs w:val="24"/>
        </w:rPr>
        <w:t xml:space="preserve">may temporarily suspend an individual or entity from: (a) receiving a payment in respect of a CDB-financed project, to the extent contractually permissible, where to make the payment could result in harm to CDB; or (b) participating in or being awarded a contract for a project financed by </w:t>
      </w:r>
      <w:proofErr w:type="gramStart"/>
      <w:r w:rsidRPr="00317FFB">
        <w:rPr>
          <w:rFonts w:eastAsia="Calibri"/>
          <w:szCs w:val="24"/>
        </w:rPr>
        <w:t>CDB;</w:t>
      </w:r>
      <w:proofErr w:type="gramEnd"/>
    </w:p>
    <w:p w14:paraId="53C0FF10" w14:textId="77777777" w:rsidR="00DA5DA0" w:rsidRPr="00317FFB" w:rsidRDefault="00DA5DA0" w:rsidP="00606621">
      <w:pPr>
        <w:ind w:left="1440" w:hanging="540"/>
        <w:contextualSpacing/>
        <w:rPr>
          <w:rFonts w:eastAsia="Calibri"/>
          <w:szCs w:val="24"/>
        </w:rPr>
      </w:pPr>
    </w:p>
    <w:p w14:paraId="2E05E1FB" w14:textId="77777777" w:rsidR="00DA5DA0" w:rsidRPr="00317FFB" w:rsidRDefault="00DA5DA0" w:rsidP="00545D5C">
      <w:pPr>
        <w:widowControl w:val="0"/>
        <w:numPr>
          <w:ilvl w:val="0"/>
          <w:numId w:val="31"/>
        </w:numPr>
        <w:autoSpaceDE w:val="0"/>
        <w:autoSpaceDN w:val="0"/>
        <w:ind w:left="1440" w:hanging="540"/>
        <w:contextualSpacing/>
        <w:rPr>
          <w:rFonts w:eastAsia="Calibri"/>
          <w:szCs w:val="24"/>
        </w:rPr>
      </w:pPr>
      <w:r w:rsidRPr="00317FFB">
        <w:rPr>
          <w:rFonts w:eastAsia="Calibri"/>
          <w:szCs w:val="24"/>
        </w:rPr>
        <w:t xml:space="preserve">will usually impose such sanctions as applicable including to cancel all or </w:t>
      </w:r>
      <w:proofErr w:type="gramStart"/>
      <w:r w:rsidRPr="00317FFB">
        <w:rPr>
          <w:rFonts w:eastAsia="Calibri"/>
          <w:szCs w:val="24"/>
        </w:rPr>
        <w:t>a  portion</w:t>
      </w:r>
      <w:proofErr w:type="gramEnd"/>
      <w:r w:rsidRPr="00317FFB">
        <w:rPr>
          <w:rFonts w:eastAsia="Calibri"/>
          <w:szCs w:val="24"/>
        </w:rPr>
        <w:t xml:space="preserve"> of the CDB Financing allocated to a contract if it determines at any time that representatives of the Recipient or the Recipient engaged in Prohibited Practices</w:t>
      </w:r>
      <w:r w:rsidRPr="00317FFB" w:rsidDel="009B4CC5">
        <w:rPr>
          <w:rFonts w:eastAsia="Calibri"/>
          <w:szCs w:val="24"/>
        </w:rPr>
        <w:t xml:space="preserve"> </w:t>
      </w:r>
      <w:r w:rsidRPr="00317FFB">
        <w:rPr>
          <w:rFonts w:eastAsia="Calibri"/>
          <w:szCs w:val="24"/>
        </w:rPr>
        <w:t>during the procurement or the execution of that contract, without the Recipient having taken timely and appropriate action satisfactory to CDB to remedy the situation;</w:t>
      </w:r>
    </w:p>
    <w:p w14:paraId="32BB1381" w14:textId="77777777" w:rsidR="00DA5DA0" w:rsidRPr="00317FFB" w:rsidRDefault="00DA5DA0" w:rsidP="00606621">
      <w:pPr>
        <w:ind w:left="1440" w:hanging="540"/>
        <w:contextualSpacing/>
        <w:rPr>
          <w:rFonts w:eastAsia="Calibri"/>
          <w:szCs w:val="24"/>
        </w:rPr>
      </w:pPr>
    </w:p>
    <w:p w14:paraId="4DE813FA" w14:textId="77777777" w:rsidR="00DA5DA0" w:rsidRPr="00317FFB" w:rsidRDefault="00DA5DA0" w:rsidP="00545D5C">
      <w:pPr>
        <w:widowControl w:val="0"/>
        <w:numPr>
          <w:ilvl w:val="0"/>
          <w:numId w:val="31"/>
        </w:numPr>
        <w:autoSpaceDE w:val="0"/>
        <w:autoSpaceDN w:val="0"/>
        <w:ind w:left="1440" w:hanging="540"/>
        <w:contextualSpacing/>
        <w:rPr>
          <w:rFonts w:eastAsia="Calibri"/>
          <w:szCs w:val="24"/>
        </w:rPr>
      </w:pPr>
      <w:r w:rsidRPr="00317FFB">
        <w:rPr>
          <w:rFonts w:eastAsia="Calibri"/>
          <w:szCs w:val="24"/>
        </w:rPr>
        <w:t>may maintain on its website or other publicly accessible platforms a list of Firms and individuals sanctioned by CDB; and</w:t>
      </w:r>
    </w:p>
    <w:p w14:paraId="5B534F09" w14:textId="77777777" w:rsidR="00DA5DA0" w:rsidRPr="00317FFB" w:rsidRDefault="00DA5DA0" w:rsidP="00606621">
      <w:pPr>
        <w:ind w:left="1440" w:hanging="540"/>
        <w:contextualSpacing/>
        <w:rPr>
          <w:rFonts w:eastAsia="Calibri"/>
          <w:szCs w:val="24"/>
        </w:rPr>
      </w:pPr>
    </w:p>
    <w:p w14:paraId="260BF7B8" w14:textId="20F7D0BF" w:rsidR="00DA5DA0" w:rsidRPr="00317FFB" w:rsidRDefault="00E93943" w:rsidP="00545D5C">
      <w:pPr>
        <w:widowControl w:val="0"/>
        <w:numPr>
          <w:ilvl w:val="0"/>
          <w:numId w:val="31"/>
        </w:numPr>
        <w:autoSpaceDE w:val="0"/>
        <w:autoSpaceDN w:val="0"/>
        <w:ind w:left="1440" w:hanging="540"/>
        <w:contextualSpacing/>
        <w:rPr>
          <w:rFonts w:eastAsia="Calibri"/>
          <w:szCs w:val="24"/>
        </w:rPr>
      </w:pPr>
      <w:r>
        <w:rPr>
          <w:rFonts w:eastAsia="Calibri"/>
          <w:szCs w:val="24"/>
        </w:rPr>
        <w:t>requires</w:t>
      </w:r>
      <w:r w:rsidR="00DA5DA0" w:rsidRPr="00317FFB">
        <w:rPr>
          <w:rFonts w:eastAsia="Calibri"/>
          <w:szCs w:val="24"/>
        </w:rPr>
        <w:t xml:space="preserve"> Bidders, Proposers, Firms, Suppliers, service providers, Contractors, sub-contractors, Consultants, sub-consultants, suppliers, project promoters, sponsors, </w:t>
      </w:r>
      <w:r w:rsidR="00DA5DA0" w:rsidRPr="00317FFB">
        <w:rPr>
          <w:rFonts w:eastAsia="Calibri"/>
          <w:szCs w:val="24"/>
        </w:rPr>
        <w:lastRenderedPageBreak/>
        <w:t>beneficiaries of CDB financing and parties bound by special provisions pursuant to CDB financed contracts, as well as their respective officers, employees and agents to: (</w:t>
      </w:r>
      <w:proofErr w:type="spellStart"/>
      <w:r w:rsidR="00DA5DA0" w:rsidRPr="00317FFB">
        <w:rPr>
          <w:rFonts w:eastAsia="Calibri"/>
          <w:szCs w:val="24"/>
        </w:rPr>
        <w:t>i</w:t>
      </w:r>
      <w:proofErr w:type="spellEnd"/>
      <w:r w:rsidR="00DA5DA0" w:rsidRPr="00317FFB">
        <w:rPr>
          <w:rFonts w:eastAsia="Calibri"/>
          <w:szCs w:val="24"/>
        </w:rPr>
        <w:t>)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CDB’s Office of Integrity, Compliance and Accountability.</w:t>
      </w:r>
    </w:p>
    <w:p w14:paraId="342B1374" w14:textId="77777777" w:rsidR="00DA5DA0" w:rsidRPr="00317FFB" w:rsidRDefault="00DA5DA0" w:rsidP="00606621">
      <w:pPr>
        <w:ind w:left="1440" w:hanging="540"/>
        <w:rPr>
          <w:rFonts w:eastAsia="Calibri"/>
          <w:szCs w:val="24"/>
        </w:rPr>
      </w:pPr>
    </w:p>
    <w:p w14:paraId="73961929" w14:textId="77777777" w:rsidR="00DA5DA0" w:rsidRPr="00317FFB" w:rsidRDefault="00DA5DA0" w:rsidP="00545D5C">
      <w:pPr>
        <w:widowControl w:val="0"/>
        <w:numPr>
          <w:ilvl w:val="0"/>
          <w:numId w:val="32"/>
        </w:numPr>
        <w:autoSpaceDE w:val="0"/>
        <w:autoSpaceDN w:val="0"/>
        <w:spacing w:after="160" w:line="259" w:lineRule="auto"/>
        <w:ind w:hanging="720"/>
        <w:contextualSpacing/>
        <w:rPr>
          <w:rFonts w:eastAsia="Calibri"/>
          <w:szCs w:val="24"/>
        </w:rPr>
      </w:pPr>
      <w:r w:rsidRPr="00317FFB">
        <w:rPr>
          <w:rFonts w:eastAsia="Calibri"/>
          <w:szCs w:val="24"/>
        </w:rPr>
        <w:t>With the specific agreement of CDB, a Recipient may introduce, into Bid forms for contracts financed by CDB, an undertaking of the Bidder/Proposer to observe, in competing for and executing a contract, the laws of the country in which the Project is being carried out against Prohibited Practices, as listed in the tender or RFP documents, and similar associated documents</w:t>
      </w:r>
      <w:r w:rsidRPr="00317FFB">
        <w:rPr>
          <w:rFonts w:eastAsia="Calibri"/>
          <w:szCs w:val="24"/>
          <w:vertAlign w:val="superscript"/>
        </w:rPr>
        <w:footnoteReference w:id="6"/>
      </w:r>
      <w:r w:rsidRPr="00317FFB">
        <w:rPr>
          <w:rFonts w:eastAsia="Calibri"/>
          <w:szCs w:val="24"/>
        </w:rPr>
        <w:t>. CDB will accept the introduction of such undertaking at the request of a BMC, provided the arrangements governing such undertaking are satisfactory to CDB.</w:t>
      </w:r>
    </w:p>
    <w:p w14:paraId="605039CC" w14:textId="77777777" w:rsidR="00DA5DA0" w:rsidRPr="00317FFB" w:rsidRDefault="00DA5DA0" w:rsidP="00DA5DA0">
      <w:pPr>
        <w:ind w:left="720"/>
        <w:rPr>
          <w:rFonts w:eastAsia="Calibri"/>
          <w:szCs w:val="24"/>
        </w:rPr>
      </w:pPr>
    </w:p>
    <w:p w14:paraId="2DD554F7" w14:textId="77777777" w:rsidR="00812D0C" w:rsidRDefault="00812D0C" w:rsidP="00812D0C">
      <w:pPr>
        <w:numPr>
          <w:ilvl w:val="0"/>
          <w:numId w:val="32"/>
        </w:numPr>
        <w:spacing w:before="100" w:beforeAutospacing="1" w:after="100" w:afterAutospacing="1"/>
        <w:ind w:hanging="720"/>
        <w:contextualSpacing/>
        <w:rPr>
          <w:rFonts w:eastAsia="Calibri"/>
        </w:rPr>
      </w:pPr>
      <w:bookmarkStart w:id="536" w:name="_Hlk58246705"/>
      <w:r w:rsidRPr="00EE78AC">
        <w:rPr>
          <w:rFonts w:eastAsia="Calibri"/>
        </w:rPr>
        <w:t xml:space="preserve">When conducting the evaluation of Bids/Proposals, the Recipient shall conduct integrity due diligence on Bidders/Proposers including to assess and mitigate any risks related to Prohibited Practices they may present and to check the eligibility of Bidders/Proposers against the lists of Firms and individuals </w:t>
      </w:r>
      <w:proofErr w:type="gramStart"/>
      <w:r w:rsidRPr="00EE78AC">
        <w:rPr>
          <w:rFonts w:eastAsia="Calibri"/>
        </w:rPr>
        <w:t>temporarily suspended</w:t>
      </w:r>
      <w:proofErr w:type="gramEnd"/>
      <w:r w:rsidRPr="00EE78AC">
        <w:rPr>
          <w:rFonts w:eastAsia="Calibri"/>
        </w:rPr>
        <w:t xml:space="preserve"> or </w:t>
      </w:r>
      <w:r>
        <w:rPr>
          <w:rFonts w:eastAsia="Calibri"/>
        </w:rPr>
        <w:t>debarr</w:t>
      </w:r>
      <w:r w:rsidRPr="00EE78AC">
        <w:rPr>
          <w:rFonts w:eastAsia="Calibri"/>
        </w:rPr>
        <w:t xml:space="preserve">ed, pursuant to Paragraphs 1. </w:t>
      </w:r>
      <w:r>
        <w:rPr>
          <w:rFonts w:eastAsia="Calibri"/>
        </w:rPr>
        <w:t xml:space="preserve">(b), </w:t>
      </w:r>
      <w:r w:rsidRPr="00EE78AC">
        <w:rPr>
          <w:rFonts w:eastAsia="Calibri"/>
        </w:rPr>
        <w:t xml:space="preserve">(c) and (d) above. The Recipient shall apply additional due diligence by closely supervising and monitoring any on-going contract (whether under prior or post review) executed by a Firm or individual which has been suspended or </w:t>
      </w:r>
      <w:r>
        <w:rPr>
          <w:rFonts w:eastAsia="Calibri"/>
        </w:rPr>
        <w:t>debarred in accordance with Paragraph 1. (b) and (c)</w:t>
      </w:r>
      <w:r w:rsidRPr="00EE78AC">
        <w:rPr>
          <w:rFonts w:eastAsia="Calibri"/>
        </w:rPr>
        <w:t xml:space="preserve"> after such contract was signed. The Recipient shall neither sign any new contracts nor sign any amendment, including any extension of time for completion, to an on-going contract with a temporarily suspended or </w:t>
      </w:r>
      <w:r>
        <w:rPr>
          <w:rFonts w:eastAsia="Calibri"/>
        </w:rPr>
        <w:t>debarred</w:t>
      </w:r>
      <w:r w:rsidRPr="00EE78AC">
        <w:rPr>
          <w:rFonts w:eastAsia="Calibri"/>
        </w:rPr>
        <w:t xml:space="preserve"> Firm or individual after the effective date of the suspension or </w:t>
      </w:r>
      <w:r>
        <w:rPr>
          <w:rFonts w:eastAsia="Calibri"/>
        </w:rPr>
        <w:t>debarment</w:t>
      </w:r>
      <w:r w:rsidRPr="00EE78AC">
        <w:rPr>
          <w:rFonts w:eastAsia="Calibri"/>
        </w:rPr>
        <w:t xml:space="preserve"> without CDB’s prior review and no-objection (whether under prior or post review).</w:t>
      </w:r>
    </w:p>
    <w:bookmarkEnd w:id="536"/>
    <w:p w14:paraId="4C46D7CF" w14:textId="77777777" w:rsidR="00DA5DA0" w:rsidRPr="00317FFB" w:rsidRDefault="00DA5DA0" w:rsidP="00DA5DA0">
      <w:pPr>
        <w:jc w:val="center"/>
      </w:pPr>
    </w:p>
    <w:p w14:paraId="54D20F2B" w14:textId="77777777" w:rsidR="00DA5DA0" w:rsidRPr="00317FFB" w:rsidRDefault="00DA5DA0" w:rsidP="00DA5DA0"/>
    <w:p w14:paraId="199CCA4D" w14:textId="77777777" w:rsidR="00DA5DA0" w:rsidRPr="00317FFB" w:rsidRDefault="00DA5DA0" w:rsidP="00DA5DA0">
      <w:pPr>
        <w:pStyle w:val="Footer"/>
        <w:tabs>
          <w:tab w:val="left" w:pos="-1080"/>
          <w:tab w:val="left" w:pos="-720"/>
          <w:tab w:val="left" w:pos="0"/>
          <w:tab w:val="left" w:pos="720"/>
          <w:tab w:val="left" w:pos="1440"/>
          <w:tab w:val="left" w:pos="2160"/>
          <w:tab w:val="left" w:pos="3510"/>
          <w:tab w:val="left" w:pos="5310"/>
          <w:tab w:val="left" w:pos="6480"/>
        </w:tabs>
        <w:sectPr w:rsidR="00DA5DA0" w:rsidRPr="00317FFB" w:rsidSect="00885DF9">
          <w:headerReference w:type="even" r:id="rId54"/>
          <w:headerReference w:type="default" r:id="rId55"/>
          <w:footerReference w:type="even" r:id="rId56"/>
          <w:headerReference w:type="first" r:id="rId57"/>
          <w:endnotePr>
            <w:numFmt w:val="decimal"/>
          </w:endnotePr>
          <w:pgSz w:w="12240" w:h="15840" w:code="1"/>
          <w:pgMar w:top="1440" w:right="1440" w:bottom="1440" w:left="1440" w:header="720" w:footer="720" w:gutter="0"/>
          <w:cols w:space="720"/>
          <w:titlePg/>
          <w:docGrid w:linePitch="326"/>
        </w:sectPr>
      </w:pPr>
    </w:p>
    <w:p w14:paraId="2F09B21B" w14:textId="77777777" w:rsidR="00DA5DA0" w:rsidRPr="00317FFB" w:rsidRDefault="00DA5DA0" w:rsidP="00DA5DA0"/>
    <w:p w14:paraId="22029040" w14:textId="77777777" w:rsidR="00DA5DA0" w:rsidRPr="00317FFB" w:rsidRDefault="00DA5DA0" w:rsidP="00DA5DA0"/>
    <w:p w14:paraId="5764A3F1" w14:textId="77777777" w:rsidR="00DA5DA0" w:rsidRPr="00317FFB" w:rsidRDefault="00DA5DA0" w:rsidP="00DA5DA0"/>
    <w:p w14:paraId="4AF23356" w14:textId="77777777" w:rsidR="00DA5DA0" w:rsidRPr="00317FFB" w:rsidRDefault="00DA5DA0" w:rsidP="00DA5DA0"/>
    <w:p w14:paraId="48A83B77" w14:textId="77777777" w:rsidR="00DA5DA0" w:rsidRPr="00317FFB" w:rsidRDefault="00DA5DA0" w:rsidP="00DA5DA0"/>
    <w:p w14:paraId="78FE1A2C" w14:textId="77777777" w:rsidR="00DA5DA0" w:rsidRPr="00317FFB" w:rsidRDefault="00DA5DA0" w:rsidP="00DA5DA0"/>
    <w:p w14:paraId="473EF0F0" w14:textId="77777777" w:rsidR="00DA5DA0" w:rsidRPr="00317FFB" w:rsidRDefault="00DA5DA0" w:rsidP="00DA5DA0"/>
    <w:p w14:paraId="54ADF0D7" w14:textId="77777777" w:rsidR="00DA5DA0" w:rsidRPr="00317FFB" w:rsidRDefault="00DA5DA0" w:rsidP="00DA5DA0"/>
    <w:p w14:paraId="2FFD5727" w14:textId="77777777" w:rsidR="00DA5DA0" w:rsidRPr="00317FFB" w:rsidRDefault="00DA5DA0" w:rsidP="00DA5DA0"/>
    <w:p w14:paraId="25052DFD" w14:textId="77777777" w:rsidR="00DA5DA0" w:rsidRPr="00317FFB" w:rsidRDefault="00DA5DA0" w:rsidP="00DA5DA0"/>
    <w:p w14:paraId="52C20CF0" w14:textId="77777777" w:rsidR="00DA5DA0" w:rsidRPr="00317FFB" w:rsidRDefault="00DA5DA0" w:rsidP="00DA5DA0"/>
    <w:p w14:paraId="79773EB5" w14:textId="77777777" w:rsidR="00DA5DA0" w:rsidRPr="00317FFB" w:rsidRDefault="00DA5DA0" w:rsidP="00DA5DA0"/>
    <w:p w14:paraId="6EAD98B1" w14:textId="77777777" w:rsidR="00DA5DA0" w:rsidRPr="00317FFB" w:rsidRDefault="00DA5DA0" w:rsidP="00DA5DA0"/>
    <w:p w14:paraId="14C7B0B8" w14:textId="77777777" w:rsidR="00DA5DA0" w:rsidRPr="00317FFB" w:rsidRDefault="00DA5DA0" w:rsidP="00DA5DA0"/>
    <w:p w14:paraId="4BD34468" w14:textId="77777777" w:rsidR="00DA5DA0" w:rsidRPr="00317FFB" w:rsidRDefault="00DA5DA0" w:rsidP="00DA5DA0">
      <w:pPr>
        <w:pStyle w:val="Parts"/>
      </w:pPr>
      <w:bookmarkStart w:id="537" w:name="_Toc438529602"/>
      <w:bookmarkStart w:id="538" w:name="_Toc438725758"/>
      <w:bookmarkStart w:id="539" w:name="_Toc438817753"/>
      <w:bookmarkStart w:id="540" w:name="_Toc438954447"/>
      <w:bookmarkStart w:id="541" w:name="_Toc461939622"/>
      <w:bookmarkStart w:id="542" w:name="_Toc101931211"/>
      <w:r w:rsidRPr="00317FFB">
        <w:t>PART 2 –</w:t>
      </w:r>
      <w:r w:rsidRPr="00317FFB">
        <w:rPr>
          <w:iCs/>
        </w:rPr>
        <w:t>Works</w:t>
      </w:r>
      <w:r w:rsidRPr="00317FFB">
        <w:t xml:space="preserve"> Requirement</w:t>
      </w:r>
      <w:bookmarkEnd w:id="537"/>
      <w:bookmarkEnd w:id="538"/>
      <w:bookmarkEnd w:id="539"/>
      <w:bookmarkEnd w:id="540"/>
      <w:bookmarkEnd w:id="541"/>
      <w:r w:rsidRPr="00317FFB">
        <w:t>s</w:t>
      </w:r>
      <w:bookmarkEnd w:id="542"/>
    </w:p>
    <w:p w14:paraId="205B8D12" w14:textId="77777777" w:rsidR="004D127F" w:rsidRPr="00317FFB" w:rsidRDefault="004D127F">
      <w:pPr>
        <w:jc w:val="left"/>
      </w:pPr>
    </w:p>
    <w:p w14:paraId="68017DE0" w14:textId="0458B08D" w:rsidR="004D3BE0" w:rsidRDefault="004D3BE0">
      <w:pPr>
        <w:jc w:val="left"/>
      </w:pPr>
    </w:p>
    <w:p w14:paraId="069E1FC4" w14:textId="77777777" w:rsidR="004D3BE0" w:rsidRPr="004D3BE0" w:rsidRDefault="004D3BE0" w:rsidP="004D3BE0"/>
    <w:p w14:paraId="45648591" w14:textId="77777777" w:rsidR="004D3BE0" w:rsidRPr="004D3BE0" w:rsidRDefault="004D3BE0" w:rsidP="004D3BE0"/>
    <w:p w14:paraId="078BF632" w14:textId="77777777" w:rsidR="004D3BE0" w:rsidRPr="004D3BE0" w:rsidRDefault="004D3BE0" w:rsidP="004D3BE0"/>
    <w:p w14:paraId="5979C66C" w14:textId="1F70903E" w:rsidR="004D3BE0" w:rsidRDefault="004D3BE0" w:rsidP="004D3BE0"/>
    <w:p w14:paraId="3C5A5737" w14:textId="2AB77716" w:rsidR="004D3BE0" w:rsidRDefault="004D3BE0" w:rsidP="004D3BE0">
      <w:pPr>
        <w:tabs>
          <w:tab w:val="left" w:pos="5505"/>
        </w:tabs>
      </w:pPr>
      <w:r>
        <w:tab/>
      </w:r>
    </w:p>
    <w:p w14:paraId="1226AB6E" w14:textId="708B4A8A" w:rsidR="00F9555A" w:rsidRPr="004D3BE0" w:rsidRDefault="004D3BE0" w:rsidP="004D3BE0">
      <w:pPr>
        <w:tabs>
          <w:tab w:val="left" w:pos="5505"/>
        </w:tabs>
        <w:sectPr w:rsidR="00F9555A" w:rsidRPr="004D3BE0" w:rsidSect="007A574A">
          <w:headerReference w:type="even" r:id="rId58"/>
          <w:headerReference w:type="default" r:id="rId59"/>
          <w:headerReference w:type="first" r:id="rId60"/>
          <w:type w:val="oddPage"/>
          <w:pgSz w:w="12240" w:h="15840" w:code="1"/>
          <w:pgMar w:top="1440" w:right="1440" w:bottom="1440" w:left="1440" w:header="720" w:footer="864" w:gutter="0"/>
          <w:paperSrc w:first="18770" w:other="18770"/>
          <w:pgNumType w:start="121"/>
          <w:cols w:space="720"/>
          <w:titlePg/>
          <w:docGrid w:linePitch="326"/>
        </w:sectPr>
      </w:pPr>
      <w:r>
        <w:tab/>
      </w:r>
    </w:p>
    <w:p w14:paraId="36F49E36" w14:textId="453D9ECA" w:rsidR="00DA5DA0" w:rsidRPr="00317FFB" w:rsidRDefault="00DA5DA0">
      <w:pPr>
        <w:jc w:val="left"/>
      </w:pPr>
    </w:p>
    <w:tbl>
      <w:tblPr>
        <w:tblW w:w="0" w:type="auto"/>
        <w:tblLayout w:type="fixed"/>
        <w:tblLook w:val="0000" w:firstRow="0" w:lastRow="0" w:firstColumn="0" w:lastColumn="0" w:noHBand="0" w:noVBand="0"/>
      </w:tblPr>
      <w:tblGrid>
        <w:gridCol w:w="9198"/>
      </w:tblGrid>
      <w:tr w:rsidR="006C4C04" w:rsidRPr="00317FFB" w14:paraId="515CC461" w14:textId="77777777" w:rsidTr="000530FD">
        <w:trPr>
          <w:trHeight w:val="800"/>
        </w:trPr>
        <w:tc>
          <w:tcPr>
            <w:tcW w:w="9198" w:type="dxa"/>
            <w:vAlign w:val="center"/>
          </w:tcPr>
          <w:p w14:paraId="13E8499D" w14:textId="2B6840A2" w:rsidR="006C4C04" w:rsidRPr="00317FFB" w:rsidRDefault="006C4C04" w:rsidP="009C7C70">
            <w:pPr>
              <w:pStyle w:val="Subtitle"/>
              <w:rPr>
                <w:sz w:val="32"/>
                <w:szCs w:val="32"/>
              </w:rPr>
            </w:pPr>
            <w:bookmarkStart w:id="543" w:name="_Toc438954449"/>
            <w:bookmarkStart w:id="544" w:name="_Toc101929327"/>
            <w:bookmarkStart w:id="545" w:name="_Toc101931212"/>
            <w:r w:rsidRPr="00317FFB">
              <w:rPr>
                <w:sz w:val="32"/>
                <w:szCs w:val="32"/>
              </w:rPr>
              <w:t>Section VII</w:t>
            </w:r>
            <w:r w:rsidR="009C7C70" w:rsidRPr="00317FFB">
              <w:rPr>
                <w:sz w:val="32"/>
                <w:szCs w:val="32"/>
              </w:rPr>
              <w:t xml:space="preserve"> -</w:t>
            </w:r>
            <w:r w:rsidRPr="00317FFB">
              <w:rPr>
                <w:sz w:val="32"/>
                <w:szCs w:val="32"/>
              </w:rPr>
              <w:t xml:space="preserve"> </w:t>
            </w:r>
            <w:bookmarkEnd w:id="543"/>
            <w:r w:rsidRPr="00317FFB">
              <w:rPr>
                <w:bCs/>
                <w:sz w:val="32"/>
                <w:szCs w:val="32"/>
              </w:rPr>
              <w:t>Works</w:t>
            </w:r>
            <w:r w:rsidRPr="00317FFB">
              <w:rPr>
                <w:sz w:val="32"/>
                <w:szCs w:val="32"/>
              </w:rPr>
              <w:t xml:space="preserve"> Requirements</w:t>
            </w:r>
            <w:bookmarkEnd w:id="544"/>
            <w:bookmarkEnd w:id="545"/>
          </w:p>
        </w:tc>
      </w:tr>
    </w:tbl>
    <w:p w14:paraId="6EE6ADDA" w14:textId="77777777" w:rsidR="006C4C04" w:rsidRPr="00317FFB" w:rsidRDefault="006C4C04" w:rsidP="006C4C04"/>
    <w:p w14:paraId="35F4AE7D" w14:textId="6B45D529" w:rsidR="006C4C04" w:rsidRPr="00317FFB" w:rsidRDefault="00EF16EE" w:rsidP="00EF16EE">
      <w:pPr>
        <w:jc w:val="center"/>
        <w:rPr>
          <w:b/>
          <w:sz w:val="28"/>
          <w:szCs w:val="28"/>
        </w:rPr>
      </w:pPr>
      <w:r w:rsidRPr="00317FFB">
        <w:rPr>
          <w:b/>
          <w:sz w:val="28"/>
          <w:szCs w:val="28"/>
        </w:rPr>
        <w:t>Table of Contents</w:t>
      </w:r>
    </w:p>
    <w:p w14:paraId="710F711D" w14:textId="77777777" w:rsidR="00EF16EE" w:rsidRPr="00317FFB" w:rsidRDefault="00EF16EE" w:rsidP="00EF16EE">
      <w:pPr>
        <w:jc w:val="center"/>
        <w:rPr>
          <w:b/>
          <w:sz w:val="28"/>
          <w:szCs w:val="28"/>
        </w:rPr>
      </w:pPr>
    </w:p>
    <w:p w14:paraId="764E3B3A" w14:textId="5D852BED" w:rsidR="00EF16EE" w:rsidRPr="00363DFA" w:rsidRDefault="00EF16EE" w:rsidP="0084183C">
      <w:pPr>
        <w:pStyle w:val="TOC1"/>
        <w:spacing w:before="0" w:after="0"/>
        <w:outlineLvl w:val="0"/>
        <w:rPr>
          <w:bCs/>
        </w:rPr>
      </w:pPr>
      <w:r w:rsidRPr="00363DFA">
        <w:t>Scope of Works</w:t>
      </w:r>
      <w:r w:rsidRPr="00363DFA">
        <w:ptab w:relativeTo="margin" w:alignment="right" w:leader="dot"/>
      </w:r>
      <w:r w:rsidR="000862D5">
        <w:t>1</w:t>
      </w:r>
      <w:r w:rsidR="004C79AA">
        <w:t>2</w:t>
      </w:r>
      <w:r w:rsidR="00BB1BC4">
        <w:t>3</w:t>
      </w:r>
    </w:p>
    <w:p w14:paraId="3D28BBAE" w14:textId="77777777" w:rsidR="00EF16EE" w:rsidRPr="00363DFA" w:rsidRDefault="00EF16EE" w:rsidP="0084183C"/>
    <w:p w14:paraId="32431BA1" w14:textId="01A11E08" w:rsidR="00EF16EE" w:rsidRDefault="00EF16EE" w:rsidP="0084183C">
      <w:pPr>
        <w:pStyle w:val="TOC1"/>
        <w:spacing w:before="0" w:after="0"/>
        <w:outlineLvl w:val="0"/>
      </w:pPr>
      <w:r w:rsidRPr="00363DFA">
        <w:t>Specification</w:t>
      </w:r>
      <w:r w:rsidR="004C79AA">
        <w:t xml:space="preserve"> (including Environmental, Social, Health and Safety Requirements)</w:t>
      </w:r>
      <w:r w:rsidRPr="00363DFA">
        <w:ptab w:relativeTo="margin" w:alignment="right" w:leader="dot"/>
      </w:r>
      <w:r w:rsidR="004C79AA">
        <w:t>12</w:t>
      </w:r>
      <w:r w:rsidR="00BB1BC4">
        <w:t>4</w:t>
      </w:r>
    </w:p>
    <w:p w14:paraId="07BF320C" w14:textId="77777777" w:rsidR="0084183C" w:rsidRPr="00363DFA" w:rsidRDefault="0084183C" w:rsidP="0084183C"/>
    <w:p w14:paraId="64A63B79" w14:textId="18BC8244" w:rsidR="00EF16EE" w:rsidRPr="00363DFA" w:rsidRDefault="00EF16EE" w:rsidP="0084183C">
      <w:pPr>
        <w:pStyle w:val="TOC1"/>
        <w:spacing w:before="0" w:after="0"/>
        <w:outlineLvl w:val="0"/>
        <w:rPr>
          <w:bCs/>
        </w:rPr>
      </w:pPr>
      <w:r w:rsidRPr="00363DFA">
        <w:t>Drawings</w:t>
      </w:r>
      <w:r w:rsidRPr="00363DFA">
        <w:ptab w:relativeTo="margin" w:alignment="right" w:leader="dot"/>
      </w:r>
      <w:r w:rsidR="004C79AA">
        <w:t>12</w:t>
      </w:r>
      <w:r w:rsidR="00BB1BC4">
        <w:t>6</w:t>
      </w:r>
    </w:p>
    <w:p w14:paraId="74DF0977" w14:textId="77777777" w:rsidR="00EF16EE" w:rsidRPr="00317FFB" w:rsidRDefault="00EF16EE" w:rsidP="0084183C"/>
    <w:p w14:paraId="1F0BCE29" w14:textId="6E486BAB" w:rsidR="006C4C04" w:rsidRPr="00317FFB" w:rsidRDefault="00EF16EE" w:rsidP="0084183C">
      <w:pPr>
        <w:jc w:val="left"/>
      </w:pPr>
      <w:r w:rsidRPr="00317FFB">
        <w:t>Supplementary Information</w:t>
      </w:r>
      <w:r w:rsidRPr="00317FFB">
        <w:ptab w:relativeTo="margin" w:alignment="right" w:leader="dot"/>
      </w:r>
      <w:r w:rsidR="0084183C">
        <w:rPr>
          <w:bCs/>
        </w:rPr>
        <w:t>1</w:t>
      </w:r>
      <w:r w:rsidR="004C79AA">
        <w:rPr>
          <w:bCs/>
        </w:rPr>
        <w:t>2</w:t>
      </w:r>
      <w:r w:rsidR="00BB1BC4">
        <w:rPr>
          <w:bCs/>
        </w:rPr>
        <w:t>7</w:t>
      </w:r>
    </w:p>
    <w:p w14:paraId="1C49F36D" w14:textId="6CD0BDBC" w:rsidR="006C4C04" w:rsidRPr="00317FFB" w:rsidRDefault="006C4C04" w:rsidP="0084183C">
      <w:pPr>
        <w:jc w:val="left"/>
      </w:pPr>
      <w:r w:rsidRPr="00317FFB">
        <w:br w:type="page"/>
      </w:r>
    </w:p>
    <w:p w14:paraId="7051EF02" w14:textId="77777777" w:rsidR="006C4C04" w:rsidRPr="00317FFB" w:rsidRDefault="006C4C04" w:rsidP="006C4C04">
      <w:pPr>
        <w:pStyle w:val="SectionVIHeader"/>
        <w:rPr>
          <w:sz w:val="32"/>
          <w:szCs w:val="32"/>
          <w:lang w:val="en-GB"/>
        </w:rPr>
      </w:pPr>
      <w:r w:rsidRPr="00317FFB">
        <w:rPr>
          <w:sz w:val="32"/>
          <w:szCs w:val="32"/>
          <w:lang w:val="en-GB"/>
        </w:rPr>
        <w:lastRenderedPageBreak/>
        <w:t>Scope of Works</w:t>
      </w:r>
    </w:p>
    <w:p w14:paraId="5BCBC85C" w14:textId="77777777" w:rsidR="006C4C04" w:rsidRPr="00317FFB" w:rsidRDefault="006C4C04">
      <w:pPr>
        <w:jc w:val="left"/>
      </w:pPr>
    </w:p>
    <w:p w14:paraId="52ECF73B" w14:textId="120B6FC6" w:rsidR="006C4C04" w:rsidRPr="00317FFB" w:rsidRDefault="006C4C04">
      <w:pPr>
        <w:jc w:val="left"/>
      </w:pPr>
      <w:r w:rsidRPr="00317FFB">
        <w:br w:type="page"/>
      </w:r>
    </w:p>
    <w:p w14:paraId="645B9D42" w14:textId="77777777" w:rsidR="002F0FD6" w:rsidRPr="00317FFB" w:rsidRDefault="002F0FD6" w:rsidP="002F0FD6"/>
    <w:tbl>
      <w:tblPr>
        <w:tblW w:w="0" w:type="auto"/>
        <w:tblLayout w:type="fixed"/>
        <w:tblLook w:val="0000" w:firstRow="0" w:lastRow="0" w:firstColumn="0" w:lastColumn="0" w:noHBand="0" w:noVBand="0"/>
      </w:tblPr>
      <w:tblGrid>
        <w:gridCol w:w="9198"/>
      </w:tblGrid>
      <w:tr w:rsidR="002F0FD6" w:rsidRPr="00317FFB" w14:paraId="66EC13B9" w14:textId="77777777" w:rsidTr="000530FD">
        <w:trPr>
          <w:trHeight w:val="900"/>
        </w:trPr>
        <w:tc>
          <w:tcPr>
            <w:tcW w:w="9198" w:type="dxa"/>
            <w:vAlign w:val="center"/>
          </w:tcPr>
          <w:p w14:paraId="29ACD820" w14:textId="77777777" w:rsidR="002F0FD6" w:rsidRPr="00317FFB" w:rsidRDefault="002F0FD6" w:rsidP="000530FD">
            <w:pPr>
              <w:pStyle w:val="SectionVIHeader"/>
              <w:rPr>
                <w:sz w:val="32"/>
                <w:szCs w:val="32"/>
                <w:lang w:val="en-GB"/>
              </w:rPr>
            </w:pPr>
            <w:bookmarkStart w:id="546" w:name="_Toc23233012"/>
            <w:bookmarkStart w:id="547" w:name="_Toc23238061"/>
            <w:bookmarkStart w:id="548" w:name="_Toc41971552"/>
            <w:bookmarkStart w:id="549" w:name="_Toc100121629"/>
            <w:r w:rsidRPr="00317FFB">
              <w:rPr>
                <w:sz w:val="32"/>
                <w:szCs w:val="32"/>
                <w:lang w:val="en-GB"/>
              </w:rPr>
              <w:t>Specification</w:t>
            </w:r>
            <w:bookmarkEnd w:id="546"/>
            <w:bookmarkEnd w:id="547"/>
            <w:bookmarkEnd w:id="548"/>
            <w:bookmarkEnd w:id="549"/>
          </w:p>
        </w:tc>
      </w:tr>
    </w:tbl>
    <w:p w14:paraId="09BD80B8" w14:textId="30EB89A8" w:rsidR="002F0FD6" w:rsidRPr="00022FAD" w:rsidRDefault="002F0FD6" w:rsidP="002F0FD6">
      <w:pPr>
        <w:autoSpaceDE w:val="0"/>
        <w:autoSpaceDN w:val="0"/>
        <w:adjustRightInd w:val="0"/>
        <w:rPr>
          <w:b/>
          <w:i/>
          <w:color w:val="2F5496" w:themeColor="accent5" w:themeShade="BF"/>
        </w:rPr>
      </w:pPr>
      <w:r w:rsidRPr="00022FAD">
        <w:rPr>
          <w:b/>
          <w:i/>
          <w:color w:val="2F5496" w:themeColor="accent5" w:themeShade="BF"/>
        </w:rPr>
        <w:t>[</w:t>
      </w:r>
      <w:r w:rsidR="005A79F9" w:rsidRPr="00022FAD">
        <w:rPr>
          <w:b/>
          <w:i/>
          <w:color w:val="2F5496" w:themeColor="accent5" w:themeShade="BF"/>
        </w:rPr>
        <w:t xml:space="preserve">Note to the Employer: </w:t>
      </w:r>
      <w:r w:rsidRPr="00022FAD">
        <w:rPr>
          <w:b/>
          <w:i/>
          <w:color w:val="2F5496" w:themeColor="accent5" w:themeShade="BF"/>
        </w:rPr>
        <w:t>In drafting of the Specification, care must be taken to ensure that the requirements are not restrictive. Recogni</w:t>
      </w:r>
      <w:r w:rsidR="001A165A">
        <w:rPr>
          <w:b/>
          <w:i/>
          <w:color w:val="2F5496" w:themeColor="accent5" w:themeShade="BF"/>
        </w:rPr>
        <w:t>s</w:t>
      </w:r>
      <w:r w:rsidRPr="00022FAD">
        <w:rPr>
          <w:b/>
          <w:i/>
          <w:color w:val="2F5496" w:themeColor="accent5" w:themeShade="BF"/>
        </w:rPr>
        <w:t xml:space="preserve">ed international standards should be used as much as possible for the description of goods, </w:t>
      </w:r>
      <w:proofErr w:type="gramStart"/>
      <w:r w:rsidRPr="00022FAD">
        <w:rPr>
          <w:b/>
          <w:i/>
          <w:color w:val="2F5496" w:themeColor="accent5" w:themeShade="BF"/>
        </w:rPr>
        <w:t>materials</w:t>
      </w:r>
      <w:proofErr w:type="gramEnd"/>
      <w:r w:rsidRPr="00022FAD">
        <w:rPr>
          <w:b/>
          <w:i/>
          <w:color w:val="2F5496" w:themeColor="accent5" w:themeShade="BF"/>
        </w:rPr>
        <w:t xml:space="preserve"> and workmanship. Where other </w:t>
      </w:r>
      <w:proofErr w:type="gramStart"/>
      <w:r w:rsidRPr="00022FAD">
        <w:rPr>
          <w:b/>
          <w:i/>
          <w:color w:val="2F5496" w:themeColor="accent5" w:themeShade="BF"/>
        </w:rPr>
        <w:t>particular standards</w:t>
      </w:r>
      <w:proofErr w:type="gramEnd"/>
      <w:r w:rsidRPr="00022FAD">
        <w:rPr>
          <w:b/>
          <w:i/>
          <w:color w:val="2F5496" w:themeColor="accent5" w:themeShade="BF"/>
        </w:rPr>
        <w:t xml:space="preserve"> are specified, whether national standards of the Recipient’s country or other standards, it should be stated that goods, materials and workmanship meeting other authoritative standards and which promise to ensure equal or higher quality than the standards specified, will also be acceptable. Where a brand name of a product is </w:t>
      </w:r>
      <w:proofErr w:type="gramStart"/>
      <w:r w:rsidRPr="00022FAD">
        <w:rPr>
          <w:b/>
          <w:i/>
          <w:color w:val="2F5496" w:themeColor="accent5" w:themeShade="BF"/>
        </w:rPr>
        <w:t>specified</w:t>
      </w:r>
      <w:proofErr w:type="gramEnd"/>
      <w:r w:rsidRPr="00022FAD">
        <w:rPr>
          <w:b/>
          <w:i/>
          <w:color w:val="2F5496" w:themeColor="accent5" w:themeShade="BF"/>
        </w:rPr>
        <w:t xml:space="preserve"> it should always be qualified with the terms “or equivalent”.]</w:t>
      </w:r>
    </w:p>
    <w:p w14:paraId="45FFC485" w14:textId="77777777" w:rsidR="002F0FD6" w:rsidRPr="00022FAD" w:rsidRDefault="002F0FD6" w:rsidP="002F0FD6">
      <w:pPr>
        <w:autoSpaceDE w:val="0"/>
        <w:autoSpaceDN w:val="0"/>
        <w:adjustRightInd w:val="0"/>
        <w:rPr>
          <w:b/>
          <w:i/>
          <w:color w:val="2F5496" w:themeColor="accent5" w:themeShade="BF"/>
        </w:rPr>
      </w:pPr>
      <w:r w:rsidRPr="00022FAD">
        <w:rPr>
          <w:b/>
          <w:i/>
          <w:color w:val="2F5496" w:themeColor="accent5" w:themeShade="BF"/>
        </w:rPr>
        <w:t xml:space="preserve"> </w:t>
      </w:r>
    </w:p>
    <w:p w14:paraId="00230C92" w14:textId="60918D99" w:rsidR="002F0FD6" w:rsidRPr="00022FAD" w:rsidRDefault="00AC33E3" w:rsidP="002F0FD6">
      <w:pPr>
        <w:rPr>
          <w:b/>
          <w:i/>
          <w:color w:val="2F5496" w:themeColor="accent5" w:themeShade="BF"/>
        </w:rPr>
      </w:pPr>
      <w:r w:rsidRPr="00022FAD">
        <w:rPr>
          <w:b/>
          <w:i/>
          <w:iCs/>
          <w:color w:val="2F5496" w:themeColor="accent5" w:themeShade="BF"/>
        </w:rPr>
        <w:t>[</w:t>
      </w:r>
      <w:r w:rsidR="002F0FD6" w:rsidRPr="00022FAD">
        <w:rPr>
          <w:b/>
          <w:i/>
          <w:iCs/>
          <w:color w:val="2F5496" w:themeColor="accent5" w:themeShade="BF"/>
        </w:rPr>
        <w:t>Any additional sustainable procurement technical requirements (beyond the ESHS requirements stated in the Environmental, Social, Health and Safety Requirements section below) for the Works shall be clearly specified. Please refer to CDB’s Procurement Policy and Procedures and supporting Guidance Notes</w:t>
      </w:r>
      <w:r w:rsidR="002F0FD6" w:rsidRPr="00022FAD">
        <w:rPr>
          <w:b/>
          <w:i/>
          <w:color w:val="2F5496" w:themeColor="accent5" w:themeShade="BF"/>
        </w:rPr>
        <w:t xml:space="preserve">]. </w:t>
      </w:r>
      <w:r w:rsidR="002F0FD6" w:rsidRPr="00022FAD">
        <w:rPr>
          <w:b/>
          <w:i/>
          <w:iCs/>
          <w:color w:val="2F5496" w:themeColor="accent5" w:themeShade="BF"/>
        </w:rPr>
        <w:t xml:space="preserve">The requirements to be specified shall be specific enough to not demand evaluation based on rated criteria/merit point system. The sustainable procurement requirements shall be specified to enable evaluation of such a requirement on a pass/fail basis. To encourage Bidders’ innovation in addressing sustainable procurement requirements, </w:t>
      </w:r>
      <w:proofErr w:type="gramStart"/>
      <w:r w:rsidR="002F0FD6" w:rsidRPr="00022FAD">
        <w:rPr>
          <w:b/>
          <w:i/>
          <w:iCs/>
          <w:color w:val="2F5496" w:themeColor="accent5" w:themeShade="BF"/>
        </w:rPr>
        <w:t>as long as</w:t>
      </w:r>
      <w:proofErr w:type="gramEnd"/>
      <w:r w:rsidR="002F0FD6" w:rsidRPr="00022FAD">
        <w:rPr>
          <w:b/>
          <w:i/>
          <w:iCs/>
          <w:color w:val="2F5496" w:themeColor="accent5" w:themeShade="BF"/>
        </w:rPr>
        <w:t xml:space="preserve"> the Bid evaluation criteria specify the mechanism for monetary adjustments for the purpose of Bid comparisons, Bidders may be invited to offer Works that exceeds the specified minimum sustainable procurement requirements.]</w:t>
      </w:r>
    </w:p>
    <w:p w14:paraId="5BA5DFE1" w14:textId="3472B125" w:rsidR="002F0FD6" w:rsidRPr="00022FAD" w:rsidRDefault="002F0FD6" w:rsidP="002F0FD6">
      <w:pPr>
        <w:spacing w:before="240" w:after="120"/>
        <w:rPr>
          <w:b/>
          <w:i/>
          <w:iCs/>
          <w:color w:val="2F5496" w:themeColor="accent5" w:themeShade="BF"/>
        </w:rPr>
      </w:pPr>
      <w:r w:rsidRPr="00022FAD">
        <w:rPr>
          <w:b/>
          <w:i/>
          <w:iCs/>
          <w:color w:val="2F5496" w:themeColor="accent5" w:themeShade="BF"/>
        </w:rPr>
        <w:t>[</w:t>
      </w:r>
      <w:proofErr w:type="gramStart"/>
      <w:r w:rsidRPr="00022FAD">
        <w:rPr>
          <w:b/>
          <w:i/>
          <w:iCs/>
          <w:color w:val="2F5496" w:themeColor="accent5" w:themeShade="BF"/>
        </w:rPr>
        <w:t>A number of</w:t>
      </w:r>
      <w:proofErr w:type="gramEnd"/>
      <w:r w:rsidRPr="00022FAD">
        <w:rPr>
          <w:b/>
          <w:i/>
          <w:iCs/>
          <w:color w:val="2F5496" w:themeColor="accent5" w:themeShade="BF"/>
        </w:rPr>
        <w:t xml:space="preserve"> the Sub-Clauses of the General/Particular Conditions of Contract make reference to the Specification. In drafting the Specification, the Recipient should include, as appropriate, information referred to in the Conditions of Contract. In some instances, a certain contractual provision may not apply if not stated in the Specification, in other cases the default contractual provision may apply if not specifically stated otherwise in the Specification etc.] </w:t>
      </w:r>
    </w:p>
    <w:p w14:paraId="7209ABBD" w14:textId="77777777" w:rsidR="006C4C04" w:rsidRPr="00317FFB" w:rsidRDefault="006C4C04">
      <w:pPr>
        <w:jc w:val="left"/>
      </w:pPr>
    </w:p>
    <w:p w14:paraId="3E649F7C" w14:textId="17CB6C62" w:rsidR="006C4C04" w:rsidRPr="00317FFB" w:rsidRDefault="006C4C04">
      <w:pPr>
        <w:jc w:val="left"/>
      </w:pPr>
      <w:r w:rsidRPr="00317FFB">
        <w:br w:type="page"/>
      </w:r>
    </w:p>
    <w:p w14:paraId="587E6416" w14:textId="6A99981A" w:rsidR="002F0FD6" w:rsidRPr="00317FFB" w:rsidRDefault="002F0FD6" w:rsidP="00040601">
      <w:pPr>
        <w:pStyle w:val="Heading6"/>
        <w:rPr>
          <w:sz w:val="32"/>
          <w:szCs w:val="32"/>
        </w:rPr>
      </w:pPr>
      <w:r w:rsidRPr="00317FFB">
        <w:rPr>
          <w:sz w:val="32"/>
          <w:szCs w:val="32"/>
        </w:rPr>
        <w:lastRenderedPageBreak/>
        <w:t>Environmental, So</w:t>
      </w:r>
      <w:r w:rsidR="004D3BE0">
        <w:rPr>
          <w:sz w:val="32"/>
          <w:szCs w:val="32"/>
        </w:rPr>
        <w:t>cial, Health and Safety (ESHS) R</w:t>
      </w:r>
      <w:r w:rsidRPr="00317FFB">
        <w:rPr>
          <w:sz w:val="32"/>
          <w:szCs w:val="32"/>
        </w:rPr>
        <w:t>equirements</w:t>
      </w:r>
    </w:p>
    <w:p w14:paraId="03D283F3" w14:textId="77777777" w:rsidR="002F0FD6" w:rsidRPr="00317FFB" w:rsidRDefault="002F0FD6" w:rsidP="002F0FD6"/>
    <w:p w14:paraId="3E1CC098" w14:textId="529AFFA6" w:rsidR="002F0FD6" w:rsidRPr="00022FAD" w:rsidRDefault="002F0FD6" w:rsidP="002F0FD6">
      <w:pPr>
        <w:rPr>
          <w:b/>
          <w:i/>
          <w:color w:val="2F5496" w:themeColor="accent5" w:themeShade="BF"/>
        </w:rPr>
      </w:pPr>
      <w:r w:rsidRPr="00022FAD">
        <w:rPr>
          <w:b/>
          <w:i/>
          <w:color w:val="2F5496" w:themeColor="accent5" w:themeShade="BF"/>
        </w:rPr>
        <w:t>[</w:t>
      </w:r>
      <w:r w:rsidR="005A79F9" w:rsidRPr="00022FAD">
        <w:rPr>
          <w:b/>
          <w:i/>
          <w:color w:val="2F5496" w:themeColor="accent5" w:themeShade="BF"/>
        </w:rPr>
        <w:t xml:space="preserve">Note to the Employer: </w:t>
      </w:r>
      <w:r w:rsidR="00A20587">
        <w:rPr>
          <w:b/>
          <w:i/>
          <w:color w:val="2F5496" w:themeColor="accent5" w:themeShade="BF"/>
        </w:rPr>
        <w:t>T</w:t>
      </w:r>
      <w:r w:rsidRPr="00022FAD">
        <w:rPr>
          <w:b/>
          <w:i/>
          <w:color w:val="2F5496" w:themeColor="accent5" w:themeShade="BF"/>
        </w:rPr>
        <w:t xml:space="preserve">he Employer’s team preparing the ESHS requirements should include a suitably qualified Environmental and Social specialist/s. </w:t>
      </w:r>
    </w:p>
    <w:p w14:paraId="70154D59" w14:textId="77777777" w:rsidR="002F0FD6" w:rsidRPr="00022FAD" w:rsidRDefault="002F0FD6" w:rsidP="002F0FD6">
      <w:pPr>
        <w:rPr>
          <w:b/>
          <w:i/>
          <w:color w:val="2F5496" w:themeColor="accent5" w:themeShade="BF"/>
        </w:rPr>
      </w:pPr>
    </w:p>
    <w:p w14:paraId="7C455021" w14:textId="3C5AE370" w:rsidR="002F0FD6" w:rsidRPr="00022FAD" w:rsidRDefault="002F0FD6" w:rsidP="002F0FD6">
      <w:pPr>
        <w:rPr>
          <w:b/>
          <w:i/>
          <w:iCs/>
          <w:color w:val="2F5496" w:themeColor="accent5" w:themeShade="BF"/>
        </w:rPr>
      </w:pPr>
      <w:r w:rsidRPr="00022FAD">
        <w:rPr>
          <w:b/>
          <w:i/>
          <w:iCs/>
          <w:color w:val="2F5496" w:themeColor="accent5" w:themeShade="BF"/>
        </w:rPr>
        <w:t>In preparing detailed specifications for the ESHS requirements the Recipient should refer to and consider the applicable environmental and social standards in the Environmental and Social Management Plan and other studies as well as SGBV prevention and management obligations.</w:t>
      </w:r>
    </w:p>
    <w:p w14:paraId="7135E9E5" w14:textId="77777777" w:rsidR="00CD0455" w:rsidRPr="00022FAD" w:rsidRDefault="00CD0455" w:rsidP="002F0FD6">
      <w:pPr>
        <w:rPr>
          <w:b/>
          <w:i/>
          <w:iCs/>
          <w:color w:val="2F5496" w:themeColor="accent5" w:themeShade="BF"/>
        </w:rPr>
      </w:pPr>
    </w:p>
    <w:p w14:paraId="0A200B7C" w14:textId="1AC0CAEF" w:rsidR="002F0FD6" w:rsidRPr="00022FAD" w:rsidRDefault="002F0FD6" w:rsidP="002F0FD6">
      <w:pPr>
        <w:rPr>
          <w:b/>
          <w:i/>
          <w:color w:val="2F5496" w:themeColor="accent5" w:themeShade="BF"/>
        </w:rPr>
      </w:pPr>
      <w:r w:rsidRPr="00022FAD">
        <w:rPr>
          <w:b/>
          <w:i/>
          <w:color w:val="2F5496" w:themeColor="accent5" w:themeShade="BF"/>
        </w:rPr>
        <w:t>The ESHS requirements should be prepared in manner that does not conflict with the relevant General Conditions of Contract (and the corresponding Particular Conditions of Contract if any).</w:t>
      </w:r>
      <w:r w:rsidR="00CD0455" w:rsidRPr="00022FAD">
        <w:rPr>
          <w:b/>
          <w:i/>
          <w:color w:val="2F5496" w:themeColor="accent5" w:themeShade="BF"/>
        </w:rPr>
        <w:t>]</w:t>
      </w:r>
      <w:r w:rsidRPr="00022FAD">
        <w:rPr>
          <w:b/>
          <w:i/>
          <w:color w:val="2F5496" w:themeColor="accent5" w:themeShade="BF"/>
        </w:rPr>
        <w:t xml:space="preserve"> </w:t>
      </w:r>
    </w:p>
    <w:p w14:paraId="0A655384" w14:textId="77777777" w:rsidR="002F0FD6" w:rsidRPr="00CD0455" w:rsidRDefault="002F0FD6" w:rsidP="002F0FD6">
      <w:pPr>
        <w:pStyle w:val="ListParagraph"/>
        <w:autoSpaceDE w:val="0"/>
        <w:autoSpaceDN w:val="0"/>
        <w:adjustRightInd w:val="0"/>
        <w:spacing w:before="0" w:after="0"/>
        <w:ind w:left="1170"/>
        <w:contextualSpacing w:val="0"/>
        <w:jc w:val="both"/>
        <w:rPr>
          <w:i/>
          <w:color w:val="0070C0"/>
        </w:rPr>
      </w:pPr>
    </w:p>
    <w:p w14:paraId="6C419CA8" w14:textId="77777777" w:rsidR="002F0FD6" w:rsidRPr="00317FFB" w:rsidRDefault="002F0FD6" w:rsidP="002F0FD6">
      <w:pPr>
        <w:tabs>
          <w:tab w:val="left" w:pos="2970"/>
        </w:tabs>
        <w:spacing w:after="120"/>
        <w:rPr>
          <w:rFonts w:ascii="Times New Roman Bold" w:hAnsi="Times New Roman Bold"/>
          <w:b/>
          <w:sz w:val="28"/>
          <w:szCs w:val="28"/>
        </w:rPr>
      </w:pPr>
      <w:r w:rsidRPr="00317FFB">
        <w:rPr>
          <w:rFonts w:ascii="Times New Roman Bold" w:hAnsi="Times New Roman Bold"/>
          <w:b/>
          <w:sz w:val="28"/>
          <w:szCs w:val="28"/>
        </w:rPr>
        <w:t>Payment for ESHS Requirements</w:t>
      </w:r>
    </w:p>
    <w:p w14:paraId="2C23D198" w14:textId="77777777" w:rsidR="002F0FD6" w:rsidRPr="00317FFB" w:rsidRDefault="002F0FD6" w:rsidP="002F0FD6">
      <w:pPr>
        <w:suppressAutoHyphens/>
        <w:spacing w:after="120"/>
        <w:rPr>
          <w:rFonts w:ascii="Times New Roman Bold" w:hAnsi="Times New Roman Bold"/>
        </w:rPr>
      </w:pPr>
    </w:p>
    <w:p w14:paraId="752C71BB" w14:textId="44F26257" w:rsidR="002F0FD6" w:rsidRPr="00022FAD" w:rsidRDefault="002F0FD6" w:rsidP="002F0FD6">
      <w:pPr>
        <w:suppressAutoHyphens/>
        <w:spacing w:after="120"/>
        <w:rPr>
          <w:b/>
          <w:i/>
          <w:color w:val="2F5496" w:themeColor="accent5" w:themeShade="BF"/>
        </w:rPr>
      </w:pPr>
      <w:r w:rsidRPr="00022FAD">
        <w:rPr>
          <w:b/>
          <w:i/>
          <w:color w:val="2F5496" w:themeColor="accent5" w:themeShade="BF"/>
        </w:rPr>
        <w:t xml:space="preserve">The Employer’s ESHS and procurement specialists should consider how the Contractor will cost the delivery of the ESHS requirements. In </w:t>
      </w:r>
      <w:proofErr w:type="gramStart"/>
      <w:r w:rsidRPr="00022FAD">
        <w:rPr>
          <w:b/>
          <w:i/>
          <w:color w:val="2F5496" w:themeColor="accent5" w:themeShade="BF"/>
        </w:rPr>
        <w:t>the majority of</w:t>
      </w:r>
      <w:proofErr w:type="gramEnd"/>
      <w:r w:rsidRPr="00022FAD">
        <w:rPr>
          <w:b/>
          <w:i/>
          <w:color w:val="2F5496" w:themeColor="accent5" w:themeShade="BF"/>
        </w:rPr>
        <w:t xml:space="preserve"> cases, the payment for the delivery of ESHS requirements shall be a subsidiary obligation of the Contractor covered under the prices quoted for other Bill of Quantity items. For example, normally the cost of implementing </w:t>
      </w:r>
      <w:r w:rsidR="00BB79B5" w:rsidRPr="00BA64B1">
        <w:rPr>
          <w:b/>
          <w:i/>
          <w:color w:val="2F5496" w:themeColor="accent5" w:themeShade="BF"/>
        </w:rPr>
        <w:t>workplace</w:t>
      </w:r>
      <w:r w:rsidRPr="00BA64B1">
        <w:rPr>
          <w:b/>
          <w:i/>
          <w:color w:val="2F5496" w:themeColor="accent5" w:themeShade="BF"/>
        </w:rPr>
        <w:t xml:space="preserve"> safe systems of work</w:t>
      </w:r>
      <w:r w:rsidRPr="00022FAD">
        <w:rPr>
          <w:b/>
          <w:i/>
          <w:color w:val="2F5496" w:themeColor="accent5" w:themeShade="BF"/>
        </w:rPr>
        <w:t xml:space="preserve">, including the measures necessary for ensuring traffic and road safety, shall be covered by the Bidder’s rates for the relevant works. Alternatively, provisional sums could be set aside for discrete activities for example for HIV counselling service, </w:t>
      </w:r>
      <w:proofErr w:type="gramStart"/>
      <w:r w:rsidRPr="00022FAD">
        <w:rPr>
          <w:b/>
          <w:i/>
          <w:color w:val="2F5496" w:themeColor="accent5" w:themeShade="BF"/>
        </w:rPr>
        <w:t>and,</w:t>
      </w:r>
      <w:proofErr w:type="gramEnd"/>
      <w:r w:rsidRPr="00022FAD">
        <w:rPr>
          <w:b/>
          <w:i/>
          <w:color w:val="2F5496" w:themeColor="accent5" w:themeShade="BF"/>
        </w:rPr>
        <w:t xml:space="preserve"> SGBV awareness and sensitization or to encourage the contractor to deliver additional ESHS outcomes beyond the requirement of the Contract.  </w:t>
      </w:r>
    </w:p>
    <w:p w14:paraId="45141802" w14:textId="77777777" w:rsidR="002F0FD6" w:rsidRPr="00022FAD" w:rsidRDefault="002F0FD6" w:rsidP="002F0FD6">
      <w:pPr>
        <w:suppressAutoHyphens/>
        <w:spacing w:after="120"/>
        <w:ind w:left="540"/>
        <w:rPr>
          <w:i/>
          <w:color w:val="2F5496" w:themeColor="accent5" w:themeShade="BF"/>
        </w:rPr>
      </w:pPr>
    </w:p>
    <w:p w14:paraId="2EE9CEFB" w14:textId="77777777" w:rsidR="002F0FD6" w:rsidRPr="00317FFB" w:rsidRDefault="002F0FD6" w:rsidP="002F0FD6">
      <w:pPr>
        <w:suppressAutoHyphens/>
        <w:spacing w:after="120"/>
        <w:ind w:left="540"/>
        <w:rPr>
          <w:i/>
        </w:rPr>
      </w:pPr>
    </w:p>
    <w:p w14:paraId="477FBB2B" w14:textId="77777777" w:rsidR="002F0FD6" w:rsidRPr="00317FFB" w:rsidRDefault="002F0FD6" w:rsidP="002F0FD6">
      <w:pPr>
        <w:suppressAutoHyphens/>
        <w:spacing w:after="120"/>
        <w:ind w:left="540"/>
        <w:rPr>
          <w:i/>
        </w:rPr>
      </w:pPr>
    </w:p>
    <w:p w14:paraId="0A3C4B2C" w14:textId="77777777" w:rsidR="002F0FD6" w:rsidRPr="00317FFB" w:rsidRDefault="002F0FD6" w:rsidP="002F0FD6">
      <w:pPr>
        <w:pStyle w:val="SPD3EmployersRequirement"/>
        <w:spacing w:after="240"/>
        <w:jc w:val="both"/>
      </w:pPr>
      <w:r w:rsidRPr="00317FFB">
        <w:br w:type="page"/>
      </w:r>
    </w:p>
    <w:p w14:paraId="721EC5C1" w14:textId="7D59DC01" w:rsidR="002F0FD6" w:rsidRPr="00317FFB" w:rsidRDefault="002F0FD6" w:rsidP="002F0FD6"/>
    <w:tbl>
      <w:tblPr>
        <w:tblW w:w="0" w:type="auto"/>
        <w:tblLayout w:type="fixed"/>
        <w:tblLook w:val="0000" w:firstRow="0" w:lastRow="0" w:firstColumn="0" w:lastColumn="0" w:noHBand="0" w:noVBand="0"/>
      </w:tblPr>
      <w:tblGrid>
        <w:gridCol w:w="9198"/>
      </w:tblGrid>
      <w:tr w:rsidR="002F0FD6" w:rsidRPr="00317FFB" w14:paraId="7DB92C65" w14:textId="77777777" w:rsidTr="000530FD">
        <w:trPr>
          <w:trHeight w:val="900"/>
        </w:trPr>
        <w:tc>
          <w:tcPr>
            <w:tcW w:w="9198" w:type="dxa"/>
            <w:vAlign w:val="center"/>
          </w:tcPr>
          <w:p w14:paraId="21957513" w14:textId="77777777" w:rsidR="002F0FD6" w:rsidRPr="00317FFB" w:rsidRDefault="002F0FD6" w:rsidP="000530FD">
            <w:pPr>
              <w:pStyle w:val="SectionVIHeader"/>
              <w:rPr>
                <w:sz w:val="32"/>
                <w:szCs w:val="32"/>
                <w:lang w:val="en-GB"/>
              </w:rPr>
            </w:pPr>
            <w:bookmarkStart w:id="550" w:name="_Toc23233013"/>
            <w:bookmarkStart w:id="551" w:name="_Toc23238062"/>
            <w:bookmarkStart w:id="552" w:name="_Toc41971553"/>
            <w:bookmarkStart w:id="553" w:name="_Toc100121630"/>
            <w:r w:rsidRPr="00317FFB">
              <w:rPr>
                <w:sz w:val="32"/>
                <w:szCs w:val="32"/>
                <w:lang w:val="en-GB"/>
              </w:rPr>
              <w:t>Drawings</w:t>
            </w:r>
            <w:bookmarkEnd w:id="550"/>
            <w:bookmarkEnd w:id="551"/>
            <w:bookmarkEnd w:id="552"/>
            <w:bookmarkEnd w:id="553"/>
          </w:p>
        </w:tc>
      </w:tr>
    </w:tbl>
    <w:p w14:paraId="43E91E5F" w14:textId="77777777" w:rsidR="002F0FD6" w:rsidRPr="00317FFB" w:rsidRDefault="002F0FD6" w:rsidP="002F0FD6">
      <w:pPr>
        <w:jc w:val="center"/>
      </w:pPr>
    </w:p>
    <w:p w14:paraId="3438C357" w14:textId="613EE9C4" w:rsidR="002F0FD6" w:rsidRPr="00317FFB" w:rsidRDefault="002F0FD6" w:rsidP="002F0FD6">
      <w:pPr>
        <w:jc w:val="left"/>
      </w:pPr>
      <w:r w:rsidRPr="00317FFB">
        <w:br w:type="page"/>
      </w:r>
    </w:p>
    <w:p w14:paraId="72B6A120" w14:textId="77777777" w:rsidR="002F0FD6" w:rsidRPr="00317FFB" w:rsidRDefault="002F0FD6" w:rsidP="002F0FD6">
      <w:pPr>
        <w:pStyle w:val="SectionVIHeader"/>
        <w:rPr>
          <w:sz w:val="32"/>
          <w:szCs w:val="32"/>
          <w:highlight w:val="yellow"/>
          <w:lang w:val="en-GB"/>
        </w:rPr>
      </w:pPr>
      <w:r w:rsidRPr="00317FFB">
        <w:rPr>
          <w:sz w:val="32"/>
          <w:szCs w:val="32"/>
          <w:lang w:val="en-GB"/>
        </w:rPr>
        <w:lastRenderedPageBreak/>
        <w:t>Supplementary Information</w:t>
      </w:r>
    </w:p>
    <w:p w14:paraId="0092C5B7" w14:textId="77777777" w:rsidR="002F0FD6" w:rsidRDefault="002F0FD6">
      <w:pPr>
        <w:jc w:val="left"/>
      </w:pPr>
    </w:p>
    <w:p w14:paraId="57624EF9" w14:textId="0565B308" w:rsidR="00B10D38" w:rsidRPr="00022FAD" w:rsidRDefault="00B10D38" w:rsidP="00CD0455">
      <w:pPr>
        <w:rPr>
          <w:b/>
          <w:i/>
          <w:color w:val="2F5496" w:themeColor="accent5" w:themeShade="BF"/>
        </w:rPr>
      </w:pPr>
      <w:r w:rsidRPr="00022FAD">
        <w:rPr>
          <w:b/>
          <w:i/>
          <w:color w:val="2F5496" w:themeColor="accent5" w:themeShade="BF"/>
        </w:rPr>
        <w:t>[</w:t>
      </w:r>
      <w:r w:rsidR="005A79F9" w:rsidRPr="00022FAD">
        <w:rPr>
          <w:b/>
          <w:i/>
          <w:color w:val="2F5496" w:themeColor="accent5" w:themeShade="BF"/>
        </w:rPr>
        <w:t xml:space="preserve">Note to the Employer: </w:t>
      </w:r>
      <w:proofErr w:type="gramStart"/>
      <w:r w:rsidR="005A79F9" w:rsidRPr="00022FAD">
        <w:rPr>
          <w:b/>
          <w:i/>
          <w:color w:val="2F5496" w:themeColor="accent5" w:themeShade="BF"/>
        </w:rPr>
        <w:t>t</w:t>
      </w:r>
      <w:r w:rsidRPr="00022FAD">
        <w:rPr>
          <w:b/>
          <w:i/>
          <w:color w:val="2F5496" w:themeColor="accent5" w:themeShade="BF"/>
        </w:rPr>
        <w:t>he</w:t>
      </w:r>
      <w:proofErr w:type="gramEnd"/>
      <w:r w:rsidRPr="00022FAD">
        <w:rPr>
          <w:b/>
          <w:i/>
          <w:color w:val="2F5496" w:themeColor="accent5" w:themeShade="BF"/>
        </w:rPr>
        <w:t xml:space="preserve"> Employer should insert any other relevant information that should be included in the Contract, such as information and/or </w:t>
      </w:r>
      <w:r w:rsidRPr="00022FAD">
        <w:rPr>
          <w:b/>
          <w:i/>
          <w:color w:val="2F5496" w:themeColor="accent5" w:themeShade="BF"/>
          <w:u w:val="single"/>
        </w:rPr>
        <w:t>factual</w:t>
      </w:r>
      <w:r w:rsidRPr="00022FAD">
        <w:rPr>
          <w:b/>
          <w:i/>
          <w:color w:val="2F5496" w:themeColor="accent5" w:themeShade="BF"/>
        </w:rPr>
        <w:t xml:space="preserve"> reports on sub-surface and hydrological conditions (refer to Sub-Clause 4.10 [Site Data] of the Conditions of Contract).</w:t>
      </w:r>
    </w:p>
    <w:p w14:paraId="137B0B30" w14:textId="77777777" w:rsidR="00B10D38" w:rsidRPr="00022FAD" w:rsidRDefault="00B10D38">
      <w:pPr>
        <w:jc w:val="left"/>
        <w:rPr>
          <w:b/>
          <w:i/>
          <w:color w:val="2F5496" w:themeColor="accent5" w:themeShade="BF"/>
        </w:rPr>
      </w:pPr>
    </w:p>
    <w:p w14:paraId="0C53E5A7" w14:textId="6D9DFC3F" w:rsidR="00B10D38" w:rsidRPr="00022FAD" w:rsidRDefault="00B10D38" w:rsidP="00CD0455">
      <w:pPr>
        <w:rPr>
          <w:b/>
          <w:i/>
          <w:color w:val="2F5496" w:themeColor="accent5" w:themeShade="BF"/>
        </w:rPr>
      </w:pPr>
      <w:r w:rsidRPr="00022FAD">
        <w:rPr>
          <w:b/>
          <w:i/>
          <w:color w:val="2F5496" w:themeColor="accent5" w:themeShade="BF"/>
        </w:rPr>
        <w:t>Supplementary information should normally be included in the Contract as “any other document</w:t>
      </w:r>
      <w:r w:rsidR="00BC5604" w:rsidRPr="00022FAD">
        <w:rPr>
          <w:b/>
          <w:i/>
          <w:color w:val="2F5496" w:themeColor="accent5" w:themeShade="BF"/>
        </w:rPr>
        <w:t>s</w:t>
      </w:r>
      <w:r w:rsidRPr="00022FAD">
        <w:rPr>
          <w:b/>
          <w:i/>
          <w:color w:val="2F5496" w:themeColor="accent5" w:themeShade="BF"/>
        </w:rPr>
        <w:t xml:space="preserve"> forming part of the Contract”</w:t>
      </w:r>
      <w:r w:rsidR="00BC5604" w:rsidRPr="00022FAD">
        <w:rPr>
          <w:b/>
          <w:i/>
          <w:color w:val="2F5496" w:themeColor="accent5" w:themeShade="BF"/>
        </w:rPr>
        <w:t xml:space="preserve"> (Sub-Clause 1.5 [Priority of Documents refers)</w:t>
      </w:r>
      <w:r w:rsidRPr="00022FAD">
        <w:rPr>
          <w:b/>
          <w:i/>
          <w:color w:val="2F5496" w:themeColor="accent5" w:themeShade="BF"/>
        </w:rPr>
        <w:t>.]</w:t>
      </w:r>
    </w:p>
    <w:p w14:paraId="47FB621B" w14:textId="77777777" w:rsidR="00B10D38" w:rsidRPr="00317FFB" w:rsidRDefault="00B10D38">
      <w:pPr>
        <w:jc w:val="left"/>
      </w:pPr>
    </w:p>
    <w:p w14:paraId="06B4189F" w14:textId="77777777" w:rsidR="00D11AD2" w:rsidRDefault="00D11AD2">
      <w:pPr>
        <w:jc w:val="left"/>
        <w:sectPr w:rsidR="00D11AD2" w:rsidSect="007A574A">
          <w:headerReference w:type="even" r:id="rId61"/>
          <w:headerReference w:type="default" r:id="rId62"/>
          <w:footerReference w:type="even" r:id="rId63"/>
          <w:footerReference w:type="default" r:id="rId64"/>
          <w:headerReference w:type="first" r:id="rId65"/>
          <w:footerReference w:type="first" r:id="rId66"/>
          <w:pgSz w:w="12240" w:h="15840" w:code="1"/>
          <w:pgMar w:top="1440" w:right="1440" w:bottom="1440" w:left="1440" w:header="720" w:footer="864" w:gutter="0"/>
          <w:paperSrc w:first="18770" w:other="18770"/>
          <w:pgNumType w:start="122"/>
          <w:cols w:space="720"/>
          <w:titlePg/>
          <w:docGrid w:linePitch="326"/>
        </w:sectPr>
      </w:pPr>
    </w:p>
    <w:p w14:paraId="20743247" w14:textId="30AB5A0F" w:rsidR="002F0FD6" w:rsidRPr="00317FFB" w:rsidRDefault="002F0FD6">
      <w:pPr>
        <w:jc w:val="left"/>
      </w:pPr>
    </w:p>
    <w:p w14:paraId="72CF0D32" w14:textId="77777777" w:rsidR="002F0FD6" w:rsidRPr="00317FFB" w:rsidRDefault="002F0FD6">
      <w:pPr>
        <w:jc w:val="left"/>
      </w:pPr>
    </w:p>
    <w:p w14:paraId="1F8F0692" w14:textId="77777777" w:rsidR="002F0FD6" w:rsidRPr="00317FFB" w:rsidRDefault="002F0FD6">
      <w:pPr>
        <w:jc w:val="left"/>
      </w:pPr>
    </w:p>
    <w:p w14:paraId="03924898" w14:textId="77777777" w:rsidR="002F0FD6" w:rsidRPr="00317FFB" w:rsidRDefault="002F0FD6">
      <w:pPr>
        <w:jc w:val="left"/>
      </w:pPr>
    </w:p>
    <w:p w14:paraId="3BDCF72B" w14:textId="77777777" w:rsidR="002F0FD6" w:rsidRPr="00317FFB" w:rsidRDefault="002F0FD6">
      <w:pPr>
        <w:jc w:val="left"/>
      </w:pPr>
    </w:p>
    <w:p w14:paraId="004DE8CE" w14:textId="77777777" w:rsidR="002F0FD6" w:rsidRPr="00317FFB" w:rsidRDefault="002F0FD6">
      <w:pPr>
        <w:jc w:val="left"/>
      </w:pPr>
    </w:p>
    <w:p w14:paraId="7969D4FA" w14:textId="77777777" w:rsidR="002F0FD6" w:rsidRPr="00317FFB" w:rsidRDefault="002F0FD6">
      <w:pPr>
        <w:jc w:val="left"/>
      </w:pPr>
    </w:p>
    <w:p w14:paraId="21BEFAEF" w14:textId="77777777" w:rsidR="002F0FD6" w:rsidRPr="00317FFB" w:rsidRDefault="002F0FD6">
      <w:pPr>
        <w:jc w:val="left"/>
      </w:pPr>
    </w:p>
    <w:p w14:paraId="2F354764" w14:textId="77777777" w:rsidR="002F0FD6" w:rsidRPr="00317FFB" w:rsidRDefault="002F0FD6">
      <w:pPr>
        <w:jc w:val="left"/>
      </w:pPr>
    </w:p>
    <w:p w14:paraId="237577D0" w14:textId="77777777" w:rsidR="002F0FD6" w:rsidRPr="00317FFB" w:rsidRDefault="002F0FD6">
      <w:pPr>
        <w:jc w:val="left"/>
      </w:pPr>
    </w:p>
    <w:p w14:paraId="3873E010" w14:textId="77777777" w:rsidR="002F0FD6" w:rsidRPr="00317FFB" w:rsidRDefault="002F0FD6">
      <w:pPr>
        <w:jc w:val="left"/>
      </w:pPr>
    </w:p>
    <w:p w14:paraId="4BA6EF8A" w14:textId="77777777" w:rsidR="002F0FD6" w:rsidRPr="00317FFB" w:rsidRDefault="002F0FD6">
      <w:pPr>
        <w:jc w:val="left"/>
      </w:pPr>
    </w:p>
    <w:p w14:paraId="737E7CD1" w14:textId="77777777" w:rsidR="002F0FD6" w:rsidRPr="00317FFB" w:rsidRDefault="002F0FD6">
      <w:pPr>
        <w:jc w:val="left"/>
      </w:pPr>
    </w:p>
    <w:p w14:paraId="5C1BFCB0" w14:textId="77777777" w:rsidR="002F0FD6" w:rsidRPr="00317FFB" w:rsidRDefault="002F0FD6" w:rsidP="002F0FD6">
      <w:pPr>
        <w:pStyle w:val="Parts"/>
      </w:pPr>
      <w:bookmarkStart w:id="554" w:name="_Toc438529605"/>
      <w:bookmarkStart w:id="555" w:name="_Toc438725761"/>
      <w:bookmarkStart w:id="556" w:name="_Toc438817756"/>
      <w:bookmarkStart w:id="557" w:name="_Toc438954450"/>
      <w:bookmarkStart w:id="558" w:name="_Toc461939623"/>
      <w:bookmarkStart w:id="559" w:name="_Toc101931213"/>
      <w:r w:rsidRPr="00317FFB">
        <w:t>PART 3 – Conditions of Contract</w:t>
      </w:r>
      <w:bookmarkEnd w:id="554"/>
      <w:bookmarkEnd w:id="555"/>
      <w:bookmarkEnd w:id="556"/>
      <w:bookmarkEnd w:id="557"/>
      <w:bookmarkEnd w:id="558"/>
      <w:r w:rsidRPr="00317FFB">
        <w:t xml:space="preserve"> and Contract Forms</w:t>
      </w:r>
      <w:bookmarkEnd w:id="559"/>
    </w:p>
    <w:p w14:paraId="679313CF" w14:textId="77777777" w:rsidR="002F0FD6" w:rsidRPr="00317FFB" w:rsidRDefault="002F0FD6">
      <w:pPr>
        <w:jc w:val="left"/>
      </w:pPr>
    </w:p>
    <w:p w14:paraId="04475F6A" w14:textId="77777777" w:rsidR="002F0FD6" w:rsidRPr="00317FFB" w:rsidRDefault="002F0FD6">
      <w:pPr>
        <w:jc w:val="left"/>
      </w:pPr>
    </w:p>
    <w:p w14:paraId="26E6F8A9" w14:textId="77777777" w:rsidR="002F0FD6" w:rsidRPr="00317FFB" w:rsidRDefault="002F0FD6">
      <w:pPr>
        <w:jc w:val="left"/>
      </w:pPr>
    </w:p>
    <w:p w14:paraId="0E8A96D9" w14:textId="77777777" w:rsidR="00FD1C0B" w:rsidRPr="00317FFB" w:rsidRDefault="00FD1C0B">
      <w:pPr>
        <w:jc w:val="left"/>
        <w:sectPr w:rsidR="00FD1C0B" w:rsidRPr="00317FFB" w:rsidSect="00BB1BC4">
          <w:headerReference w:type="first" r:id="rId67"/>
          <w:pgSz w:w="12240" w:h="15840" w:code="1"/>
          <w:pgMar w:top="1440" w:right="1440" w:bottom="1440" w:left="1440" w:header="720" w:footer="864" w:gutter="0"/>
          <w:paperSrc w:first="18770" w:other="18770"/>
          <w:pgNumType w:start="128"/>
          <w:cols w:space="720"/>
          <w:titlePg/>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2F0FD6" w:rsidRPr="00317FFB" w14:paraId="15F451CD" w14:textId="77777777" w:rsidTr="000530FD">
        <w:trPr>
          <w:trHeight w:val="600"/>
        </w:trPr>
        <w:tc>
          <w:tcPr>
            <w:tcW w:w="9198" w:type="dxa"/>
            <w:tcBorders>
              <w:top w:val="nil"/>
              <w:left w:val="nil"/>
              <w:bottom w:val="nil"/>
              <w:right w:val="nil"/>
            </w:tcBorders>
            <w:vAlign w:val="center"/>
          </w:tcPr>
          <w:p w14:paraId="6576B46B" w14:textId="128AB950" w:rsidR="002F0FD6" w:rsidRPr="00317FFB" w:rsidRDefault="002F0FD6" w:rsidP="000530FD">
            <w:pPr>
              <w:pStyle w:val="Subtitle"/>
              <w:rPr>
                <w:sz w:val="32"/>
                <w:szCs w:val="32"/>
              </w:rPr>
            </w:pPr>
            <w:bookmarkStart w:id="560" w:name="_Toc101929328"/>
            <w:bookmarkStart w:id="561" w:name="_Toc101931214"/>
            <w:r w:rsidRPr="00317FFB">
              <w:rPr>
                <w:sz w:val="32"/>
                <w:szCs w:val="32"/>
              </w:rPr>
              <w:lastRenderedPageBreak/>
              <w:t>Section VIII - General Conditions (GC)</w:t>
            </w:r>
            <w:bookmarkEnd w:id="560"/>
            <w:bookmarkEnd w:id="561"/>
          </w:p>
        </w:tc>
      </w:tr>
    </w:tbl>
    <w:p w14:paraId="58F2F2A6" w14:textId="77777777" w:rsidR="002F0FD6" w:rsidRPr="00317FFB" w:rsidRDefault="002F0FD6" w:rsidP="002F0FD6">
      <w:pPr>
        <w:pStyle w:val="explanatorynotes"/>
        <w:suppressAutoHyphens w:val="0"/>
        <w:spacing w:after="0" w:line="240" w:lineRule="auto"/>
        <w:rPr>
          <w:rFonts w:ascii="Times New Roman" w:hAnsi="Times New Roman"/>
        </w:rPr>
      </w:pPr>
    </w:p>
    <w:p w14:paraId="7B53A796" w14:textId="77777777" w:rsidR="002F0FD6" w:rsidRPr="00317FFB" w:rsidRDefault="002F0FD6" w:rsidP="002F0FD6">
      <w:pPr>
        <w:widowControl w:val="0"/>
        <w:spacing w:after="200" w:line="276" w:lineRule="auto"/>
        <w:ind w:right="-20"/>
        <w:rPr>
          <w:b/>
          <w:w w:val="101"/>
          <w:sz w:val="28"/>
          <w:szCs w:val="28"/>
        </w:rPr>
      </w:pPr>
      <w:r w:rsidRPr="00317FFB">
        <w:rPr>
          <w:b/>
          <w:w w:val="101"/>
          <w:sz w:val="28"/>
          <w:szCs w:val="28"/>
        </w:rPr>
        <w:t>Red Book:</w:t>
      </w:r>
    </w:p>
    <w:p w14:paraId="53512B2A" w14:textId="77777777" w:rsidR="002F0FD6" w:rsidRPr="00317FFB" w:rsidRDefault="002F0FD6" w:rsidP="002F0FD6">
      <w:pPr>
        <w:widowControl w:val="0"/>
        <w:spacing w:line="276" w:lineRule="auto"/>
        <w:ind w:right="-20"/>
        <w:rPr>
          <w:w w:val="101"/>
        </w:rPr>
      </w:pPr>
      <w:r w:rsidRPr="00317FFB">
        <w:t>©</w:t>
      </w:r>
      <w:r w:rsidRPr="00317FFB">
        <w:rPr>
          <w:spacing w:val="1"/>
        </w:rPr>
        <w:t xml:space="preserve"> </w:t>
      </w:r>
      <w:r w:rsidRPr="00317FFB">
        <w:t>FIDIC</w:t>
      </w:r>
      <w:r w:rsidRPr="00317FFB">
        <w:rPr>
          <w:spacing w:val="-2"/>
        </w:rPr>
        <w:t xml:space="preserve"> </w:t>
      </w:r>
      <w:r w:rsidRPr="00317FFB">
        <w:t>1999.</w:t>
      </w:r>
      <w:r w:rsidRPr="00317FFB">
        <w:rPr>
          <w:spacing w:val="-2"/>
        </w:rPr>
        <w:t xml:space="preserve"> </w:t>
      </w:r>
      <w:r w:rsidRPr="00317FFB">
        <w:t>All</w:t>
      </w:r>
      <w:r w:rsidRPr="00317FFB">
        <w:rPr>
          <w:spacing w:val="2"/>
        </w:rPr>
        <w:t xml:space="preserve"> </w:t>
      </w:r>
      <w:r w:rsidRPr="00317FFB">
        <w:t>rights</w:t>
      </w:r>
      <w:r w:rsidRPr="00317FFB">
        <w:rPr>
          <w:spacing w:val="8"/>
        </w:rPr>
        <w:t xml:space="preserve"> </w:t>
      </w:r>
      <w:r w:rsidRPr="00317FFB">
        <w:rPr>
          <w:w w:val="101"/>
        </w:rPr>
        <w:t>reserved.</w:t>
      </w:r>
    </w:p>
    <w:p w14:paraId="6BF1C5E5" w14:textId="77777777" w:rsidR="002F0FD6" w:rsidRPr="00317FFB" w:rsidRDefault="002F0FD6" w:rsidP="002F0FD6">
      <w:pPr>
        <w:widowControl w:val="0"/>
        <w:spacing w:line="276" w:lineRule="auto"/>
        <w:ind w:right="-20"/>
        <w:rPr>
          <w:w w:val="101"/>
        </w:rPr>
      </w:pPr>
    </w:p>
    <w:p w14:paraId="3541C1A7" w14:textId="32C7EADE" w:rsidR="002F0FD6" w:rsidRPr="00317FFB" w:rsidRDefault="002F0FD6" w:rsidP="002F0FD6">
      <w:pPr>
        <w:spacing w:line="360" w:lineRule="auto"/>
        <w:rPr>
          <w:rFonts w:eastAsia="Calibri"/>
        </w:rPr>
      </w:pPr>
      <w:r w:rsidRPr="00317FFB">
        <w:rPr>
          <w:rFonts w:eastAsia="Calibri"/>
        </w:rPr>
        <w:t xml:space="preserve">The Conditions of Contract </w:t>
      </w:r>
      <w:r w:rsidR="002B6D33">
        <w:rPr>
          <w:rFonts w:eastAsia="Calibri"/>
        </w:rPr>
        <w:t>comprise</w:t>
      </w:r>
      <w:r w:rsidR="002B6D33" w:rsidRPr="00317FFB">
        <w:rPr>
          <w:rFonts w:eastAsia="Calibri"/>
        </w:rPr>
        <w:t xml:space="preserve"> </w:t>
      </w:r>
      <w:r w:rsidRPr="00317FFB">
        <w:rPr>
          <w:rFonts w:eastAsia="Calibri"/>
        </w:rPr>
        <w:t>the “General Conditions”</w:t>
      </w:r>
      <w:r w:rsidR="002B6D33">
        <w:rPr>
          <w:rFonts w:eastAsia="Calibri"/>
        </w:rPr>
        <w:t>,</w:t>
      </w:r>
      <w:r w:rsidRPr="00317FFB">
        <w:rPr>
          <w:rFonts w:eastAsia="Calibri"/>
        </w:rPr>
        <w:t xml:space="preserve"> which form part of the </w:t>
      </w:r>
      <w:r w:rsidRPr="00317FFB">
        <w:t>“Conditions of Contract for Construction</w:t>
      </w:r>
      <w:r w:rsidR="002B6D33">
        <w:t>”</w:t>
      </w:r>
      <w:r w:rsidRPr="00317FFB">
        <w:t xml:space="preserve"> </w:t>
      </w:r>
      <w:r w:rsidRPr="00317FFB">
        <w:rPr>
          <w:rFonts w:eastAsia="Calibri"/>
        </w:rPr>
        <w:t>First edition 1999 published by the F</w:t>
      </w:r>
      <w:r w:rsidR="002B6D33">
        <w:rPr>
          <w:rFonts w:eastAsia="Calibri"/>
        </w:rPr>
        <w:t>é</w:t>
      </w:r>
      <w:r w:rsidRPr="00317FFB">
        <w:rPr>
          <w:rFonts w:eastAsia="Calibri"/>
        </w:rPr>
        <w:t>d</w:t>
      </w:r>
      <w:r w:rsidR="002B6D33">
        <w:rPr>
          <w:rFonts w:eastAsia="Calibri"/>
        </w:rPr>
        <w:t>é</w:t>
      </w:r>
      <w:r w:rsidRPr="00317FFB">
        <w:rPr>
          <w:rFonts w:eastAsia="Calibri"/>
        </w:rPr>
        <w:t xml:space="preserve">ration Internationale </w:t>
      </w:r>
      <w:proofErr w:type="gramStart"/>
      <w:r w:rsidRPr="00317FFB">
        <w:rPr>
          <w:rFonts w:eastAsia="Calibri"/>
        </w:rPr>
        <w:t>Des</w:t>
      </w:r>
      <w:proofErr w:type="gramEnd"/>
      <w:r w:rsidRPr="00317FFB">
        <w:rPr>
          <w:rFonts w:eastAsia="Calibri"/>
        </w:rPr>
        <w:t xml:space="preserve"> </w:t>
      </w:r>
      <w:proofErr w:type="spellStart"/>
      <w:r w:rsidRPr="00317FFB">
        <w:rPr>
          <w:rFonts w:eastAsia="Calibri"/>
        </w:rPr>
        <w:t>Ing</w:t>
      </w:r>
      <w:r w:rsidR="002B6D33">
        <w:rPr>
          <w:rFonts w:eastAsia="Calibri"/>
        </w:rPr>
        <w:t>é</w:t>
      </w:r>
      <w:r w:rsidRPr="00317FFB">
        <w:rPr>
          <w:rFonts w:eastAsia="Calibri"/>
        </w:rPr>
        <w:t>nieurs</w:t>
      </w:r>
      <w:proofErr w:type="spellEnd"/>
      <w:r w:rsidRPr="00317FFB">
        <w:rPr>
          <w:rFonts w:eastAsia="Calibri"/>
        </w:rPr>
        <w:t xml:space="preserve"> – Conseils (FIDIC)</w:t>
      </w:r>
      <w:r w:rsidR="002B6D33">
        <w:rPr>
          <w:rFonts w:eastAsia="Calibri"/>
        </w:rPr>
        <w:t>,</w:t>
      </w:r>
      <w:r w:rsidRPr="00317FFB">
        <w:rPr>
          <w:rFonts w:eastAsia="Calibri"/>
        </w:rPr>
        <w:t xml:space="preserve"> and the following “Particular Conditions”</w:t>
      </w:r>
      <w:r w:rsidR="002B6D33">
        <w:rPr>
          <w:rFonts w:eastAsia="Calibri"/>
        </w:rPr>
        <w:t>,</w:t>
      </w:r>
      <w:r w:rsidRPr="00317FFB">
        <w:rPr>
          <w:rFonts w:eastAsia="Calibri"/>
        </w:rPr>
        <w:t xml:space="preserve"> which </w:t>
      </w:r>
      <w:r w:rsidR="002B6D33">
        <w:rPr>
          <w:rFonts w:eastAsia="Calibri"/>
        </w:rPr>
        <w:t>include</w:t>
      </w:r>
      <w:r w:rsidRPr="00317FFB">
        <w:rPr>
          <w:rFonts w:eastAsia="Calibri"/>
        </w:rPr>
        <w:t xml:space="preserve"> amendments and additions to such General Conditions.</w:t>
      </w:r>
    </w:p>
    <w:p w14:paraId="36AEE708" w14:textId="77777777" w:rsidR="002F0FD6" w:rsidRPr="00317FFB" w:rsidRDefault="002F0FD6" w:rsidP="002F0FD6">
      <w:pPr>
        <w:spacing w:line="360" w:lineRule="auto"/>
        <w:rPr>
          <w:rFonts w:eastAsia="Calibri"/>
        </w:rPr>
      </w:pPr>
    </w:p>
    <w:p w14:paraId="6EE1DCB2" w14:textId="52DBF2C1" w:rsidR="002F0FD6" w:rsidRPr="00317FFB" w:rsidRDefault="002F0FD6" w:rsidP="002F0FD6">
      <w:pPr>
        <w:spacing w:line="360" w:lineRule="auto"/>
        <w:rPr>
          <w:rFonts w:ascii="Calibri" w:eastAsia="Calibri" w:hAnsi="Calibri" w:cs="Calibri"/>
          <w:sz w:val="22"/>
          <w:szCs w:val="22"/>
        </w:rPr>
      </w:pPr>
      <w:r w:rsidRPr="00317FFB">
        <w:rPr>
          <w:rFonts w:eastAsia="Calibri"/>
        </w:rPr>
        <w:t xml:space="preserve">An original of the above FIDIC publication </w:t>
      </w:r>
      <w:proofErr w:type="gramStart"/>
      <w:r w:rsidRPr="00317FFB">
        <w:rPr>
          <w:rFonts w:eastAsia="Calibri"/>
        </w:rPr>
        <w:t>i.e.</w:t>
      </w:r>
      <w:proofErr w:type="gramEnd"/>
      <w:r w:rsidRPr="00317FFB">
        <w:rPr>
          <w:rFonts w:eastAsia="Calibri"/>
        </w:rPr>
        <w:t xml:space="preserve"> “</w:t>
      </w:r>
      <w:r w:rsidRPr="00317FFB">
        <w:rPr>
          <w:rFonts w:eastAsia="Calibri"/>
          <w:i/>
        </w:rPr>
        <w:t>Conditions of Contract for Building and Engineering Works Designed by the Employer</w:t>
      </w:r>
      <w:r w:rsidRPr="00317FFB">
        <w:rPr>
          <w:rFonts w:eastAsia="Calibri"/>
        </w:rPr>
        <w:t>”</w:t>
      </w:r>
      <w:r w:rsidRPr="00317FFB">
        <w:rPr>
          <w:rFonts w:ascii="Calibri" w:eastAsia="Calibri" w:hAnsi="Calibri" w:cs="Calibri"/>
          <w:sz w:val="22"/>
          <w:szCs w:val="22"/>
        </w:rPr>
        <w:t xml:space="preserve"> </w:t>
      </w:r>
      <w:r w:rsidRPr="00317FFB">
        <w:rPr>
          <w:rFonts w:eastAsia="Calibri"/>
        </w:rPr>
        <w:t>must be obtained from FIDIC.</w:t>
      </w:r>
      <w:r w:rsidRPr="00317FFB">
        <w:rPr>
          <w:rFonts w:ascii="Calibri" w:eastAsia="Calibri" w:hAnsi="Calibri" w:cs="Calibri"/>
          <w:sz w:val="22"/>
          <w:szCs w:val="22"/>
        </w:rPr>
        <w:t xml:space="preserve"> </w:t>
      </w:r>
    </w:p>
    <w:p w14:paraId="69DC7ABE" w14:textId="77777777" w:rsidR="002F0FD6" w:rsidRPr="00317FFB" w:rsidRDefault="002F0FD6" w:rsidP="002F0FD6">
      <w:pPr>
        <w:spacing w:line="360" w:lineRule="auto"/>
        <w:rPr>
          <w:rFonts w:ascii="Calibri" w:eastAsia="Calibri" w:hAnsi="Calibri" w:cs="Calibri"/>
          <w:sz w:val="22"/>
          <w:szCs w:val="22"/>
        </w:rPr>
      </w:pPr>
    </w:p>
    <w:p w14:paraId="4A5DC262" w14:textId="77777777" w:rsidR="002F0FD6" w:rsidRPr="00317FFB" w:rsidRDefault="002F0FD6" w:rsidP="002F0FD6">
      <w:pPr>
        <w:spacing w:line="360" w:lineRule="auto"/>
        <w:rPr>
          <w:rFonts w:eastAsia="Calibri"/>
          <w:b/>
        </w:rPr>
      </w:pPr>
      <w:r w:rsidRPr="00317FFB">
        <w:rPr>
          <w:rFonts w:eastAsia="Calibri"/>
          <w:b/>
        </w:rPr>
        <w:t>International Federation of Consulting Engineers (FIDIC)</w:t>
      </w:r>
    </w:p>
    <w:p w14:paraId="09F71102" w14:textId="77777777" w:rsidR="002F0FD6" w:rsidRPr="00317FFB" w:rsidRDefault="002F0FD6" w:rsidP="002F0FD6">
      <w:pPr>
        <w:spacing w:line="276" w:lineRule="auto"/>
        <w:rPr>
          <w:rFonts w:eastAsia="Calibri"/>
        </w:rPr>
      </w:pPr>
      <w:r w:rsidRPr="00317FFB">
        <w:rPr>
          <w:rFonts w:eastAsia="Calibri"/>
        </w:rPr>
        <w:t>FIDIC Bookshop – Box- 311 – CH – 1215 Geneva 15 Switzerland</w:t>
      </w:r>
    </w:p>
    <w:p w14:paraId="66542050" w14:textId="77777777" w:rsidR="002F0FD6" w:rsidRPr="00317FFB" w:rsidRDefault="002F0FD6" w:rsidP="002F0FD6">
      <w:pPr>
        <w:spacing w:line="276" w:lineRule="auto"/>
        <w:rPr>
          <w:rFonts w:eastAsia="Calibri"/>
        </w:rPr>
      </w:pPr>
      <w:r w:rsidRPr="00317FFB">
        <w:rPr>
          <w:rFonts w:eastAsia="Calibri"/>
        </w:rPr>
        <w:t>Fax:  +41 22 799 49 054</w:t>
      </w:r>
    </w:p>
    <w:p w14:paraId="44688BCE" w14:textId="77777777" w:rsidR="002F0FD6" w:rsidRPr="00317FFB" w:rsidRDefault="002F0FD6" w:rsidP="002F0FD6">
      <w:pPr>
        <w:spacing w:line="276" w:lineRule="auto"/>
        <w:rPr>
          <w:rFonts w:eastAsia="Calibri"/>
        </w:rPr>
      </w:pPr>
      <w:r w:rsidRPr="00317FFB">
        <w:rPr>
          <w:rFonts w:eastAsia="Calibri"/>
        </w:rPr>
        <w:t>Telephone:  +41 22 799 49 01</w:t>
      </w:r>
    </w:p>
    <w:p w14:paraId="79C84981" w14:textId="77777777" w:rsidR="002F0FD6" w:rsidRPr="00317FFB" w:rsidRDefault="002F0FD6" w:rsidP="002F0FD6">
      <w:pPr>
        <w:spacing w:line="276" w:lineRule="auto"/>
        <w:rPr>
          <w:rFonts w:eastAsia="Calibri"/>
        </w:rPr>
      </w:pPr>
      <w:r w:rsidRPr="00317FFB">
        <w:rPr>
          <w:rFonts w:eastAsia="Calibri"/>
        </w:rPr>
        <w:t>E-mail:  fidic@fidic.org</w:t>
      </w:r>
    </w:p>
    <w:p w14:paraId="13B8DABE" w14:textId="77777777" w:rsidR="002F0FD6" w:rsidRPr="00022FAD" w:rsidRDefault="00340227" w:rsidP="002F0FD6">
      <w:pPr>
        <w:spacing w:line="276" w:lineRule="auto"/>
        <w:rPr>
          <w:rFonts w:eastAsia="Calibri"/>
          <w:color w:val="2F5496" w:themeColor="accent5" w:themeShade="BF"/>
          <w:u w:val="single"/>
        </w:rPr>
      </w:pPr>
      <w:hyperlink r:id="rId68" w:history="1">
        <w:r w:rsidR="002F0FD6" w:rsidRPr="00022FAD">
          <w:rPr>
            <w:rFonts w:eastAsia="Calibri"/>
            <w:color w:val="2F5496" w:themeColor="accent5" w:themeShade="BF"/>
            <w:u w:val="single"/>
          </w:rPr>
          <w:t>www.fidic.org</w:t>
        </w:r>
      </w:hyperlink>
    </w:p>
    <w:p w14:paraId="35AC6EAF" w14:textId="77777777" w:rsidR="002F0FD6" w:rsidRPr="00317FFB" w:rsidRDefault="002F0FD6" w:rsidP="002F0FD6">
      <w:pPr>
        <w:pStyle w:val="explanatorynotes"/>
        <w:suppressAutoHyphens w:val="0"/>
        <w:spacing w:after="0" w:line="240" w:lineRule="auto"/>
        <w:rPr>
          <w:rFonts w:ascii="Times New Roman" w:hAnsi="Times New Roman"/>
        </w:rPr>
      </w:pPr>
    </w:p>
    <w:p w14:paraId="331F0A3D" w14:textId="77777777" w:rsidR="002F0FD6" w:rsidRPr="00317FFB" w:rsidRDefault="002F0FD6" w:rsidP="002F0FD6">
      <w:pPr>
        <w:pStyle w:val="explanatorynotes"/>
        <w:suppressAutoHyphens w:val="0"/>
        <w:spacing w:after="0" w:line="240" w:lineRule="auto"/>
        <w:rPr>
          <w:rFonts w:ascii="Times New Roman" w:hAnsi="Times New Roman"/>
        </w:rPr>
      </w:pPr>
    </w:p>
    <w:p w14:paraId="36134DC2" w14:textId="749DE54B" w:rsidR="004D127F" w:rsidRPr="00317FFB" w:rsidRDefault="002F0FD6" w:rsidP="002F0FD6">
      <w:pPr>
        <w:jc w:val="left"/>
      </w:pPr>
      <w:r w:rsidRPr="00317FFB">
        <w:rPr>
          <w:rFonts w:eastAsia="Calibri"/>
        </w:rPr>
        <w:br w:type="page"/>
      </w:r>
    </w:p>
    <w:p w14:paraId="154E2CCC" w14:textId="64E4C818" w:rsidR="00752CCD" w:rsidRPr="00317FFB" w:rsidRDefault="00752CCD" w:rsidP="00752CCD">
      <w:pPr>
        <w:jc w:val="center"/>
        <w:rPr>
          <w:b/>
          <w:szCs w:val="24"/>
        </w:rPr>
      </w:pPr>
      <w:r w:rsidRPr="00317FFB">
        <w:rPr>
          <w:b/>
          <w:sz w:val="32"/>
          <w:szCs w:val="32"/>
        </w:rPr>
        <w:lastRenderedPageBreak/>
        <w:t>Section IX - Particular Conditions (PC)</w:t>
      </w:r>
    </w:p>
    <w:p w14:paraId="730CE7E4" w14:textId="77777777" w:rsidR="00752CCD" w:rsidRPr="00317FFB" w:rsidRDefault="00752CCD" w:rsidP="00752CCD">
      <w:pPr>
        <w:rPr>
          <w:szCs w:val="24"/>
        </w:rPr>
      </w:pPr>
    </w:p>
    <w:p w14:paraId="6F6DD684" w14:textId="20157A98" w:rsidR="00752CCD" w:rsidRPr="00317FFB" w:rsidRDefault="00752CCD" w:rsidP="00752CCD">
      <w:pPr>
        <w:rPr>
          <w:szCs w:val="24"/>
        </w:rPr>
      </w:pPr>
      <w:r w:rsidRPr="00317FFB">
        <w:rPr>
          <w:szCs w:val="24"/>
        </w:rPr>
        <w:t>The following Particular Conditions shall supplement the GC. Whenever there is a conflict, the provisions herein shall prevail over those in the GC.</w:t>
      </w:r>
    </w:p>
    <w:p w14:paraId="63CB7273" w14:textId="77777777" w:rsidR="00752CCD" w:rsidRPr="00317FFB" w:rsidRDefault="00752CCD" w:rsidP="00752CCD">
      <w:pPr>
        <w:rPr>
          <w:szCs w:val="24"/>
          <w:lang w:eastAsia="en-GB"/>
        </w:rPr>
      </w:pPr>
    </w:p>
    <w:p w14:paraId="480FFC98" w14:textId="77777777" w:rsidR="00647064" w:rsidRPr="00B541D6" w:rsidRDefault="00647064" w:rsidP="00647064">
      <w:pPr>
        <w:spacing w:line="254" w:lineRule="exact"/>
        <w:rPr>
          <w:szCs w:val="24"/>
        </w:rPr>
      </w:pPr>
    </w:p>
    <w:p w14:paraId="285A348D" w14:textId="77777777" w:rsidR="00647064" w:rsidRPr="00B541D6" w:rsidRDefault="00647064" w:rsidP="00647064">
      <w:pPr>
        <w:tabs>
          <w:tab w:val="right" w:pos="8931"/>
        </w:tabs>
        <w:rPr>
          <w:szCs w:val="24"/>
        </w:rPr>
      </w:pPr>
    </w:p>
    <w:p w14:paraId="141C3842" w14:textId="1A48033A" w:rsidR="00897890" w:rsidRDefault="00897890">
      <w:pPr>
        <w:jc w:val="left"/>
        <w:rPr>
          <w:szCs w:val="24"/>
          <w:lang w:eastAsia="en-GB"/>
        </w:rPr>
      </w:pPr>
    </w:p>
    <w:p w14:paraId="23410793" w14:textId="77777777" w:rsidR="00897890" w:rsidRDefault="00897890" w:rsidP="00752CCD">
      <w:pPr>
        <w:jc w:val="left"/>
        <w:rPr>
          <w:szCs w:val="24"/>
          <w:lang w:eastAsia="en-GB"/>
        </w:rPr>
        <w:sectPr w:rsidR="00897890" w:rsidSect="00BB1BC4">
          <w:headerReference w:type="even" r:id="rId69"/>
          <w:headerReference w:type="default" r:id="rId70"/>
          <w:footerReference w:type="even" r:id="rId71"/>
          <w:footerReference w:type="default" r:id="rId72"/>
          <w:headerReference w:type="first" r:id="rId73"/>
          <w:footerReference w:type="first" r:id="rId74"/>
          <w:pgSz w:w="12240" w:h="15840" w:code="1"/>
          <w:pgMar w:top="1440" w:right="1440" w:bottom="1440" w:left="1440" w:header="720" w:footer="864" w:gutter="0"/>
          <w:paperSrc w:first="18770" w:other="18770"/>
          <w:pgNumType w:start="129"/>
          <w:cols w:space="720"/>
          <w:titlePg/>
          <w:docGrid w:linePitch="326"/>
        </w:sectPr>
      </w:pPr>
    </w:p>
    <w:p w14:paraId="52A316BB" w14:textId="77777777" w:rsidR="005E3012" w:rsidRPr="005E3012" w:rsidRDefault="005E3012" w:rsidP="005E3012">
      <w:pPr>
        <w:tabs>
          <w:tab w:val="left" w:pos="1440"/>
          <w:tab w:val="right" w:leader="dot" w:pos="9017"/>
        </w:tabs>
        <w:jc w:val="center"/>
        <w:rPr>
          <w:b/>
          <w:snapToGrid w:val="0"/>
          <w:szCs w:val="24"/>
        </w:rPr>
      </w:pPr>
      <w:r w:rsidRPr="005E3012">
        <w:rPr>
          <w:b/>
          <w:snapToGrid w:val="0"/>
          <w:szCs w:val="24"/>
        </w:rPr>
        <w:lastRenderedPageBreak/>
        <w:t>Contents</w:t>
      </w:r>
    </w:p>
    <w:p w14:paraId="55ABE09E" w14:textId="77777777" w:rsidR="005E3012" w:rsidRPr="005E3012" w:rsidRDefault="005E3012" w:rsidP="005E3012">
      <w:pPr>
        <w:jc w:val="left"/>
        <w:rPr>
          <w:snapToGrid w:val="0"/>
          <w:szCs w:val="24"/>
        </w:rPr>
      </w:pPr>
    </w:p>
    <w:p w14:paraId="3DD501B0" w14:textId="67BB0943" w:rsidR="005E3012" w:rsidRPr="000C5322" w:rsidRDefault="005E3012" w:rsidP="00885DF9">
      <w:pPr>
        <w:tabs>
          <w:tab w:val="left" w:pos="1260"/>
          <w:tab w:val="right" w:leader="dot" w:pos="9017"/>
        </w:tabs>
        <w:jc w:val="center"/>
        <w:rPr>
          <w:noProof/>
          <w:szCs w:val="24"/>
          <w:lang w:eastAsia="en-GB"/>
        </w:rPr>
      </w:pPr>
      <w:r w:rsidRPr="000C5322">
        <w:rPr>
          <w:b/>
          <w:snapToGrid w:val="0"/>
          <w:szCs w:val="24"/>
        </w:rPr>
        <w:fldChar w:fldCharType="begin"/>
      </w:r>
      <w:r w:rsidRPr="000C5322">
        <w:rPr>
          <w:b/>
          <w:snapToGrid w:val="0"/>
          <w:szCs w:val="24"/>
        </w:rPr>
        <w:instrText xml:space="preserve"> TOC \h \z \t "Heading 1,1,Style Sub-clause + Bold,2" </w:instrText>
      </w:r>
      <w:r w:rsidRPr="000C5322">
        <w:rPr>
          <w:b/>
          <w:snapToGrid w:val="0"/>
          <w:szCs w:val="24"/>
        </w:rPr>
        <w:fldChar w:fldCharType="separate"/>
      </w:r>
      <w:hyperlink w:anchor="_Toc39743832" w:history="1">
        <w:r w:rsidRPr="000C5322">
          <w:rPr>
            <w:b/>
            <w:noProof/>
            <w:snapToGrid w:val="0"/>
            <w:szCs w:val="24"/>
            <w:u w:val="single"/>
          </w:rPr>
          <w:t>CLAUSE 1</w:t>
        </w:r>
        <w:r w:rsidRPr="000C5322">
          <w:rPr>
            <w:noProof/>
            <w:szCs w:val="24"/>
            <w:lang w:eastAsia="en-GB"/>
          </w:rPr>
          <w:tab/>
        </w:r>
        <w:r w:rsidRPr="000C5322">
          <w:rPr>
            <w:b/>
            <w:noProof/>
            <w:snapToGrid w:val="0"/>
            <w:szCs w:val="24"/>
            <w:u w:val="single"/>
          </w:rPr>
          <w:t>General Provisions</w:t>
        </w:r>
        <w:r w:rsidRPr="000C5322">
          <w:rPr>
            <w:b/>
            <w:noProof/>
            <w:snapToGrid w:val="0"/>
            <w:webHidden/>
            <w:szCs w:val="24"/>
          </w:rPr>
          <w:tab/>
        </w:r>
        <w:r w:rsidRPr="00885DF9">
          <w:rPr>
            <w:b/>
            <w:noProof/>
            <w:snapToGrid w:val="0"/>
            <w:webHidden/>
            <w:szCs w:val="24"/>
          </w:rPr>
          <w:fldChar w:fldCharType="begin"/>
        </w:r>
        <w:r w:rsidRPr="00885DF9">
          <w:rPr>
            <w:b/>
            <w:noProof/>
            <w:snapToGrid w:val="0"/>
            <w:webHidden/>
            <w:szCs w:val="24"/>
          </w:rPr>
          <w:instrText xml:space="preserve"> PAGEREF _Toc39743832 \h </w:instrText>
        </w:r>
        <w:r w:rsidRPr="00885DF9">
          <w:rPr>
            <w:b/>
            <w:noProof/>
            <w:snapToGrid w:val="0"/>
            <w:webHidden/>
            <w:szCs w:val="24"/>
          </w:rPr>
        </w:r>
        <w:r w:rsidRPr="00885DF9">
          <w:rPr>
            <w:b/>
            <w:noProof/>
            <w:snapToGrid w:val="0"/>
            <w:webHidden/>
            <w:szCs w:val="24"/>
          </w:rPr>
          <w:fldChar w:fldCharType="separate"/>
        </w:r>
        <w:r w:rsidR="00E95E6F">
          <w:rPr>
            <w:b/>
            <w:noProof/>
            <w:snapToGrid w:val="0"/>
            <w:webHidden/>
            <w:szCs w:val="24"/>
          </w:rPr>
          <w:t>134</w:t>
        </w:r>
        <w:r w:rsidRPr="00885DF9">
          <w:rPr>
            <w:b/>
            <w:noProof/>
            <w:snapToGrid w:val="0"/>
            <w:webHidden/>
            <w:szCs w:val="24"/>
          </w:rPr>
          <w:fldChar w:fldCharType="end"/>
        </w:r>
      </w:hyperlink>
    </w:p>
    <w:p w14:paraId="2FAE932E" w14:textId="170937E5" w:rsidR="005E3012" w:rsidRPr="000C5322" w:rsidRDefault="00340227" w:rsidP="00885DF9">
      <w:pPr>
        <w:tabs>
          <w:tab w:val="left" w:pos="1956"/>
          <w:tab w:val="right" w:leader="dot" w:pos="9180"/>
        </w:tabs>
        <w:ind w:left="220"/>
        <w:jc w:val="left"/>
        <w:rPr>
          <w:noProof/>
          <w:szCs w:val="24"/>
          <w:lang w:eastAsia="en-GB"/>
        </w:rPr>
      </w:pPr>
      <w:hyperlink w:anchor="_Toc39743833" w:history="1">
        <w:r w:rsidR="005E3012" w:rsidRPr="000C5322">
          <w:rPr>
            <w:noProof/>
            <w:snapToGrid w:val="0"/>
            <w:szCs w:val="24"/>
            <w:u w:val="single"/>
          </w:rPr>
          <w:t>Sub-Clause 1.1</w:t>
        </w:r>
        <w:r w:rsidR="005E3012" w:rsidRPr="000C5322">
          <w:rPr>
            <w:noProof/>
            <w:szCs w:val="24"/>
            <w:lang w:eastAsia="en-GB"/>
          </w:rPr>
          <w:tab/>
        </w:r>
        <w:r w:rsidR="005E3012" w:rsidRPr="000C5322">
          <w:rPr>
            <w:noProof/>
            <w:snapToGrid w:val="0"/>
            <w:szCs w:val="24"/>
            <w:u w:val="single"/>
          </w:rPr>
          <w:t>Definitions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_Toc39743833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134</w:t>
        </w:r>
        <w:r w:rsidR="005E3012" w:rsidRPr="000C5322">
          <w:rPr>
            <w:noProof/>
            <w:snapToGrid w:val="0"/>
            <w:webHidden/>
            <w:szCs w:val="24"/>
          </w:rPr>
          <w:fldChar w:fldCharType="end"/>
        </w:r>
      </w:hyperlink>
    </w:p>
    <w:p w14:paraId="5751282C" w14:textId="632B6EF9" w:rsidR="005E3012" w:rsidRPr="000C5322" w:rsidRDefault="00340227" w:rsidP="00885DF9">
      <w:pPr>
        <w:tabs>
          <w:tab w:val="left" w:pos="1956"/>
          <w:tab w:val="right" w:leader="dot" w:pos="9180"/>
        </w:tabs>
        <w:ind w:left="220"/>
        <w:jc w:val="left"/>
        <w:rPr>
          <w:noProof/>
          <w:szCs w:val="24"/>
          <w:lang w:eastAsia="en-GB"/>
        </w:rPr>
      </w:pPr>
      <w:hyperlink w:anchor="_Toc39743834" w:history="1">
        <w:r w:rsidR="005E3012" w:rsidRPr="000C5322">
          <w:rPr>
            <w:noProof/>
            <w:snapToGrid w:val="0"/>
            <w:szCs w:val="24"/>
            <w:u w:val="single"/>
          </w:rPr>
          <w:t>Sub-Clause 1.2</w:t>
        </w:r>
        <w:r w:rsidR="005E3012" w:rsidRPr="000C5322">
          <w:rPr>
            <w:noProof/>
            <w:szCs w:val="24"/>
            <w:lang w:eastAsia="en-GB"/>
          </w:rPr>
          <w:tab/>
        </w:r>
        <w:r w:rsidR="005E3012" w:rsidRPr="000C5322">
          <w:rPr>
            <w:noProof/>
            <w:snapToGrid w:val="0"/>
            <w:szCs w:val="24"/>
            <w:u w:val="single"/>
          </w:rPr>
          <w:t>Interpretation</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_Toc39743834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136</w:t>
        </w:r>
        <w:r w:rsidR="005E3012" w:rsidRPr="000C5322">
          <w:rPr>
            <w:noProof/>
            <w:snapToGrid w:val="0"/>
            <w:webHidden/>
            <w:szCs w:val="24"/>
          </w:rPr>
          <w:fldChar w:fldCharType="end"/>
        </w:r>
      </w:hyperlink>
    </w:p>
    <w:p w14:paraId="5F7EFF5E" w14:textId="6EBFEB10" w:rsidR="005E3012" w:rsidRPr="000C5322" w:rsidRDefault="00340227" w:rsidP="00885DF9">
      <w:pPr>
        <w:tabs>
          <w:tab w:val="left" w:pos="2018"/>
          <w:tab w:val="right" w:leader="dot" w:pos="9180"/>
        </w:tabs>
        <w:ind w:left="220"/>
        <w:jc w:val="left"/>
        <w:rPr>
          <w:noProof/>
          <w:szCs w:val="24"/>
          <w:lang w:eastAsia="en-GB"/>
        </w:rPr>
      </w:pPr>
      <w:hyperlink w:anchor="_Toc39743835" w:history="1">
        <w:r w:rsidR="005E3012" w:rsidRPr="000C5322">
          <w:rPr>
            <w:noProof/>
            <w:snapToGrid w:val="0"/>
            <w:szCs w:val="24"/>
            <w:u w:val="single"/>
          </w:rPr>
          <w:t xml:space="preserve">Sub-Clause 1.3 </w:t>
        </w:r>
        <w:r w:rsidR="005E3012" w:rsidRPr="000C5322">
          <w:rPr>
            <w:noProof/>
            <w:szCs w:val="24"/>
            <w:lang w:eastAsia="en-GB"/>
          </w:rPr>
          <w:tab/>
        </w:r>
        <w:r w:rsidR="005E3012" w:rsidRPr="000C5322">
          <w:rPr>
            <w:noProof/>
            <w:snapToGrid w:val="0"/>
            <w:szCs w:val="24"/>
            <w:u w:val="single"/>
          </w:rPr>
          <w:t>Communications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_Toc39743835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136</w:t>
        </w:r>
        <w:r w:rsidR="005E3012" w:rsidRPr="000C5322">
          <w:rPr>
            <w:noProof/>
            <w:snapToGrid w:val="0"/>
            <w:webHidden/>
            <w:szCs w:val="24"/>
          </w:rPr>
          <w:fldChar w:fldCharType="end"/>
        </w:r>
      </w:hyperlink>
    </w:p>
    <w:p w14:paraId="26179BC2" w14:textId="301AFD1B" w:rsidR="005E3012" w:rsidRPr="000C5322" w:rsidRDefault="00340227" w:rsidP="00885DF9">
      <w:pPr>
        <w:tabs>
          <w:tab w:val="left" w:pos="1956"/>
          <w:tab w:val="right" w:leader="dot" w:pos="9180"/>
        </w:tabs>
        <w:ind w:left="220"/>
        <w:jc w:val="left"/>
        <w:rPr>
          <w:noProof/>
          <w:szCs w:val="24"/>
          <w:lang w:eastAsia="en-GB"/>
        </w:rPr>
      </w:pPr>
      <w:hyperlink w:anchor="_Toc39743836" w:history="1">
        <w:r w:rsidR="005E3012" w:rsidRPr="000C5322">
          <w:rPr>
            <w:noProof/>
            <w:snapToGrid w:val="0"/>
            <w:szCs w:val="24"/>
            <w:u w:val="single"/>
          </w:rPr>
          <w:t>Sub-Clause 1.4</w:t>
        </w:r>
        <w:r w:rsidR="005E3012" w:rsidRPr="000C5322">
          <w:rPr>
            <w:noProof/>
            <w:szCs w:val="24"/>
            <w:lang w:eastAsia="en-GB"/>
          </w:rPr>
          <w:tab/>
        </w:r>
        <w:r w:rsidR="005E3012" w:rsidRPr="000C5322">
          <w:rPr>
            <w:noProof/>
            <w:snapToGrid w:val="0"/>
            <w:szCs w:val="24"/>
            <w:u w:val="single"/>
          </w:rPr>
          <w:t>Law &amp; Language</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_Toc39743836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137</w:t>
        </w:r>
        <w:r w:rsidR="005E3012" w:rsidRPr="000C5322">
          <w:rPr>
            <w:noProof/>
            <w:snapToGrid w:val="0"/>
            <w:webHidden/>
            <w:szCs w:val="24"/>
          </w:rPr>
          <w:fldChar w:fldCharType="end"/>
        </w:r>
      </w:hyperlink>
    </w:p>
    <w:p w14:paraId="72BF1673" w14:textId="63B150F9" w:rsidR="005E3012" w:rsidRPr="000C5322" w:rsidRDefault="00340227" w:rsidP="00885DF9">
      <w:pPr>
        <w:tabs>
          <w:tab w:val="left" w:pos="1956"/>
          <w:tab w:val="right" w:leader="dot" w:pos="9180"/>
        </w:tabs>
        <w:ind w:left="220"/>
        <w:jc w:val="left"/>
        <w:rPr>
          <w:noProof/>
          <w:szCs w:val="24"/>
          <w:lang w:eastAsia="en-GB"/>
        </w:rPr>
      </w:pPr>
      <w:hyperlink w:anchor="_Toc39743837" w:history="1">
        <w:r w:rsidR="005E3012" w:rsidRPr="000C5322">
          <w:rPr>
            <w:noProof/>
            <w:snapToGrid w:val="0"/>
            <w:szCs w:val="24"/>
            <w:u w:val="single"/>
          </w:rPr>
          <w:t>Sub-Clause 1.5</w:t>
        </w:r>
        <w:r w:rsidR="005E3012" w:rsidRPr="000C5322">
          <w:rPr>
            <w:noProof/>
            <w:szCs w:val="24"/>
            <w:lang w:eastAsia="en-GB"/>
          </w:rPr>
          <w:tab/>
        </w:r>
        <w:r w:rsidR="005E3012" w:rsidRPr="000C5322">
          <w:rPr>
            <w:noProof/>
            <w:snapToGrid w:val="0"/>
            <w:szCs w:val="24"/>
            <w:u w:val="single"/>
          </w:rPr>
          <w:t>Priority of Documents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_Toc39743837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137</w:t>
        </w:r>
        <w:r w:rsidR="005E3012" w:rsidRPr="000C5322">
          <w:rPr>
            <w:noProof/>
            <w:snapToGrid w:val="0"/>
            <w:webHidden/>
            <w:szCs w:val="24"/>
          </w:rPr>
          <w:fldChar w:fldCharType="end"/>
        </w:r>
      </w:hyperlink>
    </w:p>
    <w:p w14:paraId="27CD23BA" w14:textId="4D11A491" w:rsidR="005E3012" w:rsidRPr="000C5322" w:rsidRDefault="00340227" w:rsidP="00885DF9">
      <w:pPr>
        <w:tabs>
          <w:tab w:val="left" w:pos="1956"/>
          <w:tab w:val="right" w:leader="dot" w:pos="9180"/>
        </w:tabs>
        <w:ind w:left="220"/>
        <w:jc w:val="left"/>
        <w:rPr>
          <w:noProof/>
          <w:szCs w:val="24"/>
          <w:lang w:eastAsia="en-GB"/>
        </w:rPr>
      </w:pPr>
      <w:hyperlink w:anchor="_Toc39743838" w:history="1">
        <w:r w:rsidR="005E3012" w:rsidRPr="000C5322">
          <w:rPr>
            <w:noProof/>
            <w:snapToGrid w:val="0"/>
            <w:szCs w:val="24"/>
            <w:u w:val="single"/>
          </w:rPr>
          <w:t>Sub-Clause 1.6</w:t>
        </w:r>
        <w:r w:rsidR="005E3012" w:rsidRPr="000C5322">
          <w:rPr>
            <w:noProof/>
            <w:szCs w:val="24"/>
            <w:lang w:eastAsia="en-GB"/>
          </w:rPr>
          <w:tab/>
        </w:r>
        <w:r w:rsidR="005E3012" w:rsidRPr="000C5322">
          <w:rPr>
            <w:noProof/>
            <w:snapToGrid w:val="0"/>
            <w:szCs w:val="24"/>
            <w:u w:val="single"/>
          </w:rPr>
          <w:t>Contract Agreement</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_Toc39743838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138</w:t>
        </w:r>
        <w:r w:rsidR="005E3012" w:rsidRPr="000C5322">
          <w:rPr>
            <w:noProof/>
            <w:snapToGrid w:val="0"/>
            <w:webHidden/>
            <w:szCs w:val="24"/>
          </w:rPr>
          <w:fldChar w:fldCharType="end"/>
        </w:r>
      </w:hyperlink>
    </w:p>
    <w:p w14:paraId="03E06A6B" w14:textId="7C0C5357" w:rsidR="005E3012" w:rsidRPr="000C5322" w:rsidRDefault="00340227" w:rsidP="00885DF9">
      <w:pPr>
        <w:tabs>
          <w:tab w:val="left" w:pos="1956"/>
          <w:tab w:val="right" w:leader="dot" w:pos="9180"/>
        </w:tabs>
        <w:ind w:left="220"/>
        <w:jc w:val="left"/>
        <w:rPr>
          <w:noProof/>
          <w:szCs w:val="24"/>
          <w:lang w:eastAsia="en-GB"/>
        </w:rPr>
      </w:pPr>
      <w:hyperlink w:anchor="_Toc39743839" w:history="1">
        <w:r w:rsidR="005E3012" w:rsidRPr="000C5322">
          <w:rPr>
            <w:noProof/>
            <w:snapToGrid w:val="0"/>
            <w:szCs w:val="24"/>
            <w:u w:val="single"/>
          </w:rPr>
          <w:t>Sub-Clause 1.7</w:t>
        </w:r>
        <w:r w:rsidR="005E3012" w:rsidRPr="000C5322">
          <w:rPr>
            <w:noProof/>
            <w:szCs w:val="24"/>
            <w:lang w:eastAsia="en-GB"/>
          </w:rPr>
          <w:tab/>
        </w:r>
        <w:r w:rsidR="005E3012" w:rsidRPr="000C5322">
          <w:rPr>
            <w:noProof/>
            <w:snapToGrid w:val="0"/>
            <w:szCs w:val="24"/>
            <w:u w:val="single"/>
          </w:rPr>
          <w:t>Assignment</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_Toc39743839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138</w:t>
        </w:r>
        <w:r w:rsidR="005E3012" w:rsidRPr="000C5322">
          <w:rPr>
            <w:noProof/>
            <w:snapToGrid w:val="0"/>
            <w:webHidden/>
            <w:szCs w:val="24"/>
          </w:rPr>
          <w:fldChar w:fldCharType="end"/>
        </w:r>
      </w:hyperlink>
    </w:p>
    <w:p w14:paraId="535F4829" w14:textId="3B393A66" w:rsidR="005E3012" w:rsidRPr="000C5322" w:rsidRDefault="00340227" w:rsidP="00885DF9">
      <w:pPr>
        <w:tabs>
          <w:tab w:val="left" w:pos="1956"/>
          <w:tab w:val="right" w:leader="dot" w:pos="9180"/>
        </w:tabs>
        <w:ind w:left="220"/>
        <w:jc w:val="left"/>
        <w:rPr>
          <w:noProof/>
          <w:szCs w:val="24"/>
          <w:lang w:eastAsia="en-GB"/>
        </w:rPr>
      </w:pPr>
      <w:hyperlink w:anchor="_Toc39743840" w:history="1">
        <w:r w:rsidR="005E3012" w:rsidRPr="000C5322">
          <w:rPr>
            <w:noProof/>
            <w:snapToGrid w:val="0"/>
            <w:szCs w:val="24"/>
            <w:u w:val="single"/>
          </w:rPr>
          <w:t>Sub-Clause 1.8</w:t>
        </w:r>
        <w:r w:rsidR="005E3012" w:rsidRPr="000C5322">
          <w:rPr>
            <w:noProof/>
            <w:szCs w:val="24"/>
            <w:lang w:eastAsia="en-GB"/>
          </w:rPr>
          <w:tab/>
        </w:r>
        <w:r w:rsidR="005E3012" w:rsidRPr="000C5322">
          <w:rPr>
            <w:noProof/>
            <w:snapToGrid w:val="0"/>
            <w:szCs w:val="24"/>
            <w:u w:val="single"/>
          </w:rPr>
          <w:t>Care and Supply of Documents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_Toc39743840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138</w:t>
        </w:r>
        <w:r w:rsidR="005E3012" w:rsidRPr="000C5322">
          <w:rPr>
            <w:noProof/>
            <w:snapToGrid w:val="0"/>
            <w:webHidden/>
            <w:szCs w:val="24"/>
          </w:rPr>
          <w:fldChar w:fldCharType="end"/>
        </w:r>
      </w:hyperlink>
    </w:p>
    <w:p w14:paraId="09603D11" w14:textId="286A78E6" w:rsidR="005E3012" w:rsidRPr="000C5322" w:rsidRDefault="00340227" w:rsidP="00885DF9">
      <w:pPr>
        <w:tabs>
          <w:tab w:val="left" w:pos="2079"/>
          <w:tab w:val="right" w:leader="dot" w:pos="9180"/>
        </w:tabs>
        <w:ind w:left="220"/>
        <w:jc w:val="left"/>
        <w:rPr>
          <w:noProof/>
          <w:szCs w:val="24"/>
          <w:lang w:eastAsia="en-GB"/>
        </w:rPr>
      </w:pPr>
      <w:hyperlink w:anchor="_Toc39743841" w:history="1">
        <w:r w:rsidR="005E3012" w:rsidRPr="000C5322">
          <w:rPr>
            <w:noProof/>
            <w:snapToGrid w:val="0"/>
            <w:szCs w:val="24"/>
            <w:u w:val="single"/>
          </w:rPr>
          <w:t>Sub-Clause 1.10</w:t>
        </w:r>
        <w:r w:rsidR="005E3012" w:rsidRPr="000C5322">
          <w:rPr>
            <w:noProof/>
            <w:szCs w:val="24"/>
            <w:lang w:eastAsia="en-GB"/>
          </w:rPr>
          <w:tab/>
        </w:r>
        <w:r w:rsidR="005E3012" w:rsidRPr="000C5322">
          <w:rPr>
            <w:noProof/>
            <w:snapToGrid w:val="0"/>
            <w:szCs w:val="24"/>
            <w:u w:val="single"/>
          </w:rPr>
          <w:t>Employer’s Use of Contractor’s Documents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_Toc39743841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139</w:t>
        </w:r>
        <w:r w:rsidR="005E3012" w:rsidRPr="000C5322">
          <w:rPr>
            <w:noProof/>
            <w:snapToGrid w:val="0"/>
            <w:webHidden/>
            <w:szCs w:val="24"/>
          </w:rPr>
          <w:fldChar w:fldCharType="end"/>
        </w:r>
      </w:hyperlink>
    </w:p>
    <w:p w14:paraId="4C13656E" w14:textId="5BFC01F8" w:rsidR="005E3012" w:rsidRPr="000C5322" w:rsidRDefault="00340227" w:rsidP="00885DF9">
      <w:pPr>
        <w:tabs>
          <w:tab w:val="left" w:pos="2079"/>
          <w:tab w:val="right" w:leader="dot" w:pos="9180"/>
        </w:tabs>
        <w:ind w:left="220"/>
        <w:jc w:val="left"/>
        <w:rPr>
          <w:noProof/>
          <w:szCs w:val="24"/>
          <w:lang w:eastAsia="en-GB"/>
        </w:rPr>
      </w:pPr>
      <w:hyperlink w:anchor="_Toc39743842" w:history="1">
        <w:r w:rsidR="005E3012" w:rsidRPr="000C5322">
          <w:rPr>
            <w:noProof/>
            <w:snapToGrid w:val="0"/>
            <w:szCs w:val="24"/>
            <w:u w:val="single"/>
          </w:rPr>
          <w:t>Sub-Clause 1.12</w:t>
        </w:r>
        <w:r w:rsidR="005E3012" w:rsidRPr="000C5322">
          <w:rPr>
            <w:noProof/>
            <w:szCs w:val="24"/>
            <w:lang w:eastAsia="en-GB"/>
          </w:rPr>
          <w:tab/>
        </w:r>
        <w:r w:rsidR="005E3012" w:rsidRPr="000C5322">
          <w:rPr>
            <w:noProof/>
            <w:snapToGrid w:val="0"/>
            <w:szCs w:val="24"/>
            <w:u w:val="single"/>
          </w:rPr>
          <w:t>Confidential Details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_Toc39743842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139</w:t>
        </w:r>
        <w:r w:rsidR="005E3012" w:rsidRPr="000C5322">
          <w:rPr>
            <w:noProof/>
            <w:snapToGrid w:val="0"/>
            <w:webHidden/>
            <w:szCs w:val="24"/>
          </w:rPr>
          <w:fldChar w:fldCharType="end"/>
        </w:r>
      </w:hyperlink>
    </w:p>
    <w:p w14:paraId="1F2705E7" w14:textId="718952E7" w:rsidR="005E3012" w:rsidRPr="000C5322" w:rsidRDefault="00340227" w:rsidP="00885DF9">
      <w:pPr>
        <w:tabs>
          <w:tab w:val="left" w:pos="2079"/>
          <w:tab w:val="right" w:leader="dot" w:pos="9180"/>
        </w:tabs>
        <w:ind w:left="220"/>
        <w:jc w:val="left"/>
        <w:rPr>
          <w:noProof/>
          <w:szCs w:val="24"/>
          <w:lang w:eastAsia="en-GB"/>
        </w:rPr>
      </w:pPr>
      <w:hyperlink w:anchor="_Toc39743843" w:history="1">
        <w:r w:rsidR="005E3012" w:rsidRPr="000C5322">
          <w:rPr>
            <w:noProof/>
            <w:snapToGrid w:val="0"/>
            <w:szCs w:val="24"/>
            <w:u w:val="single"/>
          </w:rPr>
          <w:t>Sub-Clause 1.13</w:t>
        </w:r>
        <w:r w:rsidR="005E3012" w:rsidRPr="000C5322">
          <w:rPr>
            <w:noProof/>
            <w:szCs w:val="24"/>
            <w:lang w:eastAsia="en-GB"/>
          </w:rPr>
          <w:tab/>
        </w:r>
        <w:r w:rsidR="005E3012" w:rsidRPr="000C5322">
          <w:rPr>
            <w:noProof/>
            <w:snapToGrid w:val="0"/>
            <w:szCs w:val="24"/>
            <w:u w:val="single"/>
          </w:rPr>
          <w:t>Compliance with the Laws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_Toc39743843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140</w:t>
        </w:r>
        <w:r w:rsidR="005E3012" w:rsidRPr="000C5322">
          <w:rPr>
            <w:noProof/>
            <w:snapToGrid w:val="0"/>
            <w:webHidden/>
            <w:szCs w:val="24"/>
          </w:rPr>
          <w:fldChar w:fldCharType="end"/>
        </w:r>
      </w:hyperlink>
    </w:p>
    <w:p w14:paraId="371A39B3" w14:textId="3E13E2B4" w:rsidR="005E3012" w:rsidRPr="000C5322" w:rsidRDefault="00340227" w:rsidP="00885DF9">
      <w:pPr>
        <w:tabs>
          <w:tab w:val="right" w:leader="dot" w:pos="9180"/>
        </w:tabs>
        <w:ind w:left="220"/>
        <w:jc w:val="left"/>
        <w:rPr>
          <w:noProof/>
          <w:szCs w:val="24"/>
          <w:lang w:eastAsia="en-GB"/>
        </w:rPr>
      </w:pPr>
      <w:hyperlink w:anchor="_Toc39743844" w:history="1">
        <w:r w:rsidR="005E3012" w:rsidRPr="000C5322">
          <w:rPr>
            <w:noProof/>
            <w:snapToGrid w:val="0"/>
            <w:szCs w:val="24"/>
            <w:u w:val="single"/>
          </w:rPr>
          <w:t>Additional Sub-Clauses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_Toc39743844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141</w:t>
        </w:r>
        <w:r w:rsidR="005E3012" w:rsidRPr="000C5322">
          <w:rPr>
            <w:noProof/>
            <w:snapToGrid w:val="0"/>
            <w:webHidden/>
            <w:szCs w:val="24"/>
          </w:rPr>
          <w:fldChar w:fldCharType="end"/>
        </w:r>
      </w:hyperlink>
    </w:p>
    <w:p w14:paraId="04244626" w14:textId="6A4A6E21" w:rsidR="005E3012" w:rsidRPr="000C5322" w:rsidRDefault="00340227" w:rsidP="00885DF9">
      <w:pPr>
        <w:tabs>
          <w:tab w:val="left" w:pos="2140"/>
          <w:tab w:val="right" w:leader="dot" w:pos="9180"/>
        </w:tabs>
        <w:ind w:left="220"/>
        <w:jc w:val="left"/>
        <w:rPr>
          <w:noProof/>
          <w:szCs w:val="24"/>
          <w:lang w:eastAsia="en-GB"/>
        </w:rPr>
      </w:pPr>
      <w:hyperlink w:anchor="_Toc39743845" w:history="1">
        <w:r w:rsidR="005E3012" w:rsidRPr="000C5322">
          <w:rPr>
            <w:noProof/>
            <w:snapToGrid w:val="0"/>
            <w:szCs w:val="24"/>
            <w:u w:val="single"/>
          </w:rPr>
          <w:t xml:space="preserve">Sub-Clause 1.15 </w:t>
        </w:r>
        <w:r w:rsidR="005E3012" w:rsidRPr="000C5322">
          <w:rPr>
            <w:noProof/>
            <w:szCs w:val="24"/>
            <w:lang w:eastAsia="en-GB"/>
          </w:rPr>
          <w:tab/>
        </w:r>
        <w:r w:rsidR="005E3012" w:rsidRPr="000C5322">
          <w:rPr>
            <w:noProof/>
            <w:snapToGrid w:val="0"/>
            <w:szCs w:val="24"/>
            <w:u w:val="single"/>
          </w:rPr>
          <w:t>Inspections and Audit by the Bank</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_Toc39743845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141</w:t>
        </w:r>
        <w:r w:rsidR="005E3012" w:rsidRPr="000C5322">
          <w:rPr>
            <w:noProof/>
            <w:snapToGrid w:val="0"/>
            <w:webHidden/>
            <w:szCs w:val="24"/>
          </w:rPr>
          <w:fldChar w:fldCharType="end"/>
        </w:r>
      </w:hyperlink>
    </w:p>
    <w:p w14:paraId="7EA3C32B" w14:textId="140BD2E6" w:rsidR="005E3012" w:rsidRPr="000C5322" w:rsidRDefault="00340227" w:rsidP="00885DF9">
      <w:pPr>
        <w:tabs>
          <w:tab w:val="left" w:pos="2079"/>
          <w:tab w:val="right" w:leader="dot" w:pos="9180"/>
        </w:tabs>
        <w:ind w:left="220"/>
        <w:jc w:val="left"/>
        <w:rPr>
          <w:noProof/>
          <w:szCs w:val="24"/>
          <w:lang w:eastAsia="en-GB"/>
        </w:rPr>
      </w:pPr>
      <w:hyperlink w:anchor="_Toc39743846" w:history="1">
        <w:r w:rsidR="005E3012" w:rsidRPr="000C5322">
          <w:rPr>
            <w:noProof/>
            <w:snapToGrid w:val="0"/>
            <w:szCs w:val="24"/>
            <w:u w:val="single"/>
          </w:rPr>
          <w:t>Sub-Clause 1.16</w:t>
        </w:r>
        <w:r w:rsidR="005E3012" w:rsidRPr="000C5322">
          <w:rPr>
            <w:noProof/>
            <w:szCs w:val="24"/>
            <w:lang w:eastAsia="en-GB"/>
          </w:rPr>
          <w:tab/>
        </w:r>
        <w:r w:rsidR="005E3012" w:rsidRPr="000C5322">
          <w:rPr>
            <w:noProof/>
            <w:snapToGrid w:val="0"/>
            <w:szCs w:val="24"/>
            <w:u w:val="single"/>
          </w:rPr>
          <w:t>Prohibited Practices and Other Integrity Related Matters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_Toc39743846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141</w:t>
        </w:r>
        <w:r w:rsidR="005E3012" w:rsidRPr="000C5322">
          <w:rPr>
            <w:noProof/>
            <w:snapToGrid w:val="0"/>
            <w:webHidden/>
            <w:szCs w:val="24"/>
          </w:rPr>
          <w:fldChar w:fldCharType="end"/>
        </w:r>
      </w:hyperlink>
    </w:p>
    <w:p w14:paraId="6B833EA1" w14:textId="21DE9A54" w:rsidR="005E3012" w:rsidRPr="000C5322" w:rsidRDefault="00340227" w:rsidP="005E3012">
      <w:pPr>
        <w:tabs>
          <w:tab w:val="left" w:pos="1440"/>
          <w:tab w:val="right" w:leader="dot" w:pos="9017"/>
        </w:tabs>
        <w:jc w:val="center"/>
        <w:rPr>
          <w:noProof/>
          <w:szCs w:val="24"/>
          <w:lang w:eastAsia="en-GB"/>
        </w:rPr>
      </w:pPr>
      <w:hyperlink w:anchor="_Toc39743847" w:history="1">
        <w:r w:rsidR="005E3012" w:rsidRPr="000C5322">
          <w:rPr>
            <w:b/>
            <w:noProof/>
            <w:snapToGrid w:val="0"/>
            <w:szCs w:val="24"/>
            <w:u w:val="single"/>
          </w:rPr>
          <w:t xml:space="preserve">CLAUSE 2 </w:t>
        </w:r>
        <w:r w:rsidR="005E3012" w:rsidRPr="000C5322">
          <w:rPr>
            <w:noProof/>
            <w:szCs w:val="24"/>
            <w:lang w:eastAsia="en-GB"/>
          </w:rPr>
          <w:tab/>
        </w:r>
        <w:r w:rsidR="005E3012" w:rsidRPr="000C5322">
          <w:rPr>
            <w:b/>
            <w:noProof/>
            <w:snapToGrid w:val="0"/>
            <w:szCs w:val="24"/>
            <w:u w:val="single"/>
          </w:rPr>
          <w:t>The Employer</w:t>
        </w:r>
        <w:r w:rsidR="005E3012" w:rsidRPr="000C5322">
          <w:rPr>
            <w:b/>
            <w:noProof/>
            <w:snapToGrid w:val="0"/>
            <w:webHidden/>
            <w:szCs w:val="24"/>
          </w:rPr>
          <w:tab/>
        </w:r>
        <w:r w:rsidR="005E3012" w:rsidRPr="000C5322">
          <w:rPr>
            <w:b/>
            <w:noProof/>
            <w:snapToGrid w:val="0"/>
            <w:webHidden/>
            <w:szCs w:val="24"/>
          </w:rPr>
          <w:fldChar w:fldCharType="begin"/>
        </w:r>
        <w:r w:rsidR="005E3012" w:rsidRPr="000C5322">
          <w:rPr>
            <w:b/>
            <w:noProof/>
            <w:snapToGrid w:val="0"/>
            <w:webHidden/>
            <w:szCs w:val="24"/>
          </w:rPr>
          <w:instrText xml:space="preserve"> PAGEREF _Toc39743847 \h </w:instrText>
        </w:r>
        <w:r w:rsidR="005E3012" w:rsidRPr="000C5322">
          <w:rPr>
            <w:b/>
            <w:noProof/>
            <w:snapToGrid w:val="0"/>
            <w:webHidden/>
            <w:szCs w:val="24"/>
          </w:rPr>
        </w:r>
        <w:r w:rsidR="005E3012" w:rsidRPr="000C5322">
          <w:rPr>
            <w:b/>
            <w:noProof/>
            <w:snapToGrid w:val="0"/>
            <w:webHidden/>
            <w:szCs w:val="24"/>
          </w:rPr>
          <w:fldChar w:fldCharType="separate"/>
        </w:r>
        <w:r w:rsidR="00E95E6F">
          <w:rPr>
            <w:b/>
            <w:noProof/>
            <w:snapToGrid w:val="0"/>
            <w:webHidden/>
            <w:szCs w:val="24"/>
          </w:rPr>
          <w:t>142</w:t>
        </w:r>
        <w:r w:rsidR="005E3012" w:rsidRPr="000C5322">
          <w:rPr>
            <w:b/>
            <w:noProof/>
            <w:snapToGrid w:val="0"/>
            <w:webHidden/>
            <w:szCs w:val="24"/>
          </w:rPr>
          <w:fldChar w:fldCharType="end"/>
        </w:r>
      </w:hyperlink>
    </w:p>
    <w:p w14:paraId="2506A9FD" w14:textId="0D630667" w:rsidR="005E3012" w:rsidRPr="000C5322" w:rsidRDefault="00340227" w:rsidP="00885DF9">
      <w:pPr>
        <w:tabs>
          <w:tab w:val="left" w:pos="1956"/>
          <w:tab w:val="right" w:leader="dot" w:pos="9180"/>
        </w:tabs>
        <w:ind w:left="220"/>
        <w:jc w:val="left"/>
        <w:rPr>
          <w:noProof/>
          <w:szCs w:val="24"/>
          <w:lang w:eastAsia="en-GB"/>
        </w:rPr>
      </w:pPr>
      <w:hyperlink w:anchor="_Toc39743848" w:history="1">
        <w:r w:rsidR="005E3012" w:rsidRPr="000C5322">
          <w:rPr>
            <w:noProof/>
            <w:snapToGrid w:val="0"/>
            <w:szCs w:val="24"/>
            <w:u w:val="single"/>
          </w:rPr>
          <w:t>Sub-Clause 2.4</w:t>
        </w:r>
        <w:r w:rsidR="005E3012" w:rsidRPr="000C5322">
          <w:rPr>
            <w:noProof/>
            <w:szCs w:val="24"/>
            <w:lang w:eastAsia="en-GB"/>
          </w:rPr>
          <w:tab/>
        </w:r>
        <w:r w:rsidR="005E3012" w:rsidRPr="000C5322">
          <w:rPr>
            <w:noProof/>
            <w:snapToGrid w:val="0"/>
            <w:szCs w:val="24"/>
            <w:u w:val="single"/>
          </w:rPr>
          <w:t>Employer’s Financial Arrangements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_Toc39743848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142</w:t>
        </w:r>
        <w:r w:rsidR="005E3012" w:rsidRPr="000C5322">
          <w:rPr>
            <w:noProof/>
            <w:snapToGrid w:val="0"/>
            <w:webHidden/>
            <w:szCs w:val="24"/>
          </w:rPr>
          <w:fldChar w:fldCharType="end"/>
        </w:r>
      </w:hyperlink>
    </w:p>
    <w:p w14:paraId="0BB4205C" w14:textId="379BCA25" w:rsidR="005E3012" w:rsidRPr="000C5322" w:rsidRDefault="00340227" w:rsidP="00885DF9">
      <w:pPr>
        <w:tabs>
          <w:tab w:val="left" w:pos="2018"/>
          <w:tab w:val="right" w:leader="dot" w:pos="9180"/>
        </w:tabs>
        <w:ind w:left="220"/>
        <w:jc w:val="left"/>
        <w:rPr>
          <w:noProof/>
          <w:szCs w:val="24"/>
          <w:lang w:eastAsia="en-GB"/>
        </w:rPr>
      </w:pPr>
      <w:hyperlink w:anchor="_Toc39743849" w:history="1">
        <w:r w:rsidR="005E3012" w:rsidRPr="000C5322">
          <w:rPr>
            <w:noProof/>
            <w:snapToGrid w:val="0"/>
            <w:szCs w:val="24"/>
            <w:u w:val="single"/>
          </w:rPr>
          <w:t xml:space="preserve">Sub-Clause 2.5 </w:t>
        </w:r>
        <w:r w:rsidR="005E3012" w:rsidRPr="000C5322">
          <w:rPr>
            <w:noProof/>
            <w:szCs w:val="24"/>
            <w:lang w:eastAsia="en-GB"/>
          </w:rPr>
          <w:tab/>
        </w:r>
        <w:r w:rsidR="005E3012" w:rsidRPr="000C5322">
          <w:rPr>
            <w:noProof/>
            <w:snapToGrid w:val="0"/>
            <w:szCs w:val="24"/>
            <w:u w:val="single"/>
          </w:rPr>
          <w:t>Employer’s Claims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_Toc39743849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142</w:t>
        </w:r>
        <w:r w:rsidR="005E3012" w:rsidRPr="000C5322">
          <w:rPr>
            <w:noProof/>
            <w:snapToGrid w:val="0"/>
            <w:webHidden/>
            <w:szCs w:val="24"/>
          </w:rPr>
          <w:fldChar w:fldCharType="end"/>
        </w:r>
      </w:hyperlink>
    </w:p>
    <w:p w14:paraId="184A2DE9" w14:textId="0B555394" w:rsidR="005E3012" w:rsidRPr="000C5322" w:rsidRDefault="00340227" w:rsidP="005E3012">
      <w:pPr>
        <w:tabs>
          <w:tab w:val="left" w:pos="1440"/>
          <w:tab w:val="right" w:leader="dot" w:pos="9017"/>
        </w:tabs>
        <w:jc w:val="center"/>
        <w:rPr>
          <w:noProof/>
          <w:szCs w:val="24"/>
          <w:lang w:eastAsia="en-GB"/>
        </w:rPr>
      </w:pPr>
      <w:hyperlink w:anchor="_Toc39743850" w:history="1">
        <w:r w:rsidR="005E3012" w:rsidRPr="000C5322">
          <w:rPr>
            <w:b/>
            <w:noProof/>
            <w:snapToGrid w:val="0"/>
            <w:szCs w:val="24"/>
            <w:u w:val="single"/>
          </w:rPr>
          <w:t>CLAUSE 3</w:t>
        </w:r>
        <w:r w:rsidR="005E3012" w:rsidRPr="000C5322">
          <w:rPr>
            <w:noProof/>
            <w:szCs w:val="24"/>
            <w:lang w:eastAsia="en-GB"/>
          </w:rPr>
          <w:tab/>
        </w:r>
        <w:r w:rsidR="005E3012" w:rsidRPr="000C5322">
          <w:rPr>
            <w:b/>
            <w:noProof/>
            <w:snapToGrid w:val="0"/>
            <w:szCs w:val="24"/>
            <w:u w:val="single"/>
          </w:rPr>
          <w:t>The Engineer</w:t>
        </w:r>
        <w:r w:rsidR="005E3012" w:rsidRPr="000C5322">
          <w:rPr>
            <w:b/>
            <w:noProof/>
            <w:snapToGrid w:val="0"/>
            <w:webHidden/>
            <w:szCs w:val="24"/>
          </w:rPr>
          <w:tab/>
        </w:r>
        <w:r w:rsidR="005E3012" w:rsidRPr="000C5322">
          <w:rPr>
            <w:b/>
            <w:noProof/>
            <w:snapToGrid w:val="0"/>
            <w:webHidden/>
            <w:szCs w:val="24"/>
          </w:rPr>
          <w:fldChar w:fldCharType="begin"/>
        </w:r>
        <w:r w:rsidR="005E3012" w:rsidRPr="000C5322">
          <w:rPr>
            <w:b/>
            <w:noProof/>
            <w:snapToGrid w:val="0"/>
            <w:webHidden/>
            <w:szCs w:val="24"/>
          </w:rPr>
          <w:instrText xml:space="preserve"> PAGEREF _Toc39743850 \h </w:instrText>
        </w:r>
        <w:r w:rsidR="005E3012" w:rsidRPr="000C5322">
          <w:rPr>
            <w:b/>
            <w:noProof/>
            <w:snapToGrid w:val="0"/>
            <w:webHidden/>
            <w:szCs w:val="24"/>
          </w:rPr>
        </w:r>
        <w:r w:rsidR="005E3012" w:rsidRPr="000C5322">
          <w:rPr>
            <w:b/>
            <w:noProof/>
            <w:snapToGrid w:val="0"/>
            <w:webHidden/>
            <w:szCs w:val="24"/>
          </w:rPr>
          <w:fldChar w:fldCharType="separate"/>
        </w:r>
        <w:r w:rsidR="00E95E6F">
          <w:rPr>
            <w:b/>
            <w:noProof/>
            <w:snapToGrid w:val="0"/>
            <w:webHidden/>
            <w:szCs w:val="24"/>
          </w:rPr>
          <w:t>143</w:t>
        </w:r>
        <w:r w:rsidR="005E3012" w:rsidRPr="000C5322">
          <w:rPr>
            <w:b/>
            <w:noProof/>
            <w:snapToGrid w:val="0"/>
            <w:webHidden/>
            <w:szCs w:val="24"/>
          </w:rPr>
          <w:fldChar w:fldCharType="end"/>
        </w:r>
      </w:hyperlink>
    </w:p>
    <w:p w14:paraId="70CFF7DE" w14:textId="7652F9D9" w:rsidR="005E3012" w:rsidRPr="000C5322" w:rsidRDefault="00340227" w:rsidP="00885DF9">
      <w:pPr>
        <w:tabs>
          <w:tab w:val="left" w:pos="1956"/>
          <w:tab w:val="right" w:leader="dot" w:pos="9180"/>
        </w:tabs>
        <w:ind w:left="220"/>
        <w:jc w:val="left"/>
        <w:rPr>
          <w:noProof/>
          <w:szCs w:val="24"/>
          <w:lang w:eastAsia="en-GB"/>
        </w:rPr>
      </w:pPr>
      <w:hyperlink w:anchor="_Toc39743851" w:history="1">
        <w:r w:rsidR="005E3012" w:rsidRPr="000C5322">
          <w:rPr>
            <w:noProof/>
            <w:snapToGrid w:val="0"/>
            <w:szCs w:val="24"/>
            <w:u w:val="single"/>
          </w:rPr>
          <w:t>Sub-Clause 3.1</w:t>
        </w:r>
        <w:r w:rsidR="005E3012" w:rsidRPr="000C5322">
          <w:rPr>
            <w:noProof/>
            <w:szCs w:val="24"/>
            <w:lang w:eastAsia="en-GB"/>
          </w:rPr>
          <w:tab/>
        </w:r>
        <w:r w:rsidR="005E3012" w:rsidRPr="000C5322">
          <w:rPr>
            <w:noProof/>
            <w:snapToGrid w:val="0"/>
            <w:szCs w:val="24"/>
            <w:u w:val="single"/>
          </w:rPr>
          <w:t>Engineer's Duties and Authority</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_Toc39743851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143</w:t>
        </w:r>
        <w:r w:rsidR="005E3012" w:rsidRPr="000C5322">
          <w:rPr>
            <w:noProof/>
            <w:snapToGrid w:val="0"/>
            <w:webHidden/>
            <w:szCs w:val="24"/>
          </w:rPr>
          <w:fldChar w:fldCharType="end"/>
        </w:r>
      </w:hyperlink>
    </w:p>
    <w:p w14:paraId="7564F0A3" w14:textId="28D4E51C" w:rsidR="005E3012" w:rsidRPr="000C5322" w:rsidRDefault="00340227" w:rsidP="00885DF9">
      <w:pPr>
        <w:tabs>
          <w:tab w:val="left" w:pos="1956"/>
          <w:tab w:val="right" w:leader="dot" w:pos="9180"/>
        </w:tabs>
        <w:ind w:left="220"/>
        <w:jc w:val="left"/>
        <w:rPr>
          <w:noProof/>
          <w:szCs w:val="24"/>
          <w:lang w:eastAsia="en-GB"/>
        </w:rPr>
      </w:pPr>
      <w:hyperlink w:anchor="_Toc39743852" w:history="1">
        <w:r w:rsidR="005E3012" w:rsidRPr="000C5322">
          <w:rPr>
            <w:noProof/>
            <w:snapToGrid w:val="0"/>
            <w:szCs w:val="24"/>
            <w:u w:val="single"/>
          </w:rPr>
          <w:t>Sub-Clause 3.2</w:t>
        </w:r>
        <w:r w:rsidR="005E3012" w:rsidRPr="000C5322">
          <w:rPr>
            <w:noProof/>
            <w:szCs w:val="24"/>
            <w:lang w:eastAsia="en-GB"/>
          </w:rPr>
          <w:tab/>
        </w:r>
        <w:r w:rsidR="005E3012" w:rsidRPr="000C5322">
          <w:rPr>
            <w:noProof/>
            <w:snapToGrid w:val="0"/>
            <w:szCs w:val="24"/>
            <w:u w:val="single"/>
          </w:rPr>
          <w:t>Delegation by the Engineer</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_Toc39743852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143</w:t>
        </w:r>
        <w:r w:rsidR="005E3012" w:rsidRPr="000C5322">
          <w:rPr>
            <w:noProof/>
            <w:snapToGrid w:val="0"/>
            <w:webHidden/>
            <w:szCs w:val="24"/>
          </w:rPr>
          <w:fldChar w:fldCharType="end"/>
        </w:r>
      </w:hyperlink>
    </w:p>
    <w:p w14:paraId="3C709A1F" w14:textId="0C3470D0" w:rsidR="005E3012" w:rsidRPr="000C5322" w:rsidRDefault="00340227" w:rsidP="00885DF9">
      <w:pPr>
        <w:tabs>
          <w:tab w:val="left" w:pos="1956"/>
          <w:tab w:val="right" w:leader="dot" w:pos="9180"/>
        </w:tabs>
        <w:ind w:left="220"/>
        <w:jc w:val="left"/>
        <w:rPr>
          <w:noProof/>
          <w:szCs w:val="24"/>
          <w:lang w:eastAsia="en-GB"/>
        </w:rPr>
      </w:pPr>
      <w:hyperlink w:anchor="_Toc39743853" w:history="1">
        <w:r w:rsidR="005E3012" w:rsidRPr="000C5322">
          <w:rPr>
            <w:noProof/>
            <w:snapToGrid w:val="0"/>
            <w:szCs w:val="24"/>
            <w:u w:val="single"/>
          </w:rPr>
          <w:t>Sub-Clause 3.4</w:t>
        </w:r>
        <w:r w:rsidR="005E3012" w:rsidRPr="000C5322">
          <w:rPr>
            <w:noProof/>
            <w:szCs w:val="24"/>
            <w:lang w:eastAsia="en-GB"/>
          </w:rPr>
          <w:tab/>
        </w:r>
        <w:r w:rsidR="005E3012" w:rsidRPr="000C5322">
          <w:rPr>
            <w:noProof/>
            <w:snapToGrid w:val="0"/>
            <w:szCs w:val="24"/>
            <w:u w:val="single"/>
          </w:rPr>
          <w:t>Replacement of the Engineer</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_Toc39743853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143</w:t>
        </w:r>
        <w:r w:rsidR="005E3012" w:rsidRPr="000C5322">
          <w:rPr>
            <w:noProof/>
            <w:snapToGrid w:val="0"/>
            <w:webHidden/>
            <w:szCs w:val="24"/>
          </w:rPr>
          <w:fldChar w:fldCharType="end"/>
        </w:r>
      </w:hyperlink>
    </w:p>
    <w:p w14:paraId="46D5694F" w14:textId="5986DDB5" w:rsidR="005E3012" w:rsidRPr="000C5322" w:rsidRDefault="00340227" w:rsidP="00885DF9">
      <w:pPr>
        <w:tabs>
          <w:tab w:val="left" w:pos="1956"/>
          <w:tab w:val="right" w:leader="dot" w:pos="9180"/>
        </w:tabs>
        <w:ind w:left="220"/>
        <w:jc w:val="left"/>
        <w:rPr>
          <w:noProof/>
          <w:szCs w:val="24"/>
          <w:lang w:eastAsia="en-GB"/>
        </w:rPr>
      </w:pPr>
      <w:hyperlink w:anchor="_Toc39743854" w:history="1">
        <w:r w:rsidR="005E3012" w:rsidRPr="000C5322">
          <w:rPr>
            <w:noProof/>
            <w:snapToGrid w:val="0"/>
            <w:szCs w:val="24"/>
            <w:u w:val="single"/>
          </w:rPr>
          <w:t>Sub-Clause 3.5</w:t>
        </w:r>
        <w:r w:rsidR="005E3012" w:rsidRPr="000C5322">
          <w:rPr>
            <w:noProof/>
            <w:szCs w:val="24"/>
            <w:lang w:eastAsia="en-GB"/>
          </w:rPr>
          <w:tab/>
        </w:r>
        <w:r w:rsidR="005E3012" w:rsidRPr="000C5322">
          <w:rPr>
            <w:noProof/>
            <w:snapToGrid w:val="0"/>
            <w:szCs w:val="24"/>
            <w:u w:val="single"/>
          </w:rPr>
          <w:t>Determinations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_Toc39743854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144</w:t>
        </w:r>
        <w:r w:rsidR="005E3012" w:rsidRPr="000C5322">
          <w:rPr>
            <w:noProof/>
            <w:snapToGrid w:val="0"/>
            <w:webHidden/>
            <w:szCs w:val="24"/>
          </w:rPr>
          <w:fldChar w:fldCharType="end"/>
        </w:r>
      </w:hyperlink>
    </w:p>
    <w:p w14:paraId="0435D192" w14:textId="2999D123" w:rsidR="005E3012" w:rsidRPr="000C5322" w:rsidRDefault="00340227" w:rsidP="005E3012">
      <w:pPr>
        <w:tabs>
          <w:tab w:val="left" w:pos="1440"/>
          <w:tab w:val="right" w:leader="dot" w:pos="9017"/>
        </w:tabs>
        <w:jc w:val="center"/>
        <w:rPr>
          <w:noProof/>
          <w:szCs w:val="24"/>
          <w:lang w:eastAsia="en-GB"/>
        </w:rPr>
      </w:pPr>
      <w:hyperlink w:anchor="_Toc39743855" w:history="1">
        <w:r w:rsidR="005E3012" w:rsidRPr="000C5322">
          <w:rPr>
            <w:b/>
            <w:noProof/>
            <w:snapToGrid w:val="0"/>
            <w:szCs w:val="24"/>
            <w:u w:val="single"/>
          </w:rPr>
          <w:t>CLAUSE 4</w:t>
        </w:r>
        <w:r w:rsidR="005E3012" w:rsidRPr="000C5322">
          <w:rPr>
            <w:noProof/>
            <w:szCs w:val="24"/>
            <w:lang w:eastAsia="en-GB"/>
          </w:rPr>
          <w:tab/>
        </w:r>
        <w:r w:rsidR="005E3012" w:rsidRPr="000C5322">
          <w:rPr>
            <w:b/>
            <w:noProof/>
            <w:snapToGrid w:val="0"/>
            <w:szCs w:val="24"/>
            <w:u w:val="single"/>
          </w:rPr>
          <w:t>The Contractor</w:t>
        </w:r>
        <w:r w:rsidR="005E3012" w:rsidRPr="000C5322">
          <w:rPr>
            <w:b/>
            <w:noProof/>
            <w:snapToGrid w:val="0"/>
            <w:webHidden/>
            <w:szCs w:val="24"/>
          </w:rPr>
          <w:tab/>
        </w:r>
        <w:r w:rsidR="005E3012" w:rsidRPr="000C5322">
          <w:rPr>
            <w:b/>
            <w:noProof/>
            <w:snapToGrid w:val="0"/>
            <w:webHidden/>
            <w:szCs w:val="24"/>
          </w:rPr>
          <w:fldChar w:fldCharType="begin"/>
        </w:r>
        <w:r w:rsidR="005E3012" w:rsidRPr="000C5322">
          <w:rPr>
            <w:b/>
            <w:noProof/>
            <w:snapToGrid w:val="0"/>
            <w:webHidden/>
            <w:szCs w:val="24"/>
          </w:rPr>
          <w:instrText xml:space="preserve"> PAGEREF _Toc39743855 \h </w:instrText>
        </w:r>
        <w:r w:rsidR="005E3012" w:rsidRPr="000C5322">
          <w:rPr>
            <w:b/>
            <w:noProof/>
            <w:snapToGrid w:val="0"/>
            <w:webHidden/>
            <w:szCs w:val="24"/>
          </w:rPr>
        </w:r>
        <w:r w:rsidR="005E3012" w:rsidRPr="000C5322">
          <w:rPr>
            <w:b/>
            <w:noProof/>
            <w:snapToGrid w:val="0"/>
            <w:webHidden/>
            <w:szCs w:val="24"/>
          </w:rPr>
          <w:fldChar w:fldCharType="separate"/>
        </w:r>
        <w:r w:rsidR="00E95E6F">
          <w:rPr>
            <w:b/>
            <w:noProof/>
            <w:snapToGrid w:val="0"/>
            <w:webHidden/>
            <w:szCs w:val="24"/>
          </w:rPr>
          <w:t>145</w:t>
        </w:r>
        <w:r w:rsidR="005E3012" w:rsidRPr="000C5322">
          <w:rPr>
            <w:b/>
            <w:noProof/>
            <w:snapToGrid w:val="0"/>
            <w:webHidden/>
            <w:szCs w:val="24"/>
          </w:rPr>
          <w:fldChar w:fldCharType="end"/>
        </w:r>
      </w:hyperlink>
    </w:p>
    <w:p w14:paraId="1FB587A9" w14:textId="480F0D7E" w:rsidR="005E3012" w:rsidRPr="000C5322" w:rsidRDefault="00340227" w:rsidP="00885DF9">
      <w:pPr>
        <w:tabs>
          <w:tab w:val="left" w:pos="1956"/>
          <w:tab w:val="right" w:leader="dot" w:pos="9180"/>
        </w:tabs>
        <w:ind w:left="220"/>
        <w:jc w:val="left"/>
        <w:rPr>
          <w:noProof/>
          <w:szCs w:val="24"/>
          <w:lang w:eastAsia="en-GB"/>
        </w:rPr>
      </w:pPr>
      <w:hyperlink w:anchor="_Toc39743856" w:history="1">
        <w:r w:rsidR="005E3012" w:rsidRPr="000C5322">
          <w:rPr>
            <w:noProof/>
            <w:snapToGrid w:val="0"/>
            <w:szCs w:val="24"/>
            <w:u w:val="single"/>
          </w:rPr>
          <w:t>Sub-Clause 4.1</w:t>
        </w:r>
        <w:r w:rsidR="005E3012" w:rsidRPr="000C5322">
          <w:rPr>
            <w:noProof/>
            <w:szCs w:val="24"/>
            <w:lang w:eastAsia="en-GB"/>
          </w:rPr>
          <w:tab/>
        </w:r>
        <w:r w:rsidR="005E3012" w:rsidRPr="000C5322">
          <w:rPr>
            <w:noProof/>
            <w:snapToGrid w:val="0"/>
            <w:szCs w:val="24"/>
            <w:u w:val="single"/>
          </w:rPr>
          <w:t>Contractor’s General Obligations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_Toc39743856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145</w:t>
        </w:r>
        <w:r w:rsidR="005E3012" w:rsidRPr="000C5322">
          <w:rPr>
            <w:noProof/>
            <w:snapToGrid w:val="0"/>
            <w:webHidden/>
            <w:szCs w:val="24"/>
          </w:rPr>
          <w:fldChar w:fldCharType="end"/>
        </w:r>
      </w:hyperlink>
    </w:p>
    <w:p w14:paraId="12222C06" w14:textId="0CF7724F" w:rsidR="005E3012" w:rsidRPr="000C5322" w:rsidRDefault="00340227" w:rsidP="00885DF9">
      <w:pPr>
        <w:tabs>
          <w:tab w:val="left" w:pos="1956"/>
          <w:tab w:val="right" w:leader="dot" w:pos="9180"/>
        </w:tabs>
        <w:ind w:left="220"/>
        <w:jc w:val="left"/>
        <w:rPr>
          <w:noProof/>
          <w:szCs w:val="24"/>
          <w:lang w:eastAsia="en-GB"/>
        </w:rPr>
      </w:pPr>
      <w:hyperlink w:anchor="_Toc39743857" w:history="1">
        <w:r w:rsidR="005E3012" w:rsidRPr="000C5322">
          <w:rPr>
            <w:noProof/>
            <w:snapToGrid w:val="0"/>
            <w:szCs w:val="24"/>
            <w:u w:val="single"/>
          </w:rPr>
          <w:t>Sub-Clause 4.2</w:t>
        </w:r>
        <w:r w:rsidR="005E3012" w:rsidRPr="000C5322">
          <w:rPr>
            <w:noProof/>
            <w:szCs w:val="24"/>
            <w:lang w:eastAsia="en-GB"/>
          </w:rPr>
          <w:tab/>
        </w:r>
        <w:r w:rsidR="005E3012" w:rsidRPr="000C5322">
          <w:rPr>
            <w:noProof/>
            <w:snapToGrid w:val="0"/>
            <w:szCs w:val="24"/>
            <w:u w:val="single"/>
          </w:rPr>
          <w:t>Performance Security</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_Toc39743857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147</w:t>
        </w:r>
        <w:r w:rsidR="005E3012" w:rsidRPr="000C5322">
          <w:rPr>
            <w:noProof/>
            <w:snapToGrid w:val="0"/>
            <w:webHidden/>
            <w:szCs w:val="24"/>
          </w:rPr>
          <w:fldChar w:fldCharType="end"/>
        </w:r>
      </w:hyperlink>
    </w:p>
    <w:p w14:paraId="43FF9C8D" w14:textId="0281D8CF" w:rsidR="005E3012" w:rsidRPr="000C5322" w:rsidRDefault="00340227" w:rsidP="00885DF9">
      <w:pPr>
        <w:tabs>
          <w:tab w:val="left" w:pos="1956"/>
          <w:tab w:val="right" w:leader="dot" w:pos="9180"/>
        </w:tabs>
        <w:ind w:left="220"/>
        <w:jc w:val="left"/>
        <w:rPr>
          <w:noProof/>
          <w:szCs w:val="24"/>
          <w:lang w:eastAsia="en-GB"/>
        </w:rPr>
      </w:pPr>
      <w:hyperlink w:anchor="_Toc39743858" w:history="1">
        <w:r w:rsidR="005E3012" w:rsidRPr="000C5322">
          <w:rPr>
            <w:noProof/>
            <w:snapToGrid w:val="0"/>
            <w:szCs w:val="24"/>
            <w:u w:val="single"/>
          </w:rPr>
          <w:t>Sub-Clause 4.3</w:t>
        </w:r>
        <w:r w:rsidR="005E3012" w:rsidRPr="000C5322">
          <w:rPr>
            <w:noProof/>
            <w:szCs w:val="24"/>
            <w:lang w:eastAsia="en-GB"/>
          </w:rPr>
          <w:tab/>
        </w:r>
        <w:r w:rsidR="005E3012" w:rsidRPr="000C5322">
          <w:rPr>
            <w:noProof/>
            <w:snapToGrid w:val="0"/>
            <w:szCs w:val="24"/>
            <w:u w:val="single"/>
          </w:rPr>
          <w:t>Contractor’s Representative</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_Toc39743858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148</w:t>
        </w:r>
        <w:r w:rsidR="005E3012" w:rsidRPr="000C5322">
          <w:rPr>
            <w:noProof/>
            <w:snapToGrid w:val="0"/>
            <w:webHidden/>
            <w:szCs w:val="24"/>
          </w:rPr>
          <w:fldChar w:fldCharType="end"/>
        </w:r>
      </w:hyperlink>
    </w:p>
    <w:p w14:paraId="402593CE" w14:textId="738C90FA" w:rsidR="005E3012" w:rsidRPr="000C5322" w:rsidRDefault="00340227" w:rsidP="00885DF9">
      <w:pPr>
        <w:tabs>
          <w:tab w:val="left" w:pos="1956"/>
          <w:tab w:val="right" w:leader="dot" w:pos="9180"/>
        </w:tabs>
        <w:ind w:left="220"/>
        <w:jc w:val="left"/>
        <w:rPr>
          <w:noProof/>
          <w:szCs w:val="24"/>
          <w:lang w:eastAsia="en-GB"/>
        </w:rPr>
      </w:pPr>
      <w:hyperlink w:anchor="_Toc39743859" w:history="1">
        <w:r w:rsidR="005E3012" w:rsidRPr="000C5322">
          <w:rPr>
            <w:noProof/>
            <w:snapToGrid w:val="0"/>
            <w:szCs w:val="24"/>
            <w:u w:val="single"/>
          </w:rPr>
          <w:t>Sub-Clause 4.4</w:t>
        </w:r>
        <w:r w:rsidR="005E3012" w:rsidRPr="000C5322">
          <w:rPr>
            <w:noProof/>
            <w:szCs w:val="24"/>
            <w:lang w:eastAsia="en-GB"/>
          </w:rPr>
          <w:tab/>
        </w:r>
        <w:r w:rsidR="005E3012" w:rsidRPr="000C5322">
          <w:rPr>
            <w:noProof/>
            <w:snapToGrid w:val="0"/>
            <w:szCs w:val="24"/>
            <w:u w:val="single"/>
          </w:rPr>
          <w:t>Contractor’s Documents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_Toc39743859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148</w:t>
        </w:r>
        <w:r w:rsidR="005E3012" w:rsidRPr="000C5322">
          <w:rPr>
            <w:noProof/>
            <w:snapToGrid w:val="0"/>
            <w:webHidden/>
            <w:szCs w:val="24"/>
          </w:rPr>
          <w:fldChar w:fldCharType="end"/>
        </w:r>
      </w:hyperlink>
    </w:p>
    <w:p w14:paraId="7CA423B8" w14:textId="6797DB7F" w:rsidR="005E3012" w:rsidRPr="000C5322" w:rsidRDefault="00340227" w:rsidP="00885DF9">
      <w:pPr>
        <w:tabs>
          <w:tab w:val="left" w:pos="1956"/>
          <w:tab w:val="right" w:leader="dot" w:pos="9180"/>
        </w:tabs>
        <w:ind w:left="220"/>
        <w:jc w:val="left"/>
        <w:rPr>
          <w:noProof/>
          <w:szCs w:val="24"/>
          <w:lang w:eastAsia="en-GB"/>
        </w:rPr>
      </w:pPr>
      <w:hyperlink w:anchor="_Toc39743860" w:history="1">
        <w:r w:rsidR="005E3012" w:rsidRPr="000C5322">
          <w:rPr>
            <w:noProof/>
            <w:snapToGrid w:val="0"/>
            <w:szCs w:val="24"/>
            <w:u w:val="single"/>
          </w:rPr>
          <w:t>Sub-Clause 4.5</w:t>
        </w:r>
        <w:r w:rsidR="005E3012" w:rsidRPr="000C5322">
          <w:rPr>
            <w:noProof/>
            <w:szCs w:val="24"/>
            <w:lang w:eastAsia="en-GB"/>
          </w:rPr>
          <w:tab/>
        </w:r>
        <w:r w:rsidR="005E3012" w:rsidRPr="000C5322">
          <w:rPr>
            <w:noProof/>
            <w:snapToGrid w:val="0"/>
            <w:szCs w:val="24"/>
            <w:u w:val="single"/>
          </w:rPr>
          <w:t>Training</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_Toc39743860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150</w:t>
        </w:r>
        <w:r w:rsidR="005E3012" w:rsidRPr="000C5322">
          <w:rPr>
            <w:noProof/>
            <w:snapToGrid w:val="0"/>
            <w:webHidden/>
            <w:szCs w:val="24"/>
          </w:rPr>
          <w:fldChar w:fldCharType="end"/>
        </w:r>
      </w:hyperlink>
    </w:p>
    <w:p w14:paraId="3FFB3A89" w14:textId="0C6F91F5" w:rsidR="005E3012" w:rsidRPr="000C5322" w:rsidRDefault="00340227" w:rsidP="00885DF9">
      <w:pPr>
        <w:tabs>
          <w:tab w:val="left" w:pos="2079"/>
          <w:tab w:val="right" w:leader="dot" w:pos="9180"/>
        </w:tabs>
        <w:ind w:left="220"/>
        <w:jc w:val="left"/>
        <w:rPr>
          <w:noProof/>
          <w:szCs w:val="24"/>
          <w:lang w:eastAsia="en-GB"/>
        </w:rPr>
      </w:pPr>
      <w:hyperlink w:anchor="_Toc39743861" w:history="1">
        <w:r w:rsidR="005E3012" w:rsidRPr="000C5322">
          <w:rPr>
            <w:noProof/>
            <w:snapToGrid w:val="0"/>
            <w:szCs w:val="24"/>
            <w:u w:val="single"/>
          </w:rPr>
          <w:t>Sub-Clause 4.18</w:t>
        </w:r>
        <w:r w:rsidR="005E3012" w:rsidRPr="000C5322">
          <w:rPr>
            <w:noProof/>
            <w:szCs w:val="24"/>
            <w:lang w:eastAsia="en-GB"/>
          </w:rPr>
          <w:tab/>
        </w:r>
        <w:r w:rsidR="005E3012" w:rsidRPr="000C5322">
          <w:rPr>
            <w:noProof/>
            <w:snapToGrid w:val="0"/>
            <w:szCs w:val="24"/>
            <w:u w:val="single"/>
          </w:rPr>
          <w:t>Protection of the Environment</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_Toc39743861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151</w:t>
        </w:r>
        <w:r w:rsidR="005E3012" w:rsidRPr="000C5322">
          <w:rPr>
            <w:noProof/>
            <w:snapToGrid w:val="0"/>
            <w:webHidden/>
            <w:szCs w:val="24"/>
          </w:rPr>
          <w:fldChar w:fldCharType="end"/>
        </w:r>
      </w:hyperlink>
    </w:p>
    <w:p w14:paraId="24017ACE" w14:textId="22521CE9" w:rsidR="005E3012" w:rsidRPr="000C5322" w:rsidRDefault="00340227" w:rsidP="00885DF9">
      <w:pPr>
        <w:tabs>
          <w:tab w:val="left" w:pos="2079"/>
          <w:tab w:val="right" w:leader="dot" w:pos="9180"/>
        </w:tabs>
        <w:ind w:left="220"/>
        <w:jc w:val="left"/>
        <w:rPr>
          <w:noProof/>
          <w:szCs w:val="24"/>
          <w:lang w:eastAsia="en-GB"/>
        </w:rPr>
      </w:pPr>
      <w:hyperlink w:anchor="_Toc39743862" w:history="1">
        <w:r w:rsidR="005E3012" w:rsidRPr="000C5322">
          <w:rPr>
            <w:noProof/>
            <w:snapToGrid w:val="0"/>
            <w:szCs w:val="24"/>
            <w:u w:val="single"/>
          </w:rPr>
          <w:t>Sub-Clause 4.21</w:t>
        </w:r>
        <w:r w:rsidR="005E3012" w:rsidRPr="000C5322">
          <w:rPr>
            <w:noProof/>
            <w:szCs w:val="24"/>
            <w:lang w:eastAsia="en-GB"/>
          </w:rPr>
          <w:tab/>
        </w:r>
        <w:r w:rsidR="005E3012" w:rsidRPr="000C5322">
          <w:rPr>
            <w:noProof/>
            <w:snapToGrid w:val="0"/>
            <w:szCs w:val="24"/>
            <w:u w:val="single"/>
          </w:rPr>
          <w:t>Progress Reports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_Toc39743862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151</w:t>
        </w:r>
        <w:r w:rsidR="005E3012" w:rsidRPr="000C5322">
          <w:rPr>
            <w:noProof/>
            <w:snapToGrid w:val="0"/>
            <w:webHidden/>
            <w:szCs w:val="24"/>
          </w:rPr>
          <w:fldChar w:fldCharType="end"/>
        </w:r>
      </w:hyperlink>
    </w:p>
    <w:p w14:paraId="67D0ECED" w14:textId="038E0693" w:rsidR="005E3012" w:rsidRPr="000C5322" w:rsidRDefault="00340227" w:rsidP="005E3012">
      <w:pPr>
        <w:tabs>
          <w:tab w:val="left" w:pos="1440"/>
          <w:tab w:val="right" w:leader="dot" w:pos="9017"/>
        </w:tabs>
        <w:jc w:val="center"/>
        <w:rPr>
          <w:noProof/>
          <w:szCs w:val="24"/>
          <w:lang w:eastAsia="en-GB"/>
        </w:rPr>
      </w:pPr>
      <w:hyperlink w:anchor="_Toc39743863" w:history="1">
        <w:r w:rsidR="005E3012" w:rsidRPr="000C5322">
          <w:rPr>
            <w:b/>
            <w:noProof/>
            <w:snapToGrid w:val="0"/>
            <w:szCs w:val="24"/>
            <w:u w:val="single"/>
          </w:rPr>
          <w:t>CLAUSE 5</w:t>
        </w:r>
        <w:r w:rsidR="005E3012" w:rsidRPr="000C5322">
          <w:rPr>
            <w:noProof/>
            <w:szCs w:val="24"/>
            <w:lang w:eastAsia="en-GB"/>
          </w:rPr>
          <w:tab/>
        </w:r>
        <w:r w:rsidR="005E3012" w:rsidRPr="000C5322">
          <w:rPr>
            <w:b/>
            <w:noProof/>
            <w:snapToGrid w:val="0"/>
            <w:szCs w:val="24"/>
            <w:u w:val="single"/>
          </w:rPr>
          <w:t>Subcontracting</w:t>
        </w:r>
        <w:r w:rsidR="005E3012" w:rsidRPr="000C5322">
          <w:rPr>
            <w:b/>
            <w:noProof/>
            <w:snapToGrid w:val="0"/>
            <w:webHidden/>
            <w:szCs w:val="24"/>
          </w:rPr>
          <w:tab/>
        </w:r>
        <w:r w:rsidR="005E3012" w:rsidRPr="000C5322">
          <w:rPr>
            <w:b/>
            <w:noProof/>
            <w:snapToGrid w:val="0"/>
            <w:webHidden/>
            <w:szCs w:val="24"/>
          </w:rPr>
          <w:fldChar w:fldCharType="begin"/>
        </w:r>
        <w:r w:rsidR="005E3012" w:rsidRPr="000C5322">
          <w:rPr>
            <w:b/>
            <w:noProof/>
            <w:snapToGrid w:val="0"/>
            <w:webHidden/>
            <w:szCs w:val="24"/>
          </w:rPr>
          <w:instrText xml:space="preserve"> PAGEREF _Toc39743863 \h </w:instrText>
        </w:r>
        <w:r w:rsidR="005E3012" w:rsidRPr="000C5322">
          <w:rPr>
            <w:b/>
            <w:noProof/>
            <w:snapToGrid w:val="0"/>
            <w:webHidden/>
            <w:szCs w:val="24"/>
          </w:rPr>
        </w:r>
        <w:r w:rsidR="005E3012" w:rsidRPr="000C5322">
          <w:rPr>
            <w:b/>
            <w:noProof/>
            <w:snapToGrid w:val="0"/>
            <w:webHidden/>
            <w:szCs w:val="24"/>
          </w:rPr>
          <w:fldChar w:fldCharType="separate"/>
        </w:r>
        <w:r w:rsidR="00E95E6F">
          <w:rPr>
            <w:b/>
            <w:noProof/>
            <w:snapToGrid w:val="0"/>
            <w:webHidden/>
            <w:szCs w:val="24"/>
          </w:rPr>
          <w:t>151</w:t>
        </w:r>
        <w:r w:rsidR="005E3012" w:rsidRPr="000C5322">
          <w:rPr>
            <w:b/>
            <w:noProof/>
            <w:snapToGrid w:val="0"/>
            <w:webHidden/>
            <w:szCs w:val="24"/>
          </w:rPr>
          <w:fldChar w:fldCharType="end"/>
        </w:r>
      </w:hyperlink>
    </w:p>
    <w:p w14:paraId="551E33DC" w14:textId="3BD1E300" w:rsidR="005E3012" w:rsidRPr="000C5322" w:rsidRDefault="00340227" w:rsidP="005E3012">
      <w:pPr>
        <w:tabs>
          <w:tab w:val="left" w:pos="1440"/>
          <w:tab w:val="right" w:leader="dot" w:pos="9017"/>
        </w:tabs>
        <w:jc w:val="center"/>
        <w:rPr>
          <w:noProof/>
          <w:szCs w:val="24"/>
          <w:lang w:eastAsia="en-GB"/>
        </w:rPr>
      </w:pPr>
      <w:hyperlink w:anchor="_Toc39743864" w:history="1">
        <w:r w:rsidR="005E3012" w:rsidRPr="000C5322">
          <w:rPr>
            <w:b/>
            <w:noProof/>
            <w:snapToGrid w:val="0"/>
            <w:szCs w:val="24"/>
            <w:u w:val="single"/>
          </w:rPr>
          <w:t>CLAUSE 6</w:t>
        </w:r>
        <w:r w:rsidR="005E3012" w:rsidRPr="000C5322">
          <w:rPr>
            <w:noProof/>
            <w:szCs w:val="24"/>
            <w:lang w:eastAsia="en-GB"/>
          </w:rPr>
          <w:tab/>
        </w:r>
        <w:r w:rsidR="005E3012" w:rsidRPr="000C5322">
          <w:rPr>
            <w:b/>
            <w:noProof/>
            <w:snapToGrid w:val="0"/>
            <w:szCs w:val="24"/>
            <w:u w:val="single"/>
          </w:rPr>
          <w:t>Staff and Labour</w:t>
        </w:r>
        <w:r w:rsidR="005E3012" w:rsidRPr="000C5322">
          <w:rPr>
            <w:b/>
            <w:noProof/>
            <w:snapToGrid w:val="0"/>
            <w:webHidden/>
            <w:szCs w:val="24"/>
          </w:rPr>
          <w:tab/>
        </w:r>
        <w:r w:rsidR="005E3012" w:rsidRPr="000C5322">
          <w:rPr>
            <w:b/>
            <w:noProof/>
            <w:snapToGrid w:val="0"/>
            <w:webHidden/>
            <w:szCs w:val="24"/>
          </w:rPr>
          <w:fldChar w:fldCharType="begin"/>
        </w:r>
        <w:r w:rsidR="005E3012" w:rsidRPr="000C5322">
          <w:rPr>
            <w:b/>
            <w:noProof/>
            <w:snapToGrid w:val="0"/>
            <w:webHidden/>
            <w:szCs w:val="24"/>
          </w:rPr>
          <w:instrText xml:space="preserve"> PAGEREF _Toc39743864 \h </w:instrText>
        </w:r>
        <w:r w:rsidR="005E3012" w:rsidRPr="000C5322">
          <w:rPr>
            <w:b/>
            <w:noProof/>
            <w:snapToGrid w:val="0"/>
            <w:webHidden/>
            <w:szCs w:val="24"/>
          </w:rPr>
        </w:r>
        <w:r w:rsidR="005E3012" w:rsidRPr="000C5322">
          <w:rPr>
            <w:b/>
            <w:noProof/>
            <w:snapToGrid w:val="0"/>
            <w:webHidden/>
            <w:szCs w:val="24"/>
          </w:rPr>
          <w:fldChar w:fldCharType="separate"/>
        </w:r>
        <w:r w:rsidR="00E95E6F">
          <w:rPr>
            <w:b/>
            <w:noProof/>
            <w:snapToGrid w:val="0"/>
            <w:webHidden/>
            <w:szCs w:val="24"/>
          </w:rPr>
          <w:t>153</w:t>
        </w:r>
        <w:r w:rsidR="005E3012" w:rsidRPr="000C5322">
          <w:rPr>
            <w:b/>
            <w:noProof/>
            <w:snapToGrid w:val="0"/>
            <w:webHidden/>
            <w:szCs w:val="24"/>
          </w:rPr>
          <w:fldChar w:fldCharType="end"/>
        </w:r>
      </w:hyperlink>
    </w:p>
    <w:p w14:paraId="02B8711E" w14:textId="1E25B42A" w:rsidR="005E3012" w:rsidRPr="000C5322" w:rsidRDefault="00340227" w:rsidP="00885DF9">
      <w:pPr>
        <w:tabs>
          <w:tab w:val="left" w:pos="1956"/>
          <w:tab w:val="right" w:leader="dot" w:pos="9180"/>
        </w:tabs>
        <w:ind w:left="220"/>
        <w:jc w:val="left"/>
        <w:rPr>
          <w:noProof/>
          <w:szCs w:val="24"/>
          <w:lang w:eastAsia="en-GB"/>
        </w:rPr>
      </w:pPr>
      <w:hyperlink w:anchor="_Toc39743865" w:history="1">
        <w:r w:rsidR="005E3012" w:rsidRPr="000C5322">
          <w:rPr>
            <w:noProof/>
            <w:snapToGrid w:val="0"/>
            <w:szCs w:val="24"/>
            <w:u w:val="single"/>
          </w:rPr>
          <w:t>Sub-Clause 6.1</w:t>
        </w:r>
        <w:r w:rsidR="005E3012" w:rsidRPr="000C5322">
          <w:rPr>
            <w:noProof/>
            <w:szCs w:val="24"/>
            <w:lang w:eastAsia="en-GB"/>
          </w:rPr>
          <w:tab/>
        </w:r>
        <w:r w:rsidR="005E3012" w:rsidRPr="000C5322">
          <w:rPr>
            <w:noProof/>
            <w:snapToGrid w:val="0"/>
            <w:szCs w:val="24"/>
            <w:u w:val="single"/>
          </w:rPr>
          <w:t>Engagement of Staff and Labour</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_Toc39743865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153</w:t>
        </w:r>
        <w:r w:rsidR="005E3012" w:rsidRPr="000C5322">
          <w:rPr>
            <w:noProof/>
            <w:snapToGrid w:val="0"/>
            <w:webHidden/>
            <w:szCs w:val="24"/>
          </w:rPr>
          <w:fldChar w:fldCharType="end"/>
        </w:r>
      </w:hyperlink>
    </w:p>
    <w:p w14:paraId="78D8387A" w14:textId="0FB79E2E" w:rsidR="005E3012" w:rsidRPr="000C5322" w:rsidRDefault="00340227" w:rsidP="00885DF9">
      <w:pPr>
        <w:tabs>
          <w:tab w:val="left" w:pos="1956"/>
          <w:tab w:val="right" w:leader="dot" w:pos="9180"/>
        </w:tabs>
        <w:ind w:left="220"/>
        <w:jc w:val="left"/>
        <w:rPr>
          <w:noProof/>
          <w:szCs w:val="24"/>
          <w:lang w:eastAsia="en-GB"/>
        </w:rPr>
      </w:pPr>
      <w:hyperlink w:anchor="_Toc39743866" w:history="1">
        <w:r w:rsidR="005E3012" w:rsidRPr="000C5322">
          <w:rPr>
            <w:noProof/>
            <w:snapToGrid w:val="0"/>
            <w:szCs w:val="24"/>
            <w:u w:val="single"/>
          </w:rPr>
          <w:t>Sub-Clause 6.2</w:t>
        </w:r>
        <w:r w:rsidR="005E3012" w:rsidRPr="000C5322">
          <w:rPr>
            <w:noProof/>
            <w:szCs w:val="24"/>
            <w:lang w:eastAsia="en-GB"/>
          </w:rPr>
          <w:tab/>
        </w:r>
        <w:r w:rsidR="005E3012" w:rsidRPr="000C5322">
          <w:rPr>
            <w:noProof/>
            <w:snapToGrid w:val="0"/>
            <w:szCs w:val="24"/>
            <w:u w:val="single"/>
          </w:rPr>
          <w:t>Rates of Wages and Conditions of Labour</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_Toc39743866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154</w:t>
        </w:r>
        <w:r w:rsidR="005E3012" w:rsidRPr="000C5322">
          <w:rPr>
            <w:noProof/>
            <w:snapToGrid w:val="0"/>
            <w:webHidden/>
            <w:szCs w:val="24"/>
          </w:rPr>
          <w:fldChar w:fldCharType="end"/>
        </w:r>
      </w:hyperlink>
    </w:p>
    <w:p w14:paraId="19FBA373" w14:textId="2367FF8B" w:rsidR="005E3012" w:rsidRPr="000C5322" w:rsidRDefault="00340227" w:rsidP="00885DF9">
      <w:pPr>
        <w:tabs>
          <w:tab w:val="left" w:pos="1956"/>
          <w:tab w:val="right" w:leader="dot" w:pos="9180"/>
        </w:tabs>
        <w:ind w:left="220"/>
        <w:jc w:val="left"/>
        <w:rPr>
          <w:noProof/>
          <w:szCs w:val="24"/>
          <w:lang w:eastAsia="en-GB"/>
        </w:rPr>
      </w:pPr>
      <w:hyperlink w:anchor="_Toc39743867" w:history="1">
        <w:r w:rsidR="005E3012" w:rsidRPr="000C5322">
          <w:rPr>
            <w:noProof/>
            <w:snapToGrid w:val="0"/>
            <w:szCs w:val="24"/>
            <w:u w:val="single"/>
          </w:rPr>
          <w:t>Sub-Clause 6.5</w:t>
        </w:r>
        <w:r w:rsidR="005E3012" w:rsidRPr="000C5322">
          <w:rPr>
            <w:noProof/>
            <w:szCs w:val="24"/>
            <w:lang w:eastAsia="en-GB"/>
          </w:rPr>
          <w:tab/>
        </w:r>
        <w:r w:rsidR="005E3012" w:rsidRPr="000C5322">
          <w:rPr>
            <w:noProof/>
            <w:snapToGrid w:val="0"/>
            <w:szCs w:val="24"/>
            <w:u w:val="single"/>
          </w:rPr>
          <w:t>Working Hours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_Toc39743867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155</w:t>
        </w:r>
        <w:r w:rsidR="005E3012" w:rsidRPr="000C5322">
          <w:rPr>
            <w:noProof/>
            <w:snapToGrid w:val="0"/>
            <w:webHidden/>
            <w:szCs w:val="24"/>
          </w:rPr>
          <w:fldChar w:fldCharType="end"/>
        </w:r>
      </w:hyperlink>
    </w:p>
    <w:p w14:paraId="65BA3862" w14:textId="458DE18B" w:rsidR="005E3012" w:rsidRPr="000C5322" w:rsidRDefault="00340227" w:rsidP="00885DF9">
      <w:pPr>
        <w:tabs>
          <w:tab w:val="left" w:pos="1956"/>
          <w:tab w:val="right" w:leader="dot" w:pos="9180"/>
        </w:tabs>
        <w:ind w:left="220"/>
        <w:jc w:val="left"/>
        <w:rPr>
          <w:noProof/>
          <w:szCs w:val="24"/>
          <w:lang w:eastAsia="en-GB"/>
        </w:rPr>
      </w:pPr>
      <w:hyperlink w:anchor="_Toc39743868" w:history="1">
        <w:r w:rsidR="005E3012" w:rsidRPr="000C5322">
          <w:rPr>
            <w:noProof/>
            <w:snapToGrid w:val="0"/>
            <w:szCs w:val="24"/>
            <w:u w:val="single"/>
          </w:rPr>
          <w:t>Sub-Clause 6.6</w:t>
        </w:r>
        <w:r w:rsidR="005E3012" w:rsidRPr="000C5322">
          <w:rPr>
            <w:noProof/>
            <w:szCs w:val="24"/>
            <w:lang w:eastAsia="en-GB"/>
          </w:rPr>
          <w:tab/>
        </w:r>
        <w:r w:rsidR="005E3012" w:rsidRPr="000C5322">
          <w:rPr>
            <w:noProof/>
            <w:snapToGrid w:val="0"/>
            <w:szCs w:val="24"/>
            <w:u w:val="single"/>
          </w:rPr>
          <w:t>Facilities for Staff and Labour</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_Toc39743868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155</w:t>
        </w:r>
        <w:r w:rsidR="005E3012" w:rsidRPr="000C5322">
          <w:rPr>
            <w:noProof/>
            <w:snapToGrid w:val="0"/>
            <w:webHidden/>
            <w:szCs w:val="24"/>
          </w:rPr>
          <w:fldChar w:fldCharType="end"/>
        </w:r>
      </w:hyperlink>
    </w:p>
    <w:p w14:paraId="3411FDFD" w14:textId="2FC0DE85" w:rsidR="005E3012" w:rsidRPr="000C5322" w:rsidRDefault="00340227" w:rsidP="00885DF9">
      <w:pPr>
        <w:tabs>
          <w:tab w:val="left" w:pos="1956"/>
          <w:tab w:val="right" w:leader="dot" w:pos="9180"/>
        </w:tabs>
        <w:ind w:left="220"/>
        <w:jc w:val="left"/>
        <w:rPr>
          <w:noProof/>
          <w:szCs w:val="24"/>
          <w:lang w:eastAsia="en-GB"/>
        </w:rPr>
      </w:pPr>
      <w:hyperlink w:anchor="_Toc39743869" w:history="1">
        <w:r w:rsidR="005E3012" w:rsidRPr="000C5322">
          <w:rPr>
            <w:noProof/>
            <w:snapToGrid w:val="0"/>
            <w:szCs w:val="24"/>
            <w:u w:val="single"/>
          </w:rPr>
          <w:t>Sub-Clause 6.7</w:t>
        </w:r>
        <w:r w:rsidR="005E3012" w:rsidRPr="000C5322">
          <w:rPr>
            <w:noProof/>
            <w:szCs w:val="24"/>
            <w:lang w:eastAsia="en-GB"/>
          </w:rPr>
          <w:tab/>
        </w:r>
        <w:r w:rsidR="005E3012" w:rsidRPr="000C5322">
          <w:rPr>
            <w:noProof/>
            <w:snapToGrid w:val="0"/>
            <w:szCs w:val="24"/>
            <w:u w:val="single"/>
          </w:rPr>
          <w:t>Health and Safety</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_Toc39743869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155</w:t>
        </w:r>
        <w:r w:rsidR="005E3012" w:rsidRPr="000C5322">
          <w:rPr>
            <w:noProof/>
            <w:snapToGrid w:val="0"/>
            <w:webHidden/>
            <w:szCs w:val="24"/>
          </w:rPr>
          <w:fldChar w:fldCharType="end"/>
        </w:r>
      </w:hyperlink>
    </w:p>
    <w:p w14:paraId="3149AC73" w14:textId="56D4D3A7" w:rsidR="005E3012" w:rsidRPr="000C5322" w:rsidRDefault="00340227" w:rsidP="00885DF9">
      <w:pPr>
        <w:tabs>
          <w:tab w:val="left" w:pos="1956"/>
          <w:tab w:val="right" w:leader="dot" w:pos="9180"/>
        </w:tabs>
        <w:ind w:left="220"/>
        <w:jc w:val="left"/>
        <w:rPr>
          <w:noProof/>
          <w:szCs w:val="24"/>
          <w:lang w:eastAsia="en-GB"/>
        </w:rPr>
      </w:pPr>
      <w:hyperlink w:anchor="_Toc39743870" w:history="1">
        <w:r w:rsidR="005E3012" w:rsidRPr="000C5322">
          <w:rPr>
            <w:noProof/>
            <w:snapToGrid w:val="0"/>
            <w:szCs w:val="24"/>
            <w:u w:val="single"/>
          </w:rPr>
          <w:t>Sub-Clause 6.9</w:t>
        </w:r>
        <w:r w:rsidR="005E3012" w:rsidRPr="000C5322">
          <w:rPr>
            <w:noProof/>
            <w:szCs w:val="24"/>
            <w:lang w:eastAsia="en-GB"/>
          </w:rPr>
          <w:tab/>
        </w:r>
        <w:r w:rsidR="005E3012" w:rsidRPr="000C5322">
          <w:rPr>
            <w:noProof/>
            <w:snapToGrid w:val="0"/>
            <w:szCs w:val="24"/>
            <w:u w:val="single"/>
          </w:rPr>
          <w:t>Contractor’s Personnel</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_Toc39743870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159</w:t>
        </w:r>
        <w:r w:rsidR="005E3012" w:rsidRPr="000C5322">
          <w:rPr>
            <w:noProof/>
            <w:snapToGrid w:val="0"/>
            <w:webHidden/>
            <w:szCs w:val="24"/>
          </w:rPr>
          <w:fldChar w:fldCharType="end"/>
        </w:r>
      </w:hyperlink>
    </w:p>
    <w:p w14:paraId="726993F0" w14:textId="51EF0D4B" w:rsidR="005E3012" w:rsidRPr="000C5322" w:rsidRDefault="00340227" w:rsidP="00885DF9">
      <w:pPr>
        <w:tabs>
          <w:tab w:val="left" w:pos="2079"/>
          <w:tab w:val="right" w:leader="dot" w:pos="9180"/>
        </w:tabs>
        <w:ind w:left="220"/>
        <w:jc w:val="left"/>
        <w:rPr>
          <w:noProof/>
          <w:szCs w:val="24"/>
          <w:lang w:eastAsia="en-GB"/>
        </w:rPr>
      </w:pPr>
      <w:hyperlink w:anchor="_Toc39743871" w:history="1">
        <w:r w:rsidR="005E3012" w:rsidRPr="000C5322">
          <w:rPr>
            <w:noProof/>
            <w:snapToGrid w:val="0"/>
            <w:szCs w:val="24"/>
            <w:u w:val="single"/>
          </w:rPr>
          <w:t>Sub-Clause 6.10</w:t>
        </w:r>
        <w:r w:rsidR="005E3012" w:rsidRPr="000C5322">
          <w:rPr>
            <w:noProof/>
            <w:szCs w:val="24"/>
            <w:lang w:eastAsia="en-GB"/>
          </w:rPr>
          <w:tab/>
        </w:r>
        <w:r w:rsidR="005E3012" w:rsidRPr="000C5322">
          <w:rPr>
            <w:noProof/>
            <w:snapToGrid w:val="0"/>
            <w:szCs w:val="24"/>
            <w:u w:val="single"/>
          </w:rPr>
          <w:t>Records of Contractor’s Personnel and Equipment</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_Toc39743871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160</w:t>
        </w:r>
        <w:r w:rsidR="005E3012" w:rsidRPr="000C5322">
          <w:rPr>
            <w:noProof/>
            <w:snapToGrid w:val="0"/>
            <w:webHidden/>
            <w:szCs w:val="24"/>
          </w:rPr>
          <w:fldChar w:fldCharType="end"/>
        </w:r>
      </w:hyperlink>
    </w:p>
    <w:p w14:paraId="575D480F" w14:textId="0B8D21C5" w:rsidR="005E3012" w:rsidRPr="000C5322" w:rsidRDefault="00340227" w:rsidP="00885DF9">
      <w:pPr>
        <w:tabs>
          <w:tab w:val="left" w:pos="2079"/>
          <w:tab w:val="right" w:leader="dot" w:pos="9180"/>
        </w:tabs>
        <w:ind w:left="220"/>
        <w:jc w:val="left"/>
        <w:rPr>
          <w:noProof/>
          <w:szCs w:val="24"/>
          <w:lang w:eastAsia="en-GB"/>
        </w:rPr>
      </w:pPr>
      <w:hyperlink w:anchor="_Toc39743872" w:history="1">
        <w:r w:rsidR="005E3012" w:rsidRPr="000C5322">
          <w:rPr>
            <w:noProof/>
            <w:snapToGrid w:val="0"/>
            <w:szCs w:val="24"/>
            <w:u w:val="single"/>
          </w:rPr>
          <w:t>Sub-Clause 6.12</w:t>
        </w:r>
        <w:r w:rsidR="005E3012" w:rsidRPr="000C5322">
          <w:rPr>
            <w:noProof/>
            <w:szCs w:val="24"/>
            <w:lang w:eastAsia="en-GB"/>
          </w:rPr>
          <w:tab/>
        </w:r>
        <w:r w:rsidR="005E3012" w:rsidRPr="000C5322">
          <w:rPr>
            <w:noProof/>
            <w:snapToGrid w:val="0"/>
            <w:szCs w:val="24"/>
            <w:u w:val="single"/>
          </w:rPr>
          <w:t>Foreign Personnel</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_Toc39743872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160</w:t>
        </w:r>
        <w:r w:rsidR="005E3012" w:rsidRPr="000C5322">
          <w:rPr>
            <w:noProof/>
            <w:snapToGrid w:val="0"/>
            <w:webHidden/>
            <w:szCs w:val="24"/>
          </w:rPr>
          <w:fldChar w:fldCharType="end"/>
        </w:r>
      </w:hyperlink>
    </w:p>
    <w:p w14:paraId="30A25A9E" w14:textId="20A24EB0" w:rsidR="005E3012" w:rsidRPr="000C5322" w:rsidRDefault="00340227" w:rsidP="00885DF9">
      <w:pPr>
        <w:tabs>
          <w:tab w:val="left" w:pos="2079"/>
          <w:tab w:val="right" w:leader="dot" w:pos="9180"/>
        </w:tabs>
        <w:ind w:left="220"/>
        <w:jc w:val="left"/>
        <w:rPr>
          <w:noProof/>
          <w:szCs w:val="24"/>
          <w:lang w:eastAsia="en-GB"/>
        </w:rPr>
      </w:pPr>
      <w:hyperlink w:anchor="_Toc39743873" w:history="1">
        <w:r w:rsidR="005E3012" w:rsidRPr="000C5322">
          <w:rPr>
            <w:noProof/>
            <w:snapToGrid w:val="0"/>
            <w:szCs w:val="24"/>
            <w:u w:val="single"/>
          </w:rPr>
          <w:t>Sub-Clause 6.13</w:t>
        </w:r>
        <w:r w:rsidR="005E3012" w:rsidRPr="000C5322">
          <w:rPr>
            <w:noProof/>
            <w:szCs w:val="24"/>
            <w:lang w:eastAsia="en-GB"/>
          </w:rPr>
          <w:tab/>
        </w:r>
        <w:r w:rsidR="005E3012" w:rsidRPr="000C5322">
          <w:rPr>
            <w:noProof/>
            <w:snapToGrid w:val="0"/>
            <w:szCs w:val="24"/>
            <w:u w:val="single"/>
          </w:rPr>
          <w:t>Supply of Foodstuffs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_Toc39743873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161</w:t>
        </w:r>
        <w:r w:rsidR="005E3012" w:rsidRPr="000C5322">
          <w:rPr>
            <w:noProof/>
            <w:snapToGrid w:val="0"/>
            <w:webHidden/>
            <w:szCs w:val="24"/>
          </w:rPr>
          <w:fldChar w:fldCharType="end"/>
        </w:r>
      </w:hyperlink>
    </w:p>
    <w:p w14:paraId="01B02C81" w14:textId="6B39CCC3" w:rsidR="00A37ED0" w:rsidRDefault="00340227" w:rsidP="00885DF9">
      <w:pPr>
        <w:tabs>
          <w:tab w:val="left" w:pos="2079"/>
          <w:tab w:val="right" w:leader="dot" w:pos="9180"/>
        </w:tabs>
        <w:ind w:left="220"/>
        <w:jc w:val="left"/>
        <w:rPr>
          <w:noProof/>
          <w:snapToGrid w:val="0"/>
          <w:szCs w:val="24"/>
        </w:rPr>
        <w:sectPr w:rsidR="00A37ED0" w:rsidSect="00F17C00">
          <w:headerReference w:type="even" r:id="rId75"/>
          <w:headerReference w:type="default" r:id="rId76"/>
          <w:footerReference w:type="even" r:id="rId77"/>
          <w:headerReference w:type="first" r:id="rId78"/>
          <w:footerReference w:type="first" r:id="rId79"/>
          <w:pgSz w:w="12240" w:h="15840" w:code="1"/>
          <w:pgMar w:top="1440" w:right="1440" w:bottom="1440" w:left="1440" w:header="720" w:footer="720" w:gutter="0"/>
          <w:pgNumType w:start="131"/>
          <w:cols w:space="720"/>
          <w:noEndnote/>
          <w:docGrid w:linePitch="326"/>
        </w:sectPr>
      </w:pPr>
      <w:hyperlink w:anchor="_Toc39743874" w:history="1">
        <w:r w:rsidR="005E3012" w:rsidRPr="000C5322">
          <w:rPr>
            <w:noProof/>
            <w:snapToGrid w:val="0"/>
            <w:szCs w:val="24"/>
            <w:u w:val="single"/>
          </w:rPr>
          <w:t>Sub-Clause 6.14</w:t>
        </w:r>
        <w:r w:rsidR="005E3012" w:rsidRPr="000C5322">
          <w:rPr>
            <w:noProof/>
            <w:szCs w:val="24"/>
            <w:lang w:eastAsia="en-GB"/>
          </w:rPr>
          <w:tab/>
        </w:r>
        <w:r w:rsidR="005E3012" w:rsidRPr="000C5322">
          <w:rPr>
            <w:noProof/>
            <w:snapToGrid w:val="0"/>
            <w:szCs w:val="24"/>
            <w:u w:val="single"/>
          </w:rPr>
          <w:t>Supply of Water</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_Toc39743874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161</w:t>
        </w:r>
        <w:r w:rsidR="005E3012" w:rsidRPr="000C5322">
          <w:rPr>
            <w:noProof/>
            <w:snapToGrid w:val="0"/>
            <w:webHidden/>
            <w:szCs w:val="24"/>
          </w:rPr>
          <w:fldChar w:fldCharType="end"/>
        </w:r>
      </w:hyperlink>
    </w:p>
    <w:p w14:paraId="109B4106" w14:textId="4BFB2E36" w:rsidR="005E3012" w:rsidRPr="000C5322" w:rsidRDefault="00340227" w:rsidP="00885DF9">
      <w:pPr>
        <w:tabs>
          <w:tab w:val="left" w:pos="2079"/>
          <w:tab w:val="right" w:leader="dot" w:pos="9180"/>
        </w:tabs>
        <w:ind w:left="220"/>
        <w:jc w:val="left"/>
        <w:rPr>
          <w:noProof/>
          <w:szCs w:val="24"/>
          <w:lang w:eastAsia="en-GB"/>
        </w:rPr>
      </w:pPr>
      <w:hyperlink w:anchor="_Toc39743875" w:history="1">
        <w:r w:rsidR="005E3012" w:rsidRPr="000C5322">
          <w:rPr>
            <w:noProof/>
            <w:snapToGrid w:val="0"/>
            <w:szCs w:val="24"/>
            <w:u w:val="single"/>
          </w:rPr>
          <w:t>Sub-Clause 6.15</w:t>
        </w:r>
        <w:r w:rsidR="005E3012" w:rsidRPr="000C5322">
          <w:rPr>
            <w:noProof/>
            <w:szCs w:val="24"/>
            <w:lang w:eastAsia="en-GB"/>
          </w:rPr>
          <w:tab/>
        </w:r>
        <w:r w:rsidR="005E3012" w:rsidRPr="000C5322">
          <w:rPr>
            <w:noProof/>
            <w:snapToGrid w:val="0"/>
            <w:szCs w:val="24"/>
            <w:u w:val="single"/>
          </w:rPr>
          <w:t>Measures against Insect and Pest Nuisance</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_Toc39743875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161</w:t>
        </w:r>
        <w:r w:rsidR="005E3012" w:rsidRPr="000C5322">
          <w:rPr>
            <w:noProof/>
            <w:snapToGrid w:val="0"/>
            <w:webHidden/>
            <w:szCs w:val="24"/>
          </w:rPr>
          <w:fldChar w:fldCharType="end"/>
        </w:r>
      </w:hyperlink>
    </w:p>
    <w:p w14:paraId="2F1A3695" w14:textId="78AFE50B" w:rsidR="005E3012" w:rsidRPr="000C5322" w:rsidRDefault="00340227" w:rsidP="00885DF9">
      <w:pPr>
        <w:tabs>
          <w:tab w:val="left" w:pos="2079"/>
          <w:tab w:val="right" w:leader="dot" w:pos="9180"/>
        </w:tabs>
        <w:ind w:left="220"/>
        <w:jc w:val="left"/>
        <w:rPr>
          <w:noProof/>
          <w:szCs w:val="24"/>
          <w:lang w:eastAsia="en-GB"/>
        </w:rPr>
      </w:pPr>
      <w:hyperlink w:anchor="_Toc39743876" w:history="1">
        <w:r w:rsidR="005E3012" w:rsidRPr="000C5322">
          <w:rPr>
            <w:noProof/>
            <w:snapToGrid w:val="0"/>
            <w:szCs w:val="24"/>
            <w:u w:val="single"/>
          </w:rPr>
          <w:t>Sub-Clause 6.16</w:t>
        </w:r>
        <w:r w:rsidR="005E3012" w:rsidRPr="000C5322">
          <w:rPr>
            <w:noProof/>
            <w:szCs w:val="24"/>
            <w:lang w:eastAsia="en-GB"/>
          </w:rPr>
          <w:tab/>
        </w:r>
        <w:r w:rsidR="005E3012" w:rsidRPr="000C5322">
          <w:rPr>
            <w:noProof/>
            <w:snapToGrid w:val="0"/>
            <w:szCs w:val="24"/>
            <w:u w:val="single"/>
          </w:rPr>
          <w:t>Alcoholic Liquor or Drugs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_Toc39743876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161</w:t>
        </w:r>
        <w:r w:rsidR="005E3012" w:rsidRPr="000C5322">
          <w:rPr>
            <w:noProof/>
            <w:snapToGrid w:val="0"/>
            <w:webHidden/>
            <w:szCs w:val="24"/>
          </w:rPr>
          <w:fldChar w:fldCharType="end"/>
        </w:r>
      </w:hyperlink>
    </w:p>
    <w:p w14:paraId="1BACBCD6" w14:textId="148A1909" w:rsidR="005E3012" w:rsidRPr="000C5322" w:rsidRDefault="00340227" w:rsidP="00885DF9">
      <w:pPr>
        <w:tabs>
          <w:tab w:val="left" w:pos="2079"/>
          <w:tab w:val="right" w:leader="dot" w:pos="9180"/>
        </w:tabs>
        <w:ind w:left="220"/>
        <w:jc w:val="left"/>
        <w:rPr>
          <w:noProof/>
          <w:szCs w:val="24"/>
          <w:lang w:eastAsia="en-GB"/>
        </w:rPr>
      </w:pPr>
      <w:hyperlink w:anchor="_Toc39743877" w:history="1">
        <w:r w:rsidR="005E3012" w:rsidRPr="000C5322">
          <w:rPr>
            <w:noProof/>
            <w:snapToGrid w:val="0"/>
            <w:szCs w:val="24"/>
            <w:u w:val="single"/>
          </w:rPr>
          <w:t>Sub-Clause 6.17</w:t>
        </w:r>
        <w:r w:rsidR="005E3012" w:rsidRPr="000C5322">
          <w:rPr>
            <w:noProof/>
            <w:szCs w:val="24"/>
            <w:lang w:eastAsia="en-GB"/>
          </w:rPr>
          <w:tab/>
        </w:r>
        <w:r w:rsidR="005E3012" w:rsidRPr="000C5322">
          <w:rPr>
            <w:noProof/>
            <w:snapToGrid w:val="0"/>
            <w:szCs w:val="24"/>
            <w:u w:val="single"/>
          </w:rPr>
          <w:t>Arms and Ammunition</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_Toc39743877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161</w:t>
        </w:r>
        <w:r w:rsidR="005E3012" w:rsidRPr="000C5322">
          <w:rPr>
            <w:noProof/>
            <w:snapToGrid w:val="0"/>
            <w:webHidden/>
            <w:szCs w:val="24"/>
          </w:rPr>
          <w:fldChar w:fldCharType="end"/>
        </w:r>
      </w:hyperlink>
    </w:p>
    <w:p w14:paraId="4CD514E4" w14:textId="4477E552" w:rsidR="005E3012" w:rsidRPr="000C5322" w:rsidRDefault="00340227" w:rsidP="00885DF9">
      <w:pPr>
        <w:tabs>
          <w:tab w:val="left" w:pos="2079"/>
          <w:tab w:val="right" w:leader="dot" w:pos="9180"/>
        </w:tabs>
        <w:ind w:left="220"/>
        <w:jc w:val="left"/>
        <w:rPr>
          <w:noProof/>
          <w:szCs w:val="24"/>
          <w:lang w:eastAsia="en-GB"/>
        </w:rPr>
      </w:pPr>
      <w:hyperlink w:anchor="_Toc39743878" w:history="1">
        <w:r w:rsidR="005E3012" w:rsidRPr="000C5322">
          <w:rPr>
            <w:noProof/>
            <w:snapToGrid w:val="0"/>
            <w:szCs w:val="24"/>
            <w:u w:val="single"/>
          </w:rPr>
          <w:t>Sub-Clause 6.18</w:t>
        </w:r>
        <w:r w:rsidR="005E3012" w:rsidRPr="000C5322">
          <w:rPr>
            <w:noProof/>
            <w:szCs w:val="24"/>
            <w:lang w:eastAsia="en-GB"/>
          </w:rPr>
          <w:tab/>
        </w:r>
        <w:r w:rsidR="005E3012" w:rsidRPr="000C5322">
          <w:rPr>
            <w:noProof/>
            <w:snapToGrid w:val="0"/>
            <w:szCs w:val="24"/>
            <w:u w:val="single"/>
          </w:rPr>
          <w:t>Festivals and Religious Customs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_Toc39743878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161</w:t>
        </w:r>
        <w:r w:rsidR="005E3012" w:rsidRPr="000C5322">
          <w:rPr>
            <w:noProof/>
            <w:snapToGrid w:val="0"/>
            <w:webHidden/>
            <w:szCs w:val="24"/>
          </w:rPr>
          <w:fldChar w:fldCharType="end"/>
        </w:r>
      </w:hyperlink>
    </w:p>
    <w:p w14:paraId="258F3CAE" w14:textId="5089CC34" w:rsidR="005E3012" w:rsidRPr="000C5322" w:rsidRDefault="00340227" w:rsidP="00885DF9">
      <w:pPr>
        <w:tabs>
          <w:tab w:val="left" w:pos="2079"/>
          <w:tab w:val="right" w:leader="dot" w:pos="9180"/>
        </w:tabs>
        <w:ind w:left="220"/>
        <w:jc w:val="left"/>
        <w:rPr>
          <w:noProof/>
          <w:szCs w:val="24"/>
          <w:lang w:eastAsia="en-GB"/>
        </w:rPr>
      </w:pPr>
      <w:hyperlink w:anchor="_Toc39743879" w:history="1">
        <w:r w:rsidR="005E3012" w:rsidRPr="000C5322">
          <w:rPr>
            <w:noProof/>
            <w:snapToGrid w:val="0"/>
            <w:szCs w:val="24"/>
            <w:u w:val="single"/>
          </w:rPr>
          <w:t>Sub-Clause 6.19</w:t>
        </w:r>
        <w:r w:rsidR="005E3012" w:rsidRPr="000C5322">
          <w:rPr>
            <w:noProof/>
            <w:szCs w:val="24"/>
            <w:lang w:eastAsia="en-GB"/>
          </w:rPr>
          <w:tab/>
        </w:r>
        <w:r w:rsidR="005E3012" w:rsidRPr="000C5322">
          <w:rPr>
            <w:noProof/>
            <w:snapToGrid w:val="0"/>
            <w:szCs w:val="24"/>
            <w:u w:val="single"/>
          </w:rPr>
          <w:t>Funeral Arrangements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_Toc39743879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162</w:t>
        </w:r>
        <w:r w:rsidR="005E3012" w:rsidRPr="000C5322">
          <w:rPr>
            <w:noProof/>
            <w:snapToGrid w:val="0"/>
            <w:webHidden/>
            <w:szCs w:val="24"/>
          </w:rPr>
          <w:fldChar w:fldCharType="end"/>
        </w:r>
      </w:hyperlink>
    </w:p>
    <w:p w14:paraId="0317AE7D" w14:textId="2C2CCA5C" w:rsidR="005E3012" w:rsidRPr="000C5322" w:rsidRDefault="00340227" w:rsidP="00885DF9">
      <w:pPr>
        <w:tabs>
          <w:tab w:val="left" w:pos="2079"/>
          <w:tab w:val="right" w:leader="dot" w:pos="9180"/>
        </w:tabs>
        <w:ind w:left="220"/>
        <w:jc w:val="left"/>
        <w:rPr>
          <w:noProof/>
          <w:szCs w:val="24"/>
          <w:lang w:eastAsia="en-GB"/>
        </w:rPr>
      </w:pPr>
      <w:hyperlink w:anchor="_Toc39743880" w:history="1">
        <w:r w:rsidR="005E3012" w:rsidRPr="000C5322">
          <w:rPr>
            <w:noProof/>
            <w:snapToGrid w:val="0"/>
            <w:szCs w:val="24"/>
            <w:u w:val="single"/>
          </w:rPr>
          <w:t>Sub-Clause 6.20</w:t>
        </w:r>
        <w:r w:rsidR="005E3012" w:rsidRPr="000C5322">
          <w:rPr>
            <w:noProof/>
            <w:szCs w:val="24"/>
            <w:lang w:eastAsia="en-GB"/>
          </w:rPr>
          <w:tab/>
        </w:r>
        <w:r w:rsidR="005E3012" w:rsidRPr="000C5322">
          <w:rPr>
            <w:noProof/>
            <w:snapToGrid w:val="0"/>
            <w:szCs w:val="24"/>
            <w:u w:val="single"/>
          </w:rPr>
          <w:t>Forced Labour</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_Toc39743880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162</w:t>
        </w:r>
        <w:r w:rsidR="005E3012" w:rsidRPr="000C5322">
          <w:rPr>
            <w:noProof/>
            <w:snapToGrid w:val="0"/>
            <w:webHidden/>
            <w:szCs w:val="24"/>
          </w:rPr>
          <w:fldChar w:fldCharType="end"/>
        </w:r>
      </w:hyperlink>
    </w:p>
    <w:p w14:paraId="3E8DABA1" w14:textId="5BC1A9DA" w:rsidR="005E3012" w:rsidRPr="000C5322" w:rsidRDefault="00340227" w:rsidP="00885DF9">
      <w:pPr>
        <w:tabs>
          <w:tab w:val="left" w:pos="2079"/>
          <w:tab w:val="right" w:leader="dot" w:pos="9180"/>
        </w:tabs>
        <w:ind w:left="220"/>
        <w:jc w:val="left"/>
        <w:rPr>
          <w:noProof/>
          <w:szCs w:val="24"/>
          <w:lang w:eastAsia="en-GB"/>
        </w:rPr>
      </w:pPr>
      <w:hyperlink w:anchor="_Toc39743881" w:history="1">
        <w:r w:rsidR="005E3012" w:rsidRPr="000C5322">
          <w:rPr>
            <w:noProof/>
            <w:snapToGrid w:val="0"/>
            <w:szCs w:val="24"/>
            <w:u w:val="single"/>
          </w:rPr>
          <w:t>Sub-Clause 6.21</w:t>
        </w:r>
        <w:r w:rsidR="005E3012" w:rsidRPr="000C5322">
          <w:rPr>
            <w:noProof/>
            <w:szCs w:val="24"/>
            <w:lang w:eastAsia="en-GB"/>
          </w:rPr>
          <w:tab/>
        </w:r>
        <w:r w:rsidR="005E3012" w:rsidRPr="000C5322">
          <w:rPr>
            <w:noProof/>
            <w:snapToGrid w:val="0"/>
            <w:szCs w:val="24"/>
            <w:u w:val="single"/>
          </w:rPr>
          <w:t>Child Labour</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_Toc39743881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162</w:t>
        </w:r>
        <w:r w:rsidR="005E3012" w:rsidRPr="000C5322">
          <w:rPr>
            <w:noProof/>
            <w:snapToGrid w:val="0"/>
            <w:webHidden/>
            <w:szCs w:val="24"/>
          </w:rPr>
          <w:fldChar w:fldCharType="end"/>
        </w:r>
      </w:hyperlink>
    </w:p>
    <w:p w14:paraId="5BFE1E80" w14:textId="57D4D0B1" w:rsidR="005E3012" w:rsidRPr="000C5322" w:rsidRDefault="00340227" w:rsidP="00885DF9">
      <w:pPr>
        <w:tabs>
          <w:tab w:val="left" w:pos="2079"/>
          <w:tab w:val="right" w:leader="dot" w:pos="9180"/>
        </w:tabs>
        <w:ind w:left="220"/>
        <w:jc w:val="left"/>
        <w:rPr>
          <w:noProof/>
          <w:szCs w:val="24"/>
          <w:lang w:eastAsia="en-GB"/>
        </w:rPr>
      </w:pPr>
      <w:hyperlink w:anchor="_Toc39743882" w:history="1">
        <w:r w:rsidR="005E3012" w:rsidRPr="000C5322">
          <w:rPr>
            <w:noProof/>
            <w:snapToGrid w:val="0"/>
            <w:szCs w:val="24"/>
            <w:u w:val="single"/>
          </w:rPr>
          <w:t>Sub-Clause 6.22</w:t>
        </w:r>
        <w:r w:rsidR="005E3012" w:rsidRPr="000C5322">
          <w:rPr>
            <w:noProof/>
            <w:szCs w:val="24"/>
            <w:lang w:eastAsia="en-GB"/>
          </w:rPr>
          <w:tab/>
        </w:r>
        <w:r w:rsidR="005E3012" w:rsidRPr="000C5322">
          <w:rPr>
            <w:noProof/>
            <w:snapToGrid w:val="0"/>
            <w:szCs w:val="24"/>
            <w:u w:val="single"/>
          </w:rPr>
          <w:t>Employment Records of Workers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_Toc39743882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163</w:t>
        </w:r>
        <w:r w:rsidR="005E3012" w:rsidRPr="000C5322">
          <w:rPr>
            <w:noProof/>
            <w:snapToGrid w:val="0"/>
            <w:webHidden/>
            <w:szCs w:val="24"/>
          </w:rPr>
          <w:fldChar w:fldCharType="end"/>
        </w:r>
      </w:hyperlink>
    </w:p>
    <w:p w14:paraId="3EE4EB44" w14:textId="14DFBFE6" w:rsidR="005E3012" w:rsidRPr="000C5322" w:rsidRDefault="00340227" w:rsidP="00885DF9">
      <w:pPr>
        <w:tabs>
          <w:tab w:val="left" w:pos="2079"/>
          <w:tab w:val="right" w:leader="dot" w:pos="9180"/>
        </w:tabs>
        <w:ind w:left="220"/>
        <w:jc w:val="left"/>
        <w:rPr>
          <w:noProof/>
          <w:szCs w:val="24"/>
          <w:lang w:eastAsia="en-GB"/>
        </w:rPr>
      </w:pPr>
      <w:hyperlink w:anchor="_Toc39743883" w:history="1">
        <w:r w:rsidR="005E3012" w:rsidRPr="000C5322">
          <w:rPr>
            <w:noProof/>
            <w:snapToGrid w:val="0"/>
            <w:szCs w:val="24"/>
            <w:u w:val="single"/>
          </w:rPr>
          <w:t>Sub-Clause 6.23</w:t>
        </w:r>
        <w:r w:rsidR="005E3012" w:rsidRPr="000C5322">
          <w:rPr>
            <w:noProof/>
            <w:szCs w:val="24"/>
            <w:lang w:eastAsia="en-GB"/>
          </w:rPr>
          <w:tab/>
        </w:r>
        <w:r w:rsidR="005E3012" w:rsidRPr="000C5322">
          <w:rPr>
            <w:noProof/>
            <w:snapToGrid w:val="0"/>
            <w:szCs w:val="24"/>
            <w:u w:val="single"/>
          </w:rPr>
          <w:t>Workers’ Organisations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_Toc39743883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163</w:t>
        </w:r>
        <w:r w:rsidR="005E3012" w:rsidRPr="000C5322">
          <w:rPr>
            <w:noProof/>
            <w:snapToGrid w:val="0"/>
            <w:webHidden/>
            <w:szCs w:val="24"/>
          </w:rPr>
          <w:fldChar w:fldCharType="end"/>
        </w:r>
      </w:hyperlink>
    </w:p>
    <w:p w14:paraId="6F227694" w14:textId="11F4A70E" w:rsidR="005E3012" w:rsidRPr="000C5322" w:rsidRDefault="00340227" w:rsidP="00885DF9">
      <w:pPr>
        <w:tabs>
          <w:tab w:val="left" w:pos="2079"/>
          <w:tab w:val="right" w:leader="dot" w:pos="9180"/>
        </w:tabs>
        <w:ind w:left="220"/>
        <w:jc w:val="left"/>
        <w:rPr>
          <w:noProof/>
          <w:szCs w:val="24"/>
          <w:lang w:eastAsia="en-GB"/>
        </w:rPr>
      </w:pPr>
      <w:hyperlink w:anchor="_Toc39743884" w:history="1">
        <w:r w:rsidR="005E3012" w:rsidRPr="000C5322">
          <w:rPr>
            <w:noProof/>
            <w:snapToGrid w:val="0"/>
            <w:szCs w:val="24"/>
            <w:u w:val="single"/>
          </w:rPr>
          <w:t>Sub-Clause 6.24</w:t>
        </w:r>
        <w:r w:rsidR="005E3012" w:rsidRPr="000C5322">
          <w:rPr>
            <w:noProof/>
            <w:szCs w:val="24"/>
            <w:lang w:eastAsia="en-GB"/>
          </w:rPr>
          <w:tab/>
        </w:r>
        <w:r w:rsidR="005E3012" w:rsidRPr="000C5322">
          <w:rPr>
            <w:noProof/>
            <w:snapToGrid w:val="0"/>
            <w:szCs w:val="24"/>
            <w:u w:val="single"/>
          </w:rPr>
          <w:t>Non-Discrimination and Equal Opportunity</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_Toc39743884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163</w:t>
        </w:r>
        <w:r w:rsidR="005E3012" w:rsidRPr="000C5322">
          <w:rPr>
            <w:noProof/>
            <w:snapToGrid w:val="0"/>
            <w:webHidden/>
            <w:szCs w:val="24"/>
          </w:rPr>
          <w:fldChar w:fldCharType="end"/>
        </w:r>
      </w:hyperlink>
    </w:p>
    <w:p w14:paraId="182BF4AB" w14:textId="71D6905F" w:rsidR="005E3012" w:rsidRPr="000C5322" w:rsidRDefault="00340227" w:rsidP="00885DF9">
      <w:pPr>
        <w:tabs>
          <w:tab w:val="left" w:pos="2079"/>
          <w:tab w:val="right" w:leader="dot" w:pos="9180"/>
        </w:tabs>
        <w:ind w:left="220"/>
        <w:jc w:val="left"/>
        <w:rPr>
          <w:noProof/>
          <w:szCs w:val="24"/>
          <w:lang w:eastAsia="en-GB"/>
        </w:rPr>
      </w:pPr>
      <w:hyperlink w:anchor="_Toc39743885" w:history="1">
        <w:r w:rsidR="005E3012" w:rsidRPr="000C5322">
          <w:rPr>
            <w:noProof/>
            <w:snapToGrid w:val="0"/>
            <w:szCs w:val="24"/>
            <w:u w:val="single"/>
          </w:rPr>
          <w:t>Sub-Clause 6.25</w:t>
        </w:r>
        <w:r w:rsidR="005E3012" w:rsidRPr="000C5322">
          <w:rPr>
            <w:noProof/>
            <w:szCs w:val="24"/>
            <w:lang w:eastAsia="en-GB"/>
          </w:rPr>
          <w:tab/>
        </w:r>
        <w:r w:rsidR="005E3012" w:rsidRPr="000C5322">
          <w:rPr>
            <w:noProof/>
            <w:snapToGrid w:val="0"/>
            <w:szCs w:val="24"/>
            <w:u w:val="single"/>
          </w:rPr>
          <w:t>Contractor’s Personnel Grievance Mechanism</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_Toc39743885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164</w:t>
        </w:r>
        <w:r w:rsidR="005E3012" w:rsidRPr="000C5322">
          <w:rPr>
            <w:noProof/>
            <w:snapToGrid w:val="0"/>
            <w:webHidden/>
            <w:szCs w:val="24"/>
          </w:rPr>
          <w:fldChar w:fldCharType="end"/>
        </w:r>
      </w:hyperlink>
    </w:p>
    <w:p w14:paraId="695602FC" w14:textId="376EA93B" w:rsidR="005E3012" w:rsidRPr="000C5322" w:rsidRDefault="00340227" w:rsidP="00885DF9">
      <w:pPr>
        <w:tabs>
          <w:tab w:val="left" w:pos="2079"/>
          <w:tab w:val="right" w:leader="dot" w:pos="9180"/>
        </w:tabs>
        <w:ind w:left="220"/>
        <w:jc w:val="left"/>
        <w:rPr>
          <w:noProof/>
          <w:szCs w:val="24"/>
          <w:lang w:eastAsia="en-GB"/>
        </w:rPr>
      </w:pPr>
      <w:hyperlink w:anchor="_Toc39743886" w:history="1">
        <w:r w:rsidR="005E3012" w:rsidRPr="000C5322">
          <w:rPr>
            <w:noProof/>
            <w:snapToGrid w:val="0"/>
            <w:szCs w:val="24"/>
            <w:u w:val="single"/>
          </w:rPr>
          <w:t>Sub-Clause 6.26</w:t>
        </w:r>
        <w:r w:rsidR="005E3012" w:rsidRPr="000C5322">
          <w:rPr>
            <w:noProof/>
            <w:szCs w:val="24"/>
            <w:lang w:eastAsia="en-GB"/>
          </w:rPr>
          <w:tab/>
        </w:r>
        <w:r w:rsidR="005E3012" w:rsidRPr="000C5322">
          <w:rPr>
            <w:noProof/>
            <w:snapToGrid w:val="0"/>
            <w:szCs w:val="24"/>
            <w:u w:val="single"/>
          </w:rPr>
          <w:t>Training of Contractor’s Personnel</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_Toc39743886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164</w:t>
        </w:r>
        <w:r w:rsidR="005E3012" w:rsidRPr="000C5322">
          <w:rPr>
            <w:noProof/>
            <w:snapToGrid w:val="0"/>
            <w:webHidden/>
            <w:szCs w:val="24"/>
          </w:rPr>
          <w:fldChar w:fldCharType="end"/>
        </w:r>
      </w:hyperlink>
    </w:p>
    <w:p w14:paraId="23BD6699" w14:textId="77C7058B" w:rsidR="005E3012" w:rsidRPr="000C5322" w:rsidRDefault="00340227" w:rsidP="005E3012">
      <w:pPr>
        <w:tabs>
          <w:tab w:val="left" w:pos="1440"/>
          <w:tab w:val="right" w:leader="dot" w:pos="9017"/>
        </w:tabs>
        <w:jc w:val="center"/>
        <w:rPr>
          <w:noProof/>
          <w:szCs w:val="24"/>
          <w:lang w:eastAsia="en-GB"/>
        </w:rPr>
      </w:pPr>
      <w:hyperlink w:anchor="_Toc39743887" w:history="1">
        <w:r w:rsidR="005E3012" w:rsidRPr="000C5322">
          <w:rPr>
            <w:b/>
            <w:noProof/>
            <w:snapToGrid w:val="0"/>
            <w:szCs w:val="24"/>
            <w:u w:val="single"/>
          </w:rPr>
          <w:t>CLAUSE 7</w:t>
        </w:r>
        <w:r w:rsidR="005E3012" w:rsidRPr="000C5322">
          <w:rPr>
            <w:noProof/>
            <w:szCs w:val="24"/>
            <w:lang w:eastAsia="en-GB"/>
          </w:rPr>
          <w:tab/>
        </w:r>
        <w:r w:rsidR="005E3012" w:rsidRPr="000C5322">
          <w:rPr>
            <w:b/>
            <w:noProof/>
            <w:snapToGrid w:val="0"/>
            <w:szCs w:val="24"/>
            <w:u w:val="single"/>
          </w:rPr>
          <w:t>Plant, Materials and Workmanship</w:t>
        </w:r>
        <w:r w:rsidR="005E3012" w:rsidRPr="000C5322">
          <w:rPr>
            <w:b/>
            <w:noProof/>
            <w:snapToGrid w:val="0"/>
            <w:webHidden/>
            <w:szCs w:val="24"/>
          </w:rPr>
          <w:tab/>
        </w:r>
        <w:r w:rsidR="005E3012" w:rsidRPr="000C5322">
          <w:rPr>
            <w:b/>
            <w:noProof/>
            <w:snapToGrid w:val="0"/>
            <w:webHidden/>
            <w:szCs w:val="24"/>
          </w:rPr>
          <w:fldChar w:fldCharType="begin"/>
        </w:r>
        <w:r w:rsidR="005E3012" w:rsidRPr="000C5322">
          <w:rPr>
            <w:b/>
            <w:noProof/>
            <w:snapToGrid w:val="0"/>
            <w:webHidden/>
            <w:szCs w:val="24"/>
          </w:rPr>
          <w:instrText xml:space="preserve"> PAGEREF _Toc39743887 \h </w:instrText>
        </w:r>
        <w:r w:rsidR="005E3012" w:rsidRPr="000C5322">
          <w:rPr>
            <w:b/>
            <w:noProof/>
            <w:snapToGrid w:val="0"/>
            <w:webHidden/>
            <w:szCs w:val="24"/>
          </w:rPr>
        </w:r>
        <w:r w:rsidR="005E3012" w:rsidRPr="000C5322">
          <w:rPr>
            <w:b/>
            <w:noProof/>
            <w:snapToGrid w:val="0"/>
            <w:webHidden/>
            <w:szCs w:val="24"/>
          </w:rPr>
          <w:fldChar w:fldCharType="separate"/>
        </w:r>
        <w:r w:rsidR="00E95E6F">
          <w:rPr>
            <w:b/>
            <w:noProof/>
            <w:snapToGrid w:val="0"/>
            <w:webHidden/>
            <w:szCs w:val="24"/>
          </w:rPr>
          <w:t>165</w:t>
        </w:r>
        <w:r w:rsidR="005E3012" w:rsidRPr="000C5322">
          <w:rPr>
            <w:b/>
            <w:noProof/>
            <w:snapToGrid w:val="0"/>
            <w:webHidden/>
            <w:szCs w:val="24"/>
          </w:rPr>
          <w:fldChar w:fldCharType="end"/>
        </w:r>
      </w:hyperlink>
    </w:p>
    <w:p w14:paraId="3415C862" w14:textId="2CCA24A5" w:rsidR="005E3012" w:rsidRPr="000C5322" w:rsidRDefault="00340227" w:rsidP="00885DF9">
      <w:pPr>
        <w:tabs>
          <w:tab w:val="left" w:pos="1956"/>
          <w:tab w:val="right" w:leader="dot" w:pos="9180"/>
        </w:tabs>
        <w:ind w:left="220"/>
        <w:jc w:val="left"/>
        <w:rPr>
          <w:noProof/>
          <w:szCs w:val="24"/>
          <w:lang w:eastAsia="en-GB"/>
        </w:rPr>
      </w:pPr>
      <w:hyperlink w:anchor="_Toc39743888" w:history="1">
        <w:r w:rsidR="005E3012" w:rsidRPr="000C5322">
          <w:rPr>
            <w:noProof/>
            <w:snapToGrid w:val="0"/>
            <w:szCs w:val="24"/>
            <w:u w:val="single"/>
          </w:rPr>
          <w:t>Sub-Clause 7.1</w:t>
        </w:r>
        <w:r w:rsidR="005E3012" w:rsidRPr="000C5322">
          <w:rPr>
            <w:noProof/>
            <w:szCs w:val="24"/>
            <w:lang w:eastAsia="en-GB"/>
          </w:rPr>
          <w:tab/>
        </w:r>
        <w:r w:rsidR="005E3012" w:rsidRPr="000C5322">
          <w:rPr>
            <w:noProof/>
            <w:snapToGrid w:val="0"/>
            <w:szCs w:val="24"/>
            <w:u w:val="single"/>
          </w:rPr>
          <w:t>Manner of Execution</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_Toc39743888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165</w:t>
        </w:r>
        <w:r w:rsidR="005E3012" w:rsidRPr="000C5322">
          <w:rPr>
            <w:noProof/>
            <w:snapToGrid w:val="0"/>
            <w:webHidden/>
            <w:szCs w:val="24"/>
          </w:rPr>
          <w:fldChar w:fldCharType="end"/>
        </w:r>
      </w:hyperlink>
    </w:p>
    <w:p w14:paraId="42B53869" w14:textId="4ED3967E" w:rsidR="005E3012" w:rsidRPr="000C5322" w:rsidRDefault="00340227" w:rsidP="00885DF9">
      <w:pPr>
        <w:tabs>
          <w:tab w:val="left" w:pos="1956"/>
          <w:tab w:val="right" w:leader="dot" w:pos="9180"/>
        </w:tabs>
        <w:ind w:left="220"/>
        <w:jc w:val="left"/>
        <w:rPr>
          <w:noProof/>
          <w:szCs w:val="24"/>
          <w:lang w:eastAsia="en-GB"/>
        </w:rPr>
      </w:pPr>
      <w:hyperlink w:anchor="_Toc39743889" w:history="1">
        <w:r w:rsidR="005E3012" w:rsidRPr="000C5322">
          <w:rPr>
            <w:noProof/>
            <w:snapToGrid w:val="0"/>
            <w:szCs w:val="24"/>
            <w:u w:val="single"/>
          </w:rPr>
          <w:t>Sub-Clause 7.3</w:t>
        </w:r>
        <w:r w:rsidR="005E3012" w:rsidRPr="000C5322">
          <w:rPr>
            <w:noProof/>
            <w:szCs w:val="24"/>
            <w:lang w:eastAsia="en-GB"/>
          </w:rPr>
          <w:tab/>
        </w:r>
        <w:r w:rsidR="005E3012" w:rsidRPr="000C5322">
          <w:rPr>
            <w:noProof/>
            <w:snapToGrid w:val="0"/>
            <w:szCs w:val="24"/>
            <w:u w:val="single"/>
          </w:rPr>
          <w:t>Inspection</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_Toc39743889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165</w:t>
        </w:r>
        <w:r w:rsidR="005E3012" w:rsidRPr="000C5322">
          <w:rPr>
            <w:noProof/>
            <w:snapToGrid w:val="0"/>
            <w:webHidden/>
            <w:szCs w:val="24"/>
          </w:rPr>
          <w:fldChar w:fldCharType="end"/>
        </w:r>
      </w:hyperlink>
    </w:p>
    <w:p w14:paraId="3D41E1B2" w14:textId="2F09F0AF" w:rsidR="005E3012" w:rsidRPr="000C5322" w:rsidRDefault="00340227" w:rsidP="00885DF9">
      <w:pPr>
        <w:tabs>
          <w:tab w:val="left" w:pos="1956"/>
          <w:tab w:val="right" w:leader="dot" w:pos="9180"/>
        </w:tabs>
        <w:ind w:left="220"/>
        <w:jc w:val="left"/>
        <w:rPr>
          <w:noProof/>
          <w:szCs w:val="24"/>
          <w:lang w:eastAsia="en-GB"/>
        </w:rPr>
      </w:pPr>
      <w:hyperlink w:anchor="_Toc39743890" w:history="1">
        <w:r w:rsidR="005E3012" w:rsidRPr="000C5322">
          <w:rPr>
            <w:noProof/>
            <w:snapToGrid w:val="0"/>
            <w:szCs w:val="24"/>
            <w:u w:val="single"/>
          </w:rPr>
          <w:t>Sub-Clause 7.4</w:t>
        </w:r>
        <w:r w:rsidR="005E3012" w:rsidRPr="000C5322">
          <w:rPr>
            <w:noProof/>
            <w:szCs w:val="24"/>
            <w:lang w:eastAsia="en-GB"/>
          </w:rPr>
          <w:tab/>
        </w:r>
        <w:r w:rsidR="005E3012" w:rsidRPr="000C5322">
          <w:rPr>
            <w:noProof/>
            <w:snapToGrid w:val="0"/>
            <w:szCs w:val="24"/>
            <w:u w:val="single"/>
          </w:rPr>
          <w:t>Testing</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_Toc39743890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165</w:t>
        </w:r>
        <w:r w:rsidR="005E3012" w:rsidRPr="000C5322">
          <w:rPr>
            <w:noProof/>
            <w:snapToGrid w:val="0"/>
            <w:webHidden/>
            <w:szCs w:val="24"/>
          </w:rPr>
          <w:fldChar w:fldCharType="end"/>
        </w:r>
      </w:hyperlink>
    </w:p>
    <w:p w14:paraId="237C436E" w14:textId="1701CF01" w:rsidR="005E3012" w:rsidRPr="000C5322" w:rsidRDefault="00340227" w:rsidP="00885DF9">
      <w:pPr>
        <w:tabs>
          <w:tab w:val="left" w:pos="1956"/>
          <w:tab w:val="right" w:leader="dot" w:pos="9180"/>
        </w:tabs>
        <w:ind w:left="220"/>
        <w:jc w:val="left"/>
        <w:rPr>
          <w:noProof/>
          <w:szCs w:val="24"/>
          <w:lang w:eastAsia="en-GB"/>
        </w:rPr>
      </w:pPr>
      <w:hyperlink w:anchor="_Toc39743891" w:history="1">
        <w:r w:rsidR="005E3012" w:rsidRPr="000C5322">
          <w:rPr>
            <w:noProof/>
            <w:snapToGrid w:val="0"/>
            <w:szCs w:val="24"/>
            <w:u w:val="single"/>
          </w:rPr>
          <w:t>Sub-Clause 7.6</w:t>
        </w:r>
        <w:r w:rsidR="005E3012" w:rsidRPr="000C5322">
          <w:rPr>
            <w:noProof/>
            <w:szCs w:val="24"/>
            <w:lang w:eastAsia="en-GB"/>
          </w:rPr>
          <w:tab/>
        </w:r>
        <w:r w:rsidR="005E3012" w:rsidRPr="000C5322">
          <w:rPr>
            <w:noProof/>
            <w:snapToGrid w:val="0"/>
            <w:szCs w:val="24"/>
            <w:u w:val="single"/>
          </w:rPr>
          <w:t>Remedial Work</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_Toc39743891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165</w:t>
        </w:r>
        <w:r w:rsidR="005E3012" w:rsidRPr="000C5322">
          <w:rPr>
            <w:noProof/>
            <w:snapToGrid w:val="0"/>
            <w:webHidden/>
            <w:szCs w:val="24"/>
          </w:rPr>
          <w:fldChar w:fldCharType="end"/>
        </w:r>
      </w:hyperlink>
    </w:p>
    <w:p w14:paraId="71339DA9" w14:textId="32939481" w:rsidR="005E3012" w:rsidRPr="000C5322" w:rsidRDefault="00340227" w:rsidP="005E3012">
      <w:pPr>
        <w:tabs>
          <w:tab w:val="left" w:pos="1440"/>
          <w:tab w:val="right" w:leader="dot" w:pos="9017"/>
        </w:tabs>
        <w:jc w:val="center"/>
        <w:rPr>
          <w:noProof/>
          <w:szCs w:val="24"/>
          <w:lang w:eastAsia="en-GB"/>
        </w:rPr>
      </w:pPr>
      <w:hyperlink w:anchor="_Toc39743892" w:history="1">
        <w:r w:rsidR="005E3012" w:rsidRPr="000C5322">
          <w:rPr>
            <w:b/>
            <w:noProof/>
            <w:snapToGrid w:val="0"/>
            <w:szCs w:val="24"/>
            <w:u w:val="single"/>
          </w:rPr>
          <w:t>CLAUSE 8</w:t>
        </w:r>
        <w:r w:rsidR="005E3012" w:rsidRPr="000C5322">
          <w:rPr>
            <w:noProof/>
            <w:szCs w:val="24"/>
            <w:lang w:eastAsia="en-GB"/>
          </w:rPr>
          <w:tab/>
        </w:r>
        <w:r w:rsidR="005E3012" w:rsidRPr="000C5322">
          <w:rPr>
            <w:b/>
            <w:noProof/>
            <w:snapToGrid w:val="0"/>
            <w:szCs w:val="24"/>
            <w:u w:val="single"/>
          </w:rPr>
          <w:t>Commencement, Delays and Suspension</w:t>
        </w:r>
        <w:r w:rsidR="005E3012" w:rsidRPr="000C5322">
          <w:rPr>
            <w:b/>
            <w:noProof/>
            <w:snapToGrid w:val="0"/>
            <w:webHidden/>
            <w:szCs w:val="24"/>
          </w:rPr>
          <w:tab/>
        </w:r>
        <w:r w:rsidR="005E3012" w:rsidRPr="000C5322">
          <w:rPr>
            <w:b/>
            <w:noProof/>
            <w:snapToGrid w:val="0"/>
            <w:webHidden/>
            <w:szCs w:val="24"/>
          </w:rPr>
          <w:fldChar w:fldCharType="begin"/>
        </w:r>
        <w:r w:rsidR="005E3012" w:rsidRPr="000C5322">
          <w:rPr>
            <w:b/>
            <w:noProof/>
            <w:snapToGrid w:val="0"/>
            <w:webHidden/>
            <w:szCs w:val="24"/>
          </w:rPr>
          <w:instrText xml:space="preserve"> PAGEREF _Toc39743892 \h </w:instrText>
        </w:r>
        <w:r w:rsidR="005E3012" w:rsidRPr="000C5322">
          <w:rPr>
            <w:b/>
            <w:noProof/>
            <w:snapToGrid w:val="0"/>
            <w:webHidden/>
            <w:szCs w:val="24"/>
          </w:rPr>
        </w:r>
        <w:r w:rsidR="005E3012" w:rsidRPr="000C5322">
          <w:rPr>
            <w:b/>
            <w:noProof/>
            <w:snapToGrid w:val="0"/>
            <w:webHidden/>
            <w:szCs w:val="24"/>
          </w:rPr>
          <w:fldChar w:fldCharType="separate"/>
        </w:r>
        <w:r w:rsidR="00E95E6F">
          <w:rPr>
            <w:b/>
            <w:noProof/>
            <w:snapToGrid w:val="0"/>
            <w:webHidden/>
            <w:szCs w:val="24"/>
          </w:rPr>
          <w:t>166</w:t>
        </w:r>
        <w:r w:rsidR="005E3012" w:rsidRPr="000C5322">
          <w:rPr>
            <w:b/>
            <w:noProof/>
            <w:snapToGrid w:val="0"/>
            <w:webHidden/>
            <w:szCs w:val="24"/>
          </w:rPr>
          <w:fldChar w:fldCharType="end"/>
        </w:r>
      </w:hyperlink>
    </w:p>
    <w:p w14:paraId="64346044" w14:textId="5328D10D" w:rsidR="005E3012" w:rsidRPr="000C5322" w:rsidRDefault="00340227" w:rsidP="00885DF9">
      <w:pPr>
        <w:tabs>
          <w:tab w:val="left" w:pos="1956"/>
          <w:tab w:val="right" w:leader="dot" w:pos="9180"/>
        </w:tabs>
        <w:ind w:left="220"/>
        <w:jc w:val="left"/>
        <w:rPr>
          <w:noProof/>
          <w:szCs w:val="24"/>
          <w:lang w:eastAsia="en-GB"/>
        </w:rPr>
      </w:pPr>
      <w:hyperlink w:anchor="_Toc39743893" w:history="1">
        <w:r w:rsidR="005E3012" w:rsidRPr="000C5322">
          <w:rPr>
            <w:noProof/>
            <w:snapToGrid w:val="0"/>
            <w:szCs w:val="24"/>
            <w:u w:val="single"/>
          </w:rPr>
          <w:t>Sub-Clause 8.1</w:t>
        </w:r>
        <w:r w:rsidR="005E3012" w:rsidRPr="000C5322">
          <w:rPr>
            <w:noProof/>
            <w:szCs w:val="24"/>
            <w:lang w:eastAsia="en-GB"/>
          </w:rPr>
          <w:tab/>
        </w:r>
        <w:r w:rsidR="005E3012" w:rsidRPr="000C5322">
          <w:rPr>
            <w:noProof/>
            <w:snapToGrid w:val="0"/>
            <w:szCs w:val="24"/>
            <w:u w:val="single"/>
          </w:rPr>
          <w:t>Commencement of Works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_Toc39743893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166</w:t>
        </w:r>
        <w:r w:rsidR="005E3012" w:rsidRPr="000C5322">
          <w:rPr>
            <w:noProof/>
            <w:snapToGrid w:val="0"/>
            <w:webHidden/>
            <w:szCs w:val="24"/>
          </w:rPr>
          <w:fldChar w:fldCharType="end"/>
        </w:r>
      </w:hyperlink>
    </w:p>
    <w:p w14:paraId="485E04EB" w14:textId="01EC4F68" w:rsidR="005E3012" w:rsidRPr="000C5322" w:rsidRDefault="00340227" w:rsidP="00885DF9">
      <w:pPr>
        <w:tabs>
          <w:tab w:val="left" w:pos="1956"/>
          <w:tab w:val="right" w:leader="dot" w:pos="9180"/>
        </w:tabs>
        <w:ind w:left="220"/>
        <w:jc w:val="left"/>
        <w:rPr>
          <w:noProof/>
          <w:szCs w:val="24"/>
          <w:lang w:eastAsia="en-GB"/>
        </w:rPr>
      </w:pPr>
      <w:hyperlink w:anchor="_Toc39743894" w:history="1">
        <w:r w:rsidR="005E3012" w:rsidRPr="000C5322">
          <w:rPr>
            <w:noProof/>
            <w:snapToGrid w:val="0"/>
            <w:szCs w:val="24"/>
            <w:u w:val="single"/>
          </w:rPr>
          <w:t>Sub-Clause 8.3</w:t>
        </w:r>
        <w:r w:rsidR="005E3012" w:rsidRPr="000C5322">
          <w:rPr>
            <w:noProof/>
            <w:szCs w:val="24"/>
            <w:lang w:eastAsia="en-GB"/>
          </w:rPr>
          <w:tab/>
        </w:r>
        <w:r w:rsidR="005E3012" w:rsidRPr="000C5322">
          <w:rPr>
            <w:noProof/>
            <w:snapToGrid w:val="0"/>
            <w:szCs w:val="24"/>
            <w:u w:val="single"/>
          </w:rPr>
          <w:t>Programme</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_Toc39743894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166</w:t>
        </w:r>
        <w:r w:rsidR="005E3012" w:rsidRPr="000C5322">
          <w:rPr>
            <w:noProof/>
            <w:snapToGrid w:val="0"/>
            <w:webHidden/>
            <w:szCs w:val="24"/>
          </w:rPr>
          <w:fldChar w:fldCharType="end"/>
        </w:r>
      </w:hyperlink>
    </w:p>
    <w:p w14:paraId="59EF7AA5" w14:textId="0FD6EFC0" w:rsidR="005E3012" w:rsidRPr="000C5322" w:rsidRDefault="00340227" w:rsidP="00885DF9">
      <w:pPr>
        <w:tabs>
          <w:tab w:val="left" w:pos="1956"/>
          <w:tab w:val="right" w:leader="dot" w:pos="9180"/>
        </w:tabs>
        <w:ind w:left="220"/>
        <w:jc w:val="left"/>
        <w:rPr>
          <w:noProof/>
          <w:szCs w:val="24"/>
          <w:lang w:eastAsia="en-GB"/>
        </w:rPr>
      </w:pPr>
      <w:hyperlink w:anchor="_Toc39743895" w:history="1">
        <w:r w:rsidR="005E3012" w:rsidRPr="000C5322">
          <w:rPr>
            <w:noProof/>
            <w:snapToGrid w:val="0"/>
            <w:szCs w:val="24"/>
            <w:u w:val="single"/>
          </w:rPr>
          <w:t>Sub-Clause 8.5</w:t>
        </w:r>
        <w:r w:rsidR="005E3012" w:rsidRPr="000C5322">
          <w:rPr>
            <w:noProof/>
            <w:szCs w:val="24"/>
            <w:lang w:eastAsia="en-GB"/>
          </w:rPr>
          <w:tab/>
        </w:r>
        <w:r w:rsidR="005E3012" w:rsidRPr="000C5322">
          <w:rPr>
            <w:noProof/>
            <w:snapToGrid w:val="0"/>
            <w:szCs w:val="24"/>
            <w:u w:val="single"/>
          </w:rPr>
          <w:t>Delays Caused by Authorities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_Toc39743895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166</w:t>
        </w:r>
        <w:r w:rsidR="005E3012" w:rsidRPr="000C5322">
          <w:rPr>
            <w:noProof/>
            <w:snapToGrid w:val="0"/>
            <w:webHidden/>
            <w:szCs w:val="24"/>
          </w:rPr>
          <w:fldChar w:fldCharType="end"/>
        </w:r>
      </w:hyperlink>
    </w:p>
    <w:p w14:paraId="5340EC86" w14:textId="12060B16" w:rsidR="005E3012" w:rsidRPr="000C5322" w:rsidRDefault="00340227" w:rsidP="00885DF9">
      <w:pPr>
        <w:tabs>
          <w:tab w:val="left" w:pos="1956"/>
          <w:tab w:val="right" w:leader="dot" w:pos="9180"/>
        </w:tabs>
        <w:ind w:left="220"/>
        <w:jc w:val="left"/>
        <w:rPr>
          <w:noProof/>
          <w:szCs w:val="24"/>
          <w:lang w:eastAsia="en-GB"/>
        </w:rPr>
      </w:pPr>
      <w:hyperlink w:anchor="_Toc39743896" w:history="1">
        <w:r w:rsidR="005E3012" w:rsidRPr="000C5322">
          <w:rPr>
            <w:noProof/>
            <w:snapToGrid w:val="0"/>
            <w:szCs w:val="24"/>
            <w:u w:val="single"/>
          </w:rPr>
          <w:t>Sub-Clause 8.7</w:t>
        </w:r>
        <w:r w:rsidR="005E3012" w:rsidRPr="000C5322">
          <w:rPr>
            <w:noProof/>
            <w:szCs w:val="24"/>
            <w:lang w:eastAsia="en-GB"/>
          </w:rPr>
          <w:tab/>
        </w:r>
        <w:r w:rsidR="005E3012" w:rsidRPr="000C5322">
          <w:rPr>
            <w:noProof/>
            <w:snapToGrid w:val="0"/>
            <w:szCs w:val="24"/>
            <w:u w:val="single"/>
          </w:rPr>
          <w:t>Delay Damages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_Toc39743896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166</w:t>
        </w:r>
        <w:r w:rsidR="005E3012" w:rsidRPr="000C5322">
          <w:rPr>
            <w:noProof/>
            <w:snapToGrid w:val="0"/>
            <w:webHidden/>
            <w:szCs w:val="24"/>
          </w:rPr>
          <w:fldChar w:fldCharType="end"/>
        </w:r>
      </w:hyperlink>
    </w:p>
    <w:p w14:paraId="7CBEAFAF" w14:textId="2571A78E" w:rsidR="005E3012" w:rsidRPr="000C5322" w:rsidRDefault="00340227" w:rsidP="00885DF9">
      <w:pPr>
        <w:tabs>
          <w:tab w:val="left" w:pos="2079"/>
          <w:tab w:val="right" w:leader="dot" w:pos="9180"/>
        </w:tabs>
        <w:ind w:left="220"/>
        <w:jc w:val="left"/>
        <w:rPr>
          <w:noProof/>
          <w:szCs w:val="24"/>
          <w:lang w:eastAsia="en-GB"/>
        </w:rPr>
      </w:pPr>
      <w:hyperlink w:anchor="_Toc39743897" w:history="1">
        <w:r w:rsidR="005E3012" w:rsidRPr="000C5322">
          <w:rPr>
            <w:noProof/>
            <w:snapToGrid w:val="0"/>
            <w:szCs w:val="24"/>
            <w:u w:val="single"/>
          </w:rPr>
          <w:t>Sub-Clause 8.12</w:t>
        </w:r>
        <w:r w:rsidR="005E3012" w:rsidRPr="000C5322">
          <w:rPr>
            <w:noProof/>
            <w:szCs w:val="24"/>
            <w:lang w:eastAsia="en-GB"/>
          </w:rPr>
          <w:tab/>
        </w:r>
        <w:r w:rsidR="005E3012" w:rsidRPr="000C5322">
          <w:rPr>
            <w:noProof/>
            <w:snapToGrid w:val="0"/>
            <w:szCs w:val="24"/>
            <w:u w:val="single"/>
          </w:rPr>
          <w:t>Resumption of Work</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_Toc39743897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167</w:t>
        </w:r>
        <w:r w:rsidR="005E3012" w:rsidRPr="000C5322">
          <w:rPr>
            <w:noProof/>
            <w:snapToGrid w:val="0"/>
            <w:webHidden/>
            <w:szCs w:val="24"/>
          </w:rPr>
          <w:fldChar w:fldCharType="end"/>
        </w:r>
      </w:hyperlink>
    </w:p>
    <w:p w14:paraId="3A66D911" w14:textId="6D18D87A" w:rsidR="005E3012" w:rsidRPr="000C5322" w:rsidRDefault="00340227" w:rsidP="005E3012">
      <w:pPr>
        <w:tabs>
          <w:tab w:val="left" w:pos="1440"/>
          <w:tab w:val="right" w:leader="dot" w:pos="9017"/>
        </w:tabs>
        <w:jc w:val="center"/>
        <w:rPr>
          <w:noProof/>
          <w:szCs w:val="24"/>
          <w:lang w:eastAsia="en-GB"/>
        </w:rPr>
      </w:pPr>
      <w:hyperlink w:anchor="_Toc39743898" w:history="1">
        <w:r w:rsidR="005E3012" w:rsidRPr="000C5322">
          <w:rPr>
            <w:b/>
            <w:noProof/>
            <w:snapToGrid w:val="0"/>
            <w:szCs w:val="24"/>
            <w:u w:val="single"/>
          </w:rPr>
          <w:t>CLAUSE 9</w:t>
        </w:r>
        <w:r w:rsidR="005E3012" w:rsidRPr="000C5322">
          <w:rPr>
            <w:noProof/>
            <w:szCs w:val="24"/>
            <w:lang w:eastAsia="en-GB"/>
          </w:rPr>
          <w:tab/>
        </w:r>
        <w:r w:rsidR="005E3012" w:rsidRPr="000C5322">
          <w:rPr>
            <w:b/>
            <w:noProof/>
            <w:snapToGrid w:val="0"/>
            <w:szCs w:val="24"/>
            <w:u w:val="single"/>
          </w:rPr>
          <w:t>Tests on Completion</w:t>
        </w:r>
        <w:r w:rsidR="005E3012" w:rsidRPr="000C5322">
          <w:rPr>
            <w:b/>
            <w:noProof/>
            <w:snapToGrid w:val="0"/>
            <w:webHidden/>
            <w:szCs w:val="24"/>
          </w:rPr>
          <w:tab/>
        </w:r>
        <w:r w:rsidR="005E3012" w:rsidRPr="000C5322">
          <w:rPr>
            <w:b/>
            <w:noProof/>
            <w:snapToGrid w:val="0"/>
            <w:webHidden/>
            <w:szCs w:val="24"/>
          </w:rPr>
          <w:fldChar w:fldCharType="begin"/>
        </w:r>
        <w:r w:rsidR="005E3012" w:rsidRPr="000C5322">
          <w:rPr>
            <w:b/>
            <w:noProof/>
            <w:snapToGrid w:val="0"/>
            <w:webHidden/>
            <w:szCs w:val="24"/>
          </w:rPr>
          <w:instrText xml:space="preserve"> PAGEREF _Toc39743898 \h </w:instrText>
        </w:r>
        <w:r w:rsidR="005E3012" w:rsidRPr="000C5322">
          <w:rPr>
            <w:b/>
            <w:noProof/>
            <w:snapToGrid w:val="0"/>
            <w:webHidden/>
            <w:szCs w:val="24"/>
          </w:rPr>
        </w:r>
        <w:r w:rsidR="005E3012" w:rsidRPr="000C5322">
          <w:rPr>
            <w:b/>
            <w:noProof/>
            <w:snapToGrid w:val="0"/>
            <w:webHidden/>
            <w:szCs w:val="24"/>
          </w:rPr>
          <w:fldChar w:fldCharType="separate"/>
        </w:r>
        <w:r w:rsidR="00E95E6F">
          <w:rPr>
            <w:b/>
            <w:noProof/>
            <w:snapToGrid w:val="0"/>
            <w:webHidden/>
            <w:szCs w:val="24"/>
          </w:rPr>
          <w:t>167</w:t>
        </w:r>
        <w:r w:rsidR="005E3012" w:rsidRPr="000C5322">
          <w:rPr>
            <w:b/>
            <w:noProof/>
            <w:snapToGrid w:val="0"/>
            <w:webHidden/>
            <w:szCs w:val="24"/>
          </w:rPr>
          <w:fldChar w:fldCharType="end"/>
        </w:r>
      </w:hyperlink>
    </w:p>
    <w:p w14:paraId="16A22AD5" w14:textId="3FE3008D" w:rsidR="005E3012" w:rsidRPr="000C5322" w:rsidRDefault="00340227" w:rsidP="00885DF9">
      <w:pPr>
        <w:tabs>
          <w:tab w:val="left" w:pos="1956"/>
          <w:tab w:val="right" w:leader="dot" w:pos="9180"/>
        </w:tabs>
        <w:ind w:left="220"/>
        <w:jc w:val="left"/>
        <w:rPr>
          <w:noProof/>
          <w:szCs w:val="24"/>
          <w:lang w:eastAsia="en-GB"/>
        </w:rPr>
      </w:pPr>
      <w:hyperlink w:anchor="_Toc39743899" w:history="1">
        <w:r w:rsidR="005E3012" w:rsidRPr="000C5322">
          <w:rPr>
            <w:noProof/>
            <w:snapToGrid w:val="0"/>
            <w:szCs w:val="24"/>
            <w:u w:val="single"/>
          </w:rPr>
          <w:t>Sub-Clause 9.1</w:t>
        </w:r>
        <w:r w:rsidR="005E3012" w:rsidRPr="000C5322">
          <w:rPr>
            <w:noProof/>
            <w:szCs w:val="24"/>
            <w:lang w:eastAsia="en-GB"/>
          </w:rPr>
          <w:tab/>
        </w:r>
        <w:r w:rsidR="005E3012" w:rsidRPr="000C5322">
          <w:rPr>
            <w:noProof/>
            <w:snapToGrid w:val="0"/>
            <w:szCs w:val="24"/>
            <w:u w:val="single"/>
          </w:rPr>
          <w:t>Contractor’s Obligations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_Toc39743899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167</w:t>
        </w:r>
        <w:r w:rsidR="005E3012" w:rsidRPr="000C5322">
          <w:rPr>
            <w:noProof/>
            <w:snapToGrid w:val="0"/>
            <w:webHidden/>
            <w:szCs w:val="24"/>
          </w:rPr>
          <w:fldChar w:fldCharType="end"/>
        </w:r>
      </w:hyperlink>
    </w:p>
    <w:p w14:paraId="6651F60F" w14:textId="4126AF05" w:rsidR="005E3012" w:rsidRPr="000C5322" w:rsidRDefault="00340227" w:rsidP="00885DF9">
      <w:pPr>
        <w:tabs>
          <w:tab w:val="left" w:pos="1956"/>
          <w:tab w:val="right" w:leader="dot" w:pos="9180"/>
        </w:tabs>
        <w:ind w:left="220"/>
        <w:jc w:val="left"/>
        <w:rPr>
          <w:noProof/>
          <w:szCs w:val="24"/>
          <w:lang w:eastAsia="en-GB"/>
        </w:rPr>
      </w:pPr>
      <w:hyperlink w:anchor="_Toc39743900" w:history="1">
        <w:r w:rsidR="005E3012" w:rsidRPr="000C5322">
          <w:rPr>
            <w:noProof/>
            <w:snapToGrid w:val="0"/>
            <w:szCs w:val="24"/>
            <w:u w:val="single"/>
          </w:rPr>
          <w:t>Sub-Clause 9.2</w:t>
        </w:r>
        <w:r w:rsidR="005E3012" w:rsidRPr="000C5322">
          <w:rPr>
            <w:noProof/>
            <w:szCs w:val="24"/>
            <w:lang w:eastAsia="en-GB"/>
          </w:rPr>
          <w:tab/>
        </w:r>
        <w:r w:rsidR="005E3012" w:rsidRPr="000C5322">
          <w:rPr>
            <w:noProof/>
            <w:snapToGrid w:val="0"/>
            <w:szCs w:val="24"/>
            <w:u w:val="single"/>
          </w:rPr>
          <w:t>Delayed Tests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_Toc39743900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168</w:t>
        </w:r>
        <w:r w:rsidR="005E3012" w:rsidRPr="000C5322">
          <w:rPr>
            <w:noProof/>
            <w:snapToGrid w:val="0"/>
            <w:webHidden/>
            <w:szCs w:val="24"/>
          </w:rPr>
          <w:fldChar w:fldCharType="end"/>
        </w:r>
      </w:hyperlink>
    </w:p>
    <w:p w14:paraId="71597EA1" w14:textId="3BD20C89" w:rsidR="005E3012" w:rsidRPr="000C5322" w:rsidRDefault="00340227" w:rsidP="005E3012">
      <w:pPr>
        <w:tabs>
          <w:tab w:val="left" w:pos="1440"/>
          <w:tab w:val="right" w:leader="dot" w:pos="9017"/>
        </w:tabs>
        <w:jc w:val="center"/>
        <w:rPr>
          <w:noProof/>
          <w:szCs w:val="24"/>
          <w:lang w:eastAsia="en-GB"/>
        </w:rPr>
      </w:pPr>
      <w:hyperlink w:anchor="_Toc39743901" w:history="1">
        <w:r w:rsidR="005E3012" w:rsidRPr="000C5322">
          <w:rPr>
            <w:b/>
            <w:noProof/>
            <w:snapToGrid w:val="0"/>
            <w:szCs w:val="24"/>
            <w:u w:val="single"/>
          </w:rPr>
          <w:t>CLAUSE 10</w:t>
        </w:r>
        <w:r w:rsidR="005E3012" w:rsidRPr="000C5322">
          <w:rPr>
            <w:noProof/>
            <w:szCs w:val="24"/>
            <w:lang w:eastAsia="en-GB"/>
          </w:rPr>
          <w:tab/>
        </w:r>
        <w:r w:rsidR="005E3012" w:rsidRPr="000C5322">
          <w:rPr>
            <w:b/>
            <w:noProof/>
            <w:snapToGrid w:val="0"/>
            <w:szCs w:val="24"/>
            <w:u w:val="single"/>
          </w:rPr>
          <w:t>Employer’s Taking Over</w:t>
        </w:r>
        <w:r w:rsidR="005E3012" w:rsidRPr="000C5322">
          <w:rPr>
            <w:b/>
            <w:noProof/>
            <w:snapToGrid w:val="0"/>
            <w:webHidden/>
            <w:szCs w:val="24"/>
          </w:rPr>
          <w:tab/>
        </w:r>
        <w:r w:rsidR="005E3012" w:rsidRPr="000C5322">
          <w:rPr>
            <w:b/>
            <w:noProof/>
            <w:snapToGrid w:val="0"/>
            <w:webHidden/>
            <w:szCs w:val="24"/>
          </w:rPr>
          <w:fldChar w:fldCharType="begin"/>
        </w:r>
        <w:r w:rsidR="005E3012" w:rsidRPr="000C5322">
          <w:rPr>
            <w:b/>
            <w:noProof/>
            <w:snapToGrid w:val="0"/>
            <w:webHidden/>
            <w:szCs w:val="24"/>
          </w:rPr>
          <w:instrText xml:space="preserve"> PAGEREF _Toc39743901 \h </w:instrText>
        </w:r>
        <w:r w:rsidR="005E3012" w:rsidRPr="000C5322">
          <w:rPr>
            <w:b/>
            <w:noProof/>
            <w:snapToGrid w:val="0"/>
            <w:webHidden/>
            <w:szCs w:val="24"/>
          </w:rPr>
        </w:r>
        <w:r w:rsidR="005E3012" w:rsidRPr="000C5322">
          <w:rPr>
            <w:b/>
            <w:noProof/>
            <w:snapToGrid w:val="0"/>
            <w:webHidden/>
            <w:szCs w:val="24"/>
          </w:rPr>
          <w:fldChar w:fldCharType="separate"/>
        </w:r>
        <w:r w:rsidR="00E95E6F">
          <w:rPr>
            <w:b/>
            <w:noProof/>
            <w:snapToGrid w:val="0"/>
            <w:webHidden/>
            <w:szCs w:val="24"/>
          </w:rPr>
          <w:t>168</w:t>
        </w:r>
        <w:r w:rsidR="005E3012" w:rsidRPr="000C5322">
          <w:rPr>
            <w:b/>
            <w:noProof/>
            <w:snapToGrid w:val="0"/>
            <w:webHidden/>
            <w:szCs w:val="24"/>
          </w:rPr>
          <w:fldChar w:fldCharType="end"/>
        </w:r>
      </w:hyperlink>
    </w:p>
    <w:p w14:paraId="115BD6E2" w14:textId="664FDF6C" w:rsidR="005E3012" w:rsidRPr="000C5322" w:rsidRDefault="00340227" w:rsidP="00885DF9">
      <w:pPr>
        <w:tabs>
          <w:tab w:val="left" w:pos="2079"/>
          <w:tab w:val="right" w:leader="dot" w:pos="9180"/>
        </w:tabs>
        <w:ind w:left="220"/>
        <w:jc w:val="left"/>
        <w:rPr>
          <w:noProof/>
          <w:szCs w:val="24"/>
          <w:lang w:eastAsia="en-GB"/>
        </w:rPr>
      </w:pPr>
      <w:hyperlink w:anchor="_Toc39743902" w:history="1">
        <w:r w:rsidR="005E3012" w:rsidRPr="000C5322">
          <w:rPr>
            <w:noProof/>
            <w:snapToGrid w:val="0"/>
            <w:szCs w:val="24"/>
            <w:u w:val="single"/>
          </w:rPr>
          <w:t>Sub-Clause 10.1</w:t>
        </w:r>
        <w:r w:rsidR="005E3012" w:rsidRPr="000C5322">
          <w:rPr>
            <w:noProof/>
            <w:szCs w:val="24"/>
            <w:lang w:eastAsia="en-GB"/>
          </w:rPr>
          <w:tab/>
        </w:r>
        <w:r w:rsidR="005E3012" w:rsidRPr="000C5322">
          <w:rPr>
            <w:noProof/>
            <w:snapToGrid w:val="0"/>
            <w:szCs w:val="24"/>
            <w:u w:val="single"/>
          </w:rPr>
          <w:t>Taking Over of the Works and Sections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_Toc39743902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168</w:t>
        </w:r>
        <w:r w:rsidR="005E3012" w:rsidRPr="000C5322">
          <w:rPr>
            <w:noProof/>
            <w:snapToGrid w:val="0"/>
            <w:webHidden/>
            <w:szCs w:val="24"/>
          </w:rPr>
          <w:fldChar w:fldCharType="end"/>
        </w:r>
      </w:hyperlink>
    </w:p>
    <w:p w14:paraId="0B4F6144" w14:textId="76CE6712" w:rsidR="005E3012" w:rsidRPr="000C5322" w:rsidRDefault="00340227" w:rsidP="00885DF9">
      <w:pPr>
        <w:tabs>
          <w:tab w:val="left" w:pos="2079"/>
          <w:tab w:val="right" w:leader="dot" w:pos="9180"/>
        </w:tabs>
        <w:ind w:left="220"/>
        <w:jc w:val="left"/>
        <w:rPr>
          <w:noProof/>
          <w:szCs w:val="24"/>
          <w:lang w:eastAsia="en-GB"/>
        </w:rPr>
      </w:pPr>
      <w:hyperlink w:anchor="_Toc39743903" w:history="1">
        <w:r w:rsidR="005E3012" w:rsidRPr="000C5322">
          <w:rPr>
            <w:noProof/>
            <w:snapToGrid w:val="0"/>
            <w:szCs w:val="24"/>
            <w:u w:val="single"/>
          </w:rPr>
          <w:t>Sub-Clause 10.3</w:t>
        </w:r>
        <w:r w:rsidR="005E3012" w:rsidRPr="000C5322">
          <w:rPr>
            <w:noProof/>
            <w:szCs w:val="24"/>
            <w:lang w:eastAsia="en-GB"/>
          </w:rPr>
          <w:tab/>
        </w:r>
        <w:r w:rsidR="005E3012" w:rsidRPr="000C5322">
          <w:rPr>
            <w:noProof/>
            <w:snapToGrid w:val="0"/>
            <w:szCs w:val="24"/>
            <w:u w:val="single"/>
          </w:rPr>
          <w:t>Interference with Tests on Completion</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_Toc39743903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168</w:t>
        </w:r>
        <w:r w:rsidR="005E3012" w:rsidRPr="000C5322">
          <w:rPr>
            <w:noProof/>
            <w:snapToGrid w:val="0"/>
            <w:webHidden/>
            <w:szCs w:val="24"/>
          </w:rPr>
          <w:fldChar w:fldCharType="end"/>
        </w:r>
      </w:hyperlink>
    </w:p>
    <w:p w14:paraId="7F5313EA" w14:textId="48CA2388" w:rsidR="005E3012" w:rsidRPr="000C5322" w:rsidRDefault="00340227" w:rsidP="005E3012">
      <w:pPr>
        <w:tabs>
          <w:tab w:val="left" w:pos="1440"/>
          <w:tab w:val="right" w:leader="dot" w:pos="9017"/>
        </w:tabs>
        <w:jc w:val="center"/>
        <w:rPr>
          <w:noProof/>
          <w:szCs w:val="24"/>
          <w:lang w:eastAsia="en-GB"/>
        </w:rPr>
      </w:pPr>
      <w:hyperlink w:anchor="_Toc39743904" w:history="1">
        <w:r w:rsidR="005E3012" w:rsidRPr="000C5322">
          <w:rPr>
            <w:b/>
            <w:noProof/>
            <w:snapToGrid w:val="0"/>
            <w:szCs w:val="24"/>
            <w:u w:val="single"/>
          </w:rPr>
          <w:t>CLAUSE 11</w:t>
        </w:r>
        <w:r w:rsidR="005E3012" w:rsidRPr="000C5322">
          <w:rPr>
            <w:noProof/>
            <w:szCs w:val="24"/>
            <w:lang w:eastAsia="en-GB"/>
          </w:rPr>
          <w:tab/>
        </w:r>
        <w:r w:rsidR="005E3012" w:rsidRPr="000C5322">
          <w:rPr>
            <w:b/>
            <w:noProof/>
            <w:snapToGrid w:val="0"/>
            <w:szCs w:val="24"/>
            <w:u w:val="single"/>
          </w:rPr>
          <w:t>Defects Liability</w:t>
        </w:r>
        <w:r w:rsidR="005E3012" w:rsidRPr="000C5322">
          <w:rPr>
            <w:b/>
            <w:noProof/>
            <w:snapToGrid w:val="0"/>
            <w:webHidden/>
            <w:szCs w:val="24"/>
          </w:rPr>
          <w:tab/>
        </w:r>
        <w:r w:rsidR="005E3012" w:rsidRPr="000C5322">
          <w:rPr>
            <w:b/>
            <w:noProof/>
            <w:snapToGrid w:val="0"/>
            <w:webHidden/>
            <w:szCs w:val="24"/>
          </w:rPr>
          <w:fldChar w:fldCharType="begin"/>
        </w:r>
        <w:r w:rsidR="005E3012" w:rsidRPr="000C5322">
          <w:rPr>
            <w:b/>
            <w:noProof/>
            <w:snapToGrid w:val="0"/>
            <w:webHidden/>
            <w:szCs w:val="24"/>
          </w:rPr>
          <w:instrText xml:space="preserve"> PAGEREF _Toc39743904 \h </w:instrText>
        </w:r>
        <w:r w:rsidR="005E3012" w:rsidRPr="000C5322">
          <w:rPr>
            <w:b/>
            <w:noProof/>
            <w:snapToGrid w:val="0"/>
            <w:webHidden/>
            <w:szCs w:val="24"/>
          </w:rPr>
        </w:r>
        <w:r w:rsidR="005E3012" w:rsidRPr="000C5322">
          <w:rPr>
            <w:b/>
            <w:noProof/>
            <w:snapToGrid w:val="0"/>
            <w:webHidden/>
            <w:szCs w:val="24"/>
          </w:rPr>
          <w:fldChar w:fldCharType="separate"/>
        </w:r>
        <w:r w:rsidR="00E95E6F">
          <w:rPr>
            <w:b/>
            <w:noProof/>
            <w:snapToGrid w:val="0"/>
            <w:webHidden/>
            <w:szCs w:val="24"/>
          </w:rPr>
          <w:t>169</w:t>
        </w:r>
        <w:r w:rsidR="005E3012" w:rsidRPr="000C5322">
          <w:rPr>
            <w:b/>
            <w:noProof/>
            <w:snapToGrid w:val="0"/>
            <w:webHidden/>
            <w:szCs w:val="24"/>
          </w:rPr>
          <w:fldChar w:fldCharType="end"/>
        </w:r>
      </w:hyperlink>
    </w:p>
    <w:p w14:paraId="312FEA46" w14:textId="61F069A8" w:rsidR="005E3012" w:rsidRPr="000C5322" w:rsidRDefault="00340227" w:rsidP="00885DF9">
      <w:pPr>
        <w:tabs>
          <w:tab w:val="left" w:pos="2079"/>
          <w:tab w:val="right" w:leader="dot" w:pos="9180"/>
        </w:tabs>
        <w:ind w:left="220"/>
        <w:jc w:val="left"/>
        <w:rPr>
          <w:noProof/>
          <w:szCs w:val="24"/>
          <w:lang w:eastAsia="en-GB"/>
        </w:rPr>
      </w:pPr>
      <w:hyperlink w:anchor="_Toc39743905" w:history="1">
        <w:r w:rsidR="005E3012" w:rsidRPr="000C5322">
          <w:rPr>
            <w:noProof/>
            <w:snapToGrid w:val="0"/>
            <w:szCs w:val="24"/>
            <w:u w:val="single"/>
          </w:rPr>
          <w:t>Sub-Clause 11.2</w:t>
        </w:r>
        <w:r w:rsidR="005E3012" w:rsidRPr="000C5322">
          <w:rPr>
            <w:noProof/>
            <w:szCs w:val="24"/>
            <w:lang w:eastAsia="en-GB"/>
          </w:rPr>
          <w:tab/>
        </w:r>
        <w:r w:rsidR="005E3012" w:rsidRPr="000C5322">
          <w:rPr>
            <w:noProof/>
            <w:snapToGrid w:val="0"/>
            <w:szCs w:val="24"/>
            <w:u w:val="single"/>
          </w:rPr>
          <w:t>Cost of Remedying Defects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_Toc39743905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169</w:t>
        </w:r>
        <w:r w:rsidR="005E3012" w:rsidRPr="000C5322">
          <w:rPr>
            <w:noProof/>
            <w:snapToGrid w:val="0"/>
            <w:webHidden/>
            <w:szCs w:val="24"/>
          </w:rPr>
          <w:fldChar w:fldCharType="end"/>
        </w:r>
      </w:hyperlink>
    </w:p>
    <w:p w14:paraId="163B596C" w14:textId="5812B135" w:rsidR="005E3012" w:rsidRPr="000C5322" w:rsidRDefault="00340227" w:rsidP="00885DF9">
      <w:pPr>
        <w:tabs>
          <w:tab w:val="left" w:pos="2079"/>
          <w:tab w:val="right" w:leader="dot" w:pos="9180"/>
        </w:tabs>
        <w:ind w:left="220"/>
        <w:jc w:val="left"/>
        <w:rPr>
          <w:noProof/>
          <w:szCs w:val="24"/>
          <w:lang w:eastAsia="en-GB"/>
        </w:rPr>
      </w:pPr>
      <w:hyperlink w:anchor="_Toc39743906" w:history="1">
        <w:r w:rsidR="005E3012" w:rsidRPr="000C5322">
          <w:rPr>
            <w:noProof/>
            <w:snapToGrid w:val="0"/>
            <w:szCs w:val="24"/>
            <w:u w:val="single"/>
          </w:rPr>
          <w:t>Sub-Clause 11.3</w:t>
        </w:r>
        <w:r w:rsidR="005E3012" w:rsidRPr="000C5322">
          <w:rPr>
            <w:noProof/>
            <w:szCs w:val="24"/>
            <w:lang w:eastAsia="en-GB"/>
          </w:rPr>
          <w:tab/>
        </w:r>
        <w:r w:rsidR="005E3012" w:rsidRPr="000C5322">
          <w:rPr>
            <w:noProof/>
            <w:snapToGrid w:val="0"/>
            <w:szCs w:val="24"/>
            <w:u w:val="single"/>
          </w:rPr>
          <w:t>Extension of Defects Notification Period</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_Toc39743906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169</w:t>
        </w:r>
        <w:r w:rsidR="005E3012" w:rsidRPr="000C5322">
          <w:rPr>
            <w:noProof/>
            <w:snapToGrid w:val="0"/>
            <w:webHidden/>
            <w:szCs w:val="24"/>
          </w:rPr>
          <w:fldChar w:fldCharType="end"/>
        </w:r>
      </w:hyperlink>
    </w:p>
    <w:p w14:paraId="7DE23D7A" w14:textId="0BC0AF62" w:rsidR="005E3012" w:rsidRPr="000C5322" w:rsidRDefault="00340227" w:rsidP="00885DF9">
      <w:pPr>
        <w:tabs>
          <w:tab w:val="left" w:pos="2079"/>
          <w:tab w:val="right" w:leader="dot" w:pos="9180"/>
        </w:tabs>
        <w:ind w:left="220"/>
        <w:jc w:val="left"/>
        <w:rPr>
          <w:noProof/>
          <w:szCs w:val="24"/>
          <w:lang w:eastAsia="en-GB"/>
        </w:rPr>
      </w:pPr>
      <w:hyperlink w:anchor="_Toc39743907" w:history="1">
        <w:r w:rsidR="005E3012" w:rsidRPr="000C5322">
          <w:rPr>
            <w:noProof/>
            <w:snapToGrid w:val="0"/>
            <w:szCs w:val="24"/>
            <w:u w:val="single"/>
          </w:rPr>
          <w:t>Sub-Clause 11.9</w:t>
        </w:r>
        <w:r w:rsidR="005E3012" w:rsidRPr="000C5322">
          <w:rPr>
            <w:noProof/>
            <w:szCs w:val="24"/>
            <w:lang w:eastAsia="en-GB"/>
          </w:rPr>
          <w:tab/>
        </w:r>
        <w:r w:rsidR="005E3012" w:rsidRPr="000C5322">
          <w:rPr>
            <w:noProof/>
            <w:snapToGrid w:val="0"/>
            <w:szCs w:val="24"/>
            <w:u w:val="single"/>
          </w:rPr>
          <w:t>Performance Certificate</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_Toc39743907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169</w:t>
        </w:r>
        <w:r w:rsidR="005E3012" w:rsidRPr="000C5322">
          <w:rPr>
            <w:noProof/>
            <w:snapToGrid w:val="0"/>
            <w:webHidden/>
            <w:szCs w:val="24"/>
          </w:rPr>
          <w:fldChar w:fldCharType="end"/>
        </w:r>
      </w:hyperlink>
    </w:p>
    <w:p w14:paraId="6B5D68D4" w14:textId="125381E1" w:rsidR="005E3012" w:rsidRPr="000C5322" w:rsidRDefault="00340227" w:rsidP="00885DF9">
      <w:pPr>
        <w:tabs>
          <w:tab w:val="left" w:pos="2201"/>
          <w:tab w:val="right" w:leader="dot" w:pos="9180"/>
        </w:tabs>
        <w:ind w:left="220"/>
        <w:jc w:val="left"/>
        <w:rPr>
          <w:noProof/>
          <w:szCs w:val="24"/>
          <w:lang w:eastAsia="en-GB"/>
        </w:rPr>
      </w:pPr>
      <w:hyperlink w:anchor="_Toc39743908" w:history="1">
        <w:r w:rsidR="005E3012" w:rsidRPr="000C5322">
          <w:rPr>
            <w:noProof/>
            <w:snapToGrid w:val="0"/>
            <w:szCs w:val="24"/>
            <w:u w:val="single"/>
          </w:rPr>
          <w:t>Sub-Clause 11.11</w:t>
        </w:r>
        <w:r w:rsidR="005E3012" w:rsidRPr="000C5322">
          <w:rPr>
            <w:noProof/>
            <w:szCs w:val="24"/>
            <w:lang w:eastAsia="en-GB"/>
          </w:rPr>
          <w:tab/>
        </w:r>
        <w:r w:rsidR="005E3012" w:rsidRPr="000C5322">
          <w:rPr>
            <w:noProof/>
            <w:snapToGrid w:val="0"/>
            <w:szCs w:val="24"/>
            <w:u w:val="single"/>
          </w:rPr>
          <w:t>Clearance of Site</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_Toc39743908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169</w:t>
        </w:r>
        <w:r w:rsidR="005E3012" w:rsidRPr="000C5322">
          <w:rPr>
            <w:noProof/>
            <w:snapToGrid w:val="0"/>
            <w:webHidden/>
            <w:szCs w:val="24"/>
          </w:rPr>
          <w:fldChar w:fldCharType="end"/>
        </w:r>
      </w:hyperlink>
    </w:p>
    <w:p w14:paraId="798B826D" w14:textId="28702E58" w:rsidR="005E3012" w:rsidRPr="000C5322" w:rsidRDefault="00340227" w:rsidP="005E3012">
      <w:pPr>
        <w:tabs>
          <w:tab w:val="left" w:pos="1440"/>
          <w:tab w:val="right" w:leader="dot" w:pos="9017"/>
        </w:tabs>
        <w:jc w:val="center"/>
        <w:rPr>
          <w:noProof/>
          <w:szCs w:val="24"/>
          <w:lang w:eastAsia="en-GB"/>
        </w:rPr>
      </w:pPr>
      <w:hyperlink w:anchor="_Toc39743909" w:history="1">
        <w:r w:rsidR="005E3012" w:rsidRPr="000C5322">
          <w:rPr>
            <w:b/>
            <w:noProof/>
            <w:snapToGrid w:val="0"/>
            <w:szCs w:val="24"/>
            <w:u w:val="single"/>
          </w:rPr>
          <w:t>CLAUSE 12</w:t>
        </w:r>
        <w:r w:rsidR="005E3012" w:rsidRPr="000C5322">
          <w:rPr>
            <w:noProof/>
            <w:szCs w:val="24"/>
            <w:lang w:eastAsia="en-GB"/>
          </w:rPr>
          <w:tab/>
        </w:r>
        <w:r w:rsidR="005E3012" w:rsidRPr="000C5322">
          <w:rPr>
            <w:b/>
            <w:noProof/>
            <w:snapToGrid w:val="0"/>
            <w:szCs w:val="24"/>
            <w:u w:val="single"/>
          </w:rPr>
          <w:t>Measurement and Evaluation</w:t>
        </w:r>
        <w:r w:rsidR="005E3012" w:rsidRPr="000C5322">
          <w:rPr>
            <w:b/>
            <w:noProof/>
            <w:snapToGrid w:val="0"/>
            <w:webHidden/>
            <w:szCs w:val="24"/>
          </w:rPr>
          <w:tab/>
        </w:r>
        <w:r w:rsidR="005E3012" w:rsidRPr="000C5322">
          <w:rPr>
            <w:b/>
            <w:noProof/>
            <w:snapToGrid w:val="0"/>
            <w:webHidden/>
            <w:szCs w:val="24"/>
          </w:rPr>
          <w:fldChar w:fldCharType="begin"/>
        </w:r>
        <w:r w:rsidR="005E3012" w:rsidRPr="000C5322">
          <w:rPr>
            <w:b/>
            <w:noProof/>
            <w:snapToGrid w:val="0"/>
            <w:webHidden/>
            <w:szCs w:val="24"/>
          </w:rPr>
          <w:instrText xml:space="preserve"> PAGEREF _Toc39743909 \h </w:instrText>
        </w:r>
        <w:r w:rsidR="005E3012" w:rsidRPr="000C5322">
          <w:rPr>
            <w:b/>
            <w:noProof/>
            <w:snapToGrid w:val="0"/>
            <w:webHidden/>
            <w:szCs w:val="24"/>
          </w:rPr>
        </w:r>
        <w:r w:rsidR="005E3012" w:rsidRPr="000C5322">
          <w:rPr>
            <w:b/>
            <w:noProof/>
            <w:snapToGrid w:val="0"/>
            <w:webHidden/>
            <w:szCs w:val="24"/>
          </w:rPr>
          <w:fldChar w:fldCharType="separate"/>
        </w:r>
        <w:r w:rsidR="00E95E6F">
          <w:rPr>
            <w:b/>
            <w:noProof/>
            <w:snapToGrid w:val="0"/>
            <w:webHidden/>
            <w:szCs w:val="24"/>
          </w:rPr>
          <w:t>169</w:t>
        </w:r>
        <w:r w:rsidR="005E3012" w:rsidRPr="000C5322">
          <w:rPr>
            <w:b/>
            <w:noProof/>
            <w:snapToGrid w:val="0"/>
            <w:webHidden/>
            <w:szCs w:val="24"/>
          </w:rPr>
          <w:fldChar w:fldCharType="end"/>
        </w:r>
      </w:hyperlink>
    </w:p>
    <w:p w14:paraId="781781B6" w14:textId="30B72B46" w:rsidR="005E3012" w:rsidRPr="000C5322" w:rsidRDefault="00340227" w:rsidP="00885DF9">
      <w:pPr>
        <w:tabs>
          <w:tab w:val="left" w:pos="2079"/>
          <w:tab w:val="right" w:leader="dot" w:pos="9180"/>
        </w:tabs>
        <w:ind w:left="220"/>
        <w:jc w:val="left"/>
        <w:rPr>
          <w:noProof/>
          <w:szCs w:val="24"/>
          <w:lang w:eastAsia="en-GB"/>
        </w:rPr>
      </w:pPr>
      <w:hyperlink w:anchor="_Toc39743910" w:history="1">
        <w:r w:rsidR="005E3012" w:rsidRPr="000C5322">
          <w:rPr>
            <w:noProof/>
            <w:snapToGrid w:val="0"/>
            <w:szCs w:val="24"/>
            <w:u w:val="single"/>
          </w:rPr>
          <w:t>Sub-Clause 12.1</w:t>
        </w:r>
        <w:r w:rsidR="005E3012" w:rsidRPr="000C5322">
          <w:rPr>
            <w:noProof/>
            <w:szCs w:val="24"/>
            <w:lang w:eastAsia="en-GB"/>
          </w:rPr>
          <w:tab/>
        </w:r>
        <w:r w:rsidR="005E3012" w:rsidRPr="000C5322">
          <w:rPr>
            <w:noProof/>
            <w:snapToGrid w:val="0"/>
            <w:szCs w:val="24"/>
            <w:u w:val="single"/>
          </w:rPr>
          <w:t>Works to be Measured</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_Toc39743910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169</w:t>
        </w:r>
        <w:r w:rsidR="005E3012" w:rsidRPr="000C5322">
          <w:rPr>
            <w:noProof/>
            <w:snapToGrid w:val="0"/>
            <w:webHidden/>
            <w:szCs w:val="24"/>
          </w:rPr>
          <w:fldChar w:fldCharType="end"/>
        </w:r>
      </w:hyperlink>
    </w:p>
    <w:p w14:paraId="38D81589" w14:textId="792E052F" w:rsidR="005E3012" w:rsidRPr="000C5322" w:rsidRDefault="00340227" w:rsidP="00885DF9">
      <w:pPr>
        <w:tabs>
          <w:tab w:val="left" w:pos="2079"/>
          <w:tab w:val="right" w:leader="dot" w:pos="9180"/>
        </w:tabs>
        <w:ind w:left="220"/>
        <w:jc w:val="left"/>
        <w:rPr>
          <w:noProof/>
          <w:szCs w:val="24"/>
          <w:lang w:eastAsia="en-GB"/>
        </w:rPr>
      </w:pPr>
      <w:hyperlink w:anchor="_Toc39743911" w:history="1">
        <w:r w:rsidR="005E3012" w:rsidRPr="000C5322">
          <w:rPr>
            <w:noProof/>
            <w:snapToGrid w:val="0"/>
            <w:szCs w:val="24"/>
            <w:u w:val="single"/>
          </w:rPr>
          <w:t>Sub-Clause 12.2</w:t>
        </w:r>
        <w:r w:rsidR="005E3012" w:rsidRPr="000C5322">
          <w:rPr>
            <w:noProof/>
            <w:szCs w:val="24"/>
            <w:lang w:eastAsia="en-GB"/>
          </w:rPr>
          <w:tab/>
        </w:r>
        <w:r w:rsidR="005E3012" w:rsidRPr="000C5322">
          <w:rPr>
            <w:noProof/>
            <w:snapToGrid w:val="0"/>
            <w:szCs w:val="24"/>
            <w:u w:val="single"/>
          </w:rPr>
          <w:t>Method of Measurement</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_Toc39743911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170</w:t>
        </w:r>
        <w:r w:rsidR="005E3012" w:rsidRPr="000C5322">
          <w:rPr>
            <w:noProof/>
            <w:snapToGrid w:val="0"/>
            <w:webHidden/>
            <w:szCs w:val="24"/>
          </w:rPr>
          <w:fldChar w:fldCharType="end"/>
        </w:r>
      </w:hyperlink>
    </w:p>
    <w:p w14:paraId="54BEEA55" w14:textId="431F7533" w:rsidR="005E3012" w:rsidRPr="000C5322" w:rsidRDefault="00340227" w:rsidP="00885DF9">
      <w:pPr>
        <w:tabs>
          <w:tab w:val="left" w:pos="2079"/>
          <w:tab w:val="right" w:leader="dot" w:pos="9180"/>
        </w:tabs>
        <w:ind w:left="220"/>
        <w:jc w:val="left"/>
        <w:rPr>
          <w:noProof/>
          <w:szCs w:val="24"/>
          <w:lang w:eastAsia="en-GB"/>
        </w:rPr>
      </w:pPr>
      <w:hyperlink w:anchor="_Toc39743912" w:history="1">
        <w:r w:rsidR="005E3012" w:rsidRPr="000C5322">
          <w:rPr>
            <w:noProof/>
            <w:snapToGrid w:val="0"/>
            <w:szCs w:val="24"/>
            <w:u w:val="single"/>
          </w:rPr>
          <w:t>Sub-Clause 12.3</w:t>
        </w:r>
        <w:r w:rsidR="005E3012" w:rsidRPr="000C5322">
          <w:rPr>
            <w:noProof/>
            <w:szCs w:val="24"/>
            <w:lang w:eastAsia="en-GB"/>
          </w:rPr>
          <w:tab/>
        </w:r>
        <w:r w:rsidR="005E3012" w:rsidRPr="000C5322">
          <w:rPr>
            <w:noProof/>
            <w:snapToGrid w:val="0"/>
            <w:szCs w:val="24"/>
            <w:u w:val="single"/>
          </w:rPr>
          <w:t>Evaluation</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_Toc39743912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170</w:t>
        </w:r>
        <w:r w:rsidR="005E3012" w:rsidRPr="000C5322">
          <w:rPr>
            <w:noProof/>
            <w:snapToGrid w:val="0"/>
            <w:webHidden/>
            <w:szCs w:val="24"/>
          </w:rPr>
          <w:fldChar w:fldCharType="end"/>
        </w:r>
      </w:hyperlink>
    </w:p>
    <w:p w14:paraId="3B30963F" w14:textId="3174ABEE" w:rsidR="005E3012" w:rsidRPr="000C5322" w:rsidRDefault="00340227" w:rsidP="005E3012">
      <w:pPr>
        <w:tabs>
          <w:tab w:val="left" w:pos="1440"/>
          <w:tab w:val="right" w:leader="dot" w:pos="9017"/>
        </w:tabs>
        <w:jc w:val="center"/>
        <w:rPr>
          <w:noProof/>
          <w:szCs w:val="24"/>
          <w:lang w:eastAsia="en-GB"/>
        </w:rPr>
      </w:pPr>
      <w:hyperlink w:anchor="_Toc39743913" w:history="1">
        <w:r w:rsidR="005E3012" w:rsidRPr="000C5322">
          <w:rPr>
            <w:b/>
            <w:noProof/>
            <w:snapToGrid w:val="0"/>
            <w:szCs w:val="24"/>
            <w:u w:val="single"/>
          </w:rPr>
          <w:t>CLAUSE 13</w:t>
        </w:r>
        <w:r w:rsidR="005E3012" w:rsidRPr="000C5322">
          <w:rPr>
            <w:noProof/>
            <w:szCs w:val="24"/>
            <w:lang w:eastAsia="en-GB"/>
          </w:rPr>
          <w:tab/>
        </w:r>
        <w:r w:rsidR="005E3012" w:rsidRPr="000C5322">
          <w:rPr>
            <w:b/>
            <w:noProof/>
            <w:snapToGrid w:val="0"/>
            <w:szCs w:val="24"/>
            <w:u w:val="single"/>
          </w:rPr>
          <w:t>Variations and Adjustments</w:t>
        </w:r>
        <w:r w:rsidR="005E3012" w:rsidRPr="000C5322">
          <w:rPr>
            <w:b/>
            <w:noProof/>
            <w:snapToGrid w:val="0"/>
            <w:webHidden/>
            <w:szCs w:val="24"/>
          </w:rPr>
          <w:tab/>
        </w:r>
        <w:r w:rsidR="005E3012" w:rsidRPr="000C5322">
          <w:rPr>
            <w:b/>
            <w:noProof/>
            <w:snapToGrid w:val="0"/>
            <w:webHidden/>
            <w:szCs w:val="24"/>
          </w:rPr>
          <w:fldChar w:fldCharType="begin"/>
        </w:r>
        <w:r w:rsidR="005E3012" w:rsidRPr="000C5322">
          <w:rPr>
            <w:b/>
            <w:noProof/>
            <w:snapToGrid w:val="0"/>
            <w:webHidden/>
            <w:szCs w:val="24"/>
          </w:rPr>
          <w:instrText xml:space="preserve"> PAGEREF _Toc39743913 \h </w:instrText>
        </w:r>
        <w:r w:rsidR="005E3012" w:rsidRPr="000C5322">
          <w:rPr>
            <w:b/>
            <w:noProof/>
            <w:snapToGrid w:val="0"/>
            <w:webHidden/>
            <w:szCs w:val="24"/>
          </w:rPr>
        </w:r>
        <w:r w:rsidR="005E3012" w:rsidRPr="000C5322">
          <w:rPr>
            <w:b/>
            <w:noProof/>
            <w:snapToGrid w:val="0"/>
            <w:webHidden/>
            <w:szCs w:val="24"/>
          </w:rPr>
          <w:fldChar w:fldCharType="separate"/>
        </w:r>
        <w:r w:rsidR="00E95E6F">
          <w:rPr>
            <w:b/>
            <w:noProof/>
            <w:snapToGrid w:val="0"/>
            <w:webHidden/>
            <w:szCs w:val="24"/>
          </w:rPr>
          <w:t>172</w:t>
        </w:r>
        <w:r w:rsidR="005E3012" w:rsidRPr="000C5322">
          <w:rPr>
            <w:b/>
            <w:noProof/>
            <w:snapToGrid w:val="0"/>
            <w:webHidden/>
            <w:szCs w:val="24"/>
          </w:rPr>
          <w:fldChar w:fldCharType="end"/>
        </w:r>
      </w:hyperlink>
    </w:p>
    <w:p w14:paraId="5200C0C8" w14:textId="38387487" w:rsidR="005E3012" w:rsidRPr="000C5322" w:rsidRDefault="00340227" w:rsidP="00885DF9">
      <w:pPr>
        <w:tabs>
          <w:tab w:val="left" w:pos="2079"/>
          <w:tab w:val="right" w:leader="dot" w:pos="9180"/>
        </w:tabs>
        <w:ind w:left="220"/>
        <w:jc w:val="left"/>
        <w:rPr>
          <w:noProof/>
          <w:szCs w:val="24"/>
          <w:lang w:eastAsia="en-GB"/>
        </w:rPr>
      </w:pPr>
      <w:hyperlink w:anchor="_Toc39743914" w:history="1">
        <w:r w:rsidR="005E3012" w:rsidRPr="000C5322">
          <w:rPr>
            <w:noProof/>
            <w:snapToGrid w:val="0"/>
            <w:szCs w:val="24"/>
            <w:u w:val="single"/>
          </w:rPr>
          <w:t>Sub-Clause 13.1</w:t>
        </w:r>
        <w:r w:rsidR="005E3012" w:rsidRPr="000C5322">
          <w:rPr>
            <w:noProof/>
            <w:szCs w:val="24"/>
            <w:lang w:eastAsia="en-GB"/>
          </w:rPr>
          <w:tab/>
        </w:r>
        <w:r w:rsidR="005E3012" w:rsidRPr="000C5322">
          <w:rPr>
            <w:noProof/>
            <w:snapToGrid w:val="0"/>
            <w:szCs w:val="24"/>
            <w:u w:val="single"/>
          </w:rPr>
          <w:t>Right to Vary</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_Toc39743914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172</w:t>
        </w:r>
        <w:r w:rsidR="005E3012" w:rsidRPr="000C5322">
          <w:rPr>
            <w:noProof/>
            <w:snapToGrid w:val="0"/>
            <w:webHidden/>
            <w:szCs w:val="24"/>
          </w:rPr>
          <w:fldChar w:fldCharType="end"/>
        </w:r>
      </w:hyperlink>
    </w:p>
    <w:p w14:paraId="01F0A6F4" w14:textId="3DE57EFB" w:rsidR="005E3012" w:rsidRPr="000C5322" w:rsidRDefault="00340227" w:rsidP="00885DF9">
      <w:pPr>
        <w:tabs>
          <w:tab w:val="left" w:pos="2079"/>
          <w:tab w:val="right" w:leader="dot" w:pos="9180"/>
        </w:tabs>
        <w:ind w:left="220"/>
        <w:jc w:val="left"/>
        <w:rPr>
          <w:noProof/>
          <w:szCs w:val="24"/>
          <w:lang w:eastAsia="en-GB"/>
        </w:rPr>
      </w:pPr>
      <w:hyperlink w:anchor="_Toc39743915" w:history="1">
        <w:r w:rsidR="005E3012" w:rsidRPr="000C5322">
          <w:rPr>
            <w:noProof/>
            <w:snapToGrid w:val="0"/>
            <w:szCs w:val="24"/>
            <w:u w:val="single"/>
          </w:rPr>
          <w:t>Sub-Clause 13.2</w:t>
        </w:r>
        <w:r w:rsidR="005E3012" w:rsidRPr="000C5322">
          <w:rPr>
            <w:noProof/>
            <w:szCs w:val="24"/>
            <w:lang w:eastAsia="en-GB"/>
          </w:rPr>
          <w:tab/>
        </w:r>
        <w:r w:rsidR="005E3012" w:rsidRPr="000C5322">
          <w:rPr>
            <w:noProof/>
            <w:snapToGrid w:val="0"/>
            <w:szCs w:val="24"/>
            <w:u w:val="single"/>
          </w:rPr>
          <w:t>Value Engineering</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_Toc39743915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172</w:t>
        </w:r>
        <w:r w:rsidR="005E3012" w:rsidRPr="000C5322">
          <w:rPr>
            <w:noProof/>
            <w:snapToGrid w:val="0"/>
            <w:webHidden/>
            <w:szCs w:val="24"/>
          </w:rPr>
          <w:fldChar w:fldCharType="end"/>
        </w:r>
      </w:hyperlink>
    </w:p>
    <w:p w14:paraId="0841A082" w14:textId="017135CE" w:rsidR="005E3012" w:rsidRPr="000C5322" w:rsidRDefault="00340227" w:rsidP="00885DF9">
      <w:pPr>
        <w:tabs>
          <w:tab w:val="left" w:pos="2079"/>
          <w:tab w:val="right" w:leader="dot" w:pos="9180"/>
        </w:tabs>
        <w:ind w:left="220"/>
        <w:jc w:val="left"/>
        <w:rPr>
          <w:noProof/>
          <w:szCs w:val="24"/>
          <w:lang w:eastAsia="en-GB"/>
        </w:rPr>
      </w:pPr>
      <w:hyperlink w:anchor="_Toc39743916" w:history="1">
        <w:r w:rsidR="005E3012" w:rsidRPr="000C5322">
          <w:rPr>
            <w:noProof/>
            <w:snapToGrid w:val="0"/>
            <w:szCs w:val="24"/>
            <w:u w:val="single"/>
          </w:rPr>
          <w:t>Sub-Clause 13.5</w:t>
        </w:r>
        <w:r w:rsidR="005E3012" w:rsidRPr="000C5322">
          <w:rPr>
            <w:noProof/>
            <w:szCs w:val="24"/>
            <w:lang w:eastAsia="en-GB"/>
          </w:rPr>
          <w:tab/>
        </w:r>
        <w:r w:rsidR="005E3012" w:rsidRPr="000C5322">
          <w:rPr>
            <w:noProof/>
            <w:snapToGrid w:val="0"/>
            <w:szCs w:val="24"/>
            <w:u w:val="single"/>
          </w:rPr>
          <w:t>Provisional Sums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_Toc39743916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172</w:t>
        </w:r>
        <w:r w:rsidR="005E3012" w:rsidRPr="000C5322">
          <w:rPr>
            <w:noProof/>
            <w:snapToGrid w:val="0"/>
            <w:webHidden/>
            <w:szCs w:val="24"/>
          </w:rPr>
          <w:fldChar w:fldCharType="end"/>
        </w:r>
      </w:hyperlink>
    </w:p>
    <w:p w14:paraId="58B741BE" w14:textId="34DB5BDF" w:rsidR="005E3012" w:rsidRPr="000C5322" w:rsidRDefault="00340227" w:rsidP="00885DF9">
      <w:pPr>
        <w:tabs>
          <w:tab w:val="left" w:pos="2079"/>
          <w:tab w:val="right" w:leader="dot" w:pos="9180"/>
        </w:tabs>
        <w:ind w:left="220"/>
        <w:jc w:val="left"/>
        <w:rPr>
          <w:noProof/>
          <w:szCs w:val="24"/>
          <w:lang w:eastAsia="en-GB"/>
        </w:rPr>
      </w:pPr>
      <w:hyperlink w:anchor="_Toc39743917" w:history="1">
        <w:r w:rsidR="005E3012" w:rsidRPr="000C5322">
          <w:rPr>
            <w:noProof/>
            <w:snapToGrid w:val="0"/>
            <w:szCs w:val="24"/>
            <w:u w:val="single"/>
          </w:rPr>
          <w:t>Sub-Clause 13.7</w:t>
        </w:r>
        <w:r w:rsidR="005E3012" w:rsidRPr="000C5322">
          <w:rPr>
            <w:noProof/>
            <w:szCs w:val="24"/>
            <w:lang w:eastAsia="en-GB"/>
          </w:rPr>
          <w:tab/>
        </w:r>
        <w:r w:rsidR="005E3012" w:rsidRPr="000C5322">
          <w:rPr>
            <w:noProof/>
            <w:snapToGrid w:val="0"/>
            <w:szCs w:val="24"/>
            <w:u w:val="single"/>
          </w:rPr>
          <w:t>Adjustments for Changes in Legislation</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_Toc39743917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172</w:t>
        </w:r>
        <w:r w:rsidR="005E3012" w:rsidRPr="000C5322">
          <w:rPr>
            <w:noProof/>
            <w:snapToGrid w:val="0"/>
            <w:webHidden/>
            <w:szCs w:val="24"/>
          </w:rPr>
          <w:fldChar w:fldCharType="end"/>
        </w:r>
      </w:hyperlink>
    </w:p>
    <w:p w14:paraId="0961EE6F" w14:textId="2F5E30CD" w:rsidR="005E3012" w:rsidRPr="000C5322" w:rsidRDefault="00340227" w:rsidP="005E3012">
      <w:pPr>
        <w:tabs>
          <w:tab w:val="left" w:pos="1440"/>
          <w:tab w:val="right" w:leader="dot" w:pos="9017"/>
        </w:tabs>
        <w:jc w:val="center"/>
        <w:rPr>
          <w:noProof/>
          <w:szCs w:val="24"/>
          <w:lang w:eastAsia="en-GB"/>
        </w:rPr>
      </w:pPr>
      <w:hyperlink w:anchor="_Toc39743918" w:history="1">
        <w:r w:rsidR="005E3012" w:rsidRPr="000C5322">
          <w:rPr>
            <w:b/>
            <w:noProof/>
            <w:snapToGrid w:val="0"/>
            <w:szCs w:val="24"/>
            <w:u w:val="single"/>
          </w:rPr>
          <w:t>Clause 14</w:t>
        </w:r>
        <w:r w:rsidR="005E3012" w:rsidRPr="000C5322">
          <w:rPr>
            <w:noProof/>
            <w:szCs w:val="24"/>
            <w:lang w:eastAsia="en-GB"/>
          </w:rPr>
          <w:tab/>
        </w:r>
        <w:r w:rsidR="005E3012" w:rsidRPr="000C5322">
          <w:rPr>
            <w:b/>
            <w:noProof/>
            <w:snapToGrid w:val="0"/>
            <w:szCs w:val="24"/>
            <w:u w:val="single"/>
          </w:rPr>
          <w:t>Contract Price and Payment</w:t>
        </w:r>
        <w:r w:rsidR="005E3012" w:rsidRPr="000C5322">
          <w:rPr>
            <w:b/>
            <w:noProof/>
            <w:snapToGrid w:val="0"/>
            <w:webHidden/>
            <w:szCs w:val="24"/>
          </w:rPr>
          <w:tab/>
        </w:r>
        <w:r w:rsidR="005E3012" w:rsidRPr="000C5322">
          <w:rPr>
            <w:b/>
            <w:noProof/>
            <w:snapToGrid w:val="0"/>
            <w:webHidden/>
            <w:szCs w:val="24"/>
          </w:rPr>
          <w:fldChar w:fldCharType="begin"/>
        </w:r>
        <w:r w:rsidR="005E3012" w:rsidRPr="000C5322">
          <w:rPr>
            <w:b/>
            <w:noProof/>
            <w:snapToGrid w:val="0"/>
            <w:webHidden/>
            <w:szCs w:val="24"/>
          </w:rPr>
          <w:instrText xml:space="preserve"> PAGEREF _Toc39743918 \h </w:instrText>
        </w:r>
        <w:r w:rsidR="005E3012" w:rsidRPr="000C5322">
          <w:rPr>
            <w:b/>
            <w:noProof/>
            <w:snapToGrid w:val="0"/>
            <w:webHidden/>
            <w:szCs w:val="24"/>
          </w:rPr>
        </w:r>
        <w:r w:rsidR="005E3012" w:rsidRPr="000C5322">
          <w:rPr>
            <w:b/>
            <w:noProof/>
            <w:snapToGrid w:val="0"/>
            <w:webHidden/>
            <w:szCs w:val="24"/>
          </w:rPr>
          <w:fldChar w:fldCharType="separate"/>
        </w:r>
        <w:r w:rsidR="00E95E6F">
          <w:rPr>
            <w:b/>
            <w:noProof/>
            <w:snapToGrid w:val="0"/>
            <w:webHidden/>
            <w:szCs w:val="24"/>
          </w:rPr>
          <w:t>173</w:t>
        </w:r>
        <w:r w:rsidR="005E3012" w:rsidRPr="000C5322">
          <w:rPr>
            <w:b/>
            <w:noProof/>
            <w:snapToGrid w:val="0"/>
            <w:webHidden/>
            <w:szCs w:val="24"/>
          </w:rPr>
          <w:fldChar w:fldCharType="end"/>
        </w:r>
      </w:hyperlink>
    </w:p>
    <w:p w14:paraId="0D04C968" w14:textId="7A6FDA94" w:rsidR="005E3012" w:rsidRPr="000C5322" w:rsidRDefault="00340227" w:rsidP="00885DF9">
      <w:pPr>
        <w:tabs>
          <w:tab w:val="left" w:pos="2079"/>
          <w:tab w:val="right" w:leader="dot" w:pos="9180"/>
        </w:tabs>
        <w:ind w:left="220"/>
        <w:jc w:val="left"/>
        <w:rPr>
          <w:noProof/>
          <w:szCs w:val="24"/>
          <w:lang w:eastAsia="en-GB"/>
        </w:rPr>
      </w:pPr>
      <w:hyperlink w:anchor="_Toc39743919" w:history="1">
        <w:r w:rsidR="005E3012" w:rsidRPr="000C5322">
          <w:rPr>
            <w:noProof/>
            <w:snapToGrid w:val="0"/>
            <w:szCs w:val="24"/>
            <w:u w:val="single"/>
          </w:rPr>
          <w:t>Sub-Clause 14.4</w:t>
        </w:r>
        <w:r w:rsidR="005E3012" w:rsidRPr="000C5322">
          <w:rPr>
            <w:noProof/>
            <w:szCs w:val="24"/>
            <w:lang w:eastAsia="en-GB"/>
          </w:rPr>
          <w:tab/>
        </w:r>
        <w:r w:rsidR="005E3012" w:rsidRPr="000C5322">
          <w:rPr>
            <w:noProof/>
            <w:snapToGrid w:val="0"/>
            <w:szCs w:val="24"/>
            <w:u w:val="single"/>
          </w:rPr>
          <w:t>Schedule of Payments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_Toc39743919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173</w:t>
        </w:r>
        <w:r w:rsidR="005E3012" w:rsidRPr="000C5322">
          <w:rPr>
            <w:noProof/>
            <w:snapToGrid w:val="0"/>
            <w:webHidden/>
            <w:szCs w:val="24"/>
          </w:rPr>
          <w:fldChar w:fldCharType="end"/>
        </w:r>
      </w:hyperlink>
    </w:p>
    <w:p w14:paraId="17E89FCF" w14:textId="0A578B42" w:rsidR="00A37ED0" w:rsidRDefault="00340227" w:rsidP="00885DF9">
      <w:pPr>
        <w:tabs>
          <w:tab w:val="left" w:pos="2079"/>
          <w:tab w:val="right" w:leader="dot" w:pos="9180"/>
        </w:tabs>
        <w:ind w:left="220"/>
        <w:jc w:val="left"/>
        <w:rPr>
          <w:noProof/>
          <w:snapToGrid w:val="0"/>
          <w:szCs w:val="24"/>
        </w:rPr>
        <w:sectPr w:rsidR="00A37ED0" w:rsidSect="00F17C00">
          <w:headerReference w:type="default" r:id="rId80"/>
          <w:pgSz w:w="12240" w:h="15840" w:code="1"/>
          <w:pgMar w:top="1440" w:right="1440" w:bottom="1440" w:left="1440" w:header="720" w:footer="720" w:gutter="0"/>
          <w:pgNumType w:start="132"/>
          <w:cols w:space="720"/>
          <w:noEndnote/>
          <w:docGrid w:linePitch="326"/>
        </w:sectPr>
      </w:pPr>
      <w:hyperlink w:anchor="_Toc39743920" w:history="1">
        <w:r w:rsidR="005E3012" w:rsidRPr="000C5322">
          <w:rPr>
            <w:noProof/>
            <w:snapToGrid w:val="0"/>
            <w:szCs w:val="24"/>
            <w:u w:val="single"/>
          </w:rPr>
          <w:t>Sub-Clause 14.6</w:t>
        </w:r>
        <w:r w:rsidR="005E3012" w:rsidRPr="000C5322">
          <w:rPr>
            <w:noProof/>
            <w:szCs w:val="24"/>
            <w:lang w:eastAsia="en-GB"/>
          </w:rPr>
          <w:tab/>
        </w:r>
        <w:r w:rsidR="005E3012" w:rsidRPr="000C5322">
          <w:rPr>
            <w:noProof/>
            <w:snapToGrid w:val="0"/>
            <w:szCs w:val="24"/>
            <w:u w:val="single"/>
          </w:rPr>
          <w:t>Issue of Interim Payment Certificates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_Toc39743920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173</w:t>
        </w:r>
        <w:r w:rsidR="005E3012" w:rsidRPr="000C5322">
          <w:rPr>
            <w:noProof/>
            <w:snapToGrid w:val="0"/>
            <w:webHidden/>
            <w:szCs w:val="24"/>
          </w:rPr>
          <w:fldChar w:fldCharType="end"/>
        </w:r>
      </w:hyperlink>
    </w:p>
    <w:p w14:paraId="0BAF4D49" w14:textId="57CABE05" w:rsidR="005E3012" w:rsidRPr="000C5322" w:rsidRDefault="005E3012" w:rsidP="00885DF9">
      <w:pPr>
        <w:tabs>
          <w:tab w:val="left" w:pos="2079"/>
          <w:tab w:val="right" w:leader="dot" w:pos="9180"/>
        </w:tabs>
        <w:ind w:left="220"/>
        <w:jc w:val="left"/>
        <w:rPr>
          <w:noProof/>
          <w:szCs w:val="24"/>
          <w:lang w:eastAsia="en-GB"/>
        </w:rPr>
      </w:pPr>
    </w:p>
    <w:p w14:paraId="5F34AD54" w14:textId="44DE31DE" w:rsidR="005E3012" w:rsidRPr="000C5322" w:rsidRDefault="00340227" w:rsidP="00885DF9">
      <w:pPr>
        <w:tabs>
          <w:tab w:val="left" w:pos="2079"/>
          <w:tab w:val="right" w:leader="dot" w:pos="9180"/>
        </w:tabs>
        <w:ind w:left="220"/>
        <w:jc w:val="left"/>
        <w:rPr>
          <w:noProof/>
          <w:szCs w:val="24"/>
          <w:lang w:eastAsia="en-GB"/>
        </w:rPr>
      </w:pPr>
      <w:hyperlink w:anchor="_Toc39743921" w:history="1">
        <w:r w:rsidR="005E3012" w:rsidRPr="000C5322">
          <w:rPr>
            <w:noProof/>
            <w:snapToGrid w:val="0"/>
            <w:szCs w:val="24"/>
            <w:u w:val="single"/>
          </w:rPr>
          <w:t>Sub-Clause 14.7</w:t>
        </w:r>
        <w:r w:rsidR="005E3012" w:rsidRPr="000C5322">
          <w:rPr>
            <w:noProof/>
            <w:szCs w:val="24"/>
            <w:lang w:eastAsia="en-GB"/>
          </w:rPr>
          <w:tab/>
        </w:r>
        <w:r w:rsidR="005E3012" w:rsidRPr="000C5322">
          <w:rPr>
            <w:noProof/>
            <w:snapToGrid w:val="0"/>
            <w:szCs w:val="24"/>
            <w:u w:val="single"/>
          </w:rPr>
          <w:t>Payment</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_Toc39743921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174</w:t>
        </w:r>
        <w:r w:rsidR="005E3012" w:rsidRPr="000C5322">
          <w:rPr>
            <w:noProof/>
            <w:snapToGrid w:val="0"/>
            <w:webHidden/>
            <w:szCs w:val="24"/>
          </w:rPr>
          <w:fldChar w:fldCharType="end"/>
        </w:r>
      </w:hyperlink>
    </w:p>
    <w:p w14:paraId="02EA581F" w14:textId="0193ADF4" w:rsidR="005E3012" w:rsidRPr="000C5322" w:rsidRDefault="00340227" w:rsidP="00885DF9">
      <w:pPr>
        <w:tabs>
          <w:tab w:val="left" w:pos="2201"/>
          <w:tab w:val="right" w:leader="dot" w:pos="9180"/>
        </w:tabs>
        <w:ind w:left="220"/>
        <w:jc w:val="left"/>
        <w:rPr>
          <w:noProof/>
          <w:szCs w:val="24"/>
          <w:lang w:eastAsia="en-GB"/>
        </w:rPr>
      </w:pPr>
      <w:hyperlink w:anchor="_Toc39743922" w:history="1">
        <w:r w:rsidR="005E3012" w:rsidRPr="000C5322">
          <w:rPr>
            <w:noProof/>
            <w:snapToGrid w:val="0"/>
            <w:szCs w:val="24"/>
            <w:u w:val="single"/>
          </w:rPr>
          <w:t>Sub-Clause 14.10</w:t>
        </w:r>
        <w:r w:rsidR="005E3012" w:rsidRPr="000C5322">
          <w:rPr>
            <w:noProof/>
            <w:szCs w:val="24"/>
            <w:lang w:eastAsia="en-GB"/>
          </w:rPr>
          <w:tab/>
        </w:r>
        <w:r w:rsidR="005E3012" w:rsidRPr="000C5322">
          <w:rPr>
            <w:noProof/>
            <w:snapToGrid w:val="0"/>
            <w:szCs w:val="24"/>
            <w:u w:val="single"/>
          </w:rPr>
          <w:t>Statement at Completion</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_Toc39743922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174</w:t>
        </w:r>
        <w:r w:rsidR="005E3012" w:rsidRPr="000C5322">
          <w:rPr>
            <w:noProof/>
            <w:snapToGrid w:val="0"/>
            <w:webHidden/>
            <w:szCs w:val="24"/>
          </w:rPr>
          <w:fldChar w:fldCharType="end"/>
        </w:r>
      </w:hyperlink>
    </w:p>
    <w:p w14:paraId="73434040" w14:textId="227E7C4A" w:rsidR="005E3012" w:rsidRPr="000C5322" w:rsidRDefault="00340227" w:rsidP="00885DF9">
      <w:pPr>
        <w:tabs>
          <w:tab w:val="left" w:pos="2201"/>
          <w:tab w:val="right" w:leader="dot" w:pos="9180"/>
        </w:tabs>
        <w:ind w:left="220"/>
        <w:jc w:val="left"/>
        <w:rPr>
          <w:noProof/>
          <w:szCs w:val="24"/>
          <w:lang w:eastAsia="en-GB"/>
        </w:rPr>
      </w:pPr>
      <w:hyperlink w:anchor="_Toc39743923" w:history="1">
        <w:r w:rsidR="005E3012" w:rsidRPr="000C5322">
          <w:rPr>
            <w:noProof/>
            <w:snapToGrid w:val="0"/>
            <w:szCs w:val="24"/>
            <w:u w:val="single"/>
          </w:rPr>
          <w:t>Sub-Clause 14.11</w:t>
        </w:r>
        <w:r w:rsidR="005E3012" w:rsidRPr="000C5322">
          <w:rPr>
            <w:noProof/>
            <w:szCs w:val="24"/>
            <w:lang w:eastAsia="en-GB"/>
          </w:rPr>
          <w:tab/>
        </w:r>
        <w:r w:rsidR="005E3012" w:rsidRPr="000C5322">
          <w:rPr>
            <w:noProof/>
            <w:snapToGrid w:val="0"/>
            <w:szCs w:val="24"/>
            <w:u w:val="single"/>
          </w:rPr>
          <w:t>Application for Final Payment Certificate</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_Toc39743923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174</w:t>
        </w:r>
        <w:r w:rsidR="005E3012" w:rsidRPr="000C5322">
          <w:rPr>
            <w:noProof/>
            <w:snapToGrid w:val="0"/>
            <w:webHidden/>
            <w:szCs w:val="24"/>
          </w:rPr>
          <w:fldChar w:fldCharType="end"/>
        </w:r>
      </w:hyperlink>
    </w:p>
    <w:p w14:paraId="7604D0C8" w14:textId="78B6E513" w:rsidR="005E3012" w:rsidRPr="000C5322" w:rsidRDefault="00340227" w:rsidP="00885DF9">
      <w:pPr>
        <w:tabs>
          <w:tab w:val="left" w:pos="2201"/>
          <w:tab w:val="right" w:leader="dot" w:pos="9180"/>
        </w:tabs>
        <w:ind w:left="220"/>
        <w:jc w:val="left"/>
        <w:rPr>
          <w:noProof/>
          <w:szCs w:val="24"/>
          <w:lang w:eastAsia="en-GB"/>
        </w:rPr>
      </w:pPr>
      <w:hyperlink w:anchor="_Toc39743924" w:history="1">
        <w:r w:rsidR="005E3012" w:rsidRPr="000C5322">
          <w:rPr>
            <w:noProof/>
            <w:snapToGrid w:val="0"/>
            <w:szCs w:val="24"/>
            <w:u w:val="single"/>
          </w:rPr>
          <w:t>Sub-Clause 14.13</w:t>
        </w:r>
        <w:r w:rsidR="005E3012" w:rsidRPr="000C5322">
          <w:rPr>
            <w:noProof/>
            <w:szCs w:val="24"/>
            <w:lang w:eastAsia="en-GB"/>
          </w:rPr>
          <w:tab/>
        </w:r>
        <w:r w:rsidR="005E3012" w:rsidRPr="000C5322">
          <w:rPr>
            <w:noProof/>
            <w:snapToGrid w:val="0"/>
            <w:szCs w:val="24"/>
            <w:u w:val="single"/>
          </w:rPr>
          <w:t>Issue of Final Payment Certificate</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_Toc39743924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174</w:t>
        </w:r>
        <w:r w:rsidR="005E3012" w:rsidRPr="000C5322">
          <w:rPr>
            <w:noProof/>
            <w:snapToGrid w:val="0"/>
            <w:webHidden/>
            <w:szCs w:val="24"/>
          </w:rPr>
          <w:fldChar w:fldCharType="end"/>
        </w:r>
      </w:hyperlink>
    </w:p>
    <w:p w14:paraId="31CA9167" w14:textId="713DFBCD" w:rsidR="005E3012" w:rsidRPr="000C5322" w:rsidRDefault="00340227" w:rsidP="005E3012">
      <w:pPr>
        <w:tabs>
          <w:tab w:val="left" w:pos="1440"/>
          <w:tab w:val="right" w:leader="dot" w:pos="9017"/>
        </w:tabs>
        <w:jc w:val="center"/>
        <w:rPr>
          <w:noProof/>
          <w:szCs w:val="24"/>
          <w:lang w:eastAsia="en-GB"/>
        </w:rPr>
      </w:pPr>
      <w:hyperlink w:anchor="_Toc39743925" w:history="1">
        <w:r w:rsidR="005E3012" w:rsidRPr="000C5322">
          <w:rPr>
            <w:b/>
            <w:noProof/>
            <w:snapToGrid w:val="0"/>
            <w:szCs w:val="24"/>
            <w:u w:val="single"/>
          </w:rPr>
          <w:t>Clause 15</w:t>
        </w:r>
        <w:r w:rsidR="005E3012" w:rsidRPr="000C5322">
          <w:rPr>
            <w:noProof/>
            <w:szCs w:val="24"/>
            <w:lang w:eastAsia="en-GB"/>
          </w:rPr>
          <w:tab/>
        </w:r>
        <w:r w:rsidR="005E3012" w:rsidRPr="000C5322">
          <w:rPr>
            <w:b/>
            <w:noProof/>
            <w:snapToGrid w:val="0"/>
            <w:szCs w:val="24"/>
            <w:u w:val="single"/>
          </w:rPr>
          <w:t>Termination by Employer</w:t>
        </w:r>
        <w:r w:rsidR="005E3012" w:rsidRPr="000C5322">
          <w:rPr>
            <w:b/>
            <w:noProof/>
            <w:snapToGrid w:val="0"/>
            <w:webHidden/>
            <w:szCs w:val="24"/>
          </w:rPr>
          <w:tab/>
        </w:r>
        <w:r w:rsidR="005E3012" w:rsidRPr="000C5322">
          <w:rPr>
            <w:b/>
            <w:noProof/>
            <w:snapToGrid w:val="0"/>
            <w:webHidden/>
            <w:szCs w:val="24"/>
          </w:rPr>
          <w:fldChar w:fldCharType="begin"/>
        </w:r>
        <w:r w:rsidR="005E3012" w:rsidRPr="000C5322">
          <w:rPr>
            <w:b/>
            <w:noProof/>
            <w:snapToGrid w:val="0"/>
            <w:webHidden/>
            <w:szCs w:val="24"/>
          </w:rPr>
          <w:instrText xml:space="preserve"> PAGEREF _Toc39743925 \h </w:instrText>
        </w:r>
        <w:r w:rsidR="005E3012" w:rsidRPr="000C5322">
          <w:rPr>
            <w:b/>
            <w:noProof/>
            <w:snapToGrid w:val="0"/>
            <w:webHidden/>
            <w:szCs w:val="24"/>
          </w:rPr>
        </w:r>
        <w:r w:rsidR="005E3012" w:rsidRPr="000C5322">
          <w:rPr>
            <w:b/>
            <w:noProof/>
            <w:snapToGrid w:val="0"/>
            <w:webHidden/>
            <w:szCs w:val="24"/>
          </w:rPr>
          <w:fldChar w:fldCharType="separate"/>
        </w:r>
        <w:r w:rsidR="00E95E6F">
          <w:rPr>
            <w:b/>
            <w:noProof/>
            <w:snapToGrid w:val="0"/>
            <w:webHidden/>
            <w:szCs w:val="24"/>
          </w:rPr>
          <w:t>175</w:t>
        </w:r>
        <w:r w:rsidR="005E3012" w:rsidRPr="000C5322">
          <w:rPr>
            <w:b/>
            <w:noProof/>
            <w:snapToGrid w:val="0"/>
            <w:webHidden/>
            <w:szCs w:val="24"/>
          </w:rPr>
          <w:fldChar w:fldCharType="end"/>
        </w:r>
      </w:hyperlink>
    </w:p>
    <w:p w14:paraId="4338E2ED" w14:textId="6585E9DF" w:rsidR="005E3012" w:rsidRPr="000C5322" w:rsidRDefault="00340227" w:rsidP="00885DF9">
      <w:pPr>
        <w:tabs>
          <w:tab w:val="left" w:pos="2079"/>
          <w:tab w:val="right" w:leader="dot" w:pos="9180"/>
        </w:tabs>
        <w:ind w:left="220"/>
        <w:jc w:val="left"/>
        <w:rPr>
          <w:noProof/>
          <w:szCs w:val="24"/>
          <w:lang w:eastAsia="en-GB"/>
        </w:rPr>
      </w:pPr>
      <w:hyperlink w:anchor="_Toc39743926" w:history="1">
        <w:r w:rsidR="005E3012" w:rsidRPr="000C5322">
          <w:rPr>
            <w:noProof/>
            <w:snapToGrid w:val="0"/>
            <w:szCs w:val="24"/>
            <w:u w:val="single"/>
          </w:rPr>
          <w:t>Sub-Clause 15.2</w:t>
        </w:r>
        <w:r w:rsidR="005E3012" w:rsidRPr="000C5322">
          <w:rPr>
            <w:noProof/>
            <w:szCs w:val="24"/>
            <w:lang w:eastAsia="en-GB"/>
          </w:rPr>
          <w:tab/>
        </w:r>
        <w:r w:rsidR="005E3012" w:rsidRPr="000C5322">
          <w:rPr>
            <w:noProof/>
            <w:snapToGrid w:val="0"/>
            <w:szCs w:val="24"/>
            <w:u w:val="single"/>
          </w:rPr>
          <w:t>Termination by Employer</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_Toc39743926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175</w:t>
        </w:r>
        <w:r w:rsidR="005E3012" w:rsidRPr="000C5322">
          <w:rPr>
            <w:noProof/>
            <w:snapToGrid w:val="0"/>
            <w:webHidden/>
            <w:szCs w:val="24"/>
          </w:rPr>
          <w:fldChar w:fldCharType="end"/>
        </w:r>
      </w:hyperlink>
    </w:p>
    <w:p w14:paraId="78667503" w14:textId="43D29B24" w:rsidR="005E3012" w:rsidRPr="000C5322" w:rsidRDefault="00340227" w:rsidP="00885DF9">
      <w:pPr>
        <w:tabs>
          <w:tab w:val="left" w:pos="2079"/>
          <w:tab w:val="right" w:leader="dot" w:pos="9180"/>
        </w:tabs>
        <w:ind w:left="220"/>
        <w:jc w:val="left"/>
        <w:rPr>
          <w:noProof/>
          <w:szCs w:val="24"/>
          <w:lang w:eastAsia="en-GB"/>
        </w:rPr>
      </w:pPr>
      <w:hyperlink w:anchor="_Toc39743927" w:history="1">
        <w:r w:rsidR="005E3012" w:rsidRPr="000C5322">
          <w:rPr>
            <w:noProof/>
            <w:snapToGrid w:val="0"/>
            <w:szCs w:val="24"/>
            <w:u w:val="single"/>
          </w:rPr>
          <w:t>Sub-Clause 15.3</w:t>
        </w:r>
        <w:r w:rsidR="005E3012" w:rsidRPr="000C5322">
          <w:rPr>
            <w:noProof/>
            <w:szCs w:val="24"/>
            <w:lang w:eastAsia="en-GB"/>
          </w:rPr>
          <w:tab/>
        </w:r>
        <w:r w:rsidR="005E3012" w:rsidRPr="000C5322">
          <w:rPr>
            <w:noProof/>
            <w:snapToGrid w:val="0"/>
            <w:szCs w:val="24"/>
            <w:u w:val="single"/>
          </w:rPr>
          <w:t>Valuation at Date of Termination</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_Toc39743927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176</w:t>
        </w:r>
        <w:r w:rsidR="005E3012" w:rsidRPr="000C5322">
          <w:rPr>
            <w:noProof/>
            <w:snapToGrid w:val="0"/>
            <w:webHidden/>
            <w:szCs w:val="24"/>
          </w:rPr>
          <w:fldChar w:fldCharType="end"/>
        </w:r>
      </w:hyperlink>
    </w:p>
    <w:p w14:paraId="0DA3E8E8" w14:textId="0A1F6768" w:rsidR="005E3012" w:rsidRPr="000C5322" w:rsidRDefault="00340227" w:rsidP="00885DF9">
      <w:pPr>
        <w:tabs>
          <w:tab w:val="left" w:pos="2079"/>
          <w:tab w:val="right" w:leader="dot" w:pos="9180"/>
        </w:tabs>
        <w:ind w:left="220"/>
        <w:jc w:val="left"/>
        <w:rPr>
          <w:noProof/>
          <w:szCs w:val="24"/>
          <w:lang w:eastAsia="en-GB"/>
        </w:rPr>
      </w:pPr>
      <w:hyperlink w:anchor="_Toc39743928" w:history="1">
        <w:r w:rsidR="005E3012" w:rsidRPr="000C5322">
          <w:rPr>
            <w:noProof/>
            <w:snapToGrid w:val="0"/>
            <w:szCs w:val="24"/>
            <w:u w:val="single"/>
          </w:rPr>
          <w:t>Sub-Clause 15.4</w:t>
        </w:r>
        <w:r w:rsidR="005E3012" w:rsidRPr="000C5322">
          <w:rPr>
            <w:noProof/>
            <w:szCs w:val="24"/>
            <w:lang w:eastAsia="en-GB"/>
          </w:rPr>
          <w:tab/>
        </w:r>
        <w:r w:rsidR="005E3012" w:rsidRPr="000C5322">
          <w:rPr>
            <w:noProof/>
            <w:snapToGrid w:val="0"/>
            <w:szCs w:val="24"/>
            <w:u w:val="single"/>
          </w:rPr>
          <w:t>Payment after Termination</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_Toc39743928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176</w:t>
        </w:r>
        <w:r w:rsidR="005E3012" w:rsidRPr="000C5322">
          <w:rPr>
            <w:noProof/>
            <w:snapToGrid w:val="0"/>
            <w:webHidden/>
            <w:szCs w:val="24"/>
          </w:rPr>
          <w:fldChar w:fldCharType="end"/>
        </w:r>
      </w:hyperlink>
    </w:p>
    <w:p w14:paraId="642AC6A6" w14:textId="21172E77" w:rsidR="005E3012" w:rsidRPr="000C5322" w:rsidRDefault="00340227" w:rsidP="00885DF9">
      <w:pPr>
        <w:tabs>
          <w:tab w:val="left" w:pos="2079"/>
          <w:tab w:val="right" w:leader="dot" w:pos="9180"/>
        </w:tabs>
        <w:ind w:left="220"/>
        <w:jc w:val="left"/>
        <w:rPr>
          <w:noProof/>
          <w:szCs w:val="24"/>
          <w:lang w:eastAsia="en-GB"/>
        </w:rPr>
      </w:pPr>
      <w:hyperlink w:anchor="_Toc39743929" w:history="1">
        <w:r w:rsidR="005E3012" w:rsidRPr="000C5322">
          <w:rPr>
            <w:noProof/>
            <w:snapToGrid w:val="0"/>
            <w:szCs w:val="24"/>
            <w:u w:val="single"/>
          </w:rPr>
          <w:t>Sub-Clause 15.5</w:t>
        </w:r>
        <w:r w:rsidR="005E3012" w:rsidRPr="000C5322">
          <w:rPr>
            <w:noProof/>
            <w:szCs w:val="24"/>
            <w:lang w:eastAsia="en-GB"/>
          </w:rPr>
          <w:tab/>
        </w:r>
        <w:r w:rsidR="005E3012" w:rsidRPr="000C5322">
          <w:rPr>
            <w:noProof/>
            <w:snapToGrid w:val="0"/>
            <w:szCs w:val="24"/>
            <w:u w:val="single"/>
          </w:rPr>
          <w:t>Employer’s Entitlement to Termination</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_Toc39743929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176</w:t>
        </w:r>
        <w:r w:rsidR="005E3012" w:rsidRPr="000C5322">
          <w:rPr>
            <w:noProof/>
            <w:snapToGrid w:val="0"/>
            <w:webHidden/>
            <w:szCs w:val="24"/>
          </w:rPr>
          <w:fldChar w:fldCharType="end"/>
        </w:r>
      </w:hyperlink>
    </w:p>
    <w:p w14:paraId="5813BB40" w14:textId="6833B071" w:rsidR="005E3012" w:rsidRPr="000C5322" w:rsidRDefault="00340227" w:rsidP="005E3012">
      <w:pPr>
        <w:tabs>
          <w:tab w:val="left" w:pos="1440"/>
          <w:tab w:val="right" w:leader="dot" w:pos="9017"/>
        </w:tabs>
        <w:jc w:val="center"/>
        <w:rPr>
          <w:noProof/>
          <w:szCs w:val="24"/>
          <w:lang w:eastAsia="en-GB"/>
        </w:rPr>
      </w:pPr>
      <w:hyperlink w:anchor="_Toc39743930" w:history="1">
        <w:r w:rsidR="005E3012" w:rsidRPr="000C5322">
          <w:rPr>
            <w:b/>
            <w:noProof/>
            <w:snapToGrid w:val="0"/>
            <w:szCs w:val="24"/>
            <w:u w:val="single"/>
          </w:rPr>
          <w:t>CLAUSE 16</w:t>
        </w:r>
        <w:r w:rsidR="005E3012" w:rsidRPr="000C5322">
          <w:rPr>
            <w:noProof/>
            <w:szCs w:val="24"/>
            <w:lang w:eastAsia="en-GB"/>
          </w:rPr>
          <w:tab/>
        </w:r>
        <w:r w:rsidR="005E3012" w:rsidRPr="000C5322">
          <w:rPr>
            <w:b/>
            <w:noProof/>
            <w:snapToGrid w:val="0"/>
            <w:szCs w:val="24"/>
            <w:u w:val="single"/>
          </w:rPr>
          <w:t>Suspension and Termination by Contractor</w:t>
        </w:r>
        <w:r w:rsidR="005E3012" w:rsidRPr="000C5322">
          <w:rPr>
            <w:b/>
            <w:noProof/>
            <w:snapToGrid w:val="0"/>
            <w:webHidden/>
            <w:szCs w:val="24"/>
          </w:rPr>
          <w:tab/>
        </w:r>
        <w:r w:rsidR="005E3012" w:rsidRPr="000C5322">
          <w:rPr>
            <w:b/>
            <w:noProof/>
            <w:snapToGrid w:val="0"/>
            <w:webHidden/>
            <w:szCs w:val="24"/>
          </w:rPr>
          <w:fldChar w:fldCharType="begin"/>
        </w:r>
        <w:r w:rsidR="005E3012" w:rsidRPr="000C5322">
          <w:rPr>
            <w:b/>
            <w:noProof/>
            <w:snapToGrid w:val="0"/>
            <w:webHidden/>
            <w:szCs w:val="24"/>
          </w:rPr>
          <w:instrText xml:space="preserve"> PAGEREF _Toc39743930 \h </w:instrText>
        </w:r>
        <w:r w:rsidR="005E3012" w:rsidRPr="000C5322">
          <w:rPr>
            <w:b/>
            <w:noProof/>
            <w:snapToGrid w:val="0"/>
            <w:webHidden/>
            <w:szCs w:val="24"/>
          </w:rPr>
        </w:r>
        <w:r w:rsidR="005E3012" w:rsidRPr="000C5322">
          <w:rPr>
            <w:b/>
            <w:noProof/>
            <w:snapToGrid w:val="0"/>
            <w:webHidden/>
            <w:szCs w:val="24"/>
          </w:rPr>
          <w:fldChar w:fldCharType="separate"/>
        </w:r>
        <w:r w:rsidR="00E95E6F">
          <w:rPr>
            <w:b/>
            <w:noProof/>
            <w:snapToGrid w:val="0"/>
            <w:webHidden/>
            <w:szCs w:val="24"/>
          </w:rPr>
          <w:t>177</w:t>
        </w:r>
        <w:r w:rsidR="005E3012" w:rsidRPr="000C5322">
          <w:rPr>
            <w:b/>
            <w:noProof/>
            <w:snapToGrid w:val="0"/>
            <w:webHidden/>
            <w:szCs w:val="24"/>
          </w:rPr>
          <w:fldChar w:fldCharType="end"/>
        </w:r>
      </w:hyperlink>
    </w:p>
    <w:p w14:paraId="08036424" w14:textId="2B49C816" w:rsidR="005E3012" w:rsidRPr="000C5322" w:rsidRDefault="00340227" w:rsidP="00885DF9">
      <w:pPr>
        <w:tabs>
          <w:tab w:val="left" w:pos="2079"/>
          <w:tab w:val="right" w:leader="dot" w:pos="9180"/>
        </w:tabs>
        <w:ind w:left="220"/>
        <w:jc w:val="left"/>
        <w:rPr>
          <w:noProof/>
          <w:szCs w:val="24"/>
          <w:lang w:eastAsia="en-GB"/>
        </w:rPr>
      </w:pPr>
      <w:hyperlink w:anchor="_Toc39743931" w:history="1">
        <w:r w:rsidR="005E3012" w:rsidRPr="000C5322">
          <w:rPr>
            <w:noProof/>
            <w:snapToGrid w:val="0"/>
            <w:szCs w:val="24"/>
            <w:u w:val="single"/>
          </w:rPr>
          <w:t>Sub-Clause 16.2</w:t>
        </w:r>
        <w:r w:rsidR="005E3012" w:rsidRPr="000C5322">
          <w:rPr>
            <w:noProof/>
            <w:szCs w:val="24"/>
            <w:lang w:eastAsia="en-GB"/>
          </w:rPr>
          <w:tab/>
        </w:r>
        <w:r w:rsidR="005E3012" w:rsidRPr="000C5322">
          <w:rPr>
            <w:noProof/>
            <w:snapToGrid w:val="0"/>
            <w:szCs w:val="24"/>
            <w:u w:val="single"/>
          </w:rPr>
          <w:t>Termination by Contractor</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_Toc39743931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177</w:t>
        </w:r>
        <w:r w:rsidR="005E3012" w:rsidRPr="000C5322">
          <w:rPr>
            <w:noProof/>
            <w:snapToGrid w:val="0"/>
            <w:webHidden/>
            <w:szCs w:val="24"/>
          </w:rPr>
          <w:fldChar w:fldCharType="end"/>
        </w:r>
      </w:hyperlink>
    </w:p>
    <w:p w14:paraId="05255D0C" w14:textId="01410B86" w:rsidR="005E3012" w:rsidRPr="000C5322" w:rsidRDefault="00340227" w:rsidP="00885DF9">
      <w:pPr>
        <w:tabs>
          <w:tab w:val="left" w:pos="2079"/>
          <w:tab w:val="right" w:leader="dot" w:pos="9180"/>
        </w:tabs>
        <w:ind w:left="220"/>
        <w:jc w:val="left"/>
        <w:rPr>
          <w:noProof/>
          <w:szCs w:val="24"/>
          <w:lang w:eastAsia="en-GB"/>
        </w:rPr>
      </w:pPr>
      <w:hyperlink w:anchor="_Toc39743932" w:history="1">
        <w:r w:rsidR="005E3012" w:rsidRPr="000C5322">
          <w:rPr>
            <w:noProof/>
            <w:snapToGrid w:val="0"/>
            <w:szCs w:val="24"/>
            <w:u w:val="single"/>
          </w:rPr>
          <w:t>Sub-Clause 16.4</w:t>
        </w:r>
        <w:r w:rsidR="005E3012" w:rsidRPr="000C5322">
          <w:rPr>
            <w:noProof/>
            <w:szCs w:val="24"/>
            <w:lang w:eastAsia="en-GB"/>
          </w:rPr>
          <w:tab/>
        </w:r>
        <w:r w:rsidR="005E3012" w:rsidRPr="000C5322">
          <w:rPr>
            <w:noProof/>
            <w:snapToGrid w:val="0"/>
            <w:szCs w:val="24"/>
            <w:u w:val="single"/>
          </w:rPr>
          <w:t>Payment on Termination</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_Toc39743932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178</w:t>
        </w:r>
        <w:r w:rsidR="005E3012" w:rsidRPr="000C5322">
          <w:rPr>
            <w:noProof/>
            <w:snapToGrid w:val="0"/>
            <w:webHidden/>
            <w:szCs w:val="24"/>
          </w:rPr>
          <w:fldChar w:fldCharType="end"/>
        </w:r>
      </w:hyperlink>
    </w:p>
    <w:p w14:paraId="056F5008" w14:textId="08D3A71B" w:rsidR="005E3012" w:rsidRPr="000C5322" w:rsidRDefault="00340227" w:rsidP="005E3012">
      <w:pPr>
        <w:tabs>
          <w:tab w:val="left" w:pos="1440"/>
          <w:tab w:val="right" w:leader="dot" w:pos="9017"/>
        </w:tabs>
        <w:jc w:val="center"/>
        <w:rPr>
          <w:noProof/>
          <w:szCs w:val="24"/>
          <w:lang w:eastAsia="en-GB"/>
        </w:rPr>
      </w:pPr>
      <w:hyperlink w:anchor="_Toc39743933" w:history="1">
        <w:r w:rsidR="005E3012" w:rsidRPr="000C5322">
          <w:rPr>
            <w:b/>
            <w:noProof/>
            <w:snapToGrid w:val="0"/>
            <w:szCs w:val="24"/>
            <w:u w:val="single"/>
          </w:rPr>
          <w:t>Clause 17</w:t>
        </w:r>
        <w:r w:rsidR="005E3012" w:rsidRPr="000C5322">
          <w:rPr>
            <w:noProof/>
            <w:szCs w:val="24"/>
            <w:lang w:eastAsia="en-GB"/>
          </w:rPr>
          <w:tab/>
        </w:r>
        <w:r w:rsidR="005E3012" w:rsidRPr="000C5322">
          <w:rPr>
            <w:b/>
            <w:noProof/>
            <w:snapToGrid w:val="0"/>
            <w:szCs w:val="24"/>
            <w:u w:val="single"/>
          </w:rPr>
          <w:t>Risk and Responsibility</w:t>
        </w:r>
        <w:r w:rsidR="005E3012" w:rsidRPr="000C5322">
          <w:rPr>
            <w:b/>
            <w:noProof/>
            <w:snapToGrid w:val="0"/>
            <w:webHidden/>
            <w:szCs w:val="24"/>
          </w:rPr>
          <w:tab/>
        </w:r>
        <w:r w:rsidR="005E3012" w:rsidRPr="000C5322">
          <w:rPr>
            <w:b/>
            <w:noProof/>
            <w:snapToGrid w:val="0"/>
            <w:webHidden/>
            <w:szCs w:val="24"/>
          </w:rPr>
          <w:fldChar w:fldCharType="begin"/>
        </w:r>
        <w:r w:rsidR="005E3012" w:rsidRPr="000C5322">
          <w:rPr>
            <w:b/>
            <w:noProof/>
            <w:snapToGrid w:val="0"/>
            <w:webHidden/>
            <w:szCs w:val="24"/>
          </w:rPr>
          <w:instrText xml:space="preserve"> PAGEREF _Toc39743933 \h </w:instrText>
        </w:r>
        <w:r w:rsidR="005E3012" w:rsidRPr="000C5322">
          <w:rPr>
            <w:b/>
            <w:noProof/>
            <w:snapToGrid w:val="0"/>
            <w:webHidden/>
            <w:szCs w:val="24"/>
          </w:rPr>
        </w:r>
        <w:r w:rsidR="005E3012" w:rsidRPr="000C5322">
          <w:rPr>
            <w:b/>
            <w:noProof/>
            <w:snapToGrid w:val="0"/>
            <w:webHidden/>
            <w:szCs w:val="24"/>
          </w:rPr>
          <w:fldChar w:fldCharType="separate"/>
        </w:r>
        <w:r w:rsidR="00E95E6F">
          <w:rPr>
            <w:b/>
            <w:noProof/>
            <w:snapToGrid w:val="0"/>
            <w:webHidden/>
            <w:szCs w:val="24"/>
          </w:rPr>
          <w:t>178</w:t>
        </w:r>
        <w:r w:rsidR="005E3012" w:rsidRPr="000C5322">
          <w:rPr>
            <w:b/>
            <w:noProof/>
            <w:snapToGrid w:val="0"/>
            <w:webHidden/>
            <w:szCs w:val="24"/>
          </w:rPr>
          <w:fldChar w:fldCharType="end"/>
        </w:r>
      </w:hyperlink>
    </w:p>
    <w:p w14:paraId="1A5DFF00" w14:textId="36FA58F1" w:rsidR="005E3012" w:rsidRPr="000C5322" w:rsidRDefault="00340227" w:rsidP="00885DF9">
      <w:pPr>
        <w:tabs>
          <w:tab w:val="left" w:pos="2079"/>
          <w:tab w:val="right" w:leader="dot" w:pos="9180"/>
        </w:tabs>
        <w:ind w:left="220"/>
        <w:jc w:val="left"/>
        <w:rPr>
          <w:noProof/>
          <w:szCs w:val="24"/>
          <w:lang w:eastAsia="en-GB"/>
        </w:rPr>
      </w:pPr>
      <w:hyperlink w:anchor="_Toc39743934" w:history="1">
        <w:r w:rsidR="005E3012" w:rsidRPr="000C5322">
          <w:rPr>
            <w:noProof/>
            <w:snapToGrid w:val="0"/>
            <w:szCs w:val="24"/>
            <w:u w:val="single"/>
          </w:rPr>
          <w:t>Sub-Clause 17.3</w:t>
        </w:r>
        <w:r w:rsidR="005E3012" w:rsidRPr="000C5322">
          <w:rPr>
            <w:noProof/>
            <w:szCs w:val="24"/>
            <w:lang w:eastAsia="en-GB"/>
          </w:rPr>
          <w:tab/>
        </w:r>
        <w:r w:rsidR="005E3012" w:rsidRPr="000C5322">
          <w:rPr>
            <w:noProof/>
            <w:snapToGrid w:val="0"/>
            <w:szCs w:val="24"/>
            <w:u w:val="single"/>
          </w:rPr>
          <w:t>Employer’s Risks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_Toc39743934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178</w:t>
        </w:r>
        <w:r w:rsidR="005E3012" w:rsidRPr="000C5322">
          <w:rPr>
            <w:noProof/>
            <w:snapToGrid w:val="0"/>
            <w:webHidden/>
            <w:szCs w:val="24"/>
          </w:rPr>
          <w:fldChar w:fldCharType="end"/>
        </w:r>
      </w:hyperlink>
    </w:p>
    <w:p w14:paraId="230C7067" w14:textId="640898AA" w:rsidR="005E3012" w:rsidRPr="000C5322" w:rsidRDefault="00340227" w:rsidP="00885DF9">
      <w:pPr>
        <w:tabs>
          <w:tab w:val="left" w:pos="2079"/>
          <w:tab w:val="right" w:leader="dot" w:pos="9180"/>
        </w:tabs>
        <w:ind w:left="220"/>
        <w:jc w:val="left"/>
        <w:rPr>
          <w:noProof/>
          <w:szCs w:val="24"/>
          <w:lang w:eastAsia="en-GB"/>
        </w:rPr>
      </w:pPr>
      <w:hyperlink w:anchor="_Toc39743935" w:history="1">
        <w:r w:rsidR="005E3012" w:rsidRPr="000C5322">
          <w:rPr>
            <w:noProof/>
            <w:snapToGrid w:val="0"/>
            <w:szCs w:val="24"/>
            <w:u w:val="single"/>
          </w:rPr>
          <w:t>Sub-Clause 17.5</w:t>
        </w:r>
        <w:r w:rsidR="005E3012" w:rsidRPr="000C5322">
          <w:rPr>
            <w:noProof/>
            <w:szCs w:val="24"/>
            <w:lang w:eastAsia="en-GB"/>
          </w:rPr>
          <w:tab/>
        </w:r>
        <w:r w:rsidR="005E3012" w:rsidRPr="000C5322">
          <w:rPr>
            <w:noProof/>
            <w:snapToGrid w:val="0"/>
            <w:szCs w:val="24"/>
            <w:u w:val="single"/>
          </w:rPr>
          <w:t>Intellectual and Industrial Property Rights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_Toc39743935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178</w:t>
        </w:r>
        <w:r w:rsidR="005E3012" w:rsidRPr="000C5322">
          <w:rPr>
            <w:noProof/>
            <w:snapToGrid w:val="0"/>
            <w:webHidden/>
            <w:szCs w:val="24"/>
          </w:rPr>
          <w:fldChar w:fldCharType="end"/>
        </w:r>
      </w:hyperlink>
    </w:p>
    <w:p w14:paraId="2F40EB3F" w14:textId="7710B372" w:rsidR="005E3012" w:rsidRPr="000C5322" w:rsidRDefault="00340227" w:rsidP="00885DF9">
      <w:pPr>
        <w:tabs>
          <w:tab w:val="left" w:pos="2079"/>
          <w:tab w:val="right" w:leader="dot" w:pos="9180"/>
        </w:tabs>
        <w:ind w:left="220"/>
        <w:jc w:val="left"/>
        <w:rPr>
          <w:noProof/>
          <w:szCs w:val="24"/>
          <w:lang w:eastAsia="en-GB"/>
        </w:rPr>
      </w:pPr>
      <w:hyperlink w:anchor="_Toc39743936" w:history="1">
        <w:r w:rsidR="005E3012" w:rsidRPr="000C5322">
          <w:rPr>
            <w:noProof/>
            <w:snapToGrid w:val="0"/>
            <w:szCs w:val="24"/>
            <w:u w:val="single"/>
          </w:rPr>
          <w:t>Sub-Clause 17.6</w:t>
        </w:r>
        <w:r w:rsidR="005E3012" w:rsidRPr="000C5322">
          <w:rPr>
            <w:noProof/>
            <w:szCs w:val="24"/>
            <w:lang w:eastAsia="en-GB"/>
          </w:rPr>
          <w:tab/>
        </w:r>
        <w:r w:rsidR="005E3012" w:rsidRPr="000C5322">
          <w:rPr>
            <w:noProof/>
            <w:snapToGrid w:val="0"/>
            <w:szCs w:val="24"/>
            <w:u w:val="single"/>
          </w:rPr>
          <w:t>Limitation of Liability</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_Toc39743936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178</w:t>
        </w:r>
        <w:r w:rsidR="005E3012" w:rsidRPr="000C5322">
          <w:rPr>
            <w:noProof/>
            <w:snapToGrid w:val="0"/>
            <w:webHidden/>
            <w:szCs w:val="24"/>
          </w:rPr>
          <w:fldChar w:fldCharType="end"/>
        </w:r>
      </w:hyperlink>
    </w:p>
    <w:p w14:paraId="688DA2D5" w14:textId="462F30B4" w:rsidR="005E3012" w:rsidRPr="000C5322" w:rsidRDefault="00340227" w:rsidP="005E3012">
      <w:pPr>
        <w:tabs>
          <w:tab w:val="left" w:pos="1440"/>
          <w:tab w:val="right" w:leader="dot" w:pos="9017"/>
        </w:tabs>
        <w:jc w:val="center"/>
        <w:rPr>
          <w:noProof/>
          <w:szCs w:val="24"/>
          <w:lang w:eastAsia="en-GB"/>
        </w:rPr>
      </w:pPr>
      <w:hyperlink w:anchor="_Toc39743937" w:history="1">
        <w:r w:rsidR="005E3012" w:rsidRPr="000C5322">
          <w:rPr>
            <w:b/>
            <w:noProof/>
            <w:snapToGrid w:val="0"/>
            <w:szCs w:val="24"/>
            <w:u w:val="single"/>
          </w:rPr>
          <w:t>Clause 18</w:t>
        </w:r>
        <w:r w:rsidR="005E3012" w:rsidRPr="000C5322">
          <w:rPr>
            <w:noProof/>
            <w:szCs w:val="24"/>
            <w:lang w:eastAsia="en-GB"/>
          </w:rPr>
          <w:tab/>
        </w:r>
        <w:r w:rsidR="005E3012" w:rsidRPr="000C5322">
          <w:rPr>
            <w:b/>
            <w:noProof/>
            <w:snapToGrid w:val="0"/>
            <w:szCs w:val="24"/>
            <w:u w:val="single"/>
          </w:rPr>
          <w:t>Insurance</w:t>
        </w:r>
        <w:r w:rsidR="005E3012" w:rsidRPr="000C5322">
          <w:rPr>
            <w:b/>
            <w:noProof/>
            <w:snapToGrid w:val="0"/>
            <w:webHidden/>
            <w:szCs w:val="24"/>
          </w:rPr>
          <w:tab/>
        </w:r>
        <w:r w:rsidR="005E3012" w:rsidRPr="000C5322">
          <w:rPr>
            <w:b/>
            <w:noProof/>
            <w:snapToGrid w:val="0"/>
            <w:webHidden/>
            <w:szCs w:val="24"/>
          </w:rPr>
          <w:fldChar w:fldCharType="begin"/>
        </w:r>
        <w:r w:rsidR="005E3012" w:rsidRPr="000C5322">
          <w:rPr>
            <w:b/>
            <w:noProof/>
            <w:snapToGrid w:val="0"/>
            <w:webHidden/>
            <w:szCs w:val="24"/>
          </w:rPr>
          <w:instrText xml:space="preserve"> PAGEREF _Toc39743937 \h </w:instrText>
        </w:r>
        <w:r w:rsidR="005E3012" w:rsidRPr="000C5322">
          <w:rPr>
            <w:b/>
            <w:noProof/>
            <w:snapToGrid w:val="0"/>
            <w:webHidden/>
            <w:szCs w:val="24"/>
          </w:rPr>
        </w:r>
        <w:r w:rsidR="005E3012" w:rsidRPr="000C5322">
          <w:rPr>
            <w:b/>
            <w:noProof/>
            <w:snapToGrid w:val="0"/>
            <w:webHidden/>
            <w:szCs w:val="24"/>
          </w:rPr>
          <w:fldChar w:fldCharType="separate"/>
        </w:r>
        <w:r w:rsidR="00E95E6F">
          <w:rPr>
            <w:b/>
            <w:noProof/>
            <w:snapToGrid w:val="0"/>
            <w:webHidden/>
            <w:szCs w:val="24"/>
          </w:rPr>
          <w:t>179</w:t>
        </w:r>
        <w:r w:rsidR="005E3012" w:rsidRPr="000C5322">
          <w:rPr>
            <w:b/>
            <w:noProof/>
            <w:snapToGrid w:val="0"/>
            <w:webHidden/>
            <w:szCs w:val="24"/>
          </w:rPr>
          <w:fldChar w:fldCharType="end"/>
        </w:r>
      </w:hyperlink>
    </w:p>
    <w:p w14:paraId="1CACA225" w14:textId="24C90FAF" w:rsidR="005E3012" w:rsidRPr="000C5322" w:rsidRDefault="00340227" w:rsidP="00885DF9">
      <w:pPr>
        <w:tabs>
          <w:tab w:val="left" w:pos="2079"/>
          <w:tab w:val="right" w:leader="dot" w:pos="9180"/>
        </w:tabs>
        <w:ind w:left="220"/>
        <w:jc w:val="left"/>
        <w:rPr>
          <w:noProof/>
          <w:szCs w:val="24"/>
          <w:lang w:eastAsia="en-GB"/>
        </w:rPr>
      </w:pPr>
      <w:hyperlink w:anchor="_Toc39743938" w:history="1">
        <w:r w:rsidR="005E3012" w:rsidRPr="000C5322">
          <w:rPr>
            <w:noProof/>
            <w:snapToGrid w:val="0"/>
            <w:szCs w:val="24"/>
            <w:u w:val="single"/>
          </w:rPr>
          <w:t>Sub-Clause 18.4</w:t>
        </w:r>
        <w:r w:rsidR="005E3012" w:rsidRPr="000C5322">
          <w:rPr>
            <w:noProof/>
            <w:szCs w:val="24"/>
            <w:lang w:eastAsia="en-GB"/>
          </w:rPr>
          <w:tab/>
        </w:r>
        <w:r w:rsidR="005E3012" w:rsidRPr="000C5322">
          <w:rPr>
            <w:noProof/>
            <w:snapToGrid w:val="0"/>
            <w:szCs w:val="24"/>
            <w:u w:val="single"/>
          </w:rPr>
          <w:t>Insurance for Contractor’s Personnel</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_Toc39743938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179</w:t>
        </w:r>
        <w:r w:rsidR="005E3012" w:rsidRPr="000C5322">
          <w:rPr>
            <w:noProof/>
            <w:snapToGrid w:val="0"/>
            <w:webHidden/>
            <w:szCs w:val="24"/>
          </w:rPr>
          <w:fldChar w:fldCharType="end"/>
        </w:r>
      </w:hyperlink>
    </w:p>
    <w:p w14:paraId="25D513F9" w14:textId="444D6D81" w:rsidR="005E3012" w:rsidRPr="000C5322" w:rsidRDefault="00340227" w:rsidP="005E3012">
      <w:pPr>
        <w:tabs>
          <w:tab w:val="left" w:pos="1440"/>
          <w:tab w:val="right" w:leader="dot" w:pos="9017"/>
        </w:tabs>
        <w:jc w:val="center"/>
        <w:rPr>
          <w:noProof/>
          <w:szCs w:val="24"/>
          <w:lang w:eastAsia="en-GB"/>
        </w:rPr>
      </w:pPr>
      <w:hyperlink w:anchor="_Toc39743939" w:history="1">
        <w:r w:rsidR="005E3012" w:rsidRPr="000C5322">
          <w:rPr>
            <w:b/>
            <w:noProof/>
            <w:snapToGrid w:val="0"/>
            <w:szCs w:val="24"/>
            <w:u w:val="single"/>
          </w:rPr>
          <w:t>Clause 19</w:t>
        </w:r>
        <w:r w:rsidR="005E3012" w:rsidRPr="000C5322">
          <w:rPr>
            <w:noProof/>
            <w:szCs w:val="24"/>
            <w:lang w:eastAsia="en-GB"/>
          </w:rPr>
          <w:tab/>
        </w:r>
        <w:r w:rsidR="005E3012" w:rsidRPr="000C5322">
          <w:rPr>
            <w:b/>
            <w:noProof/>
            <w:snapToGrid w:val="0"/>
            <w:szCs w:val="24"/>
            <w:u w:val="single"/>
          </w:rPr>
          <w:t>Exceptional Events</w:t>
        </w:r>
        <w:r w:rsidR="005E3012" w:rsidRPr="000C5322">
          <w:rPr>
            <w:b/>
            <w:noProof/>
            <w:snapToGrid w:val="0"/>
            <w:webHidden/>
            <w:szCs w:val="24"/>
          </w:rPr>
          <w:tab/>
        </w:r>
        <w:r w:rsidR="005E3012" w:rsidRPr="000C5322">
          <w:rPr>
            <w:b/>
            <w:noProof/>
            <w:snapToGrid w:val="0"/>
            <w:webHidden/>
            <w:szCs w:val="24"/>
          </w:rPr>
          <w:fldChar w:fldCharType="begin"/>
        </w:r>
        <w:r w:rsidR="005E3012" w:rsidRPr="000C5322">
          <w:rPr>
            <w:b/>
            <w:noProof/>
            <w:snapToGrid w:val="0"/>
            <w:webHidden/>
            <w:szCs w:val="24"/>
          </w:rPr>
          <w:instrText xml:space="preserve"> PAGEREF _Toc39743939 \h </w:instrText>
        </w:r>
        <w:r w:rsidR="005E3012" w:rsidRPr="000C5322">
          <w:rPr>
            <w:b/>
            <w:noProof/>
            <w:snapToGrid w:val="0"/>
            <w:webHidden/>
            <w:szCs w:val="24"/>
          </w:rPr>
        </w:r>
        <w:r w:rsidR="005E3012" w:rsidRPr="000C5322">
          <w:rPr>
            <w:b/>
            <w:noProof/>
            <w:snapToGrid w:val="0"/>
            <w:webHidden/>
            <w:szCs w:val="24"/>
          </w:rPr>
          <w:fldChar w:fldCharType="separate"/>
        </w:r>
        <w:r w:rsidR="00E95E6F">
          <w:rPr>
            <w:b/>
            <w:noProof/>
            <w:snapToGrid w:val="0"/>
            <w:webHidden/>
            <w:szCs w:val="24"/>
          </w:rPr>
          <w:t>179</w:t>
        </w:r>
        <w:r w:rsidR="005E3012" w:rsidRPr="000C5322">
          <w:rPr>
            <w:b/>
            <w:noProof/>
            <w:snapToGrid w:val="0"/>
            <w:webHidden/>
            <w:szCs w:val="24"/>
          </w:rPr>
          <w:fldChar w:fldCharType="end"/>
        </w:r>
      </w:hyperlink>
    </w:p>
    <w:p w14:paraId="7A6C0993" w14:textId="59CAB7BE" w:rsidR="005E3012" w:rsidRPr="000C5322" w:rsidRDefault="00340227" w:rsidP="00885DF9">
      <w:pPr>
        <w:tabs>
          <w:tab w:val="left" w:pos="2079"/>
          <w:tab w:val="right" w:leader="dot" w:pos="9180"/>
        </w:tabs>
        <w:ind w:left="220"/>
        <w:jc w:val="left"/>
        <w:rPr>
          <w:noProof/>
          <w:szCs w:val="24"/>
          <w:lang w:eastAsia="en-GB"/>
        </w:rPr>
      </w:pPr>
      <w:hyperlink w:anchor="_Toc39743940" w:history="1">
        <w:r w:rsidR="005E3012" w:rsidRPr="000C5322">
          <w:rPr>
            <w:noProof/>
            <w:snapToGrid w:val="0"/>
            <w:szCs w:val="24"/>
            <w:u w:val="single"/>
          </w:rPr>
          <w:t>Sub-Clause 19.1</w:t>
        </w:r>
        <w:r w:rsidR="005E3012" w:rsidRPr="000C5322">
          <w:rPr>
            <w:noProof/>
            <w:szCs w:val="24"/>
            <w:lang w:eastAsia="en-GB"/>
          </w:rPr>
          <w:tab/>
        </w:r>
        <w:r w:rsidR="005E3012" w:rsidRPr="000C5322">
          <w:rPr>
            <w:noProof/>
            <w:snapToGrid w:val="0"/>
            <w:szCs w:val="24"/>
            <w:u w:val="single"/>
          </w:rPr>
          <w:t>Meaning of Exceptional Event</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_Toc39743940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179</w:t>
        </w:r>
        <w:r w:rsidR="005E3012" w:rsidRPr="000C5322">
          <w:rPr>
            <w:noProof/>
            <w:snapToGrid w:val="0"/>
            <w:webHidden/>
            <w:szCs w:val="24"/>
          </w:rPr>
          <w:fldChar w:fldCharType="end"/>
        </w:r>
      </w:hyperlink>
    </w:p>
    <w:p w14:paraId="1DB84F9B" w14:textId="4FD7AF7B" w:rsidR="005E3012" w:rsidRPr="000C5322" w:rsidRDefault="00340227" w:rsidP="00885DF9">
      <w:pPr>
        <w:tabs>
          <w:tab w:val="left" w:pos="2079"/>
          <w:tab w:val="right" w:leader="dot" w:pos="9180"/>
        </w:tabs>
        <w:ind w:left="220"/>
        <w:jc w:val="left"/>
        <w:rPr>
          <w:noProof/>
          <w:szCs w:val="24"/>
          <w:lang w:eastAsia="en-GB"/>
        </w:rPr>
      </w:pPr>
      <w:hyperlink w:anchor="_Toc39743941" w:history="1">
        <w:r w:rsidR="005E3012" w:rsidRPr="000C5322">
          <w:rPr>
            <w:noProof/>
            <w:snapToGrid w:val="0"/>
            <w:szCs w:val="24"/>
            <w:u w:val="single"/>
          </w:rPr>
          <w:t>Sub-Clause 19.2</w:t>
        </w:r>
        <w:r w:rsidR="005E3012" w:rsidRPr="000C5322">
          <w:rPr>
            <w:noProof/>
            <w:szCs w:val="24"/>
            <w:lang w:eastAsia="en-GB"/>
          </w:rPr>
          <w:tab/>
        </w:r>
        <w:r w:rsidR="005E3012" w:rsidRPr="000C5322">
          <w:rPr>
            <w:noProof/>
            <w:snapToGrid w:val="0"/>
            <w:szCs w:val="24"/>
            <w:u w:val="single"/>
          </w:rPr>
          <w:t>Notice of an Exceptional Event</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_Toc39743941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179</w:t>
        </w:r>
        <w:r w:rsidR="005E3012" w:rsidRPr="000C5322">
          <w:rPr>
            <w:noProof/>
            <w:snapToGrid w:val="0"/>
            <w:webHidden/>
            <w:szCs w:val="24"/>
          </w:rPr>
          <w:fldChar w:fldCharType="end"/>
        </w:r>
      </w:hyperlink>
    </w:p>
    <w:p w14:paraId="42D2A2E2" w14:textId="16B9A0DD" w:rsidR="005E3012" w:rsidRPr="000C5322" w:rsidRDefault="00340227" w:rsidP="00885DF9">
      <w:pPr>
        <w:tabs>
          <w:tab w:val="left" w:pos="2079"/>
          <w:tab w:val="right" w:leader="dot" w:pos="9180"/>
        </w:tabs>
        <w:ind w:left="220"/>
        <w:jc w:val="left"/>
        <w:rPr>
          <w:noProof/>
          <w:szCs w:val="24"/>
          <w:lang w:eastAsia="en-GB"/>
        </w:rPr>
      </w:pPr>
      <w:hyperlink w:anchor="_Toc39743942" w:history="1">
        <w:r w:rsidR="005E3012" w:rsidRPr="000C5322">
          <w:rPr>
            <w:noProof/>
            <w:snapToGrid w:val="0"/>
            <w:szCs w:val="24"/>
            <w:u w:val="single"/>
          </w:rPr>
          <w:t>Sub-Clause 19.3</w:t>
        </w:r>
        <w:r w:rsidR="005E3012" w:rsidRPr="000C5322">
          <w:rPr>
            <w:noProof/>
            <w:szCs w:val="24"/>
            <w:lang w:eastAsia="en-GB"/>
          </w:rPr>
          <w:tab/>
        </w:r>
        <w:r w:rsidR="005E3012" w:rsidRPr="000C5322">
          <w:rPr>
            <w:noProof/>
            <w:snapToGrid w:val="0"/>
            <w:szCs w:val="24"/>
            <w:u w:val="single"/>
          </w:rPr>
          <w:t>Duty to Minimise Delay</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_Toc39743942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180</w:t>
        </w:r>
        <w:r w:rsidR="005E3012" w:rsidRPr="000C5322">
          <w:rPr>
            <w:noProof/>
            <w:snapToGrid w:val="0"/>
            <w:webHidden/>
            <w:szCs w:val="24"/>
          </w:rPr>
          <w:fldChar w:fldCharType="end"/>
        </w:r>
      </w:hyperlink>
    </w:p>
    <w:p w14:paraId="25BF8D12" w14:textId="0DDB532D" w:rsidR="005E3012" w:rsidRPr="000C5322" w:rsidRDefault="00340227" w:rsidP="00885DF9">
      <w:pPr>
        <w:tabs>
          <w:tab w:val="left" w:pos="2079"/>
          <w:tab w:val="right" w:leader="dot" w:pos="9180"/>
        </w:tabs>
        <w:ind w:left="220"/>
        <w:jc w:val="left"/>
        <w:rPr>
          <w:noProof/>
          <w:szCs w:val="24"/>
          <w:lang w:eastAsia="en-GB"/>
        </w:rPr>
      </w:pPr>
      <w:hyperlink w:anchor="_Toc39743943" w:history="1">
        <w:r w:rsidR="005E3012" w:rsidRPr="000C5322">
          <w:rPr>
            <w:noProof/>
            <w:snapToGrid w:val="0"/>
            <w:szCs w:val="24"/>
            <w:u w:val="single"/>
          </w:rPr>
          <w:t>Sub-Clause 19.4</w:t>
        </w:r>
        <w:r w:rsidR="005E3012" w:rsidRPr="000C5322">
          <w:rPr>
            <w:noProof/>
            <w:szCs w:val="24"/>
            <w:lang w:eastAsia="en-GB"/>
          </w:rPr>
          <w:tab/>
        </w:r>
        <w:r w:rsidR="005E3012" w:rsidRPr="000C5322">
          <w:rPr>
            <w:noProof/>
            <w:snapToGrid w:val="0"/>
            <w:szCs w:val="24"/>
            <w:u w:val="single"/>
          </w:rPr>
          <w:t>Consequences of an Exceptional Event</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_Toc39743943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180</w:t>
        </w:r>
        <w:r w:rsidR="005E3012" w:rsidRPr="000C5322">
          <w:rPr>
            <w:noProof/>
            <w:snapToGrid w:val="0"/>
            <w:webHidden/>
            <w:szCs w:val="24"/>
          </w:rPr>
          <w:fldChar w:fldCharType="end"/>
        </w:r>
      </w:hyperlink>
    </w:p>
    <w:p w14:paraId="4093C4A1" w14:textId="0D5B5564" w:rsidR="005E3012" w:rsidRPr="000C5322" w:rsidRDefault="00340227" w:rsidP="00885DF9">
      <w:pPr>
        <w:tabs>
          <w:tab w:val="left" w:pos="2079"/>
          <w:tab w:val="right" w:leader="dot" w:pos="9180"/>
        </w:tabs>
        <w:ind w:left="220"/>
        <w:jc w:val="left"/>
        <w:rPr>
          <w:noProof/>
          <w:szCs w:val="24"/>
          <w:lang w:eastAsia="en-GB"/>
        </w:rPr>
      </w:pPr>
      <w:hyperlink w:anchor="_Toc39743944" w:history="1">
        <w:r w:rsidR="005E3012" w:rsidRPr="000C5322">
          <w:rPr>
            <w:noProof/>
            <w:snapToGrid w:val="0"/>
            <w:szCs w:val="24"/>
            <w:u w:val="single"/>
          </w:rPr>
          <w:t>Sub-Clause 19.5</w:t>
        </w:r>
        <w:r w:rsidR="005E3012" w:rsidRPr="000C5322">
          <w:rPr>
            <w:noProof/>
            <w:szCs w:val="24"/>
            <w:lang w:eastAsia="en-GB"/>
          </w:rPr>
          <w:tab/>
        </w:r>
        <w:r w:rsidR="005E3012" w:rsidRPr="000C5322">
          <w:rPr>
            <w:noProof/>
            <w:snapToGrid w:val="0"/>
            <w:szCs w:val="24"/>
            <w:u w:val="single"/>
          </w:rPr>
          <w:t>Exceptional Event Affecting Subcontractor</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_Toc39743944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180</w:t>
        </w:r>
        <w:r w:rsidR="005E3012" w:rsidRPr="000C5322">
          <w:rPr>
            <w:noProof/>
            <w:snapToGrid w:val="0"/>
            <w:webHidden/>
            <w:szCs w:val="24"/>
          </w:rPr>
          <w:fldChar w:fldCharType="end"/>
        </w:r>
      </w:hyperlink>
    </w:p>
    <w:p w14:paraId="7FEB2D33" w14:textId="64BC6B3D" w:rsidR="005E3012" w:rsidRPr="000C5322" w:rsidRDefault="00340227" w:rsidP="00885DF9">
      <w:pPr>
        <w:tabs>
          <w:tab w:val="left" w:pos="2079"/>
          <w:tab w:val="right" w:leader="dot" w:pos="9180"/>
        </w:tabs>
        <w:ind w:left="220"/>
        <w:jc w:val="left"/>
        <w:rPr>
          <w:noProof/>
          <w:szCs w:val="24"/>
          <w:lang w:eastAsia="en-GB"/>
        </w:rPr>
      </w:pPr>
      <w:hyperlink w:anchor="_Toc39743945" w:history="1">
        <w:r w:rsidR="005E3012" w:rsidRPr="000C5322">
          <w:rPr>
            <w:noProof/>
            <w:snapToGrid w:val="0"/>
            <w:szCs w:val="24"/>
            <w:u w:val="single"/>
          </w:rPr>
          <w:t>Sub-Clause 19.6</w:t>
        </w:r>
        <w:r w:rsidR="005E3012" w:rsidRPr="000C5322">
          <w:rPr>
            <w:noProof/>
            <w:szCs w:val="24"/>
            <w:lang w:eastAsia="en-GB"/>
          </w:rPr>
          <w:tab/>
        </w:r>
        <w:r w:rsidR="005E3012" w:rsidRPr="000C5322">
          <w:rPr>
            <w:noProof/>
            <w:snapToGrid w:val="0"/>
            <w:szCs w:val="24"/>
            <w:u w:val="single"/>
          </w:rPr>
          <w:t>Optional Termination, Payment and Release</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_Toc39743945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180</w:t>
        </w:r>
        <w:r w:rsidR="005E3012" w:rsidRPr="000C5322">
          <w:rPr>
            <w:noProof/>
            <w:snapToGrid w:val="0"/>
            <w:webHidden/>
            <w:szCs w:val="24"/>
          </w:rPr>
          <w:fldChar w:fldCharType="end"/>
        </w:r>
      </w:hyperlink>
    </w:p>
    <w:p w14:paraId="7C320020" w14:textId="42DFFECB" w:rsidR="005E3012" w:rsidRPr="000C5322" w:rsidRDefault="00340227" w:rsidP="005E3012">
      <w:pPr>
        <w:tabs>
          <w:tab w:val="left" w:pos="1440"/>
          <w:tab w:val="right" w:leader="dot" w:pos="9017"/>
        </w:tabs>
        <w:jc w:val="center"/>
        <w:rPr>
          <w:noProof/>
          <w:szCs w:val="24"/>
          <w:lang w:eastAsia="en-GB"/>
        </w:rPr>
      </w:pPr>
      <w:hyperlink w:anchor="_Toc39743946" w:history="1">
        <w:r w:rsidR="005E3012" w:rsidRPr="000C5322">
          <w:rPr>
            <w:b/>
            <w:noProof/>
            <w:snapToGrid w:val="0"/>
            <w:szCs w:val="24"/>
            <w:u w:val="single"/>
          </w:rPr>
          <w:t>Clause 20</w:t>
        </w:r>
        <w:r w:rsidR="005E3012" w:rsidRPr="000C5322">
          <w:rPr>
            <w:noProof/>
            <w:szCs w:val="24"/>
            <w:lang w:eastAsia="en-GB"/>
          </w:rPr>
          <w:tab/>
        </w:r>
        <w:r w:rsidR="005E3012" w:rsidRPr="000C5322">
          <w:rPr>
            <w:b/>
            <w:noProof/>
            <w:snapToGrid w:val="0"/>
            <w:szCs w:val="24"/>
            <w:u w:val="single"/>
          </w:rPr>
          <w:t>Claims, Disputes and Arbitration</w:t>
        </w:r>
        <w:r w:rsidR="005E3012" w:rsidRPr="000C5322">
          <w:rPr>
            <w:b/>
            <w:noProof/>
            <w:snapToGrid w:val="0"/>
            <w:webHidden/>
            <w:szCs w:val="24"/>
          </w:rPr>
          <w:tab/>
        </w:r>
        <w:r w:rsidR="005E3012" w:rsidRPr="000C5322">
          <w:rPr>
            <w:b/>
            <w:noProof/>
            <w:snapToGrid w:val="0"/>
            <w:webHidden/>
            <w:szCs w:val="24"/>
          </w:rPr>
          <w:fldChar w:fldCharType="begin"/>
        </w:r>
        <w:r w:rsidR="005E3012" w:rsidRPr="000C5322">
          <w:rPr>
            <w:b/>
            <w:noProof/>
            <w:snapToGrid w:val="0"/>
            <w:webHidden/>
            <w:szCs w:val="24"/>
          </w:rPr>
          <w:instrText xml:space="preserve"> PAGEREF _Toc39743946 \h </w:instrText>
        </w:r>
        <w:r w:rsidR="005E3012" w:rsidRPr="000C5322">
          <w:rPr>
            <w:b/>
            <w:noProof/>
            <w:snapToGrid w:val="0"/>
            <w:webHidden/>
            <w:szCs w:val="24"/>
          </w:rPr>
        </w:r>
        <w:r w:rsidR="005E3012" w:rsidRPr="000C5322">
          <w:rPr>
            <w:b/>
            <w:noProof/>
            <w:snapToGrid w:val="0"/>
            <w:webHidden/>
            <w:szCs w:val="24"/>
          </w:rPr>
          <w:fldChar w:fldCharType="separate"/>
        </w:r>
        <w:r w:rsidR="00E95E6F">
          <w:rPr>
            <w:b/>
            <w:noProof/>
            <w:snapToGrid w:val="0"/>
            <w:webHidden/>
            <w:szCs w:val="24"/>
          </w:rPr>
          <w:t>180</w:t>
        </w:r>
        <w:r w:rsidR="005E3012" w:rsidRPr="000C5322">
          <w:rPr>
            <w:b/>
            <w:noProof/>
            <w:snapToGrid w:val="0"/>
            <w:webHidden/>
            <w:szCs w:val="24"/>
          </w:rPr>
          <w:fldChar w:fldCharType="end"/>
        </w:r>
      </w:hyperlink>
    </w:p>
    <w:p w14:paraId="253BBC8B" w14:textId="49F09A7B" w:rsidR="005E3012" w:rsidRPr="000C5322" w:rsidRDefault="00340227" w:rsidP="00885DF9">
      <w:pPr>
        <w:tabs>
          <w:tab w:val="left" w:pos="2079"/>
          <w:tab w:val="right" w:leader="dot" w:pos="9180"/>
        </w:tabs>
        <w:ind w:left="220"/>
        <w:jc w:val="left"/>
        <w:rPr>
          <w:noProof/>
          <w:szCs w:val="24"/>
          <w:lang w:eastAsia="en-GB"/>
        </w:rPr>
      </w:pPr>
      <w:hyperlink w:anchor="_Toc39743947" w:history="1">
        <w:r w:rsidR="005E3012" w:rsidRPr="000C5322">
          <w:rPr>
            <w:noProof/>
            <w:snapToGrid w:val="0"/>
            <w:szCs w:val="24"/>
            <w:u w:val="single"/>
          </w:rPr>
          <w:t>Sub-Clause 20.1</w:t>
        </w:r>
        <w:r w:rsidR="005E3012" w:rsidRPr="000C5322">
          <w:rPr>
            <w:noProof/>
            <w:szCs w:val="24"/>
            <w:lang w:eastAsia="en-GB"/>
          </w:rPr>
          <w:tab/>
        </w:r>
        <w:r w:rsidR="005E3012" w:rsidRPr="000C5322">
          <w:rPr>
            <w:noProof/>
            <w:snapToGrid w:val="0"/>
            <w:szCs w:val="24"/>
            <w:u w:val="single"/>
          </w:rPr>
          <w:t>Contractor’s Claims</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_Toc39743947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180</w:t>
        </w:r>
        <w:r w:rsidR="005E3012" w:rsidRPr="000C5322">
          <w:rPr>
            <w:noProof/>
            <w:snapToGrid w:val="0"/>
            <w:webHidden/>
            <w:szCs w:val="24"/>
          </w:rPr>
          <w:fldChar w:fldCharType="end"/>
        </w:r>
      </w:hyperlink>
    </w:p>
    <w:p w14:paraId="7FBCF024" w14:textId="30898FB0" w:rsidR="005E3012" w:rsidRPr="000C5322" w:rsidRDefault="00340227" w:rsidP="00885DF9">
      <w:pPr>
        <w:tabs>
          <w:tab w:val="left" w:pos="2079"/>
          <w:tab w:val="right" w:leader="dot" w:pos="9180"/>
        </w:tabs>
        <w:ind w:left="220"/>
        <w:jc w:val="left"/>
        <w:rPr>
          <w:noProof/>
          <w:szCs w:val="24"/>
          <w:lang w:eastAsia="en-GB"/>
        </w:rPr>
      </w:pPr>
      <w:hyperlink w:anchor="_Toc39743948" w:history="1">
        <w:r w:rsidR="005E3012" w:rsidRPr="000C5322">
          <w:rPr>
            <w:noProof/>
            <w:snapToGrid w:val="0"/>
            <w:szCs w:val="24"/>
            <w:u w:val="single"/>
          </w:rPr>
          <w:t>Sub-Clause 20.2</w:t>
        </w:r>
        <w:r w:rsidR="005E3012" w:rsidRPr="000C5322">
          <w:rPr>
            <w:noProof/>
            <w:szCs w:val="24"/>
            <w:lang w:eastAsia="en-GB"/>
          </w:rPr>
          <w:tab/>
        </w:r>
        <w:r w:rsidR="005E3012" w:rsidRPr="000C5322">
          <w:rPr>
            <w:noProof/>
            <w:snapToGrid w:val="0"/>
            <w:szCs w:val="24"/>
            <w:u w:val="single"/>
          </w:rPr>
          <w:t>Appointment of the Dispute Adjudication Board</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_Toc39743948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181</w:t>
        </w:r>
        <w:r w:rsidR="005E3012" w:rsidRPr="000C5322">
          <w:rPr>
            <w:noProof/>
            <w:snapToGrid w:val="0"/>
            <w:webHidden/>
            <w:szCs w:val="24"/>
          </w:rPr>
          <w:fldChar w:fldCharType="end"/>
        </w:r>
      </w:hyperlink>
    </w:p>
    <w:p w14:paraId="0E559881" w14:textId="25410DCE" w:rsidR="005E3012" w:rsidRPr="000C5322" w:rsidRDefault="00340227" w:rsidP="00885DF9">
      <w:pPr>
        <w:tabs>
          <w:tab w:val="left" w:pos="2079"/>
          <w:tab w:val="right" w:leader="dot" w:pos="9180"/>
        </w:tabs>
        <w:ind w:left="220"/>
        <w:jc w:val="left"/>
        <w:rPr>
          <w:noProof/>
          <w:szCs w:val="24"/>
          <w:lang w:eastAsia="en-GB"/>
        </w:rPr>
      </w:pPr>
      <w:hyperlink w:anchor="_Toc39743949" w:history="1">
        <w:r w:rsidR="005E3012" w:rsidRPr="000C5322">
          <w:rPr>
            <w:noProof/>
            <w:snapToGrid w:val="0"/>
            <w:szCs w:val="24"/>
            <w:u w:val="single"/>
          </w:rPr>
          <w:t>Sub-Clause 20.3</w:t>
        </w:r>
        <w:r w:rsidR="005E3012" w:rsidRPr="000C5322">
          <w:rPr>
            <w:noProof/>
            <w:szCs w:val="24"/>
            <w:lang w:eastAsia="en-GB"/>
          </w:rPr>
          <w:tab/>
        </w:r>
        <w:r w:rsidR="005E3012" w:rsidRPr="000C5322">
          <w:rPr>
            <w:noProof/>
            <w:snapToGrid w:val="0"/>
            <w:szCs w:val="24"/>
            <w:u w:val="single"/>
          </w:rPr>
          <w:t>Failure to Agree Dispute Adjudication Board</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_Toc39743949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181</w:t>
        </w:r>
        <w:r w:rsidR="005E3012" w:rsidRPr="000C5322">
          <w:rPr>
            <w:noProof/>
            <w:snapToGrid w:val="0"/>
            <w:webHidden/>
            <w:szCs w:val="24"/>
          </w:rPr>
          <w:fldChar w:fldCharType="end"/>
        </w:r>
      </w:hyperlink>
    </w:p>
    <w:p w14:paraId="04C8576C" w14:textId="6E0B0DCA" w:rsidR="005E3012" w:rsidRPr="000C5322" w:rsidRDefault="00340227" w:rsidP="00885DF9">
      <w:pPr>
        <w:tabs>
          <w:tab w:val="left" w:pos="2079"/>
          <w:tab w:val="right" w:leader="dot" w:pos="9180"/>
        </w:tabs>
        <w:ind w:left="220"/>
        <w:jc w:val="left"/>
        <w:rPr>
          <w:noProof/>
          <w:szCs w:val="24"/>
          <w:lang w:eastAsia="en-GB"/>
        </w:rPr>
      </w:pPr>
      <w:hyperlink w:anchor="_Toc39743950" w:history="1">
        <w:r w:rsidR="005E3012" w:rsidRPr="000C5322">
          <w:rPr>
            <w:noProof/>
            <w:snapToGrid w:val="0"/>
            <w:szCs w:val="24"/>
            <w:u w:val="single"/>
          </w:rPr>
          <w:t>Sub-Clause 20.4</w:t>
        </w:r>
        <w:r w:rsidR="005E3012" w:rsidRPr="000C5322">
          <w:rPr>
            <w:noProof/>
            <w:szCs w:val="24"/>
            <w:lang w:eastAsia="en-GB"/>
          </w:rPr>
          <w:tab/>
        </w:r>
        <w:r w:rsidR="005E3012" w:rsidRPr="000C5322">
          <w:rPr>
            <w:noProof/>
            <w:snapToGrid w:val="0"/>
            <w:szCs w:val="24"/>
            <w:u w:val="single"/>
          </w:rPr>
          <w:t>Obtaining Dispute Adjudication Board’s Decision</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_Toc39743950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182</w:t>
        </w:r>
        <w:r w:rsidR="005E3012" w:rsidRPr="000C5322">
          <w:rPr>
            <w:noProof/>
            <w:snapToGrid w:val="0"/>
            <w:webHidden/>
            <w:szCs w:val="24"/>
          </w:rPr>
          <w:fldChar w:fldCharType="end"/>
        </w:r>
      </w:hyperlink>
    </w:p>
    <w:p w14:paraId="14CE7373" w14:textId="253D963F" w:rsidR="005E3012" w:rsidRPr="000C5322" w:rsidRDefault="00340227" w:rsidP="00885DF9">
      <w:pPr>
        <w:tabs>
          <w:tab w:val="left" w:pos="2079"/>
          <w:tab w:val="right" w:leader="dot" w:pos="9180"/>
        </w:tabs>
        <w:ind w:left="220"/>
        <w:jc w:val="left"/>
        <w:rPr>
          <w:noProof/>
          <w:szCs w:val="24"/>
          <w:lang w:eastAsia="en-GB"/>
        </w:rPr>
      </w:pPr>
      <w:hyperlink w:anchor="_Toc39743951" w:history="1">
        <w:r w:rsidR="005E3012" w:rsidRPr="000C5322">
          <w:rPr>
            <w:noProof/>
            <w:snapToGrid w:val="0"/>
            <w:szCs w:val="24"/>
            <w:u w:val="single"/>
          </w:rPr>
          <w:t>Sub-Clause 20.6</w:t>
        </w:r>
        <w:r w:rsidR="005E3012" w:rsidRPr="000C5322">
          <w:rPr>
            <w:noProof/>
            <w:szCs w:val="24"/>
            <w:lang w:eastAsia="en-GB"/>
          </w:rPr>
          <w:tab/>
        </w:r>
        <w:r w:rsidR="005E3012" w:rsidRPr="000C5322">
          <w:rPr>
            <w:noProof/>
            <w:snapToGrid w:val="0"/>
            <w:szCs w:val="24"/>
            <w:u w:val="single"/>
          </w:rPr>
          <w:t>Arbitration</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_Toc39743951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182</w:t>
        </w:r>
        <w:r w:rsidR="005E3012" w:rsidRPr="000C5322">
          <w:rPr>
            <w:noProof/>
            <w:snapToGrid w:val="0"/>
            <w:webHidden/>
            <w:szCs w:val="24"/>
          </w:rPr>
          <w:fldChar w:fldCharType="end"/>
        </w:r>
      </w:hyperlink>
    </w:p>
    <w:p w14:paraId="4F2FB282" w14:textId="6019FBF5" w:rsidR="005E3012" w:rsidRPr="000C5322" w:rsidRDefault="00340227" w:rsidP="00885DF9">
      <w:pPr>
        <w:tabs>
          <w:tab w:val="left" w:pos="2079"/>
          <w:tab w:val="right" w:leader="dot" w:pos="9180"/>
        </w:tabs>
        <w:ind w:left="220"/>
        <w:jc w:val="left"/>
        <w:rPr>
          <w:noProof/>
          <w:szCs w:val="24"/>
          <w:lang w:eastAsia="en-GB"/>
        </w:rPr>
      </w:pPr>
      <w:hyperlink w:anchor="_Toc39743952" w:history="1">
        <w:r w:rsidR="005E3012" w:rsidRPr="000C5322">
          <w:rPr>
            <w:noProof/>
            <w:snapToGrid w:val="0"/>
            <w:szCs w:val="24"/>
            <w:u w:val="single"/>
          </w:rPr>
          <w:t>Sub-Clause 20.7</w:t>
        </w:r>
        <w:r w:rsidR="005E3012" w:rsidRPr="000C5322">
          <w:rPr>
            <w:noProof/>
            <w:szCs w:val="24"/>
            <w:lang w:eastAsia="en-GB"/>
          </w:rPr>
          <w:tab/>
        </w:r>
        <w:r w:rsidR="005E3012" w:rsidRPr="000C5322">
          <w:rPr>
            <w:noProof/>
            <w:snapToGrid w:val="0"/>
            <w:szCs w:val="24"/>
            <w:u w:val="single"/>
          </w:rPr>
          <w:t>Failure to Comply with Dispute Adjudication Board’s Decision</w:t>
        </w:r>
        <w:r w:rsidR="005E3012" w:rsidRPr="000C5322">
          <w:rPr>
            <w:noProof/>
            <w:snapToGrid w:val="0"/>
            <w:webHidden/>
            <w:szCs w:val="24"/>
          </w:rPr>
          <w:tab/>
        </w:r>
        <w:r w:rsidR="005E3012" w:rsidRPr="000C5322">
          <w:rPr>
            <w:noProof/>
            <w:snapToGrid w:val="0"/>
            <w:webHidden/>
            <w:szCs w:val="24"/>
          </w:rPr>
          <w:fldChar w:fldCharType="begin"/>
        </w:r>
        <w:r w:rsidR="005E3012" w:rsidRPr="000C5322">
          <w:rPr>
            <w:noProof/>
            <w:snapToGrid w:val="0"/>
            <w:webHidden/>
            <w:szCs w:val="24"/>
          </w:rPr>
          <w:instrText xml:space="preserve"> PAGEREF _Toc39743952 \h </w:instrText>
        </w:r>
        <w:r w:rsidR="005E3012" w:rsidRPr="000C5322">
          <w:rPr>
            <w:noProof/>
            <w:snapToGrid w:val="0"/>
            <w:webHidden/>
            <w:szCs w:val="24"/>
          </w:rPr>
        </w:r>
        <w:r w:rsidR="005E3012" w:rsidRPr="000C5322">
          <w:rPr>
            <w:noProof/>
            <w:snapToGrid w:val="0"/>
            <w:webHidden/>
            <w:szCs w:val="24"/>
          </w:rPr>
          <w:fldChar w:fldCharType="separate"/>
        </w:r>
        <w:r w:rsidR="00E95E6F">
          <w:rPr>
            <w:noProof/>
            <w:snapToGrid w:val="0"/>
            <w:webHidden/>
            <w:szCs w:val="24"/>
          </w:rPr>
          <w:t>182</w:t>
        </w:r>
        <w:r w:rsidR="005E3012" w:rsidRPr="000C5322">
          <w:rPr>
            <w:noProof/>
            <w:snapToGrid w:val="0"/>
            <w:webHidden/>
            <w:szCs w:val="24"/>
          </w:rPr>
          <w:fldChar w:fldCharType="end"/>
        </w:r>
      </w:hyperlink>
    </w:p>
    <w:p w14:paraId="73DFF3C0" w14:textId="77777777" w:rsidR="005E3012" w:rsidRPr="005E3012" w:rsidRDefault="005E3012" w:rsidP="005E3012">
      <w:pPr>
        <w:jc w:val="left"/>
        <w:rPr>
          <w:snapToGrid w:val="0"/>
          <w:szCs w:val="24"/>
        </w:rPr>
        <w:sectPr w:rsidR="005E3012" w:rsidRPr="005E3012" w:rsidSect="00F17C00">
          <w:headerReference w:type="default" r:id="rId81"/>
          <w:pgSz w:w="12240" w:h="15840" w:code="1"/>
          <w:pgMar w:top="1440" w:right="1440" w:bottom="1440" w:left="1440" w:header="720" w:footer="720" w:gutter="0"/>
          <w:pgNumType w:start="133"/>
          <w:cols w:space="720"/>
          <w:noEndnote/>
          <w:docGrid w:linePitch="326"/>
        </w:sectPr>
      </w:pPr>
      <w:r w:rsidRPr="000C5322">
        <w:rPr>
          <w:snapToGrid w:val="0"/>
          <w:szCs w:val="24"/>
        </w:rPr>
        <w:fldChar w:fldCharType="end"/>
      </w:r>
    </w:p>
    <w:p w14:paraId="7196F460" w14:textId="77777777" w:rsidR="005E3012" w:rsidRPr="005E3012" w:rsidRDefault="005E3012" w:rsidP="000C5322">
      <w:pPr>
        <w:rPr>
          <w:b/>
          <w:snapToGrid w:val="0"/>
          <w:szCs w:val="24"/>
        </w:rPr>
      </w:pPr>
      <w:r w:rsidRPr="005E3012">
        <w:rPr>
          <w:b/>
          <w:snapToGrid w:val="0"/>
          <w:szCs w:val="24"/>
        </w:rPr>
        <w:lastRenderedPageBreak/>
        <w:t>Preamble</w:t>
      </w:r>
    </w:p>
    <w:p w14:paraId="4729E8CE" w14:textId="77777777" w:rsidR="005E3012" w:rsidRPr="005E3012" w:rsidRDefault="005E3012" w:rsidP="000C5322">
      <w:pPr>
        <w:rPr>
          <w:snapToGrid w:val="0"/>
          <w:szCs w:val="24"/>
        </w:rPr>
      </w:pPr>
    </w:p>
    <w:p w14:paraId="2DD51043" w14:textId="77777777" w:rsidR="005E3012" w:rsidRPr="005E3012" w:rsidRDefault="005E3012" w:rsidP="000C5322">
      <w:pPr>
        <w:rPr>
          <w:snapToGrid w:val="0"/>
          <w:szCs w:val="24"/>
        </w:rPr>
      </w:pPr>
      <w:r w:rsidRPr="005E3012">
        <w:rPr>
          <w:snapToGrid w:val="0"/>
          <w:szCs w:val="24"/>
        </w:rPr>
        <w:t xml:space="preserve">The Conditions of Contract comprise the “General Conditions”, which form part of the “Conditions of Contract for Construction” First Edition 1999 published by the Fédération Internationale des </w:t>
      </w:r>
      <w:proofErr w:type="spellStart"/>
      <w:r w:rsidRPr="005E3012">
        <w:rPr>
          <w:snapToGrid w:val="0"/>
          <w:szCs w:val="24"/>
        </w:rPr>
        <w:t>Ingénieurs</w:t>
      </w:r>
      <w:proofErr w:type="spellEnd"/>
      <w:r w:rsidRPr="005E3012">
        <w:rPr>
          <w:snapToGrid w:val="0"/>
          <w:szCs w:val="24"/>
        </w:rPr>
        <w:t>-Conseils (FIDIC), and the following “Particular Conditions” (and their Appendices), which include amendments and additions to such General Conditions.</w:t>
      </w:r>
    </w:p>
    <w:p w14:paraId="0EDAD6F8" w14:textId="77777777" w:rsidR="005E3012" w:rsidRPr="005E3012" w:rsidRDefault="005E3012" w:rsidP="000C5322">
      <w:pPr>
        <w:keepNext/>
        <w:tabs>
          <w:tab w:val="left" w:pos="1843"/>
        </w:tabs>
        <w:spacing w:before="240" w:after="60"/>
        <w:outlineLvl w:val="0"/>
        <w:rPr>
          <w:b/>
          <w:bCs/>
          <w:snapToGrid w:val="0"/>
          <w:kern w:val="32"/>
          <w:szCs w:val="24"/>
        </w:rPr>
      </w:pPr>
      <w:bookmarkStart w:id="562" w:name="_Toc39743832"/>
      <w:r w:rsidRPr="005E3012">
        <w:rPr>
          <w:b/>
          <w:bCs/>
          <w:snapToGrid w:val="0"/>
          <w:kern w:val="32"/>
          <w:szCs w:val="24"/>
        </w:rPr>
        <w:t>CLAUSE 1</w:t>
      </w:r>
      <w:r w:rsidRPr="005E3012">
        <w:rPr>
          <w:b/>
          <w:bCs/>
          <w:snapToGrid w:val="0"/>
          <w:kern w:val="32"/>
          <w:szCs w:val="24"/>
        </w:rPr>
        <w:tab/>
        <w:t>General Provisions</w:t>
      </w:r>
      <w:bookmarkEnd w:id="562"/>
    </w:p>
    <w:p w14:paraId="7C759127" w14:textId="77777777" w:rsidR="005E3012" w:rsidRPr="005E3012" w:rsidRDefault="005E3012" w:rsidP="000C5322">
      <w:pPr>
        <w:tabs>
          <w:tab w:val="left" w:pos="1985"/>
        </w:tabs>
        <w:spacing w:before="120" w:after="120"/>
        <w:ind w:left="1985" w:hanging="1985"/>
        <w:rPr>
          <w:b/>
          <w:bCs/>
          <w:iCs/>
          <w:snapToGrid w:val="0"/>
          <w:szCs w:val="24"/>
        </w:rPr>
      </w:pPr>
      <w:bookmarkStart w:id="563" w:name="_Toc39743833"/>
      <w:r w:rsidRPr="005E3012">
        <w:rPr>
          <w:b/>
          <w:bCs/>
          <w:iCs/>
          <w:snapToGrid w:val="0"/>
          <w:szCs w:val="24"/>
        </w:rPr>
        <w:t>Sub-Clause 1.1</w:t>
      </w:r>
      <w:r w:rsidRPr="005E3012">
        <w:rPr>
          <w:b/>
          <w:bCs/>
          <w:iCs/>
          <w:snapToGrid w:val="0"/>
          <w:szCs w:val="24"/>
        </w:rPr>
        <w:tab/>
        <w:t>Definitions</w:t>
      </w:r>
      <w:bookmarkEnd w:id="563"/>
    </w:p>
    <w:p w14:paraId="454E73B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Sub-Clause 1.1.1.7 [</w:t>
      </w:r>
      <w:r w:rsidRPr="005E3012">
        <w:rPr>
          <w:bCs/>
          <w:i/>
          <w:iCs/>
          <w:snapToGrid w:val="0"/>
          <w:szCs w:val="24"/>
        </w:rPr>
        <w:t xml:space="preserve">Definitions – the Contract – </w:t>
      </w:r>
      <w:r w:rsidRPr="005E3012">
        <w:rPr>
          <w:b/>
          <w:bCs/>
          <w:i/>
          <w:iCs/>
          <w:snapToGrid w:val="0"/>
          <w:szCs w:val="24"/>
        </w:rPr>
        <w:t>Schedules</w:t>
      </w:r>
      <w:r w:rsidRPr="005E3012">
        <w:rPr>
          <w:bCs/>
          <w:iCs/>
          <w:snapToGrid w:val="0"/>
          <w:szCs w:val="24"/>
        </w:rPr>
        <w:t>], after “prices”, insert</w:t>
      </w:r>
    </w:p>
    <w:p w14:paraId="6DB8FDC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t>
      </w:r>
      <w:proofErr w:type="gramStart"/>
      <w:r w:rsidRPr="005E3012">
        <w:rPr>
          <w:bCs/>
          <w:iCs/>
          <w:snapToGrid w:val="0"/>
          <w:szCs w:val="24"/>
        </w:rPr>
        <w:t>and</w:t>
      </w:r>
      <w:proofErr w:type="gramEnd"/>
      <w:r w:rsidRPr="005E3012">
        <w:rPr>
          <w:bCs/>
          <w:iCs/>
          <w:snapToGrid w:val="0"/>
          <w:szCs w:val="24"/>
        </w:rPr>
        <w:t xml:space="preserve"> guarantees”</w:t>
      </w:r>
    </w:p>
    <w:p w14:paraId="6CECA92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Following Sub-Clause 1.1.2.10 [</w:t>
      </w:r>
      <w:r w:rsidRPr="005E3012">
        <w:rPr>
          <w:bCs/>
          <w:i/>
          <w:iCs/>
          <w:snapToGrid w:val="0"/>
          <w:szCs w:val="24"/>
        </w:rPr>
        <w:t>Definitions – Parties and Persons – “</w:t>
      </w:r>
      <w:r w:rsidRPr="005E3012">
        <w:rPr>
          <w:b/>
          <w:bCs/>
          <w:i/>
          <w:iCs/>
          <w:snapToGrid w:val="0"/>
          <w:szCs w:val="24"/>
        </w:rPr>
        <w:t>FIDIC</w:t>
      </w:r>
      <w:r w:rsidRPr="005E3012">
        <w:rPr>
          <w:bCs/>
          <w:iCs/>
          <w:snapToGrid w:val="0"/>
          <w:szCs w:val="24"/>
        </w:rPr>
        <w:t>”], add the following definitions</w:t>
      </w:r>
    </w:p>
    <w:p w14:paraId="4E2188A5" w14:textId="77777777" w:rsidR="005E3012" w:rsidRPr="005E3012" w:rsidRDefault="005E3012" w:rsidP="000C5322">
      <w:pPr>
        <w:tabs>
          <w:tab w:val="left" w:pos="1843"/>
          <w:tab w:val="left" w:pos="2977"/>
        </w:tabs>
        <w:spacing w:before="120" w:after="120"/>
        <w:ind w:left="2977" w:hanging="2835"/>
        <w:rPr>
          <w:snapToGrid w:val="0"/>
          <w:szCs w:val="24"/>
        </w:rPr>
      </w:pPr>
      <w:r w:rsidRPr="005E3012">
        <w:rPr>
          <w:snapToGrid w:val="0"/>
          <w:szCs w:val="24"/>
        </w:rPr>
        <w:tab/>
        <w:t>“1.1.2.11</w:t>
      </w:r>
      <w:r w:rsidRPr="005E3012">
        <w:rPr>
          <w:snapToGrid w:val="0"/>
          <w:szCs w:val="24"/>
        </w:rPr>
        <w:tab/>
        <w:t>“</w:t>
      </w:r>
      <w:r w:rsidRPr="005E3012">
        <w:rPr>
          <w:b/>
          <w:snapToGrid w:val="0"/>
          <w:szCs w:val="24"/>
        </w:rPr>
        <w:t>Bank</w:t>
      </w:r>
      <w:r w:rsidRPr="005E3012">
        <w:rPr>
          <w:snapToGrid w:val="0"/>
          <w:szCs w:val="24"/>
        </w:rPr>
        <w:t>” means the Caribbean Development Bank</w:t>
      </w:r>
    </w:p>
    <w:p w14:paraId="7783EF30" w14:textId="77777777" w:rsidR="005E3012" w:rsidRPr="005E3012" w:rsidRDefault="005E3012" w:rsidP="000C5322">
      <w:pPr>
        <w:tabs>
          <w:tab w:val="left" w:pos="1843"/>
          <w:tab w:val="left" w:pos="2977"/>
        </w:tabs>
        <w:spacing w:before="120" w:after="120"/>
        <w:ind w:left="2977" w:hanging="2835"/>
        <w:rPr>
          <w:snapToGrid w:val="0"/>
          <w:szCs w:val="24"/>
        </w:rPr>
      </w:pPr>
      <w:r w:rsidRPr="005E3012">
        <w:rPr>
          <w:snapToGrid w:val="0"/>
          <w:szCs w:val="24"/>
        </w:rPr>
        <w:tab/>
        <w:t>1.1.2.12</w:t>
      </w:r>
      <w:r w:rsidRPr="005E3012">
        <w:rPr>
          <w:snapToGrid w:val="0"/>
          <w:szCs w:val="24"/>
        </w:rPr>
        <w:tab/>
        <w:t>“</w:t>
      </w:r>
      <w:r w:rsidRPr="005E3012">
        <w:rPr>
          <w:b/>
          <w:snapToGrid w:val="0"/>
          <w:szCs w:val="24"/>
        </w:rPr>
        <w:t>Borrower</w:t>
      </w:r>
      <w:r w:rsidRPr="005E3012">
        <w:rPr>
          <w:snapToGrid w:val="0"/>
          <w:szCs w:val="24"/>
        </w:rPr>
        <w:t>” means the person (if any) named as the borrower in the Appendix to Tender.”</w:t>
      </w:r>
    </w:p>
    <w:p w14:paraId="1B7C0F0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Sub-Clause 1.1.5.5 [</w:t>
      </w:r>
      <w:r w:rsidRPr="005E3012">
        <w:rPr>
          <w:bCs/>
          <w:i/>
          <w:iCs/>
          <w:snapToGrid w:val="0"/>
          <w:szCs w:val="24"/>
        </w:rPr>
        <w:t>Definitions – Works and Goods – “</w:t>
      </w:r>
      <w:r w:rsidRPr="005E3012">
        <w:rPr>
          <w:b/>
          <w:bCs/>
          <w:i/>
          <w:iCs/>
          <w:snapToGrid w:val="0"/>
          <w:szCs w:val="24"/>
        </w:rPr>
        <w:t>Plant</w:t>
      </w:r>
      <w:r w:rsidRPr="005E3012">
        <w:rPr>
          <w:bCs/>
          <w:i/>
          <w:iCs/>
          <w:snapToGrid w:val="0"/>
          <w:szCs w:val="24"/>
        </w:rPr>
        <w:t>”</w:t>
      </w:r>
      <w:r w:rsidRPr="005E3012">
        <w:rPr>
          <w:bCs/>
          <w:iCs/>
          <w:snapToGrid w:val="0"/>
          <w:szCs w:val="24"/>
        </w:rPr>
        <w:t>], delete the entire paragraph and replace with</w:t>
      </w:r>
    </w:p>
    <w:p w14:paraId="015A676D" w14:textId="1DE4D445"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t>
      </w:r>
      <w:r w:rsidRPr="005E3012">
        <w:rPr>
          <w:b/>
          <w:bCs/>
          <w:iCs/>
          <w:snapToGrid w:val="0"/>
          <w:szCs w:val="24"/>
        </w:rPr>
        <w:t>Plant</w:t>
      </w:r>
      <w:r w:rsidRPr="005E3012">
        <w:rPr>
          <w:bCs/>
          <w:iCs/>
          <w:snapToGrid w:val="0"/>
          <w:szCs w:val="24"/>
        </w:rPr>
        <w:t>” means the apparatus, machinery and vehicles intended to form or forming part of the Permanent Works, including vehicles and equipment purchased for the Employer and relating to the construction or operation of the Works.”</w:t>
      </w:r>
    </w:p>
    <w:p w14:paraId="043E843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Sub-Clause 1.1.6.1 [</w:t>
      </w:r>
      <w:r w:rsidRPr="005E3012">
        <w:rPr>
          <w:bCs/>
          <w:i/>
          <w:iCs/>
          <w:snapToGrid w:val="0"/>
          <w:szCs w:val="24"/>
        </w:rPr>
        <w:t>Definitions – Other Definitions – “</w:t>
      </w:r>
      <w:r w:rsidRPr="005E3012">
        <w:rPr>
          <w:b/>
          <w:bCs/>
          <w:i/>
          <w:iCs/>
          <w:snapToGrid w:val="0"/>
          <w:szCs w:val="24"/>
        </w:rPr>
        <w:t>Contractor’s Documents</w:t>
      </w:r>
      <w:r w:rsidRPr="005E3012">
        <w:rPr>
          <w:bCs/>
          <w:i/>
          <w:iCs/>
          <w:snapToGrid w:val="0"/>
          <w:szCs w:val="24"/>
        </w:rPr>
        <w:t>”</w:t>
      </w:r>
      <w:r w:rsidRPr="005E3012">
        <w:rPr>
          <w:bCs/>
          <w:iCs/>
          <w:snapToGrid w:val="0"/>
          <w:szCs w:val="24"/>
        </w:rPr>
        <w:t>], after “means the” in the first line, insert</w:t>
      </w:r>
    </w:p>
    <w:p w14:paraId="6D61D2C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t>
      </w:r>
      <w:proofErr w:type="gramStart"/>
      <w:r w:rsidRPr="005E3012">
        <w:rPr>
          <w:bCs/>
          <w:iCs/>
          <w:snapToGrid w:val="0"/>
          <w:szCs w:val="24"/>
        </w:rPr>
        <w:t>documents</w:t>
      </w:r>
      <w:proofErr w:type="gramEnd"/>
      <w:r w:rsidRPr="005E3012">
        <w:rPr>
          <w:bCs/>
          <w:iCs/>
          <w:snapToGrid w:val="0"/>
          <w:szCs w:val="24"/>
        </w:rPr>
        <w:t xml:space="preserve"> prepared by the Contractor as described in Sub-Clause 4.4 [</w:t>
      </w:r>
      <w:r w:rsidRPr="005E3012">
        <w:rPr>
          <w:bCs/>
          <w:i/>
          <w:iCs/>
          <w:snapToGrid w:val="0"/>
          <w:szCs w:val="24"/>
        </w:rPr>
        <w:t>Contractor’s Documents</w:t>
      </w:r>
      <w:r w:rsidRPr="005E3012">
        <w:rPr>
          <w:bCs/>
          <w:iCs/>
          <w:snapToGrid w:val="0"/>
          <w:szCs w:val="24"/>
        </w:rPr>
        <w:t>], including digital files,”</w:t>
      </w:r>
    </w:p>
    <w:p w14:paraId="5CDFB0C8"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In Sub-Clause 1.1.6.4, delete the entire paragraph and replace with</w:t>
      </w:r>
    </w:p>
    <w:p w14:paraId="0C8DC1C0" w14:textId="6EB014D5"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w:t>
      </w:r>
      <w:r w:rsidRPr="005E3012">
        <w:rPr>
          <w:b/>
          <w:snapToGrid w:val="0"/>
          <w:szCs w:val="24"/>
          <w:lang w:val="en-US"/>
        </w:rPr>
        <w:t>Exceptional Event</w:t>
      </w:r>
      <w:r w:rsidRPr="005E3012">
        <w:rPr>
          <w:snapToGrid w:val="0"/>
          <w:szCs w:val="24"/>
          <w:lang w:val="en-US"/>
        </w:rPr>
        <w:t>” means an exceptional event or circumstance as defined in Sub-Clause 19.1 [</w:t>
      </w:r>
      <w:r w:rsidRPr="005E3012">
        <w:rPr>
          <w:i/>
          <w:snapToGrid w:val="0"/>
          <w:szCs w:val="24"/>
          <w:lang w:val="en-US"/>
        </w:rPr>
        <w:t>Definition of Exceptional Event</w:t>
      </w:r>
      <w:r w:rsidRPr="005E3012">
        <w:rPr>
          <w:snapToGrid w:val="0"/>
          <w:szCs w:val="24"/>
          <w:lang w:val="en-US"/>
        </w:rPr>
        <w:t>] of these Conditions of Contract.”</w:t>
      </w:r>
    </w:p>
    <w:p w14:paraId="354E951A" w14:textId="1A790FC7" w:rsidR="00A37ED0" w:rsidRDefault="005E3012" w:rsidP="000C5322">
      <w:pPr>
        <w:tabs>
          <w:tab w:val="left" w:pos="1843"/>
        </w:tabs>
        <w:spacing w:before="120" w:after="120"/>
        <w:ind w:left="1843"/>
        <w:rPr>
          <w:bCs/>
          <w:iCs/>
          <w:snapToGrid w:val="0"/>
          <w:szCs w:val="24"/>
        </w:rPr>
      </w:pPr>
      <w:r w:rsidRPr="005E3012">
        <w:rPr>
          <w:bCs/>
          <w:iCs/>
          <w:snapToGrid w:val="0"/>
          <w:szCs w:val="24"/>
        </w:rPr>
        <w:t>Following Sub-Clause 1.1.6.9 [</w:t>
      </w:r>
      <w:r w:rsidRPr="005E3012">
        <w:rPr>
          <w:bCs/>
          <w:i/>
          <w:iCs/>
          <w:snapToGrid w:val="0"/>
          <w:szCs w:val="24"/>
        </w:rPr>
        <w:t>Definitions – Other Definitions – “</w:t>
      </w:r>
      <w:r w:rsidRPr="005E3012">
        <w:rPr>
          <w:b/>
          <w:bCs/>
          <w:i/>
          <w:iCs/>
          <w:snapToGrid w:val="0"/>
          <w:szCs w:val="24"/>
        </w:rPr>
        <w:t>Variation</w:t>
      </w:r>
      <w:r w:rsidRPr="005E3012">
        <w:rPr>
          <w:bCs/>
          <w:i/>
          <w:iCs/>
          <w:snapToGrid w:val="0"/>
          <w:szCs w:val="24"/>
        </w:rPr>
        <w:t>”</w:t>
      </w:r>
      <w:r w:rsidRPr="005E3012">
        <w:rPr>
          <w:bCs/>
          <w:iCs/>
          <w:snapToGrid w:val="0"/>
          <w:szCs w:val="24"/>
        </w:rPr>
        <w:t>], add the following definitions:</w:t>
      </w:r>
      <w:r w:rsidR="00A37ED0">
        <w:rPr>
          <w:bCs/>
          <w:iCs/>
          <w:snapToGrid w:val="0"/>
          <w:szCs w:val="24"/>
        </w:rPr>
        <w:br w:type="page"/>
      </w:r>
    </w:p>
    <w:p w14:paraId="22BAE2AF" w14:textId="30B95396" w:rsidR="005E3012" w:rsidRPr="005E3012" w:rsidRDefault="005E3012" w:rsidP="000C5322">
      <w:pPr>
        <w:tabs>
          <w:tab w:val="left" w:pos="1843"/>
          <w:tab w:val="left" w:pos="2977"/>
        </w:tabs>
        <w:spacing w:before="120" w:after="120"/>
        <w:ind w:left="2977" w:hanging="2835"/>
        <w:rPr>
          <w:snapToGrid w:val="0"/>
          <w:szCs w:val="24"/>
        </w:rPr>
      </w:pPr>
      <w:r w:rsidRPr="005E3012">
        <w:rPr>
          <w:snapToGrid w:val="0"/>
          <w:szCs w:val="24"/>
        </w:rPr>
        <w:lastRenderedPageBreak/>
        <w:tab/>
        <w:t>“1.1.6.10</w:t>
      </w:r>
      <w:r w:rsidRPr="005E3012">
        <w:rPr>
          <w:snapToGrid w:val="0"/>
          <w:szCs w:val="24"/>
        </w:rPr>
        <w:tab/>
        <w:t>“</w:t>
      </w:r>
      <w:r w:rsidRPr="005E3012">
        <w:rPr>
          <w:b/>
          <w:snapToGrid w:val="0"/>
          <w:szCs w:val="24"/>
        </w:rPr>
        <w:t>C-ESHSMP</w:t>
      </w:r>
      <w:proofErr w:type="gramStart"/>
      <w:r w:rsidRPr="005E3012">
        <w:rPr>
          <w:snapToGrid w:val="0"/>
          <w:szCs w:val="24"/>
        </w:rPr>
        <w:t xml:space="preserve">” </w:t>
      </w:r>
      <w:r w:rsidR="006D03ED" w:rsidRPr="006D03ED">
        <w:rPr>
          <w:snapToGrid w:val="0"/>
          <w:szCs w:val="24"/>
        </w:rPr>
        <w:t>”</w:t>
      </w:r>
      <w:proofErr w:type="gramEnd"/>
      <w:r w:rsidR="006D03ED" w:rsidRPr="006D03ED">
        <w:rPr>
          <w:snapToGrid w:val="0"/>
          <w:szCs w:val="24"/>
        </w:rPr>
        <w:t xml:space="preserve"> means the Contractor’s Environmental, Social, Health and Safety Management Plan and is the term used to describe one coordinated document which comprises all the Contractor’s MSIPs and any additional MSIPs the Engineer deems necessary to manage the ESHS risks and impacts of the ongoing Works</w:t>
      </w:r>
      <w:r w:rsidRPr="005E3012">
        <w:rPr>
          <w:snapToGrid w:val="0"/>
          <w:szCs w:val="24"/>
        </w:rPr>
        <w:t xml:space="preserve">. </w:t>
      </w:r>
    </w:p>
    <w:p w14:paraId="76971E0D" w14:textId="77777777" w:rsidR="005E3012" w:rsidRPr="005E3012" w:rsidRDefault="005E3012" w:rsidP="000C5322">
      <w:pPr>
        <w:tabs>
          <w:tab w:val="left" w:pos="1843"/>
          <w:tab w:val="left" w:pos="2977"/>
        </w:tabs>
        <w:spacing w:before="120" w:after="120"/>
        <w:ind w:left="2977" w:hanging="1134"/>
        <w:rPr>
          <w:snapToGrid w:val="0"/>
          <w:szCs w:val="24"/>
        </w:rPr>
      </w:pPr>
      <w:r w:rsidRPr="005E3012">
        <w:rPr>
          <w:snapToGrid w:val="0"/>
          <w:szCs w:val="24"/>
        </w:rPr>
        <w:t>1.1.6.11</w:t>
      </w:r>
      <w:r w:rsidRPr="005E3012">
        <w:rPr>
          <w:snapToGrid w:val="0"/>
          <w:szCs w:val="24"/>
        </w:rPr>
        <w:tab/>
        <w:t>“</w:t>
      </w:r>
      <w:r w:rsidRPr="005E3012">
        <w:rPr>
          <w:b/>
          <w:snapToGrid w:val="0"/>
          <w:szCs w:val="24"/>
        </w:rPr>
        <w:t>Dispute</w:t>
      </w:r>
      <w:r w:rsidRPr="005E3012">
        <w:rPr>
          <w:snapToGrid w:val="0"/>
          <w:szCs w:val="24"/>
        </w:rPr>
        <w:t>” means any situation where:</w:t>
      </w:r>
    </w:p>
    <w:p w14:paraId="1E68C7B2" w14:textId="77777777" w:rsidR="005E3012" w:rsidRPr="005E3012" w:rsidRDefault="005E3012" w:rsidP="000C5322">
      <w:pPr>
        <w:tabs>
          <w:tab w:val="left" w:pos="2977"/>
          <w:tab w:val="left" w:pos="3402"/>
        </w:tabs>
        <w:spacing w:before="120" w:after="120"/>
        <w:ind w:left="3402" w:hanging="3402"/>
        <w:rPr>
          <w:rFonts w:eastAsia="Arial"/>
          <w:bCs/>
          <w:iCs/>
          <w:snapToGrid w:val="0"/>
          <w:szCs w:val="24"/>
        </w:rPr>
      </w:pPr>
      <w:r w:rsidRPr="005E3012">
        <w:rPr>
          <w:rFonts w:eastAsia="Arial"/>
          <w:bCs/>
          <w:iCs/>
          <w:snapToGrid w:val="0"/>
          <w:szCs w:val="24"/>
        </w:rPr>
        <w:tab/>
        <w:t>(a)</w:t>
      </w:r>
      <w:r w:rsidRPr="005E3012">
        <w:rPr>
          <w:rFonts w:eastAsia="Arial"/>
          <w:bCs/>
          <w:iCs/>
          <w:snapToGrid w:val="0"/>
          <w:szCs w:val="24"/>
        </w:rPr>
        <w:tab/>
        <w:t>One Party makes a claim against the other Party, where a claim may be</w:t>
      </w:r>
    </w:p>
    <w:p w14:paraId="34C1AB97" w14:textId="77777777" w:rsidR="005E3012" w:rsidRPr="005E3012" w:rsidRDefault="005E3012" w:rsidP="000C5322">
      <w:pPr>
        <w:tabs>
          <w:tab w:val="left" w:pos="3402"/>
          <w:tab w:val="left" w:pos="4111"/>
        </w:tabs>
        <w:spacing w:before="120" w:after="120"/>
        <w:ind w:left="4111" w:hanging="4111"/>
        <w:rPr>
          <w:bCs/>
          <w:iCs/>
          <w:snapToGrid w:val="0"/>
          <w:szCs w:val="24"/>
        </w:rPr>
      </w:pPr>
      <w:r w:rsidRPr="005E3012">
        <w:rPr>
          <w:bCs/>
          <w:iCs/>
          <w:snapToGrid w:val="0"/>
          <w:szCs w:val="24"/>
        </w:rPr>
        <w:tab/>
        <w:t>(</w:t>
      </w:r>
      <w:proofErr w:type="spellStart"/>
      <w:r w:rsidRPr="005E3012">
        <w:rPr>
          <w:bCs/>
          <w:iCs/>
          <w:snapToGrid w:val="0"/>
          <w:szCs w:val="24"/>
        </w:rPr>
        <w:t>i</w:t>
      </w:r>
      <w:proofErr w:type="spellEnd"/>
      <w:r w:rsidRPr="005E3012">
        <w:rPr>
          <w:bCs/>
          <w:iCs/>
          <w:snapToGrid w:val="0"/>
          <w:szCs w:val="24"/>
        </w:rPr>
        <w:t>)</w:t>
      </w:r>
      <w:r w:rsidRPr="005E3012">
        <w:rPr>
          <w:bCs/>
          <w:iCs/>
          <w:snapToGrid w:val="0"/>
          <w:szCs w:val="24"/>
        </w:rPr>
        <w:tab/>
        <w:t>a request or assertion by one Party (or the Engineer) to the other Party (or the Engineer) for an entitlement or relief under any Clause of the Conditions of Contract or otherwise in connection with, or arising out of, the Contract or the execution of the Works, or</w:t>
      </w:r>
    </w:p>
    <w:p w14:paraId="04E094FA" w14:textId="77777777" w:rsidR="005E3012" w:rsidRPr="005E3012" w:rsidRDefault="005E3012" w:rsidP="000C5322">
      <w:pPr>
        <w:tabs>
          <w:tab w:val="left" w:pos="3402"/>
          <w:tab w:val="left" w:pos="4111"/>
        </w:tabs>
        <w:spacing w:before="120" w:after="120"/>
        <w:ind w:left="4111" w:hanging="4111"/>
        <w:rPr>
          <w:bCs/>
          <w:iCs/>
          <w:snapToGrid w:val="0"/>
          <w:szCs w:val="24"/>
        </w:rPr>
      </w:pPr>
      <w:r w:rsidRPr="005E3012">
        <w:rPr>
          <w:bCs/>
          <w:iCs/>
          <w:snapToGrid w:val="0"/>
          <w:szCs w:val="24"/>
        </w:rPr>
        <w:tab/>
        <w:t>(ii)</w:t>
      </w:r>
      <w:r w:rsidRPr="005E3012">
        <w:rPr>
          <w:bCs/>
          <w:iCs/>
          <w:snapToGrid w:val="0"/>
          <w:szCs w:val="24"/>
        </w:rPr>
        <w:tab/>
        <w:t xml:space="preserve">a matter to be determined by the Engineer under the Conditions of </w:t>
      </w:r>
      <w:proofErr w:type="gramStart"/>
      <w:r w:rsidRPr="005E3012">
        <w:rPr>
          <w:bCs/>
          <w:iCs/>
          <w:snapToGrid w:val="0"/>
          <w:szCs w:val="24"/>
        </w:rPr>
        <w:t>Contract;</w:t>
      </w:r>
      <w:proofErr w:type="gramEnd"/>
    </w:p>
    <w:p w14:paraId="36BFFB7C" w14:textId="77777777" w:rsidR="005E3012" w:rsidRPr="005E3012" w:rsidRDefault="005E3012" w:rsidP="000C5322">
      <w:pPr>
        <w:tabs>
          <w:tab w:val="left" w:pos="2977"/>
          <w:tab w:val="left" w:pos="3402"/>
        </w:tabs>
        <w:spacing w:before="120" w:after="120"/>
        <w:ind w:left="3402" w:hanging="3402"/>
        <w:rPr>
          <w:rFonts w:eastAsia="Arial"/>
          <w:bCs/>
          <w:iCs/>
          <w:snapToGrid w:val="0"/>
          <w:szCs w:val="24"/>
        </w:rPr>
      </w:pPr>
      <w:r w:rsidRPr="005E3012">
        <w:rPr>
          <w:rFonts w:eastAsia="Arial"/>
          <w:bCs/>
          <w:iCs/>
          <w:snapToGrid w:val="0"/>
          <w:szCs w:val="24"/>
        </w:rPr>
        <w:tab/>
        <w:t>(b)</w:t>
      </w:r>
      <w:r w:rsidRPr="005E3012">
        <w:rPr>
          <w:rFonts w:eastAsia="Arial"/>
          <w:bCs/>
          <w:iCs/>
          <w:snapToGrid w:val="0"/>
          <w:szCs w:val="24"/>
        </w:rPr>
        <w:tab/>
        <w:t>the other Party (or the Engineer) rejects and/or disapproves the claim in whole or in part; and</w:t>
      </w:r>
    </w:p>
    <w:p w14:paraId="7E1F9484" w14:textId="77777777" w:rsidR="005E3012" w:rsidRPr="005E3012" w:rsidRDefault="005E3012" w:rsidP="000C5322">
      <w:pPr>
        <w:tabs>
          <w:tab w:val="left" w:pos="2977"/>
          <w:tab w:val="left" w:pos="3402"/>
        </w:tabs>
        <w:spacing w:before="120" w:after="120"/>
        <w:ind w:left="3402" w:hanging="3402"/>
        <w:rPr>
          <w:rFonts w:eastAsia="Arial"/>
          <w:bCs/>
          <w:iCs/>
          <w:snapToGrid w:val="0"/>
          <w:szCs w:val="24"/>
        </w:rPr>
      </w:pPr>
      <w:r w:rsidRPr="005E3012">
        <w:rPr>
          <w:rFonts w:eastAsia="Arial"/>
          <w:bCs/>
          <w:iCs/>
          <w:snapToGrid w:val="0"/>
          <w:szCs w:val="24"/>
        </w:rPr>
        <w:tab/>
        <w:t>(c)</w:t>
      </w:r>
      <w:r w:rsidRPr="005E3012">
        <w:rPr>
          <w:rFonts w:eastAsia="Arial"/>
          <w:bCs/>
          <w:iCs/>
          <w:snapToGrid w:val="0"/>
          <w:szCs w:val="24"/>
        </w:rPr>
        <w:tab/>
        <w:t>the first Party does not acquiesce,</w:t>
      </w:r>
    </w:p>
    <w:p w14:paraId="1C918F4E" w14:textId="77777777" w:rsidR="005E3012" w:rsidRPr="005E3012" w:rsidRDefault="005E3012" w:rsidP="000C5322">
      <w:pPr>
        <w:tabs>
          <w:tab w:val="left" w:pos="1843"/>
          <w:tab w:val="left" w:pos="2977"/>
        </w:tabs>
        <w:spacing w:before="120" w:after="120"/>
        <w:ind w:left="2977" w:hanging="2835"/>
        <w:rPr>
          <w:snapToGrid w:val="0"/>
          <w:szCs w:val="24"/>
          <w:lang w:val="en-US"/>
        </w:rPr>
      </w:pPr>
      <w:r w:rsidRPr="005E3012">
        <w:rPr>
          <w:snapToGrid w:val="0"/>
          <w:szCs w:val="24"/>
          <w:lang w:val="en-US"/>
        </w:rPr>
        <w:tab/>
      </w:r>
      <w:r w:rsidRPr="005E3012">
        <w:rPr>
          <w:snapToGrid w:val="0"/>
          <w:szCs w:val="24"/>
          <w:lang w:val="en-US"/>
        </w:rPr>
        <w:tab/>
        <w:t xml:space="preserve">provided however that a failure by the other Party (or the Engineer) to oppose or respond to the claim, in whole or in part, may constitute a rejection if, in the circumstances, the DAB or the arbitrator(s), as the case may be, deem it reasonable for it to do so. </w:t>
      </w:r>
    </w:p>
    <w:p w14:paraId="173366D9" w14:textId="77777777" w:rsidR="005E3012" w:rsidRPr="005E3012" w:rsidRDefault="005E3012" w:rsidP="000C5322">
      <w:pPr>
        <w:tabs>
          <w:tab w:val="left" w:pos="1843"/>
          <w:tab w:val="left" w:pos="2977"/>
        </w:tabs>
        <w:spacing w:before="120" w:after="120"/>
        <w:ind w:left="2977" w:hanging="2835"/>
        <w:rPr>
          <w:snapToGrid w:val="0"/>
          <w:szCs w:val="24"/>
          <w:lang w:val="en-US"/>
        </w:rPr>
      </w:pPr>
      <w:r w:rsidRPr="005E3012">
        <w:rPr>
          <w:snapToGrid w:val="0"/>
          <w:szCs w:val="24"/>
          <w:lang w:val="en-US"/>
        </w:rPr>
        <w:tab/>
        <w:t>1.1.6.12</w:t>
      </w:r>
      <w:r w:rsidRPr="005E3012">
        <w:rPr>
          <w:snapToGrid w:val="0"/>
          <w:szCs w:val="24"/>
          <w:lang w:val="en-US"/>
        </w:rPr>
        <w:tab/>
        <w:t>“</w:t>
      </w:r>
      <w:r w:rsidRPr="005E3012">
        <w:rPr>
          <w:b/>
          <w:snapToGrid w:val="0"/>
          <w:szCs w:val="24"/>
          <w:lang w:val="en-US"/>
        </w:rPr>
        <w:t>DAA</w:t>
      </w:r>
      <w:r w:rsidRPr="005E3012">
        <w:rPr>
          <w:snapToGrid w:val="0"/>
          <w:szCs w:val="24"/>
          <w:lang w:val="en-US"/>
        </w:rPr>
        <w:t>” means the Dispute Adjudication Agreement described in the Appendix to the General Conditions.  For the avoidance of doubt, this Appendix (the General Conditions of Dispute Adjudication Agreement) and the annexed Procedural Rules form part of the General Conditions.</w:t>
      </w:r>
    </w:p>
    <w:p w14:paraId="29FD5F8F" w14:textId="77777777" w:rsidR="005E3012" w:rsidRPr="005E3012" w:rsidRDefault="005E3012" w:rsidP="000C5322">
      <w:pPr>
        <w:tabs>
          <w:tab w:val="left" w:pos="1843"/>
          <w:tab w:val="left" w:pos="2977"/>
        </w:tabs>
        <w:spacing w:before="120" w:after="120"/>
        <w:ind w:left="2977" w:hanging="1134"/>
        <w:rPr>
          <w:snapToGrid w:val="0"/>
          <w:szCs w:val="24"/>
        </w:rPr>
      </w:pPr>
      <w:r w:rsidRPr="005E3012">
        <w:rPr>
          <w:snapToGrid w:val="0"/>
          <w:szCs w:val="24"/>
        </w:rPr>
        <w:t>1.1.6.13</w:t>
      </w:r>
      <w:r w:rsidRPr="005E3012">
        <w:rPr>
          <w:snapToGrid w:val="0"/>
          <w:szCs w:val="24"/>
        </w:rPr>
        <w:tab/>
        <w:t>“</w:t>
      </w:r>
      <w:r w:rsidRPr="005E3012">
        <w:rPr>
          <w:b/>
          <w:snapToGrid w:val="0"/>
          <w:szCs w:val="24"/>
        </w:rPr>
        <w:t>ESHS</w:t>
      </w:r>
      <w:r w:rsidRPr="005E3012">
        <w:rPr>
          <w:snapToGrid w:val="0"/>
          <w:szCs w:val="24"/>
        </w:rPr>
        <w:t>” risks means Environmental, Social, Health and Safety (including SGBV) risks.</w:t>
      </w:r>
    </w:p>
    <w:p w14:paraId="7847CAC9" w14:textId="77777777" w:rsidR="005E3012" w:rsidRPr="005E3012" w:rsidRDefault="005E3012" w:rsidP="000C5322">
      <w:pPr>
        <w:tabs>
          <w:tab w:val="left" w:pos="1843"/>
          <w:tab w:val="left" w:pos="2977"/>
        </w:tabs>
        <w:spacing w:before="120" w:after="120"/>
        <w:ind w:left="2977" w:hanging="1134"/>
        <w:rPr>
          <w:snapToGrid w:val="0"/>
          <w:szCs w:val="24"/>
        </w:rPr>
      </w:pPr>
      <w:r w:rsidRPr="005E3012">
        <w:rPr>
          <w:snapToGrid w:val="0"/>
          <w:szCs w:val="24"/>
        </w:rPr>
        <w:t>1.1.6.14</w:t>
      </w:r>
      <w:r w:rsidRPr="005E3012">
        <w:rPr>
          <w:snapToGrid w:val="0"/>
          <w:szCs w:val="24"/>
        </w:rPr>
        <w:tab/>
        <w:t>“</w:t>
      </w:r>
      <w:r w:rsidRPr="005E3012">
        <w:rPr>
          <w:b/>
          <w:snapToGrid w:val="0"/>
          <w:szCs w:val="24"/>
        </w:rPr>
        <w:t>MSIPS</w:t>
      </w:r>
      <w:r w:rsidRPr="005E3012">
        <w:rPr>
          <w:snapToGrid w:val="0"/>
          <w:szCs w:val="24"/>
        </w:rPr>
        <w:t>” means the Management Strategies and Implementation Plans detailed in the Tender document and/or the Contract, or which the Engineer subsequently deems necessary that the Contractor prepares to manage the ESHS risks.</w:t>
      </w:r>
    </w:p>
    <w:p w14:paraId="753B790D" w14:textId="77777777" w:rsidR="005E3012" w:rsidRPr="005E3012" w:rsidRDefault="005E3012" w:rsidP="000C5322">
      <w:pPr>
        <w:tabs>
          <w:tab w:val="left" w:pos="1843"/>
          <w:tab w:val="left" w:pos="2977"/>
        </w:tabs>
        <w:spacing w:before="120" w:after="120"/>
        <w:ind w:left="2977" w:hanging="2835"/>
        <w:rPr>
          <w:snapToGrid w:val="0"/>
          <w:szCs w:val="24"/>
        </w:rPr>
      </w:pPr>
      <w:r w:rsidRPr="005E3012">
        <w:rPr>
          <w:snapToGrid w:val="0"/>
          <w:szCs w:val="24"/>
        </w:rPr>
        <w:tab/>
        <w:t>1.1.6.15</w:t>
      </w:r>
      <w:r w:rsidRPr="005E3012">
        <w:rPr>
          <w:snapToGrid w:val="0"/>
          <w:szCs w:val="24"/>
        </w:rPr>
        <w:tab/>
        <w:t>“</w:t>
      </w:r>
      <w:r w:rsidRPr="005E3012">
        <w:rPr>
          <w:b/>
          <w:snapToGrid w:val="0"/>
          <w:szCs w:val="24"/>
        </w:rPr>
        <w:t>SGBV</w:t>
      </w:r>
      <w:r w:rsidRPr="005E3012">
        <w:rPr>
          <w:snapToGrid w:val="0"/>
          <w:szCs w:val="24"/>
        </w:rPr>
        <w:t>” means Sexual and Gender Based Violence, as defined and explained in Appendix B to the Particular Conditions.”</w:t>
      </w:r>
    </w:p>
    <w:p w14:paraId="059FE7A1" w14:textId="77777777" w:rsidR="005E3012" w:rsidRPr="005E3012" w:rsidRDefault="005E3012" w:rsidP="000C5322">
      <w:pPr>
        <w:tabs>
          <w:tab w:val="left" w:pos="1985"/>
        </w:tabs>
        <w:spacing w:before="120" w:after="120"/>
        <w:ind w:left="1985" w:hanging="1985"/>
        <w:rPr>
          <w:b/>
          <w:bCs/>
          <w:iCs/>
          <w:snapToGrid w:val="0"/>
          <w:szCs w:val="24"/>
        </w:rPr>
      </w:pPr>
      <w:bookmarkStart w:id="564" w:name="_Toc39743834"/>
      <w:r w:rsidRPr="005E3012">
        <w:rPr>
          <w:b/>
          <w:bCs/>
          <w:iCs/>
          <w:snapToGrid w:val="0"/>
          <w:szCs w:val="24"/>
        </w:rPr>
        <w:lastRenderedPageBreak/>
        <w:t>Sub-Clause 1.2</w:t>
      </w:r>
      <w:r w:rsidRPr="005E3012">
        <w:rPr>
          <w:b/>
          <w:bCs/>
          <w:iCs/>
          <w:snapToGrid w:val="0"/>
          <w:szCs w:val="24"/>
        </w:rPr>
        <w:tab/>
        <w:t>Interpretation</w:t>
      </w:r>
      <w:bookmarkEnd w:id="564"/>
    </w:p>
    <w:p w14:paraId="6285C15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sub-paragraph (c), delete “, and” and replace with a semi-colon.</w:t>
      </w:r>
    </w:p>
    <w:p w14:paraId="4057D74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sub-paragraph (d), delete the full stop and replace with a semi-colon.</w:t>
      </w:r>
    </w:p>
    <w:p w14:paraId="04EA145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sub-paragraph (d), add</w:t>
      </w:r>
    </w:p>
    <w:p w14:paraId="2319F4EA"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“(e)</w:t>
      </w:r>
      <w:r w:rsidRPr="005E3012">
        <w:rPr>
          <w:snapToGrid w:val="0"/>
          <w:szCs w:val="24"/>
        </w:rPr>
        <w:tab/>
        <w:t>the word “tender” is synonymous with “bid”, and “tenderer” with “bidder” and the words “tender documents” with “bidding documents</w:t>
      </w:r>
      <w:proofErr w:type="gramStart"/>
      <w:r w:rsidRPr="005E3012">
        <w:rPr>
          <w:snapToGrid w:val="0"/>
          <w:szCs w:val="24"/>
        </w:rPr>
        <w:t>”;</w:t>
      </w:r>
      <w:proofErr w:type="gramEnd"/>
    </w:p>
    <w:p w14:paraId="35D58329"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(f)</w:t>
      </w:r>
      <w:r w:rsidRPr="005E3012">
        <w:rPr>
          <w:snapToGrid w:val="0"/>
          <w:szCs w:val="24"/>
        </w:rPr>
        <w:tab/>
        <w:t xml:space="preserve">“may” means that the Party or person referred to has the choice of whether or not to act regarding the matter referred </w:t>
      </w:r>
      <w:proofErr w:type="gramStart"/>
      <w:r w:rsidRPr="005E3012">
        <w:rPr>
          <w:snapToGrid w:val="0"/>
          <w:szCs w:val="24"/>
        </w:rPr>
        <w:t>to;</w:t>
      </w:r>
      <w:proofErr w:type="gramEnd"/>
    </w:p>
    <w:p w14:paraId="5B1580AD"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(g)</w:t>
      </w:r>
      <w:r w:rsidRPr="005E3012">
        <w:rPr>
          <w:snapToGrid w:val="0"/>
          <w:szCs w:val="24"/>
        </w:rPr>
        <w:tab/>
        <w:t xml:space="preserve">“shall” means that the Party or person referred to has an obligation under the Contract to perform the duty referred </w:t>
      </w:r>
      <w:proofErr w:type="gramStart"/>
      <w:r w:rsidRPr="005E3012">
        <w:rPr>
          <w:snapToGrid w:val="0"/>
          <w:szCs w:val="24"/>
        </w:rPr>
        <w:t>to;</w:t>
      </w:r>
      <w:proofErr w:type="gramEnd"/>
    </w:p>
    <w:p w14:paraId="62F6634F"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(h)</w:t>
      </w:r>
      <w:r w:rsidRPr="005E3012">
        <w:rPr>
          <w:snapToGrid w:val="0"/>
          <w:szCs w:val="24"/>
        </w:rPr>
        <w:tab/>
        <w:t xml:space="preserve">“consent” means that the Employer, the </w:t>
      </w:r>
      <w:proofErr w:type="gramStart"/>
      <w:r w:rsidRPr="005E3012">
        <w:rPr>
          <w:snapToGrid w:val="0"/>
          <w:szCs w:val="24"/>
        </w:rPr>
        <w:t>Contractor</w:t>
      </w:r>
      <w:proofErr w:type="gramEnd"/>
      <w:r w:rsidRPr="005E3012">
        <w:rPr>
          <w:snapToGrid w:val="0"/>
          <w:szCs w:val="24"/>
        </w:rPr>
        <w:t xml:space="preserve"> or the Engineer (as the case may be) agrees to or gives permission for, the requested matter; and</w:t>
      </w:r>
    </w:p>
    <w:p w14:paraId="214CAE36"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w:t>
      </w:r>
      <w:proofErr w:type="spellStart"/>
      <w:r w:rsidRPr="005E3012">
        <w:rPr>
          <w:snapToGrid w:val="0"/>
          <w:szCs w:val="24"/>
        </w:rPr>
        <w:t>i</w:t>
      </w:r>
      <w:proofErr w:type="spellEnd"/>
      <w:r w:rsidRPr="005E3012">
        <w:rPr>
          <w:snapToGrid w:val="0"/>
          <w:szCs w:val="24"/>
        </w:rPr>
        <w:t xml:space="preserve">) </w:t>
      </w:r>
      <w:r w:rsidRPr="005E3012">
        <w:rPr>
          <w:snapToGrid w:val="0"/>
          <w:szCs w:val="24"/>
        </w:rPr>
        <w:tab/>
        <w:t>words indicating persons or parties shall be interpreted as referring to natural and legal persons (including corporations and other legal entitles</w:t>
      </w:r>
      <w:proofErr w:type="gramStart"/>
      <w:r w:rsidRPr="005E3012">
        <w:rPr>
          <w:snapToGrid w:val="0"/>
          <w:szCs w:val="24"/>
        </w:rPr>
        <w:t>);</w:t>
      </w:r>
      <w:proofErr w:type="gramEnd"/>
    </w:p>
    <w:p w14:paraId="15C3FF4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Contract, provisions including the expression “Cost plus reasonable profit” require this profit to be one-twentieth (5%) of this Cost unless otherwise indicated in the Appendix to Tender.</w:t>
      </w:r>
    </w:p>
    <w:p w14:paraId="1B25CA7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All references in the Contract to the term “Force Majeure” shall be replaced by the term “Exceptional Event” or “Exceptional Events”, as the context dictates.</w:t>
      </w:r>
    </w:p>
    <w:p w14:paraId="13D6335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All references in the Contract to “dispute” or “disputes” shall be replaced by “Dispute” or “Disputes”, as the context dictates.”</w:t>
      </w:r>
    </w:p>
    <w:p w14:paraId="1B7C7C3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Appendices A and B to these Particular Conditions shall be read and construed as forming part of these Particular Conditions.</w:t>
      </w:r>
    </w:p>
    <w:p w14:paraId="11B5AA70" w14:textId="77777777" w:rsidR="005E3012" w:rsidRPr="005E3012" w:rsidRDefault="005E3012" w:rsidP="000C5322">
      <w:pPr>
        <w:tabs>
          <w:tab w:val="left" w:pos="1985"/>
        </w:tabs>
        <w:spacing w:before="120" w:after="120"/>
        <w:ind w:left="1985" w:hanging="1985"/>
        <w:rPr>
          <w:b/>
          <w:bCs/>
          <w:iCs/>
          <w:snapToGrid w:val="0"/>
          <w:szCs w:val="24"/>
        </w:rPr>
      </w:pPr>
      <w:bookmarkStart w:id="565" w:name="_Toc39743835"/>
      <w:r w:rsidRPr="005E3012">
        <w:rPr>
          <w:b/>
          <w:bCs/>
          <w:iCs/>
          <w:snapToGrid w:val="0"/>
          <w:szCs w:val="24"/>
        </w:rPr>
        <w:t xml:space="preserve">Sub-Clause 1.3 </w:t>
      </w:r>
      <w:r w:rsidRPr="005E3012">
        <w:rPr>
          <w:b/>
          <w:bCs/>
          <w:iCs/>
          <w:snapToGrid w:val="0"/>
          <w:szCs w:val="24"/>
        </w:rPr>
        <w:tab/>
        <w:t>Communications</w:t>
      </w:r>
      <w:bookmarkEnd w:id="565"/>
    </w:p>
    <w:p w14:paraId="0158527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In the first line of paragraph 1, delete “or issuing of” and insert </w:t>
      </w:r>
    </w:p>
    <w:p w14:paraId="34609FE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issuing, providing, sending, submitting or transmitting any type of communication, including”.</w:t>
      </w:r>
    </w:p>
    <w:p w14:paraId="79E2763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(a), after “in writing”, insert</w:t>
      </w:r>
    </w:p>
    <w:p w14:paraId="7FDE34D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 signed by the Contractor’s Representative, the Engineer or the authorised representative of the Employer (as the case may be),”</w:t>
      </w:r>
    </w:p>
    <w:p w14:paraId="0A9F2E4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(a), insert “(against receipt)” after the word “mail” and the word “courier”.</w:t>
      </w:r>
    </w:p>
    <w:p w14:paraId="17BDFBA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paragraph 1, insert the following paragraphs</w:t>
      </w:r>
    </w:p>
    <w:p w14:paraId="6E6B3A0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 notice shall be clearly identified as a notice and shall state under which Sub-Clause(s) of these Conditions it is issued.  Other forms of communication shall state under which Sub-Clause(s) of these Conditions it is issued and the provision(s) of the Contract under which it is issued, as may be appropriate for the given communication.  For the avoidance of doubt, minutes of meeting(s) shall not constitute a notice.</w:t>
      </w:r>
    </w:p>
    <w:p w14:paraId="229E505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Where these Conditions state that a communication is to be delivered, sent, submitted, given, </w:t>
      </w:r>
      <w:proofErr w:type="gramStart"/>
      <w:r w:rsidRPr="005E3012">
        <w:rPr>
          <w:bCs/>
          <w:iCs/>
          <w:snapToGrid w:val="0"/>
          <w:szCs w:val="24"/>
        </w:rPr>
        <w:t>issued</w:t>
      </w:r>
      <w:proofErr w:type="gramEnd"/>
      <w:r w:rsidRPr="005E3012">
        <w:rPr>
          <w:bCs/>
          <w:iCs/>
          <w:snapToGrid w:val="0"/>
          <w:szCs w:val="24"/>
        </w:rPr>
        <w:t xml:space="preserve"> or provided, it shall have effect when it is received (or deemed to have been received) at the recipient’s address specified under sub-paragraph (b) above.  An electronically transmitted communication shall be deemed to have been received on the next working day after transmission, where a working day is deemed to be a day that is not a locally recognised day of rest (where a day of rest shall include religious and public holidays recognised as such in the Country) and provided that no non-delivery notification was received by the sender.”</w:t>
      </w:r>
    </w:p>
    <w:p w14:paraId="2E7D4185" w14:textId="24A46581" w:rsidR="005E3012" w:rsidRPr="005E3012" w:rsidRDefault="005E3012" w:rsidP="000C5322">
      <w:pPr>
        <w:tabs>
          <w:tab w:val="left" w:pos="1985"/>
        </w:tabs>
        <w:spacing w:before="120" w:after="120"/>
        <w:ind w:left="1985" w:hanging="1985"/>
        <w:rPr>
          <w:b/>
          <w:bCs/>
          <w:iCs/>
          <w:snapToGrid w:val="0"/>
          <w:szCs w:val="24"/>
        </w:rPr>
      </w:pPr>
      <w:bookmarkStart w:id="566" w:name="_Toc39743836"/>
      <w:r w:rsidRPr="005E3012">
        <w:rPr>
          <w:b/>
          <w:bCs/>
          <w:iCs/>
          <w:snapToGrid w:val="0"/>
          <w:szCs w:val="24"/>
        </w:rPr>
        <w:t>Sub-Clause 1.4</w:t>
      </w:r>
      <w:r w:rsidRPr="005E3012">
        <w:rPr>
          <w:b/>
          <w:bCs/>
          <w:iCs/>
          <w:snapToGrid w:val="0"/>
          <w:szCs w:val="24"/>
        </w:rPr>
        <w:tab/>
        <w:t xml:space="preserve">Law </w:t>
      </w:r>
      <w:r w:rsidR="00C52BC8">
        <w:rPr>
          <w:b/>
          <w:bCs/>
          <w:iCs/>
          <w:snapToGrid w:val="0"/>
          <w:szCs w:val="24"/>
        </w:rPr>
        <w:t>and</w:t>
      </w:r>
      <w:r w:rsidRPr="005E3012">
        <w:rPr>
          <w:b/>
          <w:bCs/>
          <w:iCs/>
          <w:snapToGrid w:val="0"/>
          <w:szCs w:val="24"/>
        </w:rPr>
        <w:t xml:space="preserve"> Language</w:t>
      </w:r>
      <w:bookmarkEnd w:id="566"/>
    </w:p>
    <w:p w14:paraId="1647675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second and third paragraphs and replace with</w:t>
      </w:r>
    </w:p>
    <w:p w14:paraId="4C53DD7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ruling language of the Contract shall be that stated in the Appendix to Tender.</w:t>
      </w:r>
    </w:p>
    <w:p w14:paraId="4863801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language for communications shall be that stated in the Appendix to Tender.  If no language is stated there, the language for communications shall be the ruling language of the Contract.”</w:t>
      </w:r>
    </w:p>
    <w:p w14:paraId="2C368B43" w14:textId="77777777" w:rsidR="005E3012" w:rsidRPr="005E3012" w:rsidRDefault="005E3012" w:rsidP="000C5322">
      <w:pPr>
        <w:tabs>
          <w:tab w:val="left" w:pos="1985"/>
        </w:tabs>
        <w:spacing w:before="120" w:after="120"/>
        <w:ind w:left="1985" w:hanging="1985"/>
        <w:rPr>
          <w:b/>
          <w:bCs/>
          <w:iCs/>
          <w:snapToGrid w:val="0"/>
          <w:szCs w:val="24"/>
        </w:rPr>
      </w:pPr>
      <w:bookmarkStart w:id="567" w:name="_Toc124842578"/>
      <w:bookmarkStart w:id="568" w:name="_Toc130267273"/>
      <w:bookmarkStart w:id="569" w:name="_Toc150060428"/>
      <w:bookmarkStart w:id="570" w:name="_Toc39743837"/>
      <w:r w:rsidRPr="005E3012">
        <w:rPr>
          <w:b/>
          <w:bCs/>
          <w:iCs/>
          <w:snapToGrid w:val="0"/>
          <w:szCs w:val="24"/>
        </w:rPr>
        <w:t>Sub-Clause 1.5</w:t>
      </w:r>
      <w:r w:rsidRPr="005E3012">
        <w:rPr>
          <w:b/>
          <w:bCs/>
          <w:iCs/>
          <w:snapToGrid w:val="0"/>
          <w:szCs w:val="24"/>
        </w:rPr>
        <w:tab/>
        <w:t>Priority of Documents</w:t>
      </w:r>
      <w:bookmarkEnd w:id="567"/>
      <w:bookmarkEnd w:id="568"/>
      <w:bookmarkEnd w:id="569"/>
      <w:bookmarkEnd w:id="570"/>
      <w:r w:rsidRPr="005E3012">
        <w:rPr>
          <w:b/>
          <w:bCs/>
          <w:iCs/>
          <w:snapToGrid w:val="0"/>
          <w:szCs w:val="24"/>
        </w:rPr>
        <w:t xml:space="preserve"> </w:t>
      </w:r>
    </w:p>
    <w:p w14:paraId="4389620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In item (d), after “Conditions”, insert </w:t>
      </w:r>
    </w:p>
    <w:p w14:paraId="08838F5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 including </w:t>
      </w:r>
      <w:proofErr w:type="gramStart"/>
      <w:r w:rsidRPr="005E3012">
        <w:rPr>
          <w:bCs/>
          <w:iCs/>
          <w:snapToGrid w:val="0"/>
          <w:szCs w:val="24"/>
        </w:rPr>
        <w:t>Appendices</w:t>
      </w:r>
      <w:proofErr w:type="gramEnd"/>
      <w:r w:rsidRPr="005E3012">
        <w:rPr>
          <w:bCs/>
          <w:iCs/>
          <w:snapToGrid w:val="0"/>
          <w:szCs w:val="24"/>
        </w:rPr>
        <w:t xml:space="preserve"> A and B thereto”</w:t>
      </w:r>
    </w:p>
    <w:p w14:paraId="3A1E2DA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item (g), delete the word “and”.</w:t>
      </w:r>
    </w:p>
    <w:p w14:paraId="32C9687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item (h), delete “and any other documents forming part of the Contract.” and replace with “, and”.</w:t>
      </w:r>
    </w:p>
    <w:p w14:paraId="73B92AB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item (h), insert a new item as follows</w:t>
      </w:r>
    </w:p>
    <w:p w14:paraId="21A8A2FF"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lastRenderedPageBreak/>
        <w:tab/>
        <w:t>“(</w:t>
      </w:r>
      <w:proofErr w:type="spellStart"/>
      <w:r w:rsidRPr="005E3012">
        <w:rPr>
          <w:snapToGrid w:val="0"/>
          <w:szCs w:val="24"/>
        </w:rPr>
        <w:t>i</w:t>
      </w:r>
      <w:proofErr w:type="spellEnd"/>
      <w:r w:rsidRPr="005E3012">
        <w:rPr>
          <w:snapToGrid w:val="0"/>
          <w:szCs w:val="24"/>
        </w:rPr>
        <w:t>)</w:t>
      </w:r>
      <w:r w:rsidRPr="005E3012">
        <w:rPr>
          <w:snapToGrid w:val="0"/>
          <w:szCs w:val="24"/>
        </w:rPr>
        <w:tab/>
        <w:t>any other documents forming part of the Contract.”</w:t>
      </w:r>
    </w:p>
    <w:p w14:paraId="5D81D57F" w14:textId="5F54DBB8"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Following the new item (</w:t>
      </w:r>
      <w:proofErr w:type="spellStart"/>
      <w:r w:rsidRPr="005E3012">
        <w:rPr>
          <w:bCs/>
          <w:iCs/>
          <w:snapToGrid w:val="0"/>
          <w:szCs w:val="24"/>
        </w:rPr>
        <w:t>i</w:t>
      </w:r>
      <w:proofErr w:type="spellEnd"/>
      <w:r w:rsidRPr="005E3012">
        <w:rPr>
          <w:bCs/>
          <w:iCs/>
          <w:snapToGrid w:val="0"/>
          <w:szCs w:val="24"/>
        </w:rPr>
        <w:t>) above, insert the following paragraph</w:t>
      </w:r>
      <w:r w:rsidR="00204156">
        <w:rPr>
          <w:bCs/>
          <w:iCs/>
          <w:snapToGrid w:val="0"/>
          <w:szCs w:val="24"/>
        </w:rPr>
        <w:t>:</w:t>
      </w:r>
    </w:p>
    <w:p w14:paraId="58E8403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“Tender clarifications, records of Contract negotiations, agreed amendments, addenda and the like included in the Contract Agreement shall have the order of precedence of the document they are modifying”.</w:t>
      </w:r>
    </w:p>
    <w:p w14:paraId="60F3E74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last paragraph and replace with</w:t>
      </w:r>
    </w:p>
    <w:p w14:paraId="07FC6736"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“If a Party becomes aware of an ambiguity or discrepancy in the documents, that Party shall promptly give notice to the Engineer, describing the ambiguity or discrepancy.  After receiving such notice, or if the Engineer becomes aware of an ambiguity or discrepancy in the documents, the Engineer shall issue the necessary clarification or instruction.”</w:t>
      </w:r>
    </w:p>
    <w:p w14:paraId="791042FA" w14:textId="77777777" w:rsidR="005E3012" w:rsidRPr="005E3012" w:rsidRDefault="005E3012" w:rsidP="000C5322">
      <w:pPr>
        <w:tabs>
          <w:tab w:val="left" w:pos="1985"/>
        </w:tabs>
        <w:spacing w:before="120" w:after="120"/>
        <w:ind w:left="1985" w:hanging="1985"/>
        <w:rPr>
          <w:b/>
          <w:bCs/>
          <w:iCs/>
          <w:snapToGrid w:val="0"/>
          <w:szCs w:val="24"/>
        </w:rPr>
      </w:pPr>
      <w:bookmarkStart w:id="571" w:name="_Toc39743838"/>
      <w:r w:rsidRPr="005E3012">
        <w:rPr>
          <w:b/>
          <w:bCs/>
          <w:iCs/>
          <w:snapToGrid w:val="0"/>
          <w:szCs w:val="24"/>
        </w:rPr>
        <w:t>Sub-Clause 1.6</w:t>
      </w:r>
      <w:r w:rsidRPr="005E3012">
        <w:rPr>
          <w:b/>
          <w:bCs/>
          <w:iCs/>
          <w:snapToGrid w:val="0"/>
          <w:szCs w:val="24"/>
        </w:rPr>
        <w:tab/>
        <w:t>Contract Agreement</w:t>
      </w:r>
      <w:bookmarkEnd w:id="571"/>
    </w:p>
    <w:p w14:paraId="7FE67225" w14:textId="77777777" w:rsidR="005E3012" w:rsidRPr="005E3012" w:rsidRDefault="005E3012" w:rsidP="000C5322">
      <w:pPr>
        <w:tabs>
          <w:tab w:val="left" w:pos="1843"/>
        </w:tabs>
        <w:spacing w:before="120" w:after="120"/>
        <w:ind w:left="1843" w:hanging="1843"/>
        <w:rPr>
          <w:snapToGrid w:val="0"/>
          <w:szCs w:val="24"/>
        </w:rPr>
      </w:pPr>
      <w:r w:rsidRPr="005E3012">
        <w:rPr>
          <w:snapToGrid w:val="0"/>
          <w:szCs w:val="24"/>
        </w:rPr>
        <w:tab/>
        <w:t>After “otherwise” at the end of the first sentence, insert</w:t>
      </w:r>
    </w:p>
    <w:p w14:paraId="4AD4ACC3" w14:textId="191870D2" w:rsidR="005E3012" w:rsidRPr="005E3012" w:rsidRDefault="005E3012" w:rsidP="000C5322">
      <w:pPr>
        <w:tabs>
          <w:tab w:val="left" w:pos="1843"/>
        </w:tabs>
        <w:spacing w:before="120" w:after="120"/>
        <w:ind w:left="1843" w:hanging="1843"/>
        <w:rPr>
          <w:snapToGrid w:val="0"/>
          <w:szCs w:val="24"/>
        </w:rPr>
      </w:pPr>
      <w:r w:rsidRPr="005E3012">
        <w:rPr>
          <w:snapToGrid w:val="0"/>
          <w:szCs w:val="24"/>
        </w:rPr>
        <w:tab/>
        <w:t>“and/or the governing law of the country (or other jurisdiction) stated in the Appendix to Tender does not require a Contract Agreement for a contract to be legally formed”</w:t>
      </w:r>
      <w:bookmarkStart w:id="572" w:name="_Toc39743839"/>
    </w:p>
    <w:p w14:paraId="5BF48769" w14:textId="77777777" w:rsidR="005E3012" w:rsidRPr="005E3012" w:rsidRDefault="005E3012" w:rsidP="000C5322">
      <w:pPr>
        <w:tabs>
          <w:tab w:val="left" w:pos="1985"/>
        </w:tabs>
        <w:spacing w:before="120" w:after="120"/>
        <w:ind w:left="1985" w:hanging="1985"/>
        <w:rPr>
          <w:b/>
          <w:bCs/>
          <w:iCs/>
          <w:snapToGrid w:val="0"/>
          <w:szCs w:val="24"/>
        </w:rPr>
      </w:pPr>
      <w:r w:rsidRPr="005E3012">
        <w:rPr>
          <w:b/>
          <w:bCs/>
          <w:iCs/>
          <w:snapToGrid w:val="0"/>
          <w:szCs w:val="24"/>
        </w:rPr>
        <w:t>Sub-Clause 1.7</w:t>
      </w:r>
      <w:r w:rsidRPr="005E3012">
        <w:rPr>
          <w:b/>
          <w:bCs/>
          <w:iCs/>
          <w:snapToGrid w:val="0"/>
          <w:szCs w:val="24"/>
        </w:rPr>
        <w:tab/>
        <w:t>Assignment</w:t>
      </w:r>
      <w:bookmarkEnd w:id="572"/>
    </w:p>
    <w:p w14:paraId="4EFBA76D" w14:textId="77777777" w:rsidR="005E3012" w:rsidRPr="005E3012" w:rsidRDefault="005E3012" w:rsidP="000C5322">
      <w:pPr>
        <w:tabs>
          <w:tab w:val="left" w:pos="1843"/>
        </w:tabs>
        <w:spacing w:before="120" w:after="120"/>
        <w:ind w:left="1843" w:hanging="1843"/>
        <w:rPr>
          <w:snapToGrid w:val="0"/>
          <w:szCs w:val="24"/>
        </w:rPr>
      </w:pPr>
      <w:r w:rsidRPr="005E3012">
        <w:rPr>
          <w:snapToGrid w:val="0"/>
          <w:szCs w:val="24"/>
        </w:rPr>
        <w:tab/>
        <w:t>In sub-paragraph (b), after “Contract”, insert</w:t>
      </w:r>
    </w:p>
    <w:p w14:paraId="2752EA19" w14:textId="77777777" w:rsidR="005E3012" w:rsidRPr="005E3012" w:rsidRDefault="005E3012" w:rsidP="000C5322">
      <w:pPr>
        <w:tabs>
          <w:tab w:val="left" w:pos="1843"/>
        </w:tabs>
        <w:spacing w:before="120" w:after="120"/>
        <w:ind w:left="1843" w:hanging="1843"/>
        <w:rPr>
          <w:snapToGrid w:val="0"/>
          <w:szCs w:val="24"/>
        </w:rPr>
      </w:pPr>
      <w:r w:rsidRPr="005E3012">
        <w:rPr>
          <w:snapToGrid w:val="0"/>
          <w:szCs w:val="24"/>
        </w:rPr>
        <w:tab/>
        <w:t>“</w:t>
      </w:r>
      <w:proofErr w:type="gramStart"/>
      <w:r w:rsidRPr="005E3012">
        <w:rPr>
          <w:snapToGrid w:val="0"/>
          <w:szCs w:val="24"/>
        </w:rPr>
        <w:t>without</w:t>
      </w:r>
      <w:proofErr w:type="gramEnd"/>
      <w:r w:rsidRPr="005E3012">
        <w:rPr>
          <w:snapToGrid w:val="0"/>
          <w:szCs w:val="24"/>
        </w:rPr>
        <w:t xml:space="preserve"> the prior agreement of the other Party”</w:t>
      </w:r>
    </w:p>
    <w:p w14:paraId="32EB9155" w14:textId="77777777" w:rsidR="005E3012" w:rsidRPr="005E3012" w:rsidRDefault="005E3012" w:rsidP="000C5322">
      <w:pPr>
        <w:tabs>
          <w:tab w:val="left" w:pos="1985"/>
        </w:tabs>
        <w:spacing w:before="120" w:after="120"/>
        <w:ind w:left="1985" w:hanging="1985"/>
        <w:rPr>
          <w:b/>
          <w:bCs/>
          <w:iCs/>
          <w:snapToGrid w:val="0"/>
          <w:szCs w:val="24"/>
        </w:rPr>
      </w:pPr>
      <w:bookmarkStart w:id="573" w:name="_Toc124842580"/>
      <w:bookmarkStart w:id="574" w:name="_Toc130267275"/>
      <w:bookmarkStart w:id="575" w:name="_Toc150060430"/>
      <w:bookmarkStart w:id="576" w:name="_Toc39743840"/>
      <w:r w:rsidRPr="005E3012">
        <w:rPr>
          <w:b/>
          <w:bCs/>
          <w:iCs/>
          <w:snapToGrid w:val="0"/>
          <w:szCs w:val="24"/>
        </w:rPr>
        <w:t>Sub-Clause 1.8</w:t>
      </w:r>
      <w:r w:rsidRPr="005E3012">
        <w:rPr>
          <w:b/>
          <w:bCs/>
          <w:iCs/>
          <w:snapToGrid w:val="0"/>
          <w:szCs w:val="24"/>
        </w:rPr>
        <w:tab/>
        <w:t>Care and Supply of Documents</w:t>
      </w:r>
      <w:bookmarkEnd w:id="573"/>
      <w:bookmarkEnd w:id="574"/>
      <w:bookmarkEnd w:id="575"/>
      <w:bookmarkEnd w:id="576"/>
    </w:p>
    <w:p w14:paraId="123331F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first paragraph and replace with</w:t>
      </w:r>
    </w:p>
    <w:p w14:paraId="51107A2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Specification and Drawings shall be in the custody and care of the Employer.  Unless otherwise stated in the Contract, two copies of the Contract, which may or may not include all the drawings required for construction of the Permanent Works (and for such Temporary Works as are stated in the Contract to be provided by the Employer), shall be supplied to the Contractor by the Employer prior to the Engineer issuing the notice of the Commencement Date to the Contractor, who may make or request further copies at the cost of the Contractor.  Two copies of each subsequent Drawing shall be supplied to the Contractor, who may make or request further </w:t>
      </w:r>
      <w:proofErr w:type="gramStart"/>
      <w:r w:rsidRPr="005E3012">
        <w:rPr>
          <w:bCs/>
          <w:iCs/>
          <w:snapToGrid w:val="0"/>
          <w:szCs w:val="24"/>
        </w:rPr>
        <w:t>copies</w:t>
      </w:r>
      <w:proofErr w:type="gramEnd"/>
      <w:r w:rsidRPr="005E3012">
        <w:rPr>
          <w:bCs/>
          <w:iCs/>
          <w:snapToGrid w:val="0"/>
          <w:szCs w:val="24"/>
        </w:rPr>
        <w:t xml:space="preserve"> but these shall be at the Contractor’s cost.”</w:t>
      </w:r>
    </w:p>
    <w:p w14:paraId="002B884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last paragraph and replace with</w:t>
      </w:r>
    </w:p>
    <w:p w14:paraId="21170E2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“If a Party (or the Engineer) becomes aware of an error or defect (whether of a technical nature or otherwise) in a document which was prepared for use in the </w:t>
      </w:r>
      <w:r w:rsidRPr="005E3012">
        <w:rPr>
          <w:bCs/>
          <w:iCs/>
          <w:snapToGrid w:val="0"/>
          <w:szCs w:val="24"/>
        </w:rPr>
        <w:lastRenderedPageBreak/>
        <w:t>execution of the Works, the Party (or the Engineer) shall promptly give a Notice of such error or defect to the other Party (or to the Parties).”</w:t>
      </w:r>
    </w:p>
    <w:p w14:paraId="0C863D78" w14:textId="788736BA" w:rsidR="005E3012" w:rsidRPr="005E3012" w:rsidRDefault="005E3012" w:rsidP="000C5322">
      <w:pPr>
        <w:tabs>
          <w:tab w:val="left" w:pos="1985"/>
        </w:tabs>
        <w:spacing w:before="120" w:after="120"/>
        <w:ind w:left="1985" w:hanging="1985"/>
        <w:rPr>
          <w:b/>
          <w:bCs/>
          <w:iCs/>
          <w:snapToGrid w:val="0"/>
          <w:szCs w:val="24"/>
        </w:rPr>
      </w:pPr>
      <w:bookmarkStart w:id="577" w:name="_Toc39743841"/>
      <w:r w:rsidRPr="005E3012">
        <w:rPr>
          <w:b/>
          <w:bCs/>
          <w:iCs/>
          <w:snapToGrid w:val="0"/>
          <w:szCs w:val="24"/>
        </w:rPr>
        <w:t>Sub-Clause 1.10</w:t>
      </w:r>
      <w:r w:rsidRPr="005E3012">
        <w:rPr>
          <w:b/>
          <w:bCs/>
          <w:iCs/>
          <w:snapToGrid w:val="0"/>
          <w:szCs w:val="24"/>
        </w:rPr>
        <w:tab/>
        <w:t>Employer’s Use of Contractor’s Documents</w:t>
      </w:r>
      <w:bookmarkEnd w:id="577"/>
    </w:p>
    <w:p w14:paraId="14F0E3E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sub-paragraph (c) and replace with</w:t>
      </w:r>
    </w:p>
    <w:p w14:paraId="786427C6"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“(c)</w:t>
      </w:r>
      <w:r w:rsidRPr="005E3012">
        <w:rPr>
          <w:snapToGrid w:val="0"/>
          <w:szCs w:val="24"/>
        </w:rPr>
        <w:tab/>
        <w:t>in the case of Contractor’s Documents (and such other design documents, if any) which are in the form of electronic or digital files, computer programs and other software, permit their use on any computer on the Site and/or at the locations of the Employer and the Engineer and/or at other places as envisaged by the Contract; and”</w:t>
      </w:r>
    </w:p>
    <w:p w14:paraId="3556D7B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Following sub-paragraph (c), insert a new sub-paragraph (d) as follows</w:t>
      </w:r>
    </w:p>
    <w:p w14:paraId="5F9F0410"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“(d)</w:t>
      </w:r>
      <w:r w:rsidRPr="005E3012">
        <w:rPr>
          <w:snapToGrid w:val="0"/>
          <w:szCs w:val="24"/>
        </w:rPr>
        <w:tab/>
        <w:t>in the event of termination of the Contract under Sub-Clause 15.2 [</w:t>
      </w:r>
      <w:r w:rsidRPr="005E3012">
        <w:rPr>
          <w:i/>
          <w:snapToGrid w:val="0"/>
          <w:szCs w:val="24"/>
        </w:rPr>
        <w:t>Termination by Employer</w:t>
      </w:r>
      <w:r w:rsidRPr="005E3012">
        <w:rPr>
          <w:snapToGrid w:val="0"/>
          <w:szCs w:val="24"/>
        </w:rPr>
        <w:t>], entitle the Employer to copy, use and communicate the Contractor’s Documents (and other design documents made by or for the Contractor, if any) for the purpose of completing the Works and/or arranging for any other entities to do so.”</w:t>
      </w:r>
    </w:p>
    <w:p w14:paraId="2AA0EAC7" w14:textId="77777777" w:rsidR="005E3012" w:rsidRPr="005E3012" w:rsidRDefault="005E3012" w:rsidP="000C5322">
      <w:pPr>
        <w:tabs>
          <w:tab w:val="left" w:pos="1985"/>
        </w:tabs>
        <w:spacing w:before="120" w:after="120"/>
        <w:ind w:left="1985" w:hanging="1985"/>
        <w:rPr>
          <w:b/>
          <w:bCs/>
          <w:iCs/>
          <w:snapToGrid w:val="0"/>
          <w:szCs w:val="24"/>
        </w:rPr>
      </w:pPr>
      <w:bookmarkStart w:id="578" w:name="_Toc124842581"/>
      <w:bookmarkStart w:id="579" w:name="_Toc130267276"/>
      <w:bookmarkStart w:id="580" w:name="_Toc150060431"/>
      <w:bookmarkStart w:id="581" w:name="_Toc39743842"/>
      <w:r w:rsidRPr="005E3012">
        <w:rPr>
          <w:b/>
          <w:bCs/>
          <w:iCs/>
          <w:snapToGrid w:val="0"/>
          <w:szCs w:val="24"/>
        </w:rPr>
        <w:t>Sub-Clause 1.12</w:t>
      </w:r>
      <w:r w:rsidRPr="005E3012">
        <w:rPr>
          <w:b/>
          <w:bCs/>
          <w:iCs/>
          <w:snapToGrid w:val="0"/>
          <w:szCs w:val="24"/>
        </w:rPr>
        <w:tab/>
        <w:t>Confidential Details</w:t>
      </w:r>
      <w:bookmarkEnd w:id="578"/>
      <w:bookmarkEnd w:id="579"/>
      <w:bookmarkEnd w:id="580"/>
      <w:bookmarkEnd w:id="581"/>
    </w:p>
    <w:p w14:paraId="7A5BAAA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text of Sub-Clause 1.12 and replace with</w:t>
      </w:r>
    </w:p>
    <w:p w14:paraId="29AFE5F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Contractor’s and the Employer’s Personnel shall disclose all such confidential and other information as may be reasonably required </w:t>
      </w:r>
      <w:proofErr w:type="gramStart"/>
      <w:r w:rsidRPr="005E3012">
        <w:rPr>
          <w:bCs/>
          <w:iCs/>
          <w:snapToGrid w:val="0"/>
          <w:szCs w:val="24"/>
        </w:rPr>
        <w:t>in order to</w:t>
      </w:r>
      <w:proofErr w:type="gramEnd"/>
      <w:r w:rsidRPr="005E3012">
        <w:rPr>
          <w:bCs/>
          <w:iCs/>
          <w:snapToGrid w:val="0"/>
          <w:szCs w:val="24"/>
        </w:rPr>
        <w:t xml:space="preserve"> verify compliance with the Contract and allow its proper implementation.</w:t>
      </w:r>
    </w:p>
    <w:p w14:paraId="5C16589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Each of them shall treat the details of the Contract as private and confidential, except to the extent necessary to carry out their respective obligations under the Contract or to comply with applicable Laws.  Each of them shall not publish or disclose any particulars of the Works prepared by the other Party without the previous agreement of the other Party.  However, the Contractor shall be permitted to disclose any publicly available information, or information otherwise required to establish the Contractor’s qualifications to compete for other projects.</w:t>
      </w:r>
    </w:p>
    <w:p w14:paraId="6051C8E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Employer’s Personnel shall treat all information provided by the Contractor and marked “confidential”, as confidential.  The Employer’s Personnel shall not disclose or permit to be disclosed any such information to third parties, except as may be necessary when exercising the Employer’s rights under Sub-Clause 15.2 [</w:t>
      </w:r>
      <w:r w:rsidRPr="005E3012">
        <w:rPr>
          <w:bCs/>
          <w:i/>
          <w:iCs/>
          <w:snapToGrid w:val="0"/>
          <w:szCs w:val="24"/>
        </w:rPr>
        <w:t>Termination by Employer</w:t>
      </w:r>
      <w:r w:rsidRPr="005E3012">
        <w:rPr>
          <w:bCs/>
          <w:iCs/>
          <w:snapToGrid w:val="0"/>
          <w:szCs w:val="24"/>
        </w:rPr>
        <w:t>].</w:t>
      </w:r>
    </w:p>
    <w:p w14:paraId="3C96737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obligation of confidentiality under this Sub-Clause shall not apply where the information:</w:t>
      </w:r>
    </w:p>
    <w:p w14:paraId="72D91CC8"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lastRenderedPageBreak/>
        <w:tab/>
        <w:t>(a)</w:t>
      </w:r>
      <w:r w:rsidRPr="005E3012">
        <w:rPr>
          <w:snapToGrid w:val="0"/>
          <w:szCs w:val="24"/>
        </w:rPr>
        <w:tab/>
        <w:t>is sought by CDB in relation to its inspection and audit rights under Particular Conditions Sub-Clause 1.15 [</w:t>
      </w:r>
      <w:r w:rsidRPr="005E3012">
        <w:rPr>
          <w:i/>
          <w:snapToGrid w:val="0"/>
          <w:szCs w:val="24"/>
        </w:rPr>
        <w:t>Inspections and Audits by the Bank</w:t>
      </w:r>
      <w:proofErr w:type="gramStart"/>
      <w:r w:rsidRPr="005E3012">
        <w:rPr>
          <w:snapToGrid w:val="0"/>
          <w:szCs w:val="24"/>
        </w:rPr>
        <w:t>];</w:t>
      </w:r>
      <w:proofErr w:type="gramEnd"/>
    </w:p>
    <w:p w14:paraId="0E322277"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(b)</w:t>
      </w:r>
      <w:r w:rsidRPr="005E3012">
        <w:rPr>
          <w:snapToGrid w:val="0"/>
          <w:szCs w:val="24"/>
        </w:rPr>
        <w:tab/>
        <w:t xml:space="preserve">was already in a Party’s possession without an obligation of confidentiality before receipt from the other </w:t>
      </w:r>
      <w:proofErr w:type="gramStart"/>
      <w:r w:rsidRPr="005E3012">
        <w:rPr>
          <w:snapToGrid w:val="0"/>
          <w:szCs w:val="24"/>
        </w:rPr>
        <w:t>Party;</w:t>
      </w:r>
      <w:proofErr w:type="gramEnd"/>
    </w:p>
    <w:p w14:paraId="3460E1CF"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(c)</w:t>
      </w:r>
      <w:r w:rsidRPr="005E3012">
        <w:rPr>
          <w:snapToGrid w:val="0"/>
          <w:szCs w:val="24"/>
        </w:rPr>
        <w:tab/>
        <w:t>becomes generally available to the public through no breach of these Conditions; or</w:t>
      </w:r>
    </w:p>
    <w:p w14:paraId="03C38CFB"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(d)</w:t>
      </w:r>
      <w:r w:rsidRPr="005E3012">
        <w:rPr>
          <w:snapToGrid w:val="0"/>
          <w:szCs w:val="24"/>
        </w:rPr>
        <w:tab/>
        <w:t>is lawfully obtained by the Party from a third party which is not bound by an obligation of confidentiality.”</w:t>
      </w:r>
    </w:p>
    <w:p w14:paraId="0004374E" w14:textId="77777777" w:rsidR="005E3012" w:rsidRPr="005E3012" w:rsidRDefault="005E3012" w:rsidP="000C5322">
      <w:pPr>
        <w:tabs>
          <w:tab w:val="left" w:pos="1985"/>
        </w:tabs>
        <w:spacing w:before="120" w:after="120"/>
        <w:ind w:left="1985" w:hanging="1985"/>
        <w:rPr>
          <w:b/>
          <w:bCs/>
          <w:iCs/>
          <w:snapToGrid w:val="0"/>
          <w:szCs w:val="24"/>
        </w:rPr>
      </w:pPr>
      <w:bookmarkStart w:id="582" w:name="_Toc124842582"/>
      <w:bookmarkStart w:id="583" w:name="_Toc130267277"/>
      <w:bookmarkStart w:id="584" w:name="_Toc150060432"/>
      <w:bookmarkStart w:id="585" w:name="_Toc39743843"/>
      <w:r w:rsidRPr="005E3012">
        <w:rPr>
          <w:b/>
          <w:bCs/>
          <w:iCs/>
          <w:snapToGrid w:val="0"/>
          <w:szCs w:val="24"/>
        </w:rPr>
        <w:t>Sub-Clause 1.13</w:t>
      </w:r>
      <w:r w:rsidRPr="005E3012">
        <w:rPr>
          <w:b/>
          <w:bCs/>
          <w:iCs/>
          <w:snapToGrid w:val="0"/>
          <w:szCs w:val="24"/>
        </w:rPr>
        <w:tab/>
        <w:t>Compliance with the Laws</w:t>
      </w:r>
      <w:bookmarkEnd w:id="582"/>
      <w:bookmarkEnd w:id="583"/>
      <w:bookmarkEnd w:id="584"/>
      <w:bookmarkEnd w:id="585"/>
    </w:p>
    <w:p w14:paraId="3CCA4EB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sub-paragraph (a), delete the word “and”.</w:t>
      </w:r>
    </w:p>
    <w:p w14:paraId="383A1F0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sub-paragraph (b), delete the full stop and replace with a semi-colon.</w:t>
      </w:r>
    </w:p>
    <w:p w14:paraId="28C5AD8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Following sub-paragraph (b), add the following</w:t>
      </w:r>
    </w:p>
    <w:p w14:paraId="42A00225"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“(c)</w:t>
      </w:r>
      <w:r w:rsidRPr="005E3012">
        <w:rPr>
          <w:snapToGrid w:val="0"/>
          <w:szCs w:val="24"/>
        </w:rPr>
        <w:tab/>
        <w:t xml:space="preserve">within the time(s) stated in the Specification, the Contractor shall provide such assistance and all documentation, as described in the Specification or otherwise reasonably required by the Employer, </w:t>
      </w:r>
      <w:proofErr w:type="gramStart"/>
      <w:r w:rsidRPr="005E3012">
        <w:rPr>
          <w:snapToGrid w:val="0"/>
          <w:szCs w:val="24"/>
        </w:rPr>
        <w:t>so as to</w:t>
      </w:r>
      <w:proofErr w:type="gramEnd"/>
      <w:r w:rsidRPr="005E3012">
        <w:rPr>
          <w:snapToGrid w:val="0"/>
          <w:szCs w:val="24"/>
        </w:rPr>
        <w:t xml:space="preserve"> allow the Employer to obtain any permit, permission, licence or approval under sub-paragraph (a) above; and</w:t>
      </w:r>
    </w:p>
    <w:p w14:paraId="0F7F0BF4"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(d)</w:t>
      </w:r>
      <w:r w:rsidRPr="005E3012">
        <w:rPr>
          <w:snapToGrid w:val="0"/>
          <w:szCs w:val="24"/>
        </w:rPr>
        <w:tab/>
        <w:t>the Contractor shall comply with all permits, permissions, licences and/or approvals obtained by the Employer under sub-paragraph (a) above.</w:t>
      </w:r>
    </w:p>
    <w:p w14:paraId="17FA403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If, having complied with sub-paragraph (c) above, the Contractor suffers delay and/or incurs Cost </w:t>
      </w:r>
      <w:proofErr w:type="gramStart"/>
      <w:r w:rsidRPr="005E3012">
        <w:rPr>
          <w:bCs/>
          <w:iCs/>
          <w:snapToGrid w:val="0"/>
          <w:szCs w:val="24"/>
        </w:rPr>
        <w:t>as a result of</w:t>
      </w:r>
      <w:proofErr w:type="gramEnd"/>
      <w:r w:rsidRPr="005E3012">
        <w:rPr>
          <w:bCs/>
          <w:iCs/>
          <w:snapToGrid w:val="0"/>
          <w:szCs w:val="24"/>
        </w:rPr>
        <w:t xml:space="preserve"> the Employer’s delay or failure to obtain any permit, permission, licence or approval under sub-paragraph (a) above, the Contractor shall give notice to the Engineer and shall be entitled subject to Sub-Clause 20.1 [</w:t>
      </w:r>
      <w:r w:rsidRPr="005E3012">
        <w:rPr>
          <w:bCs/>
          <w:i/>
          <w:iCs/>
          <w:snapToGrid w:val="0"/>
          <w:szCs w:val="24"/>
        </w:rPr>
        <w:t>Contractor’s Claims</w:t>
      </w:r>
      <w:r w:rsidRPr="005E3012">
        <w:rPr>
          <w:bCs/>
          <w:iCs/>
          <w:snapToGrid w:val="0"/>
          <w:szCs w:val="24"/>
        </w:rPr>
        <w:t>] to:</w:t>
      </w:r>
    </w:p>
    <w:p w14:paraId="767D8C9C"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w:t>
      </w:r>
      <w:proofErr w:type="spellStart"/>
      <w:r w:rsidRPr="005E3012">
        <w:rPr>
          <w:snapToGrid w:val="0"/>
          <w:szCs w:val="24"/>
        </w:rPr>
        <w:t>i</w:t>
      </w:r>
      <w:proofErr w:type="spellEnd"/>
      <w:r w:rsidRPr="005E3012">
        <w:rPr>
          <w:snapToGrid w:val="0"/>
          <w:szCs w:val="24"/>
        </w:rPr>
        <w:t>)</w:t>
      </w:r>
      <w:r w:rsidRPr="005E3012">
        <w:rPr>
          <w:snapToGrid w:val="0"/>
          <w:szCs w:val="24"/>
        </w:rPr>
        <w:tab/>
        <w:t>an extension of time for any such delay, if completion is or will be delayed, under Sub-Clause 8.4 [</w:t>
      </w:r>
      <w:r w:rsidRPr="005E3012">
        <w:rPr>
          <w:i/>
          <w:snapToGrid w:val="0"/>
          <w:szCs w:val="24"/>
        </w:rPr>
        <w:t>Extension of Time for Completion</w:t>
      </w:r>
      <w:r w:rsidRPr="005E3012">
        <w:rPr>
          <w:snapToGrid w:val="0"/>
          <w:szCs w:val="24"/>
        </w:rPr>
        <w:t>], and</w:t>
      </w:r>
    </w:p>
    <w:p w14:paraId="498843B1" w14:textId="39A30852"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(ii)</w:t>
      </w:r>
      <w:r w:rsidRPr="005E3012">
        <w:rPr>
          <w:snapToGrid w:val="0"/>
          <w:szCs w:val="24"/>
        </w:rPr>
        <w:tab/>
        <w:t>payment of any such Cost</w:t>
      </w:r>
      <w:r w:rsidR="00733A50">
        <w:rPr>
          <w:snapToGrid w:val="0"/>
          <w:szCs w:val="24"/>
        </w:rPr>
        <w:t xml:space="preserve">, </w:t>
      </w:r>
      <w:r w:rsidRPr="005E3012">
        <w:rPr>
          <w:snapToGrid w:val="0"/>
          <w:szCs w:val="24"/>
        </w:rPr>
        <w:t>plus reasonable profit, which shall be included in the Contract Price.</w:t>
      </w:r>
    </w:p>
    <w:p w14:paraId="0B99C36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receiving this notice, the Engineer shall proceed in accordance with Sub-Clause 3.5 [</w:t>
      </w:r>
      <w:r w:rsidRPr="005E3012">
        <w:rPr>
          <w:bCs/>
          <w:i/>
          <w:iCs/>
          <w:snapToGrid w:val="0"/>
          <w:szCs w:val="24"/>
        </w:rPr>
        <w:t>Determinations</w:t>
      </w:r>
      <w:r w:rsidRPr="005E3012">
        <w:rPr>
          <w:bCs/>
          <w:iCs/>
          <w:snapToGrid w:val="0"/>
          <w:szCs w:val="24"/>
        </w:rPr>
        <w:t>] to agree or determine these matters.</w:t>
      </w:r>
    </w:p>
    <w:p w14:paraId="24EB1C8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However, if and to the extent that the Employer’s failure was caused by any error or delay by the Contractor, including an error in, or delay in the </w:t>
      </w:r>
      <w:r w:rsidRPr="005E3012">
        <w:rPr>
          <w:bCs/>
          <w:iCs/>
          <w:snapToGrid w:val="0"/>
          <w:szCs w:val="24"/>
        </w:rPr>
        <w:lastRenderedPageBreak/>
        <w:t>submission of, any of the Contractor’s Documents, the Contractor shall not be entitled to such extension of time and/or payment of such Cost or profit.</w:t>
      </w:r>
    </w:p>
    <w:p w14:paraId="6AB2C23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If the Employer incurs additional costs </w:t>
      </w:r>
      <w:proofErr w:type="gramStart"/>
      <w:r w:rsidRPr="005E3012">
        <w:rPr>
          <w:bCs/>
          <w:iCs/>
          <w:snapToGrid w:val="0"/>
          <w:szCs w:val="24"/>
        </w:rPr>
        <w:t>as a result of</w:t>
      </w:r>
      <w:proofErr w:type="gramEnd"/>
      <w:r w:rsidRPr="005E3012">
        <w:rPr>
          <w:bCs/>
          <w:iCs/>
          <w:snapToGrid w:val="0"/>
          <w:szCs w:val="24"/>
        </w:rPr>
        <w:t xml:space="preserve"> the Contractor’s failure to comply with:</w:t>
      </w:r>
    </w:p>
    <w:p w14:paraId="66D1508E" w14:textId="77777777" w:rsidR="005E3012" w:rsidRPr="005E3012" w:rsidRDefault="005E3012" w:rsidP="000C5322">
      <w:pPr>
        <w:tabs>
          <w:tab w:val="num" w:pos="2268"/>
        </w:tabs>
        <w:spacing w:after="120"/>
        <w:ind w:left="2268" w:hanging="425"/>
        <w:rPr>
          <w:snapToGrid w:val="0"/>
          <w:szCs w:val="24"/>
        </w:rPr>
      </w:pPr>
      <w:r w:rsidRPr="005E3012">
        <w:rPr>
          <w:snapToGrid w:val="0"/>
          <w:szCs w:val="24"/>
        </w:rPr>
        <w:t>sub-paragraph (c) above; or</w:t>
      </w:r>
    </w:p>
    <w:p w14:paraId="070C479C" w14:textId="77777777" w:rsidR="005E3012" w:rsidRPr="005E3012" w:rsidRDefault="005E3012" w:rsidP="000C5322">
      <w:pPr>
        <w:tabs>
          <w:tab w:val="num" w:pos="2268"/>
        </w:tabs>
        <w:spacing w:after="120"/>
        <w:ind w:left="2268" w:hanging="425"/>
        <w:rPr>
          <w:snapToGrid w:val="0"/>
          <w:szCs w:val="24"/>
        </w:rPr>
      </w:pPr>
      <w:r w:rsidRPr="005E3012">
        <w:rPr>
          <w:snapToGrid w:val="0"/>
          <w:szCs w:val="24"/>
        </w:rPr>
        <w:t>sub-paragraph (b) or (d) above, provided that the Employer shall have complied with the requirement under Sub-Clause 2.2 [</w:t>
      </w:r>
      <w:r w:rsidRPr="005E3012">
        <w:rPr>
          <w:i/>
          <w:snapToGrid w:val="0"/>
          <w:szCs w:val="24"/>
        </w:rPr>
        <w:t>Permits, Licences or Approvals</w:t>
      </w:r>
      <w:r w:rsidRPr="005E3012">
        <w:rPr>
          <w:snapToGrid w:val="0"/>
          <w:szCs w:val="24"/>
        </w:rPr>
        <w:t>] to provide reasonable assistance,</w:t>
      </w:r>
    </w:p>
    <w:p w14:paraId="7D23CDF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Employer shall be entitled subject to Sub-Clause 2.5 [</w:t>
      </w:r>
      <w:r w:rsidRPr="005E3012">
        <w:rPr>
          <w:bCs/>
          <w:i/>
          <w:iCs/>
          <w:snapToGrid w:val="0"/>
          <w:szCs w:val="24"/>
        </w:rPr>
        <w:t>Employer’s Claims</w:t>
      </w:r>
      <w:r w:rsidRPr="005E3012">
        <w:rPr>
          <w:bCs/>
          <w:iCs/>
          <w:snapToGrid w:val="0"/>
          <w:szCs w:val="24"/>
        </w:rPr>
        <w:t>] to payment of these costs by the Contractor.”</w:t>
      </w:r>
    </w:p>
    <w:p w14:paraId="61A24417" w14:textId="77777777" w:rsidR="005E3012" w:rsidRPr="005E3012" w:rsidRDefault="005E3012" w:rsidP="000C5322">
      <w:pPr>
        <w:tabs>
          <w:tab w:val="left" w:pos="1985"/>
        </w:tabs>
        <w:spacing w:before="120" w:after="120"/>
        <w:ind w:left="1985" w:hanging="1985"/>
        <w:rPr>
          <w:b/>
          <w:bCs/>
          <w:iCs/>
          <w:snapToGrid w:val="0"/>
          <w:szCs w:val="24"/>
        </w:rPr>
      </w:pPr>
      <w:bookmarkStart w:id="586" w:name="_Toc39743844"/>
      <w:r w:rsidRPr="005E3012">
        <w:rPr>
          <w:b/>
          <w:bCs/>
          <w:iCs/>
          <w:snapToGrid w:val="0"/>
          <w:szCs w:val="24"/>
        </w:rPr>
        <w:t>Additional Sub-Clauses</w:t>
      </w:r>
      <w:bookmarkEnd w:id="586"/>
    </w:p>
    <w:p w14:paraId="291B16D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Following Sub-Clause 1.14 [</w:t>
      </w:r>
      <w:r w:rsidRPr="005E3012">
        <w:rPr>
          <w:bCs/>
          <w:i/>
          <w:iCs/>
          <w:snapToGrid w:val="0"/>
          <w:szCs w:val="24"/>
        </w:rPr>
        <w:t>Joint and Several Liability</w:t>
      </w:r>
      <w:r w:rsidRPr="005E3012">
        <w:rPr>
          <w:bCs/>
          <w:iCs/>
          <w:snapToGrid w:val="0"/>
          <w:szCs w:val="24"/>
        </w:rPr>
        <w:t>], add the following new Sub-Clauses:</w:t>
      </w:r>
    </w:p>
    <w:p w14:paraId="0F4768C8" w14:textId="77777777" w:rsidR="005E3012" w:rsidRPr="005E3012" w:rsidRDefault="005E3012" w:rsidP="000C5322">
      <w:pPr>
        <w:tabs>
          <w:tab w:val="left" w:pos="1985"/>
        </w:tabs>
        <w:spacing w:before="120" w:after="120"/>
        <w:ind w:left="1985" w:hanging="1985"/>
        <w:rPr>
          <w:b/>
          <w:bCs/>
          <w:iCs/>
          <w:snapToGrid w:val="0"/>
          <w:szCs w:val="24"/>
        </w:rPr>
      </w:pPr>
      <w:bookmarkStart w:id="587" w:name="_Toc39743845"/>
      <w:r w:rsidRPr="005E3012">
        <w:rPr>
          <w:b/>
          <w:bCs/>
          <w:iCs/>
          <w:snapToGrid w:val="0"/>
          <w:szCs w:val="24"/>
        </w:rPr>
        <w:t xml:space="preserve">Sub-Clause 1.15 </w:t>
      </w:r>
      <w:r w:rsidRPr="005E3012">
        <w:rPr>
          <w:b/>
          <w:bCs/>
          <w:iCs/>
          <w:snapToGrid w:val="0"/>
          <w:szCs w:val="24"/>
        </w:rPr>
        <w:tab/>
        <w:t>Inspections and Audit by the Bank</w:t>
      </w:r>
      <w:bookmarkEnd w:id="587"/>
    </w:p>
    <w:p w14:paraId="418B891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“Pursuant to paragraph f. of Appendix A to these Particular Conditions, the Contractor 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Contractor’s and its Subcontractors’ and subconsultants’ attention is drawn to Sub-Clause 1.16 [</w:t>
      </w:r>
      <w:r w:rsidRPr="005E3012">
        <w:rPr>
          <w:bCs/>
          <w:i/>
          <w:iCs/>
          <w:snapToGrid w:val="0"/>
          <w:szCs w:val="24"/>
        </w:rPr>
        <w:t>Prohibited Practices and Other Integrity Related Matters</w:t>
      </w:r>
      <w:r w:rsidRPr="005E3012">
        <w:rPr>
          <w:bCs/>
          <w:iCs/>
          <w:snapToGrid w:val="0"/>
          <w:szCs w:val="24"/>
        </w:rPr>
        <w:t>] which provides, inter alia, that acts intended to materially impede the exercise of the Bank’s inspection and audit rights constitute a prohibited practice subject to contract termination (as well as to a declaration of ineligibility pursuant to the Bank’s prevailing suspension and sanctions procedures).”</w:t>
      </w:r>
    </w:p>
    <w:p w14:paraId="2117E9D0" w14:textId="77777777" w:rsidR="005E3012" w:rsidRPr="005E3012" w:rsidRDefault="005E3012" w:rsidP="000C5322">
      <w:pPr>
        <w:tabs>
          <w:tab w:val="left" w:pos="1985"/>
        </w:tabs>
        <w:spacing w:before="120" w:after="120"/>
        <w:ind w:left="1985" w:hanging="1985"/>
        <w:rPr>
          <w:b/>
          <w:bCs/>
          <w:iCs/>
          <w:snapToGrid w:val="0"/>
          <w:szCs w:val="24"/>
        </w:rPr>
      </w:pPr>
      <w:bookmarkStart w:id="588" w:name="_Toc39743846"/>
      <w:r w:rsidRPr="005E3012">
        <w:rPr>
          <w:b/>
          <w:bCs/>
          <w:iCs/>
          <w:snapToGrid w:val="0"/>
          <w:szCs w:val="24"/>
        </w:rPr>
        <w:t>Sub-Clause 1.16</w:t>
      </w:r>
      <w:r w:rsidRPr="005E3012">
        <w:rPr>
          <w:b/>
          <w:bCs/>
          <w:iCs/>
          <w:snapToGrid w:val="0"/>
          <w:szCs w:val="24"/>
        </w:rPr>
        <w:tab/>
        <w:t>Prohibited Practices and Other Integrity Related Matters</w:t>
      </w:r>
      <w:bookmarkEnd w:id="588"/>
    </w:p>
    <w:p w14:paraId="2D71A6F5" w14:textId="77777777" w:rsidR="005E3012" w:rsidRPr="005E3012" w:rsidRDefault="005E3012" w:rsidP="000C5322">
      <w:pPr>
        <w:tabs>
          <w:tab w:val="left" w:pos="1843"/>
        </w:tabs>
        <w:spacing w:before="120" w:after="120"/>
        <w:ind w:left="1843" w:hanging="1843"/>
        <w:rPr>
          <w:snapToGrid w:val="0"/>
          <w:szCs w:val="24"/>
        </w:rPr>
      </w:pPr>
      <w:r w:rsidRPr="005E3012">
        <w:rPr>
          <w:snapToGrid w:val="0"/>
          <w:szCs w:val="24"/>
        </w:rPr>
        <w:tab/>
        <w:t>“The Bank requires compliance with the Bank’s position on Prohibited Practices and its prevailing suspension and sanctions policies and procedures, as set forth in Appendix A to these Particular Conditions.</w:t>
      </w:r>
    </w:p>
    <w:p w14:paraId="7C1EC909" w14:textId="77777777" w:rsidR="005E3012" w:rsidRPr="005E3012" w:rsidRDefault="005E3012" w:rsidP="000C5322">
      <w:pPr>
        <w:tabs>
          <w:tab w:val="left" w:pos="1843"/>
        </w:tabs>
        <w:spacing w:before="120" w:after="120"/>
        <w:ind w:left="1843" w:hanging="1843"/>
        <w:rPr>
          <w:snapToGrid w:val="0"/>
          <w:szCs w:val="24"/>
        </w:rPr>
      </w:pPr>
      <w:r w:rsidRPr="005E3012">
        <w:rPr>
          <w:snapToGrid w:val="0"/>
          <w:szCs w:val="24"/>
        </w:rPr>
        <w:tab/>
        <w:t>The Employer requires the Contractor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w:t>
      </w:r>
    </w:p>
    <w:p w14:paraId="65C97A6C" w14:textId="77872A5E" w:rsidR="00204156" w:rsidRDefault="00204156">
      <w:pPr>
        <w:jc w:val="left"/>
        <w:rPr>
          <w:b/>
          <w:bCs/>
          <w:snapToGrid w:val="0"/>
          <w:kern w:val="32"/>
          <w:szCs w:val="24"/>
        </w:rPr>
      </w:pPr>
      <w:bookmarkStart w:id="589" w:name="_Toc150060435"/>
      <w:bookmarkStart w:id="590" w:name="_Toc39743847"/>
    </w:p>
    <w:p w14:paraId="17715FEC" w14:textId="77777777" w:rsidR="00107A96" w:rsidRDefault="00107A96">
      <w:pPr>
        <w:jc w:val="left"/>
        <w:rPr>
          <w:b/>
          <w:bCs/>
          <w:snapToGrid w:val="0"/>
          <w:kern w:val="32"/>
          <w:szCs w:val="24"/>
        </w:rPr>
      </w:pPr>
    </w:p>
    <w:p w14:paraId="44135BC6" w14:textId="015CF256" w:rsidR="005E3012" w:rsidRPr="005E3012" w:rsidRDefault="005E3012" w:rsidP="000C5322">
      <w:pPr>
        <w:keepNext/>
        <w:tabs>
          <w:tab w:val="left" w:pos="1843"/>
        </w:tabs>
        <w:spacing w:before="240" w:after="60"/>
        <w:outlineLvl w:val="0"/>
        <w:rPr>
          <w:b/>
          <w:bCs/>
          <w:snapToGrid w:val="0"/>
          <w:kern w:val="32"/>
          <w:szCs w:val="24"/>
        </w:rPr>
      </w:pPr>
      <w:r w:rsidRPr="005E3012">
        <w:rPr>
          <w:b/>
          <w:bCs/>
          <w:snapToGrid w:val="0"/>
          <w:kern w:val="32"/>
          <w:szCs w:val="24"/>
        </w:rPr>
        <w:lastRenderedPageBreak/>
        <w:t xml:space="preserve">CLAUSE 2 </w:t>
      </w:r>
      <w:r w:rsidRPr="005E3012">
        <w:rPr>
          <w:b/>
          <w:bCs/>
          <w:snapToGrid w:val="0"/>
          <w:kern w:val="32"/>
          <w:szCs w:val="24"/>
        </w:rPr>
        <w:tab/>
        <w:t>The Employer</w:t>
      </w:r>
      <w:bookmarkEnd w:id="589"/>
      <w:bookmarkEnd w:id="590"/>
    </w:p>
    <w:p w14:paraId="35B49E5C" w14:textId="77777777" w:rsidR="005E3012" w:rsidRPr="005E3012" w:rsidRDefault="005E3012" w:rsidP="000C5322">
      <w:pPr>
        <w:tabs>
          <w:tab w:val="left" w:pos="1985"/>
        </w:tabs>
        <w:spacing w:before="120" w:after="120"/>
        <w:ind w:left="1985" w:hanging="1985"/>
        <w:rPr>
          <w:b/>
          <w:bCs/>
          <w:iCs/>
          <w:snapToGrid w:val="0"/>
          <w:szCs w:val="24"/>
        </w:rPr>
      </w:pPr>
      <w:bookmarkStart w:id="591" w:name="_Toc39743848"/>
      <w:bookmarkStart w:id="592" w:name="_Toc124842584"/>
      <w:bookmarkStart w:id="593" w:name="_Toc130267279"/>
      <w:bookmarkStart w:id="594" w:name="_Toc150060436"/>
      <w:r w:rsidRPr="005E3012">
        <w:rPr>
          <w:b/>
          <w:bCs/>
          <w:iCs/>
          <w:snapToGrid w:val="0"/>
          <w:szCs w:val="24"/>
        </w:rPr>
        <w:t>Sub-Clause 2.4</w:t>
      </w:r>
      <w:r w:rsidRPr="005E3012">
        <w:rPr>
          <w:b/>
          <w:bCs/>
          <w:iCs/>
          <w:snapToGrid w:val="0"/>
          <w:szCs w:val="24"/>
        </w:rPr>
        <w:tab/>
        <w:t>Employer’s Financial Arrangements</w:t>
      </w:r>
      <w:bookmarkEnd w:id="591"/>
    </w:p>
    <w:p w14:paraId="6D2C0AA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text of Sub-Clause 2.4 and replace with</w:t>
      </w:r>
    </w:p>
    <w:p w14:paraId="4DA2BE8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Employer’s arrangements for financing the Employer’s obligations under the Contract shall be stated in the Appendix to Tender.</w:t>
      </w:r>
    </w:p>
    <w:p w14:paraId="7775257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If the Employer intends to make any material change (affecting the Employer’s ability to pay the part of the Contract Price remaining to be paid at that time as estimated by the Engineer) to the Employer’s financial arrangements, the Employer shall give notice to the Contractor with detailed particulars. </w:t>
      </w:r>
    </w:p>
    <w:p w14:paraId="642B95A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If the Contractor:</w:t>
      </w:r>
    </w:p>
    <w:p w14:paraId="7718394C"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(a)</w:t>
      </w:r>
      <w:r w:rsidRPr="005E3012">
        <w:rPr>
          <w:snapToGrid w:val="0"/>
          <w:szCs w:val="24"/>
        </w:rPr>
        <w:tab/>
        <w:t xml:space="preserve">receives an instruction to execute a Variation with a price greater than ten percent (10%) of the Accepted Contract Amount, or the accumulated total of Variations exceeds thirty percent (30%) of the Accepted Contract </w:t>
      </w:r>
      <w:proofErr w:type="gramStart"/>
      <w:r w:rsidRPr="005E3012">
        <w:rPr>
          <w:snapToGrid w:val="0"/>
          <w:szCs w:val="24"/>
        </w:rPr>
        <w:t>Amount;</w:t>
      </w:r>
      <w:proofErr w:type="gramEnd"/>
    </w:p>
    <w:p w14:paraId="775B0374"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(b)</w:t>
      </w:r>
      <w:r w:rsidRPr="005E3012">
        <w:rPr>
          <w:snapToGrid w:val="0"/>
          <w:szCs w:val="24"/>
        </w:rPr>
        <w:tab/>
        <w:t>does not receive payment in accordance with Sub-Clause 14.7 [</w:t>
      </w:r>
      <w:r w:rsidRPr="005E3012">
        <w:rPr>
          <w:i/>
          <w:snapToGrid w:val="0"/>
          <w:szCs w:val="24"/>
        </w:rPr>
        <w:t>Payment</w:t>
      </w:r>
      <w:r w:rsidRPr="005E3012">
        <w:rPr>
          <w:snapToGrid w:val="0"/>
          <w:szCs w:val="24"/>
        </w:rPr>
        <w:t>]; or</w:t>
      </w:r>
    </w:p>
    <w:p w14:paraId="79A07A3D"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(c)</w:t>
      </w:r>
      <w:r w:rsidRPr="005E3012">
        <w:rPr>
          <w:snapToGrid w:val="0"/>
          <w:szCs w:val="24"/>
        </w:rPr>
        <w:tab/>
        <w:t>becomes aware of a material change in the Employer’s financial arrangements, which the Contractor has not received notice of under this Sub-Clause,</w:t>
      </w:r>
    </w:p>
    <w:p w14:paraId="1C7E752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 may </w:t>
      </w:r>
      <w:proofErr w:type="gramStart"/>
      <w:r w:rsidRPr="005E3012">
        <w:rPr>
          <w:bCs/>
          <w:iCs/>
          <w:snapToGrid w:val="0"/>
          <w:szCs w:val="24"/>
        </w:rPr>
        <w:t>request</w:t>
      </w:r>
      <w:proofErr w:type="gramEnd"/>
      <w:r w:rsidRPr="005E3012">
        <w:rPr>
          <w:bCs/>
          <w:iCs/>
          <w:snapToGrid w:val="0"/>
          <w:szCs w:val="24"/>
        </w:rPr>
        <w:t xml:space="preserve"> and the Employer shall, within 28 days after receiving this request, provide reasonable evidence that financial arrangements have been made and are being maintained which will enable the Employer to pay the part of the Contract Price remaining to be paid at that time (as estimated by the Engineer) in accordance with Clause 14 [</w:t>
      </w:r>
      <w:r w:rsidRPr="005E3012">
        <w:rPr>
          <w:bCs/>
          <w:i/>
          <w:iCs/>
          <w:snapToGrid w:val="0"/>
          <w:szCs w:val="24"/>
        </w:rPr>
        <w:t>Contract Price and Payment</w:t>
      </w:r>
      <w:r w:rsidRPr="005E3012">
        <w:rPr>
          <w:bCs/>
          <w:iCs/>
          <w:snapToGrid w:val="0"/>
          <w:szCs w:val="24"/>
        </w:rPr>
        <w:t>].”</w:t>
      </w:r>
    </w:p>
    <w:p w14:paraId="4E816683" w14:textId="77777777" w:rsidR="005E3012" w:rsidRPr="005E3012" w:rsidRDefault="005E3012" w:rsidP="000C5322">
      <w:pPr>
        <w:tabs>
          <w:tab w:val="left" w:pos="1985"/>
        </w:tabs>
        <w:spacing w:before="120" w:after="120"/>
        <w:ind w:left="1985" w:hanging="1985"/>
        <w:rPr>
          <w:b/>
          <w:bCs/>
          <w:iCs/>
          <w:snapToGrid w:val="0"/>
          <w:szCs w:val="24"/>
        </w:rPr>
      </w:pPr>
      <w:bookmarkStart w:id="595" w:name="_Toc39743849"/>
      <w:r w:rsidRPr="005E3012">
        <w:rPr>
          <w:b/>
          <w:bCs/>
          <w:iCs/>
          <w:snapToGrid w:val="0"/>
          <w:szCs w:val="24"/>
        </w:rPr>
        <w:t xml:space="preserve">Sub-Clause 2.5 </w:t>
      </w:r>
      <w:r w:rsidRPr="005E3012">
        <w:rPr>
          <w:b/>
          <w:bCs/>
          <w:iCs/>
          <w:snapToGrid w:val="0"/>
          <w:szCs w:val="24"/>
        </w:rPr>
        <w:tab/>
        <w:t xml:space="preserve">Employer’s </w:t>
      </w:r>
      <w:bookmarkEnd w:id="592"/>
      <w:bookmarkEnd w:id="593"/>
      <w:bookmarkEnd w:id="594"/>
      <w:r w:rsidRPr="005E3012">
        <w:rPr>
          <w:b/>
          <w:bCs/>
          <w:iCs/>
          <w:snapToGrid w:val="0"/>
          <w:szCs w:val="24"/>
        </w:rPr>
        <w:t>Claims</w:t>
      </w:r>
      <w:bookmarkEnd w:id="595"/>
      <w:r w:rsidRPr="005E3012">
        <w:rPr>
          <w:b/>
          <w:bCs/>
          <w:iCs/>
          <w:snapToGrid w:val="0"/>
          <w:szCs w:val="24"/>
        </w:rPr>
        <w:t xml:space="preserve"> </w:t>
      </w:r>
    </w:p>
    <w:p w14:paraId="55469A1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line of the first paragraph, after the words “entitled to”, insert</w:t>
      </w:r>
    </w:p>
    <w:p w14:paraId="109135E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 reduction in the Contract Price and/or to”</w:t>
      </w:r>
    </w:p>
    <w:p w14:paraId="2DCE7DF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after the words “notice is not required for”, insert</w:t>
      </w:r>
    </w:p>
    <w:p w14:paraId="65C367C3" w14:textId="10B9A261" w:rsidR="00192849" w:rsidRDefault="005E3012" w:rsidP="000C5322">
      <w:pPr>
        <w:tabs>
          <w:tab w:val="left" w:pos="1843"/>
        </w:tabs>
        <w:spacing w:before="120" w:after="120"/>
        <w:ind w:left="1843"/>
        <w:rPr>
          <w:bCs/>
          <w:iCs/>
          <w:snapToGrid w:val="0"/>
          <w:szCs w:val="24"/>
        </w:rPr>
      </w:pPr>
      <w:r w:rsidRPr="005E3012">
        <w:rPr>
          <w:bCs/>
          <w:iCs/>
          <w:snapToGrid w:val="0"/>
          <w:szCs w:val="24"/>
        </w:rPr>
        <w:t>“</w:t>
      </w:r>
      <w:proofErr w:type="gramStart"/>
      <w:r w:rsidRPr="005E3012">
        <w:rPr>
          <w:bCs/>
          <w:iCs/>
          <w:snapToGrid w:val="0"/>
          <w:szCs w:val="24"/>
        </w:rPr>
        <w:t>claims</w:t>
      </w:r>
      <w:proofErr w:type="gramEnd"/>
      <w:r w:rsidRPr="005E3012">
        <w:rPr>
          <w:bCs/>
          <w:iCs/>
          <w:snapToGrid w:val="0"/>
          <w:szCs w:val="24"/>
        </w:rPr>
        <w:t xml:space="preserve"> under the Performance Security for amounts to which the Employer is entitled under the Contract, as set out in sub-paragraphs (a) to (d) of Sub-Clause 4.2 [</w:t>
      </w:r>
      <w:r w:rsidRPr="005E3012">
        <w:rPr>
          <w:bCs/>
          <w:i/>
          <w:iCs/>
          <w:snapToGrid w:val="0"/>
          <w:szCs w:val="24"/>
        </w:rPr>
        <w:t>Performance Security</w:t>
      </w:r>
      <w:r w:rsidRPr="005E3012">
        <w:rPr>
          <w:bCs/>
          <w:iCs/>
          <w:snapToGrid w:val="0"/>
          <w:szCs w:val="24"/>
        </w:rPr>
        <w:t>], or for”</w:t>
      </w:r>
    </w:p>
    <w:p w14:paraId="3C97161D" w14:textId="77777777" w:rsidR="00192849" w:rsidRDefault="00192849">
      <w:pPr>
        <w:jc w:val="left"/>
        <w:rPr>
          <w:bCs/>
          <w:iCs/>
          <w:snapToGrid w:val="0"/>
          <w:szCs w:val="24"/>
        </w:rPr>
      </w:pPr>
      <w:r>
        <w:rPr>
          <w:bCs/>
          <w:iCs/>
          <w:snapToGrid w:val="0"/>
          <w:szCs w:val="24"/>
        </w:rPr>
        <w:br w:type="page"/>
      </w:r>
    </w:p>
    <w:p w14:paraId="1470876C" w14:textId="5A28D4C9" w:rsidR="005E3012" w:rsidRPr="005E3012" w:rsidRDefault="005E3012" w:rsidP="004D0169">
      <w:pPr>
        <w:keepNext/>
        <w:tabs>
          <w:tab w:val="left" w:pos="1843"/>
        </w:tabs>
        <w:outlineLvl w:val="0"/>
        <w:rPr>
          <w:b/>
          <w:bCs/>
          <w:snapToGrid w:val="0"/>
          <w:kern w:val="32"/>
          <w:szCs w:val="24"/>
        </w:rPr>
      </w:pPr>
      <w:bookmarkStart w:id="596" w:name="_Toc150060437"/>
      <w:bookmarkStart w:id="597" w:name="_Toc39743850"/>
      <w:r w:rsidRPr="005E3012">
        <w:rPr>
          <w:b/>
          <w:bCs/>
          <w:snapToGrid w:val="0"/>
          <w:kern w:val="32"/>
          <w:szCs w:val="24"/>
        </w:rPr>
        <w:lastRenderedPageBreak/>
        <w:t>CLAUSE 3</w:t>
      </w:r>
      <w:r w:rsidRPr="005E3012">
        <w:rPr>
          <w:b/>
          <w:bCs/>
          <w:snapToGrid w:val="0"/>
          <w:kern w:val="32"/>
          <w:szCs w:val="24"/>
        </w:rPr>
        <w:tab/>
        <w:t>The Engineer</w:t>
      </w:r>
      <w:bookmarkEnd w:id="596"/>
      <w:bookmarkEnd w:id="597"/>
    </w:p>
    <w:p w14:paraId="3C07FD12" w14:textId="77777777" w:rsidR="005E3012" w:rsidRPr="005E3012" w:rsidRDefault="005E3012" w:rsidP="000C5322">
      <w:pPr>
        <w:tabs>
          <w:tab w:val="left" w:pos="1985"/>
        </w:tabs>
        <w:spacing w:before="120" w:after="120"/>
        <w:ind w:left="1985" w:hanging="1985"/>
        <w:rPr>
          <w:b/>
          <w:bCs/>
          <w:iCs/>
          <w:snapToGrid w:val="0"/>
          <w:szCs w:val="24"/>
        </w:rPr>
      </w:pPr>
      <w:bookmarkStart w:id="598" w:name="_Toc124842585"/>
      <w:bookmarkStart w:id="599" w:name="_Toc130267280"/>
      <w:bookmarkStart w:id="600" w:name="_Toc150060438"/>
      <w:bookmarkStart w:id="601" w:name="_Toc39743851"/>
      <w:r w:rsidRPr="005E3012">
        <w:rPr>
          <w:b/>
          <w:bCs/>
          <w:iCs/>
          <w:snapToGrid w:val="0"/>
          <w:szCs w:val="24"/>
        </w:rPr>
        <w:t>Sub-Clause 3.1</w:t>
      </w:r>
      <w:r w:rsidRPr="005E3012">
        <w:rPr>
          <w:b/>
          <w:bCs/>
          <w:iCs/>
          <w:snapToGrid w:val="0"/>
          <w:szCs w:val="24"/>
        </w:rPr>
        <w:tab/>
        <w:t>Engineer's Duties and Authority</w:t>
      </w:r>
      <w:bookmarkEnd w:id="598"/>
      <w:bookmarkEnd w:id="599"/>
      <w:bookmarkEnd w:id="600"/>
      <w:bookmarkEnd w:id="601"/>
    </w:p>
    <w:p w14:paraId="1984764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Following the first paragraph, insert the following</w:t>
      </w:r>
    </w:p>
    <w:p w14:paraId="09BA5A5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“If the Engineer is a legal entity, a natural person employed by the Engineer shall either be named in the Appendix to Tender or shall be appointed after the Contractor receives the Letter of Acceptance.  This natural person shall be authorised to act on behalf of the Engineer under the Contract.</w:t>
      </w:r>
    </w:p>
    <w:p w14:paraId="4D2949B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Where the Engineer is a legal entity and a natural person employed by the Engineer is not named in the Appendix to Tender, the Engineer shall give notice to the Parties of the natural person (or any replacement) appointed and authorised to act on its behalf.  The authority shall not take effect until this notice has been received by both Parties.  The Engineer shall similarly give notice of any revocation of such authority.”</w:t>
      </w:r>
    </w:p>
    <w:p w14:paraId="43FE10E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third paragraph (of the General Conditions), following the second sentence (ending “in the Particular Conditions”), insert</w:t>
      </w:r>
    </w:p>
    <w:p w14:paraId="04DC425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Engineer shall not be required to obtain the Employer’s consent, approval or the like before or while the Engineer exercises or is exercising the Engineer’s authority under Sub-Clause 3.5 [</w:t>
      </w:r>
      <w:r w:rsidRPr="005E3012">
        <w:rPr>
          <w:bCs/>
          <w:i/>
          <w:iCs/>
          <w:snapToGrid w:val="0"/>
          <w:szCs w:val="24"/>
        </w:rPr>
        <w:t>Determinations</w:t>
      </w:r>
      <w:r w:rsidRPr="005E3012">
        <w:rPr>
          <w:bCs/>
          <w:iCs/>
          <w:snapToGrid w:val="0"/>
          <w:szCs w:val="24"/>
        </w:rPr>
        <w:t>].”</w:t>
      </w:r>
    </w:p>
    <w:p w14:paraId="10E8FEB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In sub-paragraph (c), after “request,”, insert </w:t>
      </w:r>
    </w:p>
    <w:p w14:paraId="557F509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t>
      </w:r>
      <w:proofErr w:type="gramStart"/>
      <w:r w:rsidRPr="005E3012">
        <w:rPr>
          <w:bCs/>
          <w:iCs/>
          <w:snapToGrid w:val="0"/>
          <w:szCs w:val="24"/>
        </w:rPr>
        <w:t>review</w:t>
      </w:r>
      <w:proofErr w:type="gramEnd"/>
      <w:r w:rsidRPr="005E3012">
        <w:rPr>
          <w:bCs/>
          <w:iCs/>
          <w:snapToGrid w:val="0"/>
          <w:szCs w:val="24"/>
        </w:rPr>
        <w:t>,”</w:t>
      </w:r>
    </w:p>
    <w:p w14:paraId="1042D87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In sub-paragraph (c), after the word “disapproval”, insert </w:t>
      </w:r>
    </w:p>
    <w:p w14:paraId="6F76340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“and/or the deemed issuing of a notice of no objection, consent, approval and the like”</w:t>
      </w:r>
    </w:p>
    <w:p w14:paraId="24B5D2BF" w14:textId="77777777" w:rsidR="005E3012" w:rsidRPr="005E3012" w:rsidRDefault="005E3012" w:rsidP="000C5322">
      <w:pPr>
        <w:tabs>
          <w:tab w:val="left" w:pos="1985"/>
        </w:tabs>
        <w:spacing w:before="120" w:after="120"/>
        <w:ind w:left="1985" w:hanging="1985"/>
        <w:rPr>
          <w:b/>
          <w:bCs/>
          <w:iCs/>
          <w:snapToGrid w:val="0"/>
          <w:szCs w:val="24"/>
        </w:rPr>
      </w:pPr>
      <w:bookmarkStart w:id="602" w:name="_Toc39743852"/>
      <w:r w:rsidRPr="005E3012">
        <w:rPr>
          <w:b/>
          <w:bCs/>
          <w:iCs/>
          <w:snapToGrid w:val="0"/>
          <w:szCs w:val="24"/>
        </w:rPr>
        <w:t>Sub-Clause 3.2</w:t>
      </w:r>
      <w:r w:rsidRPr="005E3012">
        <w:rPr>
          <w:b/>
          <w:bCs/>
          <w:iCs/>
          <w:snapToGrid w:val="0"/>
          <w:szCs w:val="24"/>
        </w:rPr>
        <w:tab/>
        <w:t>Delegation by the Engineer</w:t>
      </w:r>
      <w:bookmarkEnd w:id="602"/>
    </w:p>
    <w:p w14:paraId="6E62AED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Following the words “Sub-Clause 3.5 [</w:t>
      </w:r>
      <w:r w:rsidRPr="005E3012">
        <w:rPr>
          <w:bCs/>
          <w:i/>
          <w:iCs/>
          <w:snapToGrid w:val="0"/>
          <w:szCs w:val="24"/>
        </w:rPr>
        <w:t>Determinations</w:t>
      </w:r>
      <w:r w:rsidRPr="005E3012">
        <w:rPr>
          <w:bCs/>
          <w:iCs/>
          <w:snapToGrid w:val="0"/>
          <w:szCs w:val="24"/>
        </w:rPr>
        <w:t>]” in the first paragraph insert the following (as a continuation of the final sentence)</w:t>
      </w:r>
    </w:p>
    <w:p w14:paraId="5ADA7CE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though the authority to consult with each Party following the issuing of a notice and to consult with each Party in an endeavour to reach agreement may be delegated”</w:t>
      </w:r>
    </w:p>
    <w:p w14:paraId="0AF7254E" w14:textId="77777777" w:rsidR="005E3012" w:rsidRPr="005E3012" w:rsidRDefault="005E3012" w:rsidP="000C5322">
      <w:pPr>
        <w:tabs>
          <w:tab w:val="left" w:pos="1985"/>
        </w:tabs>
        <w:spacing w:before="120" w:after="120"/>
        <w:ind w:left="1985" w:hanging="1985"/>
        <w:rPr>
          <w:b/>
          <w:bCs/>
          <w:iCs/>
          <w:snapToGrid w:val="0"/>
          <w:szCs w:val="24"/>
        </w:rPr>
      </w:pPr>
      <w:bookmarkStart w:id="603" w:name="_Toc39743853"/>
      <w:r w:rsidRPr="005E3012">
        <w:rPr>
          <w:b/>
          <w:bCs/>
          <w:iCs/>
          <w:snapToGrid w:val="0"/>
          <w:szCs w:val="24"/>
        </w:rPr>
        <w:t>Sub-Clause 3.4</w:t>
      </w:r>
      <w:r w:rsidRPr="005E3012">
        <w:rPr>
          <w:b/>
          <w:bCs/>
          <w:iCs/>
          <w:snapToGrid w:val="0"/>
          <w:szCs w:val="24"/>
        </w:rPr>
        <w:tab/>
        <w:t>Replacement of the Engineer</w:t>
      </w:r>
      <w:bookmarkEnd w:id="603"/>
    </w:p>
    <w:p w14:paraId="465EE45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text of Sub-Clause 3.4 and replace with</w:t>
      </w:r>
    </w:p>
    <w:p w14:paraId="416A067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“If the Employer intends to replace the Engineer, the Employer shall, not less than 21 days before the intended date of replacement, give notice to the </w:t>
      </w:r>
      <w:r w:rsidRPr="005E3012">
        <w:rPr>
          <w:bCs/>
          <w:iCs/>
          <w:snapToGrid w:val="0"/>
          <w:szCs w:val="24"/>
        </w:rPr>
        <w:lastRenderedPageBreak/>
        <w:t>Contractor of the name, address and relevant experience of the intended replacement Engineer. If the Contractor considers the intended replacement Engineer to be unsuitable, he has the right to raise objection against him by notice to the Employer, with supporting particulars, and the Employer shall give full and fair consideration to this objection.</w:t>
      </w:r>
    </w:p>
    <w:p w14:paraId="1B86D38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If the Engineer is unable to act as a result of death, illness, disability, resignation or termination (of his contract with the Employer</w:t>
      </w:r>
      <w:proofErr w:type="gramStart"/>
      <w:r w:rsidRPr="005E3012">
        <w:rPr>
          <w:bCs/>
          <w:iCs/>
          <w:snapToGrid w:val="0"/>
          <w:szCs w:val="24"/>
        </w:rPr>
        <w:t>), or</w:t>
      </w:r>
      <w:proofErr w:type="gramEnd"/>
      <w:r w:rsidRPr="005E3012">
        <w:rPr>
          <w:bCs/>
          <w:iCs/>
          <w:snapToGrid w:val="0"/>
          <w:szCs w:val="24"/>
        </w:rPr>
        <w:t xml:space="preserve"> is unwilling to carry out any of his duties, other than for a cause attributable to the Employer, the Employer shall be entitled to immediately appoint a replacement upon giving notice to the Contractor of the name, address and relevant experience of the replacement and the reasons for the replacement.”</w:t>
      </w:r>
    </w:p>
    <w:p w14:paraId="1E6EBDA3" w14:textId="77777777" w:rsidR="005E3012" w:rsidRPr="005E3012" w:rsidRDefault="005E3012" w:rsidP="000C5322">
      <w:pPr>
        <w:tabs>
          <w:tab w:val="left" w:pos="1985"/>
        </w:tabs>
        <w:spacing w:before="120" w:after="120"/>
        <w:ind w:left="1985" w:hanging="1985"/>
        <w:rPr>
          <w:b/>
          <w:bCs/>
          <w:iCs/>
          <w:snapToGrid w:val="0"/>
          <w:szCs w:val="24"/>
        </w:rPr>
      </w:pPr>
      <w:bookmarkStart w:id="604" w:name="_Toc39743854"/>
      <w:r w:rsidRPr="005E3012">
        <w:rPr>
          <w:b/>
          <w:bCs/>
          <w:iCs/>
          <w:snapToGrid w:val="0"/>
          <w:szCs w:val="24"/>
        </w:rPr>
        <w:t>Sub-Clause 3.5</w:t>
      </w:r>
      <w:r w:rsidRPr="005E3012">
        <w:rPr>
          <w:b/>
          <w:bCs/>
          <w:iCs/>
          <w:snapToGrid w:val="0"/>
          <w:szCs w:val="24"/>
        </w:rPr>
        <w:tab/>
        <w:t>Determinations</w:t>
      </w:r>
      <w:bookmarkEnd w:id="604"/>
    </w:p>
    <w:p w14:paraId="196DE1E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second paragraph and replace with</w:t>
      </w:r>
    </w:p>
    <w:p w14:paraId="277FD33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Engineer shall give notice to both Parties of each agreement or determination, with supporting particulars.  Each agreement shall be signed by both Parties and shall be included with the notice.  Each agreement or determination shall be binding on the Parties who shall give effect to each agreement or determination within the time or times set out in the agreement or determination or, if no time was stated, within a reasonable time (which time shall not exceed 28 days) unless and until corrected under this Sub-Clause and/or, for a determination, revised under Clause 20 [</w:t>
      </w:r>
      <w:r w:rsidRPr="005E3012">
        <w:rPr>
          <w:bCs/>
          <w:i/>
          <w:iCs/>
          <w:snapToGrid w:val="0"/>
          <w:szCs w:val="24"/>
        </w:rPr>
        <w:t>Claims, Disputes and Arbitration</w:t>
      </w:r>
      <w:r w:rsidRPr="005E3012">
        <w:rPr>
          <w:bCs/>
          <w:iCs/>
          <w:snapToGrid w:val="0"/>
          <w:szCs w:val="24"/>
        </w:rPr>
        <w:t>].</w:t>
      </w:r>
    </w:p>
    <w:p w14:paraId="6DD6308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If, within 14 days after issuing or receiving the Engineer’s notice of determination, any error of an arithmetical nature or significant error of a typographical or clerical nature that changes the intended meaning of the determination is found:</w:t>
      </w:r>
    </w:p>
    <w:p w14:paraId="4D10A58D"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(a)</w:t>
      </w:r>
      <w:r w:rsidRPr="005E3012">
        <w:rPr>
          <w:snapToGrid w:val="0"/>
          <w:szCs w:val="24"/>
        </w:rPr>
        <w:tab/>
        <w:t xml:space="preserve">by the Engineer, then he shall advise the </w:t>
      </w:r>
      <w:proofErr w:type="gramStart"/>
      <w:r w:rsidRPr="005E3012">
        <w:rPr>
          <w:snapToGrid w:val="0"/>
          <w:szCs w:val="24"/>
        </w:rPr>
        <w:t>Parties accordingly;</w:t>
      </w:r>
      <w:proofErr w:type="gramEnd"/>
      <w:r w:rsidRPr="005E3012">
        <w:rPr>
          <w:snapToGrid w:val="0"/>
          <w:szCs w:val="24"/>
        </w:rPr>
        <w:t xml:space="preserve"> or</w:t>
      </w:r>
    </w:p>
    <w:p w14:paraId="12ABEB77"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(b)</w:t>
      </w:r>
      <w:r w:rsidRPr="005E3012">
        <w:rPr>
          <w:snapToGrid w:val="0"/>
          <w:szCs w:val="24"/>
        </w:rPr>
        <w:tab/>
        <w:t>by a Party, then that Party shall give notice to the Engineer, stating that it is given under this Sub-Clause and clearly identifying the error.</w:t>
      </w:r>
    </w:p>
    <w:p w14:paraId="6874F484" w14:textId="0B383D31" w:rsidR="005E3012" w:rsidRDefault="005E3012" w:rsidP="000C5322">
      <w:pPr>
        <w:tabs>
          <w:tab w:val="left" w:pos="1843"/>
        </w:tabs>
        <w:spacing w:before="120" w:after="120"/>
        <w:ind w:left="1843"/>
        <w:rPr>
          <w:bCs/>
          <w:iCs/>
          <w:snapToGrid w:val="0"/>
          <w:szCs w:val="24"/>
        </w:rPr>
      </w:pPr>
      <w:r w:rsidRPr="005E3012">
        <w:rPr>
          <w:bCs/>
          <w:iCs/>
          <w:snapToGrid w:val="0"/>
          <w:szCs w:val="24"/>
        </w:rPr>
        <w:t>The Engineer shall within 7 days of advising the Parties of an error or receiving notice under sub-paragraph (b) above, give notice to both Parties of the correction to the determination.  Thereafter, the notified correction to the determination when taken in conjunction with the determination shall be treated as the agreement or determination for the purposes of these Conditions.  If the Engineer does not agree there was an error, he shall advise the Parties accordingly.</w:t>
      </w:r>
    </w:p>
    <w:p w14:paraId="07902E70" w14:textId="77777777" w:rsidR="00192849" w:rsidRPr="005E3012" w:rsidRDefault="00192849" w:rsidP="000C5322">
      <w:pPr>
        <w:tabs>
          <w:tab w:val="left" w:pos="1843"/>
        </w:tabs>
        <w:spacing w:before="120" w:after="120"/>
        <w:ind w:left="1843"/>
        <w:rPr>
          <w:bCs/>
          <w:iCs/>
          <w:snapToGrid w:val="0"/>
          <w:szCs w:val="24"/>
        </w:rPr>
      </w:pPr>
    </w:p>
    <w:p w14:paraId="69D5664F" w14:textId="1763A1F8" w:rsidR="005E3012" w:rsidRPr="005E3012" w:rsidRDefault="005E3012" w:rsidP="000C5322">
      <w:pPr>
        <w:keepNext/>
        <w:tabs>
          <w:tab w:val="left" w:pos="1843"/>
        </w:tabs>
        <w:spacing w:before="240" w:after="60"/>
        <w:outlineLvl w:val="0"/>
        <w:rPr>
          <w:b/>
          <w:bCs/>
          <w:snapToGrid w:val="0"/>
          <w:kern w:val="32"/>
          <w:szCs w:val="24"/>
        </w:rPr>
      </w:pPr>
      <w:bookmarkStart w:id="605" w:name="_Toc150060440"/>
      <w:bookmarkStart w:id="606" w:name="_Toc39743855"/>
      <w:r w:rsidRPr="005E3012">
        <w:rPr>
          <w:b/>
          <w:bCs/>
          <w:snapToGrid w:val="0"/>
          <w:kern w:val="32"/>
          <w:szCs w:val="24"/>
        </w:rPr>
        <w:lastRenderedPageBreak/>
        <w:t>CLAUSE 4</w:t>
      </w:r>
      <w:r w:rsidRPr="005E3012">
        <w:rPr>
          <w:b/>
          <w:bCs/>
          <w:snapToGrid w:val="0"/>
          <w:kern w:val="32"/>
          <w:szCs w:val="24"/>
        </w:rPr>
        <w:tab/>
        <w:t>The Contractor</w:t>
      </w:r>
      <w:bookmarkEnd w:id="605"/>
      <w:bookmarkEnd w:id="606"/>
    </w:p>
    <w:p w14:paraId="3AC2D64B" w14:textId="77777777" w:rsidR="005E3012" w:rsidRPr="005E3012" w:rsidRDefault="005E3012" w:rsidP="000C5322">
      <w:pPr>
        <w:tabs>
          <w:tab w:val="left" w:pos="1985"/>
        </w:tabs>
        <w:spacing w:before="120" w:after="120"/>
        <w:ind w:left="1985" w:hanging="1985"/>
        <w:rPr>
          <w:b/>
          <w:bCs/>
          <w:iCs/>
          <w:snapToGrid w:val="0"/>
          <w:szCs w:val="24"/>
        </w:rPr>
      </w:pPr>
      <w:bookmarkStart w:id="607" w:name="_Toc39743856"/>
      <w:r w:rsidRPr="005E3012">
        <w:rPr>
          <w:b/>
          <w:bCs/>
          <w:iCs/>
          <w:snapToGrid w:val="0"/>
          <w:szCs w:val="24"/>
        </w:rPr>
        <w:t>Sub-Clause 4.1</w:t>
      </w:r>
      <w:r w:rsidRPr="005E3012">
        <w:rPr>
          <w:b/>
          <w:bCs/>
          <w:iCs/>
          <w:snapToGrid w:val="0"/>
          <w:szCs w:val="24"/>
        </w:rPr>
        <w:tab/>
        <w:t>Contractor’s General Obligations</w:t>
      </w:r>
      <w:bookmarkEnd w:id="607"/>
    </w:p>
    <w:p w14:paraId="5FA3BCCF" w14:textId="77777777" w:rsidR="005E3012" w:rsidRPr="005E3012" w:rsidRDefault="005E3012" w:rsidP="000C5322">
      <w:pPr>
        <w:tabs>
          <w:tab w:val="left" w:pos="1843"/>
        </w:tabs>
        <w:spacing w:before="120" w:after="120"/>
        <w:ind w:left="1843" w:hanging="1843"/>
        <w:rPr>
          <w:snapToGrid w:val="0"/>
          <w:szCs w:val="24"/>
        </w:rPr>
      </w:pPr>
      <w:r w:rsidRPr="005E3012">
        <w:rPr>
          <w:snapToGrid w:val="0"/>
          <w:szCs w:val="24"/>
        </w:rPr>
        <w:tab/>
        <w:t>Before the first paragraph in the General Conditions, insert</w:t>
      </w:r>
    </w:p>
    <w:p w14:paraId="278F2891" w14:textId="77777777" w:rsidR="005E3012" w:rsidRPr="005E3012" w:rsidRDefault="005E3012" w:rsidP="000C5322">
      <w:pPr>
        <w:tabs>
          <w:tab w:val="left" w:pos="1843"/>
        </w:tabs>
        <w:spacing w:before="120" w:after="120"/>
        <w:ind w:left="1843" w:hanging="1843"/>
        <w:rPr>
          <w:snapToGrid w:val="0"/>
          <w:szCs w:val="24"/>
        </w:rPr>
      </w:pPr>
      <w:r w:rsidRPr="005E3012">
        <w:rPr>
          <w:snapToGrid w:val="0"/>
          <w:szCs w:val="24"/>
        </w:rPr>
        <w:tab/>
        <w:t>“Contractors or joint venture partners shall have the nationality of an eligible country as detailed under Section V of the tender document and shall comply with the following:</w:t>
      </w:r>
    </w:p>
    <w:p w14:paraId="3A141493" w14:textId="77777777" w:rsidR="005E3012" w:rsidRPr="005E3012" w:rsidRDefault="005E3012" w:rsidP="000C5322">
      <w:pPr>
        <w:tabs>
          <w:tab w:val="num" w:pos="2268"/>
        </w:tabs>
        <w:spacing w:after="120"/>
        <w:ind w:left="2268" w:hanging="425"/>
        <w:rPr>
          <w:snapToGrid w:val="0"/>
          <w:szCs w:val="24"/>
        </w:rPr>
      </w:pPr>
      <w:r w:rsidRPr="005E3012">
        <w:rPr>
          <w:snapToGrid w:val="0"/>
          <w:szCs w:val="24"/>
        </w:rPr>
        <w:t xml:space="preserve">be legally constituted, incorporated or registered in and operates in conformity with the provisions of the laws of an eligible country, as evidenced by its articles of incorporation (or equivalent documents of constitution or association) and its registration documents, as the case may be, and have their principal place of business in an eligible </w:t>
      </w:r>
      <w:proofErr w:type="gramStart"/>
      <w:r w:rsidRPr="005E3012">
        <w:rPr>
          <w:snapToGrid w:val="0"/>
          <w:szCs w:val="24"/>
        </w:rPr>
        <w:t>country;</w:t>
      </w:r>
      <w:proofErr w:type="gramEnd"/>
    </w:p>
    <w:p w14:paraId="2F661356" w14:textId="789C55F9" w:rsidR="005E3012" w:rsidRPr="005E3012" w:rsidRDefault="005E3012" w:rsidP="000C5322">
      <w:pPr>
        <w:tabs>
          <w:tab w:val="num" w:pos="2268"/>
        </w:tabs>
        <w:spacing w:after="120"/>
        <w:ind w:left="2268" w:hanging="425"/>
        <w:rPr>
          <w:snapToGrid w:val="0"/>
          <w:szCs w:val="24"/>
        </w:rPr>
      </w:pPr>
      <w:r w:rsidRPr="005E3012">
        <w:rPr>
          <w:snapToGrid w:val="0"/>
          <w:szCs w:val="24"/>
        </w:rPr>
        <w:t>be more than fifty (50) percent beneficially</w:t>
      </w:r>
      <w:r w:rsidR="00A20587">
        <w:rPr>
          <w:snapToGrid w:val="0"/>
          <w:szCs w:val="24"/>
        </w:rPr>
        <w:t xml:space="preserve"> </w:t>
      </w:r>
      <w:r w:rsidRPr="005E3012">
        <w:rPr>
          <w:snapToGrid w:val="0"/>
          <w:szCs w:val="24"/>
        </w:rPr>
        <w:t>owned by a citizen or citizens and/or a bona fide resident or residents of an Eligible Country, or by a body corporate or bodies meeting these requirements, as far as the ownership can be reasonably determined; and</w:t>
      </w:r>
    </w:p>
    <w:p w14:paraId="7A008C1A" w14:textId="77777777" w:rsidR="005E3012" w:rsidRPr="005E3012" w:rsidRDefault="005E3012" w:rsidP="000C5322">
      <w:pPr>
        <w:tabs>
          <w:tab w:val="num" w:pos="2268"/>
        </w:tabs>
        <w:spacing w:after="120"/>
        <w:ind w:left="2268" w:hanging="425"/>
        <w:rPr>
          <w:snapToGrid w:val="0"/>
          <w:szCs w:val="24"/>
        </w:rPr>
      </w:pPr>
      <w:r w:rsidRPr="005E3012">
        <w:rPr>
          <w:snapToGrid w:val="0"/>
          <w:szCs w:val="24"/>
        </w:rPr>
        <w:t xml:space="preserve">shall have no arrangement and undertake not to make any arrangement whereby the majority of the financial benefits of the contract, </w:t>
      </w:r>
      <w:proofErr w:type="gramStart"/>
      <w:r w:rsidRPr="005E3012">
        <w:rPr>
          <w:snapToGrid w:val="0"/>
          <w:szCs w:val="24"/>
        </w:rPr>
        <w:t>i.e.</w:t>
      </w:r>
      <w:proofErr w:type="gramEnd"/>
      <w:r w:rsidRPr="005E3012">
        <w:rPr>
          <w:snapToGrid w:val="0"/>
          <w:szCs w:val="24"/>
        </w:rPr>
        <w:t xml:space="preserve"> more than fifty (50) percent of the value of the contract, will accrue or be paid to sub-contractors or sub-consultants that are not from an Eligible Country.</w:t>
      </w:r>
    </w:p>
    <w:p w14:paraId="020BB4B0" w14:textId="77777777" w:rsidR="005E3012" w:rsidRPr="005E3012" w:rsidRDefault="005E3012" w:rsidP="000C5322">
      <w:pPr>
        <w:tabs>
          <w:tab w:val="left" w:pos="1843"/>
        </w:tabs>
        <w:spacing w:before="120" w:after="120"/>
        <w:ind w:left="1843" w:hanging="1843"/>
        <w:rPr>
          <w:snapToGrid w:val="0"/>
          <w:szCs w:val="24"/>
        </w:rPr>
      </w:pPr>
      <w:r w:rsidRPr="005E3012">
        <w:rPr>
          <w:snapToGrid w:val="0"/>
          <w:szCs w:val="24"/>
        </w:rPr>
        <w:tab/>
        <w:t>All equipment, material, and services to be incorporated in or required for the Works shall have their origin in any eligible source country as defined by the Bank.”</w:t>
      </w:r>
    </w:p>
    <w:p w14:paraId="161F858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sub-paragraphs (a) to (d) and replace with</w:t>
      </w:r>
    </w:p>
    <w:p w14:paraId="525156DE"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(a)</w:t>
      </w:r>
      <w:r w:rsidRPr="005E3012">
        <w:rPr>
          <w:snapToGrid w:val="0"/>
          <w:szCs w:val="24"/>
        </w:rPr>
        <w:tab/>
        <w:t>the Contractor shall prepare, and submit to the Engineer for review, the Contractor’s Documents for this part (and any other documents necessary to complete and implement the design during the execution of the Works and to instruct the Contractor’s Personnel</w:t>
      </w:r>
      <w:proofErr w:type="gramStart"/>
      <w:r w:rsidRPr="005E3012">
        <w:rPr>
          <w:snapToGrid w:val="0"/>
          <w:szCs w:val="24"/>
        </w:rPr>
        <w:t>);</w:t>
      </w:r>
      <w:proofErr w:type="gramEnd"/>
    </w:p>
    <w:p w14:paraId="157E6B8D"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(b)</w:t>
      </w:r>
      <w:r w:rsidRPr="005E3012">
        <w:rPr>
          <w:snapToGrid w:val="0"/>
          <w:szCs w:val="24"/>
        </w:rPr>
        <w:tab/>
        <w:t xml:space="preserve">these Contractor’s Documents shall be in accordance with the Specification and Drawings and shall include additional information required by the Engineer to add to the Drawings for co-ordination of each Party’s designs. If the Engineer instructs that further Contractor's Documents are reasonably required to demonstrate that the Contractor’s design complies with the Contract, the Contractor shall prepare and submit them promptly to the Engineer at the Contractor’s </w:t>
      </w:r>
      <w:proofErr w:type="gramStart"/>
      <w:r w:rsidRPr="005E3012">
        <w:rPr>
          <w:snapToGrid w:val="0"/>
          <w:szCs w:val="24"/>
        </w:rPr>
        <w:t>cost;</w:t>
      </w:r>
      <w:proofErr w:type="gramEnd"/>
    </w:p>
    <w:p w14:paraId="2DF0BF17"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(c)</w:t>
      </w:r>
      <w:r w:rsidRPr="005E3012">
        <w:rPr>
          <w:snapToGrid w:val="0"/>
          <w:szCs w:val="24"/>
        </w:rPr>
        <w:tab/>
        <w:t>the construction of this part shall not commence until the Engineer issues a notice (or is deemed to have issued a notice) under sub-paragraph (</w:t>
      </w:r>
      <w:proofErr w:type="spellStart"/>
      <w:r w:rsidRPr="005E3012">
        <w:rPr>
          <w:snapToGrid w:val="0"/>
          <w:szCs w:val="24"/>
        </w:rPr>
        <w:t>i</w:t>
      </w:r>
      <w:proofErr w:type="spellEnd"/>
      <w:r w:rsidRPr="005E3012">
        <w:rPr>
          <w:snapToGrid w:val="0"/>
          <w:szCs w:val="24"/>
        </w:rPr>
        <w:t>) of Sub-Clause 4.4.1 [</w:t>
      </w:r>
      <w:r w:rsidRPr="005E3012">
        <w:rPr>
          <w:i/>
          <w:snapToGrid w:val="0"/>
          <w:szCs w:val="24"/>
        </w:rPr>
        <w:t>Preparation and Review</w:t>
      </w:r>
      <w:r w:rsidRPr="005E3012">
        <w:rPr>
          <w:snapToGrid w:val="0"/>
          <w:szCs w:val="24"/>
        </w:rPr>
        <w:t xml:space="preserve">] stating that he has no objection to all the Contractor's Documents for this part and </w:t>
      </w:r>
      <w:r w:rsidRPr="005E3012">
        <w:rPr>
          <w:snapToGrid w:val="0"/>
          <w:szCs w:val="24"/>
        </w:rPr>
        <w:lastRenderedPageBreak/>
        <w:t xml:space="preserve">which are relevant to its design, and construction of such part shall be in accordance with these Contractor's </w:t>
      </w:r>
      <w:proofErr w:type="gramStart"/>
      <w:r w:rsidRPr="005E3012">
        <w:rPr>
          <w:snapToGrid w:val="0"/>
          <w:szCs w:val="24"/>
        </w:rPr>
        <w:t>Documents;</w:t>
      </w:r>
      <w:proofErr w:type="gramEnd"/>
    </w:p>
    <w:p w14:paraId="07DF980C"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(d)</w:t>
      </w:r>
      <w:r w:rsidRPr="005E3012">
        <w:rPr>
          <w:snapToGrid w:val="0"/>
          <w:szCs w:val="24"/>
        </w:rPr>
        <w:tab/>
        <w:t>the Contractor may modify any design or Contractor’s Documents which have previously been submitted for review, by giving a notice to the Engineer with reasons. If the Contractor has commenced construction of the part of the Works to which such design or Contractor’s Documents are relevant, work on this part shall be suspended, the provisions of Sub-Clause 4.4.1 [</w:t>
      </w:r>
      <w:r w:rsidRPr="005E3012">
        <w:rPr>
          <w:i/>
          <w:snapToGrid w:val="0"/>
          <w:szCs w:val="24"/>
        </w:rPr>
        <w:t>Preparation and Review</w:t>
      </w:r>
      <w:r w:rsidRPr="005E3012">
        <w:rPr>
          <w:snapToGrid w:val="0"/>
          <w:szCs w:val="24"/>
        </w:rPr>
        <w:t>] shall apply as if the Engineer had given a notice in respect of the Contractor’s Documents under sub-paragraph (ii) of Sub-Clause 4.4.1, and work shall not resume until the Engineer issues a notice (or is deemed to have issued a notice) stating that he has no objection to the revised documents;</w:t>
      </w:r>
    </w:p>
    <w:p w14:paraId="27D8AACD"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(e)</w:t>
      </w:r>
      <w:r w:rsidRPr="005E3012">
        <w:rPr>
          <w:snapToGrid w:val="0"/>
          <w:szCs w:val="24"/>
        </w:rPr>
        <w:tab/>
        <w:t xml:space="preserve">the Contractor shall be responsible for this </w:t>
      </w:r>
      <w:proofErr w:type="gramStart"/>
      <w:r w:rsidRPr="005E3012">
        <w:rPr>
          <w:snapToGrid w:val="0"/>
          <w:szCs w:val="24"/>
        </w:rPr>
        <w:t>part</w:t>
      </w:r>
      <w:proofErr w:type="gramEnd"/>
      <w:r w:rsidRPr="005E3012">
        <w:rPr>
          <w:snapToGrid w:val="0"/>
          <w:szCs w:val="24"/>
        </w:rPr>
        <w:t xml:space="preserve"> and it shall, when the Works are completed, be fit for such purpose(s) for which the part is intended as are specified in the Contract (or, where no purpose(s) are so defined and described, fit for their ordinary purpose(s)); </w:t>
      </w:r>
    </w:p>
    <w:p w14:paraId="3E1D34EB"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(f)</w:t>
      </w:r>
      <w:r w:rsidRPr="005E3012">
        <w:rPr>
          <w:snapToGrid w:val="0"/>
          <w:szCs w:val="24"/>
        </w:rPr>
        <w:tab/>
        <w:t>in addition to the Contractor’s undertaking above, the Contractor undertakes that the design and the Contractor's Documents for this part will comply with the technical standards specified in the Specification, will comply with the Laws in force when the Works are taken over by the Employer under Clause 10 [</w:t>
      </w:r>
      <w:r w:rsidRPr="005E3012">
        <w:rPr>
          <w:i/>
          <w:snapToGrid w:val="0"/>
          <w:szCs w:val="24"/>
        </w:rPr>
        <w:t>Employer’s Taking Over</w:t>
      </w:r>
      <w:r w:rsidRPr="005E3012">
        <w:rPr>
          <w:snapToGrid w:val="0"/>
          <w:szCs w:val="24"/>
        </w:rPr>
        <w:t xml:space="preserve">] and will be in accordance with the documents forming the Contract, as altered or modified by </w:t>
      </w:r>
      <w:proofErr w:type="gramStart"/>
      <w:r w:rsidRPr="005E3012">
        <w:rPr>
          <w:snapToGrid w:val="0"/>
          <w:szCs w:val="24"/>
        </w:rPr>
        <w:t>Variations;</w:t>
      </w:r>
      <w:proofErr w:type="gramEnd"/>
    </w:p>
    <w:p w14:paraId="0183E8ED"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(g)</w:t>
      </w:r>
      <w:r w:rsidRPr="005E3012">
        <w:rPr>
          <w:snapToGrid w:val="0"/>
          <w:szCs w:val="24"/>
        </w:rPr>
        <w:tab/>
        <w:t>prior to the commencement of the Tests on Completion, the Contractor shall submit to the Engineer the “as-built” records in accordance with Sub-Clause 4.4.2 [</w:t>
      </w:r>
      <w:r w:rsidRPr="005E3012">
        <w:rPr>
          <w:i/>
          <w:snapToGrid w:val="0"/>
          <w:szCs w:val="24"/>
        </w:rPr>
        <w:t>As-Built Records</w:t>
      </w:r>
      <w:r w:rsidRPr="005E3012">
        <w:rPr>
          <w:snapToGrid w:val="0"/>
          <w:szCs w:val="24"/>
        </w:rPr>
        <w:t xml:space="preserve">] for this </w:t>
      </w:r>
      <w:proofErr w:type="gramStart"/>
      <w:r w:rsidRPr="005E3012">
        <w:rPr>
          <w:snapToGrid w:val="0"/>
          <w:szCs w:val="24"/>
        </w:rPr>
        <w:t>part;</w:t>
      </w:r>
      <w:proofErr w:type="gramEnd"/>
    </w:p>
    <w:p w14:paraId="3C8B7F80"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(h)</w:t>
      </w:r>
      <w:r w:rsidRPr="005E3012">
        <w:rPr>
          <w:snapToGrid w:val="0"/>
          <w:szCs w:val="24"/>
        </w:rPr>
        <w:tab/>
        <w:t>if Sub-Clause 4.4.3 [</w:t>
      </w:r>
      <w:r w:rsidRPr="005E3012">
        <w:rPr>
          <w:i/>
          <w:snapToGrid w:val="0"/>
          <w:szCs w:val="24"/>
        </w:rPr>
        <w:t>Operation and Maintenance Manuals</w:t>
      </w:r>
      <w:r w:rsidRPr="005E3012">
        <w:rPr>
          <w:snapToGrid w:val="0"/>
          <w:szCs w:val="24"/>
        </w:rPr>
        <w:t xml:space="preserve">] applies, prior to the commencement of the Tests on Completion, the Contractor shall submit to the Engineer the Contractor’s Documents for this part in accordance with this Sub-Clause and in sufficient detail for the Employer to operate, maintain, dismantle, reassemble, </w:t>
      </w:r>
      <w:proofErr w:type="gramStart"/>
      <w:r w:rsidRPr="005E3012">
        <w:rPr>
          <w:snapToGrid w:val="0"/>
          <w:szCs w:val="24"/>
        </w:rPr>
        <w:t>adjust</w:t>
      </w:r>
      <w:proofErr w:type="gramEnd"/>
      <w:r w:rsidRPr="005E3012">
        <w:rPr>
          <w:snapToGrid w:val="0"/>
          <w:szCs w:val="24"/>
        </w:rPr>
        <w:t xml:space="preserve"> and repair this part; and</w:t>
      </w:r>
    </w:p>
    <w:p w14:paraId="4EA71C34"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w:t>
      </w:r>
      <w:proofErr w:type="spellStart"/>
      <w:r w:rsidRPr="005E3012">
        <w:rPr>
          <w:snapToGrid w:val="0"/>
          <w:szCs w:val="24"/>
        </w:rPr>
        <w:t>i</w:t>
      </w:r>
      <w:proofErr w:type="spellEnd"/>
      <w:r w:rsidRPr="005E3012">
        <w:rPr>
          <w:snapToGrid w:val="0"/>
          <w:szCs w:val="24"/>
        </w:rPr>
        <w:t>)</w:t>
      </w:r>
      <w:r w:rsidRPr="005E3012">
        <w:rPr>
          <w:snapToGrid w:val="0"/>
          <w:szCs w:val="24"/>
        </w:rPr>
        <w:tab/>
        <w:t>if Sub-Clause 4.5 [</w:t>
      </w:r>
      <w:r w:rsidRPr="005E3012">
        <w:rPr>
          <w:i/>
          <w:snapToGrid w:val="0"/>
          <w:szCs w:val="24"/>
        </w:rPr>
        <w:t>Training</w:t>
      </w:r>
      <w:r w:rsidRPr="005E3012">
        <w:rPr>
          <w:snapToGrid w:val="0"/>
          <w:szCs w:val="24"/>
        </w:rPr>
        <w:t>] applies, the Contractor shall carry out training of the Employer’s Personnel in the operation and maintenance of this part prior to the commencement of the Tests on Completion.”</w:t>
      </w:r>
    </w:p>
    <w:p w14:paraId="7BF1DFDD" w14:textId="77777777" w:rsidR="005E3012" w:rsidRPr="005E3012" w:rsidRDefault="005E3012" w:rsidP="000C5322">
      <w:pPr>
        <w:tabs>
          <w:tab w:val="left" w:pos="1843"/>
        </w:tabs>
        <w:spacing w:before="120" w:after="120"/>
        <w:ind w:left="1843" w:hanging="1843"/>
        <w:rPr>
          <w:snapToGrid w:val="0"/>
          <w:szCs w:val="24"/>
        </w:rPr>
      </w:pPr>
      <w:r w:rsidRPr="005E3012">
        <w:rPr>
          <w:snapToGrid w:val="0"/>
          <w:szCs w:val="24"/>
        </w:rPr>
        <w:tab/>
        <w:t>At the end of Sub-Clause 4.1, insert</w:t>
      </w:r>
    </w:p>
    <w:p w14:paraId="0BC1FD30" w14:textId="77777777" w:rsidR="006D03ED" w:rsidRDefault="005E3012" w:rsidP="000C5322">
      <w:pPr>
        <w:tabs>
          <w:tab w:val="left" w:pos="1843"/>
        </w:tabs>
        <w:spacing w:before="120" w:after="120"/>
        <w:ind w:left="1843" w:hanging="1843"/>
        <w:rPr>
          <w:snapToGrid w:val="0"/>
          <w:szCs w:val="24"/>
        </w:rPr>
      </w:pPr>
      <w:r w:rsidRPr="005E3012">
        <w:rPr>
          <w:snapToGrid w:val="0"/>
          <w:szCs w:val="24"/>
        </w:rPr>
        <w:tab/>
      </w:r>
      <w:r w:rsidR="006D03ED" w:rsidRPr="006D03ED">
        <w:rPr>
          <w:snapToGrid w:val="0"/>
          <w:szCs w:val="24"/>
        </w:rPr>
        <w:t xml:space="preserve">“Prior to commencing the execution of the Works, the Contractor shall submit to the Engineer for review the C-ESHSMP, which shall comprise the re-submission of all the individual MSIPs submitted with the Tender, revised and </w:t>
      </w:r>
      <w:r w:rsidR="006D03ED" w:rsidRPr="006D03ED">
        <w:rPr>
          <w:snapToGrid w:val="0"/>
          <w:szCs w:val="24"/>
        </w:rPr>
        <w:lastRenderedPageBreak/>
        <w:t xml:space="preserve">updated as necessary, to ensure compliance with the ESHS provision of the </w:t>
      </w:r>
      <w:proofErr w:type="gramStart"/>
      <w:r w:rsidR="006D03ED" w:rsidRPr="006D03ED">
        <w:rPr>
          <w:snapToGrid w:val="0"/>
          <w:szCs w:val="24"/>
        </w:rPr>
        <w:t>Contract .</w:t>
      </w:r>
      <w:proofErr w:type="gramEnd"/>
      <w:r w:rsidR="006D03ED" w:rsidRPr="006D03ED">
        <w:rPr>
          <w:snapToGrid w:val="0"/>
          <w:szCs w:val="24"/>
        </w:rPr>
        <w:t xml:space="preserve"> The Contractor shall review the C-ESHSMP periodically (but not less than every six (6) months) and update it as and when required, including any additional MSIPs the Engineer deems necessary to manage the ESHS risks and impacts of ongoing Works, to ensure that it contains measures appropriate to the Works. Updated C-ESHSMPs shall be submitted to the Engineer for review immediately after there has been an update to the preceding version.</w:t>
      </w:r>
    </w:p>
    <w:p w14:paraId="13E00C9D" w14:textId="3D589E69" w:rsidR="005E3012" w:rsidRPr="005E3012" w:rsidRDefault="005E3012" w:rsidP="000C5322">
      <w:pPr>
        <w:tabs>
          <w:tab w:val="left" w:pos="1843"/>
        </w:tabs>
        <w:spacing w:before="120" w:after="120"/>
        <w:ind w:left="1843" w:hanging="1843"/>
        <w:rPr>
          <w:snapToGrid w:val="0"/>
          <w:szCs w:val="24"/>
        </w:rPr>
      </w:pPr>
      <w:r w:rsidRPr="005E3012">
        <w:rPr>
          <w:snapToGrid w:val="0"/>
          <w:szCs w:val="24"/>
        </w:rPr>
        <w:tab/>
        <w:t>The C-ESHSMP shall be deemed a Contractor’s Document.  The procedures for review of the C-ESHSMP and its updates shall be as described in these Conditions of Contract Sub-Clause 4.4.1 [</w:t>
      </w:r>
      <w:r w:rsidRPr="005E3012">
        <w:rPr>
          <w:i/>
          <w:snapToGrid w:val="0"/>
          <w:szCs w:val="24"/>
        </w:rPr>
        <w:t>Preparation and Review</w:t>
      </w:r>
      <w:r w:rsidRPr="005E3012">
        <w:rPr>
          <w:snapToGrid w:val="0"/>
          <w:szCs w:val="24"/>
        </w:rPr>
        <w:t>].</w:t>
      </w:r>
    </w:p>
    <w:p w14:paraId="1550B037" w14:textId="77777777" w:rsidR="005E3012" w:rsidRPr="005E3012" w:rsidRDefault="005E3012" w:rsidP="000C5322">
      <w:pPr>
        <w:tabs>
          <w:tab w:val="left" w:pos="1843"/>
        </w:tabs>
        <w:spacing w:before="120" w:after="120"/>
        <w:ind w:left="1843" w:hanging="1843"/>
        <w:rPr>
          <w:snapToGrid w:val="0"/>
          <w:szCs w:val="24"/>
        </w:rPr>
      </w:pPr>
      <w:r w:rsidRPr="005E3012">
        <w:rPr>
          <w:snapToGrid w:val="0"/>
          <w:szCs w:val="24"/>
        </w:rPr>
        <w:tab/>
        <w:t>The Contractor shall provide relevant Contract-related information, as the Employer and/or Engineer may reasonably request to conduct stakeholder engagements. “stakeholder” refers to individuals or groups who:</w:t>
      </w:r>
    </w:p>
    <w:p w14:paraId="5384E4E7"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w:t>
      </w:r>
      <w:proofErr w:type="spellStart"/>
      <w:r w:rsidRPr="005E3012">
        <w:rPr>
          <w:snapToGrid w:val="0"/>
          <w:szCs w:val="24"/>
        </w:rPr>
        <w:t>i</w:t>
      </w:r>
      <w:proofErr w:type="spellEnd"/>
      <w:r w:rsidRPr="005E3012">
        <w:rPr>
          <w:snapToGrid w:val="0"/>
          <w:szCs w:val="24"/>
        </w:rPr>
        <w:t>)</w:t>
      </w:r>
      <w:r w:rsidRPr="005E3012">
        <w:rPr>
          <w:snapToGrid w:val="0"/>
          <w:szCs w:val="24"/>
        </w:rPr>
        <w:tab/>
        <w:t xml:space="preserve">are affected or likely to be affected by the Contract; and </w:t>
      </w:r>
    </w:p>
    <w:p w14:paraId="2C4E513A"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(ii)</w:t>
      </w:r>
      <w:r w:rsidRPr="005E3012">
        <w:rPr>
          <w:snapToGrid w:val="0"/>
          <w:szCs w:val="24"/>
        </w:rPr>
        <w:tab/>
        <w:t xml:space="preserve">may have an interest in the Contract. </w:t>
      </w:r>
    </w:p>
    <w:p w14:paraId="538EF9B5" w14:textId="77777777" w:rsidR="005E3012" w:rsidRPr="005E3012" w:rsidRDefault="005E3012" w:rsidP="000C5322">
      <w:pPr>
        <w:tabs>
          <w:tab w:val="left" w:pos="1843"/>
        </w:tabs>
        <w:spacing w:before="120" w:after="120"/>
        <w:ind w:left="1843" w:hanging="1843"/>
        <w:rPr>
          <w:snapToGrid w:val="0"/>
          <w:szCs w:val="24"/>
        </w:rPr>
      </w:pPr>
      <w:r w:rsidRPr="005E3012">
        <w:rPr>
          <w:snapToGrid w:val="0"/>
          <w:szCs w:val="24"/>
        </w:rPr>
        <w:tab/>
        <w:t>The Contractor shall also directly participate in stakeholder engagements, as the Employer and/or Engineer may reasonably request.”</w:t>
      </w:r>
    </w:p>
    <w:p w14:paraId="2F0E7437" w14:textId="77777777" w:rsidR="005E3012" w:rsidRPr="005E3012" w:rsidRDefault="005E3012" w:rsidP="000C5322">
      <w:pPr>
        <w:tabs>
          <w:tab w:val="left" w:pos="1985"/>
        </w:tabs>
        <w:spacing w:before="120" w:after="120"/>
        <w:ind w:left="1985" w:hanging="1985"/>
        <w:rPr>
          <w:b/>
          <w:bCs/>
          <w:iCs/>
          <w:snapToGrid w:val="0"/>
          <w:szCs w:val="24"/>
        </w:rPr>
      </w:pPr>
      <w:bookmarkStart w:id="608" w:name="_Toc124842587"/>
      <w:bookmarkStart w:id="609" w:name="_Toc130267282"/>
      <w:bookmarkStart w:id="610" w:name="_Toc150060441"/>
      <w:bookmarkStart w:id="611" w:name="_Toc39743857"/>
      <w:r w:rsidRPr="005E3012">
        <w:rPr>
          <w:b/>
          <w:bCs/>
          <w:iCs/>
          <w:snapToGrid w:val="0"/>
          <w:szCs w:val="24"/>
        </w:rPr>
        <w:t>Sub-Clause 4.2</w:t>
      </w:r>
      <w:r w:rsidRPr="005E3012">
        <w:rPr>
          <w:b/>
          <w:bCs/>
          <w:iCs/>
          <w:snapToGrid w:val="0"/>
          <w:szCs w:val="24"/>
        </w:rPr>
        <w:tab/>
        <w:t>Performance Security</w:t>
      </w:r>
      <w:bookmarkEnd w:id="608"/>
      <w:bookmarkEnd w:id="609"/>
      <w:bookmarkEnd w:id="610"/>
      <w:bookmarkEnd w:id="611"/>
    </w:p>
    <w:p w14:paraId="588D253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text of sub-paragraph (b) and replace with</w:t>
      </w:r>
    </w:p>
    <w:p w14:paraId="39D8A00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t>
      </w:r>
      <w:proofErr w:type="gramStart"/>
      <w:r w:rsidRPr="005E3012">
        <w:rPr>
          <w:bCs/>
          <w:iCs/>
          <w:snapToGrid w:val="0"/>
          <w:szCs w:val="24"/>
        </w:rPr>
        <w:t>failure</w:t>
      </w:r>
      <w:proofErr w:type="gramEnd"/>
      <w:r w:rsidRPr="005E3012">
        <w:rPr>
          <w:bCs/>
          <w:iCs/>
          <w:snapToGrid w:val="0"/>
          <w:szCs w:val="24"/>
        </w:rPr>
        <w:t xml:space="preserve"> by the Contractor to pay the Employer an amount due, as agreed or determined under Sub-Clause 3.5 [</w:t>
      </w:r>
      <w:r w:rsidRPr="005E3012">
        <w:rPr>
          <w:bCs/>
          <w:i/>
          <w:iCs/>
          <w:snapToGrid w:val="0"/>
          <w:szCs w:val="24"/>
        </w:rPr>
        <w:t>Determinations</w:t>
      </w:r>
      <w:r w:rsidRPr="005E3012">
        <w:rPr>
          <w:bCs/>
          <w:iCs/>
          <w:snapToGrid w:val="0"/>
          <w:szCs w:val="24"/>
        </w:rPr>
        <w:t>] or agreed or decided under Clause 20 [</w:t>
      </w:r>
      <w:r w:rsidRPr="005E3012">
        <w:rPr>
          <w:bCs/>
          <w:i/>
          <w:iCs/>
          <w:snapToGrid w:val="0"/>
          <w:szCs w:val="24"/>
        </w:rPr>
        <w:t>Claims, Disputes and Arbitration</w:t>
      </w:r>
      <w:r w:rsidRPr="005E3012">
        <w:rPr>
          <w:bCs/>
          <w:iCs/>
          <w:snapToGrid w:val="0"/>
          <w:szCs w:val="24"/>
        </w:rPr>
        <w:t>], within 42 days after the date of the agreement or determination or decision or arbitral award (as the case may be),”</w:t>
      </w:r>
    </w:p>
    <w:p w14:paraId="467FA3C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the fourth paragraph, insert the following additional paragraph</w:t>
      </w:r>
    </w:p>
    <w:p w14:paraId="29BAD97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“Sub-Clause 2.5 [</w:t>
      </w:r>
      <w:r w:rsidRPr="005E3012">
        <w:rPr>
          <w:bCs/>
          <w:i/>
          <w:iCs/>
          <w:snapToGrid w:val="0"/>
          <w:szCs w:val="24"/>
        </w:rPr>
        <w:t>Employer’s Claims</w:t>
      </w:r>
      <w:r w:rsidRPr="005E3012">
        <w:rPr>
          <w:bCs/>
          <w:iCs/>
          <w:snapToGrid w:val="0"/>
          <w:szCs w:val="24"/>
        </w:rPr>
        <w:t>] shall not apply to claims made under the Performance Security for amounts to which the Employer is entitled under the Contract as set out in sub-paragraphs (a) to (d) above.”</w:t>
      </w:r>
    </w:p>
    <w:p w14:paraId="003591B6"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the final paragraph, insert the following additional paragraph</w:t>
      </w:r>
    </w:p>
    <w:p w14:paraId="2223A0A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“If the Engineer gives notice with supporting particulars to the Contractor that the amount of the Accepted Contract Amount has increased or decreased by more than 15%, the Contractor shall, at the Engineer’s request promptly increase, or may decrease</w:t>
      </w:r>
      <w:proofErr w:type="gramStart"/>
      <w:r w:rsidRPr="005E3012">
        <w:rPr>
          <w:bCs/>
          <w:iCs/>
          <w:snapToGrid w:val="0"/>
          <w:szCs w:val="24"/>
        </w:rPr>
        <w:t>, as the case may be, the</w:t>
      </w:r>
      <w:proofErr w:type="gramEnd"/>
      <w:r w:rsidRPr="005E3012">
        <w:rPr>
          <w:bCs/>
          <w:iCs/>
          <w:snapToGrid w:val="0"/>
          <w:szCs w:val="24"/>
        </w:rPr>
        <w:t xml:space="preserve"> value of the Performance Security by an equal percentage.  If the Performance Security is provided in more than one currency, the increase or decrease in the value of the </w:t>
      </w:r>
      <w:r w:rsidRPr="005E3012">
        <w:rPr>
          <w:bCs/>
          <w:iCs/>
          <w:snapToGrid w:val="0"/>
          <w:szCs w:val="24"/>
        </w:rPr>
        <w:lastRenderedPageBreak/>
        <w:t>Performance Security shall be proportional to the percentage increase or decrease of the currencies affected.”</w:t>
      </w:r>
    </w:p>
    <w:p w14:paraId="4BD7D11C" w14:textId="57C49EF8" w:rsidR="005E3012" w:rsidRPr="005E3012" w:rsidRDefault="005E3012" w:rsidP="00535510">
      <w:pPr>
        <w:keepNext/>
        <w:tabs>
          <w:tab w:val="left" w:pos="1985"/>
        </w:tabs>
        <w:spacing w:before="120" w:after="120"/>
        <w:ind w:left="1985" w:hanging="1985"/>
        <w:rPr>
          <w:b/>
          <w:bCs/>
          <w:iCs/>
          <w:snapToGrid w:val="0"/>
          <w:szCs w:val="24"/>
        </w:rPr>
      </w:pPr>
      <w:bookmarkStart w:id="612" w:name="_Toc39743858"/>
      <w:r w:rsidRPr="005E3012">
        <w:rPr>
          <w:b/>
          <w:bCs/>
          <w:iCs/>
          <w:snapToGrid w:val="0"/>
          <w:szCs w:val="24"/>
        </w:rPr>
        <w:t>Sub-Clause 4.3</w:t>
      </w:r>
      <w:r w:rsidRPr="005E3012">
        <w:rPr>
          <w:b/>
          <w:bCs/>
          <w:iCs/>
          <w:snapToGrid w:val="0"/>
          <w:szCs w:val="24"/>
        </w:rPr>
        <w:tab/>
        <w:t>Contractor’s Representative</w:t>
      </w:r>
      <w:bookmarkEnd w:id="612"/>
    </w:p>
    <w:p w14:paraId="317DF33E" w14:textId="77777777" w:rsidR="005E3012" w:rsidRPr="005E3012" w:rsidRDefault="005E3012" w:rsidP="00535510">
      <w:pPr>
        <w:keepNext/>
        <w:tabs>
          <w:tab w:val="left" w:pos="1843"/>
        </w:tabs>
        <w:spacing w:before="120" w:after="120"/>
        <w:ind w:left="1843"/>
        <w:rPr>
          <w:bCs/>
          <w:iCs/>
          <w:snapToGrid w:val="0"/>
          <w:szCs w:val="24"/>
        </w:rPr>
      </w:pPr>
      <w:r w:rsidRPr="005E3012">
        <w:rPr>
          <w:bCs/>
          <w:iCs/>
          <w:snapToGrid w:val="0"/>
          <w:szCs w:val="24"/>
        </w:rPr>
        <w:t>At the end of Paragraph 3 after “replacement”, add</w:t>
      </w:r>
    </w:p>
    <w:p w14:paraId="47E963B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“(unless the Contractors’ Representative is unable to act as a result of death, illness, </w:t>
      </w:r>
      <w:proofErr w:type="gramStart"/>
      <w:r w:rsidRPr="005E3012">
        <w:rPr>
          <w:bCs/>
          <w:iCs/>
          <w:snapToGrid w:val="0"/>
          <w:szCs w:val="24"/>
        </w:rPr>
        <w:t>disability</w:t>
      </w:r>
      <w:proofErr w:type="gramEnd"/>
      <w:r w:rsidRPr="005E3012">
        <w:rPr>
          <w:bCs/>
          <w:iCs/>
          <w:snapToGrid w:val="0"/>
          <w:szCs w:val="24"/>
        </w:rPr>
        <w:t xml:space="preserve"> or resignation, in which case the appointment shall be deemed to have been revoked with immediate effect and the appointment of a replacement shall be treated as a temporary appointment until the Engineer gives consent to this replacement, or another replacement is appointed, under this Sub-Clause)”</w:t>
      </w:r>
    </w:p>
    <w:p w14:paraId="5FA36DA6"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the first sentence in the fourth paragraph, insert</w:t>
      </w:r>
    </w:p>
    <w:p w14:paraId="1BB2510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Contractor’s Representative shall be based at the Site for the whole time that the Works are being executed at the Site.”</w:t>
      </w:r>
    </w:p>
    <w:p w14:paraId="6E2190F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the last paragraph, add</w:t>
      </w:r>
    </w:p>
    <w:p w14:paraId="18C3FDA6"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“If the Contractor’s Representative and/or any of the competent person(s) to whom any powers, functions and authority have been delegated are not fluent in the language for communications, the Contractor shall make competent interpreters available during all working hours in a number deemed sufficient by the Engineer.”</w:t>
      </w:r>
    </w:p>
    <w:p w14:paraId="31E68493" w14:textId="77777777" w:rsidR="005E3012" w:rsidRPr="005E3012" w:rsidRDefault="005E3012" w:rsidP="000C5322">
      <w:pPr>
        <w:tabs>
          <w:tab w:val="left" w:pos="1985"/>
        </w:tabs>
        <w:spacing w:before="120" w:after="120"/>
        <w:ind w:left="1985" w:hanging="1985"/>
        <w:rPr>
          <w:b/>
          <w:bCs/>
          <w:iCs/>
          <w:snapToGrid w:val="0"/>
          <w:szCs w:val="24"/>
        </w:rPr>
      </w:pPr>
      <w:bookmarkStart w:id="613" w:name="_Toc39743859"/>
      <w:r w:rsidRPr="005E3012">
        <w:rPr>
          <w:b/>
          <w:bCs/>
          <w:iCs/>
          <w:snapToGrid w:val="0"/>
          <w:szCs w:val="24"/>
        </w:rPr>
        <w:t>Sub-Clause 4.4</w:t>
      </w:r>
      <w:r w:rsidRPr="005E3012">
        <w:rPr>
          <w:b/>
          <w:bCs/>
          <w:iCs/>
          <w:snapToGrid w:val="0"/>
          <w:szCs w:val="24"/>
        </w:rPr>
        <w:tab/>
        <w:t>Contractor’s Documents</w:t>
      </w:r>
      <w:bookmarkEnd w:id="613"/>
    </w:p>
    <w:p w14:paraId="7378C8E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Sub-Clause title for Sub-Clause 4.4 [</w:t>
      </w:r>
      <w:r w:rsidRPr="005E3012">
        <w:rPr>
          <w:bCs/>
          <w:i/>
          <w:iCs/>
          <w:snapToGrid w:val="0"/>
          <w:szCs w:val="24"/>
        </w:rPr>
        <w:t>Subcontractors</w:t>
      </w:r>
      <w:r w:rsidRPr="005E3012">
        <w:rPr>
          <w:bCs/>
          <w:iCs/>
          <w:snapToGrid w:val="0"/>
          <w:szCs w:val="24"/>
        </w:rPr>
        <w:t>] and replace with “</w:t>
      </w:r>
      <w:r w:rsidRPr="005E3012">
        <w:rPr>
          <w:bCs/>
          <w:i/>
          <w:iCs/>
          <w:snapToGrid w:val="0"/>
          <w:szCs w:val="24"/>
        </w:rPr>
        <w:t>Contractor’s Documents</w:t>
      </w:r>
      <w:r w:rsidRPr="005E3012">
        <w:rPr>
          <w:bCs/>
          <w:iCs/>
          <w:snapToGrid w:val="0"/>
          <w:szCs w:val="24"/>
        </w:rPr>
        <w:t>”.</w:t>
      </w:r>
    </w:p>
    <w:p w14:paraId="7BBF328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text of Sub-Clause 4.4 in its entirety and replace with</w:t>
      </w:r>
    </w:p>
    <w:p w14:paraId="710280AB" w14:textId="77777777" w:rsidR="005E3012" w:rsidRPr="005E3012" w:rsidRDefault="005E3012" w:rsidP="000C5322">
      <w:pPr>
        <w:tabs>
          <w:tab w:val="left" w:pos="1843"/>
          <w:tab w:val="left" w:pos="2977"/>
        </w:tabs>
        <w:spacing w:before="120" w:after="120"/>
        <w:ind w:left="2977" w:hanging="2835"/>
        <w:rPr>
          <w:snapToGrid w:val="0"/>
          <w:szCs w:val="24"/>
        </w:rPr>
      </w:pPr>
      <w:r w:rsidRPr="005E3012">
        <w:rPr>
          <w:snapToGrid w:val="0"/>
          <w:szCs w:val="24"/>
        </w:rPr>
        <w:tab/>
        <w:t>“4.4.1</w:t>
      </w:r>
      <w:r w:rsidRPr="005E3012">
        <w:rPr>
          <w:snapToGrid w:val="0"/>
          <w:szCs w:val="24"/>
        </w:rPr>
        <w:tab/>
        <w:t>Preparation and Review</w:t>
      </w:r>
    </w:p>
    <w:p w14:paraId="080F044E"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The Contractor’s Documents shall comprise the documents:</w:t>
      </w:r>
    </w:p>
    <w:p w14:paraId="4324D244"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(a)</w:t>
      </w:r>
      <w:r w:rsidRPr="005E3012">
        <w:rPr>
          <w:snapToGrid w:val="0"/>
          <w:szCs w:val="24"/>
        </w:rPr>
        <w:tab/>
        <w:t>stated</w:t>
      </w:r>
      <w:r w:rsidRPr="005E3012">
        <w:rPr>
          <w:snapToGrid w:val="0"/>
          <w:spacing w:val="-11"/>
          <w:szCs w:val="24"/>
        </w:rPr>
        <w:t xml:space="preserve"> </w:t>
      </w:r>
      <w:r w:rsidRPr="005E3012">
        <w:rPr>
          <w:snapToGrid w:val="0"/>
          <w:szCs w:val="24"/>
        </w:rPr>
        <w:t>in</w:t>
      </w:r>
      <w:r w:rsidRPr="005E3012">
        <w:rPr>
          <w:snapToGrid w:val="0"/>
          <w:spacing w:val="-12"/>
          <w:szCs w:val="24"/>
        </w:rPr>
        <w:t xml:space="preserve"> </w:t>
      </w:r>
      <w:r w:rsidRPr="005E3012">
        <w:rPr>
          <w:snapToGrid w:val="0"/>
          <w:szCs w:val="24"/>
        </w:rPr>
        <w:t>the</w:t>
      </w:r>
      <w:r w:rsidRPr="005E3012">
        <w:rPr>
          <w:snapToGrid w:val="0"/>
          <w:spacing w:val="-8"/>
          <w:szCs w:val="24"/>
        </w:rPr>
        <w:t xml:space="preserve"> </w:t>
      </w:r>
      <w:proofErr w:type="gramStart"/>
      <w:r w:rsidRPr="005E3012">
        <w:rPr>
          <w:snapToGrid w:val="0"/>
          <w:szCs w:val="24"/>
        </w:rPr>
        <w:t>Specification;</w:t>
      </w:r>
      <w:proofErr w:type="gramEnd"/>
    </w:p>
    <w:p w14:paraId="76A361CD"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(b)</w:t>
      </w:r>
      <w:r w:rsidRPr="005E3012">
        <w:rPr>
          <w:snapToGrid w:val="0"/>
          <w:szCs w:val="24"/>
        </w:rPr>
        <w:tab/>
      </w:r>
      <w:r w:rsidRPr="005E3012">
        <w:rPr>
          <w:snapToGrid w:val="0"/>
          <w:spacing w:val="-4"/>
          <w:szCs w:val="24"/>
        </w:rPr>
        <w:t>r</w:t>
      </w:r>
      <w:r w:rsidRPr="005E3012">
        <w:rPr>
          <w:snapToGrid w:val="0"/>
          <w:szCs w:val="24"/>
        </w:rPr>
        <w:t>equi</w:t>
      </w:r>
      <w:r w:rsidRPr="005E3012">
        <w:rPr>
          <w:snapToGrid w:val="0"/>
          <w:spacing w:val="-4"/>
          <w:szCs w:val="24"/>
        </w:rPr>
        <w:t>r</w:t>
      </w:r>
      <w:r w:rsidRPr="005E3012">
        <w:rPr>
          <w:snapToGrid w:val="0"/>
          <w:szCs w:val="24"/>
        </w:rPr>
        <w:t>ed</w:t>
      </w:r>
      <w:r w:rsidRPr="005E3012">
        <w:rPr>
          <w:snapToGrid w:val="0"/>
          <w:spacing w:val="47"/>
          <w:szCs w:val="24"/>
        </w:rPr>
        <w:t xml:space="preserve"> </w:t>
      </w:r>
      <w:r w:rsidRPr="005E3012">
        <w:rPr>
          <w:snapToGrid w:val="0"/>
          <w:szCs w:val="24"/>
        </w:rPr>
        <w:t>to satisfy</w:t>
      </w:r>
      <w:r w:rsidRPr="005E3012">
        <w:rPr>
          <w:snapToGrid w:val="0"/>
          <w:spacing w:val="43"/>
          <w:szCs w:val="24"/>
        </w:rPr>
        <w:t xml:space="preserve"> </w:t>
      </w:r>
      <w:r w:rsidRPr="005E3012">
        <w:rPr>
          <w:snapToGrid w:val="0"/>
          <w:szCs w:val="24"/>
        </w:rPr>
        <w:t>all</w:t>
      </w:r>
      <w:r w:rsidRPr="005E3012">
        <w:rPr>
          <w:snapToGrid w:val="0"/>
          <w:spacing w:val="53"/>
          <w:szCs w:val="24"/>
        </w:rPr>
        <w:t xml:space="preserve"> </w:t>
      </w:r>
      <w:r w:rsidRPr="005E3012">
        <w:rPr>
          <w:snapToGrid w:val="0"/>
          <w:szCs w:val="24"/>
        </w:rPr>
        <w:t>permits,</w:t>
      </w:r>
      <w:r w:rsidRPr="005E3012">
        <w:rPr>
          <w:snapToGrid w:val="0"/>
          <w:spacing w:val="1"/>
          <w:szCs w:val="24"/>
        </w:rPr>
        <w:t xml:space="preserve"> </w:t>
      </w:r>
      <w:r w:rsidRPr="005E3012">
        <w:rPr>
          <w:snapToGrid w:val="0"/>
          <w:szCs w:val="24"/>
        </w:rPr>
        <w:t>permissions,</w:t>
      </w:r>
      <w:r w:rsidRPr="005E3012">
        <w:rPr>
          <w:snapToGrid w:val="0"/>
          <w:spacing w:val="33"/>
          <w:szCs w:val="24"/>
        </w:rPr>
        <w:t xml:space="preserve"> </w:t>
      </w:r>
      <w:r w:rsidRPr="005E3012">
        <w:rPr>
          <w:snapToGrid w:val="0"/>
          <w:szCs w:val="24"/>
        </w:rPr>
        <w:t>licences</w:t>
      </w:r>
      <w:r w:rsidRPr="005E3012">
        <w:rPr>
          <w:snapToGrid w:val="0"/>
          <w:spacing w:val="41"/>
          <w:szCs w:val="24"/>
        </w:rPr>
        <w:t xml:space="preserve"> </w:t>
      </w:r>
      <w:r w:rsidRPr="005E3012">
        <w:rPr>
          <w:snapToGrid w:val="0"/>
          <w:szCs w:val="24"/>
        </w:rPr>
        <w:t xml:space="preserve">and other </w:t>
      </w:r>
      <w:r w:rsidRPr="005E3012">
        <w:rPr>
          <w:snapToGrid w:val="0"/>
          <w:spacing w:val="-4"/>
          <w:w w:val="94"/>
          <w:szCs w:val="24"/>
        </w:rPr>
        <w:t>r</w:t>
      </w:r>
      <w:r w:rsidRPr="005E3012">
        <w:rPr>
          <w:snapToGrid w:val="0"/>
          <w:w w:val="94"/>
          <w:szCs w:val="24"/>
        </w:rPr>
        <w:t>egulatory</w:t>
      </w:r>
      <w:r w:rsidRPr="005E3012">
        <w:rPr>
          <w:snapToGrid w:val="0"/>
          <w:spacing w:val="30"/>
          <w:w w:val="94"/>
          <w:szCs w:val="24"/>
        </w:rPr>
        <w:t xml:space="preserve"> </w:t>
      </w:r>
      <w:r w:rsidRPr="005E3012">
        <w:rPr>
          <w:snapToGrid w:val="0"/>
          <w:szCs w:val="24"/>
        </w:rPr>
        <w:t>app</w:t>
      </w:r>
      <w:r w:rsidRPr="005E3012">
        <w:rPr>
          <w:snapToGrid w:val="0"/>
          <w:spacing w:val="-4"/>
          <w:szCs w:val="24"/>
        </w:rPr>
        <w:t>r</w:t>
      </w:r>
      <w:r w:rsidRPr="005E3012">
        <w:rPr>
          <w:snapToGrid w:val="0"/>
          <w:szCs w:val="24"/>
        </w:rPr>
        <w:t>ovals</w:t>
      </w:r>
      <w:r w:rsidRPr="005E3012">
        <w:rPr>
          <w:snapToGrid w:val="0"/>
          <w:spacing w:val="-13"/>
          <w:szCs w:val="24"/>
        </w:rPr>
        <w:t xml:space="preserve"> </w:t>
      </w:r>
      <w:r w:rsidRPr="005E3012">
        <w:rPr>
          <w:snapToGrid w:val="0"/>
          <w:szCs w:val="24"/>
        </w:rPr>
        <w:t>which</w:t>
      </w:r>
      <w:r w:rsidRPr="005E3012">
        <w:rPr>
          <w:snapToGrid w:val="0"/>
          <w:spacing w:val="9"/>
          <w:szCs w:val="24"/>
        </w:rPr>
        <w:t xml:space="preserve"> </w:t>
      </w:r>
      <w:r w:rsidRPr="005E3012">
        <w:rPr>
          <w:snapToGrid w:val="0"/>
          <w:szCs w:val="24"/>
        </w:rPr>
        <w:t>a</w:t>
      </w:r>
      <w:r w:rsidRPr="005E3012">
        <w:rPr>
          <w:snapToGrid w:val="0"/>
          <w:spacing w:val="-4"/>
          <w:szCs w:val="24"/>
        </w:rPr>
        <w:t>r</w:t>
      </w:r>
      <w:r w:rsidRPr="005E3012">
        <w:rPr>
          <w:snapToGrid w:val="0"/>
          <w:szCs w:val="24"/>
        </w:rPr>
        <w:t>e</w:t>
      </w:r>
      <w:r w:rsidRPr="005E3012">
        <w:rPr>
          <w:snapToGrid w:val="0"/>
          <w:spacing w:val="-1"/>
          <w:szCs w:val="24"/>
        </w:rPr>
        <w:t xml:space="preserve"> </w:t>
      </w:r>
      <w:r w:rsidRPr="005E3012">
        <w:rPr>
          <w:snapToGrid w:val="0"/>
          <w:szCs w:val="24"/>
        </w:rPr>
        <w:t>the</w:t>
      </w:r>
      <w:r w:rsidRPr="005E3012">
        <w:rPr>
          <w:snapToGrid w:val="0"/>
          <w:spacing w:val="11"/>
          <w:szCs w:val="24"/>
        </w:rPr>
        <w:t xml:space="preserve"> </w:t>
      </w:r>
      <w:r w:rsidRPr="005E3012">
        <w:rPr>
          <w:snapToGrid w:val="0"/>
          <w:szCs w:val="24"/>
        </w:rPr>
        <w:t>Contractor</w:t>
      </w:r>
      <w:r w:rsidRPr="005E3012">
        <w:rPr>
          <w:snapToGrid w:val="0"/>
          <w:spacing w:val="-22"/>
          <w:szCs w:val="24"/>
        </w:rPr>
        <w:t>’</w:t>
      </w:r>
      <w:r w:rsidRPr="005E3012">
        <w:rPr>
          <w:snapToGrid w:val="0"/>
          <w:szCs w:val="24"/>
        </w:rPr>
        <w:t>s</w:t>
      </w:r>
      <w:r w:rsidRPr="005E3012">
        <w:rPr>
          <w:snapToGrid w:val="0"/>
          <w:spacing w:val="7"/>
          <w:szCs w:val="24"/>
        </w:rPr>
        <w:t xml:space="preserve"> </w:t>
      </w:r>
      <w:r w:rsidRPr="005E3012">
        <w:rPr>
          <w:snapToGrid w:val="0"/>
          <w:spacing w:val="-4"/>
          <w:w w:val="94"/>
          <w:szCs w:val="24"/>
        </w:rPr>
        <w:t>r</w:t>
      </w:r>
      <w:r w:rsidRPr="005E3012">
        <w:rPr>
          <w:snapToGrid w:val="0"/>
          <w:w w:val="94"/>
          <w:szCs w:val="24"/>
        </w:rPr>
        <w:t>esponsibility</w:t>
      </w:r>
      <w:r w:rsidRPr="005E3012">
        <w:rPr>
          <w:snapToGrid w:val="0"/>
          <w:spacing w:val="33"/>
          <w:w w:val="94"/>
          <w:szCs w:val="24"/>
        </w:rPr>
        <w:t xml:space="preserve"> </w:t>
      </w:r>
      <w:r w:rsidRPr="005E3012">
        <w:rPr>
          <w:snapToGrid w:val="0"/>
          <w:szCs w:val="24"/>
        </w:rPr>
        <w:t xml:space="preserve">under </w:t>
      </w:r>
      <w:r w:rsidRPr="005E3012">
        <w:rPr>
          <w:snapToGrid w:val="0"/>
          <w:w w:val="96"/>
          <w:szCs w:val="24"/>
        </w:rPr>
        <w:t>Sub-Clause</w:t>
      </w:r>
      <w:r w:rsidRPr="005E3012">
        <w:rPr>
          <w:snapToGrid w:val="0"/>
          <w:spacing w:val="2"/>
          <w:w w:val="96"/>
          <w:szCs w:val="24"/>
        </w:rPr>
        <w:t xml:space="preserve"> </w:t>
      </w:r>
      <w:r w:rsidRPr="005E3012">
        <w:rPr>
          <w:snapToGrid w:val="0"/>
          <w:szCs w:val="24"/>
        </w:rPr>
        <w:t xml:space="preserve">1.13 </w:t>
      </w:r>
      <w:r w:rsidRPr="005E3012">
        <w:rPr>
          <w:snapToGrid w:val="0"/>
          <w:w w:val="96"/>
          <w:szCs w:val="24"/>
        </w:rPr>
        <w:t>[</w:t>
      </w:r>
      <w:r w:rsidRPr="005E3012">
        <w:rPr>
          <w:i/>
          <w:snapToGrid w:val="0"/>
          <w:w w:val="96"/>
          <w:szCs w:val="24"/>
        </w:rPr>
        <w:t>Compliance</w:t>
      </w:r>
      <w:r w:rsidRPr="005E3012">
        <w:rPr>
          <w:i/>
          <w:snapToGrid w:val="0"/>
          <w:spacing w:val="8"/>
          <w:w w:val="96"/>
          <w:szCs w:val="24"/>
        </w:rPr>
        <w:t xml:space="preserve"> </w:t>
      </w:r>
      <w:r w:rsidRPr="005E3012">
        <w:rPr>
          <w:i/>
          <w:snapToGrid w:val="0"/>
          <w:szCs w:val="24"/>
        </w:rPr>
        <w:t>with</w:t>
      </w:r>
      <w:r w:rsidRPr="005E3012">
        <w:rPr>
          <w:i/>
          <w:snapToGrid w:val="0"/>
          <w:spacing w:val="-7"/>
          <w:szCs w:val="24"/>
        </w:rPr>
        <w:t xml:space="preserve"> </w:t>
      </w:r>
      <w:r w:rsidRPr="005E3012">
        <w:rPr>
          <w:i/>
          <w:snapToGrid w:val="0"/>
          <w:szCs w:val="24"/>
        </w:rPr>
        <w:t>Laws</w:t>
      </w:r>
      <w:proofErr w:type="gramStart"/>
      <w:r w:rsidRPr="005E3012">
        <w:rPr>
          <w:snapToGrid w:val="0"/>
          <w:szCs w:val="24"/>
        </w:rPr>
        <w:t>];</w:t>
      </w:r>
      <w:proofErr w:type="gramEnd"/>
    </w:p>
    <w:p w14:paraId="74EBF346"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(c)</w:t>
      </w:r>
      <w:r w:rsidRPr="005E3012">
        <w:rPr>
          <w:snapToGrid w:val="0"/>
          <w:szCs w:val="24"/>
        </w:rPr>
        <w:tab/>
        <w:t>described</w:t>
      </w:r>
      <w:r w:rsidRPr="005E3012">
        <w:rPr>
          <w:snapToGrid w:val="0"/>
          <w:spacing w:val="15"/>
          <w:szCs w:val="24"/>
        </w:rPr>
        <w:t xml:space="preserve"> </w:t>
      </w:r>
      <w:r w:rsidRPr="005E3012">
        <w:rPr>
          <w:snapToGrid w:val="0"/>
          <w:szCs w:val="24"/>
        </w:rPr>
        <w:t>in</w:t>
      </w:r>
      <w:r w:rsidRPr="005E3012">
        <w:rPr>
          <w:snapToGrid w:val="0"/>
          <w:spacing w:val="20"/>
          <w:szCs w:val="24"/>
        </w:rPr>
        <w:t xml:space="preserve"> </w:t>
      </w:r>
      <w:r w:rsidRPr="005E3012">
        <w:rPr>
          <w:snapToGrid w:val="0"/>
          <w:szCs w:val="24"/>
        </w:rPr>
        <w:t>Sub-Clause</w:t>
      </w:r>
      <w:r w:rsidRPr="005E3012">
        <w:rPr>
          <w:snapToGrid w:val="0"/>
          <w:spacing w:val="-9"/>
          <w:szCs w:val="24"/>
        </w:rPr>
        <w:t xml:space="preserve"> </w:t>
      </w:r>
      <w:r w:rsidRPr="005E3012">
        <w:rPr>
          <w:snapToGrid w:val="0"/>
          <w:szCs w:val="24"/>
        </w:rPr>
        <w:t>4.4.2</w:t>
      </w:r>
      <w:r w:rsidRPr="005E3012">
        <w:rPr>
          <w:snapToGrid w:val="0"/>
          <w:spacing w:val="32"/>
          <w:szCs w:val="24"/>
        </w:rPr>
        <w:t xml:space="preserve"> </w:t>
      </w:r>
      <w:r w:rsidRPr="005E3012">
        <w:rPr>
          <w:snapToGrid w:val="0"/>
          <w:szCs w:val="24"/>
        </w:rPr>
        <w:t>[</w:t>
      </w:r>
      <w:r w:rsidRPr="005E3012">
        <w:rPr>
          <w:i/>
          <w:snapToGrid w:val="0"/>
          <w:szCs w:val="24"/>
        </w:rPr>
        <w:t>As-Built</w:t>
      </w:r>
      <w:r w:rsidRPr="005E3012">
        <w:rPr>
          <w:i/>
          <w:snapToGrid w:val="0"/>
          <w:spacing w:val="5"/>
          <w:szCs w:val="24"/>
        </w:rPr>
        <w:t xml:space="preserve"> </w:t>
      </w:r>
      <w:r w:rsidRPr="005E3012">
        <w:rPr>
          <w:i/>
          <w:snapToGrid w:val="0"/>
          <w:szCs w:val="24"/>
        </w:rPr>
        <w:t>Records</w:t>
      </w:r>
      <w:r w:rsidRPr="005E3012">
        <w:rPr>
          <w:snapToGrid w:val="0"/>
          <w:szCs w:val="24"/>
        </w:rPr>
        <w:t>]</w:t>
      </w:r>
      <w:r w:rsidRPr="005E3012">
        <w:rPr>
          <w:snapToGrid w:val="0"/>
          <w:spacing w:val="3"/>
          <w:szCs w:val="24"/>
        </w:rPr>
        <w:t xml:space="preserve"> </w:t>
      </w:r>
      <w:r w:rsidRPr="005E3012">
        <w:rPr>
          <w:snapToGrid w:val="0"/>
          <w:szCs w:val="24"/>
        </w:rPr>
        <w:t>and</w:t>
      </w:r>
      <w:r w:rsidRPr="005E3012">
        <w:rPr>
          <w:snapToGrid w:val="0"/>
          <w:spacing w:val="22"/>
          <w:szCs w:val="24"/>
        </w:rPr>
        <w:t xml:space="preserve"> </w:t>
      </w:r>
      <w:r w:rsidRPr="005E3012">
        <w:rPr>
          <w:snapToGrid w:val="0"/>
          <w:szCs w:val="24"/>
        </w:rPr>
        <w:t>Sub-Clause 4.4.3 [</w:t>
      </w:r>
      <w:r w:rsidRPr="005E3012">
        <w:rPr>
          <w:i/>
          <w:snapToGrid w:val="0"/>
          <w:szCs w:val="24"/>
        </w:rPr>
        <w:t>Operation and Maintenance Manuals</w:t>
      </w:r>
      <w:r w:rsidRPr="005E3012">
        <w:rPr>
          <w:snapToGrid w:val="0"/>
          <w:szCs w:val="24"/>
        </w:rPr>
        <w:t>], where applicable; and</w:t>
      </w:r>
    </w:p>
    <w:p w14:paraId="1AE0C3BC"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(d)</w:t>
      </w:r>
      <w:r w:rsidRPr="005E3012">
        <w:rPr>
          <w:snapToGrid w:val="0"/>
          <w:szCs w:val="24"/>
        </w:rPr>
        <w:tab/>
        <w:t>required under sub-paragraph (a) of Sub-Clause 4.1 [</w:t>
      </w:r>
      <w:r w:rsidRPr="005E3012">
        <w:rPr>
          <w:i/>
          <w:snapToGrid w:val="0"/>
          <w:szCs w:val="24"/>
        </w:rPr>
        <w:t>Contractor’s General Obligations</w:t>
      </w:r>
      <w:r w:rsidRPr="005E3012">
        <w:rPr>
          <w:snapToGrid w:val="0"/>
          <w:szCs w:val="24"/>
        </w:rPr>
        <w:t xml:space="preserve">], where applicable, and the C-ESHSMP described </w:t>
      </w:r>
      <w:r w:rsidRPr="005E3012">
        <w:rPr>
          <w:snapToGrid w:val="0"/>
          <w:szCs w:val="24"/>
        </w:rPr>
        <w:lastRenderedPageBreak/>
        <w:t>in the penultimate paragraph of Sub-Clause 4.1 [</w:t>
      </w:r>
      <w:r w:rsidRPr="005E3012">
        <w:rPr>
          <w:i/>
          <w:snapToGrid w:val="0"/>
          <w:szCs w:val="24"/>
        </w:rPr>
        <w:t>Contractor’s General Obligations</w:t>
      </w:r>
      <w:r w:rsidRPr="005E3012">
        <w:rPr>
          <w:snapToGrid w:val="0"/>
          <w:szCs w:val="24"/>
        </w:rPr>
        <w:t>].</w:t>
      </w:r>
    </w:p>
    <w:p w14:paraId="3BC1CE27"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Unless otherwise stated in the Specification, the Contractor’s Documents shall be written in the language for communications defined in Sub-Clause 1.4 [</w:t>
      </w:r>
      <w:r w:rsidRPr="005E3012">
        <w:rPr>
          <w:i/>
          <w:snapToGrid w:val="0"/>
          <w:szCs w:val="24"/>
          <w:lang w:val="en-US"/>
        </w:rPr>
        <w:t>Law and Language</w:t>
      </w:r>
      <w:r w:rsidRPr="005E3012">
        <w:rPr>
          <w:snapToGrid w:val="0"/>
          <w:szCs w:val="24"/>
          <w:lang w:val="en-US"/>
        </w:rPr>
        <w:t xml:space="preserve">] and any other language(s) required by the bodies to whom the Contractor’s Documents will be submitted, either directly or via the Employer, </w:t>
      </w:r>
      <w:proofErr w:type="gramStart"/>
      <w:r w:rsidRPr="005E3012">
        <w:rPr>
          <w:snapToGrid w:val="0"/>
          <w:szCs w:val="24"/>
          <w:lang w:val="en-US"/>
        </w:rPr>
        <w:t>Engineer</w:t>
      </w:r>
      <w:proofErr w:type="gramEnd"/>
      <w:r w:rsidRPr="005E3012">
        <w:rPr>
          <w:snapToGrid w:val="0"/>
          <w:szCs w:val="24"/>
          <w:lang w:val="en-US"/>
        </w:rPr>
        <w:t xml:space="preserve"> or another entity.</w:t>
      </w:r>
    </w:p>
    <w:p w14:paraId="150E7341"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The Contractor shall prepare all Contractor’s Documents and the Employer’s Personnel shall have the right to inspect the preparation of all these documents, wherever they are being prepared.</w:t>
      </w:r>
    </w:p>
    <w:p w14:paraId="66684A38"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If the Specification or these Conditions specify that a Contractor’s Document is to be submitted to the Engineer for review, it shall be submitted accordingly, together with a notice from the Contractor stating that the Contractor’s Document is ready for review and that it complies with the Contract.</w:t>
      </w:r>
    </w:p>
    <w:p w14:paraId="2F211D1F" w14:textId="48AEF6DD"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The Engineer shall, within 28 days after receiving the Contractor’s Document and this notice from the Contractor, give notice to the Contractor stating:</w:t>
      </w:r>
    </w:p>
    <w:p w14:paraId="2466F1C6"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w w:val="75"/>
          <w:szCs w:val="24"/>
        </w:rPr>
        <w:tab/>
        <w:t>(</w:t>
      </w:r>
      <w:proofErr w:type="spellStart"/>
      <w:r w:rsidRPr="005E3012">
        <w:rPr>
          <w:snapToGrid w:val="0"/>
          <w:w w:val="75"/>
          <w:szCs w:val="24"/>
        </w:rPr>
        <w:t>i</w:t>
      </w:r>
      <w:proofErr w:type="spellEnd"/>
      <w:r w:rsidRPr="005E3012">
        <w:rPr>
          <w:snapToGrid w:val="0"/>
          <w:w w:val="75"/>
          <w:szCs w:val="24"/>
        </w:rPr>
        <w:t>)</w:t>
      </w:r>
      <w:r w:rsidRPr="005E3012">
        <w:rPr>
          <w:snapToGrid w:val="0"/>
          <w:szCs w:val="24"/>
        </w:rPr>
        <w:tab/>
        <w:t>that the Engineer has no-objection</w:t>
      </w:r>
      <w:r w:rsidRPr="000C5322">
        <w:rPr>
          <w:snapToGrid w:val="0"/>
          <w:szCs w:val="24"/>
        </w:rPr>
        <w:t xml:space="preserve"> to the Contractor’s Document </w:t>
      </w:r>
      <w:r w:rsidRPr="005E3012">
        <w:rPr>
          <w:snapToGrid w:val="0"/>
          <w:szCs w:val="24"/>
        </w:rPr>
        <w:t>(which</w:t>
      </w:r>
      <w:r w:rsidRPr="000C5322">
        <w:rPr>
          <w:snapToGrid w:val="0"/>
          <w:szCs w:val="24"/>
        </w:rPr>
        <w:t xml:space="preserve"> </w:t>
      </w:r>
      <w:r w:rsidRPr="005E3012">
        <w:rPr>
          <w:snapToGrid w:val="0"/>
          <w:szCs w:val="24"/>
        </w:rPr>
        <w:t>may</w:t>
      </w:r>
      <w:r w:rsidRPr="000C5322">
        <w:rPr>
          <w:snapToGrid w:val="0"/>
          <w:szCs w:val="24"/>
        </w:rPr>
        <w:t xml:space="preserve"> </w:t>
      </w:r>
      <w:r w:rsidRPr="005E3012">
        <w:rPr>
          <w:snapToGrid w:val="0"/>
          <w:szCs w:val="24"/>
        </w:rPr>
        <w:t>include</w:t>
      </w:r>
      <w:r w:rsidRPr="000C5322">
        <w:rPr>
          <w:snapToGrid w:val="0"/>
          <w:szCs w:val="24"/>
        </w:rPr>
        <w:t xml:space="preserve"> </w:t>
      </w:r>
      <w:r w:rsidRPr="005E3012">
        <w:rPr>
          <w:snapToGrid w:val="0"/>
          <w:szCs w:val="24"/>
        </w:rPr>
        <w:t>comments</w:t>
      </w:r>
      <w:r w:rsidRPr="000C5322">
        <w:rPr>
          <w:snapToGrid w:val="0"/>
          <w:szCs w:val="24"/>
        </w:rPr>
        <w:t xml:space="preserve"> </w:t>
      </w:r>
      <w:r w:rsidRPr="005E3012">
        <w:rPr>
          <w:snapToGrid w:val="0"/>
          <w:szCs w:val="24"/>
        </w:rPr>
        <w:t>conce</w:t>
      </w:r>
      <w:r w:rsidRPr="000C5322">
        <w:rPr>
          <w:snapToGrid w:val="0"/>
          <w:szCs w:val="24"/>
        </w:rPr>
        <w:t>r</w:t>
      </w:r>
      <w:r w:rsidRPr="005E3012">
        <w:rPr>
          <w:snapToGrid w:val="0"/>
          <w:szCs w:val="24"/>
        </w:rPr>
        <w:t>ning</w:t>
      </w:r>
      <w:r w:rsidRPr="000C5322">
        <w:rPr>
          <w:snapToGrid w:val="0"/>
          <w:szCs w:val="24"/>
        </w:rPr>
        <w:t xml:space="preserve"> </w:t>
      </w:r>
      <w:r w:rsidRPr="005E3012">
        <w:rPr>
          <w:snapToGrid w:val="0"/>
          <w:szCs w:val="24"/>
        </w:rPr>
        <w:t>minor matters</w:t>
      </w:r>
      <w:r w:rsidRPr="000C5322">
        <w:rPr>
          <w:snapToGrid w:val="0"/>
          <w:szCs w:val="24"/>
        </w:rPr>
        <w:t xml:space="preserve"> </w:t>
      </w:r>
      <w:r w:rsidRPr="005E3012">
        <w:rPr>
          <w:snapToGrid w:val="0"/>
          <w:szCs w:val="24"/>
        </w:rPr>
        <w:t>which</w:t>
      </w:r>
      <w:r w:rsidRPr="000C5322">
        <w:rPr>
          <w:snapToGrid w:val="0"/>
          <w:szCs w:val="24"/>
        </w:rPr>
        <w:t xml:space="preserve"> </w:t>
      </w:r>
      <w:r w:rsidRPr="005E3012">
        <w:rPr>
          <w:snapToGrid w:val="0"/>
          <w:szCs w:val="24"/>
        </w:rPr>
        <w:t>will</w:t>
      </w:r>
      <w:r w:rsidRPr="005E3012">
        <w:rPr>
          <w:snapToGrid w:val="0"/>
          <w:spacing w:val="-19"/>
          <w:szCs w:val="24"/>
        </w:rPr>
        <w:t xml:space="preserve"> </w:t>
      </w:r>
      <w:r w:rsidRPr="005E3012">
        <w:rPr>
          <w:snapToGrid w:val="0"/>
          <w:szCs w:val="24"/>
        </w:rPr>
        <w:t>not</w:t>
      </w:r>
      <w:r w:rsidRPr="005E3012">
        <w:rPr>
          <w:snapToGrid w:val="0"/>
          <w:spacing w:val="-3"/>
          <w:szCs w:val="24"/>
        </w:rPr>
        <w:t xml:space="preserve"> </w:t>
      </w:r>
      <w:r w:rsidRPr="005E3012">
        <w:rPr>
          <w:snapToGrid w:val="0"/>
          <w:w w:val="95"/>
          <w:szCs w:val="24"/>
        </w:rPr>
        <w:t>substantially</w:t>
      </w:r>
      <w:r w:rsidRPr="005E3012">
        <w:rPr>
          <w:snapToGrid w:val="0"/>
          <w:spacing w:val="3"/>
          <w:w w:val="95"/>
          <w:szCs w:val="24"/>
        </w:rPr>
        <w:t xml:space="preserve"> </w:t>
      </w:r>
      <w:r w:rsidRPr="005E3012">
        <w:rPr>
          <w:snapToGrid w:val="0"/>
          <w:szCs w:val="24"/>
        </w:rPr>
        <w:t>a</w:t>
      </w:r>
      <w:r w:rsidRPr="005E3012">
        <w:rPr>
          <w:snapToGrid w:val="0"/>
          <w:spacing w:val="-4"/>
          <w:szCs w:val="24"/>
        </w:rPr>
        <w:t>f</w:t>
      </w:r>
      <w:r w:rsidRPr="005E3012">
        <w:rPr>
          <w:snapToGrid w:val="0"/>
          <w:szCs w:val="24"/>
        </w:rPr>
        <w:t>fect</w:t>
      </w:r>
      <w:r w:rsidRPr="005E3012">
        <w:rPr>
          <w:snapToGrid w:val="0"/>
          <w:spacing w:val="-18"/>
          <w:szCs w:val="24"/>
        </w:rPr>
        <w:t xml:space="preserve"> </w:t>
      </w:r>
      <w:r w:rsidRPr="005E3012">
        <w:rPr>
          <w:snapToGrid w:val="0"/>
          <w:szCs w:val="24"/>
        </w:rPr>
        <w:t>the</w:t>
      </w:r>
      <w:r w:rsidRPr="005E3012">
        <w:rPr>
          <w:snapToGrid w:val="0"/>
          <w:spacing w:val="-8"/>
          <w:szCs w:val="24"/>
        </w:rPr>
        <w:t xml:space="preserve"> </w:t>
      </w:r>
      <w:r w:rsidRPr="005E3012">
        <w:rPr>
          <w:snapToGrid w:val="0"/>
          <w:spacing w:val="-4"/>
          <w:w w:val="94"/>
          <w:szCs w:val="24"/>
        </w:rPr>
        <w:t>W</w:t>
      </w:r>
      <w:r w:rsidRPr="005E3012">
        <w:rPr>
          <w:snapToGrid w:val="0"/>
          <w:w w:val="94"/>
          <w:szCs w:val="24"/>
        </w:rPr>
        <w:t>orks) and that they may be used for the Works;</w:t>
      </w:r>
      <w:r w:rsidRPr="005E3012">
        <w:rPr>
          <w:snapToGrid w:val="0"/>
          <w:spacing w:val="7"/>
          <w:w w:val="94"/>
          <w:szCs w:val="24"/>
        </w:rPr>
        <w:t xml:space="preserve"> </w:t>
      </w:r>
      <w:r w:rsidRPr="005E3012">
        <w:rPr>
          <w:snapToGrid w:val="0"/>
          <w:szCs w:val="24"/>
        </w:rPr>
        <w:t>or</w:t>
      </w:r>
    </w:p>
    <w:p w14:paraId="1C5605A9"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w w:val="76"/>
          <w:szCs w:val="24"/>
        </w:rPr>
        <w:tab/>
        <w:t>(ii)</w:t>
      </w:r>
      <w:r w:rsidRPr="005E3012">
        <w:rPr>
          <w:snapToGrid w:val="0"/>
          <w:szCs w:val="24"/>
        </w:rPr>
        <w:tab/>
        <w:t>that the</w:t>
      </w:r>
      <w:r w:rsidRPr="005E3012">
        <w:rPr>
          <w:snapToGrid w:val="0"/>
          <w:spacing w:val="-1"/>
          <w:szCs w:val="24"/>
        </w:rPr>
        <w:t xml:space="preserve"> </w:t>
      </w:r>
      <w:r w:rsidRPr="005E3012">
        <w:rPr>
          <w:snapToGrid w:val="0"/>
          <w:szCs w:val="24"/>
        </w:rPr>
        <w:t>Contractor</w:t>
      </w:r>
      <w:r w:rsidRPr="005E3012">
        <w:rPr>
          <w:snapToGrid w:val="0"/>
          <w:spacing w:val="-22"/>
          <w:szCs w:val="24"/>
        </w:rPr>
        <w:t>’</w:t>
      </w:r>
      <w:r w:rsidRPr="005E3012">
        <w:rPr>
          <w:snapToGrid w:val="0"/>
          <w:szCs w:val="24"/>
        </w:rPr>
        <w:t>s</w:t>
      </w:r>
      <w:r w:rsidRPr="005E3012">
        <w:rPr>
          <w:snapToGrid w:val="0"/>
          <w:spacing w:val="-5"/>
          <w:szCs w:val="24"/>
        </w:rPr>
        <w:t xml:space="preserve"> </w:t>
      </w:r>
      <w:r w:rsidRPr="005E3012">
        <w:rPr>
          <w:snapToGrid w:val="0"/>
          <w:szCs w:val="24"/>
        </w:rPr>
        <w:t>Document</w:t>
      </w:r>
      <w:r w:rsidRPr="005E3012">
        <w:rPr>
          <w:snapToGrid w:val="0"/>
          <w:spacing w:val="-11"/>
          <w:szCs w:val="24"/>
        </w:rPr>
        <w:t xml:space="preserve"> </w:t>
      </w:r>
      <w:r w:rsidRPr="005E3012">
        <w:rPr>
          <w:snapToGrid w:val="0"/>
          <w:w w:val="91"/>
          <w:szCs w:val="24"/>
        </w:rPr>
        <w:t>fails</w:t>
      </w:r>
      <w:r w:rsidRPr="005E3012">
        <w:rPr>
          <w:snapToGrid w:val="0"/>
          <w:spacing w:val="12"/>
          <w:w w:val="91"/>
          <w:szCs w:val="24"/>
        </w:rPr>
        <w:t xml:space="preserve"> </w:t>
      </w:r>
      <w:r w:rsidRPr="005E3012">
        <w:rPr>
          <w:snapToGrid w:val="0"/>
          <w:szCs w:val="24"/>
        </w:rPr>
        <w:t>(to</w:t>
      </w:r>
      <w:r w:rsidRPr="005E3012">
        <w:rPr>
          <w:snapToGrid w:val="0"/>
          <w:spacing w:val="-9"/>
          <w:szCs w:val="24"/>
        </w:rPr>
        <w:t xml:space="preserve"> </w:t>
      </w:r>
      <w:r w:rsidRPr="005E3012">
        <w:rPr>
          <w:snapToGrid w:val="0"/>
          <w:szCs w:val="24"/>
        </w:rPr>
        <w:t>the</w:t>
      </w:r>
      <w:r w:rsidRPr="005E3012">
        <w:rPr>
          <w:snapToGrid w:val="0"/>
          <w:spacing w:val="-1"/>
          <w:szCs w:val="24"/>
        </w:rPr>
        <w:t xml:space="preserve"> </w:t>
      </w:r>
      <w:r w:rsidRPr="005E3012">
        <w:rPr>
          <w:snapToGrid w:val="0"/>
          <w:szCs w:val="24"/>
        </w:rPr>
        <w:t>extent</w:t>
      </w:r>
      <w:r w:rsidRPr="005E3012">
        <w:rPr>
          <w:snapToGrid w:val="0"/>
          <w:spacing w:val="-9"/>
          <w:szCs w:val="24"/>
        </w:rPr>
        <w:t xml:space="preserve"> </w:t>
      </w:r>
      <w:r w:rsidRPr="005E3012">
        <w:rPr>
          <w:snapToGrid w:val="0"/>
          <w:w w:val="95"/>
          <w:szCs w:val="24"/>
        </w:rPr>
        <w:t>stated)</w:t>
      </w:r>
      <w:r w:rsidRPr="005E3012">
        <w:rPr>
          <w:snapToGrid w:val="0"/>
          <w:spacing w:val="10"/>
          <w:w w:val="95"/>
          <w:szCs w:val="24"/>
        </w:rPr>
        <w:t xml:space="preserve"> </w:t>
      </w:r>
      <w:r w:rsidRPr="005E3012">
        <w:rPr>
          <w:snapToGrid w:val="0"/>
          <w:szCs w:val="24"/>
        </w:rPr>
        <w:t>to</w:t>
      </w:r>
      <w:r w:rsidRPr="005E3012">
        <w:rPr>
          <w:snapToGrid w:val="0"/>
          <w:spacing w:val="10"/>
          <w:szCs w:val="24"/>
        </w:rPr>
        <w:t xml:space="preserve"> </w:t>
      </w:r>
      <w:r w:rsidRPr="005E3012">
        <w:rPr>
          <w:snapToGrid w:val="0"/>
          <w:szCs w:val="24"/>
        </w:rPr>
        <w:t>comply with</w:t>
      </w:r>
      <w:r w:rsidRPr="005E3012">
        <w:rPr>
          <w:snapToGrid w:val="0"/>
          <w:spacing w:val="-7"/>
          <w:szCs w:val="24"/>
        </w:rPr>
        <w:t xml:space="preserve"> </w:t>
      </w:r>
      <w:r w:rsidRPr="005E3012">
        <w:rPr>
          <w:snapToGrid w:val="0"/>
          <w:szCs w:val="24"/>
        </w:rPr>
        <w:t>the</w:t>
      </w:r>
      <w:r w:rsidRPr="005E3012">
        <w:rPr>
          <w:snapToGrid w:val="0"/>
          <w:spacing w:val="-8"/>
          <w:szCs w:val="24"/>
        </w:rPr>
        <w:t xml:space="preserve"> </w:t>
      </w:r>
      <w:r w:rsidRPr="005E3012">
        <w:rPr>
          <w:snapToGrid w:val="0"/>
          <w:szCs w:val="24"/>
        </w:rPr>
        <w:t>Contract,</w:t>
      </w:r>
      <w:r w:rsidRPr="005E3012">
        <w:rPr>
          <w:snapToGrid w:val="0"/>
          <w:spacing w:val="-8"/>
          <w:szCs w:val="24"/>
        </w:rPr>
        <w:t xml:space="preserve"> </w:t>
      </w:r>
      <w:r w:rsidRPr="005E3012">
        <w:rPr>
          <w:snapToGrid w:val="0"/>
          <w:szCs w:val="24"/>
        </w:rPr>
        <w:t>with</w:t>
      </w:r>
      <w:r w:rsidRPr="005E3012">
        <w:rPr>
          <w:snapToGrid w:val="0"/>
          <w:spacing w:val="-7"/>
          <w:szCs w:val="24"/>
        </w:rPr>
        <w:t xml:space="preserve"> </w:t>
      </w:r>
      <w:r w:rsidRPr="005E3012">
        <w:rPr>
          <w:snapToGrid w:val="0"/>
          <w:spacing w:val="-4"/>
          <w:szCs w:val="24"/>
        </w:rPr>
        <w:t>r</w:t>
      </w:r>
      <w:r w:rsidRPr="005E3012">
        <w:rPr>
          <w:snapToGrid w:val="0"/>
          <w:szCs w:val="24"/>
        </w:rPr>
        <w:t>easons.</w:t>
      </w:r>
    </w:p>
    <w:p w14:paraId="2B23D7DF"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If the Engineer gives no notice within this period of 28 days, the Engineer shall be deemed to have given a notice of no-objection to the Contractor’s Document.</w:t>
      </w:r>
    </w:p>
    <w:p w14:paraId="191D57B0"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After receiving notice under sub-paragraph (ii), above, the Contractor shall revise the Contractor’s Document and resubmit it to the Engineer for review in accordance with this Sub-Clause and the period of 28 days for review shall be calculated from the date that the Engineer receives the revised Contractor’s Document.</w:t>
      </w:r>
    </w:p>
    <w:p w14:paraId="15B9ADF7" w14:textId="77777777" w:rsidR="005E3012" w:rsidRPr="005E3012" w:rsidRDefault="005E3012" w:rsidP="000C5322">
      <w:pPr>
        <w:tabs>
          <w:tab w:val="left" w:pos="1843"/>
          <w:tab w:val="left" w:pos="2977"/>
        </w:tabs>
        <w:spacing w:before="120" w:after="120"/>
        <w:ind w:left="2977" w:hanging="2835"/>
        <w:rPr>
          <w:snapToGrid w:val="0"/>
          <w:szCs w:val="24"/>
        </w:rPr>
      </w:pPr>
      <w:r w:rsidRPr="005E3012">
        <w:rPr>
          <w:snapToGrid w:val="0"/>
          <w:szCs w:val="24"/>
        </w:rPr>
        <w:tab/>
        <w:t>4.4.2</w:t>
      </w:r>
      <w:r w:rsidRPr="005E3012">
        <w:rPr>
          <w:snapToGrid w:val="0"/>
          <w:szCs w:val="24"/>
        </w:rPr>
        <w:tab/>
        <w:t>As-Built Records</w:t>
      </w:r>
    </w:p>
    <w:p w14:paraId="0F53AAF5" w14:textId="3E8308C8"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 xml:space="preserve">The Contractor shall prepare, and keep </w:t>
      </w:r>
      <w:proofErr w:type="gramStart"/>
      <w:r w:rsidRPr="005E3012">
        <w:rPr>
          <w:snapToGrid w:val="0"/>
          <w:szCs w:val="24"/>
          <w:lang w:val="en-US"/>
        </w:rPr>
        <w:t>up-to-date</w:t>
      </w:r>
      <w:proofErr w:type="gramEnd"/>
      <w:r w:rsidRPr="005E3012">
        <w:rPr>
          <w:snapToGrid w:val="0"/>
          <w:szCs w:val="24"/>
          <w:lang w:val="en-US"/>
        </w:rPr>
        <w:t>, a complete set of “as-built” records of the execution of the Works, showing the exact as-built locations, sizes and details of the work as executed by the Contractor. The format, referencing system, system of electronic storage and other relevant details of the as-built records shall be as stated in the Specification (if not stated, as acceptable to the Engineer). These records shall be kept on the Site and shall be used exclusively for the purposes of this Sub-Clause.</w:t>
      </w:r>
    </w:p>
    <w:p w14:paraId="17D244C2"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lastRenderedPageBreak/>
        <w:tab/>
        <w:t>The as-built records shall be submitted to the Engineer for review, and the Works shall not be considered to be completed for the purposes of taking-over under Sub-Clause 10.1 [</w:t>
      </w:r>
      <w:r w:rsidRPr="005E3012">
        <w:rPr>
          <w:i/>
          <w:snapToGrid w:val="0"/>
          <w:szCs w:val="24"/>
          <w:lang w:val="en-US"/>
        </w:rPr>
        <w:t>Taking Over the Works and Sections</w:t>
      </w:r>
      <w:r w:rsidRPr="005E3012">
        <w:rPr>
          <w:snapToGrid w:val="0"/>
          <w:szCs w:val="24"/>
          <w:lang w:val="en-US"/>
        </w:rPr>
        <w:t>] until the Engineer has given (or is deemed to have given) a notice under sub-paragraph (</w:t>
      </w:r>
      <w:proofErr w:type="spellStart"/>
      <w:r w:rsidRPr="005E3012">
        <w:rPr>
          <w:snapToGrid w:val="0"/>
          <w:szCs w:val="24"/>
          <w:lang w:val="en-US"/>
        </w:rPr>
        <w:t>i</w:t>
      </w:r>
      <w:proofErr w:type="spellEnd"/>
      <w:r w:rsidRPr="005E3012">
        <w:rPr>
          <w:snapToGrid w:val="0"/>
          <w:szCs w:val="24"/>
          <w:lang w:val="en-US"/>
        </w:rPr>
        <w:t>) of Sub-Clause 4.4.1 [</w:t>
      </w:r>
      <w:r w:rsidRPr="005E3012">
        <w:rPr>
          <w:i/>
          <w:snapToGrid w:val="0"/>
          <w:szCs w:val="24"/>
          <w:lang w:val="en-US"/>
        </w:rPr>
        <w:t>Preparation and Review</w:t>
      </w:r>
      <w:r w:rsidRPr="005E3012">
        <w:rPr>
          <w:snapToGrid w:val="0"/>
          <w:szCs w:val="24"/>
          <w:lang w:val="en-US"/>
        </w:rPr>
        <w:t>] stating that the Engineer has no objection to the as-built records.</w:t>
      </w:r>
    </w:p>
    <w:p w14:paraId="78A49273"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The number of copies of as-built records to be submitted by the Contractor under this Sub-Clause shall be as required under Sub-Clause 1.8 [</w:t>
      </w:r>
      <w:r w:rsidRPr="005E3012">
        <w:rPr>
          <w:i/>
          <w:snapToGrid w:val="0"/>
          <w:szCs w:val="24"/>
          <w:lang w:val="en-US"/>
        </w:rPr>
        <w:t>Care and Supply of Documents</w:t>
      </w:r>
      <w:r w:rsidRPr="005E3012">
        <w:rPr>
          <w:snapToGrid w:val="0"/>
          <w:szCs w:val="24"/>
          <w:lang w:val="en-US"/>
        </w:rPr>
        <w:t>].</w:t>
      </w:r>
    </w:p>
    <w:p w14:paraId="5C934D06" w14:textId="77777777" w:rsidR="005E3012" w:rsidRPr="005E3012" w:rsidRDefault="005E3012" w:rsidP="000C5322">
      <w:pPr>
        <w:tabs>
          <w:tab w:val="left" w:pos="1843"/>
          <w:tab w:val="left" w:pos="2977"/>
        </w:tabs>
        <w:spacing w:before="120" w:after="120"/>
        <w:ind w:left="2977" w:hanging="2835"/>
        <w:rPr>
          <w:snapToGrid w:val="0"/>
          <w:szCs w:val="24"/>
        </w:rPr>
      </w:pPr>
      <w:r w:rsidRPr="005E3012">
        <w:rPr>
          <w:snapToGrid w:val="0"/>
          <w:szCs w:val="24"/>
        </w:rPr>
        <w:tab/>
        <w:t>4.4.3</w:t>
      </w:r>
      <w:r w:rsidRPr="005E3012">
        <w:rPr>
          <w:snapToGrid w:val="0"/>
          <w:szCs w:val="24"/>
        </w:rPr>
        <w:tab/>
        <w:t>Operation and Maintenance Manuals</w:t>
      </w:r>
    </w:p>
    <w:p w14:paraId="19FEB3C7"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 xml:space="preserve">If the Specification does not state that </w:t>
      </w:r>
      <w:r w:rsidRPr="005E3012">
        <w:rPr>
          <w:snapToGrid w:val="0"/>
          <w:w w:val="97"/>
          <w:szCs w:val="24"/>
          <w:lang w:val="en-US"/>
        </w:rPr>
        <w:t>operation</w:t>
      </w:r>
      <w:r w:rsidRPr="005E3012">
        <w:rPr>
          <w:snapToGrid w:val="0"/>
          <w:spacing w:val="3"/>
          <w:w w:val="97"/>
          <w:szCs w:val="24"/>
          <w:lang w:val="en-US"/>
        </w:rPr>
        <w:t xml:space="preserve"> </w:t>
      </w:r>
      <w:r w:rsidRPr="005E3012">
        <w:rPr>
          <w:snapToGrid w:val="0"/>
          <w:szCs w:val="24"/>
          <w:lang w:val="en-US"/>
        </w:rPr>
        <w:t>and</w:t>
      </w:r>
      <w:r w:rsidRPr="005E3012">
        <w:rPr>
          <w:snapToGrid w:val="0"/>
          <w:spacing w:val="-9"/>
          <w:szCs w:val="24"/>
          <w:lang w:val="en-US"/>
        </w:rPr>
        <w:t xml:space="preserve"> </w:t>
      </w:r>
      <w:r w:rsidRPr="005E3012">
        <w:rPr>
          <w:snapToGrid w:val="0"/>
          <w:w w:val="95"/>
          <w:szCs w:val="24"/>
          <w:lang w:val="en-US"/>
        </w:rPr>
        <w:t>maintenance</w:t>
      </w:r>
      <w:r w:rsidRPr="005E3012">
        <w:rPr>
          <w:snapToGrid w:val="0"/>
          <w:spacing w:val="15"/>
          <w:w w:val="95"/>
          <w:szCs w:val="24"/>
          <w:lang w:val="en-US"/>
        </w:rPr>
        <w:t xml:space="preserve"> </w:t>
      </w:r>
      <w:r w:rsidRPr="005E3012">
        <w:rPr>
          <w:snapToGrid w:val="0"/>
          <w:w w:val="95"/>
          <w:szCs w:val="24"/>
          <w:lang w:val="en-US"/>
        </w:rPr>
        <w:t>manuals</w:t>
      </w:r>
      <w:r w:rsidRPr="005E3012">
        <w:rPr>
          <w:snapToGrid w:val="0"/>
          <w:spacing w:val="4"/>
          <w:w w:val="95"/>
          <w:szCs w:val="24"/>
          <w:lang w:val="en-US"/>
        </w:rPr>
        <w:t xml:space="preserve"> </w:t>
      </w:r>
      <w:r w:rsidRPr="005E3012">
        <w:rPr>
          <w:snapToGrid w:val="0"/>
          <w:spacing w:val="4"/>
          <w:szCs w:val="24"/>
          <w:lang w:val="en-US"/>
        </w:rPr>
        <w:t xml:space="preserve">shall </w:t>
      </w:r>
      <w:r w:rsidRPr="005E3012">
        <w:rPr>
          <w:snapToGrid w:val="0"/>
          <w:szCs w:val="24"/>
          <w:lang w:val="en-US"/>
        </w:rPr>
        <w:t>be</w:t>
      </w:r>
      <w:r w:rsidRPr="005E3012">
        <w:rPr>
          <w:snapToGrid w:val="0"/>
          <w:spacing w:val="-3"/>
          <w:szCs w:val="24"/>
          <w:lang w:val="en-US"/>
        </w:rPr>
        <w:t xml:space="preserve"> </w:t>
      </w:r>
      <w:r w:rsidRPr="005E3012">
        <w:rPr>
          <w:snapToGrid w:val="0"/>
          <w:szCs w:val="24"/>
          <w:lang w:val="en-US"/>
        </w:rPr>
        <w:t>p</w:t>
      </w:r>
      <w:r w:rsidRPr="005E3012">
        <w:rPr>
          <w:snapToGrid w:val="0"/>
          <w:spacing w:val="-4"/>
          <w:szCs w:val="24"/>
          <w:lang w:val="en-US"/>
        </w:rPr>
        <w:t>r</w:t>
      </w:r>
      <w:r w:rsidRPr="005E3012">
        <w:rPr>
          <w:snapToGrid w:val="0"/>
          <w:szCs w:val="24"/>
          <w:lang w:val="en-US"/>
        </w:rPr>
        <w:t>epa</w:t>
      </w:r>
      <w:r w:rsidRPr="005E3012">
        <w:rPr>
          <w:snapToGrid w:val="0"/>
          <w:spacing w:val="-4"/>
          <w:szCs w:val="24"/>
          <w:lang w:val="en-US"/>
        </w:rPr>
        <w:t>r</w:t>
      </w:r>
      <w:r w:rsidRPr="005E3012">
        <w:rPr>
          <w:snapToGrid w:val="0"/>
          <w:szCs w:val="24"/>
          <w:lang w:val="en-US"/>
        </w:rPr>
        <w:t>ed</w:t>
      </w:r>
      <w:r w:rsidRPr="005E3012">
        <w:rPr>
          <w:snapToGrid w:val="0"/>
          <w:spacing w:val="-19"/>
          <w:szCs w:val="24"/>
          <w:lang w:val="en-US"/>
        </w:rPr>
        <w:t xml:space="preserve"> </w:t>
      </w:r>
      <w:r w:rsidRPr="005E3012">
        <w:rPr>
          <w:snapToGrid w:val="0"/>
          <w:szCs w:val="24"/>
          <w:lang w:val="en-US"/>
        </w:rPr>
        <w:t>by</w:t>
      </w:r>
      <w:r w:rsidRPr="005E3012">
        <w:rPr>
          <w:snapToGrid w:val="0"/>
          <w:spacing w:val="-3"/>
          <w:szCs w:val="24"/>
          <w:lang w:val="en-US"/>
        </w:rPr>
        <w:t xml:space="preserve"> </w:t>
      </w:r>
      <w:r w:rsidRPr="005E3012">
        <w:rPr>
          <w:snapToGrid w:val="0"/>
          <w:szCs w:val="24"/>
          <w:lang w:val="en-US"/>
        </w:rPr>
        <w:t>the</w:t>
      </w:r>
      <w:r w:rsidRPr="005E3012">
        <w:rPr>
          <w:snapToGrid w:val="0"/>
          <w:spacing w:val="-7"/>
          <w:szCs w:val="24"/>
          <w:lang w:val="en-US"/>
        </w:rPr>
        <w:t xml:space="preserve"> </w:t>
      </w:r>
      <w:r w:rsidRPr="005E3012">
        <w:rPr>
          <w:snapToGrid w:val="0"/>
          <w:szCs w:val="24"/>
          <w:lang w:val="en-US"/>
        </w:rPr>
        <w:t>Contractor</w:t>
      </w:r>
      <w:r w:rsidRPr="005E3012">
        <w:rPr>
          <w:snapToGrid w:val="0"/>
          <w:w w:val="96"/>
          <w:szCs w:val="24"/>
          <w:lang w:val="en-US"/>
        </w:rPr>
        <w:t>,</w:t>
      </w:r>
      <w:r w:rsidRPr="005E3012">
        <w:rPr>
          <w:snapToGrid w:val="0"/>
          <w:spacing w:val="2"/>
          <w:w w:val="96"/>
          <w:szCs w:val="24"/>
          <w:lang w:val="en-US"/>
        </w:rPr>
        <w:t xml:space="preserve"> </w:t>
      </w:r>
      <w:r w:rsidRPr="005E3012">
        <w:rPr>
          <w:snapToGrid w:val="0"/>
          <w:szCs w:val="24"/>
          <w:lang w:val="en-US"/>
        </w:rPr>
        <w:t>this</w:t>
      </w:r>
      <w:r w:rsidRPr="005E3012">
        <w:rPr>
          <w:snapToGrid w:val="0"/>
          <w:spacing w:val="-12"/>
          <w:szCs w:val="24"/>
          <w:lang w:val="en-US"/>
        </w:rPr>
        <w:t xml:space="preserve"> </w:t>
      </w:r>
      <w:r w:rsidRPr="005E3012">
        <w:rPr>
          <w:snapToGrid w:val="0"/>
          <w:w w:val="94"/>
          <w:szCs w:val="24"/>
          <w:lang w:val="en-US"/>
        </w:rPr>
        <w:t>Sub-Clause</w:t>
      </w:r>
      <w:r w:rsidRPr="005E3012">
        <w:rPr>
          <w:snapToGrid w:val="0"/>
          <w:spacing w:val="24"/>
          <w:w w:val="94"/>
          <w:szCs w:val="24"/>
          <w:lang w:val="en-US"/>
        </w:rPr>
        <w:t xml:space="preserve"> </w:t>
      </w:r>
      <w:r w:rsidRPr="005E3012">
        <w:rPr>
          <w:snapToGrid w:val="0"/>
          <w:w w:val="94"/>
          <w:szCs w:val="24"/>
          <w:lang w:val="en-US"/>
        </w:rPr>
        <w:t>shall</w:t>
      </w:r>
      <w:r w:rsidRPr="005E3012">
        <w:rPr>
          <w:snapToGrid w:val="0"/>
          <w:spacing w:val="-5"/>
          <w:w w:val="94"/>
          <w:szCs w:val="24"/>
          <w:lang w:val="en-US"/>
        </w:rPr>
        <w:t xml:space="preserve"> </w:t>
      </w:r>
      <w:r w:rsidRPr="005E3012">
        <w:rPr>
          <w:snapToGrid w:val="0"/>
          <w:szCs w:val="24"/>
          <w:lang w:val="en-US"/>
        </w:rPr>
        <w:t>not</w:t>
      </w:r>
      <w:r w:rsidRPr="005E3012">
        <w:rPr>
          <w:snapToGrid w:val="0"/>
          <w:spacing w:val="-3"/>
          <w:szCs w:val="24"/>
          <w:lang w:val="en-US"/>
        </w:rPr>
        <w:t xml:space="preserve"> </w:t>
      </w:r>
      <w:r w:rsidRPr="005E3012">
        <w:rPr>
          <w:snapToGrid w:val="0"/>
          <w:szCs w:val="24"/>
          <w:lang w:val="en-US"/>
        </w:rPr>
        <w:t>appl</w:t>
      </w:r>
      <w:r w:rsidRPr="005E3012">
        <w:rPr>
          <w:snapToGrid w:val="0"/>
          <w:spacing w:val="-18"/>
          <w:szCs w:val="24"/>
          <w:lang w:val="en-US"/>
        </w:rPr>
        <w:t>y</w:t>
      </w:r>
      <w:r w:rsidRPr="005E3012">
        <w:rPr>
          <w:snapToGrid w:val="0"/>
          <w:szCs w:val="24"/>
          <w:lang w:val="en-US"/>
        </w:rPr>
        <w:t>.</w:t>
      </w:r>
    </w:p>
    <w:p w14:paraId="49E68E74" w14:textId="5DFFDCCE" w:rsidR="005E3012" w:rsidRPr="000C532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The</w:t>
      </w:r>
      <w:r w:rsidRPr="005E3012">
        <w:rPr>
          <w:snapToGrid w:val="0"/>
          <w:spacing w:val="22"/>
          <w:szCs w:val="24"/>
          <w:lang w:val="en-US"/>
        </w:rPr>
        <w:t xml:space="preserve"> </w:t>
      </w:r>
      <w:r w:rsidRPr="005E3012">
        <w:rPr>
          <w:snapToGrid w:val="0"/>
          <w:szCs w:val="24"/>
          <w:lang w:val="en-US"/>
        </w:rPr>
        <w:t>Contractor</w:t>
      </w:r>
      <w:r w:rsidRPr="005E3012">
        <w:rPr>
          <w:snapToGrid w:val="0"/>
          <w:spacing w:val="27"/>
          <w:szCs w:val="24"/>
          <w:lang w:val="en-US"/>
        </w:rPr>
        <w:t xml:space="preserve"> </w:t>
      </w:r>
      <w:r w:rsidRPr="005E3012">
        <w:rPr>
          <w:snapToGrid w:val="0"/>
          <w:szCs w:val="24"/>
          <w:lang w:val="en-US"/>
        </w:rPr>
        <w:t>shall</w:t>
      </w:r>
      <w:r w:rsidRPr="005E3012">
        <w:rPr>
          <w:snapToGrid w:val="0"/>
          <w:spacing w:val="13"/>
          <w:szCs w:val="24"/>
          <w:lang w:val="en-US"/>
        </w:rPr>
        <w:t xml:space="preserve"> </w:t>
      </w:r>
      <w:r w:rsidRPr="005E3012">
        <w:rPr>
          <w:snapToGrid w:val="0"/>
          <w:szCs w:val="24"/>
          <w:lang w:val="en-US"/>
        </w:rPr>
        <w:t>p</w:t>
      </w:r>
      <w:r w:rsidRPr="005E3012">
        <w:rPr>
          <w:snapToGrid w:val="0"/>
          <w:spacing w:val="-4"/>
          <w:szCs w:val="24"/>
          <w:lang w:val="en-US"/>
        </w:rPr>
        <w:t>r</w:t>
      </w:r>
      <w:r w:rsidRPr="005E3012">
        <w:rPr>
          <w:snapToGrid w:val="0"/>
          <w:szCs w:val="24"/>
          <w:lang w:val="en-US"/>
        </w:rPr>
        <w:t>epa</w:t>
      </w:r>
      <w:r w:rsidRPr="005E3012">
        <w:rPr>
          <w:snapToGrid w:val="0"/>
          <w:spacing w:val="-4"/>
          <w:szCs w:val="24"/>
          <w:lang w:val="en-US"/>
        </w:rPr>
        <w:t>r</w:t>
      </w:r>
      <w:r w:rsidRPr="005E3012">
        <w:rPr>
          <w:snapToGrid w:val="0"/>
          <w:szCs w:val="24"/>
          <w:lang w:val="en-US"/>
        </w:rPr>
        <w:t>e</w:t>
      </w:r>
      <w:r w:rsidRPr="005E3012">
        <w:rPr>
          <w:snapToGrid w:val="0"/>
          <w:spacing w:val="21"/>
          <w:szCs w:val="24"/>
          <w:lang w:val="en-US"/>
        </w:rPr>
        <w:t xml:space="preserve"> </w:t>
      </w:r>
      <w:r w:rsidRPr="005E3012">
        <w:rPr>
          <w:snapToGrid w:val="0"/>
          <w:szCs w:val="24"/>
          <w:lang w:val="en-US"/>
        </w:rPr>
        <w:t>and</w:t>
      </w:r>
      <w:r w:rsidRPr="005E3012">
        <w:rPr>
          <w:snapToGrid w:val="0"/>
          <w:spacing w:val="36"/>
          <w:szCs w:val="24"/>
          <w:lang w:val="en-US"/>
        </w:rPr>
        <w:t xml:space="preserve"> </w:t>
      </w:r>
      <w:r w:rsidRPr="005E3012">
        <w:rPr>
          <w:snapToGrid w:val="0"/>
          <w:szCs w:val="24"/>
          <w:lang w:val="en-US"/>
        </w:rPr>
        <w:t>keep</w:t>
      </w:r>
      <w:r w:rsidRPr="005E3012">
        <w:rPr>
          <w:snapToGrid w:val="0"/>
          <w:spacing w:val="33"/>
          <w:szCs w:val="24"/>
          <w:lang w:val="en-US"/>
        </w:rPr>
        <w:t xml:space="preserve"> </w:t>
      </w:r>
      <w:proofErr w:type="gramStart"/>
      <w:r w:rsidRPr="005E3012">
        <w:rPr>
          <w:snapToGrid w:val="0"/>
          <w:szCs w:val="24"/>
          <w:lang w:val="en-US"/>
        </w:rPr>
        <w:t>up-to-date</w:t>
      </w:r>
      <w:proofErr w:type="gramEnd"/>
      <w:r w:rsidRPr="005E3012">
        <w:rPr>
          <w:snapToGrid w:val="0"/>
          <w:szCs w:val="24"/>
          <w:lang w:val="en-US"/>
        </w:rPr>
        <w:t xml:space="preserve"> the</w:t>
      </w:r>
      <w:r w:rsidRPr="005E3012">
        <w:rPr>
          <w:snapToGrid w:val="0"/>
          <w:spacing w:val="37"/>
          <w:szCs w:val="24"/>
          <w:lang w:val="en-US"/>
        </w:rPr>
        <w:t xml:space="preserve"> </w:t>
      </w:r>
      <w:r w:rsidRPr="005E3012">
        <w:rPr>
          <w:snapToGrid w:val="0"/>
          <w:szCs w:val="24"/>
          <w:lang w:val="en-US"/>
        </w:rPr>
        <w:t>operation</w:t>
      </w:r>
      <w:r w:rsidRPr="005E3012">
        <w:rPr>
          <w:snapToGrid w:val="0"/>
          <w:spacing w:val="21"/>
          <w:szCs w:val="24"/>
          <w:lang w:val="en-US"/>
        </w:rPr>
        <w:t xml:space="preserve"> </w:t>
      </w:r>
      <w:r w:rsidRPr="005E3012">
        <w:rPr>
          <w:snapToGrid w:val="0"/>
          <w:szCs w:val="24"/>
          <w:lang w:val="en-US"/>
        </w:rPr>
        <w:t xml:space="preserve">and </w:t>
      </w:r>
      <w:r w:rsidRPr="005E3012">
        <w:rPr>
          <w:snapToGrid w:val="0"/>
          <w:w w:val="96"/>
          <w:szCs w:val="24"/>
          <w:lang w:val="en-US"/>
        </w:rPr>
        <w:t>maintenance</w:t>
      </w:r>
      <w:r w:rsidRPr="005E3012">
        <w:rPr>
          <w:snapToGrid w:val="0"/>
          <w:spacing w:val="19"/>
          <w:w w:val="96"/>
          <w:szCs w:val="24"/>
          <w:lang w:val="en-US"/>
        </w:rPr>
        <w:t xml:space="preserve"> </w:t>
      </w:r>
      <w:r w:rsidRPr="005E3012">
        <w:rPr>
          <w:snapToGrid w:val="0"/>
          <w:szCs w:val="24"/>
          <w:lang w:val="en-US"/>
        </w:rPr>
        <w:t>manuals</w:t>
      </w:r>
      <w:r w:rsidRPr="005E3012">
        <w:rPr>
          <w:snapToGrid w:val="0"/>
          <w:spacing w:val="-21"/>
          <w:szCs w:val="24"/>
          <w:lang w:val="en-US"/>
        </w:rPr>
        <w:t xml:space="preserve"> </w:t>
      </w:r>
      <w:r w:rsidRPr="005E3012">
        <w:rPr>
          <w:snapToGrid w:val="0"/>
          <w:szCs w:val="24"/>
          <w:lang w:val="en-US"/>
        </w:rPr>
        <w:t>in</w:t>
      </w:r>
      <w:r w:rsidRPr="005E3012">
        <w:rPr>
          <w:snapToGrid w:val="0"/>
          <w:spacing w:val="5"/>
          <w:szCs w:val="24"/>
          <w:lang w:val="en-US"/>
        </w:rPr>
        <w:t xml:space="preserve"> </w:t>
      </w:r>
      <w:r w:rsidRPr="005E3012">
        <w:rPr>
          <w:snapToGrid w:val="0"/>
          <w:szCs w:val="24"/>
          <w:lang w:val="en-US"/>
        </w:rPr>
        <w:t>the</w:t>
      </w:r>
      <w:r w:rsidRPr="005E3012">
        <w:rPr>
          <w:snapToGrid w:val="0"/>
          <w:spacing w:val="9"/>
          <w:szCs w:val="24"/>
          <w:lang w:val="en-US"/>
        </w:rPr>
        <w:t xml:space="preserve"> </w:t>
      </w:r>
      <w:r w:rsidRPr="005E3012">
        <w:rPr>
          <w:snapToGrid w:val="0"/>
          <w:szCs w:val="24"/>
          <w:lang w:val="en-US"/>
        </w:rPr>
        <w:t>format</w:t>
      </w:r>
      <w:r w:rsidRPr="005E3012">
        <w:rPr>
          <w:snapToGrid w:val="0"/>
          <w:spacing w:val="6"/>
          <w:szCs w:val="24"/>
          <w:lang w:val="en-US"/>
        </w:rPr>
        <w:t xml:space="preserve"> </w:t>
      </w:r>
      <w:r w:rsidRPr="005E3012">
        <w:rPr>
          <w:snapToGrid w:val="0"/>
          <w:szCs w:val="24"/>
          <w:lang w:val="en-US"/>
        </w:rPr>
        <w:t>and</w:t>
      </w:r>
      <w:r w:rsidRPr="005E3012">
        <w:rPr>
          <w:snapToGrid w:val="0"/>
          <w:spacing w:val="7"/>
          <w:szCs w:val="24"/>
          <w:lang w:val="en-US"/>
        </w:rPr>
        <w:t xml:space="preserve"> showing all </w:t>
      </w:r>
      <w:r w:rsidRPr="005E3012">
        <w:rPr>
          <w:snapToGrid w:val="0"/>
          <w:szCs w:val="24"/>
          <w:lang w:val="en-US"/>
        </w:rPr>
        <w:t>other</w:t>
      </w:r>
      <w:r w:rsidRPr="005E3012">
        <w:rPr>
          <w:snapToGrid w:val="0"/>
          <w:spacing w:val="3"/>
          <w:szCs w:val="24"/>
          <w:lang w:val="en-US"/>
        </w:rPr>
        <w:t xml:space="preserve"> </w:t>
      </w:r>
      <w:r w:rsidRPr="005E3012">
        <w:rPr>
          <w:snapToGrid w:val="0"/>
          <w:spacing w:val="-4"/>
          <w:w w:val="93"/>
          <w:szCs w:val="24"/>
          <w:lang w:val="en-US"/>
        </w:rPr>
        <w:t>r</w:t>
      </w:r>
      <w:r w:rsidRPr="005E3012">
        <w:rPr>
          <w:snapToGrid w:val="0"/>
          <w:w w:val="93"/>
          <w:szCs w:val="24"/>
          <w:lang w:val="en-US"/>
        </w:rPr>
        <w:t>elevant</w:t>
      </w:r>
      <w:r w:rsidRPr="005E3012">
        <w:rPr>
          <w:snapToGrid w:val="0"/>
          <w:spacing w:val="28"/>
          <w:w w:val="93"/>
          <w:szCs w:val="24"/>
          <w:lang w:val="en-US"/>
        </w:rPr>
        <w:t xml:space="preserve"> </w:t>
      </w:r>
      <w:r w:rsidRPr="005E3012">
        <w:rPr>
          <w:snapToGrid w:val="0"/>
          <w:szCs w:val="24"/>
          <w:lang w:val="en-US"/>
        </w:rPr>
        <w:t>details</w:t>
      </w:r>
      <w:r w:rsidRPr="005E3012">
        <w:rPr>
          <w:snapToGrid w:val="0"/>
          <w:spacing w:val="-12"/>
          <w:szCs w:val="24"/>
          <w:lang w:val="en-US"/>
        </w:rPr>
        <w:t xml:space="preserve"> </w:t>
      </w:r>
      <w:r w:rsidRPr="005E3012">
        <w:rPr>
          <w:snapToGrid w:val="0"/>
          <w:szCs w:val="24"/>
          <w:lang w:val="en-US"/>
        </w:rPr>
        <w:t>as</w:t>
      </w:r>
      <w:r w:rsidRPr="005E3012">
        <w:rPr>
          <w:snapToGrid w:val="0"/>
          <w:spacing w:val="4"/>
          <w:szCs w:val="24"/>
          <w:lang w:val="en-US"/>
        </w:rPr>
        <w:t xml:space="preserve"> </w:t>
      </w:r>
      <w:r w:rsidRPr="005E3012">
        <w:rPr>
          <w:snapToGrid w:val="0"/>
          <w:szCs w:val="24"/>
          <w:lang w:val="en-US"/>
        </w:rPr>
        <w:t>stated</w:t>
      </w:r>
      <w:r w:rsidRPr="005E3012">
        <w:rPr>
          <w:snapToGrid w:val="0"/>
          <w:spacing w:val="6"/>
          <w:szCs w:val="24"/>
          <w:lang w:val="en-US"/>
        </w:rPr>
        <w:t xml:space="preserve"> </w:t>
      </w:r>
      <w:r w:rsidRPr="005E3012">
        <w:rPr>
          <w:snapToGrid w:val="0"/>
          <w:szCs w:val="24"/>
          <w:lang w:val="en-US"/>
        </w:rPr>
        <w:t>in the</w:t>
      </w:r>
      <w:r w:rsidRPr="005E3012">
        <w:rPr>
          <w:snapToGrid w:val="0"/>
          <w:spacing w:val="-8"/>
          <w:szCs w:val="24"/>
          <w:lang w:val="en-US"/>
        </w:rPr>
        <w:t xml:space="preserve"> </w:t>
      </w:r>
      <w:r w:rsidRPr="005E3012">
        <w:rPr>
          <w:snapToGrid w:val="0"/>
          <w:szCs w:val="24"/>
          <w:lang w:val="en-US"/>
        </w:rPr>
        <w:t>Specification (if not stated, as acceptable to the Engineer), and they shall be in sufficient detail for the Employer to operate, maintain, dismantle, reassemble, adjust and repair the part or parts of the Works for which the Contractor is required to prepare the manuals.</w:t>
      </w:r>
    </w:p>
    <w:p w14:paraId="20DF7AF4"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w w:val="95"/>
          <w:szCs w:val="24"/>
          <w:lang w:val="en-US"/>
        </w:rPr>
        <w:tab/>
        <w:t>The</w:t>
      </w:r>
      <w:r w:rsidRPr="005E3012">
        <w:rPr>
          <w:snapToGrid w:val="0"/>
          <w:spacing w:val="-7"/>
          <w:w w:val="95"/>
          <w:szCs w:val="24"/>
          <w:lang w:val="en-US"/>
        </w:rPr>
        <w:t xml:space="preserve"> </w:t>
      </w:r>
      <w:r w:rsidRPr="005E3012">
        <w:rPr>
          <w:snapToGrid w:val="0"/>
          <w:w w:val="95"/>
          <w:szCs w:val="24"/>
          <w:lang w:val="en-US"/>
        </w:rPr>
        <w:t>operation</w:t>
      </w:r>
      <w:r w:rsidRPr="005E3012">
        <w:rPr>
          <w:snapToGrid w:val="0"/>
          <w:spacing w:val="16"/>
          <w:w w:val="95"/>
          <w:szCs w:val="24"/>
          <w:lang w:val="en-US"/>
        </w:rPr>
        <w:t xml:space="preserve"> </w:t>
      </w:r>
      <w:r w:rsidRPr="005E3012">
        <w:rPr>
          <w:snapToGrid w:val="0"/>
          <w:szCs w:val="24"/>
          <w:lang w:val="en-US"/>
        </w:rPr>
        <w:t>and</w:t>
      </w:r>
      <w:r w:rsidRPr="005E3012">
        <w:rPr>
          <w:snapToGrid w:val="0"/>
          <w:spacing w:val="-13"/>
          <w:szCs w:val="24"/>
          <w:lang w:val="en-US"/>
        </w:rPr>
        <w:t xml:space="preserve"> </w:t>
      </w:r>
      <w:r w:rsidRPr="005E3012">
        <w:rPr>
          <w:snapToGrid w:val="0"/>
          <w:w w:val="94"/>
          <w:szCs w:val="24"/>
          <w:lang w:val="en-US"/>
        </w:rPr>
        <w:t>maintenance</w:t>
      </w:r>
      <w:r w:rsidRPr="005E3012">
        <w:rPr>
          <w:snapToGrid w:val="0"/>
          <w:spacing w:val="23"/>
          <w:w w:val="94"/>
          <w:szCs w:val="24"/>
          <w:lang w:val="en-US"/>
        </w:rPr>
        <w:t xml:space="preserve"> </w:t>
      </w:r>
      <w:r w:rsidRPr="005E3012">
        <w:rPr>
          <w:snapToGrid w:val="0"/>
          <w:w w:val="94"/>
          <w:szCs w:val="24"/>
          <w:lang w:val="en-US"/>
        </w:rPr>
        <w:t>manuals</w:t>
      </w:r>
      <w:r w:rsidRPr="005E3012">
        <w:rPr>
          <w:snapToGrid w:val="0"/>
          <w:spacing w:val="8"/>
          <w:w w:val="94"/>
          <w:szCs w:val="24"/>
          <w:lang w:val="en-US"/>
        </w:rPr>
        <w:t xml:space="preserve"> </w:t>
      </w:r>
      <w:r w:rsidRPr="005E3012">
        <w:rPr>
          <w:snapToGrid w:val="0"/>
          <w:w w:val="94"/>
          <w:szCs w:val="24"/>
          <w:lang w:val="en-US"/>
        </w:rPr>
        <w:t>shall</w:t>
      </w:r>
      <w:r w:rsidRPr="005E3012">
        <w:rPr>
          <w:snapToGrid w:val="0"/>
          <w:spacing w:val="-8"/>
          <w:w w:val="94"/>
          <w:szCs w:val="24"/>
          <w:lang w:val="en-US"/>
        </w:rPr>
        <w:t xml:space="preserve"> </w:t>
      </w:r>
      <w:r w:rsidRPr="005E3012">
        <w:rPr>
          <w:snapToGrid w:val="0"/>
          <w:szCs w:val="24"/>
          <w:lang w:val="en-US"/>
        </w:rPr>
        <w:t>be</w:t>
      </w:r>
      <w:r w:rsidRPr="005E3012">
        <w:rPr>
          <w:snapToGrid w:val="0"/>
          <w:spacing w:val="-7"/>
          <w:szCs w:val="24"/>
          <w:lang w:val="en-US"/>
        </w:rPr>
        <w:t xml:space="preserve"> </w:t>
      </w:r>
      <w:r w:rsidRPr="005E3012">
        <w:rPr>
          <w:snapToGrid w:val="0"/>
          <w:szCs w:val="24"/>
          <w:lang w:val="en-US"/>
        </w:rPr>
        <w:t>submitted</w:t>
      </w:r>
      <w:r w:rsidRPr="005E3012">
        <w:rPr>
          <w:snapToGrid w:val="0"/>
          <w:spacing w:val="-12"/>
          <w:szCs w:val="24"/>
          <w:lang w:val="en-US"/>
        </w:rPr>
        <w:t xml:space="preserve"> </w:t>
      </w:r>
      <w:r w:rsidRPr="005E3012">
        <w:rPr>
          <w:snapToGrid w:val="0"/>
          <w:szCs w:val="24"/>
          <w:lang w:val="en-US"/>
        </w:rPr>
        <w:t>to the</w:t>
      </w:r>
      <w:r w:rsidRPr="005E3012">
        <w:rPr>
          <w:snapToGrid w:val="0"/>
          <w:spacing w:val="-11"/>
          <w:szCs w:val="24"/>
          <w:lang w:val="en-US"/>
        </w:rPr>
        <w:t xml:space="preserve"> </w:t>
      </w:r>
      <w:r w:rsidRPr="005E3012">
        <w:rPr>
          <w:snapToGrid w:val="0"/>
          <w:szCs w:val="24"/>
          <w:lang w:val="en-US"/>
        </w:rPr>
        <w:t>Engineer for</w:t>
      </w:r>
      <w:r w:rsidRPr="005E3012">
        <w:rPr>
          <w:snapToGrid w:val="0"/>
          <w:spacing w:val="-3"/>
          <w:szCs w:val="24"/>
          <w:lang w:val="en-US"/>
        </w:rPr>
        <w:t xml:space="preserve"> </w:t>
      </w:r>
      <w:r w:rsidRPr="005E3012">
        <w:rPr>
          <w:snapToGrid w:val="0"/>
          <w:w w:val="94"/>
          <w:szCs w:val="24"/>
          <w:lang w:val="en-US"/>
        </w:rPr>
        <w:t>revie</w:t>
      </w:r>
      <w:r w:rsidRPr="005E3012">
        <w:rPr>
          <w:snapToGrid w:val="0"/>
          <w:spacing w:val="-10"/>
          <w:w w:val="94"/>
          <w:szCs w:val="24"/>
          <w:lang w:val="en-US"/>
        </w:rPr>
        <w:t>w</w:t>
      </w:r>
      <w:r w:rsidRPr="005E3012">
        <w:rPr>
          <w:snapToGrid w:val="0"/>
          <w:w w:val="94"/>
          <w:szCs w:val="24"/>
          <w:lang w:val="en-US"/>
        </w:rPr>
        <w:t>,</w:t>
      </w:r>
      <w:r w:rsidRPr="005E3012">
        <w:rPr>
          <w:snapToGrid w:val="0"/>
          <w:spacing w:val="12"/>
          <w:w w:val="94"/>
          <w:szCs w:val="24"/>
          <w:lang w:val="en-US"/>
        </w:rPr>
        <w:t xml:space="preserve"> </w:t>
      </w:r>
      <w:r w:rsidRPr="005E3012">
        <w:rPr>
          <w:snapToGrid w:val="0"/>
          <w:szCs w:val="24"/>
          <w:lang w:val="en-US"/>
        </w:rPr>
        <w:t>and</w:t>
      </w:r>
      <w:r w:rsidRPr="005E3012">
        <w:rPr>
          <w:snapToGrid w:val="0"/>
          <w:spacing w:val="-4"/>
          <w:szCs w:val="24"/>
          <w:lang w:val="en-US"/>
        </w:rPr>
        <w:t xml:space="preserve"> </w:t>
      </w:r>
      <w:r w:rsidRPr="005E3012">
        <w:rPr>
          <w:snapToGrid w:val="0"/>
          <w:szCs w:val="24"/>
          <w:lang w:val="en-US"/>
        </w:rPr>
        <w:t>the</w:t>
      </w:r>
      <w:r w:rsidRPr="005E3012">
        <w:rPr>
          <w:snapToGrid w:val="0"/>
          <w:spacing w:val="-2"/>
          <w:szCs w:val="24"/>
          <w:lang w:val="en-US"/>
        </w:rPr>
        <w:t xml:space="preserve"> </w:t>
      </w:r>
      <w:r w:rsidRPr="005E3012">
        <w:rPr>
          <w:snapToGrid w:val="0"/>
          <w:spacing w:val="-4"/>
          <w:szCs w:val="24"/>
          <w:lang w:val="en-US"/>
        </w:rPr>
        <w:t>W</w:t>
      </w:r>
      <w:r w:rsidRPr="005E3012">
        <w:rPr>
          <w:snapToGrid w:val="0"/>
          <w:szCs w:val="24"/>
          <w:lang w:val="en-US"/>
        </w:rPr>
        <w:t>orks</w:t>
      </w:r>
      <w:r w:rsidRPr="005E3012">
        <w:rPr>
          <w:snapToGrid w:val="0"/>
          <w:spacing w:val="-9"/>
          <w:szCs w:val="24"/>
          <w:lang w:val="en-US"/>
        </w:rPr>
        <w:t xml:space="preserve"> </w:t>
      </w:r>
      <w:r w:rsidRPr="005E3012">
        <w:rPr>
          <w:snapToGrid w:val="0"/>
          <w:w w:val="92"/>
          <w:szCs w:val="24"/>
          <w:lang w:val="en-US"/>
        </w:rPr>
        <w:t>shall</w:t>
      </w:r>
      <w:r w:rsidRPr="005E3012">
        <w:rPr>
          <w:snapToGrid w:val="0"/>
          <w:spacing w:val="10"/>
          <w:w w:val="92"/>
          <w:szCs w:val="24"/>
          <w:lang w:val="en-US"/>
        </w:rPr>
        <w:t xml:space="preserve"> </w:t>
      </w:r>
      <w:r w:rsidRPr="005E3012">
        <w:rPr>
          <w:snapToGrid w:val="0"/>
          <w:szCs w:val="24"/>
          <w:lang w:val="en-US"/>
        </w:rPr>
        <w:t>not</w:t>
      </w:r>
      <w:r w:rsidRPr="005E3012">
        <w:rPr>
          <w:snapToGrid w:val="0"/>
          <w:spacing w:val="3"/>
          <w:szCs w:val="24"/>
          <w:lang w:val="en-US"/>
        </w:rPr>
        <w:t xml:space="preserve"> </w:t>
      </w:r>
      <w:proofErr w:type="gramStart"/>
      <w:r w:rsidRPr="005E3012">
        <w:rPr>
          <w:snapToGrid w:val="0"/>
          <w:szCs w:val="24"/>
          <w:lang w:val="en-US"/>
        </w:rPr>
        <w:t>be</w:t>
      </w:r>
      <w:r w:rsidRPr="005E3012">
        <w:rPr>
          <w:snapToGrid w:val="0"/>
          <w:spacing w:val="2"/>
          <w:szCs w:val="24"/>
          <w:lang w:val="en-US"/>
        </w:rPr>
        <w:t xml:space="preserve"> </w:t>
      </w:r>
      <w:r w:rsidRPr="005E3012">
        <w:rPr>
          <w:snapToGrid w:val="0"/>
          <w:szCs w:val="24"/>
          <w:lang w:val="en-US"/>
        </w:rPr>
        <w:t>conside</w:t>
      </w:r>
      <w:r w:rsidRPr="005E3012">
        <w:rPr>
          <w:snapToGrid w:val="0"/>
          <w:spacing w:val="-4"/>
          <w:szCs w:val="24"/>
          <w:lang w:val="en-US"/>
        </w:rPr>
        <w:t>r</w:t>
      </w:r>
      <w:r w:rsidRPr="005E3012">
        <w:rPr>
          <w:snapToGrid w:val="0"/>
          <w:szCs w:val="24"/>
          <w:lang w:val="en-US"/>
        </w:rPr>
        <w:t>ed</w:t>
      </w:r>
      <w:r w:rsidRPr="005E3012">
        <w:rPr>
          <w:snapToGrid w:val="0"/>
          <w:spacing w:val="-21"/>
          <w:szCs w:val="24"/>
          <w:lang w:val="en-US"/>
        </w:rPr>
        <w:t xml:space="preserve"> </w:t>
      </w:r>
      <w:r w:rsidRPr="005E3012">
        <w:rPr>
          <w:snapToGrid w:val="0"/>
          <w:szCs w:val="24"/>
          <w:lang w:val="en-US"/>
        </w:rPr>
        <w:t>to</w:t>
      </w:r>
      <w:r w:rsidRPr="005E3012">
        <w:rPr>
          <w:snapToGrid w:val="0"/>
          <w:spacing w:val="9"/>
          <w:szCs w:val="24"/>
          <w:lang w:val="en-US"/>
        </w:rPr>
        <w:t xml:space="preserve"> </w:t>
      </w:r>
      <w:r w:rsidRPr="005E3012">
        <w:rPr>
          <w:snapToGrid w:val="0"/>
          <w:szCs w:val="24"/>
          <w:lang w:val="en-US"/>
        </w:rPr>
        <w:t>be</w:t>
      </w:r>
      <w:proofErr w:type="gramEnd"/>
      <w:r w:rsidRPr="005E3012">
        <w:rPr>
          <w:snapToGrid w:val="0"/>
          <w:spacing w:val="2"/>
          <w:szCs w:val="24"/>
          <w:lang w:val="en-US"/>
        </w:rPr>
        <w:t xml:space="preserve"> </w:t>
      </w:r>
      <w:r w:rsidRPr="005E3012">
        <w:rPr>
          <w:snapToGrid w:val="0"/>
          <w:szCs w:val="24"/>
          <w:lang w:val="en-US"/>
        </w:rPr>
        <w:t>completed</w:t>
      </w:r>
      <w:r w:rsidRPr="005E3012">
        <w:rPr>
          <w:snapToGrid w:val="0"/>
          <w:spacing w:val="-3"/>
          <w:szCs w:val="24"/>
          <w:lang w:val="en-US"/>
        </w:rPr>
        <w:t xml:space="preserve"> </w:t>
      </w:r>
      <w:r w:rsidRPr="005E3012">
        <w:rPr>
          <w:snapToGrid w:val="0"/>
          <w:szCs w:val="24"/>
          <w:lang w:val="en-US"/>
        </w:rPr>
        <w:t>for</w:t>
      </w:r>
      <w:r w:rsidRPr="005E3012">
        <w:rPr>
          <w:snapToGrid w:val="0"/>
          <w:spacing w:val="-3"/>
          <w:szCs w:val="24"/>
          <w:lang w:val="en-US"/>
        </w:rPr>
        <w:t xml:space="preserve"> </w:t>
      </w:r>
      <w:r w:rsidRPr="005E3012">
        <w:rPr>
          <w:snapToGrid w:val="0"/>
          <w:szCs w:val="24"/>
          <w:lang w:val="en-US"/>
        </w:rPr>
        <w:t xml:space="preserve">the </w:t>
      </w:r>
      <w:r w:rsidRPr="005E3012">
        <w:rPr>
          <w:snapToGrid w:val="0"/>
          <w:w w:val="98"/>
          <w:szCs w:val="24"/>
          <w:lang w:val="en-US"/>
        </w:rPr>
        <w:t>purposes</w:t>
      </w:r>
      <w:r w:rsidRPr="005E3012">
        <w:rPr>
          <w:snapToGrid w:val="0"/>
          <w:spacing w:val="-5"/>
          <w:w w:val="98"/>
          <w:szCs w:val="24"/>
          <w:lang w:val="en-US"/>
        </w:rPr>
        <w:t xml:space="preserve"> </w:t>
      </w:r>
      <w:r w:rsidRPr="005E3012">
        <w:rPr>
          <w:snapToGrid w:val="0"/>
          <w:szCs w:val="24"/>
          <w:lang w:val="en-US"/>
        </w:rPr>
        <w:t>of</w:t>
      </w:r>
      <w:r w:rsidRPr="005E3012">
        <w:rPr>
          <w:snapToGrid w:val="0"/>
          <w:spacing w:val="-11"/>
          <w:szCs w:val="24"/>
          <w:lang w:val="en-US"/>
        </w:rPr>
        <w:t xml:space="preserve"> </w:t>
      </w:r>
      <w:r w:rsidRPr="005E3012">
        <w:rPr>
          <w:snapToGrid w:val="0"/>
          <w:w w:val="97"/>
          <w:szCs w:val="24"/>
          <w:lang w:val="en-US"/>
        </w:rPr>
        <w:t>taking-over</w:t>
      </w:r>
      <w:r w:rsidRPr="005E3012">
        <w:rPr>
          <w:snapToGrid w:val="0"/>
          <w:spacing w:val="-4"/>
          <w:w w:val="97"/>
          <w:szCs w:val="24"/>
          <w:lang w:val="en-US"/>
        </w:rPr>
        <w:t xml:space="preserve"> </w:t>
      </w:r>
      <w:r w:rsidRPr="005E3012">
        <w:rPr>
          <w:snapToGrid w:val="0"/>
          <w:szCs w:val="24"/>
          <w:lang w:val="en-US"/>
        </w:rPr>
        <w:t>under</w:t>
      </w:r>
      <w:r w:rsidRPr="005E3012">
        <w:rPr>
          <w:snapToGrid w:val="0"/>
          <w:spacing w:val="-21"/>
          <w:szCs w:val="24"/>
          <w:lang w:val="en-US"/>
        </w:rPr>
        <w:t xml:space="preserve"> </w:t>
      </w:r>
      <w:r w:rsidRPr="005E3012">
        <w:rPr>
          <w:snapToGrid w:val="0"/>
          <w:w w:val="96"/>
          <w:szCs w:val="24"/>
          <w:lang w:val="en-US"/>
        </w:rPr>
        <w:t>Sub-Clause</w:t>
      </w:r>
      <w:r w:rsidRPr="005E3012">
        <w:rPr>
          <w:snapToGrid w:val="0"/>
          <w:spacing w:val="-4"/>
          <w:w w:val="96"/>
          <w:szCs w:val="24"/>
          <w:lang w:val="en-US"/>
        </w:rPr>
        <w:t xml:space="preserve"> </w:t>
      </w:r>
      <w:r w:rsidRPr="005E3012">
        <w:rPr>
          <w:snapToGrid w:val="0"/>
          <w:szCs w:val="24"/>
          <w:lang w:val="en-US"/>
        </w:rPr>
        <w:t>10.1</w:t>
      </w:r>
      <w:r w:rsidRPr="005E3012">
        <w:rPr>
          <w:snapToGrid w:val="0"/>
          <w:spacing w:val="-6"/>
          <w:szCs w:val="24"/>
          <w:lang w:val="en-US"/>
        </w:rPr>
        <w:t xml:space="preserve"> </w:t>
      </w:r>
      <w:r w:rsidRPr="005E3012">
        <w:rPr>
          <w:snapToGrid w:val="0"/>
          <w:w w:val="93"/>
          <w:szCs w:val="24"/>
          <w:lang w:val="en-US"/>
        </w:rPr>
        <w:t>[</w:t>
      </w:r>
      <w:r w:rsidRPr="005E3012">
        <w:rPr>
          <w:i/>
          <w:snapToGrid w:val="0"/>
          <w:spacing w:val="-17"/>
          <w:w w:val="93"/>
          <w:szCs w:val="24"/>
          <w:lang w:val="en-US"/>
        </w:rPr>
        <w:t>T</w:t>
      </w:r>
      <w:r w:rsidRPr="005E3012">
        <w:rPr>
          <w:i/>
          <w:snapToGrid w:val="0"/>
          <w:w w:val="93"/>
          <w:szCs w:val="24"/>
          <w:lang w:val="en-US"/>
        </w:rPr>
        <w:t>aking</w:t>
      </w:r>
      <w:r w:rsidRPr="005E3012">
        <w:rPr>
          <w:i/>
          <w:snapToGrid w:val="0"/>
          <w:spacing w:val="-4"/>
          <w:w w:val="93"/>
          <w:szCs w:val="24"/>
          <w:lang w:val="en-US"/>
        </w:rPr>
        <w:t xml:space="preserve"> </w:t>
      </w:r>
      <w:r w:rsidRPr="005E3012">
        <w:rPr>
          <w:i/>
          <w:snapToGrid w:val="0"/>
          <w:w w:val="93"/>
          <w:szCs w:val="24"/>
          <w:lang w:val="en-US"/>
        </w:rPr>
        <w:t>Over</w:t>
      </w:r>
      <w:r w:rsidRPr="005E3012">
        <w:rPr>
          <w:i/>
          <w:snapToGrid w:val="0"/>
          <w:spacing w:val="2"/>
          <w:w w:val="93"/>
          <w:szCs w:val="24"/>
          <w:lang w:val="en-US"/>
        </w:rPr>
        <w:t xml:space="preserve"> of </w:t>
      </w:r>
      <w:r w:rsidRPr="005E3012">
        <w:rPr>
          <w:i/>
          <w:snapToGrid w:val="0"/>
          <w:szCs w:val="24"/>
          <w:lang w:val="en-US"/>
        </w:rPr>
        <w:t>the</w:t>
      </w:r>
      <w:r w:rsidRPr="005E3012">
        <w:rPr>
          <w:i/>
          <w:snapToGrid w:val="0"/>
          <w:spacing w:val="-14"/>
          <w:szCs w:val="24"/>
          <w:lang w:val="en-US"/>
        </w:rPr>
        <w:t xml:space="preserve"> </w:t>
      </w:r>
      <w:r w:rsidRPr="005E3012">
        <w:rPr>
          <w:i/>
          <w:snapToGrid w:val="0"/>
          <w:spacing w:val="-4"/>
          <w:w w:val="95"/>
          <w:szCs w:val="24"/>
          <w:lang w:val="en-US"/>
        </w:rPr>
        <w:t>W</w:t>
      </w:r>
      <w:r w:rsidRPr="005E3012">
        <w:rPr>
          <w:i/>
          <w:snapToGrid w:val="0"/>
          <w:w w:val="95"/>
          <w:szCs w:val="24"/>
          <w:lang w:val="en-US"/>
        </w:rPr>
        <w:t>orks</w:t>
      </w:r>
      <w:r w:rsidRPr="005E3012">
        <w:rPr>
          <w:i/>
          <w:snapToGrid w:val="0"/>
          <w:spacing w:val="2"/>
          <w:w w:val="95"/>
          <w:szCs w:val="24"/>
          <w:lang w:val="en-US"/>
        </w:rPr>
        <w:t xml:space="preserve"> </w:t>
      </w:r>
      <w:r w:rsidRPr="005E3012">
        <w:rPr>
          <w:i/>
          <w:snapToGrid w:val="0"/>
          <w:szCs w:val="24"/>
          <w:lang w:val="en-US"/>
        </w:rPr>
        <w:t xml:space="preserve">and </w:t>
      </w:r>
      <w:r w:rsidRPr="005E3012">
        <w:rPr>
          <w:i/>
          <w:snapToGrid w:val="0"/>
          <w:w w:val="96"/>
          <w:szCs w:val="24"/>
          <w:lang w:val="en-US"/>
        </w:rPr>
        <w:t>Sections</w:t>
      </w:r>
      <w:r w:rsidRPr="005E3012">
        <w:rPr>
          <w:snapToGrid w:val="0"/>
          <w:w w:val="96"/>
          <w:szCs w:val="24"/>
          <w:lang w:val="en-US"/>
        </w:rPr>
        <w:t>]</w:t>
      </w:r>
      <w:r w:rsidRPr="005E3012">
        <w:rPr>
          <w:snapToGrid w:val="0"/>
          <w:spacing w:val="6"/>
          <w:w w:val="96"/>
          <w:szCs w:val="24"/>
          <w:lang w:val="en-US"/>
        </w:rPr>
        <w:t xml:space="preserve"> </w:t>
      </w:r>
      <w:r w:rsidRPr="005E3012">
        <w:rPr>
          <w:snapToGrid w:val="0"/>
          <w:szCs w:val="24"/>
          <w:lang w:val="en-US"/>
        </w:rPr>
        <w:t>until</w:t>
      </w:r>
      <w:r w:rsidRPr="005E3012">
        <w:rPr>
          <w:snapToGrid w:val="0"/>
          <w:spacing w:val="-21"/>
          <w:szCs w:val="24"/>
          <w:lang w:val="en-US"/>
        </w:rPr>
        <w:t xml:space="preserve"> </w:t>
      </w:r>
      <w:r w:rsidRPr="005E3012">
        <w:rPr>
          <w:snapToGrid w:val="0"/>
          <w:szCs w:val="24"/>
          <w:lang w:val="en-US"/>
        </w:rPr>
        <w:t>the</w:t>
      </w:r>
      <w:r w:rsidRPr="005E3012">
        <w:rPr>
          <w:snapToGrid w:val="0"/>
          <w:spacing w:val="-7"/>
          <w:szCs w:val="24"/>
          <w:lang w:val="en-US"/>
        </w:rPr>
        <w:t xml:space="preserve"> </w:t>
      </w:r>
      <w:r w:rsidRPr="005E3012">
        <w:rPr>
          <w:snapToGrid w:val="0"/>
          <w:w w:val="94"/>
          <w:szCs w:val="24"/>
          <w:lang w:val="en-US"/>
        </w:rPr>
        <w:t>Engineer</w:t>
      </w:r>
      <w:r w:rsidRPr="005E3012">
        <w:rPr>
          <w:snapToGrid w:val="0"/>
          <w:spacing w:val="4"/>
          <w:w w:val="94"/>
          <w:szCs w:val="24"/>
          <w:lang w:val="en-US"/>
        </w:rPr>
        <w:t xml:space="preserve"> </w:t>
      </w:r>
      <w:r w:rsidRPr="005E3012">
        <w:rPr>
          <w:snapToGrid w:val="0"/>
          <w:szCs w:val="24"/>
          <w:lang w:val="en-US"/>
        </w:rPr>
        <w:t>has</w:t>
      </w:r>
      <w:r w:rsidRPr="005E3012">
        <w:rPr>
          <w:snapToGrid w:val="0"/>
          <w:spacing w:val="-15"/>
          <w:szCs w:val="24"/>
          <w:lang w:val="en-US"/>
        </w:rPr>
        <w:t xml:space="preserve"> </w:t>
      </w:r>
      <w:r w:rsidRPr="005E3012">
        <w:rPr>
          <w:snapToGrid w:val="0"/>
          <w:w w:val="92"/>
          <w:szCs w:val="24"/>
          <w:lang w:val="en-US"/>
        </w:rPr>
        <w:t>given</w:t>
      </w:r>
      <w:r w:rsidRPr="005E3012">
        <w:rPr>
          <w:snapToGrid w:val="0"/>
          <w:spacing w:val="15"/>
          <w:w w:val="92"/>
          <w:szCs w:val="24"/>
          <w:lang w:val="en-US"/>
        </w:rPr>
        <w:t xml:space="preserve"> </w:t>
      </w:r>
      <w:r w:rsidRPr="005E3012">
        <w:rPr>
          <w:snapToGrid w:val="0"/>
          <w:w w:val="92"/>
          <w:szCs w:val="24"/>
          <w:lang w:val="en-US"/>
        </w:rPr>
        <w:t>(or</w:t>
      </w:r>
      <w:r w:rsidRPr="005E3012">
        <w:rPr>
          <w:snapToGrid w:val="0"/>
          <w:spacing w:val="1"/>
          <w:w w:val="92"/>
          <w:szCs w:val="24"/>
          <w:lang w:val="en-US"/>
        </w:rPr>
        <w:t xml:space="preserve"> </w:t>
      </w:r>
      <w:r w:rsidRPr="005E3012">
        <w:rPr>
          <w:snapToGrid w:val="0"/>
          <w:szCs w:val="24"/>
          <w:lang w:val="en-US"/>
        </w:rPr>
        <w:t>is</w:t>
      </w:r>
      <w:r w:rsidRPr="005E3012">
        <w:rPr>
          <w:snapToGrid w:val="0"/>
          <w:spacing w:val="-11"/>
          <w:szCs w:val="24"/>
          <w:lang w:val="en-US"/>
        </w:rPr>
        <w:t xml:space="preserve"> </w:t>
      </w:r>
      <w:r w:rsidRPr="005E3012">
        <w:rPr>
          <w:snapToGrid w:val="0"/>
          <w:szCs w:val="24"/>
          <w:lang w:val="en-US"/>
        </w:rPr>
        <w:t>deemed</w:t>
      </w:r>
      <w:r w:rsidRPr="005E3012">
        <w:rPr>
          <w:snapToGrid w:val="0"/>
          <w:spacing w:val="-21"/>
          <w:szCs w:val="24"/>
          <w:lang w:val="en-US"/>
        </w:rPr>
        <w:t xml:space="preserve"> </w:t>
      </w:r>
      <w:r w:rsidRPr="005E3012">
        <w:rPr>
          <w:snapToGrid w:val="0"/>
          <w:szCs w:val="24"/>
          <w:lang w:val="en-US"/>
        </w:rPr>
        <w:t>to</w:t>
      </w:r>
      <w:r w:rsidRPr="005E3012">
        <w:rPr>
          <w:snapToGrid w:val="0"/>
          <w:spacing w:val="4"/>
          <w:szCs w:val="24"/>
          <w:lang w:val="en-US"/>
        </w:rPr>
        <w:t xml:space="preserve"> </w:t>
      </w:r>
      <w:r w:rsidRPr="005E3012">
        <w:rPr>
          <w:snapToGrid w:val="0"/>
          <w:w w:val="92"/>
          <w:szCs w:val="24"/>
          <w:lang w:val="en-US"/>
        </w:rPr>
        <w:t>have</w:t>
      </w:r>
      <w:r w:rsidRPr="005E3012">
        <w:rPr>
          <w:snapToGrid w:val="0"/>
          <w:spacing w:val="14"/>
          <w:w w:val="92"/>
          <w:szCs w:val="24"/>
          <w:lang w:val="en-US"/>
        </w:rPr>
        <w:t xml:space="preserve"> </w:t>
      </w:r>
      <w:r w:rsidRPr="005E3012">
        <w:rPr>
          <w:snapToGrid w:val="0"/>
          <w:w w:val="92"/>
          <w:szCs w:val="24"/>
          <w:lang w:val="en-US"/>
        </w:rPr>
        <w:t xml:space="preserve">given) </w:t>
      </w:r>
      <w:r w:rsidRPr="005E3012">
        <w:rPr>
          <w:snapToGrid w:val="0"/>
          <w:szCs w:val="24"/>
          <w:lang w:val="en-US"/>
        </w:rPr>
        <w:t>a</w:t>
      </w:r>
      <w:r w:rsidRPr="005E3012">
        <w:rPr>
          <w:snapToGrid w:val="0"/>
          <w:spacing w:val="-7"/>
          <w:szCs w:val="24"/>
          <w:lang w:val="en-US"/>
        </w:rPr>
        <w:t xml:space="preserve"> n</w:t>
      </w:r>
      <w:r w:rsidRPr="005E3012">
        <w:rPr>
          <w:snapToGrid w:val="0"/>
          <w:szCs w:val="24"/>
          <w:lang w:val="en-US"/>
        </w:rPr>
        <w:t>otice of</w:t>
      </w:r>
      <w:r w:rsidRPr="005E3012">
        <w:rPr>
          <w:snapToGrid w:val="0"/>
          <w:spacing w:val="17"/>
          <w:szCs w:val="24"/>
          <w:lang w:val="en-US"/>
        </w:rPr>
        <w:t xml:space="preserve"> </w:t>
      </w:r>
      <w:r w:rsidRPr="005E3012">
        <w:rPr>
          <w:snapToGrid w:val="0"/>
          <w:szCs w:val="24"/>
          <w:lang w:val="en-US"/>
        </w:rPr>
        <w:t>no-objection</w:t>
      </w:r>
      <w:r w:rsidRPr="005E3012">
        <w:rPr>
          <w:snapToGrid w:val="0"/>
          <w:spacing w:val="11"/>
          <w:szCs w:val="24"/>
          <w:lang w:val="en-US"/>
        </w:rPr>
        <w:t xml:space="preserve"> </w:t>
      </w:r>
      <w:r w:rsidRPr="005E3012">
        <w:rPr>
          <w:snapToGrid w:val="0"/>
          <w:szCs w:val="24"/>
          <w:lang w:val="en-US"/>
        </w:rPr>
        <w:t>under</w:t>
      </w:r>
      <w:r w:rsidRPr="005E3012">
        <w:rPr>
          <w:snapToGrid w:val="0"/>
          <w:spacing w:val="7"/>
          <w:szCs w:val="24"/>
          <w:lang w:val="en-US"/>
        </w:rPr>
        <w:t xml:space="preserve"> </w:t>
      </w:r>
      <w:r w:rsidRPr="005E3012">
        <w:rPr>
          <w:snapToGrid w:val="0"/>
          <w:szCs w:val="24"/>
          <w:lang w:val="en-US"/>
        </w:rPr>
        <w:t>sub-paragraph</w:t>
      </w:r>
      <w:r w:rsidRPr="005E3012">
        <w:rPr>
          <w:snapToGrid w:val="0"/>
          <w:spacing w:val="-4"/>
          <w:szCs w:val="24"/>
          <w:lang w:val="en-US"/>
        </w:rPr>
        <w:t xml:space="preserve"> (</w:t>
      </w:r>
      <w:proofErr w:type="spellStart"/>
      <w:r w:rsidRPr="005E3012">
        <w:rPr>
          <w:snapToGrid w:val="0"/>
          <w:spacing w:val="-4"/>
          <w:szCs w:val="24"/>
          <w:lang w:val="en-US"/>
        </w:rPr>
        <w:t>i</w:t>
      </w:r>
      <w:proofErr w:type="spellEnd"/>
      <w:r w:rsidRPr="005E3012">
        <w:rPr>
          <w:snapToGrid w:val="0"/>
          <w:spacing w:val="-4"/>
          <w:szCs w:val="24"/>
          <w:lang w:val="en-US"/>
        </w:rPr>
        <w:t>)</w:t>
      </w:r>
      <w:r w:rsidRPr="005E3012">
        <w:rPr>
          <w:snapToGrid w:val="0"/>
          <w:spacing w:val="36"/>
          <w:w w:val="75"/>
          <w:szCs w:val="24"/>
          <w:lang w:val="en-US"/>
        </w:rPr>
        <w:t xml:space="preserve"> </w:t>
      </w:r>
      <w:r w:rsidRPr="005E3012">
        <w:rPr>
          <w:snapToGrid w:val="0"/>
          <w:szCs w:val="24"/>
          <w:lang w:val="en-US"/>
        </w:rPr>
        <w:t>of</w:t>
      </w:r>
      <w:r w:rsidRPr="005E3012">
        <w:rPr>
          <w:snapToGrid w:val="0"/>
          <w:spacing w:val="17"/>
          <w:szCs w:val="24"/>
          <w:lang w:val="en-US"/>
        </w:rPr>
        <w:t xml:space="preserve"> </w:t>
      </w:r>
      <w:r w:rsidRPr="005E3012">
        <w:rPr>
          <w:snapToGrid w:val="0"/>
          <w:szCs w:val="24"/>
          <w:lang w:val="en-US"/>
        </w:rPr>
        <w:t>Sub-Clause</w:t>
      </w:r>
      <w:r w:rsidRPr="005E3012">
        <w:rPr>
          <w:snapToGrid w:val="0"/>
          <w:spacing w:val="-20"/>
          <w:szCs w:val="24"/>
          <w:lang w:val="en-US"/>
        </w:rPr>
        <w:t xml:space="preserve"> </w:t>
      </w:r>
      <w:r w:rsidRPr="005E3012">
        <w:rPr>
          <w:snapToGrid w:val="0"/>
          <w:szCs w:val="24"/>
          <w:lang w:val="en-US"/>
        </w:rPr>
        <w:t>4.4.1</w:t>
      </w:r>
      <w:r w:rsidRPr="005E3012">
        <w:rPr>
          <w:snapToGrid w:val="0"/>
          <w:spacing w:val="22"/>
          <w:szCs w:val="24"/>
          <w:lang w:val="en-US"/>
        </w:rPr>
        <w:t xml:space="preserve"> </w:t>
      </w:r>
      <w:r w:rsidRPr="005E3012">
        <w:rPr>
          <w:snapToGrid w:val="0"/>
          <w:szCs w:val="24"/>
          <w:lang w:val="en-US"/>
        </w:rPr>
        <w:t>[</w:t>
      </w:r>
      <w:r w:rsidRPr="005E3012">
        <w:rPr>
          <w:i/>
          <w:snapToGrid w:val="0"/>
          <w:szCs w:val="24"/>
          <w:lang w:val="en-US"/>
        </w:rPr>
        <w:t>Preparation and</w:t>
      </w:r>
      <w:r w:rsidRPr="005E3012">
        <w:rPr>
          <w:i/>
          <w:snapToGrid w:val="0"/>
          <w:spacing w:val="-10"/>
          <w:szCs w:val="24"/>
          <w:lang w:val="en-US"/>
        </w:rPr>
        <w:t xml:space="preserve"> </w:t>
      </w:r>
      <w:r w:rsidRPr="005E3012">
        <w:rPr>
          <w:i/>
          <w:snapToGrid w:val="0"/>
          <w:szCs w:val="24"/>
          <w:lang w:val="en-US"/>
        </w:rPr>
        <w:t>Review</w:t>
      </w:r>
      <w:r w:rsidRPr="005E3012">
        <w:rPr>
          <w:snapToGrid w:val="0"/>
          <w:szCs w:val="24"/>
          <w:lang w:val="en-US"/>
        </w:rPr>
        <w:t>].”</w:t>
      </w:r>
    </w:p>
    <w:p w14:paraId="387C9F2F" w14:textId="77777777" w:rsidR="005E3012" w:rsidRPr="005E3012" w:rsidRDefault="005E3012" w:rsidP="000C5322">
      <w:pPr>
        <w:tabs>
          <w:tab w:val="left" w:pos="1985"/>
        </w:tabs>
        <w:spacing w:before="120" w:after="120"/>
        <w:ind w:left="1985" w:hanging="1985"/>
        <w:rPr>
          <w:b/>
          <w:bCs/>
          <w:iCs/>
          <w:snapToGrid w:val="0"/>
          <w:szCs w:val="24"/>
        </w:rPr>
      </w:pPr>
      <w:bookmarkStart w:id="614" w:name="_Toc39743860"/>
      <w:r w:rsidRPr="005E3012">
        <w:rPr>
          <w:b/>
          <w:bCs/>
          <w:iCs/>
          <w:snapToGrid w:val="0"/>
          <w:szCs w:val="24"/>
        </w:rPr>
        <w:t>Sub-Clause 4.5</w:t>
      </w:r>
      <w:r w:rsidRPr="005E3012">
        <w:rPr>
          <w:b/>
          <w:bCs/>
          <w:iCs/>
          <w:snapToGrid w:val="0"/>
          <w:szCs w:val="24"/>
        </w:rPr>
        <w:tab/>
        <w:t>Training</w:t>
      </w:r>
      <w:bookmarkEnd w:id="614"/>
    </w:p>
    <w:p w14:paraId="1FF39EE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Sub-Clause title for Sub-Clause 4.5 [</w:t>
      </w:r>
      <w:r w:rsidRPr="005E3012">
        <w:rPr>
          <w:bCs/>
          <w:i/>
          <w:iCs/>
          <w:snapToGrid w:val="0"/>
          <w:szCs w:val="24"/>
        </w:rPr>
        <w:t>Assignment of Benefit of Subcontract</w:t>
      </w:r>
      <w:r w:rsidRPr="005E3012">
        <w:rPr>
          <w:bCs/>
          <w:iCs/>
          <w:snapToGrid w:val="0"/>
          <w:szCs w:val="24"/>
        </w:rPr>
        <w:t>] and replace with “</w:t>
      </w:r>
      <w:r w:rsidRPr="005E3012">
        <w:rPr>
          <w:bCs/>
          <w:i/>
          <w:iCs/>
          <w:snapToGrid w:val="0"/>
          <w:szCs w:val="24"/>
        </w:rPr>
        <w:t>Training</w:t>
      </w:r>
      <w:r w:rsidRPr="005E3012">
        <w:rPr>
          <w:bCs/>
          <w:iCs/>
          <w:snapToGrid w:val="0"/>
          <w:szCs w:val="24"/>
        </w:rPr>
        <w:t>”.</w:t>
      </w:r>
    </w:p>
    <w:p w14:paraId="60249D3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text of Sub-Clause 4.5 in its entirety and replace with</w:t>
      </w:r>
    </w:p>
    <w:p w14:paraId="77AF82B8"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w w:val="86"/>
          <w:szCs w:val="24"/>
        </w:rPr>
        <w:t>“If</w:t>
      </w:r>
      <w:r w:rsidRPr="005E3012">
        <w:rPr>
          <w:rFonts w:eastAsia="Arial"/>
          <w:bCs/>
          <w:iCs/>
          <w:snapToGrid w:val="0"/>
          <w:spacing w:val="-5"/>
          <w:w w:val="86"/>
          <w:szCs w:val="24"/>
        </w:rPr>
        <w:t xml:space="preserve"> </w:t>
      </w:r>
      <w:r w:rsidRPr="005E3012">
        <w:rPr>
          <w:rFonts w:eastAsia="Arial"/>
          <w:bCs/>
          <w:iCs/>
          <w:snapToGrid w:val="0"/>
          <w:w w:val="95"/>
          <w:szCs w:val="24"/>
        </w:rPr>
        <w:t>training</w:t>
      </w:r>
      <w:r w:rsidRPr="005E3012">
        <w:rPr>
          <w:rFonts w:eastAsia="Arial"/>
          <w:bCs/>
          <w:iCs/>
          <w:snapToGrid w:val="0"/>
          <w:spacing w:val="-10"/>
          <w:w w:val="95"/>
          <w:szCs w:val="24"/>
        </w:rPr>
        <w:t xml:space="preserve"> </w:t>
      </w:r>
      <w:r w:rsidRPr="005E3012">
        <w:rPr>
          <w:rFonts w:eastAsia="Arial"/>
          <w:bCs/>
          <w:iCs/>
          <w:snapToGrid w:val="0"/>
          <w:szCs w:val="24"/>
        </w:rPr>
        <w:t>of</w:t>
      </w:r>
      <w:r w:rsidRPr="005E3012">
        <w:rPr>
          <w:rFonts w:eastAsia="Arial"/>
          <w:bCs/>
          <w:iCs/>
          <w:snapToGrid w:val="0"/>
          <w:spacing w:val="-18"/>
          <w:szCs w:val="24"/>
        </w:rPr>
        <w:t xml:space="preserve"> </w:t>
      </w:r>
      <w:r w:rsidRPr="005E3012">
        <w:rPr>
          <w:rFonts w:eastAsia="Arial"/>
          <w:bCs/>
          <w:iCs/>
          <w:snapToGrid w:val="0"/>
          <w:w w:val="96"/>
          <w:szCs w:val="24"/>
        </w:rPr>
        <w:t>employees</w:t>
      </w:r>
      <w:r w:rsidRPr="005E3012">
        <w:rPr>
          <w:rFonts w:eastAsia="Arial"/>
          <w:bCs/>
          <w:iCs/>
          <w:snapToGrid w:val="0"/>
          <w:spacing w:val="-11"/>
          <w:w w:val="96"/>
          <w:szCs w:val="24"/>
        </w:rPr>
        <w:t xml:space="preserve"> </w:t>
      </w:r>
      <w:r w:rsidRPr="005E3012">
        <w:rPr>
          <w:rFonts w:eastAsia="Arial"/>
          <w:bCs/>
          <w:iCs/>
          <w:snapToGrid w:val="0"/>
          <w:szCs w:val="24"/>
        </w:rPr>
        <w:t>of</w:t>
      </w:r>
      <w:r w:rsidRPr="005E3012">
        <w:rPr>
          <w:rFonts w:eastAsia="Arial"/>
          <w:bCs/>
          <w:iCs/>
          <w:snapToGrid w:val="0"/>
          <w:spacing w:val="-18"/>
          <w:szCs w:val="24"/>
        </w:rPr>
        <w:t xml:space="preserve"> </w:t>
      </w:r>
      <w:r w:rsidRPr="005E3012">
        <w:rPr>
          <w:rFonts w:eastAsia="Arial"/>
          <w:bCs/>
          <w:iCs/>
          <w:snapToGrid w:val="0"/>
          <w:szCs w:val="24"/>
        </w:rPr>
        <w:t>the</w:t>
      </w:r>
      <w:r w:rsidRPr="005E3012">
        <w:rPr>
          <w:rFonts w:eastAsia="Arial"/>
          <w:bCs/>
          <w:iCs/>
          <w:snapToGrid w:val="0"/>
          <w:spacing w:val="-21"/>
          <w:szCs w:val="24"/>
        </w:rPr>
        <w:t xml:space="preserve"> </w:t>
      </w:r>
      <w:r w:rsidRPr="005E3012">
        <w:rPr>
          <w:rFonts w:eastAsia="Arial"/>
          <w:bCs/>
          <w:iCs/>
          <w:snapToGrid w:val="0"/>
          <w:w w:val="96"/>
          <w:szCs w:val="24"/>
        </w:rPr>
        <w:t>Employer</w:t>
      </w:r>
      <w:r w:rsidRPr="005E3012">
        <w:rPr>
          <w:rFonts w:eastAsia="Arial"/>
          <w:bCs/>
          <w:iCs/>
          <w:snapToGrid w:val="0"/>
          <w:spacing w:val="-19"/>
          <w:w w:val="96"/>
          <w:szCs w:val="24"/>
        </w:rPr>
        <w:t xml:space="preserve"> </w:t>
      </w:r>
      <w:r w:rsidRPr="005E3012">
        <w:rPr>
          <w:rFonts w:eastAsia="Arial"/>
          <w:bCs/>
          <w:iCs/>
          <w:snapToGrid w:val="0"/>
          <w:w w:val="96"/>
          <w:szCs w:val="24"/>
        </w:rPr>
        <w:t>(and/or</w:t>
      </w:r>
      <w:r w:rsidRPr="005E3012">
        <w:rPr>
          <w:rFonts w:eastAsia="Arial"/>
          <w:bCs/>
          <w:iCs/>
          <w:snapToGrid w:val="0"/>
          <w:spacing w:val="-4"/>
          <w:w w:val="96"/>
          <w:szCs w:val="24"/>
        </w:rPr>
        <w:t xml:space="preserve"> </w:t>
      </w:r>
      <w:r w:rsidRPr="005E3012">
        <w:rPr>
          <w:rFonts w:eastAsia="Arial"/>
          <w:bCs/>
          <w:iCs/>
          <w:snapToGrid w:val="0"/>
          <w:w w:val="96"/>
          <w:szCs w:val="24"/>
        </w:rPr>
        <w:t>other</w:t>
      </w:r>
      <w:r w:rsidRPr="005E3012">
        <w:rPr>
          <w:rFonts w:eastAsia="Arial"/>
          <w:bCs/>
          <w:iCs/>
          <w:snapToGrid w:val="0"/>
          <w:spacing w:val="-6"/>
          <w:w w:val="96"/>
          <w:szCs w:val="24"/>
        </w:rPr>
        <w:t xml:space="preserve"> </w:t>
      </w:r>
      <w:r w:rsidRPr="005E3012">
        <w:rPr>
          <w:rFonts w:eastAsia="Arial"/>
          <w:bCs/>
          <w:iCs/>
          <w:snapToGrid w:val="0"/>
          <w:w w:val="96"/>
          <w:szCs w:val="24"/>
        </w:rPr>
        <w:t>identified</w:t>
      </w:r>
      <w:r w:rsidRPr="005E3012">
        <w:rPr>
          <w:rFonts w:eastAsia="Arial"/>
          <w:bCs/>
          <w:iCs/>
          <w:snapToGrid w:val="0"/>
          <w:spacing w:val="-19"/>
          <w:w w:val="96"/>
          <w:szCs w:val="24"/>
        </w:rPr>
        <w:t xml:space="preserve"> </w:t>
      </w:r>
      <w:r w:rsidRPr="005E3012">
        <w:rPr>
          <w:rFonts w:eastAsia="Arial"/>
          <w:bCs/>
          <w:iCs/>
          <w:snapToGrid w:val="0"/>
          <w:szCs w:val="24"/>
        </w:rPr>
        <w:t>personnel) by</w:t>
      </w:r>
      <w:r w:rsidRPr="005E3012">
        <w:rPr>
          <w:rFonts w:eastAsia="Arial"/>
          <w:bCs/>
          <w:iCs/>
          <w:snapToGrid w:val="0"/>
          <w:spacing w:val="18"/>
          <w:szCs w:val="24"/>
        </w:rPr>
        <w:t xml:space="preserve"> </w:t>
      </w:r>
      <w:r w:rsidRPr="005E3012">
        <w:rPr>
          <w:rFonts w:eastAsia="Arial"/>
          <w:bCs/>
          <w:iCs/>
          <w:snapToGrid w:val="0"/>
          <w:szCs w:val="24"/>
        </w:rPr>
        <w:t>the</w:t>
      </w:r>
      <w:r w:rsidRPr="005E3012">
        <w:rPr>
          <w:rFonts w:eastAsia="Arial"/>
          <w:bCs/>
          <w:iCs/>
          <w:snapToGrid w:val="0"/>
          <w:spacing w:val="14"/>
          <w:szCs w:val="24"/>
        </w:rPr>
        <w:t xml:space="preserve"> </w:t>
      </w:r>
      <w:r w:rsidRPr="005E3012">
        <w:rPr>
          <w:rFonts w:eastAsia="Arial"/>
          <w:bCs/>
          <w:iCs/>
          <w:snapToGrid w:val="0"/>
          <w:szCs w:val="24"/>
        </w:rPr>
        <w:t>Contractor</w:t>
      </w:r>
      <w:r w:rsidRPr="005E3012">
        <w:rPr>
          <w:rFonts w:eastAsia="Arial"/>
          <w:bCs/>
          <w:iCs/>
          <w:snapToGrid w:val="0"/>
          <w:spacing w:val="3"/>
          <w:szCs w:val="24"/>
        </w:rPr>
        <w:t xml:space="preserve"> </w:t>
      </w:r>
      <w:r w:rsidRPr="005E3012">
        <w:rPr>
          <w:rFonts w:eastAsia="Arial"/>
          <w:bCs/>
          <w:iCs/>
          <w:snapToGrid w:val="0"/>
          <w:szCs w:val="24"/>
        </w:rPr>
        <w:t>is</w:t>
      </w:r>
      <w:r w:rsidRPr="005E3012">
        <w:rPr>
          <w:rFonts w:eastAsia="Arial"/>
          <w:bCs/>
          <w:iCs/>
          <w:snapToGrid w:val="0"/>
          <w:spacing w:val="10"/>
          <w:szCs w:val="24"/>
        </w:rPr>
        <w:t xml:space="preserve"> not </w:t>
      </w:r>
      <w:r w:rsidRPr="005E3012">
        <w:rPr>
          <w:rFonts w:eastAsia="Arial"/>
          <w:bCs/>
          <w:iCs/>
          <w:snapToGrid w:val="0"/>
          <w:szCs w:val="24"/>
        </w:rPr>
        <w:t>stated</w:t>
      </w:r>
      <w:r w:rsidRPr="005E3012">
        <w:rPr>
          <w:rFonts w:eastAsia="Arial"/>
          <w:bCs/>
          <w:iCs/>
          <w:snapToGrid w:val="0"/>
          <w:spacing w:val="11"/>
          <w:szCs w:val="24"/>
        </w:rPr>
        <w:t xml:space="preserve"> </w:t>
      </w:r>
      <w:r w:rsidRPr="005E3012">
        <w:rPr>
          <w:rFonts w:eastAsia="Arial"/>
          <w:bCs/>
          <w:iCs/>
          <w:snapToGrid w:val="0"/>
          <w:szCs w:val="24"/>
        </w:rPr>
        <w:t>in</w:t>
      </w:r>
      <w:r w:rsidRPr="005E3012">
        <w:rPr>
          <w:rFonts w:eastAsia="Arial"/>
          <w:bCs/>
          <w:iCs/>
          <w:snapToGrid w:val="0"/>
          <w:spacing w:val="10"/>
          <w:szCs w:val="24"/>
        </w:rPr>
        <w:t xml:space="preserve"> </w:t>
      </w:r>
      <w:r w:rsidRPr="005E3012">
        <w:rPr>
          <w:rFonts w:eastAsia="Arial"/>
          <w:bCs/>
          <w:iCs/>
          <w:snapToGrid w:val="0"/>
          <w:szCs w:val="24"/>
        </w:rPr>
        <w:t>the</w:t>
      </w:r>
      <w:r w:rsidRPr="005E3012">
        <w:rPr>
          <w:rFonts w:eastAsia="Arial"/>
          <w:bCs/>
          <w:iCs/>
          <w:snapToGrid w:val="0"/>
          <w:spacing w:val="14"/>
          <w:szCs w:val="24"/>
        </w:rPr>
        <w:t xml:space="preserve"> </w:t>
      </w:r>
      <w:r w:rsidRPr="005E3012">
        <w:rPr>
          <w:rFonts w:eastAsia="Arial"/>
          <w:bCs/>
          <w:iCs/>
          <w:snapToGrid w:val="0"/>
          <w:w w:val="96"/>
          <w:szCs w:val="24"/>
        </w:rPr>
        <w:t>Specification,</w:t>
      </w:r>
      <w:r w:rsidRPr="005E3012">
        <w:rPr>
          <w:rFonts w:eastAsia="Arial"/>
          <w:bCs/>
          <w:iCs/>
          <w:snapToGrid w:val="0"/>
          <w:spacing w:val="24"/>
          <w:w w:val="96"/>
          <w:szCs w:val="24"/>
        </w:rPr>
        <w:t xml:space="preserve"> </w:t>
      </w:r>
      <w:r w:rsidRPr="005E3012">
        <w:rPr>
          <w:rFonts w:eastAsia="Arial"/>
          <w:bCs/>
          <w:iCs/>
          <w:snapToGrid w:val="0"/>
          <w:szCs w:val="24"/>
        </w:rPr>
        <w:t>this</w:t>
      </w:r>
      <w:r w:rsidRPr="005E3012">
        <w:rPr>
          <w:rFonts w:eastAsia="Arial"/>
          <w:bCs/>
          <w:iCs/>
          <w:snapToGrid w:val="0"/>
          <w:spacing w:val="10"/>
          <w:szCs w:val="24"/>
        </w:rPr>
        <w:t xml:space="preserve"> </w:t>
      </w:r>
      <w:r w:rsidRPr="005E3012">
        <w:rPr>
          <w:rFonts w:eastAsia="Arial"/>
          <w:bCs/>
          <w:iCs/>
          <w:snapToGrid w:val="0"/>
          <w:szCs w:val="24"/>
        </w:rPr>
        <w:t>Sub-Clause</w:t>
      </w:r>
      <w:r w:rsidRPr="005E3012">
        <w:rPr>
          <w:rFonts w:eastAsia="Arial"/>
          <w:bCs/>
          <w:iCs/>
          <w:snapToGrid w:val="0"/>
          <w:spacing w:val="-20"/>
          <w:szCs w:val="24"/>
        </w:rPr>
        <w:t xml:space="preserve"> </w:t>
      </w:r>
      <w:r w:rsidRPr="005E3012">
        <w:rPr>
          <w:rFonts w:eastAsia="Arial"/>
          <w:bCs/>
          <w:iCs/>
          <w:snapToGrid w:val="0"/>
          <w:szCs w:val="24"/>
        </w:rPr>
        <w:t>shall</w:t>
      </w:r>
      <w:r w:rsidRPr="005E3012">
        <w:rPr>
          <w:rFonts w:eastAsia="Arial"/>
          <w:bCs/>
          <w:iCs/>
          <w:snapToGrid w:val="0"/>
          <w:spacing w:val="-11"/>
          <w:szCs w:val="24"/>
        </w:rPr>
        <w:t xml:space="preserve"> </w:t>
      </w:r>
      <w:r w:rsidRPr="005E3012">
        <w:rPr>
          <w:rFonts w:eastAsia="Arial"/>
          <w:bCs/>
          <w:iCs/>
          <w:snapToGrid w:val="0"/>
          <w:szCs w:val="24"/>
        </w:rPr>
        <w:t>not appl</w:t>
      </w:r>
      <w:r w:rsidRPr="005E3012">
        <w:rPr>
          <w:rFonts w:eastAsia="Arial"/>
          <w:bCs/>
          <w:iCs/>
          <w:snapToGrid w:val="0"/>
          <w:spacing w:val="-18"/>
          <w:szCs w:val="24"/>
        </w:rPr>
        <w:t>y</w:t>
      </w:r>
      <w:r w:rsidRPr="005E3012">
        <w:rPr>
          <w:rFonts w:eastAsia="Arial"/>
          <w:bCs/>
          <w:iCs/>
          <w:snapToGrid w:val="0"/>
          <w:szCs w:val="24"/>
        </w:rPr>
        <w:t>.</w:t>
      </w:r>
    </w:p>
    <w:p w14:paraId="2336BAD7"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The</w:t>
      </w:r>
      <w:r w:rsidRPr="005E3012">
        <w:rPr>
          <w:rFonts w:eastAsia="Arial"/>
          <w:bCs/>
          <w:iCs/>
          <w:snapToGrid w:val="0"/>
          <w:spacing w:val="-3"/>
          <w:szCs w:val="24"/>
        </w:rPr>
        <w:t xml:space="preserve"> </w:t>
      </w:r>
      <w:r w:rsidRPr="005E3012">
        <w:rPr>
          <w:rFonts w:eastAsia="Arial"/>
          <w:bCs/>
          <w:iCs/>
          <w:snapToGrid w:val="0"/>
          <w:szCs w:val="24"/>
        </w:rPr>
        <w:t>Contractor</w:t>
      </w:r>
      <w:r w:rsidRPr="005E3012">
        <w:rPr>
          <w:rFonts w:eastAsia="Arial"/>
          <w:bCs/>
          <w:iCs/>
          <w:snapToGrid w:val="0"/>
          <w:spacing w:val="2"/>
          <w:szCs w:val="24"/>
        </w:rPr>
        <w:t xml:space="preserve"> </w:t>
      </w:r>
      <w:r w:rsidRPr="005E3012">
        <w:rPr>
          <w:rFonts w:eastAsia="Arial"/>
          <w:bCs/>
          <w:iCs/>
          <w:snapToGrid w:val="0"/>
          <w:szCs w:val="24"/>
        </w:rPr>
        <w:t>shall</w:t>
      </w:r>
      <w:r w:rsidRPr="005E3012">
        <w:rPr>
          <w:rFonts w:eastAsia="Arial"/>
          <w:bCs/>
          <w:iCs/>
          <w:snapToGrid w:val="0"/>
          <w:spacing w:val="-12"/>
          <w:szCs w:val="24"/>
        </w:rPr>
        <w:t xml:space="preserve"> </w:t>
      </w:r>
      <w:r w:rsidRPr="005E3012">
        <w:rPr>
          <w:rFonts w:eastAsia="Arial"/>
          <w:bCs/>
          <w:iCs/>
          <w:snapToGrid w:val="0"/>
          <w:szCs w:val="24"/>
        </w:rPr>
        <w:t>carry</w:t>
      </w:r>
      <w:r w:rsidRPr="005E3012">
        <w:rPr>
          <w:rFonts w:eastAsia="Arial"/>
          <w:bCs/>
          <w:iCs/>
          <w:snapToGrid w:val="0"/>
          <w:spacing w:val="-1"/>
          <w:szCs w:val="24"/>
        </w:rPr>
        <w:t xml:space="preserve"> </w:t>
      </w:r>
      <w:r w:rsidRPr="005E3012">
        <w:rPr>
          <w:rFonts w:eastAsia="Arial"/>
          <w:bCs/>
          <w:iCs/>
          <w:snapToGrid w:val="0"/>
          <w:szCs w:val="24"/>
        </w:rPr>
        <w:t>out</w:t>
      </w:r>
      <w:r w:rsidRPr="005E3012">
        <w:rPr>
          <w:rFonts w:eastAsia="Arial"/>
          <w:bCs/>
          <w:iCs/>
          <w:snapToGrid w:val="0"/>
          <w:spacing w:val="18"/>
          <w:szCs w:val="24"/>
        </w:rPr>
        <w:t xml:space="preserve"> </w:t>
      </w:r>
      <w:r w:rsidRPr="005E3012">
        <w:rPr>
          <w:rFonts w:eastAsia="Arial"/>
          <w:bCs/>
          <w:iCs/>
          <w:snapToGrid w:val="0"/>
          <w:szCs w:val="24"/>
        </w:rPr>
        <w:t>training</w:t>
      </w:r>
      <w:r w:rsidRPr="005E3012">
        <w:rPr>
          <w:rFonts w:eastAsia="Arial"/>
          <w:bCs/>
          <w:iCs/>
          <w:snapToGrid w:val="0"/>
          <w:spacing w:val="-12"/>
          <w:szCs w:val="24"/>
        </w:rPr>
        <w:t xml:space="preserve"> </w:t>
      </w:r>
      <w:r w:rsidRPr="005E3012">
        <w:rPr>
          <w:rFonts w:eastAsia="Arial"/>
          <w:bCs/>
          <w:iCs/>
          <w:snapToGrid w:val="0"/>
          <w:szCs w:val="24"/>
        </w:rPr>
        <w:t>of</w:t>
      </w:r>
      <w:r w:rsidRPr="005E3012">
        <w:rPr>
          <w:rFonts w:eastAsia="Arial"/>
          <w:bCs/>
          <w:iCs/>
          <w:snapToGrid w:val="0"/>
          <w:spacing w:val="16"/>
          <w:szCs w:val="24"/>
        </w:rPr>
        <w:t xml:space="preserve"> </w:t>
      </w:r>
      <w:r w:rsidRPr="005E3012">
        <w:rPr>
          <w:rFonts w:eastAsia="Arial"/>
          <w:bCs/>
          <w:iCs/>
          <w:snapToGrid w:val="0"/>
          <w:szCs w:val="24"/>
        </w:rPr>
        <w:t>the</w:t>
      </w:r>
      <w:r w:rsidRPr="005E3012">
        <w:rPr>
          <w:rFonts w:eastAsia="Arial"/>
          <w:bCs/>
          <w:iCs/>
          <w:snapToGrid w:val="0"/>
          <w:spacing w:val="13"/>
          <w:szCs w:val="24"/>
        </w:rPr>
        <w:t xml:space="preserve"> </w:t>
      </w:r>
      <w:r w:rsidRPr="005E3012">
        <w:rPr>
          <w:rFonts w:eastAsia="Arial"/>
          <w:bCs/>
          <w:iCs/>
          <w:snapToGrid w:val="0"/>
          <w:szCs w:val="24"/>
        </w:rPr>
        <w:t>Employer</w:t>
      </w:r>
      <w:r w:rsidRPr="005E3012">
        <w:rPr>
          <w:rFonts w:eastAsia="Arial"/>
          <w:bCs/>
          <w:iCs/>
          <w:snapToGrid w:val="0"/>
          <w:spacing w:val="-22"/>
          <w:szCs w:val="24"/>
        </w:rPr>
        <w:t>’</w:t>
      </w:r>
      <w:r w:rsidRPr="005E3012">
        <w:rPr>
          <w:rFonts w:eastAsia="Arial"/>
          <w:bCs/>
          <w:iCs/>
          <w:snapToGrid w:val="0"/>
          <w:szCs w:val="24"/>
        </w:rPr>
        <w:t>s</w:t>
      </w:r>
      <w:r w:rsidRPr="005E3012">
        <w:rPr>
          <w:rFonts w:eastAsia="Arial"/>
          <w:bCs/>
          <w:iCs/>
          <w:snapToGrid w:val="0"/>
          <w:spacing w:val="-14"/>
          <w:szCs w:val="24"/>
        </w:rPr>
        <w:t xml:space="preserve"> </w:t>
      </w:r>
      <w:r w:rsidRPr="005E3012">
        <w:rPr>
          <w:rFonts w:eastAsia="Arial"/>
          <w:bCs/>
          <w:iCs/>
          <w:snapToGrid w:val="0"/>
          <w:szCs w:val="24"/>
        </w:rPr>
        <w:t>employees</w:t>
      </w:r>
      <w:r w:rsidRPr="005E3012">
        <w:rPr>
          <w:rFonts w:eastAsia="Arial"/>
          <w:bCs/>
          <w:iCs/>
          <w:snapToGrid w:val="0"/>
          <w:spacing w:val="-18"/>
          <w:szCs w:val="24"/>
        </w:rPr>
        <w:t xml:space="preserve"> </w:t>
      </w:r>
      <w:r w:rsidRPr="005E3012">
        <w:rPr>
          <w:rFonts w:eastAsia="Arial"/>
          <w:bCs/>
          <w:iCs/>
          <w:snapToGrid w:val="0"/>
          <w:szCs w:val="24"/>
        </w:rPr>
        <w:t>(and/ or</w:t>
      </w:r>
      <w:r w:rsidRPr="005E3012">
        <w:rPr>
          <w:rFonts w:eastAsia="Arial"/>
          <w:bCs/>
          <w:iCs/>
          <w:snapToGrid w:val="0"/>
          <w:spacing w:val="51"/>
          <w:szCs w:val="24"/>
        </w:rPr>
        <w:t xml:space="preserve"> </w:t>
      </w:r>
      <w:r w:rsidRPr="005E3012">
        <w:rPr>
          <w:rFonts w:eastAsia="Arial"/>
          <w:bCs/>
          <w:iCs/>
          <w:snapToGrid w:val="0"/>
          <w:szCs w:val="24"/>
        </w:rPr>
        <w:t>other</w:t>
      </w:r>
      <w:r w:rsidRPr="005E3012">
        <w:rPr>
          <w:rFonts w:eastAsia="Arial"/>
          <w:bCs/>
          <w:iCs/>
          <w:snapToGrid w:val="0"/>
          <w:spacing w:val="43"/>
          <w:szCs w:val="24"/>
        </w:rPr>
        <w:t xml:space="preserve"> </w:t>
      </w:r>
      <w:r w:rsidRPr="005E3012">
        <w:rPr>
          <w:rFonts w:eastAsia="Arial"/>
          <w:bCs/>
          <w:iCs/>
          <w:snapToGrid w:val="0"/>
          <w:szCs w:val="24"/>
        </w:rPr>
        <w:t>personnel</w:t>
      </w:r>
      <w:r w:rsidRPr="005E3012">
        <w:rPr>
          <w:rFonts w:eastAsia="Arial"/>
          <w:bCs/>
          <w:iCs/>
          <w:snapToGrid w:val="0"/>
          <w:spacing w:val="21"/>
          <w:szCs w:val="24"/>
        </w:rPr>
        <w:t xml:space="preserve"> </w:t>
      </w:r>
      <w:r w:rsidRPr="005E3012">
        <w:rPr>
          <w:rFonts w:eastAsia="Arial"/>
          <w:bCs/>
          <w:iCs/>
          <w:snapToGrid w:val="0"/>
          <w:szCs w:val="24"/>
        </w:rPr>
        <w:t>identified</w:t>
      </w:r>
      <w:r w:rsidRPr="005E3012">
        <w:rPr>
          <w:rFonts w:eastAsia="Arial"/>
          <w:bCs/>
          <w:iCs/>
          <w:snapToGrid w:val="0"/>
          <w:spacing w:val="16"/>
          <w:szCs w:val="24"/>
        </w:rPr>
        <w:t xml:space="preserve"> </w:t>
      </w:r>
      <w:r w:rsidRPr="005E3012">
        <w:rPr>
          <w:rFonts w:eastAsia="Arial"/>
          <w:bCs/>
          <w:iCs/>
          <w:snapToGrid w:val="0"/>
          <w:szCs w:val="24"/>
        </w:rPr>
        <w:t>in</w:t>
      </w:r>
      <w:r w:rsidRPr="005E3012">
        <w:rPr>
          <w:rFonts w:eastAsia="Arial"/>
          <w:bCs/>
          <w:iCs/>
          <w:snapToGrid w:val="0"/>
          <w:spacing w:val="44"/>
          <w:szCs w:val="24"/>
        </w:rPr>
        <w:t xml:space="preserve"> </w:t>
      </w:r>
      <w:r w:rsidRPr="005E3012">
        <w:rPr>
          <w:rFonts w:eastAsia="Arial"/>
          <w:bCs/>
          <w:iCs/>
          <w:snapToGrid w:val="0"/>
          <w:szCs w:val="24"/>
        </w:rPr>
        <w:t>the</w:t>
      </w:r>
      <w:r w:rsidRPr="005E3012">
        <w:rPr>
          <w:rFonts w:eastAsia="Arial"/>
          <w:bCs/>
          <w:iCs/>
          <w:snapToGrid w:val="0"/>
          <w:spacing w:val="48"/>
          <w:szCs w:val="24"/>
        </w:rPr>
        <w:t xml:space="preserve"> </w:t>
      </w:r>
      <w:r w:rsidRPr="005E3012">
        <w:rPr>
          <w:rFonts w:eastAsia="Arial"/>
          <w:bCs/>
          <w:iCs/>
          <w:snapToGrid w:val="0"/>
          <w:szCs w:val="24"/>
        </w:rPr>
        <w:t>Specification)</w:t>
      </w:r>
      <w:r w:rsidRPr="005E3012">
        <w:rPr>
          <w:rFonts w:eastAsia="Arial"/>
          <w:bCs/>
          <w:iCs/>
          <w:snapToGrid w:val="0"/>
          <w:spacing w:val="-4"/>
          <w:szCs w:val="24"/>
        </w:rPr>
        <w:t xml:space="preserve"> </w:t>
      </w:r>
      <w:r w:rsidRPr="005E3012">
        <w:rPr>
          <w:rFonts w:eastAsia="Arial"/>
          <w:bCs/>
          <w:iCs/>
          <w:snapToGrid w:val="0"/>
          <w:szCs w:val="24"/>
        </w:rPr>
        <w:t>in</w:t>
      </w:r>
      <w:r w:rsidRPr="005E3012">
        <w:rPr>
          <w:rFonts w:eastAsia="Arial"/>
          <w:bCs/>
          <w:iCs/>
          <w:snapToGrid w:val="0"/>
          <w:spacing w:val="44"/>
          <w:szCs w:val="24"/>
        </w:rPr>
        <w:t xml:space="preserve"> </w:t>
      </w:r>
      <w:r w:rsidRPr="005E3012">
        <w:rPr>
          <w:rFonts w:eastAsia="Arial"/>
          <w:bCs/>
          <w:iCs/>
          <w:snapToGrid w:val="0"/>
          <w:szCs w:val="24"/>
        </w:rPr>
        <w:t>the</w:t>
      </w:r>
      <w:r w:rsidRPr="005E3012">
        <w:rPr>
          <w:rFonts w:eastAsia="Arial"/>
          <w:bCs/>
          <w:iCs/>
          <w:snapToGrid w:val="0"/>
          <w:spacing w:val="48"/>
          <w:szCs w:val="24"/>
        </w:rPr>
        <w:t xml:space="preserve"> </w:t>
      </w:r>
      <w:r w:rsidRPr="005E3012">
        <w:rPr>
          <w:rFonts w:eastAsia="Arial"/>
          <w:bCs/>
          <w:iCs/>
          <w:snapToGrid w:val="0"/>
          <w:szCs w:val="24"/>
        </w:rPr>
        <w:t>operation</w:t>
      </w:r>
      <w:r w:rsidRPr="005E3012">
        <w:rPr>
          <w:rFonts w:eastAsia="Arial"/>
          <w:bCs/>
          <w:iCs/>
          <w:snapToGrid w:val="0"/>
          <w:spacing w:val="31"/>
          <w:szCs w:val="24"/>
        </w:rPr>
        <w:t xml:space="preserve"> </w:t>
      </w:r>
      <w:r w:rsidRPr="005E3012">
        <w:rPr>
          <w:rFonts w:eastAsia="Arial"/>
          <w:bCs/>
          <w:iCs/>
          <w:snapToGrid w:val="0"/>
          <w:szCs w:val="24"/>
        </w:rPr>
        <w:t xml:space="preserve">and </w:t>
      </w:r>
      <w:r w:rsidRPr="005E3012">
        <w:rPr>
          <w:rFonts w:eastAsia="Arial"/>
          <w:bCs/>
          <w:iCs/>
          <w:snapToGrid w:val="0"/>
          <w:w w:val="96"/>
          <w:szCs w:val="24"/>
        </w:rPr>
        <w:t>maintenance</w:t>
      </w:r>
      <w:r w:rsidRPr="005E3012">
        <w:rPr>
          <w:rFonts w:eastAsia="Arial"/>
          <w:bCs/>
          <w:iCs/>
          <w:snapToGrid w:val="0"/>
          <w:spacing w:val="-3"/>
          <w:w w:val="96"/>
          <w:szCs w:val="24"/>
        </w:rPr>
        <w:t xml:space="preserve"> </w:t>
      </w:r>
      <w:r w:rsidRPr="005E3012">
        <w:rPr>
          <w:rFonts w:eastAsia="Arial"/>
          <w:bCs/>
          <w:iCs/>
          <w:snapToGrid w:val="0"/>
          <w:szCs w:val="24"/>
        </w:rPr>
        <w:t>of</w:t>
      </w:r>
      <w:r w:rsidRPr="005E3012">
        <w:rPr>
          <w:rFonts w:eastAsia="Arial"/>
          <w:bCs/>
          <w:iCs/>
          <w:snapToGrid w:val="0"/>
          <w:spacing w:val="-10"/>
          <w:szCs w:val="24"/>
        </w:rPr>
        <w:t xml:space="preserve"> </w:t>
      </w:r>
      <w:r w:rsidRPr="005E3012">
        <w:rPr>
          <w:rFonts w:eastAsia="Arial"/>
          <w:bCs/>
          <w:iCs/>
          <w:snapToGrid w:val="0"/>
          <w:szCs w:val="24"/>
        </w:rPr>
        <w:t>the</w:t>
      </w:r>
      <w:r w:rsidRPr="005E3012">
        <w:rPr>
          <w:rFonts w:eastAsia="Arial"/>
          <w:bCs/>
          <w:iCs/>
          <w:snapToGrid w:val="0"/>
          <w:spacing w:val="-13"/>
          <w:szCs w:val="24"/>
        </w:rPr>
        <w:t xml:space="preserve"> </w:t>
      </w:r>
      <w:r w:rsidRPr="005E3012">
        <w:rPr>
          <w:rFonts w:eastAsia="Arial"/>
          <w:bCs/>
          <w:iCs/>
          <w:snapToGrid w:val="0"/>
          <w:spacing w:val="-4"/>
          <w:szCs w:val="24"/>
        </w:rPr>
        <w:t>W</w:t>
      </w:r>
      <w:r w:rsidRPr="005E3012">
        <w:rPr>
          <w:rFonts w:eastAsia="Arial"/>
          <w:bCs/>
          <w:iCs/>
          <w:snapToGrid w:val="0"/>
          <w:szCs w:val="24"/>
        </w:rPr>
        <w:t>orks,</w:t>
      </w:r>
      <w:r w:rsidRPr="005E3012">
        <w:rPr>
          <w:rFonts w:eastAsia="Arial"/>
          <w:bCs/>
          <w:iCs/>
          <w:snapToGrid w:val="0"/>
          <w:spacing w:val="-21"/>
          <w:szCs w:val="24"/>
        </w:rPr>
        <w:t xml:space="preserve"> </w:t>
      </w:r>
      <w:r w:rsidRPr="005E3012">
        <w:rPr>
          <w:rFonts w:eastAsia="Arial"/>
          <w:bCs/>
          <w:iCs/>
          <w:snapToGrid w:val="0"/>
          <w:szCs w:val="24"/>
        </w:rPr>
        <w:t>and</w:t>
      </w:r>
      <w:r w:rsidRPr="005E3012">
        <w:rPr>
          <w:rFonts w:eastAsia="Arial"/>
          <w:bCs/>
          <w:iCs/>
          <w:snapToGrid w:val="0"/>
          <w:spacing w:val="-15"/>
          <w:szCs w:val="24"/>
        </w:rPr>
        <w:t xml:space="preserve"> </w:t>
      </w:r>
      <w:r w:rsidRPr="005E3012">
        <w:rPr>
          <w:rFonts w:eastAsia="Arial"/>
          <w:bCs/>
          <w:iCs/>
          <w:snapToGrid w:val="0"/>
          <w:w w:val="94"/>
          <w:szCs w:val="24"/>
        </w:rPr>
        <w:t>any</w:t>
      </w:r>
      <w:r w:rsidRPr="005E3012">
        <w:rPr>
          <w:rFonts w:eastAsia="Arial"/>
          <w:bCs/>
          <w:iCs/>
          <w:snapToGrid w:val="0"/>
          <w:spacing w:val="-2"/>
          <w:w w:val="94"/>
          <w:szCs w:val="24"/>
        </w:rPr>
        <w:t xml:space="preserve"> </w:t>
      </w:r>
      <w:r w:rsidRPr="005E3012">
        <w:rPr>
          <w:rFonts w:eastAsia="Arial"/>
          <w:bCs/>
          <w:iCs/>
          <w:snapToGrid w:val="0"/>
          <w:szCs w:val="24"/>
        </w:rPr>
        <w:t>other</w:t>
      </w:r>
      <w:r w:rsidRPr="005E3012">
        <w:rPr>
          <w:rFonts w:eastAsia="Arial"/>
          <w:bCs/>
          <w:iCs/>
          <w:snapToGrid w:val="0"/>
          <w:spacing w:val="-19"/>
          <w:szCs w:val="24"/>
        </w:rPr>
        <w:t xml:space="preserve"> </w:t>
      </w:r>
      <w:r w:rsidRPr="005E3012">
        <w:rPr>
          <w:rFonts w:eastAsia="Arial"/>
          <w:bCs/>
          <w:iCs/>
          <w:snapToGrid w:val="0"/>
          <w:szCs w:val="24"/>
        </w:rPr>
        <w:t>aspect</w:t>
      </w:r>
      <w:r w:rsidRPr="005E3012">
        <w:rPr>
          <w:rFonts w:eastAsia="Arial"/>
          <w:bCs/>
          <w:iCs/>
          <w:snapToGrid w:val="0"/>
          <w:spacing w:val="-17"/>
          <w:szCs w:val="24"/>
        </w:rPr>
        <w:t xml:space="preserve"> </w:t>
      </w:r>
      <w:r w:rsidRPr="005E3012">
        <w:rPr>
          <w:rFonts w:eastAsia="Arial"/>
          <w:bCs/>
          <w:iCs/>
          <w:snapToGrid w:val="0"/>
          <w:szCs w:val="24"/>
        </w:rPr>
        <w:t>of</w:t>
      </w:r>
      <w:r w:rsidRPr="005E3012">
        <w:rPr>
          <w:rFonts w:eastAsia="Arial"/>
          <w:bCs/>
          <w:iCs/>
          <w:snapToGrid w:val="0"/>
          <w:spacing w:val="-10"/>
          <w:szCs w:val="24"/>
        </w:rPr>
        <w:t xml:space="preserve"> </w:t>
      </w:r>
      <w:r w:rsidRPr="005E3012">
        <w:rPr>
          <w:rFonts w:eastAsia="Arial"/>
          <w:bCs/>
          <w:iCs/>
          <w:snapToGrid w:val="0"/>
          <w:szCs w:val="24"/>
        </w:rPr>
        <w:t>the</w:t>
      </w:r>
      <w:r w:rsidRPr="005E3012">
        <w:rPr>
          <w:rFonts w:eastAsia="Arial"/>
          <w:bCs/>
          <w:iCs/>
          <w:snapToGrid w:val="0"/>
          <w:spacing w:val="-13"/>
          <w:szCs w:val="24"/>
        </w:rPr>
        <w:t xml:space="preserve"> </w:t>
      </w:r>
      <w:r w:rsidRPr="005E3012">
        <w:rPr>
          <w:rFonts w:eastAsia="Arial"/>
          <w:bCs/>
          <w:iCs/>
          <w:snapToGrid w:val="0"/>
          <w:spacing w:val="-4"/>
          <w:szCs w:val="24"/>
        </w:rPr>
        <w:t>W</w:t>
      </w:r>
      <w:r w:rsidRPr="005E3012">
        <w:rPr>
          <w:rFonts w:eastAsia="Arial"/>
          <w:bCs/>
          <w:iCs/>
          <w:snapToGrid w:val="0"/>
          <w:szCs w:val="24"/>
        </w:rPr>
        <w:t>orks,</w:t>
      </w:r>
      <w:r w:rsidRPr="005E3012">
        <w:rPr>
          <w:rFonts w:eastAsia="Arial"/>
          <w:bCs/>
          <w:iCs/>
          <w:snapToGrid w:val="0"/>
          <w:spacing w:val="-21"/>
          <w:szCs w:val="24"/>
        </w:rPr>
        <w:t xml:space="preserve"> </w:t>
      </w:r>
      <w:r w:rsidRPr="005E3012">
        <w:rPr>
          <w:rFonts w:eastAsia="Arial"/>
          <w:bCs/>
          <w:iCs/>
          <w:snapToGrid w:val="0"/>
          <w:szCs w:val="24"/>
        </w:rPr>
        <w:t>to</w:t>
      </w:r>
      <w:r w:rsidRPr="005E3012">
        <w:rPr>
          <w:rFonts w:eastAsia="Arial"/>
          <w:bCs/>
          <w:iCs/>
          <w:snapToGrid w:val="0"/>
          <w:spacing w:val="-2"/>
          <w:szCs w:val="24"/>
        </w:rPr>
        <w:t xml:space="preserve"> </w:t>
      </w:r>
      <w:r w:rsidRPr="005E3012">
        <w:rPr>
          <w:rFonts w:eastAsia="Arial"/>
          <w:bCs/>
          <w:iCs/>
          <w:snapToGrid w:val="0"/>
          <w:szCs w:val="24"/>
        </w:rPr>
        <w:t>the</w:t>
      </w:r>
      <w:r w:rsidRPr="005E3012">
        <w:rPr>
          <w:rFonts w:eastAsia="Arial"/>
          <w:bCs/>
          <w:iCs/>
          <w:snapToGrid w:val="0"/>
          <w:spacing w:val="-13"/>
          <w:szCs w:val="24"/>
        </w:rPr>
        <w:t xml:space="preserve"> </w:t>
      </w:r>
      <w:r w:rsidRPr="005E3012">
        <w:rPr>
          <w:rFonts w:eastAsia="Arial"/>
          <w:bCs/>
          <w:iCs/>
          <w:snapToGrid w:val="0"/>
          <w:szCs w:val="24"/>
        </w:rPr>
        <w:t>extent stated</w:t>
      </w:r>
      <w:r w:rsidRPr="005E3012">
        <w:rPr>
          <w:rFonts w:eastAsia="Arial"/>
          <w:bCs/>
          <w:iCs/>
          <w:snapToGrid w:val="0"/>
          <w:spacing w:val="-16"/>
          <w:szCs w:val="24"/>
        </w:rPr>
        <w:t xml:space="preserve"> </w:t>
      </w:r>
      <w:r w:rsidRPr="005E3012">
        <w:rPr>
          <w:rFonts w:eastAsia="Arial"/>
          <w:bCs/>
          <w:iCs/>
          <w:snapToGrid w:val="0"/>
          <w:szCs w:val="24"/>
        </w:rPr>
        <w:t>in</w:t>
      </w:r>
      <w:r w:rsidRPr="005E3012">
        <w:rPr>
          <w:rFonts w:eastAsia="Arial"/>
          <w:bCs/>
          <w:iCs/>
          <w:snapToGrid w:val="0"/>
          <w:spacing w:val="-17"/>
          <w:szCs w:val="24"/>
        </w:rPr>
        <w:t xml:space="preserve"> </w:t>
      </w:r>
      <w:r w:rsidRPr="005E3012">
        <w:rPr>
          <w:rFonts w:eastAsia="Arial"/>
          <w:bCs/>
          <w:iCs/>
          <w:snapToGrid w:val="0"/>
          <w:szCs w:val="24"/>
        </w:rPr>
        <w:t>the</w:t>
      </w:r>
      <w:r w:rsidRPr="005E3012">
        <w:rPr>
          <w:rFonts w:eastAsia="Arial"/>
          <w:bCs/>
          <w:iCs/>
          <w:snapToGrid w:val="0"/>
          <w:spacing w:val="-13"/>
          <w:szCs w:val="24"/>
        </w:rPr>
        <w:t xml:space="preserve"> </w:t>
      </w:r>
      <w:r w:rsidRPr="005E3012">
        <w:rPr>
          <w:rFonts w:eastAsia="Arial"/>
          <w:bCs/>
          <w:iCs/>
          <w:snapToGrid w:val="0"/>
          <w:w w:val="94"/>
          <w:szCs w:val="24"/>
        </w:rPr>
        <w:t>Specification.</w:t>
      </w:r>
      <w:r w:rsidRPr="005E3012">
        <w:rPr>
          <w:rFonts w:eastAsia="Arial"/>
          <w:bCs/>
          <w:iCs/>
          <w:snapToGrid w:val="0"/>
          <w:spacing w:val="22"/>
          <w:w w:val="94"/>
          <w:szCs w:val="24"/>
        </w:rPr>
        <w:t xml:space="preserve"> </w:t>
      </w:r>
      <w:r w:rsidRPr="005E3012">
        <w:rPr>
          <w:rFonts w:eastAsia="Arial"/>
          <w:bCs/>
          <w:iCs/>
          <w:snapToGrid w:val="0"/>
          <w:w w:val="94"/>
          <w:szCs w:val="24"/>
        </w:rPr>
        <w:t>The</w:t>
      </w:r>
      <w:r w:rsidRPr="005E3012">
        <w:rPr>
          <w:rFonts w:eastAsia="Arial"/>
          <w:bCs/>
          <w:iCs/>
          <w:snapToGrid w:val="0"/>
          <w:spacing w:val="-5"/>
          <w:w w:val="94"/>
          <w:szCs w:val="24"/>
        </w:rPr>
        <w:t xml:space="preserve"> </w:t>
      </w:r>
      <w:r w:rsidRPr="005E3012">
        <w:rPr>
          <w:rFonts w:eastAsia="Arial"/>
          <w:bCs/>
          <w:iCs/>
          <w:snapToGrid w:val="0"/>
          <w:szCs w:val="24"/>
        </w:rPr>
        <w:t>timing</w:t>
      </w:r>
      <w:r w:rsidRPr="005E3012">
        <w:rPr>
          <w:rFonts w:eastAsia="Arial"/>
          <w:bCs/>
          <w:iCs/>
          <w:snapToGrid w:val="0"/>
          <w:spacing w:val="-21"/>
          <w:szCs w:val="24"/>
        </w:rPr>
        <w:t xml:space="preserve"> </w:t>
      </w:r>
      <w:r w:rsidRPr="005E3012">
        <w:rPr>
          <w:rFonts w:eastAsia="Arial"/>
          <w:bCs/>
          <w:iCs/>
          <w:snapToGrid w:val="0"/>
          <w:szCs w:val="24"/>
        </w:rPr>
        <w:t>of</w:t>
      </w:r>
      <w:r w:rsidRPr="005E3012">
        <w:rPr>
          <w:rFonts w:eastAsia="Arial"/>
          <w:bCs/>
          <w:iCs/>
          <w:snapToGrid w:val="0"/>
          <w:spacing w:val="-10"/>
          <w:szCs w:val="24"/>
        </w:rPr>
        <w:t xml:space="preserve"> </w:t>
      </w:r>
      <w:r w:rsidRPr="005E3012">
        <w:rPr>
          <w:rFonts w:eastAsia="Arial"/>
          <w:bCs/>
          <w:iCs/>
          <w:snapToGrid w:val="0"/>
          <w:szCs w:val="24"/>
        </w:rPr>
        <w:t>the</w:t>
      </w:r>
      <w:r w:rsidRPr="005E3012">
        <w:rPr>
          <w:rFonts w:eastAsia="Arial"/>
          <w:bCs/>
          <w:iCs/>
          <w:snapToGrid w:val="0"/>
          <w:spacing w:val="-13"/>
          <w:szCs w:val="24"/>
        </w:rPr>
        <w:t xml:space="preserve"> </w:t>
      </w:r>
      <w:r w:rsidRPr="005E3012">
        <w:rPr>
          <w:rFonts w:eastAsia="Arial"/>
          <w:bCs/>
          <w:iCs/>
          <w:snapToGrid w:val="0"/>
          <w:w w:val="93"/>
          <w:szCs w:val="24"/>
        </w:rPr>
        <w:t>training</w:t>
      </w:r>
      <w:r w:rsidRPr="005E3012">
        <w:rPr>
          <w:rFonts w:eastAsia="Arial"/>
          <w:bCs/>
          <w:iCs/>
          <w:snapToGrid w:val="0"/>
          <w:spacing w:val="12"/>
          <w:w w:val="93"/>
          <w:szCs w:val="24"/>
        </w:rPr>
        <w:t xml:space="preserve"> </w:t>
      </w:r>
      <w:r w:rsidRPr="005E3012">
        <w:rPr>
          <w:rFonts w:eastAsia="Arial"/>
          <w:bCs/>
          <w:iCs/>
          <w:snapToGrid w:val="0"/>
          <w:w w:val="93"/>
          <w:szCs w:val="24"/>
        </w:rPr>
        <w:t>shall</w:t>
      </w:r>
      <w:r w:rsidRPr="005E3012">
        <w:rPr>
          <w:rFonts w:eastAsia="Arial"/>
          <w:bCs/>
          <w:iCs/>
          <w:snapToGrid w:val="0"/>
          <w:spacing w:val="-5"/>
          <w:w w:val="93"/>
          <w:szCs w:val="24"/>
        </w:rPr>
        <w:t xml:space="preserve"> </w:t>
      </w:r>
      <w:r w:rsidRPr="005E3012">
        <w:rPr>
          <w:rFonts w:eastAsia="Arial"/>
          <w:bCs/>
          <w:iCs/>
          <w:snapToGrid w:val="0"/>
          <w:szCs w:val="24"/>
        </w:rPr>
        <w:t>be</w:t>
      </w:r>
      <w:r w:rsidRPr="005E3012">
        <w:rPr>
          <w:rFonts w:eastAsia="Arial"/>
          <w:bCs/>
          <w:iCs/>
          <w:snapToGrid w:val="0"/>
          <w:spacing w:val="-9"/>
          <w:szCs w:val="24"/>
        </w:rPr>
        <w:t xml:space="preserve"> </w:t>
      </w:r>
      <w:r w:rsidRPr="005E3012">
        <w:rPr>
          <w:rFonts w:eastAsia="Arial"/>
          <w:bCs/>
          <w:iCs/>
          <w:snapToGrid w:val="0"/>
          <w:szCs w:val="24"/>
        </w:rPr>
        <w:t>as</w:t>
      </w:r>
      <w:r w:rsidRPr="005E3012">
        <w:rPr>
          <w:rFonts w:eastAsia="Arial"/>
          <w:bCs/>
          <w:iCs/>
          <w:snapToGrid w:val="0"/>
          <w:spacing w:val="-18"/>
          <w:szCs w:val="24"/>
        </w:rPr>
        <w:t xml:space="preserve"> </w:t>
      </w:r>
      <w:r w:rsidRPr="005E3012">
        <w:rPr>
          <w:rFonts w:eastAsia="Arial"/>
          <w:bCs/>
          <w:iCs/>
          <w:snapToGrid w:val="0"/>
          <w:szCs w:val="24"/>
        </w:rPr>
        <w:t>stated</w:t>
      </w:r>
      <w:r w:rsidRPr="005E3012">
        <w:rPr>
          <w:rFonts w:eastAsia="Arial"/>
          <w:bCs/>
          <w:iCs/>
          <w:snapToGrid w:val="0"/>
          <w:spacing w:val="-16"/>
          <w:szCs w:val="24"/>
        </w:rPr>
        <w:t xml:space="preserve"> </w:t>
      </w:r>
      <w:r w:rsidRPr="005E3012">
        <w:rPr>
          <w:rFonts w:eastAsia="Arial"/>
          <w:bCs/>
          <w:iCs/>
          <w:snapToGrid w:val="0"/>
          <w:szCs w:val="24"/>
        </w:rPr>
        <w:t>in</w:t>
      </w:r>
      <w:r w:rsidRPr="005E3012">
        <w:rPr>
          <w:rFonts w:eastAsia="Arial"/>
          <w:bCs/>
          <w:iCs/>
          <w:snapToGrid w:val="0"/>
          <w:spacing w:val="-17"/>
          <w:szCs w:val="24"/>
        </w:rPr>
        <w:t xml:space="preserve"> </w:t>
      </w:r>
      <w:r w:rsidRPr="005E3012">
        <w:rPr>
          <w:rFonts w:eastAsia="Arial"/>
          <w:bCs/>
          <w:iCs/>
          <w:snapToGrid w:val="0"/>
          <w:szCs w:val="24"/>
        </w:rPr>
        <w:t xml:space="preserve">the </w:t>
      </w:r>
      <w:r w:rsidRPr="005E3012">
        <w:rPr>
          <w:rFonts w:eastAsia="Arial"/>
          <w:bCs/>
          <w:iCs/>
          <w:snapToGrid w:val="0"/>
          <w:w w:val="91"/>
          <w:szCs w:val="24"/>
        </w:rPr>
        <w:t>Specification</w:t>
      </w:r>
      <w:r w:rsidRPr="005E3012">
        <w:rPr>
          <w:rFonts w:eastAsia="Arial"/>
          <w:bCs/>
          <w:iCs/>
          <w:snapToGrid w:val="0"/>
          <w:spacing w:val="17"/>
          <w:w w:val="91"/>
          <w:szCs w:val="24"/>
        </w:rPr>
        <w:t xml:space="preserve"> </w:t>
      </w:r>
      <w:r w:rsidRPr="005E3012">
        <w:rPr>
          <w:rFonts w:eastAsia="Arial"/>
          <w:bCs/>
          <w:iCs/>
          <w:snapToGrid w:val="0"/>
          <w:w w:val="91"/>
          <w:szCs w:val="24"/>
        </w:rPr>
        <w:t>(if</w:t>
      </w:r>
      <w:r w:rsidRPr="005E3012">
        <w:rPr>
          <w:rFonts w:eastAsia="Arial"/>
          <w:bCs/>
          <w:iCs/>
          <w:snapToGrid w:val="0"/>
          <w:spacing w:val="-4"/>
          <w:w w:val="91"/>
          <w:szCs w:val="24"/>
        </w:rPr>
        <w:t xml:space="preserve"> </w:t>
      </w:r>
      <w:r w:rsidRPr="005E3012">
        <w:rPr>
          <w:rFonts w:eastAsia="Arial"/>
          <w:bCs/>
          <w:iCs/>
          <w:snapToGrid w:val="0"/>
          <w:szCs w:val="24"/>
        </w:rPr>
        <w:t>not</w:t>
      </w:r>
      <w:r w:rsidRPr="005E3012">
        <w:rPr>
          <w:rFonts w:eastAsia="Arial"/>
          <w:bCs/>
          <w:iCs/>
          <w:snapToGrid w:val="0"/>
          <w:spacing w:val="3"/>
          <w:szCs w:val="24"/>
        </w:rPr>
        <w:t xml:space="preserve"> </w:t>
      </w:r>
      <w:r w:rsidRPr="005E3012">
        <w:rPr>
          <w:rFonts w:eastAsia="Arial"/>
          <w:bCs/>
          <w:iCs/>
          <w:snapToGrid w:val="0"/>
          <w:szCs w:val="24"/>
        </w:rPr>
        <w:t>stated,</w:t>
      </w:r>
      <w:r w:rsidRPr="005E3012">
        <w:rPr>
          <w:rFonts w:eastAsia="Arial"/>
          <w:bCs/>
          <w:iCs/>
          <w:snapToGrid w:val="0"/>
          <w:spacing w:val="-6"/>
          <w:szCs w:val="24"/>
        </w:rPr>
        <w:t xml:space="preserve"> </w:t>
      </w:r>
      <w:r w:rsidRPr="005E3012">
        <w:rPr>
          <w:rFonts w:eastAsia="Arial"/>
          <w:bCs/>
          <w:iCs/>
          <w:snapToGrid w:val="0"/>
          <w:szCs w:val="24"/>
        </w:rPr>
        <w:t>as</w:t>
      </w:r>
      <w:r w:rsidRPr="005E3012">
        <w:rPr>
          <w:rFonts w:eastAsia="Arial"/>
          <w:bCs/>
          <w:iCs/>
          <w:snapToGrid w:val="0"/>
          <w:spacing w:val="-7"/>
          <w:szCs w:val="24"/>
        </w:rPr>
        <w:t xml:space="preserve"> </w:t>
      </w:r>
      <w:r w:rsidRPr="005E3012">
        <w:rPr>
          <w:rFonts w:eastAsia="Arial"/>
          <w:bCs/>
          <w:iCs/>
          <w:snapToGrid w:val="0"/>
          <w:szCs w:val="24"/>
        </w:rPr>
        <w:t>acceptable</w:t>
      </w:r>
      <w:r w:rsidRPr="005E3012">
        <w:rPr>
          <w:rFonts w:eastAsia="Arial"/>
          <w:bCs/>
          <w:iCs/>
          <w:snapToGrid w:val="0"/>
          <w:spacing w:val="-13"/>
          <w:szCs w:val="24"/>
        </w:rPr>
        <w:t xml:space="preserve"> </w:t>
      </w:r>
      <w:r w:rsidRPr="005E3012">
        <w:rPr>
          <w:rFonts w:eastAsia="Arial"/>
          <w:bCs/>
          <w:iCs/>
          <w:snapToGrid w:val="0"/>
          <w:szCs w:val="24"/>
        </w:rPr>
        <w:t>to</w:t>
      </w:r>
      <w:r w:rsidRPr="005E3012">
        <w:rPr>
          <w:rFonts w:eastAsia="Arial"/>
          <w:bCs/>
          <w:iCs/>
          <w:snapToGrid w:val="0"/>
          <w:spacing w:val="9"/>
          <w:szCs w:val="24"/>
        </w:rPr>
        <w:t xml:space="preserve"> </w:t>
      </w:r>
      <w:r w:rsidRPr="005E3012">
        <w:rPr>
          <w:rFonts w:eastAsia="Arial"/>
          <w:bCs/>
          <w:iCs/>
          <w:snapToGrid w:val="0"/>
          <w:szCs w:val="24"/>
        </w:rPr>
        <w:t>the</w:t>
      </w:r>
      <w:r w:rsidRPr="005E3012">
        <w:rPr>
          <w:rFonts w:eastAsia="Arial"/>
          <w:bCs/>
          <w:iCs/>
          <w:snapToGrid w:val="0"/>
          <w:spacing w:val="-2"/>
          <w:szCs w:val="24"/>
        </w:rPr>
        <w:t xml:space="preserve"> </w:t>
      </w:r>
      <w:r w:rsidRPr="005E3012">
        <w:rPr>
          <w:rFonts w:eastAsia="Arial"/>
          <w:bCs/>
          <w:iCs/>
          <w:snapToGrid w:val="0"/>
          <w:w w:val="94"/>
          <w:szCs w:val="24"/>
        </w:rPr>
        <w:t>Employer).</w:t>
      </w:r>
      <w:r w:rsidRPr="005E3012">
        <w:rPr>
          <w:rFonts w:eastAsia="Arial"/>
          <w:bCs/>
          <w:iCs/>
          <w:snapToGrid w:val="0"/>
          <w:spacing w:val="9"/>
          <w:w w:val="94"/>
          <w:szCs w:val="24"/>
        </w:rPr>
        <w:t xml:space="preserve"> </w:t>
      </w:r>
      <w:r w:rsidRPr="005E3012">
        <w:rPr>
          <w:rFonts w:eastAsia="Arial"/>
          <w:bCs/>
          <w:iCs/>
          <w:snapToGrid w:val="0"/>
          <w:szCs w:val="24"/>
        </w:rPr>
        <w:t>The</w:t>
      </w:r>
      <w:r w:rsidRPr="005E3012">
        <w:rPr>
          <w:rFonts w:eastAsia="Arial"/>
          <w:bCs/>
          <w:iCs/>
          <w:snapToGrid w:val="0"/>
          <w:spacing w:val="-18"/>
          <w:szCs w:val="24"/>
        </w:rPr>
        <w:t xml:space="preserve"> </w:t>
      </w:r>
      <w:r w:rsidRPr="005E3012">
        <w:rPr>
          <w:rFonts w:eastAsia="Arial"/>
          <w:bCs/>
          <w:iCs/>
          <w:snapToGrid w:val="0"/>
          <w:szCs w:val="24"/>
        </w:rPr>
        <w:t xml:space="preserve">Contractor </w:t>
      </w:r>
      <w:r w:rsidRPr="005E3012">
        <w:rPr>
          <w:rFonts w:eastAsia="Arial"/>
          <w:bCs/>
          <w:iCs/>
          <w:snapToGrid w:val="0"/>
          <w:w w:val="92"/>
          <w:szCs w:val="24"/>
        </w:rPr>
        <w:t>shall</w:t>
      </w:r>
      <w:r w:rsidRPr="005E3012">
        <w:rPr>
          <w:rFonts w:eastAsia="Arial"/>
          <w:bCs/>
          <w:iCs/>
          <w:snapToGrid w:val="0"/>
          <w:spacing w:val="1"/>
          <w:w w:val="92"/>
          <w:szCs w:val="24"/>
        </w:rPr>
        <w:t xml:space="preserve"> </w:t>
      </w:r>
      <w:r w:rsidRPr="005E3012">
        <w:rPr>
          <w:rFonts w:eastAsia="Arial"/>
          <w:bCs/>
          <w:iCs/>
          <w:snapToGrid w:val="0"/>
          <w:szCs w:val="24"/>
        </w:rPr>
        <w:t>p</w:t>
      </w:r>
      <w:r w:rsidRPr="005E3012">
        <w:rPr>
          <w:rFonts w:eastAsia="Arial"/>
          <w:bCs/>
          <w:iCs/>
          <w:snapToGrid w:val="0"/>
          <w:spacing w:val="-4"/>
          <w:szCs w:val="24"/>
        </w:rPr>
        <w:t>r</w:t>
      </w:r>
      <w:r w:rsidRPr="005E3012">
        <w:rPr>
          <w:rFonts w:eastAsia="Arial"/>
          <w:bCs/>
          <w:iCs/>
          <w:snapToGrid w:val="0"/>
          <w:szCs w:val="24"/>
        </w:rPr>
        <w:t>ovide</w:t>
      </w:r>
      <w:r w:rsidRPr="005E3012">
        <w:rPr>
          <w:rFonts w:eastAsia="Arial"/>
          <w:bCs/>
          <w:iCs/>
          <w:snapToGrid w:val="0"/>
          <w:spacing w:val="-22"/>
          <w:szCs w:val="24"/>
        </w:rPr>
        <w:t xml:space="preserve"> </w:t>
      </w:r>
      <w:r w:rsidRPr="005E3012">
        <w:rPr>
          <w:rFonts w:eastAsia="Arial"/>
          <w:bCs/>
          <w:iCs/>
          <w:snapToGrid w:val="0"/>
          <w:w w:val="95"/>
          <w:szCs w:val="24"/>
        </w:rPr>
        <w:t xml:space="preserve">qualified </w:t>
      </w:r>
      <w:r w:rsidRPr="005E3012">
        <w:rPr>
          <w:rFonts w:eastAsia="Arial"/>
          <w:bCs/>
          <w:iCs/>
          <w:snapToGrid w:val="0"/>
          <w:szCs w:val="24"/>
        </w:rPr>
        <w:t>and</w:t>
      </w:r>
      <w:r w:rsidRPr="005E3012">
        <w:rPr>
          <w:rFonts w:eastAsia="Arial"/>
          <w:bCs/>
          <w:iCs/>
          <w:snapToGrid w:val="0"/>
          <w:spacing w:val="-13"/>
          <w:szCs w:val="24"/>
        </w:rPr>
        <w:t xml:space="preserve"> </w:t>
      </w:r>
      <w:r w:rsidRPr="005E3012">
        <w:rPr>
          <w:rFonts w:eastAsia="Arial"/>
          <w:bCs/>
          <w:iCs/>
          <w:snapToGrid w:val="0"/>
          <w:w w:val="95"/>
          <w:szCs w:val="24"/>
        </w:rPr>
        <w:t>experienced</w:t>
      </w:r>
      <w:r w:rsidRPr="005E3012">
        <w:rPr>
          <w:rFonts w:eastAsia="Arial"/>
          <w:bCs/>
          <w:iCs/>
          <w:snapToGrid w:val="0"/>
          <w:spacing w:val="11"/>
          <w:w w:val="95"/>
          <w:szCs w:val="24"/>
        </w:rPr>
        <w:t xml:space="preserve"> </w:t>
      </w:r>
      <w:r w:rsidRPr="005E3012">
        <w:rPr>
          <w:rFonts w:eastAsia="Arial"/>
          <w:bCs/>
          <w:iCs/>
          <w:snapToGrid w:val="0"/>
          <w:w w:val="95"/>
          <w:szCs w:val="24"/>
        </w:rPr>
        <w:t xml:space="preserve">training </w:t>
      </w:r>
      <w:r w:rsidRPr="005E3012">
        <w:rPr>
          <w:rFonts w:eastAsia="Arial"/>
          <w:bCs/>
          <w:iCs/>
          <w:snapToGrid w:val="0"/>
          <w:szCs w:val="24"/>
        </w:rPr>
        <w:t>sta</w:t>
      </w:r>
      <w:r w:rsidRPr="005E3012">
        <w:rPr>
          <w:rFonts w:eastAsia="Arial"/>
          <w:bCs/>
          <w:iCs/>
          <w:snapToGrid w:val="0"/>
          <w:spacing w:val="-4"/>
          <w:szCs w:val="24"/>
        </w:rPr>
        <w:t>f</w:t>
      </w:r>
      <w:r w:rsidRPr="005E3012">
        <w:rPr>
          <w:rFonts w:eastAsia="Arial"/>
          <w:bCs/>
          <w:iCs/>
          <w:snapToGrid w:val="0"/>
          <w:szCs w:val="24"/>
        </w:rPr>
        <w:t>f,</w:t>
      </w:r>
      <w:r w:rsidRPr="005E3012">
        <w:rPr>
          <w:rFonts w:eastAsia="Arial"/>
          <w:bCs/>
          <w:iCs/>
          <w:snapToGrid w:val="0"/>
          <w:spacing w:val="-20"/>
          <w:szCs w:val="24"/>
        </w:rPr>
        <w:t xml:space="preserve"> </w:t>
      </w:r>
      <w:r w:rsidRPr="005E3012">
        <w:rPr>
          <w:rFonts w:eastAsia="Arial"/>
          <w:bCs/>
          <w:iCs/>
          <w:snapToGrid w:val="0"/>
          <w:w w:val="94"/>
          <w:szCs w:val="24"/>
        </w:rPr>
        <w:t>training</w:t>
      </w:r>
      <w:r w:rsidRPr="005E3012">
        <w:rPr>
          <w:rFonts w:eastAsia="Arial"/>
          <w:bCs/>
          <w:iCs/>
          <w:snapToGrid w:val="0"/>
          <w:spacing w:val="7"/>
          <w:w w:val="94"/>
          <w:szCs w:val="24"/>
        </w:rPr>
        <w:t xml:space="preserve"> </w:t>
      </w:r>
      <w:r w:rsidRPr="005E3012">
        <w:rPr>
          <w:rFonts w:eastAsia="Arial"/>
          <w:bCs/>
          <w:iCs/>
          <w:snapToGrid w:val="0"/>
          <w:w w:val="94"/>
          <w:szCs w:val="24"/>
        </w:rPr>
        <w:t>facilities</w:t>
      </w:r>
      <w:r w:rsidRPr="005E3012">
        <w:rPr>
          <w:rFonts w:eastAsia="Arial"/>
          <w:bCs/>
          <w:iCs/>
          <w:snapToGrid w:val="0"/>
          <w:spacing w:val="-7"/>
          <w:w w:val="94"/>
          <w:szCs w:val="24"/>
        </w:rPr>
        <w:t xml:space="preserve"> </w:t>
      </w:r>
      <w:r w:rsidRPr="005E3012">
        <w:rPr>
          <w:rFonts w:eastAsia="Arial"/>
          <w:bCs/>
          <w:iCs/>
          <w:snapToGrid w:val="0"/>
          <w:szCs w:val="24"/>
        </w:rPr>
        <w:t>and</w:t>
      </w:r>
      <w:r w:rsidRPr="005E3012">
        <w:rPr>
          <w:rFonts w:eastAsia="Arial"/>
          <w:bCs/>
          <w:iCs/>
          <w:snapToGrid w:val="0"/>
          <w:spacing w:val="-13"/>
          <w:szCs w:val="24"/>
        </w:rPr>
        <w:t xml:space="preserve"> </w:t>
      </w:r>
      <w:r w:rsidRPr="005E3012">
        <w:rPr>
          <w:rFonts w:eastAsia="Arial"/>
          <w:bCs/>
          <w:iCs/>
          <w:snapToGrid w:val="0"/>
          <w:szCs w:val="24"/>
        </w:rPr>
        <w:t xml:space="preserve">all </w:t>
      </w:r>
      <w:r w:rsidRPr="005E3012">
        <w:rPr>
          <w:rFonts w:eastAsia="Arial"/>
          <w:bCs/>
          <w:iCs/>
          <w:snapToGrid w:val="0"/>
          <w:w w:val="94"/>
          <w:szCs w:val="24"/>
        </w:rPr>
        <w:t>training</w:t>
      </w:r>
      <w:r w:rsidRPr="005E3012">
        <w:rPr>
          <w:rFonts w:eastAsia="Arial"/>
          <w:bCs/>
          <w:iCs/>
          <w:snapToGrid w:val="0"/>
          <w:spacing w:val="10"/>
          <w:w w:val="94"/>
          <w:szCs w:val="24"/>
        </w:rPr>
        <w:t xml:space="preserve"> </w:t>
      </w:r>
      <w:r w:rsidRPr="005E3012">
        <w:rPr>
          <w:rFonts w:eastAsia="Arial"/>
          <w:bCs/>
          <w:iCs/>
          <w:snapToGrid w:val="0"/>
          <w:w w:val="94"/>
          <w:szCs w:val="24"/>
        </w:rPr>
        <w:t>materials</w:t>
      </w:r>
      <w:r w:rsidRPr="005E3012">
        <w:rPr>
          <w:rFonts w:eastAsia="Arial"/>
          <w:bCs/>
          <w:iCs/>
          <w:snapToGrid w:val="0"/>
          <w:spacing w:val="3"/>
          <w:w w:val="94"/>
          <w:szCs w:val="24"/>
        </w:rPr>
        <w:t xml:space="preserve"> </w:t>
      </w:r>
      <w:r w:rsidRPr="005E3012">
        <w:rPr>
          <w:rFonts w:eastAsia="Arial"/>
          <w:bCs/>
          <w:iCs/>
          <w:snapToGrid w:val="0"/>
          <w:szCs w:val="24"/>
        </w:rPr>
        <w:t>as</w:t>
      </w:r>
      <w:r w:rsidRPr="005E3012">
        <w:rPr>
          <w:rFonts w:eastAsia="Arial"/>
          <w:bCs/>
          <w:iCs/>
          <w:snapToGrid w:val="0"/>
          <w:spacing w:val="-13"/>
          <w:szCs w:val="24"/>
        </w:rPr>
        <w:t xml:space="preserve"> </w:t>
      </w:r>
      <w:r w:rsidRPr="005E3012">
        <w:rPr>
          <w:rFonts w:eastAsia="Arial"/>
          <w:bCs/>
          <w:iCs/>
          <w:snapToGrid w:val="0"/>
          <w:w w:val="95"/>
          <w:szCs w:val="24"/>
        </w:rPr>
        <w:t>necessary</w:t>
      </w:r>
      <w:r w:rsidRPr="005E3012">
        <w:rPr>
          <w:rFonts w:eastAsia="Arial"/>
          <w:bCs/>
          <w:iCs/>
          <w:snapToGrid w:val="0"/>
          <w:spacing w:val="3"/>
          <w:w w:val="95"/>
          <w:szCs w:val="24"/>
        </w:rPr>
        <w:t xml:space="preserve"> </w:t>
      </w:r>
      <w:r w:rsidRPr="005E3012">
        <w:rPr>
          <w:rFonts w:eastAsia="Arial"/>
          <w:bCs/>
          <w:iCs/>
          <w:snapToGrid w:val="0"/>
          <w:szCs w:val="24"/>
        </w:rPr>
        <w:t>and/or</w:t>
      </w:r>
      <w:r w:rsidRPr="005E3012">
        <w:rPr>
          <w:rFonts w:eastAsia="Arial"/>
          <w:bCs/>
          <w:iCs/>
          <w:snapToGrid w:val="0"/>
          <w:spacing w:val="-6"/>
          <w:szCs w:val="24"/>
        </w:rPr>
        <w:t xml:space="preserve"> </w:t>
      </w:r>
      <w:r w:rsidRPr="005E3012">
        <w:rPr>
          <w:rFonts w:eastAsia="Arial"/>
          <w:bCs/>
          <w:iCs/>
          <w:snapToGrid w:val="0"/>
          <w:szCs w:val="24"/>
        </w:rPr>
        <w:t>as</w:t>
      </w:r>
      <w:r w:rsidRPr="005E3012">
        <w:rPr>
          <w:rFonts w:eastAsia="Arial"/>
          <w:bCs/>
          <w:iCs/>
          <w:snapToGrid w:val="0"/>
          <w:spacing w:val="-13"/>
          <w:szCs w:val="24"/>
        </w:rPr>
        <w:t xml:space="preserve"> </w:t>
      </w:r>
      <w:r w:rsidRPr="005E3012">
        <w:rPr>
          <w:rFonts w:eastAsia="Arial"/>
          <w:bCs/>
          <w:iCs/>
          <w:snapToGrid w:val="0"/>
          <w:szCs w:val="24"/>
        </w:rPr>
        <w:t>stated</w:t>
      </w:r>
      <w:r w:rsidRPr="005E3012">
        <w:rPr>
          <w:rFonts w:eastAsia="Arial"/>
          <w:bCs/>
          <w:iCs/>
          <w:snapToGrid w:val="0"/>
          <w:spacing w:val="-11"/>
          <w:szCs w:val="24"/>
        </w:rPr>
        <w:t xml:space="preserve"> </w:t>
      </w:r>
      <w:r w:rsidRPr="005E3012">
        <w:rPr>
          <w:rFonts w:eastAsia="Arial"/>
          <w:bCs/>
          <w:iCs/>
          <w:snapToGrid w:val="0"/>
          <w:szCs w:val="24"/>
        </w:rPr>
        <w:t>in</w:t>
      </w:r>
      <w:r w:rsidRPr="005E3012">
        <w:rPr>
          <w:rFonts w:eastAsia="Arial"/>
          <w:bCs/>
          <w:iCs/>
          <w:snapToGrid w:val="0"/>
          <w:spacing w:val="-12"/>
          <w:szCs w:val="24"/>
        </w:rPr>
        <w:t xml:space="preserve"> </w:t>
      </w:r>
      <w:r w:rsidRPr="005E3012">
        <w:rPr>
          <w:rFonts w:eastAsia="Arial"/>
          <w:bCs/>
          <w:iCs/>
          <w:snapToGrid w:val="0"/>
          <w:szCs w:val="24"/>
        </w:rPr>
        <w:t>the</w:t>
      </w:r>
      <w:r w:rsidRPr="005E3012">
        <w:rPr>
          <w:rFonts w:eastAsia="Arial"/>
          <w:bCs/>
          <w:iCs/>
          <w:snapToGrid w:val="0"/>
          <w:spacing w:val="-8"/>
          <w:szCs w:val="24"/>
        </w:rPr>
        <w:t xml:space="preserve"> </w:t>
      </w:r>
      <w:r w:rsidRPr="005E3012">
        <w:rPr>
          <w:rFonts w:eastAsia="Arial"/>
          <w:bCs/>
          <w:iCs/>
          <w:snapToGrid w:val="0"/>
          <w:szCs w:val="24"/>
        </w:rPr>
        <w:t>Specification.</w:t>
      </w:r>
    </w:p>
    <w:p w14:paraId="05AA9676"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lastRenderedPageBreak/>
        <w:t>If</w:t>
      </w:r>
      <w:r w:rsidRPr="005E3012">
        <w:rPr>
          <w:rFonts w:eastAsia="Arial"/>
          <w:bCs/>
          <w:iCs/>
          <w:snapToGrid w:val="0"/>
          <w:spacing w:val="-15"/>
          <w:szCs w:val="24"/>
        </w:rPr>
        <w:t xml:space="preserve"> </w:t>
      </w:r>
      <w:r w:rsidRPr="005E3012">
        <w:rPr>
          <w:rFonts w:eastAsia="Arial"/>
          <w:bCs/>
          <w:iCs/>
          <w:snapToGrid w:val="0"/>
          <w:szCs w:val="24"/>
        </w:rPr>
        <w:t>the</w:t>
      </w:r>
      <w:r w:rsidRPr="005E3012">
        <w:rPr>
          <w:rFonts w:eastAsia="Arial"/>
          <w:bCs/>
          <w:iCs/>
          <w:snapToGrid w:val="0"/>
          <w:spacing w:val="-7"/>
          <w:szCs w:val="24"/>
        </w:rPr>
        <w:t xml:space="preserve"> </w:t>
      </w:r>
      <w:r w:rsidRPr="005E3012">
        <w:rPr>
          <w:rFonts w:eastAsia="Arial"/>
          <w:bCs/>
          <w:iCs/>
          <w:snapToGrid w:val="0"/>
          <w:w w:val="95"/>
          <w:szCs w:val="24"/>
        </w:rPr>
        <w:t>Specification</w:t>
      </w:r>
      <w:r w:rsidRPr="005E3012">
        <w:rPr>
          <w:rFonts w:eastAsia="Arial"/>
          <w:bCs/>
          <w:iCs/>
          <w:snapToGrid w:val="0"/>
          <w:spacing w:val="15"/>
          <w:w w:val="95"/>
          <w:szCs w:val="24"/>
        </w:rPr>
        <w:t xml:space="preserve"> </w:t>
      </w:r>
      <w:r w:rsidRPr="005E3012">
        <w:rPr>
          <w:rFonts w:eastAsia="Arial"/>
          <w:bCs/>
          <w:iCs/>
          <w:snapToGrid w:val="0"/>
          <w:w w:val="95"/>
          <w:szCs w:val="24"/>
        </w:rPr>
        <w:t>specifies</w:t>
      </w:r>
      <w:r w:rsidRPr="005E3012">
        <w:rPr>
          <w:rFonts w:eastAsia="Arial"/>
          <w:bCs/>
          <w:iCs/>
          <w:snapToGrid w:val="0"/>
          <w:spacing w:val="4"/>
          <w:w w:val="95"/>
          <w:szCs w:val="24"/>
        </w:rPr>
        <w:t xml:space="preserve"> </w:t>
      </w:r>
      <w:r w:rsidRPr="005E3012">
        <w:rPr>
          <w:rFonts w:eastAsia="Arial"/>
          <w:bCs/>
          <w:iCs/>
          <w:snapToGrid w:val="0"/>
          <w:w w:val="95"/>
          <w:szCs w:val="24"/>
        </w:rPr>
        <w:t>training</w:t>
      </w:r>
      <w:r w:rsidRPr="005E3012">
        <w:rPr>
          <w:rFonts w:eastAsia="Arial"/>
          <w:bCs/>
          <w:iCs/>
          <w:snapToGrid w:val="0"/>
          <w:spacing w:val="4"/>
          <w:w w:val="95"/>
          <w:szCs w:val="24"/>
        </w:rPr>
        <w:t xml:space="preserve"> </w:t>
      </w:r>
      <w:r w:rsidRPr="005E3012">
        <w:rPr>
          <w:rFonts w:eastAsia="Arial"/>
          <w:bCs/>
          <w:iCs/>
          <w:snapToGrid w:val="0"/>
          <w:szCs w:val="24"/>
        </w:rPr>
        <w:t>that</w:t>
      </w:r>
      <w:r w:rsidRPr="005E3012">
        <w:rPr>
          <w:rFonts w:eastAsia="Arial"/>
          <w:bCs/>
          <w:iCs/>
          <w:snapToGrid w:val="0"/>
          <w:spacing w:val="-9"/>
          <w:szCs w:val="24"/>
        </w:rPr>
        <w:t xml:space="preserve"> </w:t>
      </w:r>
      <w:r w:rsidRPr="005E3012">
        <w:rPr>
          <w:rFonts w:eastAsia="Arial"/>
          <w:bCs/>
          <w:iCs/>
          <w:snapToGrid w:val="0"/>
          <w:szCs w:val="24"/>
        </w:rPr>
        <w:t>is</w:t>
      </w:r>
      <w:r w:rsidRPr="005E3012">
        <w:rPr>
          <w:rFonts w:eastAsia="Arial"/>
          <w:bCs/>
          <w:iCs/>
          <w:snapToGrid w:val="0"/>
          <w:spacing w:val="-11"/>
          <w:szCs w:val="24"/>
        </w:rPr>
        <w:t xml:space="preserve"> </w:t>
      </w:r>
      <w:r w:rsidRPr="005E3012">
        <w:rPr>
          <w:rFonts w:eastAsia="Arial"/>
          <w:bCs/>
          <w:iCs/>
          <w:snapToGrid w:val="0"/>
          <w:szCs w:val="24"/>
        </w:rPr>
        <w:t>to</w:t>
      </w:r>
      <w:r w:rsidRPr="005E3012">
        <w:rPr>
          <w:rFonts w:eastAsia="Arial"/>
          <w:bCs/>
          <w:iCs/>
          <w:snapToGrid w:val="0"/>
          <w:spacing w:val="4"/>
          <w:szCs w:val="24"/>
        </w:rPr>
        <w:t xml:space="preserve"> </w:t>
      </w:r>
      <w:r w:rsidRPr="005E3012">
        <w:rPr>
          <w:rFonts w:eastAsia="Arial"/>
          <w:bCs/>
          <w:iCs/>
          <w:snapToGrid w:val="0"/>
          <w:szCs w:val="24"/>
        </w:rPr>
        <w:t>be</w:t>
      </w:r>
      <w:r w:rsidRPr="005E3012">
        <w:rPr>
          <w:rFonts w:eastAsia="Arial"/>
          <w:bCs/>
          <w:iCs/>
          <w:snapToGrid w:val="0"/>
          <w:spacing w:val="-3"/>
          <w:szCs w:val="24"/>
        </w:rPr>
        <w:t xml:space="preserve"> </w:t>
      </w:r>
      <w:r w:rsidRPr="005E3012">
        <w:rPr>
          <w:rFonts w:eastAsia="Arial"/>
          <w:bCs/>
          <w:iCs/>
          <w:snapToGrid w:val="0"/>
          <w:w w:val="96"/>
          <w:szCs w:val="24"/>
        </w:rPr>
        <w:t>carried</w:t>
      </w:r>
      <w:r w:rsidRPr="005E3012">
        <w:rPr>
          <w:rFonts w:eastAsia="Arial"/>
          <w:bCs/>
          <w:iCs/>
          <w:snapToGrid w:val="0"/>
          <w:spacing w:val="3"/>
          <w:w w:val="96"/>
          <w:szCs w:val="24"/>
        </w:rPr>
        <w:t xml:space="preserve"> </w:t>
      </w:r>
      <w:r w:rsidRPr="005E3012">
        <w:rPr>
          <w:rFonts w:eastAsia="Arial"/>
          <w:bCs/>
          <w:iCs/>
          <w:snapToGrid w:val="0"/>
          <w:szCs w:val="24"/>
        </w:rPr>
        <w:t>out</w:t>
      </w:r>
      <w:r w:rsidRPr="005E3012">
        <w:rPr>
          <w:rFonts w:eastAsia="Arial"/>
          <w:bCs/>
          <w:iCs/>
          <w:snapToGrid w:val="0"/>
          <w:spacing w:val="-2"/>
          <w:szCs w:val="24"/>
        </w:rPr>
        <w:t xml:space="preserve"> </w:t>
      </w:r>
      <w:r w:rsidRPr="005E3012">
        <w:rPr>
          <w:rFonts w:eastAsia="Arial"/>
          <w:bCs/>
          <w:iCs/>
          <w:snapToGrid w:val="0"/>
          <w:szCs w:val="24"/>
        </w:rPr>
        <w:t>befo</w:t>
      </w:r>
      <w:r w:rsidRPr="005E3012">
        <w:rPr>
          <w:rFonts w:eastAsia="Arial"/>
          <w:bCs/>
          <w:iCs/>
          <w:snapToGrid w:val="0"/>
          <w:spacing w:val="-4"/>
          <w:szCs w:val="24"/>
        </w:rPr>
        <w:t>r</w:t>
      </w:r>
      <w:r w:rsidRPr="005E3012">
        <w:rPr>
          <w:rFonts w:eastAsia="Arial"/>
          <w:bCs/>
          <w:iCs/>
          <w:snapToGrid w:val="0"/>
          <w:szCs w:val="24"/>
        </w:rPr>
        <w:t>e</w:t>
      </w:r>
      <w:r w:rsidRPr="005E3012">
        <w:rPr>
          <w:rFonts w:eastAsia="Arial"/>
          <w:bCs/>
          <w:iCs/>
          <w:snapToGrid w:val="0"/>
          <w:spacing w:val="-20"/>
          <w:szCs w:val="24"/>
        </w:rPr>
        <w:t xml:space="preserve"> </w:t>
      </w:r>
      <w:r w:rsidRPr="005E3012">
        <w:rPr>
          <w:rFonts w:eastAsia="Arial"/>
          <w:bCs/>
          <w:iCs/>
          <w:snapToGrid w:val="0"/>
          <w:szCs w:val="24"/>
        </w:rPr>
        <w:t>taking ove</w:t>
      </w:r>
      <w:r w:rsidRPr="005E3012">
        <w:rPr>
          <w:rFonts w:eastAsia="Arial"/>
          <w:bCs/>
          <w:iCs/>
          <w:snapToGrid w:val="0"/>
          <w:spacing w:val="-18"/>
          <w:szCs w:val="24"/>
        </w:rPr>
        <w:t>r</w:t>
      </w:r>
      <w:r w:rsidRPr="005E3012">
        <w:rPr>
          <w:rFonts w:eastAsia="Arial"/>
          <w:bCs/>
          <w:iCs/>
          <w:snapToGrid w:val="0"/>
          <w:szCs w:val="24"/>
        </w:rPr>
        <w:t>,</w:t>
      </w:r>
      <w:r w:rsidRPr="005E3012">
        <w:rPr>
          <w:rFonts w:eastAsia="Arial"/>
          <w:bCs/>
          <w:iCs/>
          <w:snapToGrid w:val="0"/>
          <w:spacing w:val="-8"/>
          <w:szCs w:val="24"/>
        </w:rPr>
        <w:t xml:space="preserve"> </w:t>
      </w:r>
      <w:r w:rsidRPr="005E3012">
        <w:rPr>
          <w:rFonts w:eastAsia="Arial"/>
          <w:bCs/>
          <w:iCs/>
          <w:snapToGrid w:val="0"/>
          <w:szCs w:val="24"/>
        </w:rPr>
        <w:t>the</w:t>
      </w:r>
      <w:r w:rsidRPr="005E3012">
        <w:rPr>
          <w:rFonts w:eastAsia="Arial"/>
          <w:bCs/>
          <w:iCs/>
          <w:snapToGrid w:val="0"/>
          <w:spacing w:val="3"/>
          <w:szCs w:val="24"/>
        </w:rPr>
        <w:t xml:space="preserve"> </w:t>
      </w:r>
      <w:r w:rsidRPr="005E3012">
        <w:rPr>
          <w:rFonts w:eastAsia="Arial"/>
          <w:bCs/>
          <w:iCs/>
          <w:snapToGrid w:val="0"/>
          <w:spacing w:val="-4"/>
          <w:szCs w:val="24"/>
        </w:rPr>
        <w:t>W</w:t>
      </w:r>
      <w:r w:rsidRPr="005E3012">
        <w:rPr>
          <w:rFonts w:eastAsia="Arial"/>
          <w:bCs/>
          <w:iCs/>
          <w:snapToGrid w:val="0"/>
          <w:szCs w:val="24"/>
        </w:rPr>
        <w:t>orks</w:t>
      </w:r>
      <w:r w:rsidRPr="005E3012">
        <w:rPr>
          <w:rFonts w:eastAsia="Arial"/>
          <w:bCs/>
          <w:iCs/>
          <w:snapToGrid w:val="0"/>
          <w:spacing w:val="-4"/>
          <w:szCs w:val="24"/>
        </w:rPr>
        <w:t xml:space="preserve"> </w:t>
      </w:r>
      <w:r w:rsidRPr="005E3012">
        <w:rPr>
          <w:rFonts w:eastAsia="Arial"/>
          <w:bCs/>
          <w:iCs/>
          <w:snapToGrid w:val="0"/>
          <w:szCs w:val="24"/>
        </w:rPr>
        <w:t>shall</w:t>
      </w:r>
      <w:r w:rsidRPr="005E3012">
        <w:rPr>
          <w:rFonts w:eastAsia="Arial"/>
          <w:bCs/>
          <w:iCs/>
          <w:snapToGrid w:val="0"/>
          <w:spacing w:val="-22"/>
          <w:szCs w:val="24"/>
        </w:rPr>
        <w:t xml:space="preserve"> </w:t>
      </w:r>
      <w:r w:rsidRPr="005E3012">
        <w:rPr>
          <w:rFonts w:eastAsia="Arial"/>
          <w:bCs/>
          <w:iCs/>
          <w:snapToGrid w:val="0"/>
          <w:szCs w:val="24"/>
        </w:rPr>
        <w:t>not</w:t>
      </w:r>
      <w:r w:rsidRPr="005E3012">
        <w:rPr>
          <w:rFonts w:eastAsia="Arial"/>
          <w:bCs/>
          <w:iCs/>
          <w:snapToGrid w:val="0"/>
          <w:spacing w:val="8"/>
          <w:szCs w:val="24"/>
        </w:rPr>
        <w:t xml:space="preserve"> </w:t>
      </w:r>
      <w:proofErr w:type="gramStart"/>
      <w:r w:rsidRPr="005E3012">
        <w:rPr>
          <w:rFonts w:eastAsia="Arial"/>
          <w:bCs/>
          <w:iCs/>
          <w:snapToGrid w:val="0"/>
          <w:szCs w:val="24"/>
        </w:rPr>
        <w:t>be</w:t>
      </w:r>
      <w:r w:rsidRPr="005E3012">
        <w:rPr>
          <w:rFonts w:eastAsia="Arial"/>
          <w:bCs/>
          <w:iCs/>
          <w:snapToGrid w:val="0"/>
          <w:spacing w:val="7"/>
          <w:szCs w:val="24"/>
        </w:rPr>
        <w:t xml:space="preserve"> </w:t>
      </w:r>
      <w:r w:rsidRPr="005E3012">
        <w:rPr>
          <w:rFonts w:eastAsia="Arial"/>
          <w:bCs/>
          <w:iCs/>
          <w:snapToGrid w:val="0"/>
          <w:szCs w:val="24"/>
        </w:rPr>
        <w:t>conside</w:t>
      </w:r>
      <w:r w:rsidRPr="005E3012">
        <w:rPr>
          <w:rFonts w:eastAsia="Arial"/>
          <w:bCs/>
          <w:iCs/>
          <w:snapToGrid w:val="0"/>
          <w:spacing w:val="-4"/>
          <w:szCs w:val="24"/>
        </w:rPr>
        <w:t>r</w:t>
      </w:r>
      <w:r w:rsidRPr="005E3012">
        <w:rPr>
          <w:rFonts w:eastAsia="Arial"/>
          <w:bCs/>
          <w:iCs/>
          <w:snapToGrid w:val="0"/>
          <w:szCs w:val="24"/>
        </w:rPr>
        <w:t>ed</w:t>
      </w:r>
      <w:r w:rsidRPr="005E3012">
        <w:rPr>
          <w:rFonts w:eastAsia="Arial"/>
          <w:bCs/>
          <w:iCs/>
          <w:snapToGrid w:val="0"/>
          <w:spacing w:val="-16"/>
          <w:szCs w:val="24"/>
        </w:rPr>
        <w:t xml:space="preserve"> </w:t>
      </w:r>
      <w:r w:rsidRPr="005E3012">
        <w:rPr>
          <w:rFonts w:eastAsia="Arial"/>
          <w:bCs/>
          <w:iCs/>
          <w:snapToGrid w:val="0"/>
          <w:szCs w:val="24"/>
        </w:rPr>
        <w:t>to</w:t>
      </w:r>
      <w:r w:rsidRPr="005E3012">
        <w:rPr>
          <w:rFonts w:eastAsia="Arial"/>
          <w:bCs/>
          <w:iCs/>
          <w:snapToGrid w:val="0"/>
          <w:spacing w:val="14"/>
          <w:szCs w:val="24"/>
        </w:rPr>
        <w:t xml:space="preserve"> </w:t>
      </w:r>
      <w:r w:rsidRPr="005E3012">
        <w:rPr>
          <w:rFonts w:eastAsia="Arial"/>
          <w:bCs/>
          <w:iCs/>
          <w:snapToGrid w:val="0"/>
          <w:szCs w:val="24"/>
        </w:rPr>
        <w:t>be</w:t>
      </w:r>
      <w:proofErr w:type="gramEnd"/>
      <w:r w:rsidRPr="005E3012">
        <w:rPr>
          <w:rFonts w:eastAsia="Arial"/>
          <w:bCs/>
          <w:iCs/>
          <w:snapToGrid w:val="0"/>
          <w:spacing w:val="7"/>
          <w:szCs w:val="24"/>
        </w:rPr>
        <w:t xml:space="preserve"> </w:t>
      </w:r>
      <w:r w:rsidRPr="005E3012">
        <w:rPr>
          <w:rFonts w:eastAsia="Arial"/>
          <w:bCs/>
          <w:iCs/>
          <w:snapToGrid w:val="0"/>
          <w:szCs w:val="24"/>
        </w:rPr>
        <w:t>completed</w:t>
      </w:r>
      <w:r w:rsidRPr="005E3012">
        <w:rPr>
          <w:rFonts w:eastAsia="Arial"/>
          <w:bCs/>
          <w:iCs/>
          <w:snapToGrid w:val="0"/>
          <w:spacing w:val="2"/>
          <w:szCs w:val="24"/>
        </w:rPr>
        <w:t xml:space="preserve"> </w:t>
      </w:r>
      <w:r w:rsidRPr="005E3012">
        <w:rPr>
          <w:rFonts w:eastAsia="Arial"/>
          <w:bCs/>
          <w:iCs/>
          <w:snapToGrid w:val="0"/>
          <w:szCs w:val="24"/>
        </w:rPr>
        <w:t>for</w:t>
      </w:r>
      <w:r w:rsidRPr="005E3012">
        <w:rPr>
          <w:rFonts w:eastAsia="Arial"/>
          <w:bCs/>
          <w:iCs/>
          <w:snapToGrid w:val="0"/>
          <w:spacing w:val="2"/>
          <w:szCs w:val="24"/>
        </w:rPr>
        <w:t xml:space="preserve"> </w:t>
      </w:r>
      <w:r w:rsidRPr="005E3012">
        <w:rPr>
          <w:rFonts w:eastAsia="Arial"/>
          <w:bCs/>
          <w:iCs/>
          <w:snapToGrid w:val="0"/>
          <w:szCs w:val="24"/>
        </w:rPr>
        <w:t>the</w:t>
      </w:r>
      <w:r w:rsidRPr="005E3012">
        <w:rPr>
          <w:rFonts w:eastAsia="Arial"/>
          <w:bCs/>
          <w:iCs/>
          <w:snapToGrid w:val="0"/>
          <w:spacing w:val="3"/>
          <w:szCs w:val="24"/>
        </w:rPr>
        <w:t xml:space="preserve"> </w:t>
      </w:r>
      <w:r w:rsidRPr="005E3012">
        <w:rPr>
          <w:rFonts w:eastAsia="Arial"/>
          <w:bCs/>
          <w:iCs/>
          <w:snapToGrid w:val="0"/>
          <w:szCs w:val="24"/>
        </w:rPr>
        <w:t>purposes of</w:t>
      </w:r>
      <w:r w:rsidRPr="005E3012">
        <w:rPr>
          <w:rFonts w:eastAsia="Arial"/>
          <w:bCs/>
          <w:iCs/>
          <w:snapToGrid w:val="0"/>
          <w:spacing w:val="-7"/>
          <w:szCs w:val="24"/>
        </w:rPr>
        <w:t xml:space="preserve"> </w:t>
      </w:r>
      <w:r w:rsidRPr="005E3012">
        <w:rPr>
          <w:rFonts w:eastAsia="Arial"/>
          <w:bCs/>
          <w:iCs/>
          <w:snapToGrid w:val="0"/>
          <w:szCs w:val="24"/>
        </w:rPr>
        <w:t>taking</w:t>
      </w:r>
      <w:r w:rsidRPr="005E3012">
        <w:rPr>
          <w:rFonts w:eastAsia="Arial"/>
          <w:bCs/>
          <w:iCs/>
          <w:snapToGrid w:val="0"/>
          <w:spacing w:val="-18"/>
          <w:szCs w:val="24"/>
        </w:rPr>
        <w:t xml:space="preserve"> </w:t>
      </w:r>
      <w:r w:rsidRPr="005E3012">
        <w:rPr>
          <w:rFonts w:eastAsia="Arial"/>
          <w:bCs/>
          <w:iCs/>
          <w:snapToGrid w:val="0"/>
          <w:szCs w:val="24"/>
        </w:rPr>
        <w:t>over</w:t>
      </w:r>
      <w:r w:rsidRPr="005E3012">
        <w:rPr>
          <w:rFonts w:eastAsia="Arial"/>
          <w:bCs/>
          <w:iCs/>
          <w:snapToGrid w:val="0"/>
          <w:spacing w:val="-21"/>
          <w:szCs w:val="24"/>
        </w:rPr>
        <w:t xml:space="preserve"> </w:t>
      </w:r>
      <w:r w:rsidRPr="005E3012">
        <w:rPr>
          <w:rFonts w:eastAsia="Arial"/>
          <w:bCs/>
          <w:iCs/>
          <w:snapToGrid w:val="0"/>
          <w:szCs w:val="24"/>
        </w:rPr>
        <w:t>under</w:t>
      </w:r>
      <w:r w:rsidRPr="005E3012">
        <w:rPr>
          <w:rFonts w:eastAsia="Arial"/>
          <w:bCs/>
          <w:iCs/>
          <w:snapToGrid w:val="0"/>
          <w:spacing w:val="-17"/>
          <w:szCs w:val="24"/>
        </w:rPr>
        <w:t xml:space="preserve"> </w:t>
      </w:r>
      <w:r w:rsidRPr="005E3012">
        <w:rPr>
          <w:rFonts w:eastAsia="Arial"/>
          <w:bCs/>
          <w:iCs/>
          <w:snapToGrid w:val="0"/>
          <w:w w:val="96"/>
          <w:szCs w:val="24"/>
        </w:rPr>
        <w:t xml:space="preserve">Sub-Clause </w:t>
      </w:r>
      <w:r w:rsidRPr="005E3012">
        <w:rPr>
          <w:rFonts w:eastAsia="Arial"/>
          <w:bCs/>
          <w:iCs/>
          <w:snapToGrid w:val="0"/>
          <w:szCs w:val="24"/>
        </w:rPr>
        <w:t>10.1</w:t>
      </w:r>
      <w:r w:rsidRPr="005E3012">
        <w:rPr>
          <w:rFonts w:eastAsia="Arial"/>
          <w:bCs/>
          <w:iCs/>
          <w:snapToGrid w:val="0"/>
          <w:spacing w:val="-2"/>
          <w:szCs w:val="24"/>
        </w:rPr>
        <w:t xml:space="preserve"> </w:t>
      </w:r>
      <w:r w:rsidRPr="005E3012">
        <w:rPr>
          <w:rFonts w:eastAsia="Arial"/>
          <w:bCs/>
          <w:iCs/>
          <w:snapToGrid w:val="0"/>
          <w:w w:val="93"/>
          <w:szCs w:val="24"/>
        </w:rPr>
        <w:t>[</w:t>
      </w:r>
      <w:r w:rsidRPr="005E3012">
        <w:rPr>
          <w:rFonts w:eastAsia="Arial"/>
          <w:bCs/>
          <w:i/>
          <w:iCs/>
          <w:snapToGrid w:val="0"/>
          <w:spacing w:val="-17"/>
          <w:w w:val="93"/>
          <w:szCs w:val="24"/>
        </w:rPr>
        <w:t>T</w:t>
      </w:r>
      <w:r w:rsidRPr="005E3012">
        <w:rPr>
          <w:rFonts w:eastAsia="Arial"/>
          <w:bCs/>
          <w:i/>
          <w:iCs/>
          <w:snapToGrid w:val="0"/>
          <w:w w:val="93"/>
          <w:szCs w:val="24"/>
        </w:rPr>
        <w:t>aking Over</w:t>
      </w:r>
      <w:r w:rsidRPr="005E3012">
        <w:rPr>
          <w:rFonts w:eastAsia="Arial"/>
          <w:bCs/>
          <w:i/>
          <w:iCs/>
          <w:snapToGrid w:val="0"/>
          <w:spacing w:val="6"/>
          <w:w w:val="93"/>
          <w:szCs w:val="24"/>
        </w:rPr>
        <w:t xml:space="preserve"> </w:t>
      </w:r>
      <w:r w:rsidRPr="005E3012">
        <w:rPr>
          <w:rFonts w:eastAsia="Arial"/>
          <w:bCs/>
          <w:i/>
          <w:iCs/>
          <w:snapToGrid w:val="0"/>
          <w:szCs w:val="24"/>
        </w:rPr>
        <w:t>the</w:t>
      </w:r>
      <w:r w:rsidRPr="005E3012">
        <w:rPr>
          <w:rFonts w:eastAsia="Arial"/>
          <w:bCs/>
          <w:i/>
          <w:iCs/>
          <w:snapToGrid w:val="0"/>
          <w:spacing w:val="-10"/>
          <w:szCs w:val="24"/>
        </w:rPr>
        <w:t xml:space="preserve"> </w:t>
      </w:r>
      <w:r w:rsidRPr="005E3012">
        <w:rPr>
          <w:rFonts w:eastAsia="Arial"/>
          <w:bCs/>
          <w:i/>
          <w:iCs/>
          <w:snapToGrid w:val="0"/>
          <w:spacing w:val="-4"/>
          <w:w w:val="95"/>
          <w:szCs w:val="24"/>
        </w:rPr>
        <w:t>W</w:t>
      </w:r>
      <w:r w:rsidRPr="005E3012">
        <w:rPr>
          <w:rFonts w:eastAsia="Arial"/>
          <w:bCs/>
          <w:i/>
          <w:iCs/>
          <w:snapToGrid w:val="0"/>
          <w:w w:val="95"/>
          <w:szCs w:val="24"/>
        </w:rPr>
        <w:t>orks</w:t>
      </w:r>
      <w:r w:rsidRPr="005E3012">
        <w:rPr>
          <w:rFonts w:eastAsia="Arial"/>
          <w:bCs/>
          <w:i/>
          <w:iCs/>
          <w:snapToGrid w:val="0"/>
          <w:spacing w:val="6"/>
          <w:w w:val="95"/>
          <w:szCs w:val="24"/>
        </w:rPr>
        <w:t xml:space="preserve"> </w:t>
      </w:r>
      <w:r w:rsidRPr="005E3012">
        <w:rPr>
          <w:rFonts w:eastAsia="Arial"/>
          <w:bCs/>
          <w:i/>
          <w:iCs/>
          <w:snapToGrid w:val="0"/>
          <w:szCs w:val="24"/>
        </w:rPr>
        <w:t>and</w:t>
      </w:r>
      <w:r w:rsidRPr="005E3012">
        <w:rPr>
          <w:rFonts w:eastAsia="Arial"/>
          <w:bCs/>
          <w:i/>
          <w:iCs/>
          <w:snapToGrid w:val="0"/>
          <w:spacing w:val="-12"/>
          <w:szCs w:val="24"/>
        </w:rPr>
        <w:t xml:space="preserve"> </w:t>
      </w:r>
      <w:r w:rsidRPr="005E3012">
        <w:rPr>
          <w:rFonts w:eastAsia="Arial"/>
          <w:bCs/>
          <w:i/>
          <w:iCs/>
          <w:snapToGrid w:val="0"/>
          <w:szCs w:val="24"/>
        </w:rPr>
        <w:t>Sections</w:t>
      </w:r>
      <w:r w:rsidRPr="005E3012">
        <w:rPr>
          <w:rFonts w:eastAsia="Arial"/>
          <w:bCs/>
          <w:iCs/>
          <w:snapToGrid w:val="0"/>
          <w:szCs w:val="24"/>
        </w:rPr>
        <w:t>] until</w:t>
      </w:r>
      <w:r w:rsidRPr="005E3012">
        <w:rPr>
          <w:rFonts w:eastAsia="Arial"/>
          <w:bCs/>
          <w:iCs/>
          <w:snapToGrid w:val="0"/>
          <w:spacing w:val="-22"/>
          <w:szCs w:val="24"/>
        </w:rPr>
        <w:t xml:space="preserve"> </w:t>
      </w:r>
      <w:r w:rsidRPr="005E3012">
        <w:rPr>
          <w:rFonts w:eastAsia="Arial"/>
          <w:bCs/>
          <w:iCs/>
          <w:snapToGrid w:val="0"/>
          <w:szCs w:val="24"/>
        </w:rPr>
        <w:t>this</w:t>
      </w:r>
      <w:r w:rsidRPr="005E3012">
        <w:rPr>
          <w:rFonts w:eastAsia="Arial"/>
          <w:bCs/>
          <w:iCs/>
          <w:snapToGrid w:val="0"/>
          <w:spacing w:val="-12"/>
          <w:szCs w:val="24"/>
        </w:rPr>
        <w:t xml:space="preserve"> </w:t>
      </w:r>
      <w:r w:rsidRPr="005E3012">
        <w:rPr>
          <w:rFonts w:eastAsia="Arial"/>
          <w:bCs/>
          <w:iCs/>
          <w:snapToGrid w:val="0"/>
          <w:w w:val="95"/>
          <w:szCs w:val="24"/>
        </w:rPr>
        <w:t>training</w:t>
      </w:r>
      <w:r w:rsidRPr="005E3012">
        <w:rPr>
          <w:rFonts w:eastAsia="Arial"/>
          <w:bCs/>
          <w:iCs/>
          <w:snapToGrid w:val="0"/>
          <w:spacing w:val="3"/>
          <w:w w:val="95"/>
          <w:szCs w:val="24"/>
        </w:rPr>
        <w:t xml:space="preserve"> </w:t>
      </w:r>
      <w:r w:rsidRPr="005E3012">
        <w:rPr>
          <w:rFonts w:eastAsia="Arial"/>
          <w:bCs/>
          <w:iCs/>
          <w:snapToGrid w:val="0"/>
          <w:szCs w:val="24"/>
        </w:rPr>
        <w:t>has</w:t>
      </w:r>
      <w:r w:rsidRPr="005E3012">
        <w:rPr>
          <w:rFonts w:eastAsia="Arial"/>
          <w:bCs/>
          <w:iCs/>
          <w:snapToGrid w:val="0"/>
          <w:spacing w:val="-16"/>
          <w:szCs w:val="24"/>
        </w:rPr>
        <w:t xml:space="preserve"> </w:t>
      </w:r>
      <w:r w:rsidRPr="005E3012">
        <w:rPr>
          <w:rFonts w:eastAsia="Arial"/>
          <w:bCs/>
          <w:iCs/>
          <w:snapToGrid w:val="0"/>
          <w:szCs w:val="24"/>
        </w:rPr>
        <w:t>been</w:t>
      </w:r>
      <w:r w:rsidRPr="005E3012">
        <w:rPr>
          <w:rFonts w:eastAsia="Arial"/>
          <w:bCs/>
          <w:iCs/>
          <w:snapToGrid w:val="0"/>
          <w:spacing w:val="-18"/>
          <w:szCs w:val="24"/>
        </w:rPr>
        <w:t xml:space="preserve"> </w:t>
      </w:r>
      <w:r w:rsidRPr="005E3012">
        <w:rPr>
          <w:rFonts w:eastAsia="Arial"/>
          <w:bCs/>
          <w:iCs/>
          <w:snapToGrid w:val="0"/>
          <w:szCs w:val="24"/>
        </w:rPr>
        <w:t>completed</w:t>
      </w:r>
      <w:r w:rsidRPr="005E3012">
        <w:rPr>
          <w:rFonts w:eastAsia="Arial"/>
          <w:bCs/>
          <w:iCs/>
          <w:snapToGrid w:val="0"/>
          <w:spacing w:val="-9"/>
          <w:szCs w:val="24"/>
        </w:rPr>
        <w:t xml:space="preserve"> </w:t>
      </w:r>
      <w:r w:rsidRPr="005E3012">
        <w:rPr>
          <w:rFonts w:eastAsia="Arial"/>
          <w:bCs/>
          <w:iCs/>
          <w:snapToGrid w:val="0"/>
          <w:szCs w:val="24"/>
        </w:rPr>
        <w:t>in</w:t>
      </w:r>
      <w:r w:rsidRPr="005E3012">
        <w:rPr>
          <w:rFonts w:eastAsia="Arial"/>
          <w:bCs/>
          <w:iCs/>
          <w:snapToGrid w:val="0"/>
          <w:spacing w:val="-12"/>
          <w:szCs w:val="24"/>
        </w:rPr>
        <w:t xml:space="preserve"> </w:t>
      </w:r>
      <w:r w:rsidRPr="005E3012">
        <w:rPr>
          <w:rFonts w:eastAsia="Arial"/>
          <w:bCs/>
          <w:iCs/>
          <w:snapToGrid w:val="0"/>
          <w:szCs w:val="24"/>
        </w:rPr>
        <w:t>acco</w:t>
      </w:r>
      <w:r w:rsidRPr="005E3012">
        <w:rPr>
          <w:rFonts w:eastAsia="Arial"/>
          <w:bCs/>
          <w:iCs/>
          <w:snapToGrid w:val="0"/>
          <w:spacing w:val="-4"/>
          <w:szCs w:val="24"/>
        </w:rPr>
        <w:t>r</w:t>
      </w:r>
      <w:r w:rsidRPr="005E3012">
        <w:rPr>
          <w:rFonts w:eastAsia="Arial"/>
          <w:bCs/>
          <w:iCs/>
          <w:snapToGrid w:val="0"/>
          <w:szCs w:val="24"/>
        </w:rPr>
        <w:t>dance</w:t>
      </w:r>
      <w:r w:rsidRPr="005E3012">
        <w:rPr>
          <w:rFonts w:eastAsia="Arial"/>
          <w:bCs/>
          <w:iCs/>
          <w:snapToGrid w:val="0"/>
          <w:spacing w:val="-21"/>
          <w:szCs w:val="24"/>
        </w:rPr>
        <w:t xml:space="preserve"> </w:t>
      </w:r>
      <w:r w:rsidRPr="005E3012">
        <w:rPr>
          <w:rFonts w:eastAsia="Arial"/>
          <w:bCs/>
          <w:iCs/>
          <w:snapToGrid w:val="0"/>
          <w:szCs w:val="24"/>
        </w:rPr>
        <w:t>with</w:t>
      </w:r>
      <w:r w:rsidRPr="005E3012">
        <w:rPr>
          <w:rFonts w:eastAsia="Arial"/>
          <w:bCs/>
          <w:iCs/>
          <w:snapToGrid w:val="0"/>
          <w:spacing w:val="-7"/>
          <w:szCs w:val="24"/>
        </w:rPr>
        <w:t xml:space="preserve"> </w:t>
      </w:r>
      <w:r w:rsidRPr="005E3012">
        <w:rPr>
          <w:rFonts w:eastAsia="Arial"/>
          <w:bCs/>
          <w:iCs/>
          <w:snapToGrid w:val="0"/>
          <w:szCs w:val="24"/>
        </w:rPr>
        <w:t>the</w:t>
      </w:r>
      <w:r w:rsidRPr="005E3012">
        <w:rPr>
          <w:rFonts w:eastAsia="Arial"/>
          <w:bCs/>
          <w:iCs/>
          <w:snapToGrid w:val="0"/>
          <w:spacing w:val="-8"/>
          <w:szCs w:val="24"/>
        </w:rPr>
        <w:t xml:space="preserve"> </w:t>
      </w:r>
      <w:r w:rsidRPr="005E3012">
        <w:rPr>
          <w:rFonts w:eastAsia="Arial"/>
          <w:bCs/>
          <w:iCs/>
          <w:snapToGrid w:val="0"/>
          <w:szCs w:val="24"/>
        </w:rPr>
        <w:t>Specification.”</w:t>
      </w:r>
    </w:p>
    <w:p w14:paraId="7C5AE3DC" w14:textId="77777777" w:rsidR="005E3012" w:rsidRPr="005E3012" w:rsidRDefault="005E3012" w:rsidP="000C5322">
      <w:pPr>
        <w:tabs>
          <w:tab w:val="left" w:pos="1985"/>
        </w:tabs>
        <w:spacing w:before="120" w:after="120"/>
        <w:ind w:left="1985" w:hanging="1985"/>
        <w:rPr>
          <w:b/>
          <w:bCs/>
          <w:iCs/>
          <w:snapToGrid w:val="0"/>
          <w:szCs w:val="24"/>
        </w:rPr>
      </w:pPr>
      <w:bookmarkStart w:id="615" w:name="_Toc39743861"/>
      <w:r w:rsidRPr="005E3012">
        <w:rPr>
          <w:b/>
          <w:bCs/>
          <w:iCs/>
          <w:snapToGrid w:val="0"/>
          <w:szCs w:val="24"/>
        </w:rPr>
        <w:t>Sub-Clause 4.18</w:t>
      </w:r>
      <w:r w:rsidRPr="005E3012">
        <w:rPr>
          <w:b/>
          <w:bCs/>
          <w:iCs/>
          <w:snapToGrid w:val="0"/>
          <w:szCs w:val="24"/>
        </w:rPr>
        <w:tab/>
        <w:t>Protection of the Environment</w:t>
      </w:r>
      <w:bookmarkEnd w:id="615"/>
    </w:p>
    <w:p w14:paraId="45E47B9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text of Sub-Clause 4.18 in its entirety and replace with</w:t>
      </w:r>
    </w:p>
    <w:p w14:paraId="69651AE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take all necessary measures to:</w:t>
      </w:r>
    </w:p>
    <w:p w14:paraId="66C5F6B8"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(a)</w:t>
      </w:r>
      <w:r w:rsidRPr="005E3012">
        <w:rPr>
          <w:snapToGrid w:val="0"/>
          <w:szCs w:val="24"/>
        </w:rPr>
        <w:tab/>
        <w:t xml:space="preserve">protect the environment (both on and off the Site); and </w:t>
      </w:r>
    </w:p>
    <w:p w14:paraId="5396D2C6"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(b)</w:t>
      </w:r>
      <w:r w:rsidRPr="005E3012">
        <w:rPr>
          <w:snapToGrid w:val="0"/>
          <w:szCs w:val="24"/>
        </w:rPr>
        <w:tab/>
        <w:t xml:space="preserve">limit damage and nuisance to people and property resulting from pollution, </w:t>
      </w:r>
      <w:proofErr w:type="gramStart"/>
      <w:r w:rsidRPr="005E3012">
        <w:rPr>
          <w:snapToGrid w:val="0"/>
          <w:szCs w:val="24"/>
        </w:rPr>
        <w:t>noise</w:t>
      </w:r>
      <w:proofErr w:type="gramEnd"/>
      <w:r w:rsidRPr="005E3012">
        <w:rPr>
          <w:snapToGrid w:val="0"/>
          <w:szCs w:val="24"/>
        </w:rPr>
        <w:t xml:space="preserve"> and other results of the Contractor’s operations and/ or activities.</w:t>
      </w:r>
    </w:p>
    <w:p w14:paraId="5C20DF4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ensure that emissions, surface discharges, effluent and any other pollutants from the Contractor’s activities shall exceed neither the values indicated in the Specification, nor those prescribed by applicable Laws.</w:t>
      </w:r>
    </w:p>
    <w:p w14:paraId="74228F7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In the event of damage to the environment, property and/or nuisance to people, on or off Site </w:t>
      </w:r>
      <w:proofErr w:type="gramStart"/>
      <w:r w:rsidRPr="005E3012">
        <w:rPr>
          <w:bCs/>
          <w:iCs/>
          <w:snapToGrid w:val="0"/>
          <w:szCs w:val="24"/>
        </w:rPr>
        <w:t>as a result of</w:t>
      </w:r>
      <w:proofErr w:type="gramEnd"/>
      <w:r w:rsidRPr="005E3012">
        <w:rPr>
          <w:bCs/>
          <w:iCs/>
          <w:snapToGrid w:val="0"/>
          <w:szCs w:val="24"/>
        </w:rPr>
        <w:t xml:space="preserve"> the Contractor’s operations, the Contractor shall agree with the Engineer the appropriate actions and time scale to remedy, as practicable, the damaged environment to its former condition. The Contractor shall implement such remedies at its cost to the satisfaction of the Engineer.”</w:t>
      </w:r>
    </w:p>
    <w:p w14:paraId="6CE6BEEA" w14:textId="77777777" w:rsidR="005E3012" w:rsidRPr="005E3012" w:rsidRDefault="005E3012" w:rsidP="000C5322">
      <w:pPr>
        <w:tabs>
          <w:tab w:val="left" w:pos="1985"/>
        </w:tabs>
        <w:spacing w:before="120" w:after="120"/>
        <w:ind w:left="1985" w:hanging="1985"/>
        <w:rPr>
          <w:b/>
          <w:bCs/>
          <w:iCs/>
          <w:snapToGrid w:val="0"/>
          <w:szCs w:val="24"/>
        </w:rPr>
      </w:pPr>
      <w:bookmarkStart w:id="616" w:name="_Toc39743862"/>
      <w:r w:rsidRPr="005E3012">
        <w:rPr>
          <w:b/>
          <w:bCs/>
          <w:iCs/>
          <w:snapToGrid w:val="0"/>
          <w:szCs w:val="24"/>
        </w:rPr>
        <w:t>Sub-Clause 4.21</w:t>
      </w:r>
      <w:r w:rsidRPr="005E3012">
        <w:rPr>
          <w:b/>
          <w:bCs/>
          <w:iCs/>
          <w:snapToGrid w:val="0"/>
          <w:szCs w:val="24"/>
        </w:rPr>
        <w:tab/>
        <w:t>Progress Reports</w:t>
      </w:r>
      <w:bookmarkEnd w:id="616"/>
    </w:p>
    <w:p w14:paraId="6B370C6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text of sub-paragraph (g) in its entirety and replace with</w:t>
      </w:r>
    </w:p>
    <w:p w14:paraId="39E456F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t>
      </w:r>
      <w:proofErr w:type="gramStart"/>
      <w:r w:rsidRPr="005E3012">
        <w:rPr>
          <w:bCs/>
          <w:iCs/>
          <w:snapToGrid w:val="0"/>
          <w:szCs w:val="24"/>
        </w:rPr>
        <w:t>the</w:t>
      </w:r>
      <w:proofErr w:type="gramEnd"/>
      <w:r w:rsidRPr="005E3012">
        <w:rPr>
          <w:bCs/>
          <w:iCs/>
          <w:snapToGrid w:val="0"/>
          <w:szCs w:val="24"/>
        </w:rPr>
        <w:t xml:space="preserve"> ESHS metrics set out in Appendix B to these Particular Conditions”.</w:t>
      </w:r>
    </w:p>
    <w:p w14:paraId="07E9F3F7" w14:textId="77777777" w:rsidR="005E3012" w:rsidRPr="005E3012" w:rsidRDefault="005E3012" w:rsidP="000C5322">
      <w:pPr>
        <w:keepNext/>
        <w:tabs>
          <w:tab w:val="left" w:pos="1843"/>
        </w:tabs>
        <w:spacing w:before="240" w:after="60"/>
        <w:outlineLvl w:val="0"/>
        <w:rPr>
          <w:b/>
          <w:bCs/>
          <w:snapToGrid w:val="0"/>
          <w:kern w:val="32"/>
          <w:szCs w:val="24"/>
        </w:rPr>
      </w:pPr>
      <w:bookmarkStart w:id="617" w:name="_Toc39743863"/>
      <w:r w:rsidRPr="005E3012">
        <w:rPr>
          <w:b/>
          <w:bCs/>
          <w:snapToGrid w:val="0"/>
          <w:kern w:val="32"/>
          <w:szCs w:val="24"/>
        </w:rPr>
        <w:t>CLAUSE 5</w:t>
      </w:r>
      <w:r w:rsidRPr="005E3012">
        <w:rPr>
          <w:b/>
          <w:bCs/>
          <w:snapToGrid w:val="0"/>
          <w:kern w:val="32"/>
          <w:szCs w:val="24"/>
        </w:rPr>
        <w:tab/>
        <w:t>Subcontracting</w:t>
      </w:r>
      <w:bookmarkEnd w:id="617"/>
    </w:p>
    <w:p w14:paraId="35410C3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Clause title for Clause 5 [</w:t>
      </w:r>
      <w:r w:rsidRPr="005E3012">
        <w:rPr>
          <w:bCs/>
          <w:i/>
          <w:iCs/>
          <w:snapToGrid w:val="0"/>
          <w:szCs w:val="24"/>
        </w:rPr>
        <w:t>Nominated Subcontractors</w:t>
      </w:r>
      <w:r w:rsidRPr="005E3012">
        <w:rPr>
          <w:bCs/>
          <w:iCs/>
          <w:snapToGrid w:val="0"/>
          <w:szCs w:val="24"/>
        </w:rPr>
        <w:t>] and replace with “</w:t>
      </w:r>
      <w:r w:rsidRPr="005E3012">
        <w:rPr>
          <w:bCs/>
          <w:i/>
          <w:iCs/>
          <w:snapToGrid w:val="0"/>
          <w:szCs w:val="24"/>
        </w:rPr>
        <w:t>Subcontracting</w:t>
      </w:r>
      <w:r w:rsidRPr="005E3012">
        <w:rPr>
          <w:bCs/>
          <w:iCs/>
          <w:snapToGrid w:val="0"/>
          <w:szCs w:val="24"/>
        </w:rPr>
        <w:t>”.</w:t>
      </w:r>
    </w:p>
    <w:p w14:paraId="1B7E90B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Insert a new Sub-Clause 5.1, as follows:</w:t>
      </w:r>
    </w:p>
    <w:p w14:paraId="61839F0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“5.1</w:t>
      </w:r>
      <w:r w:rsidRPr="005E3012">
        <w:rPr>
          <w:bCs/>
          <w:iCs/>
          <w:snapToGrid w:val="0"/>
          <w:szCs w:val="24"/>
        </w:rPr>
        <w:tab/>
        <w:t>Subcontracting</w:t>
      </w:r>
    </w:p>
    <w:p w14:paraId="1179308E"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The</w:t>
      </w:r>
      <w:r w:rsidRPr="005E3012">
        <w:rPr>
          <w:rFonts w:eastAsia="Arial"/>
          <w:bCs/>
          <w:iCs/>
          <w:snapToGrid w:val="0"/>
          <w:spacing w:val="-18"/>
          <w:szCs w:val="24"/>
        </w:rPr>
        <w:t xml:space="preserve"> </w:t>
      </w:r>
      <w:r w:rsidRPr="005E3012">
        <w:rPr>
          <w:rFonts w:eastAsia="Arial"/>
          <w:bCs/>
          <w:iCs/>
          <w:snapToGrid w:val="0"/>
          <w:szCs w:val="24"/>
        </w:rPr>
        <w:t>Contractor</w:t>
      </w:r>
      <w:r w:rsidRPr="005E3012">
        <w:rPr>
          <w:rFonts w:eastAsia="Arial"/>
          <w:bCs/>
          <w:iCs/>
          <w:snapToGrid w:val="0"/>
          <w:spacing w:val="-13"/>
          <w:szCs w:val="24"/>
        </w:rPr>
        <w:t xml:space="preserve"> </w:t>
      </w:r>
      <w:r w:rsidRPr="005E3012">
        <w:rPr>
          <w:rFonts w:eastAsia="Arial"/>
          <w:bCs/>
          <w:iCs/>
          <w:snapToGrid w:val="0"/>
          <w:w w:val="92"/>
          <w:szCs w:val="24"/>
        </w:rPr>
        <w:t>shall</w:t>
      </w:r>
      <w:r w:rsidRPr="005E3012">
        <w:rPr>
          <w:rFonts w:eastAsia="Arial"/>
          <w:bCs/>
          <w:iCs/>
          <w:snapToGrid w:val="0"/>
          <w:spacing w:val="10"/>
          <w:w w:val="92"/>
          <w:szCs w:val="24"/>
        </w:rPr>
        <w:t xml:space="preserve"> </w:t>
      </w:r>
      <w:r w:rsidRPr="005E3012">
        <w:rPr>
          <w:rFonts w:eastAsia="Arial"/>
          <w:bCs/>
          <w:iCs/>
          <w:snapToGrid w:val="0"/>
          <w:szCs w:val="24"/>
        </w:rPr>
        <w:t>not</w:t>
      </w:r>
      <w:r w:rsidRPr="005E3012">
        <w:rPr>
          <w:rFonts w:eastAsia="Arial"/>
          <w:bCs/>
          <w:iCs/>
          <w:snapToGrid w:val="0"/>
          <w:spacing w:val="3"/>
          <w:szCs w:val="24"/>
        </w:rPr>
        <w:t xml:space="preserve"> </w:t>
      </w:r>
      <w:r w:rsidRPr="005E3012">
        <w:rPr>
          <w:rFonts w:eastAsia="Arial"/>
          <w:bCs/>
          <w:iCs/>
          <w:snapToGrid w:val="0"/>
          <w:szCs w:val="24"/>
        </w:rPr>
        <w:t>subcontract Works (including subcontract(s) for part or parts of the Works and for suppliers of Plant, Materials and Services) with a total accumulated value greater than the percentage of the Accepted Contract Amount stated in the Appendix to Tender or, if no percentage is stated in the Appendix to Tender, the</w:t>
      </w:r>
      <w:r w:rsidRPr="005E3012">
        <w:rPr>
          <w:rFonts w:eastAsia="Arial"/>
          <w:bCs/>
          <w:iCs/>
          <w:snapToGrid w:val="0"/>
          <w:spacing w:val="-2"/>
          <w:szCs w:val="24"/>
        </w:rPr>
        <w:t xml:space="preserve"> </w:t>
      </w:r>
      <w:r w:rsidRPr="005E3012">
        <w:rPr>
          <w:rFonts w:eastAsia="Arial"/>
          <w:bCs/>
          <w:iCs/>
          <w:snapToGrid w:val="0"/>
          <w:szCs w:val="24"/>
        </w:rPr>
        <w:t>whole</w:t>
      </w:r>
      <w:r w:rsidRPr="005E3012">
        <w:rPr>
          <w:rFonts w:eastAsia="Arial"/>
          <w:bCs/>
          <w:iCs/>
          <w:snapToGrid w:val="0"/>
          <w:spacing w:val="-10"/>
          <w:szCs w:val="24"/>
        </w:rPr>
        <w:t xml:space="preserve"> </w:t>
      </w:r>
      <w:r w:rsidRPr="005E3012">
        <w:rPr>
          <w:rFonts w:eastAsia="Arial"/>
          <w:bCs/>
          <w:iCs/>
          <w:snapToGrid w:val="0"/>
          <w:szCs w:val="24"/>
        </w:rPr>
        <w:t>of</w:t>
      </w:r>
      <w:r w:rsidRPr="005E3012">
        <w:rPr>
          <w:rFonts w:eastAsia="Arial"/>
          <w:bCs/>
          <w:iCs/>
          <w:snapToGrid w:val="0"/>
          <w:spacing w:val="1"/>
          <w:szCs w:val="24"/>
        </w:rPr>
        <w:t xml:space="preserve"> </w:t>
      </w:r>
      <w:r w:rsidRPr="005E3012">
        <w:rPr>
          <w:rFonts w:eastAsia="Arial"/>
          <w:bCs/>
          <w:iCs/>
          <w:snapToGrid w:val="0"/>
          <w:szCs w:val="24"/>
        </w:rPr>
        <w:t>the</w:t>
      </w:r>
      <w:r w:rsidRPr="005E3012">
        <w:rPr>
          <w:rFonts w:eastAsia="Arial"/>
          <w:bCs/>
          <w:iCs/>
          <w:snapToGrid w:val="0"/>
          <w:spacing w:val="-2"/>
          <w:szCs w:val="24"/>
        </w:rPr>
        <w:t xml:space="preserve"> </w:t>
      </w:r>
      <w:r w:rsidRPr="005E3012">
        <w:rPr>
          <w:rFonts w:eastAsia="Arial"/>
          <w:bCs/>
          <w:iCs/>
          <w:snapToGrid w:val="0"/>
          <w:szCs w:val="24"/>
        </w:rPr>
        <w:t>Works.</w:t>
      </w:r>
    </w:p>
    <w:p w14:paraId="71487CF8"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lastRenderedPageBreak/>
        <w:t>The</w:t>
      </w:r>
      <w:r w:rsidRPr="005E3012">
        <w:rPr>
          <w:rFonts w:eastAsia="Arial"/>
          <w:bCs/>
          <w:iCs/>
          <w:snapToGrid w:val="0"/>
          <w:spacing w:val="-18"/>
          <w:szCs w:val="24"/>
        </w:rPr>
        <w:t xml:space="preserve"> </w:t>
      </w:r>
      <w:r w:rsidRPr="005E3012">
        <w:rPr>
          <w:rFonts w:eastAsia="Arial"/>
          <w:bCs/>
          <w:iCs/>
          <w:snapToGrid w:val="0"/>
          <w:szCs w:val="24"/>
        </w:rPr>
        <w:t>Contractor</w:t>
      </w:r>
      <w:r w:rsidRPr="005E3012">
        <w:rPr>
          <w:rFonts w:eastAsia="Arial"/>
          <w:bCs/>
          <w:iCs/>
          <w:snapToGrid w:val="0"/>
          <w:spacing w:val="-13"/>
          <w:szCs w:val="24"/>
        </w:rPr>
        <w:t xml:space="preserve"> </w:t>
      </w:r>
      <w:r w:rsidRPr="005E3012">
        <w:rPr>
          <w:rFonts w:eastAsia="Arial"/>
          <w:bCs/>
          <w:iCs/>
          <w:snapToGrid w:val="0"/>
          <w:w w:val="92"/>
          <w:szCs w:val="24"/>
        </w:rPr>
        <w:t>shall</w:t>
      </w:r>
      <w:r w:rsidRPr="005E3012">
        <w:rPr>
          <w:rFonts w:eastAsia="Arial"/>
          <w:bCs/>
          <w:iCs/>
          <w:snapToGrid w:val="0"/>
          <w:spacing w:val="10"/>
          <w:w w:val="92"/>
          <w:szCs w:val="24"/>
        </w:rPr>
        <w:t xml:space="preserve"> </w:t>
      </w:r>
      <w:r w:rsidRPr="005E3012">
        <w:rPr>
          <w:rFonts w:eastAsia="Arial"/>
          <w:bCs/>
          <w:iCs/>
          <w:snapToGrid w:val="0"/>
          <w:szCs w:val="24"/>
        </w:rPr>
        <w:t>be</w:t>
      </w:r>
      <w:r w:rsidRPr="005E3012">
        <w:rPr>
          <w:rFonts w:eastAsia="Arial"/>
          <w:bCs/>
          <w:iCs/>
          <w:snapToGrid w:val="0"/>
          <w:spacing w:val="2"/>
          <w:szCs w:val="24"/>
        </w:rPr>
        <w:t xml:space="preserve"> </w:t>
      </w:r>
      <w:r w:rsidRPr="005E3012">
        <w:rPr>
          <w:rFonts w:eastAsia="Arial"/>
          <w:bCs/>
          <w:iCs/>
          <w:snapToGrid w:val="0"/>
          <w:spacing w:val="-4"/>
          <w:w w:val="95"/>
          <w:szCs w:val="24"/>
        </w:rPr>
        <w:t>r</w:t>
      </w:r>
      <w:r w:rsidRPr="005E3012">
        <w:rPr>
          <w:rFonts w:eastAsia="Arial"/>
          <w:bCs/>
          <w:iCs/>
          <w:snapToGrid w:val="0"/>
          <w:w w:val="95"/>
          <w:szCs w:val="24"/>
        </w:rPr>
        <w:t>esponsible</w:t>
      </w:r>
      <w:r w:rsidRPr="005E3012">
        <w:rPr>
          <w:rFonts w:eastAsia="Arial"/>
          <w:bCs/>
          <w:iCs/>
          <w:snapToGrid w:val="0"/>
          <w:spacing w:val="17"/>
          <w:w w:val="95"/>
          <w:szCs w:val="24"/>
        </w:rPr>
        <w:t xml:space="preserve"> </w:t>
      </w:r>
      <w:r w:rsidRPr="005E3012">
        <w:rPr>
          <w:rFonts w:eastAsia="Arial"/>
          <w:bCs/>
          <w:iCs/>
          <w:snapToGrid w:val="0"/>
          <w:szCs w:val="24"/>
        </w:rPr>
        <w:t>for</w:t>
      </w:r>
      <w:r w:rsidRPr="005E3012">
        <w:rPr>
          <w:rFonts w:eastAsia="Arial"/>
          <w:bCs/>
          <w:iCs/>
          <w:snapToGrid w:val="0"/>
          <w:spacing w:val="-3"/>
          <w:szCs w:val="24"/>
        </w:rPr>
        <w:t xml:space="preserve"> the work of all Subcontractors and suppliers, for managing and coordinating all the Subcontractor’s and supplier’s works, and for </w:t>
      </w:r>
      <w:r w:rsidRPr="005E3012">
        <w:rPr>
          <w:rFonts w:eastAsia="Arial"/>
          <w:bCs/>
          <w:iCs/>
          <w:snapToGrid w:val="0"/>
          <w:szCs w:val="24"/>
        </w:rPr>
        <w:t>the</w:t>
      </w:r>
      <w:r w:rsidRPr="005E3012">
        <w:rPr>
          <w:rFonts w:eastAsia="Arial"/>
          <w:bCs/>
          <w:iCs/>
          <w:snapToGrid w:val="0"/>
          <w:spacing w:val="-2"/>
          <w:szCs w:val="24"/>
        </w:rPr>
        <w:t xml:space="preserve"> </w:t>
      </w:r>
      <w:r w:rsidRPr="005E3012">
        <w:rPr>
          <w:rFonts w:eastAsia="Arial"/>
          <w:bCs/>
          <w:iCs/>
          <w:snapToGrid w:val="0"/>
          <w:szCs w:val="24"/>
        </w:rPr>
        <w:t>acts</w:t>
      </w:r>
      <w:r w:rsidRPr="005E3012">
        <w:rPr>
          <w:rFonts w:eastAsia="Arial"/>
          <w:bCs/>
          <w:iCs/>
          <w:snapToGrid w:val="0"/>
          <w:spacing w:val="2"/>
          <w:szCs w:val="24"/>
        </w:rPr>
        <w:t xml:space="preserve"> </w:t>
      </w:r>
      <w:r w:rsidRPr="005E3012">
        <w:rPr>
          <w:rFonts w:eastAsia="Arial"/>
          <w:bCs/>
          <w:iCs/>
          <w:snapToGrid w:val="0"/>
          <w:szCs w:val="24"/>
        </w:rPr>
        <w:t>or</w:t>
      </w:r>
      <w:r w:rsidRPr="005E3012">
        <w:rPr>
          <w:rFonts w:eastAsia="Arial"/>
          <w:bCs/>
          <w:iCs/>
          <w:snapToGrid w:val="0"/>
          <w:spacing w:val="1"/>
          <w:szCs w:val="24"/>
        </w:rPr>
        <w:t xml:space="preserve"> </w:t>
      </w:r>
      <w:r w:rsidRPr="005E3012">
        <w:rPr>
          <w:rFonts w:eastAsia="Arial"/>
          <w:bCs/>
          <w:iCs/>
          <w:snapToGrid w:val="0"/>
          <w:szCs w:val="24"/>
        </w:rPr>
        <w:t>defaults</w:t>
      </w:r>
      <w:r w:rsidRPr="005E3012">
        <w:rPr>
          <w:rFonts w:eastAsia="Arial"/>
          <w:bCs/>
          <w:iCs/>
          <w:snapToGrid w:val="0"/>
          <w:spacing w:val="-22"/>
          <w:szCs w:val="24"/>
        </w:rPr>
        <w:t xml:space="preserve"> </w:t>
      </w:r>
      <w:r w:rsidRPr="005E3012">
        <w:rPr>
          <w:rFonts w:eastAsia="Arial"/>
          <w:bCs/>
          <w:iCs/>
          <w:snapToGrid w:val="0"/>
          <w:szCs w:val="24"/>
        </w:rPr>
        <w:t>of</w:t>
      </w:r>
      <w:r w:rsidRPr="005E3012">
        <w:rPr>
          <w:rFonts w:eastAsia="Arial"/>
          <w:bCs/>
          <w:iCs/>
          <w:snapToGrid w:val="0"/>
          <w:spacing w:val="1"/>
          <w:szCs w:val="24"/>
        </w:rPr>
        <w:t xml:space="preserve"> </w:t>
      </w:r>
      <w:r w:rsidRPr="005E3012">
        <w:rPr>
          <w:rFonts w:eastAsia="Arial"/>
          <w:bCs/>
          <w:iCs/>
          <w:snapToGrid w:val="0"/>
          <w:szCs w:val="24"/>
        </w:rPr>
        <w:t>any</w:t>
      </w:r>
      <w:r w:rsidRPr="005E3012">
        <w:rPr>
          <w:rFonts w:eastAsia="Arial"/>
          <w:bCs/>
          <w:iCs/>
          <w:snapToGrid w:val="0"/>
          <w:spacing w:val="-13"/>
          <w:szCs w:val="24"/>
        </w:rPr>
        <w:t xml:space="preserve"> </w:t>
      </w:r>
      <w:r w:rsidRPr="005E3012">
        <w:rPr>
          <w:rFonts w:eastAsia="Arial"/>
          <w:bCs/>
          <w:iCs/>
          <w:snapToGrid w:val="0"/>
          <w:szCs w:val="24"/>
        </w:rPr>
        <w:t>Subcontracto</w:t>
      </w:r>
      <w:r w:rsidRPr="005E3012">
        <w:rPr>
          <w:rFonts w:eastAsia="Arial"/>
          <w:bCs/>
          <w:iCs/>
          <w:snapToGrid w:val="0"/>
          <w:spacing w:val="-18"/>
          <w:szCs w:val="24"/>
        </w:rPr>
        <w:t>r</w:t>
      </w:r>
      <w:r w:rsidRPr="005E3012">
        <w:rPr>
          <w:rFonts w:eastAsia="Arial"/>
          <w:bCs/>
          <w:iCs/>
          <w:snapToGrid w:val="0"/>
          <w:szCs w:val="24"/>
        </w:rPr>
        <w:t>,</w:t>
      </w:r>
      <w:r w:rsidRPr="005E3012">
        <w:rPr>
          <w:rFonts w:eastAsia="Arial"/>
          <w:bCs/>
          <w:iCs/>
          <w:snapToGrid w:val="0"/>
          <w:spacing w:val="-6"/>
          <w:szCs w:val="24"/>
        </w:rPr>
        <w:t xml:space="preserve"> supplier, </w:t>
      </w:r>
      <w:r w:rsidRPr="005E3012">
        <w:rPr>
          <w:rFonts w:eastAsia="Arial"/>
          <w:bCs/>
          <w:iCs/>
          <w:snapToGrid w:val="0"/>
          <w:szCs w:val="24"/>
        </w:rPr>
        <w:t>Subcontractor’s or supplier’s agents</w:t>
      </w:r>
      <w:r w:rsidRPr="005E3012">
        <w:rPr>
          <w:rFonts w:eastAsia="Arial"/>
          <w:bCs/>
          <w:iCs/>
          <w:snapToGrid w:val="0"/>
          <w:spacing w:val="-4"/>
          <w:szCs w:val="24"/>
        </w:rPr>
        <w:t xml:space="preserve"> </w:t>
      </w:r>
      <w:r w:rsidRPr="005E3012">
        <w:rPr>
          <w:rFonts w:eastAsia="Arial"/>
          <w:bCs/>
          <w:iCs/>
          <w:snapToGrid w:val="0"/>
          <w:szCs w:val="24"/>
        </w:rPr>
        <w:t>or</w:t>
      </w:r>
      <w:r w:rsidRPr="005E3012">
        <w:rPr>
          <w:rFonts w:eastAsia="Arial"/>
          <w:bCs/>
          <w:iCs/>
          <w:snapToGrid w:val="0"/>
          <w:spacing w:val="15"/>
          <w:szCs w:val="24"/>
        </w:rPr>
        <w:t xml:space="preserve"> </w:t>
      </w:r>
      <w:r w:rsidRPr="005E3012">
        <w:rPr>
          <w:rFonts w:eastAsia="Arial"/>
          <w:bCs/>
          <w:iCs/>
          <w:snapToGrid w:val="0"/>
          <w:szCs w:val="24"/>
        </w:rPr>
        <w:t>employees,</w:t>
      </w:r>
      <w:r w:rsidRPr="005E3012">
        <w:rPr>
          <w:rFonts w:eastAsia="Arial"/>
          <w:bCs/>
          <w:iCs/>
          <w:snapToGrid w:val="0"/>
          <w:spacing w:val="-21"/>
          <w:szCs w:val="24"/>
        </w:rPr>
        <w:t xml:space="preserve"> </w:t>
      </w:r>
      <w:r w:rsidRPr="005E3012">
        <w:rPr>
          <w:rFonts w:eastAsia="Arial"/>
          <w:bCs/>
          <w:iCs/>
          <w:snapToGrid w:val="0"/>
          <w:szCs w:val="24"/>
        </w:rPr>
        <w:t>as</w:t>
      </w:r>
      <w:r w:rsidRPr="005E3012">
        <w:rPr>
          <w:rFonts w:eastAsia="Arial"/>
          <w:bCs/>
          <w:iCs/>
          <w:snapToGrid w:val="0"/>
          <w:spacing w:val="7"/>
          <w:szCs w:val="24"/>
        </w:rPr>
        <w:t xml:space="preserve"> </w:t>
      </w:r>
      <w:r w:rsidRPr="005E3012">
        <w:rPr>
          <w:rFonts w:eastAsia="Arial"/>
          <w:bCs/>
          <w:iCs/>
          <w:snapToGrid w:val="0"/>
          <w:szCs w:val="24"/>
        </w:rPr>
        <w:t>if</w:t>
      </w:r>
      <w:r w:rsidRPr="005E3012">
        <w:rPr>
          <w:rFonts w:eastAsia="Arial"/>
          <w:bCs/>
          <w:iCs/>
          <w:snapToGrid w:val="0"/>
          <w:spacing w:val="8"/>
          <w:szCs w:val="24"/>
        </w:rPr>
        <w:t xml:space="preserve"> </w:t>
      </w:r>
      <w:r w:rsidRPr="005E3012">
        <w:rPr>
          <w:rFonts w:eastAsia="Arial"/>
          <w:bCs/>
          <w:iCs/>
          <w:snapToGrid w:val="0"/>
          <w:szCs w:val="24"/>
        </w:rPr>
        <w:t>they</w:t>
      </w:r>
      <w:r w:rsidRPr="005E3012">
        <w:rPr>
          <w:rFonts w:eastAsia="Arial"/>
          <w:bCs/>
          <w:iCs/>
          <w:snapToGrid w:val="0"/>
          <w:spacing w:val="5"/>
          <w:szCs w:val="24"/>
        </w:rPr>
        <w:t xml:space="preserve"> </w:t>
      </w:r>
      <w:r w:rsidRPr="005E3012">
        <w:rPr>
          <w:rFonts w:eastAsia="Arial"/>
          <w:bCs/>
          <w:iCs/>
          <w:snapToGrid w:val="0"/>
          <w:szCs w:val="24"/>
        </w:rPr>
        <w:t>we</w:t>
      </w:r>
      <w:r w:rsidRPr="005E3012">
        <w:rPr>
          <w:rFonts w:eastAsia="Arial"/>
          <w:bCs/>
          <w:iCs/>
          <w:snapToGrid w:val="0"/>
          <w:spacing w:val="-4"/>
          <w:szCs w:val="24"/>
        </w:rPr>
        <w:t>r</w:t>
      </w:r>
      <w:r w:rsidRPr="005E3012">
        <w:rPr>
          <w:rFonts w:eastAsia="Arial"/>
          <w:bCs/>
          <w:iCs/>
          <w:snapToGrid w:val="0"/>
          <w:szCs w:val="24"/>
        </w:rPr>
        <w:t>e</w:t>
      </w:r>
      <w:r w:rsidRPr="005E3012">
        <w:rPr>
          <w:rFonts w:eastAsia="Arial"/>
          <w:bCs/>
          <w:iCs/>
          <w:snapToGrid w:val="0"/>
          <w:spacing w:val="3"/>
          <w:szCs w:val="24"/>
        </w:rPr>
        <w:t xml:space="preserve"> </w:t>
      </w:r>
      <w:r w:rsidRPr="005E3012">
        <w:rPr>
          <w:rFonts w:eastAsia="Arial"/>
          <w:bCs/>
          <w:iCs/>
          <w:snapToGrid w:val="0"/>
          <w:szCs w:val="24"/>
        </w:rPr>
        <w:t>the</w:t>
      </w:r>
      <w:r w:rsidRPr="005E3012">
        <w:rPr>
          <w:rFonts w:eastAsia="Arial"/>
          <w:bCs/>
          <w:iCs/>
          <w:snapToGrid w:val="0"/>
          <w:spacing w:val="12"/>
          <w:szCs w:val="24"/>
        </w:rPr>
        <w:t xml:space="preserve"> </w:t>
      </w:r>
      <w:r w:rsidRPr="005E3012">
        <w:rPr>
          <w:rFonts w:eastAsia="Arial"/>
          <w:bCs/>
          <w:iCs/>
          <w:snapToGrid w:val="0"/>
          <w:szCs w:val="24"/>
        </w:rPr>
        <w:t>acts</w:t>
      </w:r>
      <w:r w:rsidRPr="005E3012">
        <w:rPr>
          <w:rFonts w:eastAsia="Arial"/>
          <w:bCs/>
          <w:iCs/>
          <w:snapToGrid w:val="0"/>
          <w:spacing w:val="16"/>
          <w:szCs w:val="24"/>
        </w:rPr>
        <w:t xml:space="preserve"> </w:t>
      </w:r>
      <w:r w:rsidRPr="005E3012">
        <w:rPr>
          <w:rFonts w:eastAsia="Arial"/>
          <w:bCs/>
          <w:iCs/>
          <w:snapToGrid w:val="0"/>
          <w:szCs w:val="24"/>
        </w:rPr>
        <w:t>or</w:t>
      </w:r>
      <w:r w:rsidRPr="005E3012">
        <w:rPr>
          <w:rFonts w:eastAsia="Arial"/>
          <w:bCs/>
          <w:iCs/>
          <w:snapToGrid w:val="0"/>
          <w:spacing w:val="15"/>
          <w:szCs w:val="24"/>
        </w:rPr>
        <w:t xml:space="preserve"> </w:t>
      </w:r>
      <w:r w:rsidRPr="005E3012">
        <w:rPr>
          <w:rFonts w:eastAsia="Arial"/>
          <w:bCs/>
          <w:iCs/>
          <w:snapToGrid w:val="0"/>
          <w:szCs w:val="24"/>
        </w:rPr>
        <w:t>defaults</w:t>
      </w:r>
      <w:r w:rsidRPr="005E3012">
        <w:rPr>
          <w:rFonts w:eastAsia="Arial"/>
          <w:bCs/>
          <w:iCs/>
          <w:snapToGrid w:val="0"/>
          <w:spacing w:val="-8"/>
          <w:szCs w:val="24"/>
        </w:rPr>
        <w:t xml:space="preserve"> </w:t>
      </w:r>
      <w:r w:rsidRPr="005E3012">
        <w:rPr>
          <w:rFonts w:eastAsia="Arial"/>
          <w:bCs/>
          <w:iCs/>
          <w:snapToGrid w:val="0"/>
          <w:szCs w:val="24"/>
        </w:rPr>
        <w:t>of</w:t>
      </w:r>
      <w:r w:rsidRPr="005E3012">
        <w:rPr>
          <w:rFonts w:eastAsia="Arial"/>
          <w:bCs/>
          <w:iCs/>
          <w:snapToGrid w:val="0"/>
          <w:spacing w:val="15"/>
          <w:szCs w:val="24"/>
        </w:rPr>
        <w:t xml:space="preserve"> </w:t>
      </w:r>
      <w:r w:rsidRPr="005E3012">
        <w:rPr>
          <w:rFonts w:eastAsia="Arial"/>
          <w:bCs/>
          <w:iCs/>
          <w:snapToGrid w:val="0"/>
          <w:szCs w:val="24"/>
        </w:rPr>
        <w:t>the</w:t>
      </w:r>
      <w:r w:rsidRPr="005E3012">
        <w:rPr>
          <w:rFonts w:eastAsia="Arial"/>
          <w:bCs/>
          <w:iCs/>
          <w:snapToGrid w:val="0"/>
          <w:spacing w:val="12"/>
          <w:szCs w:val="24"/>
        </w:rPr>
        <w:t xml:space="preserve"> </w:t>
      </w:r>
      <w:r w:rsidRPr="005E3012">
        <w:rPr>
          <w:rFonts w:eastAsia="Arial"/>
          <w:bCs/>
          <w:iCs/>
          <w:snapToGrid w:val="0"/>
          <w:szCs w:val="24"/>
        </w:rPr>
        <w:t>Contracto</w:t>
      </w:r>
      <w:r w:rsidRPr="005E3012">
        <w:rPr>
          <w:rFonts w:eastAsia="Arial"/>
          <w:bCs/>
          <w:iCs/>
          <w:snapToGrid w:val="0"/>
          <w:spacing w:val="-18"/>
          <w:szCs w:val="24"/>
        </w:rPr>
        <w:t>r</w:t>
      </w:r>
      <w:r w:rsidRPr="005E3012">
        <w:rPr>
          <w:rFonts w:eastAsia="Arial"/>
          <w:bCs/>
          <w:iCs/>
          <w:snapToGrid w:val="0"/>
          <w:szCs w:val="24"/>
        </w:rPr>
        <w:t>.</w:t>
      </w:r>
      <w:r w:rsidRPr="005E3012">
        <w:rPr>
          <w:rFonts w:eastAsia="Arial"/>
          <w:bCs/>
          <w:iCs/>
          <w:snapToGrid w:val="0"/>
          <w:spacing w:val="1"/>
          <w:szCs w:val="24"/>
        </w:rPr>
        <w:t xml:space="preserve"> </w:t>
      </w:r>
      <w:r w:rsidRPr="005E3012">
        <w:rPr>
          <w:rFonts w:eastAsia="Arial"/>
          <w:bCs/>
          <w:iCs/>
          <w:snapToGrid w:val="0"/>
          <w:szCs w:val="24"/>
        </w:rPr>
        <w:t xml:space="preserve">Unless </w:t>
      </w:r>
      <w:r w:rsidRPr="005E3012">
        <w:rPr>
          <w:rFonts w:eastAsia="Arial"/>
          <w:bCs/>
          <w:iCs/>
          <w:snapToGrid w:val="0"/>
          <w:w w:val="96"/>
          <w:szCs w:val="24"/>
        </w:rPr>
        <w:t>otherwise</w:t>
      </w:r>
      <w:r w:rsidRPr="005E3012">
        <w:rPr>
          <w:rFonts w:eastAsia="Arial"/>
          <w:bCs/>
          <w:iCs/>
          <w:snapToGrid w:val="0"/>
          <w:spacing w:val="8"/>
          <w:w w:val="96"/>
          <w:szCs w:val="24"/>
        </w:rPr>
        <w:t xml:space="preserve"> </w:t>
      </w:r>
      <w:r w:rsidRPr="005E3012">
        <w:rPr>
          <w:rFonts w:eastAsia="Arial"/>
          <w:bCs/>
          <w:iCs/>
          <w:snapToGrid w:val="0"/>
          <w:szCs w:val="24"/>
        </w:rPr>
        <w:t>stated</w:t>
      </w:r>
      <w:r w:rsidRPr="005E3012">
        <w:rPr>
          <w:rFonts w:eastAsia="Arial"/>
          <w:bCs/>
          <w:iCs/>
          <w:snapToGrid w:val="0"/>
          <w:spacing w:val="-5"/>
          <w:szCs w:val="24"/>
        </w:rPr>
        <w:t xml:space="preserve"> </w:t>
      </w:r>
      <w:r w:rsidRPr="005E3012">
        <w:rPr>
          <w:rFonts w:eastAsia="Arial"/>
          <w:bCs/>
          <w:iCs/>
          <w:snapToGrid w:val="0"/>
          <w:szCs w:val="24"/>
        </w:rPr>
        <w:t>in</w:t>
      </w:r>
      <w:r w:rsidRPr="005E3012">
        <w:rPr>
          <w:rFonts w:eastAsia="Arial"/>
          <w:bCs/>
          <w:iCs/>
          <w:snapToGrid w:val="0"/>
          <w:spacing w:val="-6"/>
          <w:szCs w:val="24"/>
        </w:rPr>
        <w:t xml:space="preserve"> </w:t>
      </w:r>
      <w:r w:rsidRPr="005E3012">
        <w:rPr>
          <w:rFonts w:eastAsia="Arial"/>
          <w:bCs/>
          <w:iCs/>
          <w:snapToGrid w:val="0"/>
          <w:szCs w:val="24"/>
        </w:rPr>
        <w:t>the</w:t>
      </w:r>
      <w:r w:rsidRPr="005E3012">
        <w:rPr>
          <w:rFonts w:eastAsia="Arial"/>
          <w:bCs/>
          <w:iCs/>
          <w:snapToGrid w:val="0"/>
          <w:spacing w:val="-2"/>
          <w:szCs w:val="24"/>
        </w:rPr>
        <w:t xml:space="preserve"> </w:t>
      </w:r>
      <w:r w:rsidRPr="005E3012">
        <w:rPr>
          <w:rFonts w:eastAsia="Arial"/>
          <w:bCs/>
          <w:iCs/>
          <w:snapToGrid w:val="0"/>
          <w:w w:val="95"/>
          <w:szCs w:val="24"/>
        </w:rPr>
        <w:t>Contract</w:t>
      </w:r>
      <w:r w:rsidRPr="005E3012">
        <w:rPr>
          <w:rFonts w:eastAsia="Arial"/>
          <w:bCs/>
          <w:iCs/>
          <w:snapToGrid w:val="0"/>
          <w:szCs w:val="24"/>
        </w:rPr>
        <w:t>:</w:t>
      </w:r>
    </w:p>
    <w:p w14:paraId="04EF1794"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snapToGrid w:val="0"/>
          <w:szCs w:val="24"/>
        </w:rPr>
        <w:tab/>
      </w:r>
      <w:r w:rsidRPr="005E3012">
        <w:rPr>
          <w:rFonts w:eastAsia="Arial"/>
          <w:snapToGrid w:val="0"/>
          <w:w w:val="81"/>
          <w:szCs w:val="24"/>
        </w:rPr>
        <w:t>(a)</w:t>
      </w:r>
      <w:r w:rsidRPr="005E3012">
        <w:rPr>
          <w:rFonts w:eastAsia="Arial"/>
          <w:snapToGrid w:val="0"/>
          <w:szCs w:val="24"/>
        </w:rPr>
        <w:tab/>
        <w:t>the</w:t>
      </w:r>
      <w:r w:rsidRPr="005E3012">
        <w:rPr>
          <w:rFonts w:eastAsia="Arial"/>
          <w:snapToGrid w:val="0"/>
          <w:spacing w:val="20"/>
          <w:szCs w:val="24"/>
        </w:rPr>
        <w:t xml:space="preserve"> </w:t>
      </w:r>
      <w:r w:rsidRPr="005E3012">
        <w:rPr>
          <w:rFonts w:eastAsia="Arial"/>
          <w:snapToGrid w:val="0"/>
          <w:szCs w:val="24"/>
        </w:rPr>
        <w:t>Contractor</w:t>
      </w:r>
      <w:r w:rsidRPr="005E3012">
        <w:rPr>
          <w:rFonts w:eastAsia="Arial"/>
          <w:snapToGrid w:val="0"/>
          <w:spacing w:val="10"/>
          <w:szCs w:val="24"/>
        </w:rPr>
        <w:t xml:space="preserve"> </w:t>
      </w:r>
      <w:r w:rsidRPr="005E3012">
        <w:rPr>
          <w:rFonts w:eastAsia="Arial"/>
          <w:snapToGrid w:val="0"/>
          <w:szCs w:val="24"/>
        </w:rPr>
        <w:t>shall</w:t>
      </w:r>
      <w:r w:rsidRPr="005E3012">
        <w:rPr>
          <w:rFonts w:eastAsia="Arial"/>
          <w:snapToGrid w:val="0"/>
          <w:spacing w:val="-4"/>
          <w:szCs w:val="24"/>
        </w:rPr>
        <w:t xml:space="preserve"> </w:t>
      </w:r>
      <w:r w:rsidRPr="005E3012">
        <w:rPr>
          <w:rFonts w:eastAsia="Arial"/>
          <w:snapToGrid w:val="0"/>
          <w:szCs w:val="24"/>
        </w:rPr>
        <w:t>not</w:t>
      </w:r>
      <w:r w:rsidRPr="005E3012">
        <w:rPr>
          <w:rFonts w:eastAsia="Arial"/>
          <w:snapToGrid w:val="0"/>
          <w:spacing w:val="26"/>
          <w:szCs w:val="24"/>
        </w:rPr>
        <w:t xml:space="preserve"> </w:t>
      </w:r>
      <w:r w:rsidRPr="005E3012">
        <w:rPr>
          <w:rFonts w:eastAsia="Arial"/>
          <w:snapToGrid w:val="0"/>
          <w:szCs w:val="24"/>
        </w:rPr>
        <w:t>be</w:t>
      </w:r>
      <w:r w:rsidRPr="005E3012">
        <w:rPr>
          <w:rFonts w:eastAsia="Arial"/>
          <w:snapToGrid w:val="0"/>
          <w:spacing w:val="24"/>
          <w:szCs w:val="24"/>
        </w:rPr>
        <w:t xml:space="preserve"> </w:t>
      </w:r>
      <w:r w:rsidRPr="005E3012">
        <w:rPr>
          <w:rFonts w:eastAsia="Arial"/>
          <w:snapToGrid w:val="0"/>
          <w:spacing w:val="-4"/>
          <w:szCs w:val="24"/>
        </w:rPr>
        <w:t>r</w:t>
      </w:r>
      <w:r w:rsidRPr="005E3012">
        <w:rPr>
          <w:rFonts w:eastAsia="Arial"/>
          <w:snapToGrid w:val="0"/>
          <w:szCs w:val="24"/>
        </w:rPr>
        <w:t>equi</w:t>
      </w:r>
      <w:r w:rsidRPr="005E3012">
        <w:rPr>
          <w:rFonts w:eastAsia="Arial"/>
          <w:snapToGrid w:val="0"/>
          <w:spacing w:val="-4"/>
          <w:szCs w:val="24"/>
        </w:rPr>
        <w:t>r</w:t>
      </w:r>
      <w:r w:rsidRPr="005E3012">
        <w:rPr>
          <w:rFonts w:eastAsia="Arial"/>
          <w:snapToGrid w:val="0"/>
          <w:szCs w:val="24"/>
        </w:rPr>
        <w:t>ed</w:t>
      </w:r>
      <w:r w:rsidRPr="005E3012">
        <w:rPr>
          <w:rFonts w:eastAsia="Arial"/>
          <w:snapToGrid w:val="0"/>
          <w:spacing w:val="-2"/>
          <w:szCs w:val="24"/>
        </w:rPr>
        <w:t xml:space="preserve"> </w:t>
      </w:r>
      <w:r w:rsidRPr="005E3012">
        <w:rPr>
          <w:rFonts w:eastAsia="Arial"/>
          <w:snapToGrid w:val="0"/>
          <w:szCs w:val="24"/>
        </w:rPr>
        <w:t>to</w:t>
      </w:r>
      <w:r w:rsidRPr="005E3012">
        <w:rPr>
          <w:rFonts w:eastAsia="Arial"/>
          <w:snapToGrid w:val="0"/>
          <w:spacing w:val="32"/>
          <w:szCs w:val="24"/>
        </w:rPr>
        <w:t xml:space="preserve"> </w:t>
      </w:r>
      <w:r w:rsidRPr="005E3012">
        <w:rPr>
          <w:rFonts w:eastAsia="Arial"/>
          <w:snapToGrid w:val="0"/>
          <w:szCs w:val="24"/>
        </w:rPr>
        <w:t>obtain</w:t>
      </w:r>
      <w:r w:rsidRPr="005E3012">
        <w:rPr>
          <w:rFonts w:eastAsia="Arial"/>
          <w:snapToGrid w:val="0"/>
          <w:spacing w:val="12"/>
          <w:szCs w:val="24"/>
        </w:rPr>
        <w:t xml:space="preserve"> </w:t>
      </w:r>
      <w:r w:rsidRPr="005E3012">
        <w:rPr>
          <w:rFonts w:eastAsia="Arial"/>
          <w:snapToGrid w:val="0"/>
          <w:szCs w:val="24"/>
        </w:rPr>
        <w:t>consent</w:t>
      </w:r>
      <w:r w:rsidRPr="005E3012">
        <w:rPr>
          <w:rFonts w:eastAsia="Arial"/>
          <w:snapToGrid w:val="0"/>
          <w:spacing w:val="14"/>
          <w:szCs w:val="24"/>
        </w:rPr>
        <w:t xml:space="preserve"> </w:t>
      </w:r>
      <w:r w:rsidRPr="005E3012">
        <w:rPr>
          <w:rFonts w:eastAsia="Arial"/>
          <w:snapToGrid w:val="0"/>
          <w:szCs w:val="24"/>
        </w:rPr>
        <w:t>to</w:t>
      </w:r>
      <w:r w:rsidRPr="005E3012">
        <w:rPr>
          <w:rFonts w:eastAsia="Arial"/>
          <w:snapToGrid w:val="0"/>
          <w:spacing w:val="32"/>
          <w:szCs w:val="24"/>
        </w:rPr>
        <w:t xml:space="preserve"> </w:t>
      </w:r>
      <w:r w:rsidRPr="005E3012">
        <w:rPr>
          <w:rFonts w:eastAsia="Arial"/>
          <w:snapToGrid w:val="0"/>
          <w:szCs w:val="24"/>
        </w:rPr>
        <w:t>suppliers</w:t>
      </w:r>
      <w:r w:rsidRPr="005E3012">
        <w:rPr>
          <w:rFonts w:eastAsia="Arial"/>
          <w:snapToGrid w:val="0"/>
          <w:spacing w:val="-4"/>
          <w:szCs w:val="24"/>
        </w:rPr>
        <w:t xml:space="preserve"> </w:t>
      </w:r>
      <w:r w:rsidRPr="005E3012">
        <w:rPr>
          <w:rFonts w:eastAsia="Arial"/>
          <w:snapToGrid w:val="0"/>
          <w:szCs w:val="24"/>
        </w:rPr>
        <w:t>of Plant and/or Materials</w:t>
      </w:r>
      <w:r w:rsidRPr="005E3012">
        <w:rPr>
          <w:rFonts w:eastAsia="Arial"/>
          <w:snapToGrid w:val="0"/>
          <w:spacing w:val="-10"/>
          <w:szCs w:val="24"/>
        </w:rPr>
        <w:t xml:space="preserve"> and/or the suppliers of services </w:t>
      </w:r>
      <w:r w:rsidRPr="005E3012">
        <w:rPr>
          <w:rFonts w:eastAsia="Arial"/>
          <w:snapToGrid w:val="0"/>
          <w:szCs w:val="24"/>
        </w:rPr>
        <w:t>or</w:t>
      </w:r>
      <w:r w:rsidRPr="005E3012">
        <w:rPr>
          <w:rFonts w:eastAsia="Arial"/>
          <w:snapToGrid w:val="0"/>
          <w:spacing w:val="28"/>
          <w:szCs w:val="24"/>
        </w:rPr>
        <w:t xml:space="preserve"> </w:t>
      </w:r>
      <w:r w:rsidRPr="005E3012">
        <w:rPr>
          <w:rFonts w:eastAsia="Arial"/>
          <w:snapToGrid w:val="0"/>
          <w:szCs w:val="24"/>
        </w:rPr>
        <w:t>to</w:t>
      </w:r>
      <w:r w:rsidRPr="005E3012">
        <w:rPr>
          <w:rFonts w:eastAsia="Arial"/>
          <w:snapToGrid w:val="0"/>
          <w:spacing w:val="37"/>
          <w:szCs w:val="24"/>
        </w:rPr>
        <w:t xml:space="preserve"> </w:t>
      </w:r>
      <w:r w:rsidRPr="005E3012">
        <w:rPr>
          <w:rFonts w:eastAsia="Arial"/>
          <w:snapToGrid w:val="0"/>
          <w:szCs w:val="24"/>
        </w:rPr>
        <w:t>a</w:t>
      </w:r>
      <w:r w:rsidRPr="005E3012">
        <w:rPr>
          <w:rFonts w:eastAsia="Arial"/>
          <w:snapToGrid w:val="0"/>
          <w:spacing w:val="26"/>
          <w:szCs w:val="24"/>
        </w:rPr>
        <w:t xml:space="preserve"> </w:t>
      </w:r>
      <w:r w:rsidRPr="005E3012">
        <w:rPr>
          <w:rFonts w:eastAsia="Arial"/>
          <w:snapToGrid w:val="0"/>
          <w:szCs w:val="24"/>
        </w:rPr>
        <w:t>subcontract</w:t>
      </w:r>
      <w:r w:rsidRPr="005E3012">
        <w:rPr>
          <w:rFonts w:eastAsia="Arial"/>
          <w:snapToGrid w:val="0"/>
          <w:spacing w:val="23"/>
          <w:szCs w:val="24"/>
        </w:rPr>
        <w:t xml:space="preserve"> </w:t>
      </w:r>
      <w:r w:rsidRPr="005E3012">
        <w:rPr>
          <w:rFonts w:eastAsia="Arial"/>
          <w:snapToGrid w:val="0"/>
          <w:szCs w:val="24"/>
        </w:rPr>
        <w:t>for</w:t>
      </w:r>
      <w:r w:rsidRPr="005E3012">
        <w:rPr>
          <w:rFonts w:eastAsia="Arial"/>
          <w:snapToGrid w:val="0"/>
          <w:spacing w:val="24"/>
          <w:szCs w:val="24"/>
        </w:rPr>
        <w:t xml:space="preserve"> a part or parts of the Works for </w:t>
      </w:r>
      <w:r w:rsidRPr="005E3012">
        <w:rPr>
          <w:rFonts w:eastAsia="Arial"/>
          <w:snapToGrid w:val="0"/>
          <w:szCs w:val="24"/>
        </w:rPr>
        <w:t>which</w:t>
      </w:r>
      <w:r w:rsidRPr="005E3012">
        <w:rPr>
          <w:rFonts w:eastAsia="Arial"/>
          <w:snapToGrid w:val="0"/>
          <w:spacing w:val="23"/>
          <w:szCs w:val="24"/>
        </w:rPr>
        <w:t xml:space="preserve"> </w:t>
      </w:r>
      <w:r w:rsidRPr="005E3012">
        <w:rPr>
          <w:rFonts w:eastAsia="Arial"/>
          <w:snapToGrid w:val="0"/>
          <w:szCs w:val="24"/>
        </w:rPr>
        <w:t>the</w:t>
      </w:r>
      <w:r w:rsidRPr="005E3012">
        <w:rPr>
          <w:rFonts w:eastAsia="Arial"/>
          <w:snapToGrid w:val="0"/>
          <w:spacing w:val="25"/>
          <w:szCs w:val="24"/>
        </w:rPr>
        <w:t xml:space="preserve"> </w:t>
      </w:r>
      <w:r w:rsidRPr="005E3012">
        <w:rPr>
          <w:rFonts w:eastAsia="Arial"/>
          <w:snapToGrid w:val="0"/>
          <w:szCs w:val="24"/>
        </w:rPr>
        <w:t>Subcontractor</w:t>
      </w:r>
      <w:r w:rsidRPr="005E3012">
        <w:rPr>
          <w:rFonts w:eastAsia="Arial"/>
          <w:snapToGrid w:val="0"/>
          <w:spacing w:val="21"/>
          <w:szCs w:val="24"/>
        </w:rPr>
        <w:t xml:space="preserve"> and/or supplier </w:t>
      </w:r>
      <w:r w:rsidRPr="005E3012">
        <w:rPr>
          <w:rFonts w:eastAsia="Arial"/>
          <w:snapToGrid w:val="0"/>
          <w:szCs w:val="24"/>
        </w:rPr>
        <w:t>is</w:t>
      </w:r>
      <w:r w:rsidRPr="005E3012">
        <w:rPr>
          <w:rFonts w:eastAsia="Arial"/>
          <w:snapToGrid w:val="0"/>
          <w:spacing w:val="22"/>
          <w:szCs w:val="24"/>
        </w:rPr>
        <w:t xml:space="preserve"> </w:t>
      </w:r>
      <w:r w:rsidRPr="005E3012">
        <w:rPr>
          <w:rFonts w:eastAsia="Arial"/>
          <w:snapToGrid w:val="0"/>
          <w:szCs w:val="24"/>
        </w:rPr>
        <w:t>named</w:t>
      </w:r>
      <w:r w:rsidRPr="005E3012">
        <w:rPr>
          <w:rFonts w:eastAsia="Arial"/>
          <w:snapToGrid w:val="0"/>
          <w:spacing w:val="15"/>
          <w:szCs w:val="24"/>
        </w:rPr>
        <w:t xml:space="preserve"> </w:t>
      </w:r>
      <w:r w:rsidRPr="005E3012">
        <w:rPr>
          <w:rFonts w:eastAsia="Arial"/>
          <w:snapToGrid w:val="0"/>
          <w:szCs w:val="24"/>
        </w:rPr>
        <w:t>in</w:t>
      </w:r>
      <w:r w:rsidRPr="005E3012">
        <w:rPr>
          <w:rFonts w:eastAsia="Arial"/>
          <w:snapToGrid w:val="0"/>
          <w:spacing w:val="21"/>
          <w:szCs w:val="24"/>
        </w:rPr>
        <w:t xml:space="preserve"> </w:t>
      </w:r>
      <w:r w:rsidRPr="005E3012">
        <w:rPr>
          <w:rFonts w:eastAsia="Arial"/>
          <w:snapToGrid w:val="0"/>
          <w:szCs w:val="24"/>
        </w:rPr>
        <w:t xml:space="preserve">the </w:t>
      </w:r>
      <w:proofErr w:type="gramStart"/>
      <w:r w:rsidRPr="005E3012">
        <w:rPr>
          <w:rFonts w:eastAsia="Arial"/>
          <w:snapToGrid w:val="0"/>
          <w:szCs w:val="24"/>
        </w:rPr>
        <w:t>Contract;</w:t>
      </w:r>
      <w:proofErr w:type="gramEnd"/>
    </w:p>
    <w:p w14:paraId="63684861"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snapToGrid w:val="0"/>
          <w:szCs w:val="24"/>
        </w:rPr>
        <w:tab/>
      </w:r>
      <w:r w:rsidRPr="005E3012">
        <w:rPr>
          <w:rFonts w:eastAsia="Arial"/>
          <w:snapToGrid w:val="0"/>
          <w:szCs w:val="24"/>
        </w:rPr>
        <w:t>(b)</w:t>
      </w:r>
      <w:r w:rsidRPr="005E3012">
        <w:rPr>
          <w:rFonts w:eastAsia="Arial"/>
          <w:snapToGrid w:val="0"/>
          <w:szCs w:val="24"/>
        </w:rPr>
        <w:tab/>
        <w:t>the prior consent</w:t>
      </w:r>
      <w:r w:rsidRPr="005E3012">
        <w:rPr>
          <w:rFonts w:eastAsia="Arial"/>
          <w:snapToGrid w:val="0"/>
          <w:spacing w:val="4"/>
          <w:szCs w:val="24"/>
        </w:rPr>
        <w:t xml:space="preserve"> </w:t>
      </w:r>
      <w:r w:rsidRPr="005E3012">
        <w:rPr>
          <w:rFonts w:eastAsia="Arial"/>
          <w:snapToGrid w:val="0"/>
          <w:szCs w:val="24"/>
        </w:rPr>
        <w:t>of</w:t>
      </w:r>
      <w:r w:rsidRPr="005E3012">
        <w:rPr>
          <w:rFonts w:eastAsia="Arial"/>
          <w:snapToGrid w:val="0"/>
          <w:spacing w:val="13"/>
          <w:szCs w:val="24"/>
        </w:rPr>
        <w:t xml:space="preserve"> </w:t>
      </w:r>
      <w:r w:rsidRPr="005E3012">
        <w:rPr>
          <w:rFonts w:eastAsia="Arial"/>
          <w:snapToGrid w:val="0"/>
          <w:szCs w:val="24"/>
        </w:rPr>
        <w:t>the Engineer</w:t>
      </w:r>
      <w:r w:rsidRPr="005E3012">
        <w:rPr>
          <w:rFonts w:eastAsia="Arial"/>
          <w:snapToGrid w:val="0"/>
          <w:spacing w:val="25"/>
          <w:szCs w:val="24"/>
        </w:rPr>
        <w:t xml:space="preserve"> </w:t>
      </w:r>
      <w:r w:rsidRPr="005E3012">
        <w:rPr>
          <w:rFonts w:eastAsia="Arial"/>
          <w:snapToGrid w:val="0"/>
          <w:szCs w:val="24"/>
        </w:rPr>
        <w:t>shall</w:t>
      </w:r>
      <w:r w:rsidRPr="005E3012">
        <w:rPr>
          <w:rFonts w:eastAsia="Arial"/>
          <w:snapToGrid w:val="0"/>
          <w:spacing w:val="40"/>
          <w:szCs w:val="24"/>
        </w:rPr>
        <w:t xml:space="preserve"> </w:t>
      </w:r>
      <w:r w:rsidRPr="005E3012">
        <w:rPr>
          <w:rFonts w:eastAsia="Arial"/>
          <w:snapToGrid w:val="0"/>
          <w:szCs w:val="24"/>
        </w:rPr>
        <w:t>be obtained</w:t>
      </w:r>
      <w:r w:rsidRPr="005E3012">
        <w:rPr>
          <w:rFonts w:eastAsia="Arial"/>
          <w:snapToGrid w:val="0"/>
          <w:spacing w:val="3"/>
          <w:szCs w:val="24"/>
        </w:rPr>
        <w:t xml:space="preserve"> </w:t>
      </w:r>
      <w:r w:rsidRPr="005E3012">
        <w:rPr>
          <w:rFonts w:eastAsia="Arial"/>
          <w:snapToGrid w:val="0"/>
          <w:szCs w:val="24"/>
        </w:rPr>
        <w:t>to other p</w:t>
      </w:r>
      <w:r w:rsidRPr="005E3012">
        <w:rPr>
          <w:rFonts w:eastAsia="Arial"/>
          <w:snapToGrid w:val="0"/>
          <w:spacing w:val="-4"/>
          <w:szCs w:val="24"/>
        </w:rPr>
        <w:t>r</w:t>
      </w:r>
      <w:r w:rsidRPr="005E3012">
        <w:rPr>
          <w:rFonts w:eastAsia="Arial"/>
          <w:snapToGrid w:val="0"/>
          <w:szCs w:val="24"/>
        </w:rPr>
        <w:t>oposed</w:t>
      </w:r>
      <w:r w:rsidRPr="005E3012">
        <w:rPr>
          <w:snapToGrid w:val="0"/>
          <w:szCs w:val="24"/>
        </w:rPr>
        <w:t xml:space="preserve"> suppliers and </w:t>
      </w:r>
      <w:r w:rsidRPr="005E3012">
        <w:rPr>
          <w:rFonts w:eastAsia="Arial"/>
          <w:snapToGrid w:val="0"/>
          <w:szCs w:val="24"/>
        </w:rPr>
        <w:t xml:space="preserve">Subcontractors where the value of the subcontract or accumulated value of multiple subcontracts with a proposed Subcontractor will be more than the percentage of the Accepted Contract Amount stated in the Appendix to </w:t>
      </w:r>
      <w:proofErr w:type="gramStart"/>
      <w:r w:rsidRPr="005E3012">
        <w:rPr>
          <w:rFonts w:eastAsia="Arial"/>
          <w:snapToGrid w:val="0"/>
          <w:szCs w:val="24"/>
        </w:rPr>
        <w:t>Tender;</w:t>
      </w:r>
      <w:proofErr w:type="gramEnd"/>
    </w:p>
    <w:p w14:paraId="32AD933F"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snapToGrid w:val="0"/>
          <w:szCs w:val="24"/>
        </w:rPr>
        <w:tab/>
      </w:r>
      <w:r w:rsidRPr="005E3012">
        <w:rPr>
          <w:rFonts w:eastAsia="Arial"/>
          <w:snapToGrid w:val="0"/>
          <w:szCs w:val="24"/>
        </w:rPr>
        <w:t>(c)</w:t>
      </w:r>
      <w:r w:rsidRPr="005E3012">
        <w:rPr>
          <w:rFonts w:eastAsia="Arial"/>
          <w:snapToGrid w:val="0"/>
          <w:szCs w:val="24"/>
        </w:rPr>
        <w:tab/>
        <w:t>the</w:t>
      </w:r>
      <w:r w:rsidRPr="005E3012">
        <w:rPr>
          <w:rFonts w:eastAsia="Arial"/>
          <w:snapToGrid w:val="0"/>
          <w:spacing w:val="27"/>
          <w:szCs w:val="24"/>
        </w:rPr>
        <w:t xml:space="preserve"> </w:t>
      </w:r>
      <w:r w:rsidRPr="005E3012">
        <w:rPr>
          <w:rFonts w:eastAsia="Arial"/>
          <w:snapToGrid w:val="0"/>
          <w:szCs w:val="24"/>
        </w:rPr>
        <w:t>Contractor</w:t>
      </w:r>
      <w:r w:rsidRPr="005E3012">
        <w:rPr>
          <w:rFonts w:eastAsia="Arial"/>
          <w:snapToGrid w:val="0"/>
          <w:spacing w:val="17"/>
          <w:szCs w:val="24"/>
        </w:rPr>
        <w:t xml:space="preserve"> </w:t>
      </w:r>
      <w:r w:rsidRPr="005E3012">
        <w:rPr>
          <w:rFonts w:eastAsia="Arial"/>
          <w:snapToGrid w:val="0"/>
          <w:szCs w:val="24"/>
        </w:rPr>
        <w:t>shall</w:t>
      </w:r>
      <w:r w:rsidRPr="005E3012">
        <w:rPr>
          <w:rFonts w:eastAsia="Arial"/>
          <w:snapToGrid w:val="0"/>
          <w:spacing w:val="3"/>
          <w:szCs w:val="24"/>
        </w:rPr>
        <w:t xml:space="preserve"> </w:t>
      </w:r>
      <w:r w:rsidRPr="005E3012">
        <w:rPr>
          <w:rFonts w:eastAsia="Arial"/>
          <w:snapToGrid w:val="0"/>
          <w:szCs w:val="24"/>
        </w:rPr>
        <w:t>give</w:t>
      </w:r>
      <w:r w:rsidRPr="005E3012">
        <w:rPr>
          <w:rFonts w:eastAsia="Arial"/>
          <w:snapToGrid w:val="0"/>
          <w:spacing w:val="10"/>
          <w:szCs w:val="24"/>
        </w:rPr>
        <w:t xml:space="preserve"> </w:t>
      </w:r>
      <w:r w:rsidRPr="005E3012">
        <w:rPr>
          <w:rFonts w:eastAsia="Arial"/>
          <w:snapToGrid w:val="0"/>
          <w:szCs w:val="24"/>
        </w:rPr>
        <w:t>the</w:t>
      </w:r>
      <w:r w:rsidRPr="005E3012">
        <w:rPr>
          <w:rFonts w:eastAsia="Arial"/>
          <w:snapToGrid w:val="0"/>
          <w:spacing w:val="27"/>
          <w:szCs w:val="24"/>
        </w:rPr>
        <w:t xml:space="preserve"> </w:t>
      </w:r>
      <w:r w:rsidRPr="005E3012">
        <w:rPr>
          <w:rFonts w:eastAsia="Arial"/>
          <w:snapToGrid w:val="0"/>
          <w:szCs w:val="24"/>
        </w:rPr>
        <w:t>Engineer</w:t>
      </w:r>
      <w:r w:rsidRPr="005E3012">
        <w:rPr>
          <w:rFonts w:eastAsia="Arial"/>
          <w:snapToGrid w:val="0"/>
          <w:spacing w:val="-13"/>
          <w:szCs w:val="24"/>
        </w:rPr>
        <w:t xml:space="preserve"> </w:t>
      </w:r>
      <w:r w:rsidRPr="005E3012">
        <w:rPr>
          <w:rFonts w:eastAsia="Arial"/>
          <w:snapToGrid w:val="0"/>
          <w:szCs w:val="24"/>
        </w:rPr>
        <w:t>not</w:t>
      </w:r>
      <w:r w:rsidRPr="005E3012">
        <w:rPr>
          <w:rFonts w:eastAsia="Arial"/>
          <w:snapToGrid w:val="0"/>
          <w:spacing w:val="33"/>
          <w:szCs w:val="24"/>
        </w:rPr>
        <w:t xml:space="preserve"> </w:t>
      </w:r>
      <w:r w:rsidRPr="005E3012">
        <w:rPr>
          <w:rFonts w:eastAsia="Arial"/>
          <w:snapToGrid w:val="0"/>
          <w:szCs w:val="24"/>
        </w:rPr>
        <w:t>less</w:t>
      </w:r>
      <w:r w:rsidRPr="005E3012">
        <w:rPr>
          <w:rFonts w:eastAsia="Arial"/>
          <w:snapToGrid w:val="0"/>
          <w:spacing w:val="11"/>
          <w:szCs w:val="24"/>
        </w:rPr>
        <w:t xml:space="preserve"> </w:t>
      </w:r>
      <w:r w:rsidRPr="005E3012">
        <w:rPr>
          <w:rFonts w:eastAsia="Arial"/>
          <w:snapToGrid w:val="0"/>
          <w:szCs w:val="24"/>
        </w:rPr>
        <w:t>than</w:t>
      </w:r>
      <w:r w:rsidRPr="005E3012">
        <w:rPr>
          <w:rFonts w:eastAsia="Arial"/>
          <w:snapToGrid w:val="0"/>
          <w:spacing w:val="24"/>
          <w:szCs w:val="24"/>
        </w:rPr>
        <w:t xml:space="preserve"> </w:t>
      </w:r>
      <w:r w:rsidRPr="005E3012">
        <w:rPr>
          <w:rFonts w:eastAsia="Arial"/>
          <w:snapToGrid w:val="0"/>
          <w:szCs w:val="24"/>
        </w:rPr>
        <w:t>28</w:t>
      </w:r>
      <w:r w:rsidRPr="005E3012">
        <w:rPr>
          <w:rFonts w:eastAsia="Arial"/>
          <w:snapToGrid w:val="0"/>
          <w:spacing w:val="35"/>
          <w:szCs w:val="24"/>
        </w:rPr>
        <w:t xml:space="preserve"> </w:t>
      </w:r>
      <w:r w:rsidRPr="005E3012">
        <w:rPr>
          <w:rFonts w:eastAsia="Arial"/>
          <w:snapToGrid w:val="0"/>
          <w:szCs w:val="24"/>
        </w:rPr>
        <w:t>days’</w:t>
      </w:r>
      <w:r w:rsidRPr="005E3012">
        <w:rPr>
          <w:rFonts w:eastAsia="Arial"/>
          <w:snapToGrid w:val="0"/>
          <w:spacing w:val="31"/>
          <w:szCs w:val="24"/>
        </w:rPr>
        <w:t xml:space="preserve"> </w:t>
      </w:r>
      <w:r w:rsidRPr="005E3012">
        <w:rPr>
          <w:rFonts w:eastAsia="Arial"/>
          <w:snapToGrid w:val="0"/>
          <w:szCs w:val="24"/>
        </w:rPr>
        <w:t>notice</w:t>
      </w:r>
      <w:r w:rsidRPr="005E3012">
        <w:rPr>
          <w:rFonts w:eastAsia="Arial"/>
          <w:snapToGrid w:val="0"/>
          <w:spacing w:val="19"/>
          <w:szCs w:val="24"/>
        </w:rPr>
        <w:t xml:space="preserve"> </w:t>
      </w:r>
      <w:r w:rsidRPr="005E3012">
        <w:rPr>
          <w:rFonts w:eastAsia="Arial"/>
          <w:snapToGrid w:val="0"/>
          <w:szCs w:val="24"/>
        </w:rPr>
        <w:t>of</w:t>
      </w:r>
      <w:r w:rsidRPr="005E3012">
        <w:rPr>
          <w:rFonts w:eastAsia="Arial"/>
          <w:snapToGrid w:val="0"/>
          <w:spacing w:val="30"/>
          <w:szCs w:val="24"/>
        </w:rPr>
        <w:t xml:space="preserve"> </w:t>
      </w:r>
      <w:r w:rsidRPr="005E3012">
        <w:rPr>
          <w:rFonts w:eastAsia="Arial"/>
          <w:snapToGrid w:val="0"/>
          <w:szCs w:val="24"/>
        </w:rPr>
        <w:t xml:space="preserve">the </w:t>
      </w:r>
      <w:r w:rsidRPr="005E3012">
        <w:rPr>
          <w:rFonts w:eastAsia="Arial"/>
          <w:snapToGrid w:val="0"/>
          <w:w w:val="97"/>
          <w:szCs w:val="24"/>
        </w:rPr>
        <w:t>intended</w:t>
      </w:r>
      <w:r w:rsidRPr="005E3012">
        <w:rPr>
          <w:rFonts w:eastAsia="Arial"/>
          <w:snapToGrid w:val="0"/>
          <w:spacing w:val="1"/>
          <w:w w:val="97"/>
          <w:szCs w:val="24"/>
        </w:rPr>
        <w:t xml:space="preserve"> </w:t>
      </w:r>
      <w:r w:rsidRPr="005E3012">
        <w:rPr>
          <w:rFonts w:eastAsia="Arial"/>
          <w:snapToGrid w:val="0"/>
          <w:szCs w:val="24"/>
        </w:rPr>
        <w:t>date</w:t>
      </w:r>
      <w:r w:rsidRPr="005E3012">
        <w:rPr>
          <w:rFonts w:eastAsia="Arial"/>
          <w:snapToGrid w:val="0"/>
          <w:spacing w:val="-9"/>
          <w:szCs w:val="24"/>
        </w:rPr>
        <w:t xml:space="preserve"> </w:t>
      </w:r>
      <w:r w:rsidRPr="005E3012">
        <w:rPr>
          <w:rFonts w:eastAsia="Arial"/>
          <w:snapToGrid w:val="0"/>
          <w:szCs w:val="24"/>
        </w:rPr>
        <w:t>of</w:t>
      </w:r>
      <w:r w:rsidRPr="005E3012">
        <w:rPr>
          <w:rFonts w:eastAsia="Arial"/>
          <w:snapToGrid w:val="0"/>
          <w:spacing w:val="-6"/>
          <w:szCs w:val="24"/>
        </w:rPr>
        <w:t xml:space="preserve"> </w:t>
      </w:r>
      <w:r w:rsidRPr="005E3012">
        <w:rPr>
          <w:rFonts w:eastAsia="Arial"/>
          <w:snapToGrid w:val="0"/>
          <w:szCs w:val="24"/>
        </w:rPr>
        <w:t>the</w:t>
      </w:r>
      <w:r w:rsidRPr="005E3012">
        <w:rPr>
          <w:rFonts w:eastAsia="Arial"/>
          <w:snapToGrid w:val="0"/>
          <w:spacing w:val="-9"/>
          <w:szCs w:val="24"/>
        </w:rPr>
        <w:t xml:space="preserve"> </w:t>
      </w:r>
      <w:r w:rsidRPr="005E3012">
        <w:rPr>
          <w:rFonts w:eastAsia="Arial"/>
          <w:snapToGrid w:val="0"/>
          <w:w w:val="98"/>
          <w:szCs w:val="24"/>
        </w:rPr>
        <w:t xml:space="preserve">commencement </w:t>
      </w:r>
      <w:r w:rsidRPr="005E3012">
        <w:rPr>
          <w:rFonts w:eastAsia="Arial"/>
          <w:snapToGrid w:val="0"/>
          <w:szCs w:val="24"/>
        </w:rPr>
        <w:t>of</w:t>
      </w:r>
      <w:r w:rsidRPr="005E3012">
        <w:rPr>
          <w:rFonts w:eastAsia="Arial"/>
          <w:snapToGrid w:val="0"/>
          <w:spacing w:val="-6"/>
          <w:szCs w:val="24"/>
        </w:rPr>
        <w:t xml:space="preserve"> </w:t>
      </w:r>
      <w:r w:rsidRPr="005E3012">
        <w:rPr>
          <w:rFonts w:eastAsia="Arial"/>
          <w:snapToGrid w:val="0"/>
          <w:szCs w:val="24"/>
        </w:rPr>
        <w:t>each</w:t>
      </w:r>
      <w:r w:rsidRPr="005E3012">
        <w:rPr>
          <w:rFonts w:eastAsia="Arial"/>
          <w:snapToGrid w:val="0"/>
          <w:spacing w:val="-18"/>
          <w:szCs w:val="24"/>
        </w:rPr>
        <w:t xml:space="preserve"> </w:t>
      </w:r>
      <w:r w:rsidRPr="005E3012">
        <w:rPr>
          <w:rFonts w:eastAsia="Arial"/>
          <w:snapToGrid w:val="0"/>
          <w:szCs w:val="24"/>
        </w:rPr>
        <w:t>Subcontractor</w:t>
      </w:r>
      <w:r w:rsidRPr="005E3012">
        <w:rPr>
          <w:rFonts w:eastAsia="Arial"/>
          <w:snapToGrid w:val="0"/>
          <w:spacing w:val="-22"/>
          <w:szCs w:val="24"/>
        </w:rPr>
        <w:t>’</w:t>
      </w:r>
      <w:r w:rsidRPr="005E3012">
        <w:rPr>
          <w:rFonts w:eastAsia="Arial"/>
          <w:snapToGrid w:val="0"/>
          <w:szCs w:val="24"/>
        </w:rPr>
        <w:t>s</w:t>
      </w:r>
      <w:r w:rsidRPr="005E3012">
        <w:rPr>
          <w:rFonts w:eastAsia="Arial"/>
          <w:snapToGrid w:val="0"/>
          <w:spacing w:val="-6"/>
          <w:szCs w:val="24"/>
        </w:rPr>
        <w:t xml:space="preserve"> or supplier’s </w:t>
      </w:r>
      <w:r w:rsidRPr="005E3012">
        <w:rPr>
          <w:rFonts w:eastAsia="Arial"/>
          <w:snapToGrid w:val="0"/>
          <w:szCs w:val="24"/>
        </w:rPr>
        <w:t>work,</w:t>
      </w:r>
      <w:r w:rsidRPr="005E3012">
        <w:rPr>
          <w:rFonts w:eastAsia="Arial"/>
          <w:snapToGrid w:val="0"/>
          <w:spacing w:val="-1"/>
          <w:szCs w:val="24"/>
        </w:rPr>
        <w:t xml:space="preserve"> </w:t>
      </w:r>
      <w:r w:rsidRPr="005E3012">
        <w:rPr>
          <w:rFonts w:eastAsia="Arial"/>
          <w:snapToGrid w:val="0"/>
          <w:szCs w:val="24"/>
        </w:rPr>
        <w:t>and</w:t>
      </w:r>
      <w:r w:rsidRPr="005E3012">
        <w:rPr>
          <w:rFonts w:eastAsia="Arial"/>
          <w:snapToGrid w:val="0"/>
          <w:spacing w:val="-11"/>
          <w:szCs w:val="24"/>
        </w:rPr>
        <w:t xml:space="preserve"> </w:t>
      </w:r>
      <w:r w:rsidRPr="005E3012">
        <w:rPr>
          <w:rFonts w:eastAsia="Arial"/>
          <w:snapToGrid w:val="0"/>
          <w:szCs w:val="24"/>
        </w:rPr>
        <w:t>of</w:t>
      </w:r>
      <w:r w:rsidRPr="005E3012">
        <w:rPr>
          <w:rFonts w:eastAsia="Arial"/>
          <w:snapToGrid w:val="0"/>
          <w:spacing w:val="-6"/>
          <w:szCs w:val="24"/>
        </w:rPr>
        <w:t xml:space="preserve"> </w:t>
      </w:r>
      <w:r w:rsidRPr="005E3012">
        <w:rPr>
          <w:rFonts w:eastAsia="Arial"/>
          <w:snapToGrid w:val="0"/>
          <w:szCs w:val="24"/>
        </w:rPr>
        <w:t xml:space="preserve">the </w:t>
      </w:r>
      <w:r w:rsidRPr="005E3012">
        <w:rPr>
          <w:rFonts w:eastAsia="Arial"/>
          <w:snapToGrid w:val="0"/>
          <w:w w:val="98"/>
          <w:szCs w:val="24"/>
        </w:rPr>
        <w:t>commencement</w:t>
      </w:r>
      <w:r w:rsidRPr="005E3012">
        <w:rPr>
          <w:rFonts w:eastAsia="Arial"/>
          <w:snapToGrid w:val="0"/>
          <w:spacing w:val="7"/>
          <w:w w:val="98"/>
          <w:szCs w:val="24"/>
        </w:rPr>
        <w:t xml:space="preserve"> </w:t>
      </w:r>
      <w:r w:rsidRPr="005E3012">
        <w:rPr>
          <w:rFonts w:eastAsia="Arial"/>
          <w:snapToGrid w:val="0"/>
          <w:szCs w:val="24"/>
        </w:rPr>
        <w:t>of</w:t>
      </w:r>
      <w:r w:rsidRPr="005E3012">
        <w:rPr>
          <w:rFonts w:eastAsia="Arial"/>
          <w:snapToGrid w:val="0"/>
          <w:spacing w:val="1"/>
          <w:szCs w:val="24"/>
        </w:rPr>
        <w:t xml:space="preserve"> </w:t>
      </w:r>
      <w:r w:rsidRPr="005E3012">
        <w:rPr>
          <w:rFonts w:eastAsia="Arial"/>
          <w:snapToGrid w:val="0"/>
          <w:szCs w:val="24"/>
        </w:rPr>
        <w:t>such</w:t>
      </w:r>
      <w:r w:rsidRPr="005E3012">
        <w:rPr>
          <w:rFonts w:eastAsia="Arial"/>
          <w:snapToGrid w:val="0"/>
          <w:spacing w:val="-2"/>
          <w:szCs w:val="24"/>
        </w:rPr>
        <w:t xml:space="preserve"> </w:t>
      </w:r>
      <w:r w:rsidRPr="005E3012">
        <w:rPr>
          <w:rFonts w:eastAsia="Arial"/>
          <w:snapToGrid w:val="0"/>
          <w:szCs w:val="24"/>
        </w:rPr>
        <w:t>work</w:t>
      </w:r>
      <w:r w:rsidRPr="005E3012">
        <w:rPr>
          <w:rFonts w:eastAsia="Arial"/>
          <w:snapToGrid w:val="0"/>
          <w:spacing w:val="6"/>
          <w:szCs w:val="24"/>
        </w:rPr>
        <w:t xml:space="preserve"> </w:t>
      </w:r>
      <w:r w:rsidRPr="005E3012">
        <w:rPr>
          <w:rFonts w:eastAsia="Arial"/>
          <w:snapToGrid w:val="0"/>
          <w:szCs w:val="24"/>
        </w:rPr>
        <w:t>on</w:t>
      </w:r>
      <w:r w:rsidRPr="005E3012">
        <w:rPr>
          <w:rFonts w:eastAsia="Arial"/>
          <w:snapToGrid w:val="0"/>
          <w:spacing w:val="2"/>
          <w:szCs w:val="24"/>
        </w:rPr>
        <w:t xml:space="preserve"> </w:t>
      </w:r>
      <w:r w:rsidRPr="005E3012">
        <w:rPr>
          <w:rFonts w:eastAsia="Arial"/>
          <w:snapToGrid w:val="0"/>
          <w:szCs w:val="24"/>
        </w:rPr>
        <w:t>the</w:t>
      </w:r>
      <w:r w:rsidRPr="005E3012">
        <w:rPr>
          <w:rFonts w:eastAsia="Arial"/>
          <w:snapToGrid w:val="0"/>
          <w:spacing w:val="-2"/>
          <w:szCs w:val="24"/>
        </w:rPr>
        <w:t xml:space="preserve"> </w:t>
      </w:r>
      <w:proofErr w:type="gramStart"/>
      <w:r w:rsidRPr="005E3012">
        <w:rPr>
          <w:rFonts w:eastAsia="Arial"/>
          <w:snapToGrid w:val="0"/>
          <w:szCs w:val="24"/>
        </w:rPr>
        <w:t>Site;</w:t>
      </w:r>
      <w:proofErr w:type="gramEnd"/>
      <w:r w:rsidRPr="005E3012">
        <w:rPr>
          <w:rFonts w:eastAsia="Arial"/>
          <w:snapToGrid w:val="0"/>
          <w:szCs w:val="24"/>
        </w:rPr>
        <w:t xml:space="preserve"> and</w:t>
      </w:r>
    </w:p>
    <w:p w14:paraId="47F6A1D7"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(d)</w:t>
      </w:r>
      <w:r w:rsidRPr="005E3012">
        <w:rPr>
          <w:rFonts w:eastAsia="Arial"/>
          <w:snapToGrid w:val="0"/>
          <w:szCs w:val="24"/>
        </w:rPr>
        <w:tab/>
        <w:t>each</w:t>
      </w:r>
      <w:r w:rsidRPr="005E3012">
        <w:rPr>
          <w:rFonts w:eastAsia="Arial"/>
          <w:snapToGrid w:val="0"/>
          <w:spacing w:val="-6"/>
          <w:szCs w:val="24"/>
        </w:rPr>
        <w:t xml:space="preserve"> </w:t>
      </w:r>
      <w:r w:rsidRPr="005E3012">
        <w:rPr>
          <w:rFonts w:eastAsia="Arial"/>
          <w:snapToGrid w:val="0"/>
          <w:szCs w:val="24"/>
        </w:rPr>
        <w:t>subcontract</w:t>
      </w:r>
      <w:r w:rsidRPr="005E3012">
        <w:rPr>
          <w:rFonts w:eastAsia="Arial"/>
          <w:snapToGrid w:val="0"/>
          <w:spacing w:val="1"/>
          <w:szCs w:val="24"/>
        </w:rPr>
        <w:t xml:space="preserve"> </w:t>
      </w:r>
      <w:r w:rsidRPr="005E3012">
        <w:rPr>
          <w:rFonts w:eastAsia="Arial"/>
          <w:snapToGrid w:val="0"/>
          <w:szCs w:val="24"/>
        </w:rPr>
        <w:t>shall</w:t>
      </w:r>
      <w:r w:rsidRPr="005E3012">
        <w:rPr>
          <w:rFonts w:eastAsia="Arial"/>
          <w:snapToGrid w:val="0"/>
          <w:spacing w:val="-22"/>
          <w:szCs w:val="24"/>
        </w:rPr>
        <w:t xml:space="preserve"> </w:t>
      </w:r>
      <w:r w:rsidRPr="005E3012">
        <w:rPr>
          <w:rFonts w:eastAsia="Arial"/>
          <w:snapToGrid w:val="0"/>
          <w:szCs w:val="24"/>
        </w:rPr>
        <w:t>include</w:t>
      </w:r>
      <w:r w:rsidRPr="005E3012">
        <w:rPr>
          <w:rFonts w:eastAsia="Arial"/>
          <w:snapToGrid w:val="0"/>
          <w:spacing w:val="-14"/>
          <w:szCs w:val="24"/>
        </w:rPr>
        <w:t xml:space="preserve"> </w:t>
      </w:r>
      <w:r w:rsidRPr="005E3012">
        <w:rPr>
          <w:rFonts w:eastAsia="Arial"/>
          <w:snapToGrid w:val="0"/>
          <w:w w:val="95"/>
          <w:szCs w:val="24"/>
        </w:rPr>
        <w:t>p</w:t>
      </w:r>
      <w:r w:rsidRPr="005E3012">
        <w:rPr>
          <w:rFonts w:eastAsia="Arial"/>
          <w:snapToGrid w:val="0"/>
          <w:spacing w:val="-4"/>
          <w:w w:val="95"/>
          <w:szCs w:val="24"/>
        </w:rPr>
        <w:t>r</w:t>
      </w:r>
      <w:r w:rsidRPr="005E3012">
        <w:rPr>
          <w:rFonts w:eastAsia="Arial"/>
          <w:snapToGrid w:val="0"/>
          <w:w w:val="95"/>
          <w:szCs w:val="24"/>
        </w:rPr>
        <w:t>ovisions</w:t>
      </w:r>
      <w:r w:rsidRPr="005E3012">
        <w:rPr>
          <w:rFonts w:eastAsia="Arial"/>
          <w:snapToGrid w:val="0"/>
          <w:spacing w:val="22"/>
          <w:w w:val="95"/>
          <w:szCs w:val="24"/>
        </w:rPr>
        <w:t xml:space="preserve"> </w:t>
      </w:r>
      <w:r w:rsidRPr="005E3012">
        <w:rPr>
          <w:rFonts w:eastAsia="Arial"/>
          <w:snapToGrid w:val="0"/>
          <w:szCs w:val="24"/>
        </w:rPr>
        <w:t>which</w:t>
      </w:r>
      <w:r w:rsidRPr="005E3012">
        <w:rPr>
          <w:rFonts w:eastAsia="Arial"/>
          <w:snapToGrid w:val="0"/>
          <w:spacing w:val="1"/>
          <w:szCs w:val="24"/>
        </w:rPr>
        <w:t xml:space="preserve"> </w:t>
      </w:r>
      <w:r w:rsidRPr="005E3012">
        <w:rPr>
          <w:rFonts w:eastAsia="Arial"/>
          <w:snapToGrid w:val="0"/>
          <w:szCs w:val="24"/>
        </w:rPr>
        <w:t>would</w:t>
      </w:r>
      <w:r w:rsidRPr="005E3012">
        <w:rPr>
          <w:rFonts w:eastAsia="Arial"/>
          <w:snapToGrid w:val="0"/>
          <w:spacing w:val="6"/>
          <w:szCs w:val="24"/>
        </w:rPr>
        <w:t xml:space="preserve"> </w:t>
      </w:r>
      <w:r w:rsidRPr="005E3012">
        <w:rPr>
          <w:rFonts w:eastAsia="Arial"/>
          <w:snapToGrid w:val="0"/>
          <w:szCs w:val="24"/>
        </w:rPr>
        <w:t>entitle</w:t>
      </w:r>
      <w:r w:rsidRPr="005E3012">
        <w:rPr>
          <w:rFonts w:eastAsia="Arial"/>
          <w:snapToGrid w:val="0"/>
          <w:spacing w:val="-16"/>
          <w:szCs w:val="24"/>
        </w:rPr>
        <w:t xml:space="preserve"> </w:t>
      </w:r>
      <w:r w:rsidRPr="005E3012">
        <w:rPr>
          <w:rFonts w:eastAsia="Arial"/>
          <w:snapToGrid w:val="0"/>
          <w:szCs w:val="24"/>
        </w:rPr>
        <w:t>the</w:t>
      </w:r>
      <w:r w:rsidRPr="005E3012">
        <w:rPr>
          <w:rFonts w:eastAsia="Arial"/>
          <w:snapToGrid w:val="0"/>
          <w:spacing w:val="3"/>
          <w:szCs w:val="24"/>
        </w:rPr>
        <w:t xml:space="preserve"> </w:t>
      </w:r>
      <w:r w:rsidRPr="005E3012">
        <w:rPr>
          <w:rFonts w:eastAsia="Arial"/>
          <w:snapToGrid w:val="0"/>
          <w:w w:val="95"/>
          <w:szCs w:val="24"/>
        </w:rPr>
        <w:t>Employer</w:t>
      </w:r>
      <w:r w:rsidRPr="005E3012">
        <w:rPr>
          <w:rFonts w:eastAsia="Arial"/>
          <w:snapToGrid w:val="0"/>
          <w:spacing w:val="14"/>
          <w:w w:val="95"/>
          <w:szCs w:val="24"/>
        </w:rPr>
        <w:t xml:space="preserve"> </w:t>
      </w:r>
      <w:r w:rsidRPr="005E3012">
        <w:rPr>
          <w:rFonts w:eastAsia="Arial"/>
          <w:snapToGrid w:val="0"/>
          <w:w w:val="102"/>
          <w:szCs w:val="24"/>
        </w:rPr>
        <w:t xml:space="preserve">to </w:t>
      </w:r>
      <w:r w:rsidRPr="005E3012">
        <w:rPr>
          <w:rFonts w:eastAsia="Arial"/>
          <w:snapToGrid w:val="0"/>
          <w:spacing w:val="-4"/>
          <w:w w:val="94"/>
          <w:szCs w:val="24"/>
        </w:rPr>
        <w:t>r</w:t>
      </w:r>
      <w:r w:rsidRPr="005E3012">
        <w:rPr>
          <w:rFonts w:eastAsia="Arial"/>
          <w:snapToGrid w:val="0"/>
          <w:w w:val="94"/>
          <w:szCs w:val="24"/>
        </w:rPr>
        <w:t>equi</w:t>
      </w:r>
      <w:r w:rsidRPr="005E3012">
        <w:rPr>
          <w:rFonts w:eastAsia="Arial"/>
          <w:snapToGrid w:val="0"/>
          <w:spacing w:val="-4"/>
          <w:w w:val="94"/>
          <w:szCs w:val="24"/>
        </w:rPr>
        <w:t>r</w:t>
      </w:r>
      <w:r w:rsidRPr="005E3012">
        <w:rPr>
          <w:rFonts w:eastAsia="Arial"/>
          <w:snapToGrid w:val="0"/>
          <w:w w:val="94"/>
          <w:szCs w:val="24"/>
        </w:rPr>
        <w:t>e</w:t>
      </w:r>
      <w:r w:rsidRPr="005E3012">
        <w:rPr>
          <w:rFonts w:eastAsia="Arial"/>
          <w:snapToGrid w:val="0"/>
          <w:spacing w:val="11"/>
          <w:w w:val="94"/>
          <w:szCs w:val="24"/>
        </w:rPr>
        <w:t xml:space="preserve"> </w:t>
      </w:r>
      <w:r w:rsidRPr="005E3012">
        <w:rPr>
          <w:rFonts w:eastAsia="Arial"/>
          <w:snapToGrid w:val="0"/>
          <w:szCs w:val="24"/>
        </w:rPr>
        <w:t>the</w:t>
      </w:r>
      <w:r w:rsidRPr="005E3012">
        <w:rPr>
          <w:rFonts w:eastAsia="Arial"/>
          <w:snapToGrid w:val="0"/>
          <w:spacing w:val="-3"/>
          <w:szCs w:val="24"/>
        </w:rPr>
        <w:t xml:space="preserve"> </w:t>
      </w:r>
      <w:r w:rsidRPr="005E3012">
        <w:rPr>
          <w:rFonts w:eastAsia="Arial"/>
          <w:snapToGrid w:val="0"/>
          <w:szCs w:val="24"/>
        </w:rPr>
        <w:t>subcontract</w:t>
      </w:r>
      <w:r w:rsidRPr="005E3012">
        <w:rPr>
          <w:rFonts w:eastAsia="Arial"/>
          <w:snapToGrid w:val="0"/>
          <w:spacing w:val="-5"/>
          <w:szCs w:val="24"/>
        </w:rPr>
        <w:t xml:space="preserve"> </w:t>
      </w:r>
      <w:r w:rsidRPr="005E3012">
        <w:rPr>
          <w:rFonts w:eastAsia="Arial"/>
          <w:snapToGrid w:val="0"/>
          <w:szCs w:val="24"/>
        </w:rPr>
        <w:t>to</w:t>
      </w:r>
      <w:r w:rsidRPr="005E3012">
        <w:rPr>
          <w:rFonts w:eastAsia="Arial"/>
          <w:snapToGrid w:val="0"/>
          <w:spacing w:val="8"/>
          <w:szCs w:val="24"/>
        </w:rPr>
        <w:t xml:space="preserve"> </w:t>
      </w:r>
      <w:r w:rsidRPr="005E3012">
        <w:rPr>
          <w:rFonts w:eastAsia="Arial"/>
          <w:snapToGrid w:val="0"/>
          <w:szCs w:val="24"/>
        </w:rPr>
        <w:t>be</w:t>
      </w:r>
      <w:r w:rsidRPr="005E3012">
        <w:rPr>
          <w:rFonts w:eastAsia="Arial"/>
          <w:snapToGrid w:val="0"/>
          <w:spacing w:val="1"/>
          <w:szCs w:val="24"/>
        </w:rPr>
        <w:t xml:space="preserve"> </w:t>
      </w:r>
      <w:r w:rsidRPr="005E3012">
        <w:rPr>
          <w:rFonts w:eastAsia="Arial"/>
          <w:snapToGrid w:val="0"/>
          <w:w w:val="96"/>
          <w:szCs w:val="24"/>
        </w:rPr>
        <w:t>assigned</w:t>
      </w:r>
      <w:r w:rsidRPr="005E3012">
        <w:rPr>
          <w:rFonts w:eastAsia="Arial"/>
          <w:snapToGrid w:val="0"/>
          <w:spacing w:val="7"/>
          <w:w w:val="96"/>
          <w:szCs w:val="24"/>
        </w:rPr>
        <w:t xml:space="preserve"> </w:t>
      </w:r>
      <w:r w:rsidRPr="005E3012">
        <w:rPr>
          <w:rFonts w:eastAsia="Arial"/>
          <w:snapToGrid w:val="0"/>
          <w:szCs w:val="24"/>
        </w:rPr>
        <w:t>to</w:t>
      </w:r>
      <w:r w:rsidRPr="005E3012">
        <w:rPr>
          <w:rFonts w:eastAsia="Arial"/>
          <w:snapToGrid w:val="0"/>
          <w:spacing w:val="8"/>
          <w:szCs w:val="24"/>
        </w:rPr>
        <w:t xml:space="preserve"> </w:t>
      </w:r>
      <w:r w:rsidRPr="005E3012">
        <w:rPr>
          <w:rFonts w:eastAsia="Arial"/>
          <w:snapToGrid w:val="0"/>
          <w:szCs w:val="24"/>
        </w:rPr>
        <w:t>the</w:t>
      </w:r>
      <w:r w:rsidRPr="005E3012">
        <w:rPr>
          <w:rFonts w:eastAsia="Arial"/>
          <w:snapToGrid w:val="0"/>
          <w:spacing w:val="-3"/>
          <w:szCs w:val="24"/>
        </w:rPr>
        <w:t xml:space="preserve"> </w:t>
      </w:r>
      <w:r w:rsidRPr="005E3012">
        <w:rPr>
          <w:rFonts w:eastAsia="Arial"/>
          <w:snapToGrid w:val="0"/>
          <w:w w:val="95"/>
          <w:szCs w:val="24"/>
        </w:rPr>
        <w:t>Employer</w:t>
      </w:r>
      <w:r w:rsidRPr="005E3012">
        <w:rPr>
          <w:rFonts w:eastAsia="Arial"/>
          <w:snapToGrid w:val="0"/>
          <w:spacing w:val="8"/>
          <w:w w:val="95"/>
          <w:szCs w:val="24"/>
        </w:rPr>
        <w:t xml:space="preserve"> </w:t>
      </w:r>
      <w:r w:rsidRPr="005E3012">
        <w:rPr>
          <w:rFonts w:eastAsia="Arial"/>
          <w:snapToGrid w:val="0"/>
          <w:szCs w:val="24"/>
        </w:rPr>
        <w:t>under</w:t>
      </w:r>
      <w:r w:rsidRPr="005E3012">
        <w:rPr>
          <w:rFonts w:eastAsia="Arial"/>
          <w:snapToGrid w:val="0"/>
          <w:spacing w:val="-10"/>
          <w:szCs w:val="24"/>
        </w:rPr>
        <w:t xml:space="preserve"> </w:t>
      </w:r>
      <w:r w:rsidRPr="005E3012">
        <w:rPr>
          <w:rFonts w:eastAsia="Arial"/>
          <w:snapToGrid w:val="0"/>
          <w:w w:val="96"/>
          <w:szCs w:val="24"/>
        </w:rPr>
        <w:t>Sub-Clause</w:t>
      </w:r>
      <w:r w:rsidRPr="005E3012">
        <w:rPr>
          <w:rFonts w:eastAsia="Arial"/>
          <w:snapToGrid w:val="0"/>
          <w:spacing w:val="7"/>
          <w:w w:val="96"/>
          <w:szCs w:val="24"/>
        </w:rPr>
        <w:t xml:space="preserve"> </w:t>
      </w:r>
      <w:r w:rsidRPr="005E3012">
        <w:rPr>
          <w:rFonts w:eastAsia="Arial"/>
          <w:snapToGrid w:val="0"/>
          <w:w w:val="96"/>
          <w:szCs w:val="24"/>
        </w:rPr>
        <w:t xml:space="preserve">5.2 </w:t>
      </w:r>
      <w:r w:rsidRPr="005E3012">
        <w:rPr>
          <w:rFonts w:eastAsia="Arial"/>
          <w:snapToGrid w:val="0"/>
          <w:w w:val="87"/>
          <w:szCs w:val="24"/>
        </w:rPr>
        <w:t>[</w:t>
      </w:r>
      <w:r w:rsidRPr="005E3012">
        <w:rPr>
          <w:rFonts w:eastAsia="Arial"/>
          <w:i/>
          <w:snapToGrid w:val="0"/>
          <w:w w:val="96"/>
          <w:szCs w:val="24"/>
        </w:rPr>
        <w:t xml:space="preserve">Assignment </w:t>
      </w:r>
      <w:r w:rsidRPr="005E3012">
        <w:rPr>
          <w:rFonts w:eastAsia="Arial"/>
          <w:i/>
          <w:snapToGrid w:val="0"/>
          <w:szCs w:val="24"/>
        </w:rPr>
        <w:t>of</w:t>
      </w:r>
      <w:r w:rsidRPr="005E3012">
        <w:rPr>
          <w:rFonts w:eastAsia="Arial"/>
          <w:i/>
          <w:snapToGrid w:val="0"/>
          <w:spacing w:val="-7"/>
          <w:szCs w:val="24"/>
        </w:rPr>
        <w:t xml:space="preserve"> </w:t>
      </w:r>
      <w:r w:rsidRPr="005E3012">
        <w:rPr>
          <w:rFonts w:eastAsia="Arial"/>
          <w:i/>
          <w:snapToGrid w:val="0"/>
          <w:w w:val="95"/>
          <w:szCs w:val="24"/>
        </w:rPr>
        <w:t>Benefit</w:t>
      </w:r>
      <w:r w:rsidRPr="005E3012">
        <w:rPr>
          <w:rFonts w:eastAsia="Arial"/>
          <w:i/>
          <w:snapToGrid w:val="0"/>
          <w:spacing w:val="1"/>
          <w:w w:val="95"/>
          <w:szCs w:val="24"/>
        </w:rPr>
        <w:t xml:space="preserve"> </w:t>
      </w:r>
      <w:r w:rsidRPr="005E3012">
        <w:rPr>
          <w:rFonts w:eastAsia="Arial"/>
          <w:i/>
          <w:snapToGrid w:val="0"/>
          <w:szCs w:val="24"/>
        </w:rPr>
        <w:t>of</w:t>
      </w:r>
      <w:r w:rsidRPr="005E3012">
        <w:rPr>
          <w:rFonts w:eastAsia="Arial"/>
          <w:i/>
          <w:snapToGrid w:val="0"/>
          <w:spacing w:val="-7"/>
          <w:szCs w:val="24"/>
        </w:rPr>
        <w:t xml:space="preserve"> </w:t>
      </w:r>
      <w:r w:rsidRPr="005E3012">
        <w:rPr>
          <w:rFonts w:eastAsia="Arial"/>
          <w:i/>
          <w:snapToGrid w:val="0"/>
          <w:w w:val="99"/>
          <w:szCs w:val="24"/>
        </w:rPr>
        <w:t>Subcontract</w:t>
      </w:r>
      <w:r w:rsidRPr="005E3012">
        <w:rPr>
          <w:rFonts w:eastAsia="Arial"/>
          <w:snapToGrid w:val="0"/>
          <w:szCs w:val="24"/>
        </w:rPr>
        <w:t>] of these Particular Conditions</w:t>
      </w:r>
      <w:r w:rsidRPr="005E3012">
        <w:rPr>
          <w:rFonts w:eastAsia="Arial"/>
          <w:snapToGrid w:val="0"/>
          <w:spacing w:val="-9"/>
          <w:szCs w:val="24"/>
        </w:rPr>
        <w:t xml:space="preserve"> </w:t>
      </w:r>
      <w:r w:rsidRPr="005E3012">
        <w:rPr>
          <w:rFonts w:eastAsia="Arial"/>
          <w:snapToGrid w:val="0"/>
          <w:w w:val="82"/>
          <w:szCs w:val="24"/>
        </w:rPr>
        <w:t>(if</w:t>
      </w:r>
      <w:r w:rsidRPr="005E3012">
        <w:rPr>
          <w:rFonts w:eastAsia="Arial"/>
          <w:snapToGrid w:val="0"/>
          <w:spacing w:val="8"/>
          <w:w w:val="82"/>
          <w:szCs w:val="24"/>
        </w:rPr>
        <w:t xml:space="preserve"> </w:t>
      </w:r>
      <w:r w:rsidRPr="005E3012">
        <w:rPr>
          <w:rFonts w:eastAsia="Arial"/>
          <w:snapToGrid w:val="0"/>
          <w:szCs w:val="24"/>
        </w:rPr>
        <w:t>or</w:t>
      </w:r>
      <w:r w:rsidRPr="005E3012">
        <w:rPr>
          <w:rFonts w:eastAsia="Arial"/>
          <w:snapToGrid w:val="0"/>
          <w:spacing w:val="-7"/>
          <w:szCs w:val="24"/>
        </w:rPr>
        <w:t xml:space="preserve"> </w:t>
      </w:r>
      <w:r w:rsidRPr="005E3012">
        <w:rPr>
          <w:rFonts w:eastAsia="Arial"/>
          <w:snapToGrid w:val="0"/>
          <w:szCs w:val="24"/>
        </w:rPr>
        <w:t>when</w:t>
      </w:r>
      <w:r w:rsidRPr="005E3012">
        <w:rPr>
          <w:rFonts w:eastAsia="Arial"/>
          <w:snapToGrid w:val="0"/>
          <w:spacing w:val="-16"/>
          <w:szCs w:val="24"/>
        </w:rPr>
        <w:t xml:space="preserve"> </w:t>
      </w:r>
      <w:r w:rsidRPr="005E3012">
        <w:rPr>
          <w:rFonts w:eastAsia="Arial"/>
          <w:snapToGrid w:val="0"/>
          <w:w w:val="95"/>
          <w:szCs w:val="24"/>
        </w:rPr>
        <w:t>applicable)</w:t>
      </w:r>
      <w:r w:rsidRPr="005E3012">
        <w:rPr>
          <w:rFonts w:eastAsia="Arial"/>
          <w:snapToGrid w:val="0"/>
          <w:spacing w:val="1"/>
          <w:w w:val="95"/>
          <w:szCs w:val="24"/>
        </w:rPr>
        <w:t xml:space="preserve"> </w:t>
      </w:r>
      <w:r w:rsidRPr="005E3012">
        <w:rPr>
          <w:rFonts w:eastAsia="Arial"/>
          <w:snapToGrid w:val="0"/>
          <w:szCs w:val="24"/>
        </w:rPr>
        <w:t>or</w:t>
      </w:r>
      <w:r w:rsidRPr="005E3012">
        <w:rPr>
          <w:rFonts w:eastAsia="Arial"/>
          <w:snapToGrid w:val="0"/>
          <w:spacing w:val="-7"/>
          <w:szCs w:val="24"/>
        </w:rPr>
        <w:t xml:space="preserve"> </w:t>
      </w:r>
      <w:r w:rsidRPr="005E3012">
        <w:rPr>
          <w:rFonts w:eastAsia="Arial"/>
          <w:snapToGrid w:val="0"/>
          <w:szCs w:val="24"/>
        </w:rPr>
        <w:t>in</w:t>
      </w:r>
      <w:r w:rsidRPr="005E3012">
        <w:rPr>
          <w:rFonts w:eastAsia="Arial"/>
          <w:snapToGrid w:val="0"/>
          <w:spacing w:val="-14"/>
          <w:szCs w:val="24"/>
        </w:rPr>
        <w:t xml:space="preserve"> </w:t>
      </w:r>
      <w:r w:rsidRPr="005E3012">
        <w:rPr>
          <w:rFonts w:eastAsia="Arial"/>
          <w:snapToGrid w:val="0"/>
          <w:szCs w:val="24"/>
        </w:rPr>
        <w:t>the</w:t>
      </w:r>
      <w:r w:rsidRPr="005E3012">
        <w:rPr>
          <w:rFonts w:eastAsia="Arial"/>
          <w:snapToGrid w:val="0"/>
          <w:spacing w:val="-10"/>
          <w:szCs w:val="24"/>
        </w:rPr>
        <w:t xml:space="preserve"> </w:t>
      </w:r>
      <w:r w:rsidRPr="005E3012">
        <w:rPr>
          <w:rFonts w:eastAsia="Arial"/>
          <w:snapToGrid w:val="0"/>
          <w:w w:val="95"/>
          <w:szCs w:val="24"/>
        </w:rPr>
        <w:t>event</w:t>
      </w:r>
      <w:r w:rsidRPr="005E3012">
        <w:rPr>
          <w:rFonts w:eastAsia="Arial"/>
          <w:snapToGrid w:val="0"/>
          <w:spacing w:val="1"/>
          <w:w w:val="95"/>
          <w:szCs w:val="24"/>
        </w:rPr>
        <w:t xml:space="preserve"> </w:t>
      </w:r>
      <w:r w:rsidRPr="005E3012">
        <w:rPr>
          <w:rFonts w:eastAsia="Arial"/>
          <w:snapToGrid w:val="0"/>
          <w:szCs w:val="24"/>
        </w:rPr>
        <w:t xml:space="preserve">of </w:t>
      </w:r>
      <w:r w:rsidRPr="005E3012">
        <w:rPr>
          <w:rFonts w:eastAsia="Arial"/>
          <w:snapToGrid w:val="0"/>
          <w:w w:val="96"/>
          <w:szCs w:val="24"/>
        </w:rPr>
        <w:t>termination</w:t>
      </w:r>
      <w:r w:rsidRPr="005E3012">
        <w:rPr>
          <w:rFonts w:eastAsia="Arial"/>
          <w:snapToGrid w:val="0"/>
          <w:spacing w:val="8"/>
          <w:w w:val="96"/>
          <w:szCs w:val="24"/>
        </w:rPr>
        <w:t xml:space="preserve"> </w:t>
      </w:r>
      <w:r w:rsidRPr="005E3012">
        <w:rPr>
          <w:rFonts w:eastAsia="Arial"/>
          <w:snapToGrid w:val="0"/>
          <w:szCs w:val="24"/>
        </w:rPr>
        <w:t>under</w:t>
      </w:r>
      <w:r w:rsidRPr="005E3012">
        <w:rPr>
          <w:rFonts w:eastAsia="Arial"/>
          <w:snapToGrid w:val="0"/>
          <w:spacing w:val="-9"/>
          <w:szCs w:val="24"/>
        </w:rPr>
        <w:t xml:space="preserve"> </w:t>
      </w:r>
      <w:r w:rsidRPr="005E3012">
        <w:rPr>
          <w:rFonts w:eastAsia="Arial"/>
          <w:snapToGrid w:val="0"/>
          <w:w w:val="96"/>
          <w:szCs w:val="24"/>
        </w:rPr>
        <w:t>Sub-Clause</w:t>
      </w:r>
      <w:r w:rsidRPr="005E3012">
        <w:rPr>
          <w:rFonts w:eastAsia="Arial"/>
          <w:snapToGrid w:val="0"/>
          <w:spacing w:val="8"/>
          <w:w w:val="96"/>
          <w:szCs w:val="24"/>
        </w:rPr>
        <w:t xml:space="preserve"> </w:t>
      </w:r>
      <w:r w:rsidRPr="005E3012">
        <w:rPr>
          <w:rFonts w:eastAsia="Arial"/>
          <w:snapToGrid w:val="0"/>
          <w:szCs w:val="24"/>
        </w:rPr>
        <w:t>15.2</w:t>
      </w:r>
      <w:r w:rsidRPr="005E3012">
        <w:rPr>
          <w:rFonts w:eastAsia="Arial"/>
          <w:snapToGrid w:val="0"/>
          <w:spacing w:val="6"/>
          <w:szCs w:val="24"/>
        </w:rPr>
        <w:t xml:space="preserve"> </w:t>
      </w:r>
      <w:r w:rsidRPr="005E3012">
        <w:rPr>
          <w:rFonts w:eastAsia="Arial"/>
          <w:snapToGrid w:val="0"/>
          <w:w w:val="87"/>
          <w:szCs w:val="24"/>
        </w:rPr>
        <w:t>[</w:t>
      </w:r>
      <w:r w:rsidRPr="005E3012">
        <w:rPr>
          <w:rFonts w:eastAsia="Arial"/>
          <w:snapToGrid w:val="0"/>
          <w:spacing w:val="-34"/>
          <w:szCs w:val="24"/>
        </w:rPr>
        <w:t>T</w:t>
      </w:r>
      <w:r w:rsidRPr="005E3012">
        <w:rPr>
          <w:rFonts w:eastAsia="Arial"/>
          <w:i/>
          <w:snapToGrid w:val="0"/>
          <w:w w:val="95"/>
          <w:szCs w:val="24"/>
        </w:rPr>
        <w:t>ermination</w:t>
      </w:r>
      <w:r w:rsidRPr="005E3012">
        <w:rPr>
          <w:rFonts w:eastAsia="Arial"/>
          <w:i/>
          <w:snapToGrid w:val="0"/>
          <w:spacing w:val="12"/>
          <w:w w:val="95"/>
          <w:szCs w:val="24"/>
        </w:rPr>
        <w:t xml:space="preserve"> </w:t>
      </w:r>
      <w:r w:rsidRPr="005E3012">
        <w:rPr>
          <w:rFonts w:eastAsia="Arial"/>
          <w:i/>
          <w:snapToGrid w:val="0"/>
          <w:szCs w:val="24"/>
        </w:rPr>
        <w:t>by</w:t>
      </w:r>
      <w:r w:rsidRPr="005E3012">
        <w:rPr>
          <w:rFonts w:eastAsia="Arial"/>
          <w:i/>
          <w:snapToGrid w:val="0"/>
          <w:spacing w:val="2"/>
          <w:szCs w:val="24"/>
        </w:rPr>
        <w:t xml:space="preserve"> </w:t>
      </w:r>
      <w:proofErr w:type="gramStart"/>
      <w:r w:rsidRPr="005E3012">
        <w:rPr>
          <w:rFonts w:eastAsia="Arial"/>
          <w:i/>
          <w:snapToGrid w:val="0"/>
          <w:w w:val="95"/>
          <w:szCs w:val="24"/>
        </w:rPr>
        <w:t>Employer</w:t>
      </w:r>
      <w:r w:rsidRPr="005E3012">
        <w:rPr>
          <w:rFonts w:eastAsia="Arial"/>
          <w:i/>
          <w:snapToGrid w:val="0"/>
          <w:spacing w:val="-34"/>
          <w:szCs w:val="24"/>
        </w:rPr>
        <w:t xml:space="preserve"> </w:t>
      </w:r>
      <w:r w:rsidRPr="005E3012">
        <w:rPr>
          <w:rFonts w:eastAsia="Arial"/>
          <w:snapToGrid w:val="0"/>
          <w:szCs w:val="24"/>
        </w:rPr>
        <w:t>]</w:t>
      </w:r>
      <w:proofErr w:type="gramEnd"/>
      <w:r w:rsidRPr="005E3012">
        <w:rPr>
          <w:rFonts w:eastAsia="Arial"/>
          <w:snapToGrid w:val="0"/>
          <w:szCs w:val="24"/>
        </w:rPr>
        <w:t>.</w:t>
      </w:r>
    </w:p>
    <w:p w14:paraId="5BAB99A8"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w w:val="94"/>
          <w:szCs w:val="24"/>
        </w:rPr>
        <w:t>The</w:t>
      </w:r>
      <w:r w:rsidRPr="005E3012">
        <w:rPr>
          <w:rFonts w:eastAsia="Arial"/>
          <w:bCs/>
          <w:iCs/>
          <w:snapToGrid w:val="0"/>
          <w:spacing w:val="-5"/>
          <w:w w:val="94"/>
          <w:szCs w:val="24"/>
        </w:rPr>
        <w:t xml:space="preserve"> </w:t>
      </w:r>
      <w:r w:rsidRPr="005E3012">
        <w:rPr>
          <w:rFonts w:eastAsia="Arial"/>
          <w:bCs/>
          <w:iCs/>
          <w:snapToGrid w:val="0"/>
          <w:w w:val="94"/>
          <w:szCs w:val="24"/>
        </w:rPr>
        <w:t>Contractor</w:t>
      </w:r>
      <w:r w:rsidRPr="005E3012">
        <w:rPr>
          <w:rFonts w:eastAsia="Arial"/>
          <w:bCs/>
          <w:iCs/>
          <w:snapToGrid w:val="0"/>
          <w:spacing w:val="36"/>
          <w:w w:val="94"/>
          <w:szCs w:val="24"/>
        </w:rPr>
        <w:t xml:space="preserve"> </w:t>
      </w:r>
      <w:r w:rsidRPr="005E3012">
        <w:rPr>
          <w:rFonts w:eastAsia="Arial"/>
          <w:bCs/>
          <w:iCs/>
          <w:snapToGrid w:val="0"/>
          <w:w w:val="94"/>
          <w:szCs w:val="24"/>
        </w:rPr>
        <w:t>shall</w:t>
      </w:r>
      <w:r w:rsidRPr="005E3012">
        <w:rPr>
          <w:rFonts w:eastAsia="Arial"/>
          <w:bCs/>
          <w:iCs/>
          <w:snapToGrid w:val="0"/>
          <w:spacing w:val="-10"/>
          <w:w w:val="94"/>
          <w:szCs w:val="24"/>
        </w:rPr>
        <w:t xml:space="preserve"> </w:t>
      </w:r>
      <w:r w:rsidRPr="005E3012">
        <w:rPr>
          <w:rFonts w:eastAsia="Arial"/>
          <w:bCs/>
          <w:iCs/>
          <w:snapToGrid w:val="0"/>
          <w:w w:val="94"/>
          <w:szCs w:val="24"/>
        </w:rPr>
        <w:t>ensu</w:t>
      </w:r>
      <w:r w:rsidRPr="005E3012">
        <w:rPr>
          <w:rFonts w:eastAsia="Arial"/>
          <w:bCs/>
          <w:iCs/>
          <w:snapToGrid w:val="0"/>
          <w:spacing w:val="-4"/>
          <w:w w:val="94"/>
          <w:szCs w:val="24"/>
        </w:rPr>
        <w:t>r</w:t>
      </w:r>
      <w:r w:rsidRPr="005E3012">
        <w:rPr>
          <w:rFonts w:eastAsia="Arial"/>
          <w:bCs/>
          <w:iCs/>
          <w:snapToGrid w:val="0"/>
          <w:w w:val="94"/>
          <w:szCs w:val="24"/>
        </w:rPr>
        <w:t>e</w:t>
      </w:r>
      <w:r w:rsidRPr="005E3012">
        <w:rPr>
          <w:rFonts w:eastAsia="Arial"/>
          <w:bCs/>
          <w:iCs/>
          <w:snapToGrid w:val="0"/>
          <w:spacing w:val="2"/>
          <w:w w:val="94"/>
          <w:szCs w:val="24"/>
        </w:rPr>
        <w:t xml:space="preserve"> </w:t>
      </w:r>
      <w:r w:rsidRPr="005E3012">
        <w:rPr>
          <w:rFonts w:eastAsia="Arial"/>
          <w:bCs/>
          <w:iCs/>
          <w:snapToGrid w:val="0"/>
          <w:szCs w:val="24"/>
        </w:rPr>
        <w:t>that</w:t>
      </w:r>
      <w:r w:rsidRPr="005E3012">
        <w:rPr>
          <w:rFonts w:eastAsia="Arial"/>
          <w:bCs/>
          <w:iCs/>
          <w:snapToGrid w:val="0"/>
          <w:spacing w:val="-12"/>
          <w:szCs w:val="24"/>
        </w:rPr>
        <w:t xml:space="preserve"> </w:t>
      </w:r>
      <w:r w:rsidRPr="005E3012">
        <w:rPr>
          <w:rFonts w:eastAsia="Arial"/>
          <w:bCs/>
          <w:iCs/>
          <w:snapToGrid w:val="0"/>
          <w:szCs w:val="24"/>
        </w:rPr>
        <w:t>the</w:t>
      </w:r>
      <w:r w:rsidRPr="005E3012">
        <w:rPr>
          <w:rFonts w:eastAsia="Arial"/>
          <w:bCs/>
          <w:iCs/>
          <w:snapToGrid w:val="0"/>
          <w:spacing w:val="-13"/>
          <w:szCs w:val="24"/>
        </w:rPr>
        <w:t xml:space="preserve"> </w:t>
      </w:r>
      <w:r w:rsidRPr="005E3012">
        <w:rPr>
          <w:rFonts w:eastAsia="Arial"/>
          <w:bCs/>
          <w:iCs/>
          <w:snapToGrid w:val="0"/>
          <w:spacing w:val="-4"/>
          <w:w w:val="96"/>
          <w:szCs w:val="24"/>
        </w:rPr>
        <w:t>r</w:t>
      </w:r>
      <w:r w:rsidRPr="005E3012">
        <w:rPr>
          <w:rFonts w:eastAsia="Arial"/>
          <w:bCs/>
          <w:iCs/>
          <w:snapToGrid w:val="0"/>
          <w:w w:val="96"/>
          <w:szCs w:val="24"/>
        </w:rPr>
        <w:t>equi</w:t>
      </w:r>
      <w:r w:rsidRPr="005E3012">
        <w:rPr>
          <w:rFonts w:eastAsia="Arial"/>
          <w:bCs/>
          <w:iCs/>
          <w:snapToGrid w:val="0"/>
          <w:spacing w:val="-4"/>
          <w:w w:val="96"/>
          <w:szCs w:val="24"/>
        </w:rPr>
        <w:t>r</w:t>
      </w:r>
      <w:r w:rsidRPr="005E3012">
        <w:rPr>
          <w:rFonts w:eastAsia="Arial"/>
          <w:bCs/>
          <w:iCs/>
          <w:snapToGrid w:val="0"/>
          <w:w w:val="96"/>
          <w:szCs w:val="24"/>
        </w:rPr>
        <w:t>ements</w:t>
      </w:r>
      <w:r w:rsidRPr="005E3012">
        <w:rPr>
          <w:rFonts w:eastAsia="Arial"/>
          <w:bCs/>
          <w:iCs/>
          <w:snapToGrid w:val="0"/>
          <w:spacing w:val="-2"/>
          <w:w w:val="96"/>
          <w:szCs w:val="24"/>
        </w:rPr>
        <w:t xml:space="preserve"> </w:t>
      </w:r>
      <w:r w:rsidRPr="005E3012">
        <w:rPr>
          <w:rFonts w:eastAsia="Arial"/>
          <w:bCs/>
          <w:iCs/>
          <w:snapToGrid w:val="0"/>
          <w:szCs w:val="24"/>
        </w:rPr>
        <w:t>imposed</w:t>
      </w:r>
      <w:r w:rsidRPr="005E3012">
        <w:rPr>
          <w:rFonts w:eastAsia="Arial"/>
          <w:bCs/>
          <w:iCs/>
          <w:snapToGrid w:val="0"/>
          <w:spacing w:val="-20"/>
          <w:szCs w:val="24"/>
        </w:rPr>
        <w:t xml:space="preserve"> </w:t>
      </w:r>
      <w:r w:rsidRPr="005E3012">
        <w:rPr>
          <w:rFonts w:eastAsia="Arial"/>
          <w:bCs/>
          <w:iCs/>
          <w:snapToGrid w:val="0"/>
          <w:szCs w:val="24"/>
        </w:rPr>
        <w:t>on</w:t>
      </w:r>
      <w:r w:rsidRPr="005E3012">
        <w:rPr>
          <w:rFonts w:eastAsia="Arial"/>
          <w:bCs/>
          <w:iCs/>
          <w:snapToGrid w:val="0"/>
          <w:spacing w:val="-9"/>
          <w:szCs w:val="24"/>
        </w:rPr>
        <w:t xml:space="preserve"> </w:t>
      </w:r>
      <w:r w:rsidRPr="005E3012">
        <w:rPr>
          <w:rFonts w:eastAsia="Arial"/>
          <w:bCs/>
          <w:iCs/>
          <w:snapToGrid w:val="0"/>
          <w:szCs w:val="24"/>
        </w:rPr>
        <w:t>the</w:t>
      </w:r>
      <w:r w:rsidRPr="005E3012">
        <w:rPr>
          <w:rFonts w:eastAsia="Arial"/>
          <w:bCs/>
          <w:iCs/>
          <w:snapToGrid w:val="0"/>
          <w:spacing w:val="-13"/>
          <w:szCs w:val="24"/>
        </w:rPr>
        <w:t xml:space="preserve"> </w:t>
      </w:r>
      <w:r w:rsidRPr="005E3012">
        <w:rPr>
          <w:rFonts w:eastAsia="Arial"/>
          <w:bCs/>
          <w:iCs/>
          <w:snapToGrid w:val="0"/>
          <w:w w:val="98"/>
          <w:szCs w:val="24"/>
        </w:rPr>
        <w:t>Contractor</w:t>
      </w:r>
      <w:r w:rsidRPr="005E3012">
        <w:rPr>
          <w:rFonts w:eastAsia="Arial"/>
          <w:bCs/>
          <w:iCs/>
          <w:snapToGrid w:val="0"/>
          <w:spacing w:val="-4"/>
          <w:w w:val="98"/>
          <w:szCs w:val="24"/>
        </w:rPr>
        <w:t xml:space="preserve"> </w:t>
      </w:r>
      <w:r w:rsidRPr="005E3012">
        <w:rPr>
          <w:rFonts w:eastAsia="Arial"/>
          <w:bCs/>
          <w:iCs/>
          <w:snapToGrid w:val="0"/>
          <w:szCs w:val="24"/>
        </w:rPr>
        <w:t>by</w:t>
      </w:r>
      <w:r w:rsidRPr="005E3012">
        <w:rPr>
          <w:rFonts w:eastAsia="Arial"/>
          <w:bCs/>
          <w:iCs/>
          <w:snapToGrid w:val="0"/>
          <w:spacing w:val="-9"/>
          <w:szCs w:val="24"/>
        </w:rPr>
        <w:t xml:space="preserve"> </w:t>
      </w:r>
      <w:r w:rsidRPr="005E3012">
        <w:rPr>
          <w:rFonts w:eastAsia="Arial"/>
          <w:bCs/>
          <w:iCs/>
          <w:snapToGrid w:val="0"/>
          <w:szCs w:val="24"/>
        </w:rPr>
        <w:t>Sub-</w:t>
      </w:r>
      <w:r w:rsidRPr="005E3012">
        <w:rPr>
          <w:rFonts w:eastAsia="Arial"/>
          <w:bCs/>
          <w:iCs/>
          <w:snapToGrid w:val="0"/>
          <w:w w:val="94"/>
          <w:szCs w:val="24"/>
        </w:rPr>
        <w:t>Clause</w:t>
      </w:r>
      <w:r w:rsidRPr="005E3012">
        <w:rPr>
          <w:rFonts w:eastAsia="Arial"/>
          <w:bCs/>
          <w:iCs/>
          <w:snapToGrid w:val="0"/>
          <w:spacing w:val="9"/>
          <w:w w:val="94"/>
          <w:szCs w:val="24"/>
        </w:rPr>
        <w:t xml:space="preserve"> </w:t>
      </w:r>
      <w:r w:rsidRPr="005E3012">
        <w:rPr>
          <w:rFonts w:eastAsia="Arial"/>
          <w:bCs/>
          <w:iCs/>
          <w:snapToGrid w:val="0"/>
          <w:szCs w:val="24"/>
        </w:rPr>
        <w:t>1.12</w:t>
      </w:r>
      <w:r w:rsidRPr="005E3012">
        <w:rPr>
          <w:rFonts w:eastAsia="Arial"/>
          <w:bCs/>
          <w:iCs/>
          <w:snapToGrid w:val="0"/>
          <w:spacing w:val="6"/>
          <w:szCs w:val="24"/>
        </w:rPr>
        <w:t xml:space="preserve"> </w:t>
      </w:r>
      <w:r w:rsidRPr="005E3012">
        <w:rPr>
          <w:rFonts w:eastAsia="Arial"/>
          <w:bCs/>
          <w:iCs/>
          <w:snapToGrid w:val="0"/>
          <w:w w:val="87"/>
          <w:szCs w:val="24"/>
        </w:rPr>
        <w:t>[</w:t>
      </w:r>
      <w:r w:rsidRPr="005E3012">
        <w:rPr>
          <w:rFonts w:eastAsia="Arial"/>
          <w:bCs/>
          <w:i/>
          <w:iCs/>
          <w:snapToGrid w:val="0"/>
          <w:w w:val="95"/>
          <w:szCs w:val="24"/>
        </w:rPr>
        <w:t>Confidential</w:t>
      </w:r>
      <w:r w:rsidRPr="005E3012">
        <w:rPr>
          <w:rFonts w:eastAsia="Arial"/>
          <w:bCs/>
          <w:i/>
          <w:iCs/>
          <w:snapToGrid w:val="0"/>
          <w:spacing w:val="9"/>
          <w:w w:val="95"/>
          <w:szCs w:val="24"/>
        </w:rPr>
        <w:t xml:space="preserve"> </w:t>
      </w:r>
      <w:r w:rsidRPr="005E3012">
        <w:rPr>
          <w:rFonts w:eastAsia="Arial"/>
          <w:bCs/>
          <w:i/>
          <w:iCs/>
          <w:snapToGrid w:val="0"/>
          <w:w w:val="93"/>
          <w:szCs w:val="24"/>
        </w:rPr>
        <w:t>Details</w:t>
      </w:r>
      <w:r w:rsidRPr="005E3012">
        <w:rPr>
          <w:rFonts w:eastAsia="Arial"/>
          <w:bCs/>
          <w:iCs/>
          <w:snapToGrid w:val="0"/>
          <w:szCs w:val="24"/>
        </w:rPr>
        <w:t>]</w:t>
      </w:r>
      <w:r w:rsidRPr="005E3012">
        <w:rPr>
          <w:rFonts w:eastAsia="Arial"/>
          <w:bCs/>
          <w:iCs/>
          <w:snapToGrid w:val="0"/>
          <w:spacing w:val="-1"/>
          <w:szCs w:val="24"/>
        </w:rPr>
        <w:t xml:space="preserve"> </w:t>
      </w:r>
      <w:r w:rsidRPr="005E3012">
        <w:rPr>
          <w:rFonts w:eastAsia="Arial"/>
          <w:bCs/>
          <w:iCs/>
          <w:snapToGrid w:val="0"/>
          <w:szCs w:val="24"/>
        </w:rPr>
        <w:t>apply</w:t>
      </w:r>
      <w:r w:rsidRPr="005E3012">
        <w:rPr>
          <w:rFonts w:eastAsia="Arial"/>
          <w:bCs/>
          <w:iCs/>
          <w:snapToGrid w:val="0"/>
          <w:spacing w:val="-13"/>
          <w:szCs w:val="24"/>
        </w:rPr>
        <w:t xml:space="preserve"> </w:t>
      </w:r>
      <w:r w:rsidRPr="005E3012">
        <w:rPr>
          <w:rFonts w:eastAsia="Arial"/>
          <w:bCs/>
          <w:iCs/>
          <w:snapToGrid w:val="0"/>
          <w:w w:val="94"/>
          <w:szCs w:val="24"/>
        </w:rPr>
        <w:t>equally</w:t>
      </w:r>
      <w:r w:rsidRPr="005E3012">
        <w:rPr>
          <w:rFonts w:eastAsia="Arial"/>
          <w:bCs/>
          <w:iCs/>
          <w:snapToGrid w:val="0"/>
          <w:spacing w:val="9"/>
          <w:w w:val="94"/>
          <w:szCs w:val="24"/>
        </w:rPr>
        <w:t xml:space="preserve"> </w:t>
      </w:r>
      <w:r w:rsidRPr="005E3012">
        <w:rPr>
          <w:rFonts w:eastAsia="Arial"/>
          <w:bCs/>
          <w:iCs/>
          <w:snapToGrid w:val="0"/>
          <w:szCs w:val="24"/>
        </w:rPr>
        <w:t>to</w:t>
      </w:r>
      <w:r w:rsidRPr="005E3012">
        <w:rPr>
          <w:rFonts w:eastAsia="Arial"/>
          <w:bCs/>
          <w:iCs/>
          <w:snapToGrid w:val="0"/>
          <w:spacing w:val="9"/>
          <w:szCs w:val="24"/>
        </w:rPr>
        <w:t xml:space="preserve"> </w:t>
      </w:r>
      <w:r w:rsidRPr="005E3012">
        <w:rPr>
          <w:rFonts w:eastAsia="Arial"/>
          <w:bCs/>
          <w:iCs/>
          <w:snapToGrid w:val="0"/>
          <w:szCs w:val="24"/>
        </w:rPr>
        <w:t>each</w:t>
      </w:r>
      <w:r w:rsidRPr="005E3012">
        <w:rPr>
          <w:rFonts w:eastAsia="Arial"/>
          <w:bCs/>
          <w:iCs/>
          <w:snapToGrid w:val="0"/>
          <w:spacing w:val="-11"/>
          <w:szCs w:val="24"/>
        </w:rPr>
        <w:t xml:space="preserve"> </w:t>
      </w:r>
      <w:r w:rsidRPr="005E3012">
        <w:rPr>
          <w:rFonts w:eastAsia="Arial"/>
          <w:bCs/>
          <w:iCs/>
          <w:snapToGrid w:val="0"/>
          <w:szCs w:val="24"/>
        </w:rPr>
        <w:t>Subcontracto</w:t>
      </w:r>
      <w:r w:rsidRPr="005E3012">
        <w:rPr>
          <w:rFonts w:eastAsia="Arial"/>
          <w:bCs/>
          <w:iCs/>
          <w:snapToGrid w:val="0"/>
          <w:spacing w:val="-18"/>
          <w:szCs w:val="24"/>
        </w:rPr>
        <w:t>r and supplier</w:t>
      </w:r>
      <w:r w:rsidRPr="005E3012">
        <w:rPr>
          <w:rFonts w:eastAsia="Arial"/>
          <w:bCs/>
          <w:iCs/>
          <w:snapToGrid w:val="0"/>
          <w:szCs w:val="24"/>
        </w:rPr>
        <w:t>.</w:t>
      </w:r>
    </w:p>
    <w:p w14:paraId="6132B917"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The Contractor shall require that its Subcontractors and suppliers execute the Works in accordance with the Contract, including complying with the relevant ESHS requirements.</w:t>
      </w:r>
    </w:p>
    <w:p w14:paraId="71F3993E"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Whe</w:t>
      </w:r>
      <w:r w:rsidRPr="005E3012">
        <w:rPr>
          <w:rFonts w:eastAsia="Arial"/>
          <w:bCs/>
          <w:iCs/>
          <w:snapToGrid w:val="0"/>
          <w:spacing w:val="-4"/>
          <w:szCs w:val="24"/>
        </w:rPr>
        <w:t>r</w:t>
      </w:r>
      <w:r w:rsidRPr="005E3012">
        <w:rPr>
          <w:rFonts w:eastAsia="Arial"/>
          <w:bCs/>
          <w:iCs/>
          <w:snapToGrid w:val="0"/>
          <w:szCs w:val="24"/>
        </w:rPr>
        <w:t>e</w:t>
      </w:r>
      <w:r w:rsidRPr="005E3012">
        <w:rPr>
          <w:rFonts w:eastAsia="Arial"/>
          <w:bCs/>
          <w:iCs/>
          <w:snapToGrid w:val="0"/>
          <w:spacing w:val="25"/>
          <w:szCs w:val="24"/>
        </w:rPr>
        <w:t xml:space="preserve"> </w:t>
      </w:r>
      <w:r w:rsidRPr="005E3012">
        <w:rPr>
          <w:rFonts w:eastAsia="Arial"/>
          <w:bCs/>
          <w:iCs/>
          <w:snapToGrid w:val="0"/>
          <w:szCs w:val="24"/>
        </w:rPr>
        <w:t>practicable,</w:t>
      </w:r>
      <w:r w:rsidRPr="005E3012">
        <w:rPr>
          <w:rFonts w:eastAsia="Arial"/>
          <w:bCs/>
          <w:iCs/>
          <w:snapToGrid w:val="0"/>
          <w:spacing w:val="26"/>
          <w:szCs w:val="24"/>
        </w:rPr>
        <w:t xml:space="preserve"> </w:t>
      </w:r>
      <w:r w:rsidRPr="005E3012">
        <w:rPr>
          <w:rFonts w:eastAsia="Arial"/>
          <w:bCs/>
          <w:iCs/>
          <w:snapToGrid w:val="0"/>
          <w:szCs w:val="24"/>
        </w:rPr>
        <w:t>the</w:t>
      </w:r>
      <w:r w:rsidRPr="005E3012">
        <w:rPr>
          <w:rFonts w:eastAsia="Arial"/>
          <w:bCs/>
          <w:iCs/>
          <w:snapToGrid w:val="0"/>
          <w:spacing w:val="48"/>
          <w:szCs w:val="24"/>
        </w:rPr>
        <w:t xml:space="preserve"> </w:t>
      </w:r>
      <w:r w:rsidRPr="005E3012">
        <w:rPr>
          <w:rFonts w:eastAsia="Arial"/>
          <w:bCs/>
          <w:iCs/>
          <w:snapToGrid w:val="0"/>
          <w:szCs w:val="24"/>
        </w:rPr>
        <w:t>Contractor</w:t>
      </w:r>
      <w:r w:rsidRPr="005E3012">
        <w:rPr>
          <w:rFonts w:eastAsia="Arial"/>
          <w:bCs/>
          <w:iCs/>
          <w:snapToGrid w:val="0"/>
          <w:spacing w:val="38"/>
          <w:szCs w:val="24"/>
        </w:rPr>
        <w:t xml:space="preserve"> </w:t>
      </w:r>
      <w:r w:rsidRPr="005E3012">
        <w:rPr>
          <w:rFonts w:eastAsia="Arial"/>
          <w:bCs/>
          <w:iCs/>
          <w:snapToGrid w:val="0"/>
          <w:szCs w:val="24"/>
        </w:rPr>
        <w:t>shall</w:t>
      </w:r>
      <w:r w:rsidRPr="005E3012">
        <w:rPr>
          <w:rFonts w:eastAsia="Arial"/>
          <w:bCs/>
          <w:iCs/>
          <w:snapToGrid w:val="0"/>
          <w:spacing w:val="23"/>
          <w:szCs w:val="24"/>
        </w:rPr>
        <w:t xml:space="preserve"> </w:t>
      </w:r>
      <w:r w:rsidRPr="005E3012">
        <w:rPr>
          <w:rFonts w:eastAsia="Arial"/>
          <w:bCs/>
          <w:iCs/>
          <w:snapToGrid w:val="0"/>
          <w:szCs w:val="24"/>
        </w:rPr>
        <w:t>give</w:t>
      </w:r>
      <w:r w:rsidRPr="005E3012">
        <w:rPr>
          <w:rFonts w:eastAsia="Arial"/>
          <w:bCs/>
          <w:iCs/>
          <w:snapToGrid w:val="0"/>
          <w:spacing w:val="31"/>
          <w:szCs w:val="24"/>
        </w:rPr>
        <w:t xml:space="preserve"> </w:t>
      </w:r>
      <w:r w:rsidRPr="005E3012">
        <w:rPr>
          <w:rFonts w:eastAsia="Arial"/>
          <w:bCs/>
          <w:iCs/>
          <w:snapToGrid w:val="0"/>
          <w:szCs w:val="24"/>
        </w:rPr>
        <w:t>fair</w:t>
      </w:r>
      <w:r w:rsidRPr="005E3012">
        <w:rPr>
          <w:rFonts w:eastAsia="Arial"/>
          <w:bCs/>
          <w:iCs/>
          <w:snapToGrid w:val="0"/>
          <w:spacing w:val="34"/>
          <w:szCs w:val="24"/>
        </w:rPr>
        <w:t xml:space="preserve"> </w:t>
      </w:r>
      <w:r w:rsidRPr="005E3012">
        <w:rPr>
          <w:rFonts w:eastAsia="Arial"/>
          <w:bCs/>
          <w:iCs/>
          <w:snapToGrid w:val="0"/>
          <w:szCs w:val="24"/>
        </w:rPr>
        <w:t>and</w:t>
      </w:r>
      <w:r w:rsidRPr="005E3012">
        <w:rPr>
          <w:rFonts w:eastAsia="Arial"/>
          <w:bCs/>
          <w:iCs/>
          <w:snapToGrid w:val="0"/>
          <w:spacing w:val="46"/>
          <w:szCs w:val="24"/>
        </w:rPr>
        <w:t xml:space="preserve"> </w:t>
      </w:r>
      <w:r w:rsidRPr="005E3012">
        <w:rPr>
          <w:rFonts w:eastAsia="Arial"/>
          <w:bCs/>
          <w:iCs/>
          <w:snapToGrid w:val="0"/>
          <w:spacing w:val="-4"/>
          <w:szCs w:val="24"/>
        </w:rPr>
        <w:t>r</w:t>
      </w:r>
      <w:r w:rsidRPr="005E3012">
        <w:rPr>
          <w:rFonts w:eastAsia="Arial"/>
          <w:bCs/>
          <w:iCs/>
          <w:snapToGrid w:val="0"/>
          <w:szCs w:val="24"/>
        </w:rPr>
        <w:t>easonable</w:t>
      </w:r>
      <w:r w:rsidRPr="005E3012">
        <w:rPr>
          <w:rFonts w:eastAsia="Arial"/>
          <w:bCs/>
          <w:iCs/>
          <w:snapToGrid w:val="0"/>
          <w:spacing w:val="6"/>
          <w:szCs w:val="24"/>
        </w:rPr>
        <w:t xml:space="preserve"> </w:t>
      </w:r>
      <w:r w:rsidRPr="005E3012">
        <w:rPr>
          <w:rFonts w:eastAsia="Arial"/>
          <w:bCs/>
          <w:iCs/>
          <w:snapToGrid w:val="0"/>
          <w:szCs w:val="24"/>
        </w:rPr>
        <w:t>opportunity</w:t>
      </w:r>
      <w:r w:rsidRPr="005E3012">
        <w:rPr>
          <w:rFonts w:eastAsia="Arial"/>
          <w:bCs/>
          <w:iCs/>
          <w:snapToGrid w:val="0"/>
          <w:spacing w:val="37"/>
          <w:szCs w:val="24"/>
        </w:rPr>
        <w:t xml:space="preserve"> </w:t>
      </w:r>
      <w:r w:rsidRPr="005E3012">
        <w:rPr>
          <w:rFonts w:eastAsia="Arial"/>
          <w:bCs/>
          <w:iCs/>
          <w:snapToGrid w:val="0"/>
          <w:szCs w:val="24"/>
        </w:rPr>
        <w:t>for contractors</w:t>
      </w:r>
      <w:r w:rsidRPr="005E3012">
        <w:rPr>
          <w:rFonts w:eastAsia="Arial"/>
          <w:bCs/>
          <w:iCs/>
          <w:snapToGrid w:val="0"/>
          <w:spacing w:val="-4"/>
          <w:szCs w:val="24"/>
        </w:rPr>
        <w:t xml:space="preserve"> and suppliers </w:t>
      </w:r>
      <w:r w:rsidRPr="005E3012">
        <w:rPr>
          <w:rFonts w:eastAsia="Arial"/>
          <w:bCs/>
          <w:iCs/>
          <w:snapToGrid w:val="0"/>
          <w:szCs w:val="24"/>
        </w:rPr>
        <w:t>f</w:t>
      </w:r>
      <w:r w:rsidRPr="005E3012">
        <w:rPr>
          <w:rFonts w:eastAsia="Arial"/>
          <w:bCs/>
          <w:iCs/>
          <w:snapToGrid w:val="0"/>
          <w:spacing w:val="-4"/>
          <w:szCs w:val="24"/>
        </w:rPr>
        <w:t>r</w:t>
      </w:r>
      <w:r w:rsidRPr="005E3012">
        <w:rPr>
          <w:rFonts w:eastAsia="Arial"/>
          <w:bCs/>
          <w:iCs/>
          <w:snapToGrid w:val="0"/>
          <w:szCs w:val="24"/>
        </w:rPr>
        <w:t>om</w:t>
      </w:r>
      <w:r w:rsidRPr="005E3012">
        <w:rPr>
          <w:rFonts w:eastAsia="Arial"/>
          <w:bCs/>
          <w:iCs/>
          <w:snapToGrid w:val="0"/>
          <w:spacing w:val="-1"/>
          <w:szCs w:val="24"/>
        </w:rPr>
        <w:t xml:space="preserve"> </w:t>
      </w:r>
      <w:r w:rsidRPr="005E3012">
        <w:rPr>
          <w:rFonts w:eastAsia="Arial"/>
          <w:bCs/>
          <w:iCs/>
          <w:snapToGrid w:val="0"/>
          <w:szCs w:val="24"/>
        </w:rPr>
        <w:t>the</w:t>
      </w:r>
      <w:r w:rsidRPr="005E3012">
        <w:rPr>
          <w:rFonts w:eastAsia="Arial"/>
          <w:bCs/>
          <w:iCs/>
          <w:snapToGrid w:val="0"/>
          <w:spacing w:val="-2"/>
          <w:szCs w:val="24"/>
        </w:rPr>
        <w:t xml:space="preserve"> C</w:t>
      </w:r>
      <w:r w:rsidRPr="005E3012">
        <w:rPr>
          <w:rFonts w:eastAsia="Arial"/>
          <w:bCs/>
          <w:iCs/>
          <w:snapToGrid w:val="0"/>
          <w:szCs w:val="24"/>
        </w:rPr>
        <w:t>ountry</w:t>
      </w:r>
      <w:r w:rsidRPr="005E3012">
        <w:rPr>
          <w:rFonts w:eastAsia="Arial"/>
          <w:bCs/>
          <w:iCs/>
          <w:snapToGrid w:val="0"/>
          <w:spacing w:val="-15"/>
          <w:szCs w:val="24"/>
        </w:rPr>
        <w:t xml:space="preserve"> in which the Site is located </w:t>
      </w:r>
      <w:r w:rsidRPr="005E3012">
        <w:rPr>
          <w:rFonts w:eastAsia="Arial"/>
          <w:bCs/>
          <w:iCs/>
          <w:snapToGrid w:val="0"/>
          <w:szCs w:val="24"/>
        </w:rPr>
        <w:t>to</w:t>
      </w:r>
      <w:r w:rsidRPr="005E3012">
        <w:rPr>
          <w:rFonts w:eastAsia="Arial"/>
          <w:bCs/>
          <w:iCs/>
          <w:snapToGrid w:val="0"/>
          <w:spacing w:val="9"/>
          <w:szCs w:val="24"/>
        </w:rPr>
        <w:t xml:space="preserve"> </w:t>
      </w:r>
      <w:r w:rsidRPr="005E3012">
        <w:rPr>
          <w:rFonts w:eastAsia="Arial"/>
          <w:bCs/>
          <w:iCs/>
          <w:snapToGrid w:val="0"/>
          <w:szCs w:val="24"/>
        </w:rPr>
        <w:t>be</w:t>
      </w:r>
      <w:r w:rsidRPr="005E3012">
        <w:rPr>
          <w:rFonts w:eastAsia="Arial"/>
          <w:bCs/>
          <w:iCs/>
          <w:snapToGrid w:val="0"/>
          <w:spacing w:val="2"/>
          <w:szCs w:val="24"/>
        </w:rPr>
        <w:t xml:space="preserve"> </w:t>
      </w:r>
      <w:r w:rsidRPr="005E3012">
        <w:rPr>
          <w:rFonts w:eastAsia="Arial"/>
          <w:bCs/>
          <w:iCs/>
          <w:snapToGrid w:val="0"/>
          <w:szCs w:val="24"/>
        </w:rPr>
        <w:t>appointed</w:t>
      </w:r>
      <w:r w:rsidRPr="005E3012">
        <w:rPr>
          <w:rFonts w:eastAsia="Arial"/>
          <w:bCs/>
          <w:iCs/>
          <w:snapToGrid w:val="0"/>
          <w:spacing w:val="-12"/>
          <w:szCs w:val="24"/>
        </w:rPr>
        <w:t xml:space="preserve"> </w:t>
      </w:r>
      <w:r w:rsidRPr="005E3012">
        <w:rPr>
          <w:rFonts w:eastAsia="Arial"/>
          <w:bCs/>
          <w:iCs/>
          <w:snapToGrid w:val="0"/>
          <w:szCs w:val="24"/>
        </w:rPr>
        <w:t>as</w:t>
      </w:r>
      <w:r w:rsidRPr="005E3012">
        <w:rPr>
          <w:rFonts w:eastAsia="Arial"/>
          <w:bCs/>
          <w:iCs/>
          <w:snapToGrid w:val="0"/>
          <w:spacing w:val="-7"/>
          <w:szCs w:val="24"/>
        </w:rPr>
        <w:t xml:space="preserve"> </w:t>
      </w:r>
      <w:r w:rsidRPr="005E3012">
        <w:rPr>
          <w:rFonts w:eastAsia="Arial"/>
          <w:bCs/>
          <w:iCs/>
          <w:snapToGrid w:val="0"/>
          <w:szCs w:val="24"/>
        </w:rPr>
        <w:t>Subcontractors and suppliers.”</w:t>
      </w:r>
    </w:p>
    <w:p w14:paraId="294AE353"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Insert a new Sub-Clause 5.2, as follows:</w:t>
      </w:r>
    </w:p>
    <w:p w14:paraId="38FFAE1C" w14:textId="77777777" w:rsidR="005E3012" w:rsidRPr="005E3012" w:rsidRDefault="005E3012" w:rsidP="000C5322">
      <w:pPr>
        <w:tabs>
          <w:tab w:val="left" w:pos="1843"/>
          <w:tab w:val="left" w:pos="2977"/>
        </w:tabs>
        <w:spacing w:before="120" w:after="120"/>
        <w:ind w:left="2977" w:hanging="2835"/>
        <w:rPr>
          <w:rFonts w:eastAsia="Arial"/>
          <w:snapToGrid w:val="0"/>
          <w:szCs w:val="24"/>
        </w:rPr>
      </w:pPr>
      <w:r w:rsidRPr="005E3012">
        <w:rPr>
          <w:rFonts w:eastAsia="Arial"/>
          <w:snapToGrid w:val="0"/>
          <w:szCs w:val="24"/>
        </w:rPr>
        <w:tab/>
        <w:t>“5.2</w:t>
      </w:r>
      <w:r w:rsidRPr="005E3012">
        <w:rPr>
          <w:rFonts w:eastAsia="Arial"/>
          <w:snapToGrid w:val="0"/>
          <w:szCs w:val="24"/>
        </w:rPr>
        <w:tab/>
        <w:t>Assignment of Benefit of Subcontract</w:t>
      </w:r>
    </w:p>
    <w:p w14:paraId="43C74289"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 xml:space="preserve">If a Subcontractor’s or supplier’s obligations extend beyond the expiry date of the relevant Defects Notification Period and the Engineer, prior to this date, instructs the Contractor to assign the benefit of such obligations to the Employer, then the Contractor shall do so.  Unless otherwise stated in the </w:t>
      </w:r>
      <w:r w:rsidRPr="005E3012">
        <w:rPr>
          <w:rFonts w:eastAsia="Arial"/>
          <w:bCs/>
          <w:iCs/>
          <w:snapToGrid w:val="0"/>
          <w:szCs w:val="24"/>
        </w:rPr>
        <w:lastRenderedPageBreak/>
        <w:t>assignment, the Contractor shall have no liability to the Employer for the work carried out by the Subcontractor or supplier after the assignment takes effect.”</w:t>
      </w:r>
    </w:p>
    <w:p w14:paraId="4E505DDB"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Insert a new Sub-Clause 5.3, as follows:</w:t>
      </w:r>
    </w:p>
    <w:p w14:paraId="7C2D7D76" w14:textId="77777777" w:rsidR="005E3012" w:rsidRPr="005E3012" w:rsidRDefault="005E3012" w:rsidP="000C5322">
      <w:pPr>
        <w:tabs>
          <w:tab w:val="left" w:pos="1843"/>
          <w:tab w:val="left" w:pos="2977"/>
        </w:tabs>
        <w:spacing w:before="120" w:after="120"/>
        <w:ind w:left="2977" w:hanging="2835"/>
        <w:rPr>
          <w:rFonts w:eastAsia="Arial"/>
          <w:snapToGrid w:val="0"/>
          <w:szCs w:val="24"/>
        </w:rPr>
      </w:pPr>
      <w:r w:rsidRPr="005E3012">
        <w:rPr>
          <w:rFonts w:eastAsia="Arial"/>
          <w:snapToGrid w:val="0"/>
          <w:szCs w:val="24"/>
        </w:rPr>
        <w:tab/>
        <w:t>“5.3</w:t>
      </w:r>
      <w:r w:rsidRPr="005E3012">
        <w:rPr>
          <w:rFonts w:eastAsia="Arial"/>
          <w:snapToGrid w:val="0"/>
          <w:szCs w:val="24"/>
        </w:rPr>
        <w:tab/>
        <w:t>Nominated Subcontractors”</w:t>
      </w:r>
    </w:p>
    <w:p w14:paraId="78330F13"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Renumber Sub-Clause 5.1 [</w:t>
      </w:r>
      <w:r w:rsidRPr="005E3012">
        <w:rPr>
          <w:rFonts w:eastAsia="Arial"/>
          <w:bCs/>
          <w:i/>
          <w:iCs/>
          <w:snapToGrid w:val="0"/>
          <w:szCs w:val="24"/>
        </w:rPr>
        <w:t>Definition of “nominated Subcontractor”</w:t>
      </w:r>
      <w:r w:rsidRPr="005E3012">
        <w:rPr>
          <w:rFonts w:eastAsia="Arial"/>
          <w:bCs/>
          <w:iCs/>
          <w:snapToGrid w:val="0"/>
          <w:szCs w:val="24"/>
        </w:rPr>
        <w:t>] of the General Conditions as Sub-Clause 5.3.1.</w:t>
      </w:r>
    </w:p>
    <w:p w14:paraId="59D64BCE"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Renumber Sub-Clause 5.2 [</w:t>
      </w:r>
      <w:r w:rsidRPr="005E3012">
        <w:rPr>
          <w:rFonts w:eastAsia="Arial"/>
          <w:bCs/>
          <w:i/>
          <w:iCs/>
          <w:snapToGrid w:val="0"/>
          <w:szCs w:val="24"/>
        </w:rPr>
        <w:t>Objection to Nomination</w:t>
      </w:r>
      <w:r w:rsidRPr="005E3012">
        <w:rPr>
          <w:rFonts w:eastAsia="Arial"/>
          <w:bCs/>
          <w:iCs/>
          <w:snapToGrid w:val="0"/>
          <w:szCs w:val="24"/>
        </w:rPr>
        <w:t>] of the General Conditions as Sub-Clause 5.3.2.</w:t>
      </w:r>
    </w:p>
    <w:p w14:paraId="0D26FA13"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 xml:space="preserve">In renumbered Sub-Clause 5.3.2, at the beginning of sub-paragraph (b), delete </w:t>
      </w:r>
    </w:p>
    <w:p w14:paraId="2B547562"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w:t>
      </w:r>
      <w:proofErr w:type="gramStart"/>
      <w:r w:rsidRPr="005E3012">
        <w:rPr>
          <w:rFonts w:eastAsia="Arial"/>
          <w:bCs/>
          <w:iCs/>
          <w:snapToGrid w:val="0"/>
          <w:szCs w:val="24"/>
        </w:rPr>
        <w:t>the</w:t>
      </w:r>
      <w:proofErr w:type="gramEnd"/>
      <w:r w:rsidRPr="005E3012">
        <w:rPr>
          <w:rFonts w:eastAsia="Arial"/>
          <w:bCs/>
          <w:iCs/>
          <w:snapToGrid w:val="0"/>
          <w:szCs w:val="24"/>
        </w:rPr>
        <w:t xml:space="preserve"> subcontract does not specify that the nominated Subcontractor shall”</w:t>
      </w:r>
    </w:p>
    <w:p w14:paraId="6227F935"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 xml:space="preserve">and replace with </w:t>
      </w:r>
    </w:p>
    <w:p w14:paraId="32904078"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w:t>
      </w:r>
      <w:proofErr w:type="gramStart"/>
      <w:r w:rsidRPr="005E3012">
        <w:rPr>
          <w:rFonts w:eastAsia="Arial"/>
          <w:bCs/>
          <w:iCs/>
          <w:snapToGrid w:val="0"/>
          <w:szCs w:val="24"/>
        </w:rPr>
        <w:t>the</w:t>
      </w:r>
      <w:proofErr w:type="gramEnd"/>
      <w:r w:rsidRPr="005E3012">
        <w:rPr>
          <w:rFonts w:eastAsia="Arial"/>
          <w:bCs/>
          <w:iCs/>
          <w:snapToGrid w:val="0"/>
          <w:szCs w:val="24"/>
        </w:rPr>
        <w:t xml:space="preserve"> nominated Subcontractor does not accept to”.</w:t>
      </w:r>
    </w:p>
    <w:p w14:paraId="630609BE"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 xml:space="preserve">In renumbered Sub-Clause 5.3.2, at the beginning of sub-paragraph (c), delete </w:t>
      </w:r>
    </w:p>
    <w:p w14:paraId="79B0A92B"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w:t>
      </w:r>
      <w:proofErr w:type="gramStart"/>
      <w:r w:rsidRPr="005E3012">
        <w:rPr>
          <w:rFonts w:eastAsia="Arial"/>
          <w:bCs/>
          <w:iCs/>
          <w:snapToGrid w:val="0"/>
          <w:szCs w:val="24"/>
        </w:rPr>
        <w:t>the</w:t>
      </w:r>
      <w:proofErr w:type="gramEnd"/>
      <w:r w:rsidRPr="005E3012">
        <w:rPr>
          <w:rFonts w:eastAsia="Arial"/>
          <w:bCs/>
          <w:iCs/>
          <w:snapToGrid w:val="0"/>
          <w:szCs w:val="24"/>
        </w:rPr>
        <w:t xml:space="preserve"> subcontract does not specify” </w:t>
      </w:r>
    </w:p>
    <w:p w14:paraId="0956CD16"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 xml:space="preserve">and replace with </w:t>
      </w:r>
    </w:p>
    <w:p w14:paraId="62067F36"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w:t>
      </w:r>
      <w:proofErr w:type="gramStart"/>
      <w:r w:rsidRPr="005E3012">
        <w:rPr>
          <w:rFonts w:eastAsia="Arial"/>
          <w:bCs/>
          <w:iCs/>
          <w:snapToGrid w:val="0"/>
          <w:szCs w:val="24"/>
        </w:rPr>
        <w:t>the</w:t>
      </w:r>
      <w:proofErr w:type="gramEnd"/>
      <w:r w:rsidRPr="005E3012">
        <w:rPr>
          <w:rFonts w:eastAsia="Arial"/>
          <w:bCs/>
          <w:iCs/>
          <w:snapToGrid w:val="0"/>
          <w:szCs w:val="24"/>
        </w:rPr>
        <w:t xml:space="preserve"> nominated Subcontractor does not accept to enter into a subcontract which specifies”</w:t>
      </w:r>
    </w:p>
    <w:p w14:paraId="2E4B19A1"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Renumber Sub-Clause 5.3 [</w:t>
      </w:r>
      <w:r w:rsidRPr="005E3012">
        <w:rPr>
          <w:rFonts w:eastAsia="Arial"/>
          <w:bCs/>
          <w:i/>
          <w:iCs/>
          <w:snapToGrid w:val="0"/>
          <w:szCs w:val="24"/>
        </w:rPr>
        <w:t>Payments to nominated Subcontractors</w:t>
      </w:r>
      <w:r w:rsidRPr="005E3012">
        <w:rPr>
          <w:rFonts w:eastAsia="Arial"/>
          <w:bCs/>
          <w:iCs/>
          <w:snapToGrid w:val="0"/>
          <w:szCs w:val="24"/>
        </w:rPr>
        <w:t>] of the General Conditions as Sub-Clause 5.3.3.</w:t>
      </w:r>
    </w:p>
    <w:p w14:paraId="1222F541"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 xml:space="preserve">In renumbered Sub-Clause 5.3.3, after the words “the amounts” in the first line, insert </w:t>
      </w:r>
    </w:p>
    <w:p w14:paraId="62278831"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w:t>
      </w:r>
      <w:proofErr w:type="gramStart"/>
      <w:r w:rsidRPr="005E3012">
        <w:rPr>
          <w:rFonts w:eastAsia="Arial"/>
          <w:bCs/>
          <w:iCs/>
          <w:snapToGrid w:val="0"/>
          <w:szCs w:val="24"/>
        </w:rPr>
        <w:t>shown</w:t>
      </w:r>
      <w:proofErr w:type="gramEnd"/>
      <w:r w:rsidRPr="005E3012">
        <w:rPr>
          <w:rFonts w:eastAsia="Arial"/>
          <w:bCs/>
          <w:iCs/>
          <w:snapToGrid w:val="0"/>
          <w:szCs w:val="24"/>
        </w:rPr>
        <w:t xml:space="preserve"> on the nominated Subcontractor’s invoices approved by the Contractor”</w:t>
      </w:r>
    </w:p>
    <w:p w14:paraId="21A0A7E1"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In the renumbered Sub-Clause 5.3.3, delete “Sub-Clause 5.4” and replace with “Sub-Clause 5.3.4”.</w:t>
      </w:r>
    </w:p>
    <w:p w14:paraId="2B5521AE"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Renumber Sub-Clause 5.4 [</w:t>
      </w:r>
      <w:r w:rsidRPr="005E3012">
        <w:rPr>
          <w:rFonts w:eastAsia="Arial"/>
          <w:bCs/>
          <w:i/>
          <w:iCs/>
          <w:snapToGrid w:val="0"/>
          <w:szCs w:val="24"/>
        </w:rPr>
        <w:t>Evidence of Payments</w:t>
      </w:r>
      <w:r w:rsidRPr="005E3012">
        <w:rPr>
          <w:rFonts w:eastAsia="Arial"/>
          <w:bCs/>
          <w:iCs/>
          <w:snapToGrid w:val="0"/>
          <w:szCs w:val="24"/>
        </w:rPr>
        <w:t>] of the General Conditions as Sub-Clause 5.3.4.</w:t>
      </w:r>
    </w:p>
    <w:p w14:paraId="7BF9D9DD" w14:textId="77777777" w:rsidR="005E3012" w:rsidRPr="005E3012" w:rsidRDefault="005E3012" w:rsidP="000C5322">
      <w:pPr>
        <w:keepNext/>
        <w:tabs>
          <w:tab w:val="left" w:pos="1843"/>
        </w:tabs>
        <w:spacing w:before="240" w:after="60"/>
        <w:outlineLvl w:val="0"/>
        <w:rPr>
          <w:b/>
          <w:bCs/>
          <w:snapToGrid w:val="0"/>
          <w:kern w:val="32"/>
          <w:szCs w:val="24"/>
        </w:rPr>
      </w:pPr>
      <w:bookmarkStart w:id="618" w:name="_Toc15303096"/>
      <w:bookmarkStart w:id="619" w:name="_Toc15303337"/>
      <w:bookmarkStart w:id="620" w:name="_Toc27126901"/>
      <w:bookmarkStart w:id="621" w:name="_Toc39743864"/>
      <w:r w:rsidRPr="005E3012">
        <w:rPr>
          <w:b/>
          <w:bCs/>
          <w:snapToGrid w:val="0"/>
          <w:kern w:val="32"/>
          <w:szCs w:val="24"/>
        </w:rPr>
        <w:t>CLAUSE 6</w:t>
      </w:r>
      <w:r w:rsidRPr="005E3012">
        <w:rPr>
          <w:b/>
          <w:bCs/>
          <w:snapToGrid w:val="0"/>
          <w:kern w:val="32"/>
          <w:szCs w:val="24"/>
        </w:rPr>
        <w:tab/>
        <w:t>Staff and Labour</w:t>
      </w:r>
      <w:bookmarkEnd w:id="618"/>
      <w:bookmarkEnd w:id="619"/>
      <w:bookmarkEnd w:id="620"/>
      <w:bookmarkEnd w:id="621"/>
    </w:p>
    <w:p w14:paraId="3B27E254" w14:textId="77777777" w:rsidR="005E3012" w:rsidRPr="005E3012" w:rsidRDefault="005E3012" w:rsidP="000C5322">
      <w:pPr>
        <w:tabs>
          <w:tab w:val="left" w:pos="1985"/>
        </w:tabs>
        <w:spacing w:before="120" w:after="120"/>
        <w:ind w:left="1985" w:hanging="1985"/>
        <w:rPr>
          <w:b/>
          <w:bCs/>
          <w:iCs/>
          <w:snapToGrid w:val="0"/>
          <w:szCs w:val="24"/>
        </w:rPr>
      </w:pPr>
      <w:bookmarkStart w:id="622" w:name="_Toc27126902"/>
      <w:bookmarkStart w:id="623" w:name="_Toc39743865"/>
      <w:r w:rsidRPr="005E3012">
        <w:rPr>
          <w:b/>
          <w:bCs/>
          <w:iCs/>
          <w:snapToGrid w:val="0"/>
          <w:szCs w:val="24"/>
        </w:rPr>
        <w:t>Sub-Clause 6.1</w:t>
      </w:r>
      <w:r w:rsidRPr="005E3012">
        <w:rPr>
          <w:b/>
          <w:bCs/>
          <w:iCs/>
          <w:snapToGrid w:val="0"/>
          <w:szCs w:val="24"/>
        </w:rPr>
        <w:tab/>
        <w:t>Engagement of Staff and Labour</w:t>
      </w:r>
      <w:bookmarkEnd w:id="622"/>
      <w:bookmarkEnd w:id="623"/>
    </w:p>
    <w:p w14:paraId="042291D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At the end of Sub-Clause 6.1, insert</w:t>
      </w:r>
    </w:p>
    <w:p w14:paraId="3D4209C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provide the Contractor’s Personnel information and documentation that are clear and understandable regarding their terms and conditions of employment. The information and documentation shall set out their rights under relevant labour Laws applicable to the Contractor’s Personnel (which will include any applicable collective agreements), including their rights related to hours of work, wages, overtime, leave arrangements including maternity/paternity leave and family leave and any other that is stipulated by applicable law, compensation and benefits, as well as those arising from any requirements in the Specification; and shall also include the Code of Conduct for Contractor’s Personnel as set forth in Sub-Clause 6.9 [</w:t>
      </w:r>
      <w:r w:rsidRPr="005E3012">
        <w:rPr>
          <w:bCs/>
          <w:i/>
          <w:iCs/>
          <w:snapToGrid w:val="0"/>
          <w:szCs w:val="24"/>
        </w:rPr>
        <w:t>Contractor’s Personnel</w:t>
      </w:r>
      <w:r w:rsidRPr="005E3012">
        <w:rPr>
          <w:bCs/>
          <w:iCs/>
          <w:snapToGrid w:val="0"/>
          <w:szCs w:val="24"/>
        </w:rPr>
        <w:t xml:space="preserve">]. The Contractor’s Personnel shall be informed when any material changes to their terms or conditions of employment occur. </w:t>
      </w:r>
    </w:p>
    <w:p w14:paraId="297EBA6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is encouraged, to the extent practicable and reasonable, to employ staff and labour with appropriate qualifications and experience from sources within the Country.”</w:t>
      </w:r>
    </w:p>
    <w:p w14:paraId="7DC15BA7" w14:textId="77777777" w:rsidR="005E3012" w:rsidRPr="005E3012" w:rsidRDefault="005E3012" w:rsidP="000C5322">
      <w:pPr>
        <w:tabs>
          <w:tab w:val="left" w:pos="1985"/>
        </w:tabs>
        <w:spacing w:before="120" w:after="120"/>
        <w:ind w:left="1985" w:hanging="1985"/>
        <w:rPr>
          <w:b/>
          <w:bCs/>
          <w:iCs/>
          <w:snapToGrid w:val="0"/>
          <w:szCs w:val="24"/>
        </w:rPr>
      </w:pPr>
      <w:bookmarkStart w:id="624" w:name="_Toc7789583"/>
      <w:bookmarkStart w:id="625" w:name="_Toc27126903"/>
      <w:bookmarkStart w:id="626" w:name="_Toc39743866"/>
      <w:r w:rsidRPr="005E3012">
        <w:rPr>
          <w:b/>
          <w:bCs/>
          <w:iCs/>
          <w:snapToGrid w:val="0"/>
          <w:szCs w:val="24"/>
        </w:rPr>
        <w:t>Sub-Clause 6.2</w:t>
      </w:r>
      <w:r w:rsidRPr="005E3012">
        <w:rPr>
          <w:b/>
          <w:bCs/>
          <w:iCs/>
          <w:snapToGrid w:val="0"/>
          <w:szCs w:val="24"/>
        </w:rPr>
        <w:tab/>
      </w:r>
      <w:bookmarkEnd w:id="624"/>
      <w:r w:rsidRPr="005E3012">
        <w:rPr>
          <w:b/>
          <w:bCs/>
          <w:iCs/>
          <w:snapToGrid w:val="0"/>
          <w:szCs w:val="24"/>
        </w:rPr>
        <w:t xml:space="preserve">Rates of Wages and Conditions of </w:t>
      </w:r>
      <w:r w:rsidRPr="005E3012">
        <w:rPr>
          <w:b/>
          <w:szCs w:val="24"/>
        </w:rPr>
        <w:t>Labour</w:t>
      </w:r>
      <w:bookmarkEnd w:id="625"/>
      <w:bookmarkEnd w:id="626"/>
    </w:p>
    <w:p w14:paraId="7DE600E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Sub-Clause 6.2, insert</w:t>
      </w:r>
      <w:r w:rsidRPr="005E3012" w:rsidDel="00F419B4">
        <w:rPr>
          <w:bCs/>
          <w:iCs/>
          <w:snapToGrid w:val="0"/>
          <w:szCs w:val="24"/>
        </w:rPr>
        <w:t xml:space="preserve"> </w:t>
      </w:r>
    </w:p>
    <w:p w14:paraId="7BBD01F7" w14:textId="51A27519"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 shall inform the Contractor’s Personnel of their liability to pay personal income tax in the Country with respect to their salaries, wages, allowances and the like, and on any benefits that are subject to tax, all as are applicable under the Laws of the Country.  The Contractor shall perform such duties </w:t>
      </w:r>
      <w:proofErr w:type="gramStart"/>
      <w:r w:rsidR="00733A50">
        <w:rPr>
          <w:bCs/>
          <w:iCs/>
          <w:snapToGrid w:val="0"/>
          <w:szCs w:val="24"/>
        </w:rPr>
        <w:t xml:space="preserve">with </w:t>
      </w:r>
      <w:r w:rsidRPr="005E3012">
        <w:rPr>
          <w:bCs/>
          <w:iCs/>
          <w:snapToGrid w:val="0"/>
          <w:szCs w:val="24"/>
        </w:rPr>
        <w:t>regard to</w:t>
      </w:r>
      <w:proofErr w:type="gramEnd"/>
      <w:r w:rsidRPr="005E3012">
        <w:rPr>
          <w:bCs/>
          <w:iCs/>
          <w:snapToGrid w:val="0"/>
          <w:szCs w:val="24"/>
        </w:rPr>
        <w:t xml:space="preserve"> such deductions thereof as may be imposed on the Contractor by such Laws.</w:t>
      </w:r>
    </w:p>
    <w:p w14:paraId="1D016A8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inform the Contractor’s Personnel about:</w:t>
      </w:r>
    </w:p>
    <w:p w14:paraId="5A607204"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(a)</w:t>
      </w:r>
      <w:r w:rsidRPr="005E3012">
        <w:rPr>
          <w:snapToGrid w:val="0"/>
          <w:szCs w:val="24"/>
        </w:rPr>
        <w:tab/>
        <w:t>any deduction to their payment and the conditions of such deductions in accordance with the applicable Laws or as stated in the Specification; and</w:t>
      </w:r>
    </w:p>
    <w:p w14:paraId="4102ED67"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(b)</w:t>
      </w:r>
      <w:r w:rsidRPr="005E3012">
        <w:rPr>
          <w:snapToGrid w:val="0"/>
          <w:szCs w:val="24"/>
        </w:rPr>
        <w:tab/>
        <w:t xml:space="preserve">their liability to pay personal income taxes in the Country in respect of such of their salaries, wages, </w:t>
      </w:r>
      <w:proofErr w:type="gramStart"/>
      <w:r w:rsidRPr="005E3012">
        <w:rPr>
          <w:snapToGrid w:val="0"/>
          <w:szCs w:val="24"/>
        </w:rPr>
        <w:t>allowances</w:t>
      </w:r>
      <w:proofErr w:type="gramEnd"/>
      <w:r w:rsidRPr="005E3012">
        <w:rPr>
          <w:snapToGrid w:val="0"/>
          <w:szCs w:val="24"/>
        </w:rPr>
        <w:t xml:space="preserve"> and any benefits as are subject to tax under the Laws of the Country for the time being in force. </w:t>
      </w:r>
    </w:p>
    <w:p w14:paraId="285A5C1D" w14:textId="792100CF"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 shall perform such duties </w:t>
      </w:r>
      <w:proofErr w:type="gramStart"/>
      <w:r w:rsidR="00733A50">
        <w:rPr>
          <w:bCs/>
          <w:iCs/>
          <w:snapToGrid w:val="0"/>
          <w:szCs w:val="24"/>
        </w:rPr>
        <w:t>with</w:t>
      </w:r>
      <w:r w:rsidRPr="005E3012">
        <w:rPr>
          <w:bCs/>
          <w:iCs/>
          <w:snapToGrid w:val="0"/>
          <w:szCs w:val="24"/>
        </w:rPr>
        <w:t xml:space="preserve"> regard to</w:t>
      </w:r>
      <w:proofErr w:type="gramEnd"/>
      <w:r w:rsidRPr="005E3012">
        <w:rPr>
          <w:bCs/>
          <w:iCs/>
          <w:snapToGrid w:val="0"/>
          <w:szCs w:val="24"/>
        </w:rPr>
        <w:t xml:space="preserve"> such deductions thereof as may be imposed on him by such Laws.</w:t>
      </w:r>
    </w:p>
    <w:p w14:paraId="2D8C9A4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Where required by applicable Laws or as stated in the Specification, the Contractor shall provide the Contractor’s Personnel written notice of termination of employment and details of severance payments in a timely manner. The Contractor shall have paid the Contractor’s Personnel (either directly or where appropriate for their benefit) all due wages and entitlements </w:t>
      </w:r>
      <w:r w:rsidRPr="005E3012">
        <w:rPr>
          <w:bCs/>
          <w:iCs/>
          <w:snapToGrid w:val="0"/>
          <w:szCs w:val="24"/>
        </w:rPr>
        <w:lastRenderedPageBreak/>
        <w:t>including, as applicable, social security benefits and pension contributions, on or before the end of their engagement/ employment.”</w:t>
      </w:r>
    </w:p>
    <w:p w14:paraId="060681AA" w14:textId="77777777" w:rsidR="005E3012" w:rsidRPr="005E3012" w:rsidRDefault="005E3012" w:rsidP="000C5322">
      <w:pPr>
        <w:tabs>
          <w:tab w:val="left" w:pos="1985"/>
        </w:tabs>
        <w:spacing w:before="120" w:after="120"/>
        <w:ind w:left="1985" w:hanging="1985"/>
        <w:rPr>
          <w:b/>
          <w:bCs/>
          <w:iCs/>
          <w:snapToGrid w:val="0"/>
          <w:szCs w:val="24"/>
        </w:rPr>
      </w:pPr>
      <w:bookmarkStart w:id="627" w:name="_Toc39743867"/>
      <w:r w:rsidRPr="005E3012">
        <w:rPr>
          <w:b/>
          <w:bCs/>
          <w:iCs/>
          <w:snapToGrid w:val="0"/>
          <w:szCs w:val="24"/>
        </w:rPr>
        <w:t>Sub-Clause 6.5</w:t>
      </w:r>
      <w:r w:rsidRPr="005E3012">
        <w:rPr>
          <w:b/>
          <w:bCs/>
          <w:iCs/>
          <w:snapToGrid w:val="0"/>
          <w:szCs w:val="24"/>
        </w:rPr>
        <w:tab/>
        <w:t>Working Hours</w:t>
      </w:r>
      <w:bookmarkEnd w:id="627"/>
    </w:p>
    <w:p w14:paraId="42A9064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Sub-Clause 6.5, insert</w:t>
      </w:r>
    </w:p>
    <w:p w14:paraId="6962185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provide the Contractor’s Personnel annual holiday and sick, maternity and family leave, as required by applicable Laws or as stated in the Specification.”</w:t>
      </w:r>
    </w:p>
    <w:p w14:paraId="734BF5C6" w14:textId="77777777" w:rsidR="005E3012" w:rsidRPr="005E3012" w:rsidRDefault="005E3012" w:rsidP="000C5322">
      <w:pPr>
        <w:tabs>
          <w:tab w:val="left" w:pos="1985"/>
        </w:tabs>
        <w:spacing w:before="120" w:after="120"/>
        <w:ind w:left="1985" w:hanging="1985"/>
        <w:rPr>
          <w:b/>
          <w:bCs/>
          <w:iCs/>
          <w:snapToGrid w:val="0"/>
          <w:szCs w:val="24"/>
        </w:rPr>
      </w:pPr>
      <w:bookmarkStart w:id="628" w:name="_Toc39743868"/>
      <w:r w:rsidRPr="005E3012">
        <w:rPr>
          <w:b/>
          <w:bCs/>
          <w:iCs/>
          <w:snapToGrid w:val="0"/>
          <w:szCs w:val="24"/>
        </w:rPr>
        <w:t>Sub-Clause 6.6</w:t>
      </w:r>
      <w:r w:rsidRPr="005E3012">
        <w:rPr>
          <w:b/>
          <w:bCs/>
          <w:iCs/>
          <w:snapToGrid w:val="0"/>
          <w:szCs w:val="24"/>
        </w:rPr>
        <w:tab/>
        <w:t>Facilities for Staff and Labour</w:t>
      </w:r>
      <w:bookmarkEnd w:id="628"/>
    </w:p>
    <w:p w14:paraId="4420B40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At the end of the first paragraph, insert </w:t>
      </w:r>
    </w:p>
    <w:p w14:paraId="35A7373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 shall ensure that such accommodation and welfare facilities meet the requirements of the health and safety manual.  The Contractor shall make provision for adequate eating facilities for all staff.   </w:t>
      </w:r>
      <w:r w:rsidRPr="005E3012">
        <w:rPr>
          <w:rFonts w:eastAsia="Calibri"/>
          <w:bCs/>
          <w:iCs/>
          <w:snapToGrid w:val="0"/>
          <w:szCs w:val="24"/>
        </w:rPr>
        <w:t>Separate toilets, changing facilities, showers, and sleeping arrangements shall be provided to female and male employees to ensure privacy and security for all users.”</w:t>
      </w:r>
    </w:p>
    <w:p w14:paraId="6AFD846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Sub-Clause 6.6, insert</w:t>
      </w:r>
    </w:p>
    <w:p w14:paraId="1ACC69D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“If stated in the Specification, the Contractor shall give access to or provide services that accommodate the physical, social and cultural needs of the Contractor’s Personnel. The Contractor shall also provide similar facilities for the Employer’s Personnel as stated in the Specification.”</w:t>
      </w:r>
    </w:p>
    <w:p w14:paraId="2F040BAF" w14:textId="77777777" w:rsidR="005E3012" w:rsidRPr="005E3012" w:rsidRDefault="005E3012" w:rsidP="000C5322">
      <w:pPr>
        <w:tabs>
          <w:tab w:val="left" w:pos="1985"/>
        </w:tabs>
        <w:spacing w:before="120" w:after="120"/>
        <w:ind w:left="1985" w:hanging="1985"/>
        <w:rPr>
          <w:b/>
          <w:bCs/>
          <w:iCs/>
          <w:snapToGrid w:val="0"/>
          <w:szCs w:val="24"/>
        </w:rPr>
      </w:pPr>
      <w:bookmarkStart w:id="629" w:name="_Toc27126904"/>
      <w:bookmarkStart w:id="630" w:name="_Toc39743869"/>
      <w:r w:rsidRPr="005E3012">
        <w:rPr>
          <w:b/>
          <w:bCs/>
          <w:iCs/>
          <w:snapToGrid w:val="0"/>
          <w:szCs w:val="24"/>
        </w:rPr>
        <w:t>Sub-Clause 6.7</w:t>
      </w:r>
      <w:r w:rsidRPr="005E3012">
        <w:rPr>
          <w:b/>
          <w:bCs/>
          <w:iCs/>
          <w:snapToGrid w:val="0"/>
          <w:szCs w:val="24"/>
        </w:rPr>
        <w:tab/>
        <w:t>Health and Safety</w:t>
      </w:r>
      <w:bookmarkEnd w:id="629"/>
      <w:bookmarkEnd w:id="630"/>
    </w:p>
    <w:p w14:paraId="4940F81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Sub-Clause 6.7, insert</w:t>
      </w:r>
    </w:p>
    <w:p w14:paraId="5C7B4B9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conduct an SGBV and sexually transmitted diseases (STD)/Human immunodeficiency virus infection and acquired immune deficiency syndrome (HIV-AIDS)  awareness programme via an approved service provider, and shall undertake such other measures as are specified in this Contract to reduce the risk of incidences SGBV and the risk of transfer of STDs and/or the HIV virus between and among the Contractor’s Personnel and the local community, to promote early diagnosis and to assist affected individuals.</w:t>
      </w:r>
    </w:p>
    <w:p w14:paraId="4763ECBF" w14:textId="77777777" w:rsidR="001B5185" w:rsidRDefault="005E3012" w:rsidP="000C5322">
      <w:pPr>
        <w:tabs>
          <w:tab w:val="left" w:pos="1843"/>
        </w:tabs>
        <w:spacing w:before="120" w:after="120"/>
        <w:ind w:left="1843"/>
        <w:rPr>
          <w:bCs/>
          <w:iCs/>
          <w:snapToGrid w:val="0"/>
          <w:szCs w:val="24"/>
        </w:rPr>
      </w:pPr>
      <w:r w:rsidRPr="005E3012">
        <w:rPr>
          <w:bCs/>
          <w:iCs/>
          <w:snapToGrid w:val="0"/>
          <w:szCs w:val="24"/>
        </w:rPr>
        <w:t>The Contractor shall throughout the contract (including the Defects Notification Period, unless otherwise agreed by the Engineer due to the demobilisation of staff): (</w:t>
      </w:r>
      <w:proofErr w:type="spellStart"/>
      <w:r w:rsidRPr="005E3012">
        <w:rPr>
          <w:bCs/>
          <w:iCs/>
          <w:snapToGrid w:val="0"/>
          <w:szCs w:val="24"/>
        </w:rPr>
        <w:t>i</w:t>
      </w:r>
      <w:proofErr w:type="spellEnd"/>
      <w:r w:rsidRPr="005E3012">
        <w:rPr>
          <w:bCs/>
          <w:iCs/>
          <w:snapToGrid w:val="0"/>
          <w:szCs w:val="24"/>
        </w:rPr>
        <w:t xml:space="preserve">) conduct Information, Education and Communication (IEC) campaigns, at least every other quarter, addressed to all the Site staff and labour (including all the Contractor's employees, all Subcontractors and any other Contractor’s or Employer’s personnel) and to the </w:t>
      </w:r>
      <w:r w:rsidRPr="005E3012">
        <w:rPr>
          <w:bCs/>
          <w:iCs/>
          <w:snapToGrid w:val="0"/>
          <w:szCs w:val="24"/>
        </w:rPr>
        <w:lastRenderedPageBreak/>
        <w:t xml:space="preserve">immediate local communities, concerning the risks, dangers and impact, and appropriate avoidance behaviour with respect to SGBV and  STD/HIV-AIDS; </w:t>
      </w:r>
    </w:p>
    <w:p w14:paraId="010F147B" w14:textId="2472138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(ii) provide male and/or female condoms for all Site staff and labour as appropriate; and (iii) provide for STD and HIV/AIDS screening, diagnosis, counselling and referral to a dedicated national STD and HIV/AIDS programme, (unless otherwise agreed) and SGBV counselling and referral to an appropriate institution for all Site staff and labour.</w:t>
      </w:r>
    </w:p>
    <w:p w14:paraId="4E280B94" w14:textId="1C181BD3" w:rsidR="00022FAD" w:rsidRDefault="005E3012" w:rsidP="00204156">
      <w:pPr>
        <w:tabs>
          <w:tab w:val="left" w:pos="1843"/>
        </w:tabs>
        <w:spacing w:before="120" w:after="120"/>
        <w:ind w:left="1843"/>
        <w:rPr>
          <w:bCs/>
          <w:iCs/>
          <w:snapToGrid w:val="0"/>
          <w:szCs w:val="24"/>
        </w:rPr>
      </w:pPr>
      <w:r w:rsidRPr="005E3012">
        <w:rPr>
          <w:bCs/>
          <w:iCs/>
          <w:snapToGrid w:val="0"/>
          <w:szCs w:val="24"/>
        </w:rPr>
        <w:t>The Contractor shall include in the programme to be submitted for the execution of the Works under Sub-Clause 8.3 [</w:t>
      </w:r>
      <w:r w:rsidRPr="005E3012">
        <w:rPr>
          <w:bCs/>
          <w:i/>
          <w:iCs/>
          <w:snapToGrid w:val="0"/>
          <w:szCs w:val="24"/>
        </w:rPr>
        <w:t>Programme</w:t>
      </w:r>
      <w:r w:rsidRPr="005E3012">
        <w:rPr>
          <w:bCs/>
          <w:iCs/>
          <w:snapToGrid w:val="0"/>
          <w:szCs w:val="24"/>
        </w:rPr>
        <w:t>] an alleviation programme for Site staff and labour and their families in respect of STDs including HIV/AIDS. The programme shall also include provision of a detailed cost estimate with supporting documentation. Payment to the Contractor for preparation and implementation this programme shall not exceed the Provisional Sum dedicated for this purpose, unless approved by the Engineer.</w:t>
      </w:r>
    </w:p>
    <w:p w14:paraId="7895B2B8" w14:textId="0F731CE4"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w:t>
      </w:r>
    </w:p>
    <w:p w14:paraId="21F62871"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snapToGrid w:val="0"/>
          <w:szCs w:val="24"/>
        </w:rPr>
        <w:tab/>
      </w:r>
      <w:r w:rsidRPr="005E3012">
        <w:rPr>
          <w:rFonts w:eastAsia="Arial"/>
          <w:snapToGrid w:val="0"/>
          <w:szCs w:val="24"/>
        </w:rPr>
        <w:t xml:space="preserve">(a) </w:t>
      </w:r>
      <w:r w:rsidRPr="005E3012">
        <w:rPr>
          <w:rFonts w:eastAsia="Arial"/>
          <w:snapToGrid w:val="0"/>
          <w:szCs w:val="24"/>
        </w:rPr>
        <w:tab/>
        <w:t xml:space="preserve">provide health and safety training to the Contractor’s Personnel, as appropriate and maintain training </w:t>
      </w:r>
      <w:proofErr w:type="gramStart"/>
      <w:r w:rsidRPr="005E3012">
        <w:rPr>
          <w:rFonts w:eastAsia="Arial"/>
          <w:snapToGrid w:val="0"/>
          <w:szCs w:val="24"/>
        </w:rPr>
        <w:t>records;</w:t>
      </w:r>
      <w:proofErr w:type="gramEnd"/>
    </w:p>
    <w:p w14:paraId="7B7A4A98"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(b)</w:t>
      </w:r>
      <w:r w:rsidRPr="005E3012">
        <w:rPr>
          <w:rFonts w:eastAsia="Arial"/>
          <w:snapToGrid w:val="0"/>
          <w:szCs w:val="24"/>
        </w:rPr>
        <w:tab/>
        <w:t xml:space="preserve">actively engage the Contractor’s Personnel in promoting understanding, and methods for, implementation of health and safety requirements, as well as in providing information to Contractor’s Personnel, training on occupational safety and health, and provision of personal protective equipment without expense to the Contractor’s </w:t>
      </w:r>
      <w:proofErr w:type="gramStart"/>
      <w:r w:rsidRPr="005E3012">
        <w:rPr>
          <w:rFonts w:eastAsia="Arial"/>
          <w:snapToGrid w:val="0"/>
          <w:szCs w:val="24"/>
        </w:rPr>
        <w:t>Personnel;</w:t>
      </w:r>
      <w:proofErr w:type="gramEnd"/>
      <w:r w:rsidRPr="005E3012">
        <w:rPr>
          <w:rFonts w:eastAsia="Arial"/>
          <w:snapToGrid w:val="0"/>
          <w:szCs w:val="24"/>
        </w:rPr>
        <w:t xml:space="preserve"> </w:t>
      </w:r>
    </w:p>
    <w:p w14:paraId="1D8C975E"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(c)</w:t>
      </w:r>
      <w:r w:rsidRPr="005E3012">
        <w:rPr>
          <w:rFonts w:eastAsia="Arial"/>
          <w:snapToGrid w:val="0"/>
          <w:szCs w:val="24"/>
        </w:rPr>
        <w:tab/>
        <w:t xml:space="preserve">put in place workplace processes for Contractor’s Personnel to report work situations that they believe are not safe or healthy, and to remove themselves from a work situation which they have reasonable justification to believe presents an imminent and serious danger to their life or </w:t>
      </w:r>
      <w:proofErr w:type="gramStart"/>
      <w:r w:rsidRPr="005E3012">
        <w:rPr>
          <w:rFonts w:eastAsia="Arial"/>
          <w:snapToGrid w:val="0"/>
          <w:szCs w:val="24"/>
        </w:rPr>
        <w:t>health;</w:t>
      </w:r>
      <w:proofErr w:type="gramEnd"/>
      <w:r w:rsidRPr="005E3012">
        <w:rPr>
          <w:rFonts w:eastAsia="Arial"/>
          <w:snapToGrid w:val="0"/>
          <w:szCs w:val="24"/>
        </w:rPr>
        <w:t xml:space="preserve"> </w:t>
      </w:r>
    </w:p>
    <w:p w14:paraId="3597A539"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(d)</w:t>
      </w:r>
      <w:r w:rsidRPr="005E3012">
        <w:rPr>
          <w:rFonts w:eastAsia="Arial"/>
          <w:snapToGrid w:val="0"/>
          <w:szCs w:val="24"/>
        </w:rPr>
        <w:tab/>
        <w:t xml:space="preserve">ensure Contractor’s Personnel who remove themselves from the work situations referenced in 6.7(c) shall not be required to return to work until necessary remedial action to correct the situation has been taken. Contractor’s Personnel shall not be retaliated against or otherwise subject to reprisal or negative action for such reporting or </w:t>
      </w:r>
      <w:proofErr w:type="gramStart"/>
      <w:r w:rsidRPr="005E3012">
        <w:rPr>
          <w:rFonts w:eastAsia="Arial"/>
          <w:snapToGrid w:val="0"/>
          <w:szCs w:val="24"/>
        </w:rPr>
        <w:t>removal;</w:t>
      </w:r>
      <w:proofErr w:type="gramEnd"/>
      <w:r w:rsidRPr="005E3012">
        <w:rPr>
          <w:rFonts w:eastAsia="Arial"/>
          <w:snapToGrid w:val="0"/>
          <w:szCs w:val="24"/>
        </w:rPr>
        <w:t xml:space="preserve"> </w:t>
      </w:r>
    </w:p>
    <w:p w14:paraId="15AA5EC4"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(e)</w:t>
      </w:r>
      <w:r w:rsidRPr="005E3012">
        <w:rPr>
          <w:rFonts w:eastAsia="Arial"/>
          <w:snapToGrid w:val="0"/>
          <w:szCs w:val="24"/>
        </w:rPr>
        <w:tab/>
        <w:t>subject to Sub-Clause 4.6 [</w:t>
      </w:r>
      <w:r w:rsidRPr="005E3012">
        <w:rPr>
          <w:rFonts w:eastAsia="Arial"/>
          <w:i/>
          <w:snapToGrid w:val="0"/>
          <w:szCs w:val="24"/>
        </w:rPr>
        <w:t>Co-operation</w:t>
      </w:r>
      <w:r w:rsidRPr="005E3012">
        <w:rPr>
          <w:rFonts w:eastAsia="Arial"/>
          <w:snapToGrid w:val="0"/>
          <w:szCs w:val="24"/>
        </w:rPr>
        <w:t xml:space="preserve">], where the Employer’s Personnel, any other contractors employed by the Employer, and/or personnel of any legally constituted public authorities are employed in carrying out, on or near the site, any work not included in the Contract, collaborate in applying the health and safety requirements, without prejudice to the responsibility of the relevant entities for the health and safety of their own personnel; and </w:t>
      </w:r>
    </w:p>
    <w:p w14:paraId="44023DA0"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lastRenderedPageBreak/>
        <w:tab/>
        <w:t>(f)</w:t>
      </w:r>
      <w:r w:rsidRPr="005E3012">
        <w:rPr>
          <w:rFonts w:eastAsia="Arial"/>
          <w:snapToGrid w:val="0"/>
          <w:szCs w:val="24"/>
        </w:rPr>
        <w:tab/>
        <w:t>establish and implement a system for regular (not less than six-monthly) review of health and safety performance and the working environment.</w:t>
      </w:r>
    </w:p>
    <w:p w14:paraId="2502F45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Within 14 days of receiving the notice of the Commencement Date and before commencing any construction on the Site, the Contractor shall submit to the Engineer for review a health and safety manual which has been specifically prepared for the Works, the </w:t>
      </w:r>
      <w:proofErr w:type="gramStart"/>
      <w:r w:rsidRPr="005E3012">
        <w:rPr>
          <w:bCs/>
          <w:iCs/>
          <w:snapToGrid w:val="0"/>
          <w:szCs w:val="24"/>
        </w:rPr>
        <w:t>Site</w:t>
      </w:r>
      <w:proofErr w:type="gramEnd"/>
      <w:r w:rsidRPr="005E3012">
        <w:rPr>
          <w:bCs/>
          <w:iCs/>
          <w:snapToGrid w:val="0"/>
          <w:szCs w:val="24"/>
        </w:rPr>
        <w:t xml:space="preserve"> and other places (if any) where the Contractor intends to execute the Works. The procedures for review of the health and safety manual and its updates shall be as described in Sub-Clause 4.4.1 [</w:t>
      </w:r>
      <w:r w:rsidRPr="005E3012">
        <w:rPr>
          <w:bCs/>
          <w:i/>
          <w:iCs/>
          <w:snapToGrid w:val="0"/>
          <w:szCs w:val="24"/>
        </w:rPr>
        <w:t>Preparation and Review</w:t>
      </w:r>
      <w:r w:rsidRPr="005E3012">
        <w:rPr>
          <w:bCs/>
          <w:iCs/>
          <w:snapToGrid w:val="0"/>
          <w:szCs w:val="24"/>
        </w:rPr>
        <w:t xml:space="preserve">]. </w:t>
      </w:r>
    </w:p>
    <w:p w14:paraId="7D64D04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health and safety manual shall be required in addition to any other similar document required under applicable health and safety regulations and Laws.</w:t>
      </w:r>
    </w:p>
    <w:p w14:paraId="1F96F46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health and safety manual shall set out all the health and safety requirements under the Contract, </w:t>
      </w:r>
    </w:p>
    <w:p w14:paraId="7D2A1D41" w14:textId="7C637787" w:rsid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r>
      <w:r w:rsidR="007738BF">
        <w:rPr>
          <w:rFonts w:eastAsia="Arial"/>
          <w:snapToGrid w:val="0"/>
          <w:szCs w:val="24"/>
        </w:rPr>
        <w:tab/>
      </w:r>
      <w:r w:rsidR="007738BF">
        <w:rPr>
          <w:rFonts w:eastAsia="Arial"/>
          <w:snapToGrid w:val="0"/>
          <w:szCs w:val="24"/>
        </w:rPr>
        <w:tab/>
      </w:r>
      <w:r w:rsidRPr="005E3012">
        <w:rPr>
          <w:rFonts w:eastAsia="Arial"/>
          <w:snapToGrid w:val="0"/>
          <w:szCs w:val="24"/>
        </w:rPr>
        <w:t>(</w:t>
      </w:r>
      <w:proofErr w:type="spellStart"/>
      <w:r w:rsidRPr="005E3012">
        <w:rPr>
          <w:rFonts w:eastAsia="Arial"/>
          <w:snapToGrid w:val="0"/>
          <w:szCs w:val="24"/>
        </w:rPr>
        <w:t>i</w:t>
      </w:r>
      <w:proofErr w:type="spellEnd"/>
      <w:r w:rsidRPr="005E3012">
        <w:rPr>
          <w:rFonts w:eastAsia="Arial"/>
          <w:snapToGrid w:val="0"/>
          <w:szCs w:val="24"/>
        </w:rPr>
        <w:t>)</w:t>
      </w:r>
      <w:r w:rsidRPr="005E3012">
        <w:rPr>
          <w:rFonts w:eastAsia="Arial"/>
          <w:snapToGrid w:val="0"/>
          <w:szCs w:val="24"/>
        </w:rPr>
        <w:tab/>
        <w:t>which shall include as a minimum:</w:t>
      </w:r>
    </w:p>
    <w:p w14:paraId="53B135A8" w14:textId="2D3162F7" w:rsidR="005E3012" w:rsidRDefault="00291086" w:rsidP="007738BF">
      <w:pPr>
        <w:spacing w:after="120"/>
        <w:ind w:left="4230" w:hanging="630"/>
        <w:rPr>
          <w:snapToGrid w:val="0"/>
          <w:szCs w:val="24"/>
        </w:rPr>
      </w:pPr>
      <w:r>
        <w:rPr>
          <w:snapToGrid w:val="0"/>
          <w:szCs w:val="24"/>
        </w:rPr>
        <w:t>(aa)</w:t>
      </w:r>
      <w:r>
        <w:rPr>
          <w:snapToGrid w:val="0"/>
          <w:szCs w:val="24"/>
        </w:rPr>
        <w:tab/>
      </w:r>
      <w:r w:rsidR="005E3012" w:rsidRPr="007738BF">
        <w:rPr>
          <w:snapToGrid w:val="0"/>
          <w:szCs w:val="24"/>
        </w:rPr>
        <w:t xml:space="preserve">the procedures to establish and maintain a safe working environment without risk to health at all workplaces, machinery, </w:t>
      </w:r>
      <w:proofErr w:type="gramStart"/>
      <w:r w:rsidR="005E3012" w:rsidRPr="007738BF">
        <w:rPr>
          <w:snapToGrid w:val="0"/>
          <w:szCs w:val="24"/>
        </w:rPr>
        <w:t>equipment</w:t>
      </w:r>
      <w:proofErr w:type="gramEnd"/>
      <w:r w:rsidR="005E3012" w:rsidRPr="007738BF">
        <w:rPr>
          <w:snapToGrid w:val="0"/>
          <w:szCs w:val="24"/>
        </w:rPr>
        <w:t xml:space="preserve"> and processes under the control of the Contractor, including control measures for chemical, physical and biological substances and agents, </w:t>
      </w:r>
    </w:p>
    <w:p w14:paraId="50644F5D" w14:textId="3C3F31DF" w:rsidR="005E3012" w:rsidRDefault="005E3012" w:rsidP="00545D5C">
      <w:pPr>
        <w:pStyle w:val="ListParagraph"/>
        <w:numPr>
          <w:ilvl w:val="4"/>
          <w:numId w:val="97"/>
        </w:numPr>
        <w:spacing w:after="120"/>
        <w:ind w:left="4230" w:hanging="630"/>
        <w:jc w:val="both"/>
        <w:rPr>
          <w:snapToGrid w:val="0"/>
        </w:rPr>
      </w:pPr>
      <w:r w:rsidRPr="00291086">
        <w:rPr>
          <w:snapToGrid w:val="0"/>
        </w:rPr>
        <w:t>details of the training to be provided, records to be kept,</w:t>
      </w:r>
    </w:p>
    <w:p w14:paraId="5F68F91F" w14:textId="77777777" w:rsidR="00291086" w:rsidRPr="00291086" w:rsidRDefault="00291086" w:rsidP="00291086">
      <w:pPr>
        <w:pStyle w:val="ListParagraph"/>
        <w:spacing w:after="120"/>
        <w:ind w:left="1260"/>
        <w:jc w:val="both"/>
        <w:rPr>
          <w:snapToGrid w:val="0"/>
        </w:rPr>
      </w:pPr>
    </w:p>
    <w:p w14:paraId="33457AC1" w14:textId="44BE37EE" w:rsidR="005E3012" w:rsidRDefault="005E3012" w:rsidP="00545D5C">
      <w:pPr>
        <w:pStyle w:val="ListParagraph"/>
        <w:numPr>
          <w:ilvl w:val="0"/>
          <w:numId w:val="30"/>
        </w:numPr>
        <w:spacing w:after="120"/>
        <w:ind w:left="4230" w:hanging="630"/>
        <w:jc w:val="both"/>
        <w:rPr>
          <w:snapToGrid w:val="0"/>
        </w:rPr>
      </w:pPr>
      <w:r w:rsidRPr="00291086">
        <w:rPr>
          <w:snapToGrid w:val="0"/>
        </w:rPr>
        <w:t>the procedures for prevention, preparedness and response activities to be implemented in the case of an emergency event (</w:t>
      </w:r>
      <w:proofErr w:type="gramStart"/>
      <w:r w:rsidRPr="00291086">
        <w:rPr>
          <w:snapToGrid w:val="0"/>
        </w:rPr>
        <w:t>i.e.</w:t>
      </w:r>
      <w:proofErr w:type="gramEnd"/>
      <w:r w:rsidRPr="00291086">
        <w:rPr>
          <w:snapToGrid w:val="0"/>
        </w:rPr>
        <w:t xml:space="preserve"> an unanticipated incident, arising from both natural and man-made hazards, typically in the form of fire, explosions, leaks or spills, which may occur for a variety of different reasons including failure to implement operating procedures that are designed to prevent their occurrence, extreme weather or lack of early warning),</w:t>
      </w:r>
    </w:p>
    <w:p w14:paraId="507472A3" w14:textId="77777777" w:rsidR="00291086" w:rsidRDefault="00291086" w:rsidP="00291086">
      <w:pPr>
        <w:pStyle w:val="ListParagraph"/>
        <w:spacing w:after="120"/>
        <w:ind w:left="4230"/>
        <w:jc w:val="both"/>
        <w:rPr>
          <w:snapToGrid w:val="0"/>
        </w:rPr>
      </w:pPr>
    </w:p>
    <w:p w14:paraId="1114C1C7" w14:textId="77777777" w:rsidR="00291086" w:rsidRDefault="005E3012" w:rsidP="00545D5C">
      <w:pPr>
        <w:pStyle w:val="ListParagraph"/>
        <w:numPr>
          <w:ilvl w:val="0"/>
          <w:numId w:val="30"/>
        </w:numPr>
        <w:spacing w:after="120"/>
        <w:ind w:left="4230" w:hanging="630"/>
        <w:jc w:val="both"/>
        <w:rPr>
          <w:snapToGrid w:val="0"/>
        </w:rPr>
      </w:pPr>
      <w:r w:rsidRPr="00291086">
        <w:rPr>
          <w:snapToGrid w:val="0"/>
        </w:rPr>
        <w:t xml:space="preserve">remedies for adverse impacts such as occupational injuries, deaths, </w:t>
      </w:r>
      <w:proofErr w:type="gramStart"/>
      <w:r w:rsidRPr="00291086">
        <w:rPr>
          <w:snapToGrid w:val="0"/>
        </w:rPr>
        <w:t>disability</w:t>
      </w:r>
      <w:proofErr w:type="gramEnd"/>
      <w:r w:rsidRPr="00291086">
        <w:rPr>
          <w:snapToGrid w:val="0"/>
        </w:rPr>
        <w:t xml:space="preserve"> and disease,</w:t>
      </w:r>
    </w:p>
    <w:p w14:paraId="645AAAB6" w14:textId="77777777" w:rsidR="00291086" w:rsidRPr="00291086" w:rsidRDefault="00291086" w:rsidP="00291086">
      <w:pPr>
        <w:pStyle w:val="ListParagraph"/>
        <w:jc w:val="both"/>
        <w:rPr>
          <w:snapToGrid w:val="0"/>
        </w:rPr>
      </w:pPr>
    </w:p>
    <w:p w14:paraId="7778C08C" w14:textId="49EDF140" w:rsidR="00291086" w:rsidRDefault="005E3012" w:rsidP="00545D5C">
      <w:pPr>
        <w:pStyle w:val="ListParagraph"/>
        <w:numPr>
          <w:ilvl w:val="0"/>
          <w:numId w:val="30"/>
        </w:numPr>
        <w:spacing w:after="120"/>
        <w:ind w:left="4230" w:hanging="630"/>
        <w:jc w:val="both"/>
        <w:rPr>
          <w:snapToGrid w:val="0"/>
        </w:rPr>
      </w:pPr>
      <w:r w:rsidRPr="00291086">
        <w:rPr>
          <w:snapToGrid w:val="0"/>
        </w:rPr>
        <w:t xml:space="preserve"> the measures to be taken to avoid or </w:t>
      </w:r>
      <w:r w:rsidR="00306DF1">
        <w:rPr>
          <w:snapToGrid w:val="0"/>
        </w:rPr>
        <w:t>minimis</w:t>
      </w:r>
      <w:r w:rsidRPr="00291086">
        <w:rPr>
          <w:snapToGrid w:val="0"/>
        </w:rPr>
        <w:t>e the potential for community exposure to water-borne, water-based, water-related, and vector-borne diseases,</w:t>
      </w:r>
    </w:p>
    <w:p w14:paraId="6E7FA51B" w14:textId="77777777" w:rsidR="00291086" w:rsidRPr="00291086" w:rsidRDefault="00291086" w:rsidP="00291086">
      <w:pPr>
        <w:pStyle w:val="ListParagraph"/>
        <w:jc w:val="both"/>
        <w:rPr>
          <w:snapToGrid w:val="0"/>
        </w:rPr>
      </w:pPr>
    </w:p>
    <w:p w14:paraId="76DF410F" w14:textId="1A098593" w:rsidR="00291086" w:rsidRDefault="005E3012" w:rsidP="00545D5C">
      <w:pPr>
        <w:pStyle w:val="ListParagraph"/>
        <w:numPr>
          <w:ilvl w:val="0"/>
          <w:numId w:val="30"/>
        </w:numPr>
        <w:spacing w:after="120"/>
        <w:ind w:left="4230" w:hanging="630"/>
        <w:jc w:val="both"/>
        <w:rPr>
          <w:snapToGrid w:val="0"/>
        </w:rPr>
      </w:pPr>
      <w:r w:rsidRPr="00291086">
        <w:rPr>
          <w:snapToGrid w:val="0"/>
        </w:rPr>
        <w:lastRenderedPageBreak/>
        <w:t xml:space="preserve"> the measures to be implemented to avoid or </w:t>
      </w:r>
      <w:r w:rsidR="00306DF1">
        <w:rPr>
          <w:snapToGrid w:val="0"/>
        </w:rPr>
        <w:t>minimis</w:t>
      </w:r>
      <w:r w:rsidRPr="00291086">
        <w:rPr>
          <w:snapToGrid w:val="0"/>
        </w:rPr>
        <w:t xml:space="preserve">e the spread of communicable diseases (including transfer of STDs, such as HIV virus) and non-communicable diseases associated with the execution of the Works, taking into consideration differentiated exposure to and higher sensitivity of vulnerable groups. This includes taking measures to avoid or </w:t>
      </w:r>
      <w:r w:rsidR="00306DF1">
        <w:rPr>
          <w:snapToGrid w:val="0"/>
        </w:rPr>
        <w:t>minimis</w:t>
      </w:r>
      <w:r w:rsidRPr="00291086">
        <w:rPr>
          <w:snapToGrid w:val="0"/>
        </w:rPr>
        <w:t>e the transmission of communicable diseases that may be associated with the influx of temporary or permanent Contract-related labour,</w:t>
      </w:r>
    </w:p>
    <w:p w14:paraId="6DCFD7EE" w14:textId="77777777" w:rsidR="00291086" w:rsidRPr="00291086" w:rsidRDefault="00291086" w:rsidP="00291086">
      <w:pPr>
        <w:pStyle w:val="ListParagraph"/>
        <w:jc w:val="both"/>
        <w:rPr>
          <w:snapToGrid w:val="0"/>
        </w:rPr>
      </w:pPr>
    </w:p>
    <w:p w14:paraId="2F7E6519" w14:textId="589C4DEB" w:rsidR="005E3012" w:rsidRPr="00291086" w:rsidRDefault="005E3012" w:rsidP="00545D5C">
      <w:pPr>
        <w:pStyle w:val="ListParagraph"/>
        <w:numPr>
          <w:ilvl w:val="0"/>
          <w:numId w:val="30"/>
        </w:numPr>
        <w:spacing w:after="120"/>
        <w:ind w:left="4230" w:hanging="630"/>
        <w:jc w:val="both"/>
        <w:rPr>
          <w:snapToGrid w:val="0"/>
        </w:rPr>
      </w:pPr>
      <w:r w:rsidRPr="00291086">
        <w:rPr>
          <w:snapToGrid w:val="0"/>
        </w:rPr>
        <w:t xml:space="preserve"> the policies and procedures on the management and quality of accommodation and welfare facilities if such accommodation and welfare facilities are provided by the Contractor in accordance with Sub-Clause 6.6, </w:t>
      </w:r>
    </w:p>
    <w:p w14:paraId="1EF94C7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w:t>
      </w:r>
    </w:p>
    <w:p w14:paraId="5CF77002" w14:textId="0D0D4C32" w:rsidR="005E3012" w:rsidRPr="00204156" w:rsidRDefault="005E3012" w:rsidP="00204156">
      <w:pPr>
        <w:pStyle w:val="ListParagraph"/>
        <w:numPr>
          <w:ilvl w:val="2"/>
          <w:numId w:val="25"/>
        </w:numPr>
        <w:tabs>
          <w:tab w:val="clear" w:pos="2016"/>
        </w:tabs>
        <w:spacing w:before="120" w:after="120"/>
        <w:ind w:left="3600" w:hanging="720"/>
        <w:rPr>
          <w:rFonts w:eastAsia="Arial"/>
          <w:snapToGrid w:val="0"/>
        </w:rPr>
      </w:pPr>
      <w:r w:rsidRPr="00204156">
        <w:rPr>
          <w:rFonts w:eastAsia="Arial"/>
          <w:snapToGrid w:val="0"/>
        </w:rPr>
        <w:t>any other requirements stated in the Specification.</w:t>
      </w:r>
    </w:p>
    <w:p w14:paraId="1B90E37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addition to the reporting requirement of sub-paragraph (g) of Sub-Clause 4.21 [</w:t>
      </w:r>
      <w:r w:rsidRPr="005E3012">
        <w:rPr>
          <w:bCs/>
          <w:i/>
          <w:iCs/>
          <w:snapToGrid w:val="0"/>
          <w:szCs w:val="24"/>
        </w:rPr>
        <w:t>Progress Reports</w:t>
      </w:r>
      <w:r w:rsidRPr="005E3012">
        <w:rPr>
          <w:bCs/>
          <w:iCs/>
          <w:snapToGrid w:val="0"/>
          <w:szCs w:val="24"/>
        </w:rPr>
        <w:t xml:space="preserve">] the Contractor shall inform the Engineer immediately of any allegation, </w:t>
      </w:r>
      <w:proofErr w:type="gramStart"/>
      <w:r w:rsidRPr="005E3012">
        <w:rPr>
          <w:bCs/>
          <w:iCs/>
          <w:snapToGrid w:val="0"/>
          <w:szCs w:val="24"/>
        </w:rPr>
        <w:t>incident</w:t>
      </w:r>
      <w:proofErr w:type="gramEnd"/>
      <w:r w:rsidRPr="005E3012">
        <w:rPr>
          <w:bCs/>
          <w:iCs/>
          <w:snapToGrid w:val="0"/>
          <w:szCs w:val="24"/>
        </w:rPr>
        <w:t xml:space="preserve"> or accident on the Site, which has or is likely to have a significant adverse effect on the environment, the affected communities, the public, Employer’s Personnel or Contractor’s Personnel. This includes, but is not limited to, any incident or </w:t>
      </w:r>
      <w:proofErr w:type="gramStart"/>
      <w:r w:rsidRPr="005E3012">
        <w:rPr>
          <w:bCs/>
          <w:iCs/>
          <w:snapToGrid w:val="0"/>
          <w:szCs w:val="24"/>
        </w:rPr>
        <w:t>accident causing</w:t>
      </w:r>
      <w:proofErr w:type="gramEnd"/>
      <w:r w:rsidRPr="005E3012">
        <w:rPr>
          <w:bCs/>
          <w:iCs/>
          <w:snapToGrid w:val="0"/>
          <w:szCs w:val="24"/>
        </w:rPr>
        <w:t xml:space="preserve"> fatality or serious injury; significant adverse effects or damage to private property; violations to indigenous legislation; cases of forced labour; or any allegation of SGBV. In the case of SGBV, while maintaining confidentiality as appropriate, the type of allegation (sexual exploitation, or sexual assault), sex and age of the person who experienced the alleged incident should be included in the information.</w:t>
      </w:r>
    </w:p>
    <w:p w14:paraId="2072B41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 upon becoming aware of the allegation, </w:t>
      </w:r>
      <w:proofErr w:type="gramStart"/>
      <w:r w:rsidRPr="005E3012">
        <w:rPr>
          <w:bCs/>
          <w:iCs/>
          <w:snapToGrid w:val="0"/>
          <w:szCs w:val="24"/>
        </w:rPr>
        <w:t>incident</w:t>
      </w:r>
      <w:proofErr w:type="gramEnd"/>
      <w:r w:rsidRPr="005E3012">
        <w:rPr>
          <w:bCs/>
          <w:iCs/>
          <w:snapToGrid w:val="0"/>
          <w:szCs w:val="24"/>
        </w:rPr>
        <w:t xml:space="preserve"> or accident, shall also immediately inform the Engineer of any such incident or accident on the Subcontractors’ or suppliers’ premises relating to the Works which has or is likely to have a significant adverse effect on the environment, the affected communities, the public, Employer’s Personnel or Contractor’s, its Subcontractors’ and suppliers’ personnel. The notification shall provide sufficient detail regarding such incidents or accidents. The Contractor shall provide full details of such incidents or accidents to the Engineer within the timeframe agreed with the Engineer. </w:t>
      </w:r>
    </w:p>
    <w:p w14:paraId="6B7436E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require its Subcontractors and suppliers (other than Subcontractors) to immediately notify the Contractor of any incidents or accidents referred to in this Sub-clause.”</w:t>
      </w:r>
    </w:p>
    <w:p w14:paraId="646B974E" w14:textId="77777777" w:rsidR="005E3012" w:rsidRPr="005E3012" w:rsidRDefault="005E3012" w:rsidP="000C5322">
      <w:pPr>
        <w:tabs>
          <w:tab w:val="left" w:pos="1985"/>
        </w:tabs>
        <w:spacing w:before="120" w:after="120"/>
        <w:ind w:left="1985" w:hanging="1985"/>
        <w:rPr>
          <w:b/>
          <w:bCs/>
          <w:iCs/>
          <w:snapToGrid w:val="0"/>
          <w:szCs w:val="24"/>
        </w:rPr>
      </w:pPr>
      <w:bookmarkStart w:id="631" w:name="_Toc39743870"/>
      <w:r w:rsidRPr="005E3012">
        <w:rPr>
          <w:b/>
          <w:bCs/>
          <w:iCs/>
          <w:snapToGrid w:val="0"/>
          <w:szCs w:val="24"/>
        </w:rPr>
        <w:lastRenderedPageBreak/>
        <w:t>Sub-Clause 6.9</w:t>
      </w:r>
      <w:r w:rsidRPr="005E3012">
        <w:rPr>
          <w:b/>
          <w:bCs/>
          <w:iCs/>
          <w:snapToGrid w:val="0"/>
          <w:szCs w:val="24"/>
        </w:rPr>
        <w:tab/>
        <w:t>Contractor’s Personnel</w:t>
      </w:r>
      <w:bookmarkEnd w:id="631"/>
    </w:p>
    <w:p w14:paraId="0E98858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text of Sub-Clause 6.9 in its entirety and replace with</w:t>
      </w:r>
    </w:p>
    <w:p w14:paraId="0C48092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Contractor’s Personnel shall be appropriately qualified, skilled, experienced and competent in their respective trades or occupations.   </w:t>
      </w:r>
    </w:p>
    <w:p w14:paraId="4293E6F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 shall have a Code of Conduct for the Contractor’s Personnel, which reflects the minimum standards detailed in the Tender document. </w:t>
      </w:r>
    </w:p>
    <w:p w14:paraId="3F10B51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ensure that each Contractor’s Personnel is provided a copy of this Code of Conduct, written in a language comprehensible to that person, and shall seek to obtain that person’s signature acknowledging receipt of the same.</w:t>
      </w:r>
    </w:p>
    <w:p w14:paraId="7EFF72D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 shall also ensure that the Code of Conduct is visibly displayed in multiple locations on the Site and any other place where the Works will be carried out, as well as in areas outside the Site accessible to the local community and project affected people. The posted Code of Conduct shall be provided in languages comprehensible to Contractor’s Personnel, Employer’s </w:t>
      </w:r>
      <w:proofErr w:type="gramStart"/>
      <w:r w:rsidRPr="005E3012">
        <w:rPr>
          <w:bCs/>
          <w:iCs/>
          <w:snapToGrid w:val="0"/>
          <w:szCs w:val="24"/>
        </w:rPr>
        <w:t>Personnel</w:t>
      </w:r>
      <w:proofErr w:type="gramEnd"/>
      <w:r w:rsidRPr="005E3012">
        <w:rPr>
          <w:bCs/>
          <w:iCs/>
          <w:snapToGrid w:val="0"/>
          <w:szCs w:val="24"/>
        </w:rPr>
        <w:t xml:space="preserve"> and the local community.</w:t>
      </w:r>
    </w:p>
    <w:p w14:paraId="28E5934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Engineer may require the Contractor to remove (or cause to be removed) any person employed on the Site or Works, including the Contractor’s Representative who:</w:t>
      </w:r>
    </w:p>
    <w:p w14:paraId="0A4EBC85"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snapToGrid w:val="0"/>
          <w:szCs w:val="24"/>
        </w:rPr>
        <w:tab/>
      </w:r>
      <w:r w:rsidRPr="005E3012">
        <w:rPr>
          <w:rFonts w:eastAsia="Arial"/>
          <w:snapToGrid w:val="0"/>
          <w:szCs w:val="24"/>
        </w:rPr>
        <w:t>(a)</w:t>
      </w:r>
      <w:r w:rsidRPr="005E3012">
        <w:rPr>
          <w:rFonts w:eastAsia="Arial"/>
          <w:snapToGrid w:val="0"/>
          <w:szCs w:val="24"/>
        </w:rPr>
        <w:tab/>
        <w:t xml:space="preserve">persists in any misconduct or lack of </w:t>
      </w:r>
      <w:proofErr w:type="gramStart"/>
      <w:r w:rsidRPr="005E3012">
        <w:rPr>
          <w:rFonts w:eastAsia="Arial"/>
          <w:snapToGrid w:val="0"/>
          <w:szCs w:val="24"/>
        </w:rPr>
        <w:t>care;</w:t>
      </w:r>
      <w:proofErr w:type="gramEnd"/>
    </w:p>
    <w:p w14:paraId="09A2EB9F"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snapToGrid w:val="0"/>
          <w:szCs w:val="24"/>
        </w:rPr>
        <w:tab/>
      </w:r>
      <w:r w:rsidRPr="005E3012">
        <w:rPr>
          <w:rFonts w:eastAsia="Arial"/>
          <w:snapToGrid w:val="0"/>
          <w:szCs w:val="24"/>
        </w:rPr>
        <w:t>(b)</w:t>
      </w:r>
      <w:r w:rsidRPr="005E3012">
        <w:rPr>
          <w:rFonts w:eastAsia="Arial"/>
          <w:snapToGrid w:val="0"/>
          <w:szCs w:val="24"/>
        </w:rPr>
        <w:tab/>
        <w:t xml:space="preserve">carries out duties incompetently or </w:t>
      </w:r>
      <w:proofErr w:type="gramStart"/>
      <w:r w:rsidRPr="005E3012">
        <w:rPr>
          <w:rFonts w:eastAsia="Arial"/>
          <w:snapToGrid w:val="0"/>
          <w:szCs w:val="24"/>
        </w:rPr>
        <w:t>negligently;</w:t>
      </w:r>
      <w:proofErr w:type="gramEnd"/>
    </w:p>
    <w:p w14:paraId="4A35FA2B"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snapToGrid w:val="0"/>
          <w:szCs w:val="24"/>
        </w:rPr>
        <w:tab/>
      </w:r>
      <w:r w:rsidRPr="005E3012">
        <w:rPr>
          <w:rFonts w:eastAsia="Arial"/>
          <w:snapToGrid w:val="0"/>
          <w:szCs w:val="24"/>
        </w:rPr>
        <w:t>(c)</w:t>
      </w:r>
      <w:r w:rsidRPr="005E3012">
        <w:rPr>
          <w:rFonts w:eastAsia="Arial"/>
          <w:snapToGrid w:val="0"/>
          <w:szCs w:val="24"/>
        </w:rPr>
        <w:tab/>
        <w:t xml:space="preserve">fails to comply with any provision of the </w:t>
      </w:r>
      <w:proofErr w:type="gramStart"/>
      <w:r w:rsidRPr="005E3012">
        <w:rPr>
          <w:rFonts w:eastAsia="Arial"/>
          <w:snapToGrid w:val="0"/>
          <w:szCs w:val="24"/>
        </w:rPr>
        <w:t>Contract;</w:t>
      </w:r>
      <w:proofErr w:type="gramEnd"/>
    </w:p>
    <w:p w14:paraId="13CB216F"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snapToGrid w:val="0"/>
          <w:szCs w:val="24"/>
        </w:rPr>
        <w:tab/>
      </w:r>
      <w:r w:rsidRPr="005E3012">
        <w:rPr>
          <w:rFonts w:eastAsia="Arial"/>
          <w:snapToGrid w:val="0"/>
          <w:szCs w:val="24"/>
        </w:rPr>
        <w:t>(d)</w:t>
      </w:r>
      <w:r w:rsidRPr="005E3012">
        <w:rPr>
          <w:rFonts w:eastAsia="Arial"/>
          <w:snapToGrid w:val="0"/>
          <w:szCs w:val="24"/>
        </w:rPr>
        <w:tab/>
        <w:t xml:space="preserve">persists in any conduct which is prejudicial to safety, health, or the protection of the </w:t>
      </w:r>
      <w:proofErr w:type="gramStart"/>
      <w:r w:rsidRPr="005E3012">
        <w:rPr>
          <w:rFonts w:eastAsia="Arial"/>
          <w:snapToGrid w:val="0"/>
          <w:szCs w:val="24"/>
        </w:rPr>
        <w:t>environment;</w:t>
      </w:r>
      <w:proofErr w:type="gramEnd"/>
    </w:p>
    <w:p w14:paraId="72CE62AF" w14:textId="44890F5C"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snapToGrid w:val="0"/>
          <w:szCs w:val="24"/>
        </w:rPr>
        <w:tab/>
      </w:r>
      <w:r w:rsidRPr="005E3012">
        <w:rPr>
          <w:rFonts w:eastAsia="Arial"/>
          <w:snapToGrid w:val="0"/>
          <w:szCs w:val="24"/>
        </w:rPr>
        <w:t>(e)</w:t>
      </w:r>
      <w:r w:rsidRPr="005E3012">
        <w:rPr>
          <w:rFonts w:eastAsia="Arial"/>
          <w:snapToGrid w:val="0"/>
          <w:szCs w:val="24"/>
        </w:rPr>
        <w:tab/>
        <w:t xml:space="preserve">based on reasonable evidence, is determined to have engaged in Prohibited Practices, as defined in Appendix A to these Particular Conditions Prohibited Practices and Other Integrity Related Matters, during the execution of the </w:t>
      </w:r>
      <w:proofErr w:type="gramStart"/>
      <w:r w:rsidRPr="005E3012">
        <w:rPr>
          <w:rFonts w:eastAsia="Arial"/>
          <w:snapToGrid w:val="0"/>
          <w:szCs w:val="24"/>
        </w:rPr>
        <w:t>Works;</w:t>
      </w:r>
      <w:proofErr w:type="gramEnd"/>
      <w:r w:rsidRPr="005E3012">
        <w:rPr>
          <w:rFonts w:eastAsia="Arial"/>
          <w:snapToGrid w:val="0"/>
          <w:szCs w:val="24"/>
        </w:rPr>
        <w:t xml:space="preserve"> </w:t>
      </w:r>
    </w:p>
    <w:p w14:paraId="72ACB8BA"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snapToGrid w:val="0"/>
          <w:szCs w:val="24"/>
        </w:rPr>
        <w:tab/>
      </w:r>
      <w:r w:rsidRPr="005E3012">
        <w:rPr>
          <w:rFonts w:eastAsia="Arial"/>
          <w:snapToGrid w:val="0"/>
          <w:szCs w:val="24"/>
        </w:rPr>
        <w:t>(f)</w:t>
      </w:r>
      <w:r w:rsidRPr="005E3012">
        <w:rPr>
          <w:rFonts w:eastAsia="Arial"/>
          <w:snapToGrid w:val="0"/>
          <w:szCs w:val="24"/>
        </w:rPr>
        <w:tab/>
        <w:t>has been recruited from the Employer’s Personnel in breach of Sub-Clause 6.3 [</w:t>
      </w:r>
      <w:r w:rsidRPr="005E3012">
        <w:rPr>
          <w:rFonts w:eastAsia="Arial"/>
          <w:i/>
          <w:snapToGrid w:val="0"/>
          <w:szCs w:val="24"/>
        </w:rPr>
        <w:t>Persons in the Service of Employer</w:t>
      </w:r>
      <w:proofErr w:type="gramStart"/>
      <w:r w:rsidRPr="005E3012">
        <w:rPr>
          <w:rFonts w:eastAsia="Arial"/>
          <w:snapToGrid w:val="0"/>
          <w:szCs w:val="24"/>
        </w:rPr>
        <w:t>];</w:t>
      </w:r>
      <w:proofErr w:type="gramEnd"/>
    </w:p>
    <w:p w14:paraId="673799CD"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snapToGrid w:val="0"/>
          <w:szCs w:val="24"/>
        </w:rPr>
        <w:tab/>
      </w:r>
      <w:r w:rsidRPr="005E3012">
        <w:rPr>
          <w:rFonts w:eastAsia="Arial"/>
          <w:snapToGrid w:val="0"/>
          <w:szCs w:val="24"/>
        </w:rPr>
        <w:t>(g)</w:t>
      </w:r>
      <w:r w:rsidRPr="005E3012">
        <w:rPr>
          <w:rFonts w:eastAsia="Arial"/>
          <w:snapToGrid w:val="0"/>
          <w:szCs w:val="24"/>
        </w:rPr>
        <w:tab/>
        <w:t>undertakes behaviour which breaches the Code of Conduct for Contractor’s Personnel (ESHS).</w:t>
      </w:r>
    </w:p>
    <w:p w14:paraId="5B142C6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If appropriate, the Contractor shall then promptly appoint (or cause to be appointed) a suitable replacement with equivalent skills and experience. In the </w:t>
      </w:r>
      <w:r w:rsidRPr="005E3012">
        <w:rPr>
          <w:bCs/>
          <w:iCs/>
          <w:snapToGrid w:val="0"/>
          <w:szCs w:val="24"/>
        </w:rPr>
        <w:lastRenderedPageBreak/>
        <w:t>case of replacement of the Contractor’s Representative, Sub-Clause 4.3 [</w:t>
      </w:r>
      <w:r w:rsidRPr="005E3012">
        <w:rPr>
          <w:bCs/>
          <w:i/>
          <w:iCs/>
          <w:snapToGrid w:val="0"/>
          <w:szCs w:val="24"/>
        </w:rPr>
        <w:t>Contractor’s Representative</w:t>
      </w:r>
      <w:r w:rsidRPr="005E3012">
        <w:rPr>
          <w:bCs/>
          <w:iCs/>
          <w:snapToGrid w:val="0"/>
          <w:szCs w:val="24"/>
        </w:rPr>
        <w:t xml:space="preserve">] shall apply. </w:t>
      </w:r>
    </w:p>
    <w:p w14:paraId="2FF870F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Notwithstanding any requirement from the Engineer to remove or cause to remove any person, the Contractor shall take immediate action as appropriate in response to any violation of (a) through (g) above. Such immediate action shall include removing (or causing to be removed) from the Site or other places where the Works are being carried out, any Contractor’s Personnel who engages in (a), (b), (c), (d), (e) or (g) above or has been recruited as stated in (f) above.”</w:t>
      </w:r>
    </w:p>
    <w:p w14:paraId="69119B40" w14:textId="77777777" w:rsidR="005E3012" w:rsidRPr="005E3012" w:rsidRDefault="005E3012" w:rsidP="000C5322">
      <w:pPr>
        <w:tabs>
          <w:tab w:val="left" w:pos="1985"/>
        </w:tabs>
        <w:spacing w:before="120" w:after="120"/>
        <w:ind w:left="1985" w:hanging="1985"/>
        <w:rPr>
          <w:b/>
          <w:bCs/>
          <w:iCs/>
          <w:snapToGrid w:val="0"/>
          <w:szCs w:val="24"/>
        </w:rPr>
      </w:pPr>
      <w:bookmarkStart w:id="632" w:name="_Toc27126905"/>
      <w:bookmarkStart w:id="633" w:name="_Toc39743871"/>
      <w:r w:rsidRPr="005E3012">
        <w:rPr>
          <w:b/>
          <w:bCs/>
          <w:iCs/>
          <w:snapToGrid w:val="0"/>
          <w:szCs w:val="24"/>
        </w:rPr>
        <w:t>Sub-Clause 6.10</w:t>
      </w:r>
      <w:r w:rsidRPr="005E3012">
        <w:rPr>
          <w:b/>
          <w:bCs/>
          <w:iCs/>
          <w:snapToGrid w:val="0"/>
          <w:szCs w:val="24"/>
        </w:rPr>
        <w:tab/>
        <w:t>Records of Contractor’s Personnel and Equipment</w:t>
      </w:r>
      <w:bookmarkEnd w:id="632"/>
      <w:bookmarkEnd w:id="633"/>
    </w:p>
    <w:p w14:paraId="637DCDF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text of Sub-Clause 6.10 in its entirety and replace with</w:t>
      </w:r>
    </w:p>
    <w:p w14:paraId="6C52CC1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submit to the Engineer, in a form approved by the Engineer, daily record sheets showing</w:t>
      </w:r>
    </w:p>
    <w:p w14:paraId="3F6CDFB5"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(a)</w:t>
      </w:r>
      <w:r w:rsidRPr="005E3012">
        <w:rPr>
          <w:rFonts w:eastAsia="Arial"/>
          <w:snapToGrid w:val="0"/>
          <w:szCs w:val="24"/>
        </w:rPr>
        <w:tab/>
        <w:t xml:space="preserve">the names, </w:t>
      </w:r>
      <w:proofErr w:type="gramStart"/>
      <w:r w:rsidRPr="005E3012">
        <w:rPr>
          <w:rFonts w:eastAsia="Arial"/>
          <w:snapToGrid w:val="0"/>
          <w:szCs w:val="24"/>
        </w:rPr>
        <w:t>occupations</w:t>
      </w:r>
      <w:proofErr w:type="gramEnd"/>
      <w:r w:rsidRPr="005E3012">
        <w:rPr>
          <w:rFonts w:eastAsia="Arial"/>
          <w:snapToGrid w:val="0"/>
          <w:szCs w:val="24"/>
        </w:rPr>
        <w:t xml:space="preserve"> and actual working hours of the Contractor’s Personnel, </w:t>
      </w:r>
    </w:p>
    <w:p w14:paraId="4ECEE9B6"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(b)</w:t>
      </w:r>
      <w:r w:rsidRPr="005E3012">
        <w:rPr>
          <w:rFonts w:eastAsia="Arial"/>
          <w:snapToGrid w:val="0"/>
          <w:szCs w:val="24"/>
        </w:rPr>
        <w:tab/>
        <w:t xml:space="preserve">the number, </w:t>
      </w:r>
      <w:proofErr w:type="gramStart"/>
      <w:r w:rsidRPr="005E3012">
        <w:rPr>
          <w:rFonts w:eastAsia="Arial"/>
          <w:snapToGrid w:val="0"/>
          <w:szCs w:val="24"/>
        </w:rPr>
        <w:t>type</w:t>
      </w:r>
      <w:proofErr w:type="gramEnd"/>
      <w:r w:rsidRPr="005E3012">
        <w:rPr>
          <w:rFonts w:eastAsia="Arial"/>
          <w:snapToGrid w:val="0"/>
          <w:szCs w:val="24"/>
        </w:rPr>
        <w:t xml:space="preserve"> and actual working hours of each piece/item of Contractor’s Equipment,</w:t>
      </w:r>
    </w:p>
    <w:p w14:paraId="72E8C57A"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(c)</w:t>
      </w:r>
      <w:r w:rsidRPr="005E3012">
        <w:rPr>
          <w:rFonts w:eastAsia="Arial"/>
          <w:snapToGrid w:val="0"/>
          <w:szCs w:val="24"/>
        </w:rPr>
        <w:tab/>
        <w:t xml:space="preserve">the type of Temporary Works used, and </w:t>
      </w:r>
    </w:p>
    <w:p w14:paraId="66ECDBC5"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(d)</w:t>
      </w:r>
      <w:r w:rsidRPr="005E3012">
        <w:rPr>
          <w:rFonts w:eastAsia="Arial"/>
          <w:snapToGrid w:val="0"/>
          <w:szCs w:val="24"/>
        </w:rPr>
        <w:tab/>
        <w:t xml:space="preserve">a brief description of the work being undertaken by the listed resources, any stoppages or interruptions to the Works and </w:t>
      </w:r>
      <w:proofErr w:type="gramStart"/>
      <w:r w:rsidRPr="005E3012">
        <w:rPr>
          <w:rFonts w:eastAsia="Arial"/>
          <w:snapToGrid w:val="0"/>
          <w:szCs w:val="24"/>
        </w:rPr>
        <w:t>a brief summary</w:t>
      </w:r>
      <w:proofErr w:type="gramEnd"/>
      <w:r w:rsidRPr="005E3012">
        <w:rPr>
          <w:rFonts w:eastAsia="Arial"/>
          <w:snapToGrid w:val="0"/>
          <w:szCs w:val="24"/>
        </w:rPr>
        <w:t xml:space="preserve"> of the weather</w:t>
      </w:r>
    </w:p>
    <w:p w14:paraId="27B7F78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for each work activity shown on the programme submitted under Sub-Clause 8.3 [</w:t>
      </w:r>
      <w:r w:rsidRPr="005E3012">
        <w:rPr>
          <w:bCs/>
          <w:i/>
          <w:iCs/>
          <w:snapToGrid w:val="0"/>
          <w:szCs w:val="24"/>
        </w:rPr>
        <w:t>Programme</w:t>
      </w:r>
      <w:r w:rsidRPr="005E3012">
        <w:rPr>
          <w:bCs/>
          <w:iCs/>
          <w:snapToGrid w:val="0"/>
          <w:szCs w:val="24"/>
        </w:rPr>
        <w:t>] for which a notice of non-compliance has not been given, at each work location and for each day of work.  These daily record sheets shall be submitted to the Engineer the next working day after the day the records correspond to and shall be submitted from the Commencement Date until the Contractor has completed all work which is known to be outstanding at the completion date stated in the Taking-Over Certificate for the Works.</w:t>
      </w:r>
    </w:p>
    <w:p w14:paraId="57A08DA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Each monthly progress report submitted under Sub-Clause 4.21 [</w:t>
      </w:r>
      <w:r w:rsidRPr="005E3012">
        <w:rPr>
          <w:bCs/>
          <w:i/>
          <w:iCs/>
          <w:snapToGrid w:val="0"/>
          <w:szCs w:val="24"/>
        </w:rPr>
        <w:t>Progress Reports</w:t>
      </w:r>
      <w:r w:rsidRPr="005E3012">
        <w:rPr>
          <w:bCs/>
          <w:iCs/>
          <w:snapToGrid w:val="0"/>
          <w:szCs w:val="24"/>
        </w:rPr>
        <w:t>] shall include, in a form approved by the Engineer, a summary of the details specified in sub-paragraphs (a), (b) and (c) above.”</w:t>
      </w:r>
    </w:p>
    <w:p w14:paraId="4567FB31" w14:textId="77777777" w:rsidR="005E3012" w:rsidRPr="005E3012" w:rsidRDefault="005E3012" w:rsidP="000C5322">
      <w:pPr>
        <w:rPr>
          <w:b/>
          <w:snapToGrid w:val="0"/>
          <w:szCs w:val="24"/>
        </w:rPr>
      </w:pPr>
      <w:bookmarkStart w:id="634" w:name="_Toc15303097"/>
      <w:bookmarkStart w:id="635" w:name="_Toc15303338"/>
      <w:r w:rsidRPr="005E3012">
        <w:rPr>
          <w:b/>
          <w:snapToGrid w:val="0"/>
          <w:szCs w:val="24"/>
        </w:rPr>
        <w:t>Additional S</w:t>
      </w:r>
      <w:r w:rsidRPr="005E3012">
        <w:rPr>
          <w:b/>
          <w:bCs/>
          <w:iCs/>
          <w:szCs w:val="24"/>
        </w:rPr>
        <w:t>u</w:t>
      </w:r>
      <w:r w:rsidRPr="005E3012">
        <w:rPr>
          <w:b/>
          <w:snapToGrid w:val="0"/>
          <w:szCs w:val="24"/>
        </w:rPr>
        <w:t>b-Clauses</w:t>
      </w:r>
    </w:p>
    <w:p w14:paraId="411C5C5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Following Sub-Clause 6.11 [</w:t>
      </w:r>
      <w:r w:rsidRPr="005E3012">
        <w:rPr>
          <w:bCs/>
          <w:i/>
          <w:iCs/>
          <w:snapToGrid w:val="0"/>
          <w:szCs w:val="24"/>
        </w:rPr>
        <w:t>Disorderly Conduct</w:t>
      </w:r>
      <w:r w:rsidRPr="005E3012">
        <w:rPr>
          <w:bCs/>
          <w:iCs/>
          <w:snapToGrid w:val="0"/>
          <w:szCs w:val="24"/>
        </w:rPr>
        <w:t>], add the following Sub-Clauses.</w:t>
      </w:r>
    </w:p>
    <w:p w14:paraId="78106C9E" w14:textId="77777777" w:rsidR="005E3012" w:rsidRPr="005E3012" w:rsidRDefault="005E3012" w:rsidP="000C5322">
      <w:pPr>
        <w:tabs>
          <w:tab w:val="left" w:pos="1985"/>
        </w:tabs>
        <w:spacing w:before="120" w:after="120"/>
        <w:ind w:left="1985" w:hanging="1985"/>
        <w:rPr>
          <w:b/>
          <w:bCs/>
          <w:iCs/>
          <w:snapToGrid w:val="0"/>
          <w:szCs w:val="24"/>
        </w:rPr>
      </w:pPr>
      <w:bookmarkStart w:id="636" w:name="_Toc39743872"/>
      <w:r w:rsidRPr="005E3012">
        <w:rPr>
          <w:b/>
          <w:bCs/>
          <w:iCs/>
          <w:snapToGrid w:val="0"/>
          <w:szCs w:val="24"/>
        </w:rPr>
        <w:t>Sub-Clause 6.12</w:t>
      </w:r>
      <w:r w:rsidRPr="005E3012">
        <w:rPr>
          <w:b/>
          <w:bCs/>
          <w:iCs/>
          <w:snapToGrid w:val="0"/>
          <w:szCs w:val="24"/>
        </w:rPr>
        <w:tab/>
        <w:t>Foreign Personnel</w:t>
      </w:r>
      <w:bookmarkEnd w:id="636"/>
    </w:p>
    <w:p w14:paraId="2923EDE0" w14:textId="591F23AC"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The Contractor may bring into the Country any foreign personnel who are necessary for the execution of the Works to the extent allowed by the applicable Laws. The Contractor shall ensure that these personnel are provided with the required residence visas and work permits. The Employer will, if requested by the Contractor, use its best endeavours in a timely and expeditious manner to assist the Contractor in obtaining any local, state, national, or government permission required for bringing in the Contractor’s personnel.</w:t>
      </w:r>
    </w:p>
    <w:p w14:paraId="6269633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be responsible for the return of these personnel to the place where they were recruited or domiciled. In the event of the death in the Country of any of these personnel or members of their families, the Contractor shall similarly be responsible for making the appropriate arrangements for their return or burial.</w:t>
      </w:r>
    </w:p>
    <w:p w14:paraId="00113C8F" w14:textId="77777777" w:rsidR="005E3012" w:rsidRPr="005E3012" w:rsidRDefault="005E3012" w:rsidP="000C5322">
      <w:pPr>
        <w:tabs>
          <w:tab w:val="left" w:pos="1985"/>
        </w:tabs>
        <w:spacing w:before="120" w:after="120"/>
        <w:ind w:left="1985" w:hanging="1985"/>
        <w:rPr>
          <w:b/>
          <w:bCs/>
          <w:iCs/>
          <w:snapToGrid w:val="0"/>
          <w:szCs w:val="24"/>
        </w:rPr>
      </w:pPr>
      <w:bookmarkStart w:id="637" w:name="_Toc39743873"/>
      <w:r w:rsidRPr="005E3012">
        <w:rPr>
          <w:b/>
          <w:bCs/>
          <w:iCs/>
          <w:snapToGrid w:val="0"/>
          <w:szCs w:val="24"/>
        </w:rPr>
        <w:t>Sub-Clause 6.13</w:t>
      </w:r>
      <w:r w:rsidRPr="005E3012">
        <w:rPr>
          <w:b/>
          <w:bCs/>
          <w:iCs/>
          <w:snapToGrid w:val="0"/>
          <w:szCs w:val="24"/>
        </w:rPr>
        <w:tab/>
        <w:t>Supply of Foodstuffs</w:t>
      </w:r>
      <w:bookmarkEnd w:id="637"/>
    </w:p>
    <w:p w14:paraId="304CF72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arrange for the provision of a sufficient supply of suitable food as may be stated in the Specification at reasonable prices for the Contractor’s Personnel for the purposes of or in connection with the Contract.</w:t>
      </w:r>
    </w:p>
    <w:p w14:paraId="13B2EF76" w14:textId="77777777" w:rsidR="005E3012" w:rsidRPr="005E3012" w:rsidRDefault="005E3012" w:rsidP="000C5322">
      <w:pPr>
        <w:tabs>
          <w:tab w:val="left" w:pos="1985"/>
        </w:tabs>
        <w:spacing w:before="120" w:after="120"/>
        <w:ind w:left="1985" w:hanging="1985"/>
        <w:rPr>
          <w:b/>
          <w:bCs/>
          <w:iCs/>
          <w:snapToGrid w:val="0"/>
          <w:szCs w:val="24"/>
        </w:rPr>
      </w:pPr>
      <w:bookmarkStart w:id="638" w:name="_Toc39743874"/>
      <w:r w:rsidRPr="005E3012">
        <w:rPr>
          <w:b/>
          <w:bCs/>
          <w:iCs/>
          <w:snapToGrid w:val="0"/>
          <w:szCs w:val="24"/>
        </w:rPr>
        <w:t>Sub-Clause 6.14</w:t>
      </w:r>
      <w:r w:rsidRPr="005E3012">
        <w:rPr>
          <w:b/>
          <w:bCs/>
          <w:iCs/>
          <w:snapToGrid w:val="0"/>
          <w:szCs w:val="24"/>
        </w:rPr>
        <w:tab/>
        <w:t>Supply of Wa</w:t>
      </w:r>
      <w:r w:rsidRPr="005E3012">
        <w:rPr>
          <w:szCs w:val="24"/>
        </w:rPr>
        <w:t>t</w:t>
      </w:r>
      <w:r w:rsidRPr="005E3012">
        <w:rPr>
          <w:b/>
          <w:bCs/>
          <w:iCs/>
          <w:snapToGrid w:val="0"/>
          <w:szCs w:val="24"/>
        </w:rPr>
        <w:t>er</w:t>
      </w:r>
      <w:bookmarkEnd w:id="638"/>
    </w:p>
    <w:p w14:paraId="529943E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having regard to local conditions, provide on the Site an adequate supply of potable and other water for the use of the Contractor’s Personnel.</w:t>
      </w:r>
    </w:p>
    <w:p w14:paraId="5CCDE98D" w14:textId="77777777" w:rsidR="005E3012" w:rsidRPr="005E3012" w:rsidRDefault="005E3012" w:rsidP="000C5322">
      <w:pPr>
        <w:tabs>
          <w:tab w:val="left" w:pos="1985"/>
        </w:tabs>
        <w:spacing w:before="120" w:after="120"/>
        <w:ind w:left="1985" w:hanging="1985"/>
        <w:rPr>
          <w:b/>
          <w:bCs/>
          <w:iCs/>
          <w:snapToGrid w:val="0"/>
          <w:szCs w:val="24"/>
        </w:rPr>
      </w:pPr>
      <w:bookmarkStart w:id="639" w:name="_Toc39743875"/>
      <w:r w:rsidRPr="005E3012">
        <w:rPr>
          <w:b/>
          <w:bCs/>
          <w:iCs/>
          <w:snapToGrid w:val="0"/>
          <w:szCs w:val="24"/>
        </w:rPr>
        <w:t>Sub-Clause 6.15</w:t>
      </w:r>
      <w:r w:rsidRPr="005E3012">
        <w:rPr>
          <w:b/>
          <w:bCs/>
          <w:iCs/>
          <w:snapToGrid w:val="0"/>
          <w:szCs w:val="24"/>
        </w:rPr>
        <w:tab/>
        <w:t>Measures against Insect and Pest Nuisance</w:t>
      </w:r>
      <w:bookmarkEnd w:id="639"/>
    </w:p>
    <w:p w14:paraId="6285A5C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 shall </w:t>
      </w:r>
      <w:proofErr w:type="gramStart"/>
      <w:r w:rsidRPr="005E3012">
        <w:rPr>
          <w:bCs/>
          <w:iCs/>
          <w:snapToGrid w:val="0"/>
          <w:szCs w:val="24"/>
        </w:rPr>
        <w:t>at all times</w:t>
      </w:r>
      <w:proofErr w:type="gramEnd"/>
      <w:r w:rsidRPr="005E3012">
        <w:rPr>
          <w:bCs/>
          <w:iCs/>
          <w:snapToGrid w:val="0"/>
          <w:szCs w:val="24"/>
        </w:rPr>
        <w:t xml:space="preserve"> take the necessary precautions to protect the Contractor’s Personnel employed on the Site from insect and pest nuisance, and to reduce the danger to their health. The Contractor shall comply with all the regulations of the local health authorities, including use of appropriate insecticide.</w:t>
      </w:r>
    </w:p>
    <w:p w14:paraId="50C27920" w14:textId="77777777" w:rsidR="005E3012" w:rsidRPr="005E3012" w:rsidRDefault="005E3012" w:rsidP="000C5322">
      <w:pPr>
        <w:tabs>
          <w:tab w:val="left" w:pos="1985"/>
        </w:tabs>
        <w:spacing w:before="120" w:after="120"/>
        <w:ind w:left="1985" w:hanging="1985"/>
        <w:rPr>
          <w:b/>
          <w:bCs/>
          <w:iCs/>
          <w:snapToGrid w:val="0"/>
          <w:szCs w:val="24"/>
        </w:rPr>
      </w:pPr>
      <w:bookmarkStart w:id="640" w:name="_Toc39743876"/>
      <w:r w:rsidRPr="005E3012">
        <w:rPr>
          <w:b/>
          <w:bCs/>
          <w:iCs/>
          <w:snapToGrid w:val="0"/>
          <w:szCs w:val="24"/>
        </w:rPr>
        <w:t>Sub-Clause 6.16</w:t>
      </w:r>
      <w:r w:rsidRPr="005E3012">
        <w:rPr>
          <w:b/>
          <w:bCs/>
          <w:iCs/>
          <w:snapToGrid w:val="0"/>
          <w:szCs w:val="24"/>
        </w:rPr>
        <w:tab/>
        <w:t>Alcoholic Liquor or Drugs</w:t>
      </w:r>
      <w:bookmarkEnd w:id="640"/>
    </w:p>
    <w:p w14:paraId="4FADAB5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 shall not, otherwise than in accordance with the Laws of the Country, import, sell, give, </w:t>
      </w:r>
      <w:proofErr w:type="gramStart"/>
      <w:r w:rsidRPr="005E3012">
        <w:rPr>
          <w:bCs/>
          <w:iCs/>
          <w:snapToGrid w:val="0"/>
          <w:szCs w:val="24"/>
        </w:rPr>
        <w:t>barter</w:t>
      </w:r>
      <w:proofErr w:type="gramEnd"/>
      <w:r w:rsidRPr="005E3012">
        <w:rPr>
          <w:bCs/>
          <w:iCs/>
          <w:snapToGrid w:val="0"/>
          <w:szCs w:val="24"/>
        </w:rPr>
        <w:t xml:space="preserve"> or otherwise dispose of any alcoholic liquor or drugs, or permit or allow importation, sale, gift, barter or disposal thereto by Contractor’s Personnel.</w:t>
      </w:r>
    </w:p>
    <w:p w14:paraId="54925BCE" w14:textId="77777777" w:rsidR="005E3012" w:rsidRPr="005E3012" w:rsidRDefault="005E3012" w:rsidP="000C5322">
      <w:pPr>
        <w:tabs>
          <w:tab w:val="left" w:pos="1985"/>
        </w:tabs>
        <w:spacing w:before="120" w:after="120"/>
        <w:ind w:left="1985" w:hanging="1985"/>
        <w:rPr>
          <w:b/>
          <w:bCs/>
          <w:iCs/>
          <w:snapToGrid w:val="0"/>
          <w:szCs w:val="24"/>
        </w:rPr>
      </w:pPr>
      <w:bookmarkStart w:id="641" w:name="_Toc39743877"/>
      <w:r w:rsidRPr="005E3012">
        <w:rPr>
          <w:b/>
          <w:bCs/>
          <w:iCs/>
          <w:snapToGrid w:val="0"/>
          <w:szCs w:val="24"/>
        </w:rPr>
        <w:t>Sub-Clause 6.17</w:t>
      </w:r>
      <w:r w:rsidRPr="005E3012">
        <w:rPr>
          <w:b/>
          <w:bCs/>
          <w:iCs/>
          <w:snapToGrid w:val="0"/>
          <w:szCs w:val="24"/>
        </w:rPr>
        <w:tab/>
        <w:t>Arms and Ammunition</w:t>
      </w:r>
      <w:bookmarkEnd w:id="641"/>
    </w:p>
    <w:p w14:paraId="0DD8C0B6"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not give, barter, or otherwise dispose of, to any person, any arms or ammunition of any kind, or allow Contractor’s Personnel to do so.</w:t>
      </w:r>
    </w:p>
    <w:p w14:paraId="4F65B58C" w14:textId="77777777" w:rsidR="005E3012" w:rsidRPr="005E3012" w:rsidRDefault="005E3012" w:rsidP="000C5322">
      <w:pPr>
        <w:tabs>
          <w:tab w:val="left" w:pos="1985"/>
        </w:tabs>
        <w:spacing w:before="120" w:after="120"/>
        <w:ind w:left="1985" w:hanging="1985"/>
        <w:rPr>
          <w:b/>
          <w:bCs/>
          <w:iCs/>
          <w:snapToGrid w:val="0"/>
          <w:szCs w:val="24"/>
        </w:rPr>
      </w:pPr>
      <w:bookmarkStart w:id="642" w:name="_Toc39743878"/>
      <w:r w:rsidRPr="005E3012">
        <w:rPr>
          <w:b/>
          <w:bCs/>
          <w:iCs/>
          <w:snapToGrid w:val="0"/>
          <w:szCs w:val="24"/>
        </w:rPr>
        <w:t>Sub-Clause 6.18</w:t>
      </w:r>
      <w:r w:rsidRPr="005E3012">
        <w:rPr>
          <w:b/>
          <w:bCs/>
          <w:iCs/>
          <w:snapToGrid w:val="0"/>
          <w:szCs w:val="24"/>
        </w:rPr>
        <w:tab/>
        <w:t>Festivals and Religious Customs</w:t>
      </w:r>
      <w:bookmarkEnd w:id="642"/>
    </w:p>
    <w:p w14:paraId="0BF294E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The Contractor shall respect the Country’s, and indigenous communities’, recognised festivals, days of rest and religious or other customs.</w:t>
      </w:r>
    </w:p>
    <w:p w14:paraId="7446271E" w14:textId="77777777" w:rsidR="005E3012" w:rsidRPr="005E3012" w:rsidRDefault="005E3012" w:rsidP="000C5322">
      <w:pPr>
        <w:tabs>
          <w:tab w:val="left" w:pos="1985"/>
        </w:tabs>
        <w:spacing w:before="120" w:after="120"/>
        <w:ind w:left="1985" w:hanging="1985"/>
        <w:rPr>
          <w:b/>
          <w:bCs/>
          <w:iCs/>
          <w:snapToGrid w:val="0"/>
          <w:szCs w:val="24"/>
        </w:rPr>
      </w:pPr>
      <w:bookmarkStart w:id="643" w:name="_Toc39743879"/>
      <w:r w:rsidRPr="005E3012">
        <w:rPr>
          <w:b/>
          <w:bCs/>
          <w:iCs/>
          <w:snapToGrid w:val="0"/>
          <w:szCs w:val="24"/>
        </w:rPr>
        <w:t>Sub-Clause 6.19</w:t>
      </w:r>
      <w:r w:rsidRPr="005E3012">
        <w:rPr>
          <w:b/>
          <w:bCs/>
          <w:iCs/>
          <w:snapToGrid w:val="0"/>
          <w:szCs w:val="24"/>
        </w:rPr>
        <w:tab/>
        <w:t>Funeral Arrangements</w:t>
      </w:r>
      <w:bookmarkEnd w:id="643"/>
    </w:p>
    <w:p w14:paraId="4257B09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be responsible, to the extent required by local regulations, for making any funeral arrangements for any of its local employees who may die while engaged upon the Works.</w:t>
      </w:r>
    </w:p>
    <w:p w14:paraId="0E957C44" w14:textId="1F826C86" w:rsidR="00204156" w:rsidRDefault="00204156">
      <w:pPr>
        <w:jc w:val="left"/>
        <w:rPr>
          <w:b/>
          <w:bCs/>
          <w:iCs/>
          <w:snapToGrid w:val="0"/>
          <w:szCs w:val="24"/>
        </w:rPr>
      </w:pPr>
      <w:bookmarkStart w:id="644" w:name="_Toc39743880"/>
    </w:p>
    <w:p w14:paraId="698A014E" w14:textId="6E61091D" w:rsidR="00BF1249" w:rsidRDefault="00BF1249">
      <w:pPr>
        <w:jc w:val="left"/>
        <w:rPr>
          <w:b/>
          <w:bCs/>
          <w:iCs/>
          <w:snapToGrid w:val="0"/>
          <w:szCs w:val="24"/>
        </w:rPr>
      </w:pPr>
    </w:p>
    <w:p w14:paraId="1BA7A070" w14:textId="77777777" w:rsidR="00BF1249" w:rsidRDefault="00BF1249">
      <w:pPr>
        <w:jc w:val="left"/>
        <w:rPr>
          <w:b/>
          <w:bCs/>
          <w:iCs/>
          <w:snapToGrid w:val="0"/>
          <w:szCs w:val="24"/>
        </w:rPr>
      </w:pPr>
    </w:p>
    <w:p w14:paraId="391F8E04" w14:textId="63F023AC" w:rsidR="005E3012" w:rsidRPr="005E3012" w:rsidRDefault="005E3012" w:rsidP="000C5322">
      <w:pPr>
        <w:tabs>
          <w:tab w:val="left" w:pos="1985"/>
        </w:tabs>
        <w:spacing w:before="120" w:after="120"/>
        <w:ind w:left="1985" w:hanging="1985"/>
        <w:rPr>
          <w:b/>
          <w:bCs/>
          <w:iCs/>
          <w:snapToGrid w:val="0"/>
          <w:szCs w:val="24"/>
        </w:rPr>
      </w:pPr>
      <w:r w:rsidRPr="005E3012">
        <w:rPr>
          <w:b/>
          <w:bCs/>
          <w:iCs/>
          <w:snapToGrid w:val="0"/>
          <w:szCs w:val="24"/>
        </w:rPr>
        <w:t>Sub-Clause 6.20</w:t>
      </w:r>
      <w:r w:rsidRPr="005E3012">
        <w:rPr>
          <w:b/>
          <w:bCs/>
          <w:iCs/>
          <w:snapToGrid w:val="0"/>
          <w:szCs w:val="24"/>
        </w:rPr>
        <w:tab/>
        <w:t>Forced Labour</w:t>
      </w:r>
      <w:bookmarkEnd w:id="644"/>
    </w:p>
    <w:p w14:paraId="0A98098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 including its Subcontractors, shall not employ or engage forced labour. Forced labour consists of any work or service, not voluntarily performed, that is exacted from an individual under threat of force or penalty, and includes any kind of involuntary or compulsory labour, such as indentured labour, bonded </w:t>
      </w:r>
      <w:proofErr w:type="gramStart"/>
      <w:r w:rsidRPr="005E3012">
        <w:rPr>
          <w:bCs/>
          <w:iCs/>
          <w:snapToGrid w:val="0"/>
          <w:szCs w:val="24"/>
        </w:rPr>
        <w:t>labour</w:t>
      </w:r>
      <w:proofErr w:type="gramEnd"/>
      <w:r w:rsidRPr="005E3012">
        <w:rPr>
          <w:bCs/>
          <w:iCs/>
          <w:snapToGrid w:val="0"/>
          <w:szCs w:val="24"/>
        </w:rPr>
        <w:t xml:space="preserve"> or similar labour-contracting arrangements. </w:t>
      </w:r>
    </w:p>
    <w:p w14:paraId="05B1F38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No persons shall be employed or engaged who have been subject to trafficking. Trafficking in persons is defined as the recruitment, transportation, transfer, harbouring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p w14:paraId="16D8756F" w14:textId="77777777" w:rsidR="005E3012" w:rsidRPr="005E3012" w:rsidRDefault="005E3012" w:rsidP="000C5322">
      <w:pPr>
        <w:tabs>
          <w:tab w:val="left" w:pos="1985"/>
        </w:tabs>
        <w:spacing w:before="120" w:after="120"/>
        <w:ind w:left="1985" w:hanging="1985"/>
        <w:rPr>
          <w:b/>
          <w:bCs/>
          <w:iCs/>
          <w:snapToGrid w:val="0"/>
          <w:szCs w:val="24"/>
        </w:rPr>
      </w:pPr>
      <w:bookmarkStart w:id="645" w:name="_Toc39743881"/>
      <w:r w:rsidRPr="005E3012">
        <w:rPr>
          <w:b/>
          <w:bCs/>
          <w:iCs/>
          <w:snapToGrid w:val="0"/>
          <w:szCs w:val="24"/>
        </w:rPr>
        <w:t>Sub-Clause 6.21</w:t>
      </w:r>
      <w:r w:rsidRPr="005E3012">
        <w:rPr>
          <w:b/>
          <w:bCs/>
          <w:iCs/>
          <w:snapToGrid w:val="0"/>
          <w:szCs w:val="24"/>
        </w:rPr>
        <w:tab/>
        <w:t>Child Labour</w:t>
      </w:r>
      <w:bookmarkEnd w:id="645"/>
    </w:p>
    <w:p w14:paraId="091DF2A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 including its Subcontractors, shall not employ or engage a child under the age of 15 unless the national law specifies a higher age (the minimum age). </w:t>
      </w:r>
    </w:p>
    <w:p w14:paraId="5CF3980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081C6C2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 including its Subcontractors, shall only employ or engage children between the minimum age and the age of 18 after an appropriate risk assessment has been conducted by the Contractor with the Engineer’s consent. The Contractor shall be subject to regular monitoring by the Engineer that includes monitoring of health, working conditions and hours of work. </w:t>
      </w:r>
    </w:p>
    <w:p w14:paraId="456E2108" w14:textId="21F5D02D"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Work considered hazardous for children is work that, by its nature or the circumstances in which it is carried out, is likely to jeopardi</w:t>
      </w:r>
      <w:r w:rsidR="001A165A">
        <w:rPr>
          <w:bCs/>
          <w:iCs/>
          <w:snapToGrid w:val="0"/>
          <w:szCs w:val="24"/>
        </w:rPr>
        <w:t>s</w:t>
      </w:r>
      <w:r w:rsidRPr="005E3012">
        <w:rPr>
          <w:bCs/>
          <w:iCs/>
          <w:snapToGrid w:val="0"/>
          <w:szCs w:val="24"/>
        </w:rPr>
        <w:t xml:space="preserve">e the health, safety, </w:t>
      </w:r>
      <w:r w:rsidRPr="005E3012">
        <w:rPr>
          <w:bCs/>
          <w:iCs/>
          <w:snapToGrid w:val="0"/>
          <w:szCs w:val="24"/>
        </w:rPr>
        <w:lastRenderedPageBreak/>
        <w:t>or morals of children. Such work activities prohibited for children include work:</w:t>
      </w:r>
    </w:p>
    <w:p w14:paraId="2CF61C54"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(a)</w:t>
      </w:r>
      <w:r w:rsidRPr="005E3012">
        <w:rPr>
          <w:rFonts w:eastAsia="Arial"/>
          <w:snapToGrid w:val="0"/>
          <w:szCs w:val="24"/>
        </w:rPr>
        <w:tab/>
        <w:t xml:space="preserve">with exposure to physical, psychological or sexual </w:t>
      </w:r>
      <w:proofErr w:type="gramStart"/>
      <w:r w:rsidRPr="005E3012">
        <w:rPr>
          <w:rFonts w:eastAsia="Arial"/>
          <w:snapToGrid w:val="0"/>
          <w:szCs w:val="24"/>
        </w:rPr>
        <w:t>abuse;</w:t>
      </w:r>
      <w:proofErr w:type="gramEnd"/>
    </w:p>
    <w:p w14:paraId="78A995FC"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(b)</w:t>
      </w:r>
      <w:r w:rsidRPr="005E3012">
        <w:rPr>
          <w:rFonts w:eastAsia="Arial"/>
          <w:snapToGrid w:val="0"/>
          <w:szCs w:val="24"/>
        </w:rPr>
        <w:tab/>
        <w:t xml:space="preserve">underground, underwater, working at heights or in confined </w:t>
      </w:r>
      <w:proofErr w:type="gramStart"/>
      <w:r w:rsidRPr="005E3012">
        <w:rPr>
          <w:rFonts w:eastAsia="Arial"/>
          <w:snapToGrid w:val="0"/>
          <w:szCs w:val="24"/>
        </w:rPr>
        <w:t>spaces;</w:t>
      </w:r>
      <w:proofErr w:type="gramEnd"/>
      <w:r w:rsidRPr="005E3012">
        <w:rPr>
          <w:rFonts w:eastAsia="Arial"/>
          <w:snapToGrid w:val="0"/>
          <w:szCs w:val="24"/>
        </w:rPr>
        <w:t xml:space="preserve"> </w:t>
      </w:r>
    </w:p>
    <w:p w14:paraId="1CEBCBBA"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(c)</w:t>
      </w:r>
      <w:r w:rsidRPr="005E3012">
        <w:rPr>
          <w:rFonts w:eastAsia="Arial"/>
          <w:snapToGrid w:val="0"/>
          <w:szCs w:val="24"/>
        </w:rPr>
        <w:tab/>
        <w:t xml:space="preserve">with dangerous machinery, equipment or tools, or involving handling or transport of heavy </w:t>
      </w:r>
      <w:proofErr w:type="gramStart"/>
      <w:r w:rsidRPr="005E3012">
        <w:rPr>
          <w:rFonts w:eastAsia="Arial"/>
          <w:snapToGrid w:val="0"/>
          <w:szCs w:val="24"/>
        </w:rPr>
        <w:t>loads;</w:t>
      </w:r>
      <w:proofErr w:type="gramEnd"/>
      <w:r w:rsidRPr="005E3012">
        <w:rPr>
          <w:rFonts w:eastAsia="Arial"/>
          <w:snapToGrid w:val="0"/>
          <w:szCs w:val="24"/>
        </w:rPr>
        <w:t xml:space="preserve"> </w:t>
      </w:r>
    </w:p>
    <w:p w14:paraId="1CF356B2"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(d)</w:t>
      </w:r>
      <w:r w:rsidRPr="005E3012">
        <w:rPr>
          <w:rFonts w:eastAsia="Arial"/>
          <w:snapToGrid w:val="0"/>
          <w:szCs w:val="24"/>
        </w:rPr>
        <w:tab/>
        <w:t>in unhealthy environments exposing children to hazardous substances, agents, or processes, or to temperatures, noise or vibration damaging to health; or</w:t>
      </w:r>
    </w:p>
    <w:p w14:paraId="3E51A003"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(e)</w:t>
      </w:r>
      <w:r w:rsidRPr="005E3012">
        <w:rPr>
          <w:rFonts w:eastAsia="Arial"/>
          <w:snapToGrid w:val="0"/>
          <w:szCs w:val="24"/>
        </w:rPr>
        <w:tab/>
        <w:t>under difficult conditions such as work for long hours, during the night or in confinement on the premises of the employer.</w:t>
      </w:r>
    </w:p>
    <w:p w14:paraId="5C747984" w14:textId="77777777" w:rsidR="005E3012" w:rsidRPr="005E3012" w:rsidRDefault="005E3012" w:rsidP="000C5322">
      <w:pPr>
        <w:tabs>
          <w:tab w:val="left" w:pos="1985"/>
        </w:tabs>
        <w:spacing w:before="120" w:after="120"/>
        <w:ind w:left="1985" w:hanging="1985"/>
        <w:rPr>
          <w:b/>
          <w:bCs/>
          <w:iCs/>
          <w:snapToGrid w:val="0"/>
          <w:szCs w:val="24"/>
        </w:rPr>
      </w:pPr>
      <w:bookmarkStart w:id="646" w:name="_Toc39743882"/>
      <w:r w:rsidRPr="005E3012">
        <w:rPr>
          <w:b/>
          <w:bCs/>
          <w:iCs/>
          <w:snapToGrid w:val="0"/>
          <w:szCs w:val="24"/>
        </w:rPr>
        <w:t>Sub-Clause 6.22</w:t>
      </w:r>
      <w:r w:rsidRPr="005E3012">
        <w:rPr>
          <w:b/>
          <w:bCs/>
          <w:iCs/>
          <w:snapToGrid w:val="0"/>
          <w:szCs w:val="24"/>
        </w:rPr>
        <w:tab/>
        <w:t>Employment Records of Workers</w:t>
      </w:r>
      <w:bookmarkEnd w:id="646"/>
    </w:p>
    <w:p w14:paraId="7B66A26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 shall keep complete and accurate records of the employment of labour at the Site. The records shall include the names, ages, occupations, sex, hours worked, and wages paid to all workers. These records shall be submitted </w:t>
      </w:r>
      <w:proofErr w:type="gramStart"/>
      <w:r w:rsidRPr="005E3012">
        <w:rPr>
          <w:bCs/>
          <w:iCs/>
          <w:snapToGrid w:val="0"/>
          <w:szCs w:val="24"/>
        </w:rPr>
        <w:t>on a monthly basis</w:t>
      </w:r>
      <w:proofErr w:type="gramEnd"/>
      <w:r w:rsidRPr="005E3012">
        <w:rPr>
          <w:bCs/>
          <w:iCs/>
          <w:snapToGrid w:val="0"/>
          <w:szCs w:val="24"/>
        </w:rPr>
        <w:t xml:space="preserve"> to the Engineer unless otherwise prohibited by law (in which case suitably redacted submissions shall be made to the Engineer, with the full records being retained for Bank audit purposes).  </w:t>
      </w:r>
    </w:p>
    <w:p w14:paraId="2B714760" w14:textId="77777777" w:rsidR="005E3012" w:rsidRPr="005E3012" w:rsidRDefault="005E3012" w:rsidP="000C5322">
      <w:pPr>
        <w:tabs>
          <w:tab w:val="left" w:pos="1985"/>
        </w:tabs>
        <w:spacing w:before="120" w:after="120"/>
        <w:ind w:left="1985" w:hanging="1985"/>
        <w:rPr>
          <w:b/>
          <w:bCs/>
          <w:iCs/>
          <w:snapToGrid w:val="0"/>
          <w:szCs w:val="24"/>
        </w:rPr>
      </w:pPr>
      <w:bookmarkStart w:id="647" w:name="_Toc39743883"/>
      <w:r w:rsidRPr="005E3012">
        <w:rPr>
          <w:b/>
          <w:bCs/>
          <w:iCs/>
          <w:snapToGrid w:val="0"/>
          <w:szCs w:val="24"/>
        </w:rPr>
        <w:t>Sub-Clause 6.23</w:t>
      </w:r>
      <w:r w:rsidRPr="005E3012">
        <w:rPr>
          <w:b/>
          <w:bCs/>
          <w:iCs/>
          <w:snapToGrid w:val="0"/>
          <w:szCs w:val="24"/>
        </w:rPr>
        <w:tab/>
        <w:t>Workers’ Organisations</w:t>
      </w:r>
      <w:bookmarkEnd w:id="647"/>
    </w:p>
    <w:p w14:paraId="33CBEE64" w14:textId="4FF94801"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In countries where the relevant labour laws recognise workers’ rights to form and to join workers’ organisations of their choosing and to bargain collectively without interference, the Contractor shall comply with such laws. In such circumstances, the role of legally established workers’ </w:t>
      </w:r>
      <w:r w:rsidR="00306DF1">
        <w:rPr>
          <w:bCs/>
          <w:iCs/>
          <w:snapToGrid w:val="0"/>
          <w:szCs w:val="24"/>
        </w:rPr>
        <w:t>organis</w:t>
      </w:r>
      <w:r w:rsidRPr="005E3012">
        <w:rPr>
          <w:bCs/>
          <w:iCs/>
          <w:snapToGrid w:val="0"/>
          <w:szCs w:val="24"/>
        </w:rPr>
        <w:t>ations and legitimate workers’ representatives will be respected, and they will be provided with information needed for meaningful negotiation in a timely manner. Where the relevant labour laws substantially restrict workers’ organisations, the Contractor shall enable alternative means for the Contractor’s Personnel to express their grievances and protect their rights regarding working conditions and terms of employment. The Contractor shall not seek to influence or control these alternative means. The Contractor shall not discriminate or retaliate against the Contractor’s Personnel who participate, or seek to participate, in such organisations and collective bargaining or alternative mechanisms. Workers’ organisations are expected to fairly represent the workers in the workforce.</w:t>
      </w:r>
    </w:p>
    <w:p w14:paraId="5E49E783" w14:textId="77777777" w:rsidR="005E3012" w:rsidRPr="005E3012" w:rsidRDefault="005E3012" w:rsidP="000C5322">
      <w:pPr>
        <w:tabs>
          <w:tab w:val="left" w:pos="1985"/>
        </w:tabs>
        <w:spacing w:before="120" w:after="120"/>
        <w:ind w:left="1985" w:hanging="1985"/>
        <w:rPr>
          <w:b/>
          <w:bCs/>
          <w:iCs/>
          <w:snapToGrid w:val="0"/>
          <w:szCs w:val="24"/>
        </w:rPr>
      </w:pPr>
      <w:bookmarkStart w:id="648" w:name="_Toc39743884"/>
      <w:r w:rsidRPr="005E3012">
        <w:rPr>
          <w:b/>
          <w:bCs/>
          <w:iCs/>
          <w:snapToGrid w:val="0"/>
          <w:szCs w:val="24"/>
        </w:rPr>
        <w:t>Sub-Clause 6.24</w:t>
      </w:r>
      <w:r w:rsidRPr="005E3012">
        <w:rPr>
          <w:b/>
          <w:bCs/>
          <w:iCs/>
          <w:snapToGrid w:val="0"/>
          <w:szCs w:val="24"/>
        </w:rPr>
        <w:tab/>
        <w:t>Non-Discrimination and Equal Opportunity</w:t>
      </w:r>
      <w:bookmarkEnd w:id="648"/>
    </w:p>
    <w:p w14:paraId="544375A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 shall not make decisions relating to the employment or treatment of Contractor’s Personnel </w:t>
      </w:r>
      <w:proofErr w:type="gramStart"/>
      <w:r w:rsidRPr="005E3012">
        <w:rPr>
          <w:bCs/>
          <w:iCs/>
          <w:snapToGrid w:val="0"/>
          <w:szCs w:val="24"/>
        </w:rPr>
        <w:t>on the basis of</w:t>
      </w:r>
      <w:proofErr w:type="gramEnd"/>
      <w:r w:rsidRPr="005E3012">
        <w:rPr>
          <w:bCs/>
          <w:iCs/>
          <w:snapToGrid w:val="0"/>
          <w:szCs w:val="24"/>
        </w:rPr>
        <w:t xml:space="preserve"> personal characteristics </w:t>
      </w:r>
      <w:r w:rsidRPr="005E3012">
        <w:rPr>
          <w:bCs/>
          <w:iCs/>
          <w:snapToGrid w:val="0"/>
          <w:szCs w:val="24"/>
        </w:rPr>
        <w:lastRenderedPageBreak/>
        <w:t xml:space="preserve">unrelated to inherent job requirements. The Contractor shall base the employment of Contractor’s Personnel on the principle of equal opportunity and equitable and fair </w:t>
      </w:r>
      <w:proofErr w:type="gramStart"/>
      <w:r w:rsidRPr="005E3012">
        <w:rPr>
          <w:bCs/>
          <w:iCs/>
          <w:snapToGrid w:val="0"/>
          <w:szCs w:val="24"/>
        </w:rPr>
        <w:t>treatment, and</w:t>
      </w:r>
      <w:proofErr w:type="gramEnd"/>
      <w:r w:rsidRPr="005E3012">
        <w:rPr>
          <w:bCs/>
          <w:iCs/>
          <w:snapToGrid w:val="0"/>
          <w:szCs w:val="24"/>
        </w:rPr>
        <w:t xml:space="preserve"> shall not discriminate with respect to any aspects of the employment relationship, including recruitment and hiring, compensation (including wages and benefits), working conditions and terms of employment, access to training, job assignment, promotion, termination of employment or retirement, and disciplinary practices. </w:t>
      </w:r>
    </w:p>
    <w:p w14:paraId="3B04E16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Special measures of protection or assistance to remedy past discrimination or selection for a particular job based on the inherent requirements of the job shall not be deemed discrimination. The Contractor shall provide protection and assistance as necessary to ensure non-discrimination and equal opportunity, including for specific groups such as women, people with disabilities, migrant workers, indigenous </w:t>
      </w:r>
      <w:proofErr w:type="gramStart"/>
      <w:r w:rsidRPr="005E3012">
        <w:rPr>
          <w:bCs/>
          <w:iCs/>
          <w:snapToGrid w:val="0"/>
          <w:szCs w:val="24"/>
        </w:rPr>
        <w:t>people</w:t>
      </w:r>
      <w:proofErr w:type="gramEnd"/>
      <w:r w:rsidRPr="005E3012">
        <w:rPr>
          <w:bCs/>
          <w:iCs/>
          <w:snapToGrid w:val="0"/>
          <w:szCs w:val="24"/>
        </w:rPr>
        <w:t xml:space="preserve"> and children (of working age in accordance with Sub-Clause 6.21 [</w:t>
      </w:r>
      <w:r w:rsidRPr="005E3012">
        <w:rPr>
          <w:bCs/>
          <w:i/>
          <w:iCs/>
          <w:snapToGrid w:val="0"/>
          <w:szCs w:val="24"/>
        </w:rPr>
        <w:t>Child Labour</w:t>
      </w:r>
      <w:r w:rsidRPr="005E3012">
        <w:rPr>
          <w:bCs/>
          <w:iCs/>
          <w:snapToGrid w:val="0"/>
          <w:szCs w:val="24"/>
        </w:rPr>
        <w:t>]).</w:t>
      </w:r>
    </w:p>
    <w:p w14:paraId="4547270C" w14:textId="77777777" w:rsidR="005E3012" w:rsidRPr="005E3012" w:rsidRDefault="005E3012" w:rsidP="000C5322">
      <w:pPr>
        <w:tabs>
          <w:tab w:val="left" w:pos="1985"/>
        </w:tabs>
        <w:spacing w:before="120" w:after="120"/>
        <w:ind w:left="1985" w:hanging="1985"/>
        <w:rPr>
          <w:b/>
          <w:bCs/>
          <w:iCs/>
          <w:snapToGrid w:val="0"/>
          <w:szCs w:val="24"/>
        </w:rPr>
      </w:pPr>
      <w:bookmarkStart w:id="649" w:name="_Toc39743885"/>
      <w:r w:rsidRPr="005E3012">
        <w:rPr>
          <w:b/>
          <w:bCs/>
          <w:iCs/>
          <w:snapToGrid w:val="0"/>
          <w:szCs w:val="24"/>
        </w:rPr>
        <w:t>Sub-Clause 6.25</w:t>
      </w:r>
      <w:r w:rsidRPr="005E3012">
        <w:rPr>
          <w:b/>
          <w:bCs/>
          <w:iCs/>
          <w:snapToGrid w:val="0"/>
          <w:szCs w:val="24"/>
        </w:rPr>
        <w:tab/>
        <w:t>Contractor’s Personnel Grievance Mechanism</w:t>
      </w:r>
      <w:bookmarkEnd w:id="649"/>
      <w:r w:rsidRPr="005E3012">
        <w:rPr>
          <w:b/>
          <w:bCs/>
          <w:iCs/>
          <w:snapToGrid w:val="0"/>
          <w:szCs w:val="24"/>
        </w:rPr>
        <w:t xml:space="preserve"> </w:t>
      </w:r>
    </w:p>
    <w:p w14:paraId="55B1C4E9" w14:textId="6947A93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 shall have a grievance mechanism for Contractor’s Personnel, and where relevant the workers’ </w:t>
      </w:r>
      <w:r w:rsidR="00306DF1">
        <w:rPr>
          <w:bCs/>
          <w:iCs/>
          <w:snapToGrid w:val="0"/>
          <w:szCs w:val="24"/>
        </w:rPr>
        <w:t>organis</w:t>
      </w:r>
      <w:r w:rsidRPr="005E3012">
        <w:rPr>
          <w:bCs/>
          <w:iCs/>
          <w:snapToGrid w:val="0"/>
          <w:szCs w:val="24"/>
        </w:rPr>
        <w:t>ations stated in Sub-Clause 6.23 [</w:t>
      </w:r>
      <w:r w:rsidRPr="005E3012">
        <w:rPr>
          <w:bCs/>
          <w:i/>
          <w:iCs/>
          <w:snapToGrid w:val="0"/>
          <w:szCs w:val="24"/>
        </w:rPr>
        <w:t>Worker’s Organisations</w:t>
      </w:r>
      <w:r w:rsidRPr="005E3012">
        <w:rPr>
          <w:bCs/>
          <w:iCs/>
          <w:snapToGrid w:val="0"/>
          <w:szCs w:val="24"/>
        </w:rPr>
        <w:t xml:space="preserve">], to raise workplace concerns. The grievance mechanism shall be proportionate to the nature, scale, risks and impacts of the Contract. The mechanism shall address concerns promptly, using an understandable and transparent process that provides timely feedback to those concerned in a language they understand, without any retribution, and shall operate in an independent and objective manner. </w:t>
      </w:r>
    </w:p>
    <w:p w14:paraId="1FDBF86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Contractor’s Personnel shall be informed of the grievance mechanism at the time of engagement for the Contract, and the measures put in place to protect them against any reprisal for its use. Measures will be put in place to make the grievance mechanism easily accessible to all Contractor’s Personnel. </w:t>
      </w:r>
    </w:p>
    <w:p w14:paraId="54D59ED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grievance mechanism shall not impede access to other judicial or administrative remedies that might be available, or substitute for grievance mechanisms provided through collective agreements.</w:t>
      </w:r>
    </w:p>
    <w:p w14:paraId="223BC858" w14:textId="51888E9E"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grievance mechanism may </w:t>
      </w:r>
      <w:r w:rsidR="00306DF1">
        <w:rPr>
          <w:bCs/>
          <w:iCs/>
          <w:snapToGrid w:val="0"/>
          <w:szCs w:val="24"/>
        </w:rPr>
        <w:t>utilis</w:t>
      </w:r>
      <w:r w:rsidRPr="005E3012">
        <w:rPr>
          <w:bCs/>
          <w:iCs/>
          <w:snapToGrid w:val="0"/>
          <w:szCs w:val="24"/>
        </w:rPr>
        <w:t>e existing grievance mechanisms, providing that they are properly designed and implemented, address concerns promptly, and are readily accessible to such project workers. Existing grievance mechanisms may be supplemented as needed with Contract-specific arrangements.</w:t>
      </w:r>
    </w:p>
    <w:p w14:paraId="6A81A5D1" w14:textId="77777777" w:rsidR="005E3012" w:rsidRPr="005E3012" w:rsidRDefault="005E3012" w:rsidP="000C5322">
      <w:pPr>
        <w:tabs>
          <w:tab w:val="left" w:pos="1985"/>
        </w:tabs>
        <w:spacing w:before="120" w:after="120"/>
        <w:ind w:left="1985" w:hanging="1985"/>
        <w:rPr>
          <w:b/>
          <w:bCs/>
          <w:iCs/>
          <w:snapToGrid w:val="0"/>
          <w:szCs w:val="24"/>
        </w:rPr>
      </w:pPr>
      <w:bookmarkStart w:id="650" w:name="_Toc39743886"/>
      <w:r w:rsidRPr="005E3012">
        <w:rPr>
          <w:b/>
          <w:bCs/>
          <w:iCs/>
          <w:snapToGrid w:val="0"/>
          <w:szCs w:val="24"/>
        </w:rPr>
        <w:t>Sub-Clause 6.26</w:t>
      </w:r>
      <w:r w:rsidRPr="005E3012">
        <w:rPr>
          <w:b/>
          <w:bCs/>
          <w:iCs/>
          <w:snapToGrid w:val="0"/>
          <w:szCs w:val="24"/>
        </w:rPr>
        <w:tab/>
        <w:t>Training of Contractor’s Personnel</w:t>
      </w:r>
      <w:bookmarkEnd w:id="650"/>
      <w:r w:rsidRPr="005E3012">
        <w:rPr>
          <w:b/>
          <w:bCs/>
          <w:iCs/>
          <w:snapToGrid w:val="0"/>
          <w:szCs w:val="24"/>
        </w:rPr>
        <w:t xml:space="preserve"> </w:t>
      </w:r>
    </w:p>
    <w:p w14:paraId="0AC3389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provide appropriate training to relevant Contractor’s Personnel on ESHS aspects of the Contract, including appropriate sensitization on SGBV, STD-HIV/AIDS and health and safety training referred to in Sub-Clause 6.7 [</w:t>
      </w:r>
      <w:r w:rsidRPr="005E3012">
        <w:rPr>
          <w:bCs/>
          <w:i/>
          <w:iCs/>
          <w:snapToGrid w:val="0"/>
          <w:szCs w:val="24"/>
        </w:rPr>
        <w:t>Health and Safety</w:t>
      </w:r>
      <w:r w:rsidRPr="005E3012">
        <w:rPr>
          <w:bCs/>
          <w:iCs/>
          <w:snapToGrid w:val="0"/>
          <w:szCs w:val="24"/>
        </w:rPr>
        <w:t xml:space="preserve">].  </w:t>
      </w:r>
    </w:p>
    <w:p w14:paraId="7E5DCCE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 xml:space="preserve">As stated in the Specification or as instructed by the Engineer, the Contractor shall also allow appropriate opportunities for the relevant Contractor’s Personnel to be trained on ESHS aspects of the Contract by the Employer’s Personnel.  </w:t>
      </w:r>
    </w:p>
    <w:p w14:paraId="6F8A4C3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provide training on SGBV, including its prevention, to any of its personnel who has a role to supervise other Contractor’s Personnel.</w:t>
      </w:r>
    </w:p>
    <w:p w14:paraId="2E155024" w14:textId="702B73BE" w:rsidR="00204156" w:rsidRDefault="00204156">
      <w:pPr>
        <w:jc w:val="left"/>
        <w:rPr>
          <w:b/>
          <w:bCs/>
          <w:snapToGrid w:val="0"/>
          <w:kern w:val="32"/>
          <w:szCs w:val="24"/>
        </w:rPr>
      </w:pPr>
      <w:bookmarkStart w:id="651" w:name="_Toc27126906"/>
      <w:bookmarkStart w:id="652" w:name="_Toc39743887"/>
    </w:p>
    <w:p w14:paraId="4E04441F" w14:textId="77777777" w:rsidR="00F43856" w:rsidRDefault="00F43856">
      <w:pPr>
        <w:jc w:val="left"/>
        <w:rPr>
          <w:b/>
          <w:bCs/>
          <w:snapToGrid w:val="0"/>
          <w:kern w:val="32"/>
          <w:szCs w:val="24"/>
        </w:rPr>
      </w:pPr>
    </w:p>
    <w:p w14:paraId="279A26A8" w14:textId="17CCFD12" w:rsidR="005E3012" w:rsidRPr="005E3012" w:rsidRDefault="005E3012" w:rsidP="000C5322">
      <w:pPr>
        <w:keepNext/>
        <w:tabs>
          <w:tab w:val="left" w:pos="1843"/>
        </w:tabs>
        <w:spacing w:before="240" w:after="60"/>
        <w:outlineLvl w:val="0"/>
        <w:rPr>
          <w:b/>
          <w:bCs/>
          <w:snapToGrid w:val="0"/>
          <w:kern w:val="32"/>
          <w:szCs w:val="24"/>
        </w:rPr>
      </w:pPr>
      <w:r w:rsidRPr="005E3012">
        <w:rPr>
          <w:b/>
          <w:bCs/>
          <w:snapToGrid w:val="0"/>
          <w:kern w:val="32"/>
          <w:szCs w:val="24"/>
        </w:rPr>
        <w:t>CLAUSE 7</w:t>
      </w:r>
      <w:r w:rsidRPr="005E3012">
        <w:rPr>
          <w:b/>
          <w:bCs/>
          <w:snapToGrid w:val="0"/>
          <w:kern w:val="32"/>
          <w:szCs w:val="24"/>
        </w:rPr>
        <w:tab/>
        <w:t>Plant, Materials and Workmanship</w:t>
      </w:r>
      <w:bookmarkEnd w:id="634"/>
      <w:bookmarkEnd w:id="635"/>
      <w:bookmarkEnd w:id="651"/>
      <w:bookmarkEnd w:id="652"/>
    </w:p>
    <w:p w14:paraId="5FC9C4AF" w14:textId="77777777" w:rsidR="005E3012" w:rsidRPr="005E3012" w:rsidRDefault="005E3012" w:rsidP="000C5322">
      <w:pPr>
        <w:tabs>
          <w:tab w:val="left" w:pos="1985"/>
        </w:tabs>
        <w:spacing w:before="120" w:after="120"/>
        <w:ind w:left="1985" w:hanging="1985"/>
        <w:rPr>
          <w:b/>
          <w:bCs/>
          <w:iCs/>
          <w:snapToGrid w:val="0"/>
          <w:szCs w:val="24"/>
        </w:rPr>
      </w:pPr>
      <w:bookmarkStart w:id="653" w:name="_Toc27126907"/>
      <w:bookmarkStart w:id="654" w:name="_Toc39743888"/>
      <w:r w:rsidRPr="005E3012">
        <w:rPr>
          <w:b/>
          <w:bCs/>
          <w:iCs/>
          <w:snapToGrid w:val="0"/>
          <w:szCs w:val="24"/>
        </w:rPr>
        <w:t>Sub-Clause 7.1</w:t>
      </w:r>
      <w:r w:rsidRPr="005E3012">
        <w:rPr>
          <w:b/>
          <w:bCs/>
          <w:iCs/>
          <w:snapToGrid w:val="0"/>
          <w:szCs w:val="24"/>
        </w:rPr>
        <w:tab/>
        <w:t>Manner of Execution</w:t>
      </w:r>
      <w:bookmarkEnd w:id="653"/>
      <w:bookmarkEnd w:id="654"/>
    </w:p>
    <w:p w14:paraId="5A8B5C9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delete</w:t>
      </w:r>
    </w:p>
    <w:p w14:paraId="2F6CFA9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carry out the manufacture of Plant, the production and manufacture of Materials, and all other execution of the Works:”</w:t>
      </w:r>
    </w:p>
    <w:p w14:paraId="02D5F02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 insert</w:t>
      </w:r>
    </w:p>
    <w:p w14:paraId="646B1A0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carry out the manufacture, supply, installation, testing, commissioning and repair of Plant, the production, manufacture, supply and testing of Materials, and all other operations and activities during the execution of the Works:”</w:t>
      </w:r>
    </w:p>
    <w:p w14:paraId="7BD357A9" w14:textId="77777777" w:rsidR="005E3012" w:rsidRPr="005E3012" w:rsidRDefault="005E3012" w:rsidP="000C5322">
      <w:pPr>
        <w:tabs>
          <w:tab w:val="left" w:pos="1985"/>
        </w:tabs>
        <w:spacing w:before="120" w:after="120"/>
        <w:ind w:left="1985" w:hanging="1985"/>
        <w:rPr>
          <w:b/>
          <w:bCs/>
          <w:iCs/>
          <w:snapToGrid w:val="0"/>
          <w:szCs w:val="24"/>
        </w:rPr>
      </w:pPr>
      <w:bookmarkStart w:id="655" w:name="_Toc39743889"/>
      <w:r w:rsidRPr="005E3012">
        <w:rPr>
          <w:b/>
          <w:bCs/>
          <w:iCs/>
          <w:snapToGrid w:val="0"/>
          <w:szCs w:val="24"/>
        </w:rPr>
        <w:t>Sub-Clause 7.3</w:t>
      </w:r>
      <w:r w:rsidRPr="005E3012">
        <w:rPr>
          <w:b/>
          <w:bCs/>
          <w:iCs/>
          <w:snapToGrid w:val="0"/>
          <w:szCs w:val="24"/>
        </w:rPr>
        <w:tab/>
        <w:t>Inspection</w:t>
      </w:r>
      <w:bookmarkEnd w:id="655"/>
    </w:p>
    <w:p w14:paraId="75D6F7A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after “Employer’s Personnel”, insert</w:t>
      </w:r>
    </w:p>
    <w:p w14:paraId="52E8059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“(including the Bank staff or consultants acting on the Bank’s behalf,)”</w:t>
      </w:r>
    </w:p>
    <w:p w14:paraId="2A2BE4D9" w14:textId="77777777" w:rsidR="005E3012" w:rsidRPr="005E3012" w:rsidRDefault="005E3012" w:rsidP="000C5322">
      <w:pPr>
        <w:tabs>
          <w:tab w:val="left" w:pos="1985"/>
        </w:tabs>
        <w:spacing w:before="120" w:after="120"/>
        <w:ind w:left="1985" w:hanging="1985"/>
        <w:rPr>
          <w:b/>
          <w:bCs/>
          <w:iCs/>
          <w:snapToGrid w:val="0"/>
          <w:szCs w:val="24"/>
        </w:rPr>
      </w:pPr>
      <w:bookmarkStart w:id="656" w:name="_Toc27126908"/>
      <w:bookmarkStart w:id="657" w:name="_Toc39743890"/>
      <w:r w:rsidRPr="005E3012">
        <w:rPr>
          <w:b/>
          <w:bCs/>
          <w:iCs/>
          <w:snapToGrid w:val="0"/>
          <w:szCs w:val="24"/>
        </w:rPr>
        <w:t>Sub-Clause 7.4</w:t>
      </w:r>
      <w:r w:rsidRPr="005E3012">
        <w:rPr>
          <w:b/>
          <w:bCs/>
          <w:iCs/>
          <w:snapToGrid w:val="0"/>
          <w:szCs w:val="24"/>
        </w:rPr>
        <w:tab/>
        <w:t>Testing</w:t>
      </w:r>
      <w:bookmarkEnd w:id="656"/>
      <w:bookmarkEnd w:id="657"/>
    </w:p>
    <w:p w14:paraId="70F734F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beginning of paragraph 2, delete “The” and insert</w:t>
      </w:r>
    </w:p>
    <w:p w14:paraId="56B8DE2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“Except as otherwise specified in the Contract, the”</w:t>
      </w:r>
    </w:p>
    <w:p w14:paraId="0D2F249C" w14:textId="77777777" w:rsidR="005E3012" w:rsidRPr="005E3012" w:rsidRDefault="005E3012" w:rsidP="000C5322">
      <w:pPr>
        <w:tabs>
          <w:tab w:val="left" w:pos="1985"/>
        </w:tabs>
        <w:spacing w:before="120" w:after="120"/>
        <w:ind w:left="1985" w:hanging="1985"/>
        <w:rPr>
          <w:b/>
          <w:bCs/>
          <w:iCs/>
          <w:snapToGrid w:val="0"/>
          <w:szCs w:val="24"/>
        </w:rPr>
      </w:pPr>
      <w:bookmarkStart w:id="658" w:name="_Toc27126909"/>
      <w:bookmarkStart w:id="659" w:name="_Toc39743891"/>
      <w:r w:rsidRPr="005E3012">
        <w:rPr>
          <w:b/>
          <w:bCs/>
          <w:iCs/>
          <w:snapToGrid w:val="0"/>
          <w:szCs w:val="24"/>
        </w:rPr>
        <w:t>Sub-Clause 7.6</w:t>
      </w:r>
      <w:r w:rsidRPr="005E3012">
        <w:rPr>
          <w:b/>
          <w:bCs/>
          <w:iCs/>
          <w:snapToGrid w:val="0"/>
          <w:szCs w:val="24"/>
        </w:rPr>
        <w:tab/>
        <w:t>Remedial Work</w:t>
      </w:r>
      <w:bookmarkEnd w:id="658"/>
      <w:bookmarkEnd w:id="659"/>
    </w:p>
    <w:p w14:paraId="649C2F1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line of paragraph 1, after “previous”, insert</w:t>
      </w:r>
    </w:p>
    <w:p w14:paraId="56C85F7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t>
      </w:r>
      <w:proofErr w:type="gramStart"/>
      <w:r w:rsidRPr="005E3012">
        <w:rPr>
          <w:bCs/>
          <w:iCs/>
          <w:snapToGrid w:val="0"/>
          <w:szCs w:val="24"/>
        </w:rPr>
        <w:t>inspection</w:t>
      </w:r>
      <w:proofErr w:type="gramEnd"/>
      <w:r w:rsidRPr="005E3012">
        <w:rPr>
          <w:bCs/>
          <w:iCs/>
          <w:snapToGrid w:val="0"/>
          <w:szCs w:val="24"/>
        </w:rPr>
        <w:t>, measurement, no-objection, approval (including deemed approval), examination,”</w:t>
      </w:r>
    </w:p>
    <w:p w14:paraId="6002988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beginning of sub-paragraph (a), before “remove”, insert</w:t>
      </w:r>
    </w:p>
    <w:p w14:paraId="5EA2D73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t>
      </w:r>
      <w:proofErr w:type="gramStart"/>
      <w:r w:rsidRPr="005E3012">
        <w:rPr>
          <w:bCs/>
          <w:iCs/>
          <w:snapToGrid w:val="0"/>
          <w:szCs w:val="24"/>
        </w:rPr>
        <w:t>repair</w:t>
      </w:r>
      <w:proofErr w:type="gramEnd"/>
      <w:r w:rsidRPr="005E3012">
        <w:rPr>
          <w:bCs/>
          <w:iCs/>
          <w:snapToGrid w:val="0"/>
          <w:szCs w:val="24"/>
        </w:rPr>
        <w:t>, remedy or”</w:t>
      </w:r>
    </w:p>
    <w:p w14:paraId="28269D0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At the beginning of sub-paragraph (b), before “remove”, insert:</w:t>
      </w:r>
    </w:p>
    <w:p w14:paraId="6C63567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t>
      </w:r>
      <w:proofErr w:type="gramStart"/>
      <w:r w:rsidRPr="005E3012">
        <w:rPr>
          <w:bCs/>
          <w:iCs/>
          <w:snapToGrid w:val="0"/>
          <w:szCs w:val="24"/>
        </w:rPr>
        <w:t>repair</w:t>
      </w:r>
      <w:proofErr w:type="gramEnd"/>
      <w:r w:rsidRPr="005E3012">
        <w:rPr>
          <w:bCs/>
          <w:iCs/>
          <w:snapToGrid w:val="0"/>
          <w:szCs w:val="24"/>
        </w:rPr>
        <w:t>, remedy or”</w:t>
      </w:r>
    </w:p>
    <w:p w14:paraId="38D50486" w14:textId="77777777" w:rsidR="005E3012" w:rsidRPr="005E3012" w:rsidRDefault="005E3012" w:rsidP="000C5322">
      <w:pPr>
        <w:keepNext/>
        <w:tabs>
          <w:tab w:val="left" w:pos="1843"/>
        </w:tabs>
        <w:spacing w:before="240" w:after="60"/>
        <w:outlineLvl w:val="0"/>
        <w:rPr>
          <w:b/>
          <w:bCs/>
          <w:snapToGrid w:val="0"/>
          <w:kern w:val="32"/>
          <w:szCs w:val="24"/>
        </w:rPr>
      </w:pPr>
      <w:bookmarkStart w:id="660" w:name="_Toc15303098"/>
      <w:bookmarkStart w:id="661" w:name="_Toc15303339"/>
      <w:bookmarkStart w:id="662" w:name="_Toc27126910"/>
      <w:bookmarkStart w:id="663" w:name="_Toc39743892"/>
      <w:r w:rsidRPr="005E3012">
        <w:rPr>
          <w:b/>
          <w:bCs/>
          <w:snapToGrid w:val="0"/>
          <w:kern w:val="32"/>
          <w:szCs w:val="24"/>
        </w:rPr>
        <w:t>CLAUSE 8</w:t>
      </w:r>
      <w:r w:rsidRPr="005E3012">
        <w:rPr>
          <w:b/>
          <w:bCs/>
          <w:snapToGrid w:val="0"/>
          <w:kern w:val="32"/>
          <w:szCs w:val="24"/>
        </w:rPr>
        <w:tab/>
        <w:t>Commencement, Delays and Suspension</w:t>
      </w:r>
      <w:bookmarkEnd w:id="660"/>
      <w:bookmarkEnd w:id="661"/>
      <w:bookmarkEnd w:id="662"/>
      <w:bookmarkEnd w:id="663"/>
    </w:p>
    <w:p w14:paraId="5F1B4F43" w14:textId="77777777" w:rsidR="005E3012" w:rsidRPr="005E3012" w:rsidRDefault="005E3012" w:rsidP="000C5322">
      <w:pPr>
        <w:tabs>
          <w:tab w:val="left" w:pos="1985"/>
        </w:tabs>
        <w:spacing w:before="120" w:after="120"/>
        <w:ind w:left="1985" w:hanging="1985"/>
        <w:rPr>
          <w:b/>
          <w:bCs/>
          <w:iCs/>
          <w:snapToGrid w:val="0"/>
          <w:szCs w:val="24"/>
        </w:rPr>
      </w:pPr>
      <w:bookmarkStart w:id="664" w:name="_Toc27126911"/>
      <w:bookmarkStart w:id="665" w:name="_Toc39743893"/>
      <w:r w:rsidRPr="005E3012">
        <w:rPr>
          <w:b/>
          <w:bCs/>
          <w:iCs/>
          <w:snapToGrid w:val="0"/>
          <w:szCs w:val="24"/>
        </w:rPr>
        <w:t>Sub-Clause 8.1</w:t>
      </w:r>
      <w:r w:rsidRPr="005E3012">
        <w:rPr>
          <w:b/>
          <w:bCs/>
          <w:iCs/>
          <w:snapToGrid w:val="0"/>
          <w:szCs w:val="24"/>
        </w:rPr>
        <w:tab/>
        <w:t>Commencement of Works</w:t>
      </w:r>
      <w:bookmarkEnd w:id="664"/>
      <w:bookmarkEnd w:id="665"/>
    </w:p>
    <w:p w14:paraId="35BC9B3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line of the first paragraph, delete “7” and insert “14”.</w:t>
      </w:r>
    </w:p>
    <w:p w14:paraId="1F9BCA67"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After the first paragraph, insert</w:t>
      </w:r>
    </w:p>
    <w:p w14:paraId="36B08C16"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“If the Contractor does not receive the notice of the Commencement Date within 84 days from receipt of the Letter of Acceptance, the Contractor shall be entitled to terminate the Contract under Sub-Clause 16.2(c) [</w:t>
      </w:r>
      <w:r w:rsidRPr="005E3012">
        <w:rPr>
          <w:bCs/>
          <w:i/>
          <w:iCs/>
          <w:snapToGrid w:val="0"/>
          <w:szCs w:val="24"/>
        </w:rPr>
        <w:t>Termination by Contractor</w:t>
      </w:r>
      <w:r w:rsidRPr="005E3012">
        <w:rPr>
          <w:bCs/>
          <w:iCs/>
          <w:snapToGrid w:val="0"/>
          <w:szCs w:val="24"/>
        </w:rPr>
        <w:t>] of the Conditions of Contract.”</w:t>
      </w:r>
    </w:p>
    <w:p w14:paraId="2DFB0A7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beginning of the second paragraph of the General Conditions, delete “The” and insert</w:t>
      </w:r>
    </w:p>
    <w:p w14:paraId="12CCAB2E" w14:textId="72CC3342"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“Subject to compliance with Sub-Clause 4.1 [</w:t>
      </w:r>
      <w:r w:rsidRPr="005E3012">
        <w:rPr>
          <w:bCs/>
          <w:i/>
          <w:iCs/>
          <w:snapToGrid w:val="0"/>
          <w:szCs w:val="24"/>
        </w:rPr>
        <w:t>Contractor’s General Obligations</w:t>
      </w:r>
      <w:r w:rsidRPr="005E3012">
        <w:rPr>
          <w:bCs/>
          <w:iCs/>
          <w:snapToGrid w:val="0"/>
          <w:szCs w:val="24"/>
        </w:rPr>
        <w:t>] regarding the C-ESHSMP and Sub-Clause 6.7 [</w:t>
      </w:r>
      <w:r w:rsidRPr="005E3012">
        <w:rPr>
          <w:bCs/>
          <w:i/>
          <w:iCs/>
          <w:snapToGrid w:val="0"/>
          <w:szCs w:val="24"/>
        </w:rPr>
        <w:t>Health and Safety</w:t>
      </w:r>
      <w:r w:rsidRPr="005E3012">
        <w:rPr>
          <w:bCs/>
          <w:iCs/>
          <w:snapToGrid w:val="0"/>
          <w:szCs w:val="24"/>
        </w:rPr>
        <w:t>] regarding the health and safety manual, the”</w:t>
      </w:r>
    </w:p>
    <w:p w14:paraId="50CFCF8A" w14:textId="77777777" w:rsidR="005E3012" w:rsidRPr="005E3012" w:rsidRDefault="005E3012" w:rsidP="000C5322">
      <w:pPr>
        <w:tabs>
          <w:tab w:val="left" w:pos="1985"/>
        </w:tabs>
        <w:spacing w:before="120" w:after="120"/>
        <w:ind w:left="1985" w:hanging="1985"/>
        <w:rPr>
          <w:b/>
          <w:bCs/>
          <w:iCs/>
          <w:snapToGrid w:val="0"/>
          <w:szCs w:val="24"/>
        </w:rPr>
      </w:pPr>
      <w:bookmarkStart w:id="666" w:name="_Toc27126912"/>
      <w:bookmarkStart w:id="667" w:name="_Toc39743894"/>
      <w:r w:rsidRPr="005E3012">
        <w:rPr>
          <w:b/>
          <w:bCs/>
          <w:iCs/>
          <w:snapToGrid w:val="0"/>
          <w:szCs w:val="24"/>
        </w:rPr>
        <w:t>Sub-Clause 8.3</w:t>
      </w:r>
      <w:r w:rsidRPr="005E3012">
        <w:rPr>
          <w:b/>
          <w:bCs/>
          <w:iCs/>
          <w:snapToGrid w:val="0"/>
          <w:szCs w:val="24"/>
        </w:rPr>
        <w:tab/>
        <w:t>Programme</w:t>
      </w:r>
      <w:bookmarkEnd w:id="666"/>
      <w:bookmarkEnd w:id="667"/>
    </w:p>
    <w:p w14:paraId="4F59B41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sub-paragraph (c), delete “and”.</w:t>
      </w:r>
    </w:p>
    <w:p w14:paraId="3F5E400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sub-paragraph (c), insert</w:t>
      </w:r>
    </w:p>
    <w:p w14:paraId="1DCB2170"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“(d)</w:t>
      </w:r>
      <w:r w:rsidRPr="005E3012">
        <w:rPr>
          <w:rFonts w:eastAsia="Arial"/>
          <w:snapToGrid w:val="0"/>
          <w:szCs w:val="24"/>
        </w:rPr>
        <w:tab/>
        <w:t>all activities required to execute and complete the Works, to a level of detail sufficient to identify the different key elements and/or components of each activity, and including logic links, the earliest and latest start and finish times for each activity, the float (if any) and the critical path(s), and”</w:t>
      </w:r>
    </w:p>
    <w:p w14:paraId="14CE97D0"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Re-designate sub-paragraph “(d)” of the General Conditions as “(e)”.</w:t>
      </w:r>
    </w:p>
    <w:p w14:paraId="54A2BD09" w14:textId="77777777" w:rsidR="005E3012" w:rsidRPr="005E3012" w:rsidRDefault="005E3012" w:rsidP="000C5322">
      <w:pPr>
        <w:tabs>
          <w:tab w:val="left" w:pos="1985"/>
        </w:tabs>
        <w:spacing w:before="120" w:after="120"/>
        <w:ind w:left="1985" w:hanging="1985"/>
        <w:rPr>
          <w:b/>
          <w:bCs/>
          <w:iCs/>
          <w:snapToGrid w:val="0"/>
          <w:szCs w:val="24"/>
        </w:rPr>
      </w:pPr>
      <w:bookmarkStart w:id="668" w:name="_Toc27126913"/>
      <w:bookmarkStart w:id="669" w:name="_Toc39743895"/>
      <w:r w:rsidRPr="005E3012">
        <w:rPr>
          <w:b/>
          <w:bCs/>
          <w:iCs/>
          <w:snapToGrid w:val="0"/>
          <w:szCs w:val="24"/>
        </w:rPr>
        <w:t>Sub-Clause 8.5</w:t>
      </w:r>
      <w:r w:rsidRPr="005E3012">
        <w:rPr>
          <w:b/>
          <w:bCs/>
          <w:iCs/>
          <w:snapToGrid w:val="0"/>
          <w:szCs w:val="24"/>
        </w:rPr>
        <w:tab/>
        <w:t>Delays Caused by Authorities</w:t>
      </w:r>
      <w:bookmarkEnd w:id="668"/>
      <w:bookmarkEnd w:id="669"/>
    </w:p>
    <w:p w14:paraId="023ADE2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(a), after the words “public authorities”, insert</w:t>
      </w:r>
    </w:p>
    <w:p w14:paraId="27688C5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t>
      </w:r>
      <w:proofErr w:type="gramStart"/>
      <w:r w:rsidRPr="005E3012">
        <w:rPr>
          <w:bCs/>
          <w:iCs/>
          <w:snapToGrid w:val="0"/>
          <w:szCs w:val="24"/>
        </w:rPr>
        <w:t>or</w:t>
      </w:r>
      <w:proofErr w:type="gramEnd"/>
      <w:r w:rsidRPr="005E3012">
        <w:rPr>
          <w:bCs/>
          <w:iCs/>
          <w:snapToGrid w:val="0"/>
          <w:szCs w:val="24"/>
        </w:rPr>
        <w:t xml:space="preserve"> private utility entities”</w:t>
      </w:r>
    </w:p>
    <w:p w14:paraId="70DD35E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(b), after the word “authorities”, insert</w:t>
      </w:r>
    </w:p>
    <w:p w14:paraId="7169F49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t>
      </w:r>
      <w:proofErr w:type="gramStart"/>
      <w:r w:rsidRPr="005E3012">
        <w:rPr>
          <w:bCs/>
          <w:iCs/>
          <w:snapToGrid w:val="0"/>
          <w:szCs w:val="24"/>
        </w:rPr>
        <w:t>or</w:t>
      </w:r>
      <w:proofErr w:type="gramEnd"/>
      <w:r w:rsidRPr="005E3012">
        <w:rPr>
          <w:bCs/>
          <w:iCs/>
          <w:snapToGrid w:val="0"/>
          <w:szCs w:val="24"/>
        </w:rPr>
        <w:t xml:space="preserve"> entities”</w:t>
      </w:r>
    </w:p>
    <w:p w14:paraId="08DA74F8" w14:textId="77777777" w:rsidR="005E3012" w:rsidRPr="005E3012" w:rsidRDefault="005E3012" w:rsidP="000C5322">
      <w:pPr>
        <w:tabs>
          <w:tab w:val="left" w:pos="1985"/>
        </w:tabs>
        <w:spacing w:before="120" w:after="120"/>
        <w:ind w:left="1985" w:hanging="1985"/>
        <w:rPr>
          <w:b/>
          <w:bCs/>
          <w:iCs/>
          <w:snapToGrid w:val="0"/>
          <w:szCs w:val="24"/>
        </w:rPr>
      </w:pPr>
      <w:bookmarkStart w:id="670" w:name="_Toc27126914"/>
      <w:bookmarkStart w:id="671" w:name="_Toc39743896"/>
      <w:r w:rsidRPr="005E3012">
        <w:rPr>
          <w:b/>
          <w:bCs/>
          <w:iCs/>
          <w:snapToGrid w:val="0"/>
          <w:szCs w:val="24"/>
        </w:rPr>
        <w:t>Sub-Clause 8.7</w:t>
      </w:r>
      <w:r w:rsidRPr="005E3012">
        <w:rPr>
          <w:b/>
          <w:bCs/>
          <w:iCs/>
          <w:snapToGrid w:val="0"/>
          <w:szCs w:val="24"/>
        </w:rPr>
        <w:tab/>
        <w:t>Delay Damages</w:t>
      </w:r>
      <w:bookmarkEnd w:id="670"/>
      <w:bookmarkEnd w:id="671"/>
    </w:p>
    <w:p w14:paraId="3FC615A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Delete the second paragraph and replace with</w:t>
      </w:r>
    </w:p>
    <w:p w14:paraId="2D396D0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“These delay damages shall be the only damages due from the Contractor for such default, other than:</w:t>
      </w:r>
    </w:p>
    <w:p w14:paraId="0F196D35"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(a)</w:t>
      </w:r>
      <w:r w:rsidRPr="005E3012">
        <w:rPr>
          <w:rFonts w:eastAsia="Arial"/>
          <w:snapToGrid w:val="0"/>
          <w:szCs w:val="24"/>
        </w:rPr>
        <w:tab/>
        <w:t>subject to Sub-Clause 2.5 [</w:t>
      </w:r>
      <w:r w:rsidRPr="005E3012">
        <w:rPr>
          <w:rFonts w:eastAsia="Arial"/>
          <w:i/>
          <w:snapToGrid w:val="0"/>
          <w:szCs w:val="24"/>
        </w:rPr>
        <w:t>Employer’s Claims</w:t>
      </w:r>
      <w:r w:rsidRPr="005E3012">
        <w:rPr>
          <w:rFonts w:eastAsia="Arial"/>
          <w:snapToGrid w:val="0"/>
          <w:szCs w:val="24"/>
        </w:rPr>
        <w:t xml:space="preserve">], payment of all costs plus profit (where applicable) incurred by the Employer and the Employer’s Personnel in carrying out their duties, </w:t>
      </w:r>
      <w:proofErr w:type="gramStart"/>
      <w:r w:rsidRPr="005E3012">
        <w:rPr>
          <w:rFonts w:eastAsia="Arial"/>
          <w:snapToGrid w:val="0"/>
          <w:szCs w:val="24"/>
        </w:rPr>
        <w:t>obligations</w:t>
      </w:r>
      <w:proofErr w:type="gramEnd"/>
      <w:r w:rsidRPr="005E3012">
        <w:rPr>
          <w:rFonts w:eastAsia="Arial"/>
          <w:snapToGrid w:val="0"/>
          <w:szCs w:val="24"/>
        </w:rPr>
        <w:t xml:space="preserve"> and responsibilities under the Contract, between the time that the maximum amount of delay damages due has been reached and the date stated in the Taking Over Certificate, and/or</w:t>
      </w:r>
    </w:p>
    <w:p w14:paraId="5D7F49CB"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(b)</w:t>
      </w:r>
      <w:r w:rsidRPr="005E3012">
        <w:rPr>
          <w:rFonts w:eastAsia="Arial"/>
          <w:snapToGrid w:val="0"/>
          <w:szCs w:val="24"/>
        </w:rPr>
        <w:tab/>
        <w:t>in the event of termination under Sub-Clause 15.2 [</w:t>
      </w:r>
      <w:r w:rsidRPr="005E3012">
        <w:rPr>
          <w:rFonts w:eastAsia="Arial"/>
          <w:i/>
          <w:snapToGrid w:val="0"/>
          <w:szCs w:val="24"/>
        </w:rPr>
        <w:t>Termination by Employer</w:t>
      </w:r>
      <w:r w:rsidRPr="005E3012">
        <w:rPr>
          <w:rFonts w:eastAsia="Arial"/>
          <w:snapToGrid w:val="0"/>
          <w:szCs w:val="24"/>
        </w:rPr>
        <w:t>] prior to completion of the Works.</w:t>
      </w:r>
    </w:p>
    <w:p w14:paraId="773ECBC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These damages shall not relieve the Contractor from his obligation to complete the Works, or from any other duties, obligations or responsibilities which he may have under the Contract.”</w:t>
      </w:r>
    </w:p>
    <w:p w14:paraId="3F1CAC18" w14:textId="77777777" w:rsidR="005E3012" w:rsidRPr="005E3012" w:rsidRDefault="005E3012" w:rsidP="000C5322">
      <w:pPr>
        <w:tabs>
          <w:tab w:val="left" w:pos="1985"/>
        </w:tabs>
        <w:spacing w:before="120" w:after="120"/>
        <w:ind w:left="1985" w:hanging="1985"/>
        <w:rPr>
          <w:b/>
          <w:bCs/>
          <w:iCs/>
          <w:snapToGrid w:val="0"/>
          <w:szCs w:val="24"/>
        </w:rPr>
      </w:pPr>
      <w:bookmarkStart w:id="672" w:name="_Toc27126915"/>
      <w:bookmarkStart w:id="673" w:name="_Toc39743897"/>
      <w:r w:rsidRPr="005E3012">
        <w:rPr>
          <w:b/>
          <w:bCs/>
          <w:iCs/>
          <w:snapToGrid w:val="0"/>
          <w:szCs w:val="24"/>
        </w:rPr>
        <w:t>Sub-Clause 8.12</w:t>
      </w:r>
      <w:r w:rsidRPr="005E3012">
        <w:rPr>
          <w:b/>
          <w:bCs/>
          <w:iCs/>
          <w:snapToGrid w:val="0"/>
          <w:szCs w:val="24"/>
        </w:rPr>
        <w:tab/>
        <w:t>Resumption of Work</w:t>
      </w:r>
      <w:bookmarkEnd w:id="672"/>
      <w:bookmarkEnd w:id="673"/>
    </w:p>
    <w:p w14:paraId="4A02F90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beginning of the second sentence, delete “The”, and insert</w:t>
      </w:r>
    </w:p>
    <w:p w14:paraId="6F19238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“Following this joint examination, the Engineer may issue an instruction under Sub-Clause 3.3 [</w:t>
      </w:r>
      <w:r w:rsidRPr="005E3012">
        <w:rPr>
          <w:bCs/>
          <w:i/>
          <w:iCs/>
          <w:snapToGrid w:val="0"/>
          <w:szCs w:val="24"/>
        </w:rPr>
        <w:t>Instructions of the Engineer</w:t>
      </w:r>
      <w:r w:rsidRPr="005E3012">
        <w:rPr>
          <w:bCs/>
          <w:iCs/>
          <w:snapToGrid w:val="0"/>
          <w:szCs w:val="24"/>
        </w:rPr>
        <w:t>] and/or instruct a Variation under Clause 13 [</w:t>
      </w:r>
      <w:r w:rsidRPr="005E3012">
        <w:rPr>
          <w:bCs/>
          <w:i/>
          <w:iCs/>
          <w:snapToGrid w:val="0"/>
          <w:szCs w:val="24"/>
        </w:rPr>
        <w:t>Variations and Adjustments</w:t>
      </w:r>
      <w:r w:rsidRPr="005E3012">
        <w:rPr>
          <w:bCs/>
          <w:iCs/>
          <w:snapToGrid w:val="0"/>
          <w:szCs w:val="24"/>
        </w:rPr>
        <w:t>], and the”</w:t>
      </w:r>
    </w:p>
    <w:p w14:paraId="327456D8" w14:textId="77777777" w:rsidR="005E3012" w:rsidRPr="005E3012" w:rsidRDefault="005E3012" w:rsidP="000C5322">
      <w:pPr>
        <w:keepNext/>
        <w:tabs>
          <w:tab w:val="left" w:pos="1843"/>
        </w:tabs>
        <w:spacing w:before="240" w:after="60"/>
        <w:outlineLvl w:val="0"/>
        <w:rPr>
          <w:b/>
          <w:bCs/>
          <w:snapToGrid w:val="0"/>
          <w:kern w:val="32"/>
          <w:szCs w:val="24"/>
        </w:rPr>
      </w:pPr>
      <w:bookmarkStart w:id="674" w:name="_Toc15303099"/>
      <w:bookmarkStart w:id="675" w:name="_Toc15303340"/>
      <w:bookmarkStart w:id="676" w:name="_Toc27126916"/>
      <w:bookmarkStart w:id="677" w:name="_Toc39743898"/>
      <w:r w:rsidRPr="005E3012">
        <w:rPr>
          <w:b/>
          <w:bCs/>
          <w:snapToGrid w:val="0"/>
          <w:kern w:val="32"/>
          <w:szCs w:val="24"/>
        </w:rPr>
        <w:t>CLAUSE 9</w:t>
      </w:r>
      <w:r w:rsidRPr="005E3012">
        <w:rPr>
          <w:b/>
          <w:bCs/>
          <w:snapToGrid w:val="0"/>
          <w:kern w:val="32"/>
          <w:szCs w:val="24"/>
        </w:rPr>
        <w:tab/>
        <w:t>Tests on Completion</w:t>
      </w:r>
      <w:bookmarkEnd w:id="674"/>
      <w:bookmarkEnd w:id="675"/>
      <w:bookmarkEnd w:id="676"/>
      <w:bookmarkEnd w:id="677"/>
    </w:p>
    <w:p w14:paraId="343478DB" w14:textId="77777777" w:rsidR="005E3012" w:rsidRPr="005E3012" w:rsidRDefault="005E3012" w:rsidP="000C5322">
      <w:pPr>
        <w:tabs>
          <w:tab w:val="left" w:pos="1985"/>
        </w:tabs>
        <w:spacing w:before="120" w:after="120"/>
        <w:ind w:left="1985" w:hanging="1985"/>
        <w:rPr>
          <w:b/>
          <w:bCs/>
          <w:iCs/>
          <w:snapToGrid w:val="0"/>
          <w:szCs w:val="24"/>
        </w:rPr>
      </w:pPr>
      <w:bookmarkStart w:id="678" w:name="_Toc27126917"/>
      <w:bookmarkStart w:id="679" w:name="_Toc39743899"/>
      <w:r w:rsidRPr="005E3012">
        <w:rPr>
          <w:b/>
          <w:bCs/>
          <w:iCs/>
          <w:snapToGrid w:val="0"/>
          <w:szCs w:val="24"/>
        </w:rPr>
        <w:t>Sub-Clause 9.1</w:t>
      </w:r>
      <w:r w:rsidRPr="005E3012">
        <w:rPr>
          <w:b/>
          <w:bCs/>
          <w:iCs/>
          <w:snapToGrid w:val="0"/>
          <w:szCs w:val="24"/>
        </w:rPr>
        <w:tab/>
        <w:t>Contractor’s Obligations</w:t>
      </w:r>
      <w:bookmarkEnd w:id="678"/>
      <w:bookmarkEnd w:id="679"/>
    </w:p>
    <w:p w14:paraId="5C0D41F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delete</w:t>
      </w:r>
    </w:p>
    <w:p w14:paraId="03A8D43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t>
      </w:r>
      <w:proofErr w:type="gramStart"/>
      <w:r w:rsidRPr="005E3012">
        <w:rPr>
          <w:bCs/>
          <w:iCs/>
          <w:snapToGrid w:val="0"/>
          <w:szCs w:val="24"/>
        </w:rPr>
        <w:t>after</w:t>
      </w:r>
      <w:proofErr w:type="gramEnd"/>
      <w:r w:rsidRPr="005E3012">
        <w:rPr>
          <w:bCs/>
          <w:iCs/>
          <w:snapToGrid w:val="0"/>
          <w:szCs w:val="24"/>
        </w:rPr>
        <w:t xml:space="preserve"> providing the documents in accordance with sub-paragraph (d) of Sub-Clause 4.1 [</w:t>
      </w:r>
      <w:r w:rsidRPr="005E3012">
        <w:rPr>
          <w:bCs/>
          <w:i/>
          <w:iCs/>
          <w:snapToGrid w:val="0"/>
          <w:szCs w:val="24"/>
        </w:rPr>
        <w:t>Contractor’s General Obligations</w:t>
      </w:r>
      <w:r w:rsidRPr="005E3012">
        <w:rPr>
          <w:bCs/>
          <w:iCs/>
          <w:snapToGrid w:val="0"/>
          <w:szCs w:val="24"/>
        </w:rPr>
        <w:t>]”</w:t>
      </w:r>
    </w:p>
    <w:p w14:paraId="7EE0EA0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 insert</w:t>
      </w:r>
    </w:p>
    <w:p w14:paraId="157F48B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t>
      </w:r>
      <w:proofErr w:type="gramStart"/>
      <w:r w:rsidRPr="005E3012">
        <w:rPr>
          <w:bCs/>
          <w:iCs/>
          <w:snapToGrid w:val="0"/>
          <w:szCs w:val="24"/>
        </w:rPr>
        <w:t>after</w:t>
      </w:r>
      <w:proofErr w:type="gramEnd"/>
      <w:r w:rsidRPr="005E3012">
        <w:rPr>
          <w:bCs/>
          <w:iCs/>
          <w:snapToGrid w:val="0"/>
          <w:szCs w:val="24"/>
        </w:rPr>
        <w:t xml:space="preserve"> submitting the documents under Sub-Clause 4.4.2 [</w:t>
      </w:r>
      <w:r w:rsidRPr="005E3012">
        <w:rPr>
          <w:bCs/>
          <w:i/>
          <w:iCs/>
          <w:snapToGrid w:val="0"/>
          <w:szCs w:val="24"/>
        </w:rPr>
        <w:t>As-Built Records</w:t>
      </w:r>
      <w:r w:rsidRPr="005E3012">
        <w:rPr>
          <w:bCs/>
          <w:iCs/>
          <w:snapToGrid w:val="0"/>
          <w:szCs w:val="24"/>
        </w:rPr>
        <w:t>] (if applicable) and Sub-Clause 4.4.3 [</w:t>
      </w:r>
      <w:r w:rsidRPr="005E3012">
        <w:rPr>
          <w:bCs/>
          <w:i/>
          <w:iCs/>
          <w:snapToGrid w:val="0"/>
          <w:szCs w:val="24"/>
        </w:rPr>
        <w:t>Operation and Maintenance Manuals</w:t>
      </w:r>
      <w:r w:rsidRPr="005E3012">
        <w:rPr>
          <w:bCs/>
          <w:iCs/>
          <w:snapToGrid w:val="0"/>
          <w:szCs w:val="24"/>
        </w:rPr>
        <w:t>] (if applicable).”</w:t>
      </w:r>
    </w:p>
    <w:p w14:paraId="4F16630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the second paragraph, insert</w:t>
      </w:r>
    </w:p>
    <w:p w14:paraId="28E22B16"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“As soon as the Works or a Section have, in the Contractor’s opinion, passed the Tests on Completion, the Contractor shall submit a certified report of the results of these tests to the Engineer.  The Engineer shall review the report and may give notice to the Contractor stating the extent to which the results of the </w:t>
      </w:r>
      <w:r w:rsidRPr="005E3012">
        <w:rPr>
          <w:bCs/>
          <w:iCs/>
          <w:snapToGrid w:val="0"/>
          <w:szCs w:val="24"/>
        </w:rPr>
        <w:lastRenderedPageBreak/>
        <w:t>tests do not comply with the Contract.  If the Engineer does not give such notice within 14 days after receiving the results of the tests, the Engineer shall be deemed to have given a notice of no-objection.”</w:t>
      </w:r>
    </w:p>
    <w:p w14:paraId="079BA42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last sentence of the last paragraph.</w:t>
      </w:r>
    </w:p>
    <w:p w14:paraId="29C70D33" w14:textId="77777777" w:rsidR="00F130E9" w:rsidRDefault="00F130E9" w:rsidP="000C5322">
      <w:pPr>
        <w:tabs>
          <w:tab w:val="left" w:pos="1985"/>
        </w:tabs>
        <w:spacing w:before="120" w:after="120"/>
        <w:ind w:left="1985" w:hanging="1985"/>
        <w:rPr>
          <w:b/>
          <w:bCs/>
          <w:iCs/>
          <w:snapToGrid w:val="0"/>
          <w:szCs w:val="24"/>
        </w:rPr>
      </w:pPr>
      <w:bookmarkStart w:id="680" w:name="_Toc27126918"/>
      <w:bookmarkStart w:id="681" w:name="_Toc39743900"/>
    </w:p>
    <w:p w14:paraId="6DDE6874" w14:textId="77777777" w:rsidR="00F130E9" w:rsidRDefault="00F130E9" w:rsidP="000C5322">
      <w:pPr>
        <w:tabs>
          <w:tab w:val="left" w:pos="1985"/>
        </w:tabs>
        <w:spacing w:before="120" w:after="120"/>
        <w:ind w:left="1985" w:hanging="1985"/>
        <w:rPr>
          <w:b/>
          <w:bCs/>
          <w:iCs/>
          <w:snapToGrid w:val="0"/>
          <w:szCs w:val="24"/>
        </w:rPr>
      </w:pPr>
    </w:p>
    <w:p w14:paraId="78F5A96F" w14:textId="54522190" w:rsidR="005E3012" w:rsidRPr="005E3012" w:rsidRDefault="005E3012" w:rsidP="000C5322">
      <w:pPr>
        <w:tabs>
          <w:tab w:val="left" w:pos="1985"/>
        </w:tabs>
        <w:spacing w:before="120" w:after="120"/>
        <w:ind w:left="1985" w:hanging="1985"/>
        <w:rPr>
          <w:b/>
          <w:bCs/>
          <w:iCs/>
          <w:snapToGrid w:val="0"/>
          <w:szCs w:val="24"/>
        </w:rPr>
      </w:pPr>
      <w:r w:rsidRPr="005E3012">
        <w:rPr>
          <w:b/>
          <w:bCs/>
          <w:iCs/>
          <w:snapToGrid w:val="0"/>
          <w:szCs w:val="24"/>
        </w:rPr>
        <w:t>Sub-Clause 9.2</w:t>
      </w:r>
      <w:r w:rsidRPr="005E3012">
        <w:rPr>
          <w:b/>
          <w:bCs/>
          <w:iCs/>
          <w:snapToGrid w:val="0"/>
          <w:szCs w:val="24"/>
        </w:rPr>
        <w:tab/>
        <w:t>Delayed Tests</w:t>
      </w:r>
      <w:bookmarkEnd w:id="680"/>
      <w:bookmarkEnd w:id="681"/>
    </w:p>
    <w:p w14:paraId="037200C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last line of the second paragraph, after “Engineer”, insert</w:t>
      </w:r>
    </w:p>
    <w:p w14:paraId="4794E36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t>
      </w:r>
      <w:proofErr w:type="gramStart"/>
      <w:r w:rsidRPr="005E3012">
        <w:rPr>
          <w:bCs/>
          <w:iCs/>
          <w:snapToGrid w:val="0"/>
          <w:szCs w:val="24"/>
        </w:rPr>
        <w:t>of</w:t>
      </w:r>
      <w:proofErr w:type="gramEnd"/>
      <w:r w:rsidRPr="005E3012">
        <w:rPr>
          <w:bCs/>
          <w:iCs/>
          <w:snapToGrid w:val="0"/>
          <w:szCs w:val="24"/>
        </w:rPr>
        <w:t xml:space="preserve"> not less than 7 days”</w:t>
      </w:r>
    </w:p>
    <w:p w14:paraId="4B0010E1" w14:textId="77777777" w:rsidR="005E3012" w:rsidRPr="005E3012" w:rsidRDefault="005E3012" w:rsidP="000C5322">
      <w:pPr>
        <w:keepNext/>
        <w:tabs>
          <w:tab w:val="left" w:pos="1843"/>
        </w:tabs>
        <w:spacing w:before="240" w:after="60"/>
        <w:outlineLvl w:val="0"/>
        <w:rPr>
          <w:b/>
          <w:bCs/>
          <w:snapToGrid w:val="0"/>
          <w:kern w:val="32"/>
          <w:szCs w:val="24"/>
        </w:rPr>
      </w:pPr>
      <w:bookmarkStart w:id="682" w:name="_Toc15303100"/>
      <w:bookmarkStart w:id="683" w:name="_Toc15303341"/>
      <w:bookmarkStart w:id="684" w:name="_Toc27126919"/>
      <w:bookmarkStart w:id="685" w:name="_Toc39743901"/>
      <w:r w:rsidRPr="005E3012">
        <w:rPr>
          <w:b/>
          <w:bCs/>
          <w:snapToGrid w:val="0"/>
          <w:kern w:val="32"/>
          <w:szCs w:val="24"/>
        </w:rPr>
        <w:t>CLAUSE 10</w:t>
      </w:r>
      <w:r w:rsidRPr="005E3012">
        <w:rPr>
          <w:b/>
          <w:bCs/>
          <w:snapToGrid w:val="0"/>
          <w:kern w:val="32"/>
          <w:szCs w:val="24"/>
        </w:rPr>
        <w:tab/>
        <w:t>Employer’s Taking Over</w:t>
      </w:r>
      <w:bookmarkEnd w:id="682"/>
      <w:bookmarkEnd w:id="683"/>
      <w:bookmarkEnd w:id="684"/>
      <w:bookmarkEnd w:id="685"/>
    </w:p>
    <w:p w14:paraId="5C945DE8" w14:textId="77777777" w:rsidR="005E3012" w:rsidRPr="005E3012" w:rsidRDefault="005E3012" w:rsidP="000C5322">
      <w:pPr>
        <w:tabs>
          <w:tab w:val="left" w:pos="1985"/>
        </w:tabs>
        <w:spacing w:before="120" w:after="120"/>
        <w:ind w:left="1985" w:hanging="1985"/>
        <w:rPr>
          <w:b/>
          <w:bCs/>
          <w:iCs/>
          <w:snapToGrid w:val="0"/>
          <w:szCs w:val="24"/>
        </w:rPr>
      </w:pPr>
      <w:bookmarkStart w:id="686" w:name="_Toc27126920"/>
      <w:bookmarkStart w:id="687" w:name="_Toc39743902"/>
      <w:r w:rsidRPr="005E3012">
        <w:rPr>
          <w:b/>
          <w:bCs/>
          <w:iCs/>
          <w:snapToGrid w:val="0"/>
          <w:szCs w:val="24"/>
        </w:rPr>
        <w:t>Sub-Clause 10.1</w:t>
      </w:r>
      <w:r w:rsidRPr="005E3012">
        <w:rPr>
          <w:b/>
          <w:bCs/>
          <w:iCs/>
          <w:snapToGrid w:val="0"/>
          <w:szCs w:val="24"/>
        </w:rPr>
        <w:tab/>
        <w:t>Taking Over of the Works and Sections</w:t>
      </w:r>
      <w:bookmarkEnd w:id="686"/>
      <w:bookmarkEnd w:id="687"/>
    </w:p>
    <w:p w14:paraId="42E362C6"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delete “and (ii)” and insert</w:t>
      </w:r>
    </w:p>
    <w:p w14:paraId="28512970"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 xml:space="preserve">“(ii) </w:t>
      </w:r>
      <w:r w:rsidRPr="005E3012">
        <w:rPr>
          <w:rFonts w:eastAsia="Arial"/>
          <w:snapToGrid w:val="0"/>
          <w:szCs w:val="24"/>
        </w:rPr>
        <w:tab/>
        <w:t>if applicable, the Engineer has given (or is deemed to have given) notice under sub-paragraph (</w:t>
      </w:r>
      <w:proofErr w:type="spellStart"/>
      <w:r w:rsidRPr="005E3012">
        <w:rPr>
          <w:rFonts w:eastAsia="Arial"/>
          <w:snapToGrid w:val="0"/>
          <w:szCs w:val="24"/>
        </w:rPr>
        <w:t>i</w:t>
      </w:r>
      <w:proofErr w:type="spellEnd"/>
      <w:r w:rsidRPr="005E3012">
        <w:rPr>
          <w:rFonts w:eastAsia="Arial"/>
          <w:snapToGrid w:val="0"/>
          <w:szCs w:val="24"/>
        </w:rPr>
        <w:t>) of Sub-Clause 4.4.1 [</w:t>
      </w:r>
      <w:r w:rsidRPr="005E3012">
        <w:rPr>
          <w:rFonts w:eastAsia="Arial"/>
          <w:i/>
          <w:snapToGrid w:val="0"/>
          <w:szCs w:val="24"/>
        </w:rPr>
        <w:t>Preparation and Review</w:t>
      </w:r>
      <w:r w:rsidRPr="005E3012">
        <w:rPr>
          <w:rFonts w:eastAsia="Arial"/>
          <w:snapToGrid w:val="0"/>
          <w:szCs w:val="24"/>
        </w:rPr>
        <w:t>] stating that the Engineer has no objection to the as-built records submitted under Sub-Clause 4.4.2 [</w:t>
      </w:r>
      <w:r w:rsidRPr="005E3012">
        <w:rPr>
          <w:rFonts w:eastAsia="Arial"/>
          <w:i/>
          <w:snapToGrid w:val="0"/>
          <w:szCs w:val="24"/>
        </w:rPr>
        <w:t>As-Built Records</w:t>
      </w:r>
      <w:r w:rsidRPr="005E3012">
        <w:rPr>
          <w:rFonts w:eastAsia="Arial"/>
          <w:snapToGrid w:val="0"/>
          <w:szCs w:val="24"/>
        </w:rPr>
        <w:t>] and the operation and maintenance manuals submitted under Sub-Clause 4.4.3 [</w:t>
      </w:r>
      <w:r w:rsidRPr="005E3012">
        <w:rPr>
          <w:rFonts w:eastAsia="Arial"/>
          <w:i/>
          <w:snapToGrid w:val="0"/>
          <w:szCs w:val="24"/>
        </w:rPr>
        <w:t>Operation and Maintenance Manuals</w:t>
      </w:r>
      <w:r w:rsidRPr="005E3012">
        <w:rPr>
          <w:rFonts w:eastAsia="Arial"/>
          <w:snapToGrid w:val="0"/>
          <w:szCs w:val="24"/>
        </w:rPr>
        <w:t>], and the Contractor has carried out the training as described in Sub-Clause 4.5 [</w:t>
      </w:r>
      <w:r w:rsidRPr="005E3012">
        <w:rPr>
          <w:rFonts w:eastAsia="Arial"/>
          <w:i/>
          <w:snapToGrid w:val="0"/>
          <w:szCs w:val="24"/>
        </w:rPr>
        <w:t>Training</w:t>
      </w:r>
      <w:r w:rsidRPr="005E3012">
        <w:rPr>
          <w:rFonts w:eastAsia="Arial"/>
          <w:snapToGrid w:val="0"/>
          <w:szCs w:val="24"/>
        </w:rPr>
        <w:t>], and (iii)”</w:t>
      </w:r>
    </w:p>
    <w:p w14:paraId="4CAF698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Re-designate sub-paragraph “(ii)” of the General Conditions as “(iii)”.</w:t>
      </w:r>
    </w:p>
    <w:p w14:paraId="00714B7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last paragraph, after “Contract”, insert</w:t>
      </w:r>
    </w:p>
    <w:p w14:paraId="15682C9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t>
      </w:r>
      <w:proofErr w:type="gramStart"/>
      <w:r w:rsidRPr="005E3012">
        <w:rPr>
          <w:bCs/>
          <w:iCs/>
          <w:snapToGrid w:val="0"/>
          <w:szCs w:val="24"/>
        </w:rPr>
        <w:t>and</w:t>
      </w:r>
      <w:proofErr w:type="gramEnd"/>
      <w:r w:rsidRPr="005E3012">
        <w:rPr>
          <w:bCs/>
          <w:iCs/>
          <w:snapToGrid w:val="0"/>
          <w:szCs w:val="24"/>
        </w:rPr>
        <w:t xml:space="preserve"> the matters described in sub-paragraph (ii) above have been fulfilled (where applicable)”</w:t>
      </w:r>
    </w:p>
    <w:p w14:paraId="5884082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fourth line of the last paragraph, after “Certificate”, insert</w:t>
      </w:r>
    </w:p>
    <w:p w14:paraId="5C38CCD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t>
      </w:r>
      <w:proofErr w:type="gramStart"/>
      <w:r w:rsidRPr="005E3012">
        <w:rPr>
          <w:bCs/>
          <w:iCs/>
          <w:snapToGrid w:val="0"/>
          <w:szCs w:val="24"/>
        </w:rPr>
        <w:t>for</w:t>
      </w:r>
      <w:proofErr w:type="gramEnd"/>
      <w:r w:rsidRPr="005E3012">
        <w:rPr>
          <w:bCs/>
          <w:iCs/>
          <w:snapToGrid w:val="0"/>
          <w:szCs w:val="24"/>
        </w:rPr>
        <w:t xml:space="preserve"> the Works or Section”</w:t>
      </w:r>
    </w:p>
    <w:p w14:paraId="0A16429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last paragraph, delete “last day of that period” and insert</w:t>
      </w:r>
    </w:p>
    <w:p w14:paraId="1305A4C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t>
      </w:r>
      <w:proofErr w:type="gramStart"/>
      <w:r w:rsidRPr="005E3012">
        <w:rPr>
          <w:bCs/>
          <w:iCs/>
          <w:snapToGrid w:val="0"/>
          <w:szCs w:val="24"/>
        </w:rPr>
        <w:t>fourteenth</w:t>
      </w:r>
      <w:proofErr w:type="gramEnd"/>
      <w:r w:rsidRPr="005E3012">
        <w:rPr>
          <w:bCs/>
          <w:iCs/>
          <w:snapToGrid w:val="0"/>
          <w:szCs w:val="24"/>
        </w:rPr>
        <w:t xml:space="preserve"> day after the Engineer received the Contractor’s notice of application for a Taking-Over Certificate”</w:t>
      </w:r>
    </w:p>
    <w:p w14:paraId="5A900F4F" w14:textId="77777777" w:rsidR="005E3012" w:rsidRPr="005E3012" w:rsidRDefault="005E3012" w:rsidP="000C5322">
      <w:pPr>
        <w:tabs>
          <w:tab w:val="left" w:pos="1985"/>
        </w:tabs>
        <w:spacing w:before="120" w:after="120"/>
        <w:ind w:left="1985" w:hanging="1985"/>
        <w:rPr>
          <w:b/>
          <w:bCs/>
          <w:iCs/>
          <w:snapToGrid w:val="0"/>
          <w:szCs w:val="24"/>
        </w:rPr>
      </w:pPr>
      <w:bookmarkStart w:id="688" w:name="_Toc27126921"/>
      <w:bookmarkStart w:id="689" w:name="_Toc39743903"/>
      <w:r w:rsidRPr="005E3012">
        <w:rPr>
          <w:b/>
          <w:bCs/>
          <w:iCs/>
          <w:snapToGrid w:val="0"/>
          <w:szCs w:val="24"/>
        </w:rPr>
        <w:t>Sub-Clause 10.3</w:t>
      </w:r>
      <w:r w:rsidRPr="005E3012">
        <w:rPr>
          <w:b/>
          <w:bCs/>
          <w:iCs/>
          <w:snapToGrid w:val="0"/>
          <w:szCs w:val="24"/>
        </w:rPr>
        <w:tab/>
        <w:t>Interference with Tests on Completion</w:t>
      </w:r>
      <w:bookmarkEnd w:id="688"/>
      <w:bookmarkEnd w:id="689"/>
    </w:p>
    <w:p w14:paraId="63A8246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after “14 days” insert</w:t>
      </w:r>
    </w:p>
    <w:p w14:paraId="448AB54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“(either a continuous period or multiple periods which total more than 14 days)”.</w:t>
      </w:r>
    </w:p>
    <w:p w14:paraId="18584CE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after “responsible,” insert</w:t>
      </w:r>
    </w:p>
    <w:p w14:paraId="0E8B7FB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t>
      </w:r>
      <w:proofErr w:type="gramStart"/>
      <w:r w:rsidRPr="005E3012">
        <w:rPr>
          <w:bCs/>
          <w:iCs/>
          <w:snapToGrid w:val="0"/>
          <w:szCs w:val="24"/>
        </w:rPr>
        <w:t>the</w:t>
      </w:r>
      <w:proofErr w:type="gramEnd"/>
      <w:r w:rsidRPr="005E3012">
        <w:rPr>
          <w:bCs/>
          <w:iCs/>
          <w:snapToGrid w:val="0"/>
          <w:szCs w:val="24"/>
        </w:rPr>
        <w:t xml:space="preserve"> Contractor shall give notice to the Engineer describing the prevention and”</w:t>
      </w:r>
    </w:p>
    <w:p w14:paraId="18AFF0CB" w14:textId="77777777" w:rsidR="005E3012" w:rsidRPr="005E3012" w:rsidRDefault="005E3012" w:rsidP="000C5322">
      <w:pPr>
        <w:keepNext/>
        <w:tabs>
          <w:tab w:val="left" w:pos="1843"/>
        </w:tabs>
        <w:spacing w:before="240" w:after="60"/>
        <w:outlineLvl w:val="0"/>
        <w:rPr>
          <w:b/>
          <w:bCs/>
          <w:snapToGrid w:val="0"/>
          <w:kern w:val="32"/>
          <w:szCs w:val="24"/>
        </w:rPr>
      </w:pPr>
      <w:bookmarkStart w:id="690" w:name="_Toc27127461"/>
      <w:bookmarkStart w:id="691" w:name="_Toc39743904"/>
      <w:r w:rsidRPr="005E3012">
        <w:rPr>
          <w:b/>
          <w:bCs/>
          <w:snapToGrid w:val="0"/>
          <w:kern w:val="32"/>
          <w:szCs w:val="24"/>
        </w:rPr>
        <w:t>CLAUSE 11</w:t>
      </w:r>
      <w:r w:rsidRPr="005E3012">
        <w:rPr>
          <w:b/>
          <w:bCs/>
          <w:snapToGrid w:val="0"/>
          <w:kern w:val="32"/>
          <w:szCs w:val="24"/>
        </w:rPr>
        <w:tab/>
        <w:t>Defects Liability</w:t>
      </w:r>
      <w:bookmarkEnd w:id="690"/>
      <w:bookmarkEnd w:id="691"/>
    </w:p>
    <w:p w14:paraId="30B556A4" w14:textId="77777777" w:rsidR="005E3012" w:rsidRPr="005E3012" w:rsidRDefault="005E3012" w:rsidP="000C5322">
      <w:pPr>
        <w:tabs>
          <w:tab w:val="left" w:pos="1985"/>
        </w:tabs>
        <w:spacing w:before="120" w:after="120"/>
        <w:ind w:left="1985" w:hanging="1985"/>
        <w:rPr>
          <w:b/>
          <w:bCs/>
          <w:iCs/>
          <w:snapToGrid w:val="0"/>
          <w:szCs w:val="24"/>
        </w:rPr>
      </w:pPr>
      <w:bookmarkStart w:id="692" w:name="_Toc27127462"/>
      <w:bookmarkStart w:id="693" w:name="_Toc39743905"/>
      <w:r w:rsidRPr="005E3012">
        <w:rPr>
          <w:b/>
          <w:bCs/>
          <w:iCs/>
          <w:snapToGrid w:val="0"/>
          <w:szCs w:val="24"/>
        </w:rPr>
        <w:t>Sub-Clause 11.2</w:t>
      </w:r>
      <w:r w:rsidRPr="005E3012">
        <w:rPr>
          <w:b/>
          <w:bCs/>
          <w:iCs/>
          <w:snapToGrid w:val="0"/>
          <w:szCs w:val="24"/>
        </w:rPr>
        <w:tab/>
        <w:t>Cost of Remedying Defects</w:t>
      </w:r>
      <w:bookmarkEnd w:id="692"/>
      <w:bookmarkEnd w:id="693"/>
    </w:p>
    <w:p w14:paraId="37C9A29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sub-paragraph (b), delete “or”.</w:t>
      </w:r>
    </w:p>
    <w:p w14:paraId="4D6EC8C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sub-paragraph (b) insert a new sub-paragraph (c), as follows</w:t>
      </w:r>
    </w:p>
    <w:p w14:paraId="2E1A53CA"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“(c)</w:t>
      </w:r>
      <w:r w:rsidRPr="005E3012">
        <w:rPr>
          <w:snapToGrid w:val="0"/>
          <w:szCs w:val="24"/>
        </w:rPr>
        <w:tab/>
        <w:t>improper operation or maintenance which was attributable to matters for which the Contractor is responsible (under Sub-Clause 4.4.2 [</w:t>
      </w:r>
      <w:r w:rsidRPr="005E3012">
        <w:rPr>
          <w:i/>
          <w:snapToGrid w:val="0"/>
          <w:szCs w:val="24"/>
        </w:rPr>
        <w:t>As-Built Records</w:t>
      </w:r>
      <w:r w:rsidRPr="005E3012">
        <w:rPr>
          <w:snapToGrid w:val="0"/>
          <w:szCs w:val="24"/>
        </w:rPr>
        <w:t>], Sub-Clause 4.4.3 [</w:t>
      </w:r>
      <w:r w:rsidRPr="005E3012">
        <w:rPr>
          <w:i/>
          <w:snapToGrid w:val="0"/>
          <w:szCs w:val="24"/>
        </w:rPr>
        <w:t>Operation and Maintenance Manuals</w:t>
      </w:r>
      <w:r w:rsidRPr="005E3012">
        <w:rPr>
          <w:snapToGrid w:val="0"/>
          <w:szCs w:val="24"/>
        </w:rPr>
        <w:t>] and/or Sub-Clause 4.5 [</w:t>
      </w:r>
      <w:r w:rsidRPr="005E3012">
        <w:rPr>
          <w:i/>
          <w:snapToGrid w:val="0"/>
          <w:szCs w:val="24"/>
        </w:rPr>
        <w:t>Training</w:t>
      </w:r>
      <w:r w:rsidRPr="005E3012">
        <w:rPr>
          <w:snapToGrid w:val="0"/>
          <w:szCs w:val="24"/>
        </w:rPr>
        <w:t>] (where applicable) or otherwise), or”</w:t>
      </w:r>
    </w:p>
    <w:p w14:paraId="430D34C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Re-designate sub-paragraph “(c)” of the General Conditions as “(d)”.</w:t>
      </w:r>
    </w:p>
    <w:p w14:paraId="6CAE0882" w14:textId="77777777" w:rsidR="005E3012" w:rsidRPr="005E3012" w:rsidRDefault="005E3012" w:rsidP="000C5322">
      <w:pPr>
        <w:tabs>
          <w:tab w:val="left" w:pos="1985"/>
        </w:tabs>
        <w:spacing w:before="120" w:after="120"/>
        <w:ind w:left="1985" w:hanging="1985"/>
        <w:rPr>
          <w:b/>
          <w:bCs/>
          <w:iCs/>
          <w:snapToGrid w:val="0"/>
          <w:szCs w:val="24"/>
        </w:rPr>
      </w:pPr>
      <w:bookmarkStart w:id="694" w:name="_Toc27127463"/>
      <w:bookmarkStart w:id="695" w:name="_Toc39743906"/>
      <w:r w:rsidRPr="005E3012">
        <w:rPr>
          <w:b/>
          <w:bCs/>
          <w:iCs/>
          <w:snapToGrid w:val="0"/>
          <w:szCs w:val="24"/>
        </w:rPr>
        <w:t>Sub-Clause 11.3</w:t>
      </w:r>
      <w:r w:rsidRPr="005E3012">
        <w:rPr>
          <w:b/>
          <w:bCs/>
          <w:iCs/>
          <w:snapToGrid w:val="0"/>
          <w:szCs w:val="24"/>
        </w:rPr>
        <w:tab/>
        <w:t>Extension of Defects Notification Period</w:t>
      </w:r>
      <w:bookmarkEnd w:id="694"/>
      <w:bookmarkEnd w:id="695"/>
    </w:p>
    <w:p w14:paraId="6B89641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after “damage”, insert</w:t>
      </w:r>
    </w:p>
    <w:p w14:paraId="10D2237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t>
      </w:r>
      <w:proofErr w:type="gramStart"/>
      <w:r w:rsidRPr="005E3012">
        <w:rPr>
          <w:bCs/>
          <w:iCs/>
          <w:snapToGrid w:val="0"/>
          <w:szCs w:val="24"/>
        </w:rPr>
        <w:t>attributable</w:t>
      </w:r>
      <w:proofErr w:type="gramEnd"/>
      <w:r w:rsidRPr="005E3012">
        <w:rPr>
          <w:bCs/>
          <w:iCs/>
          <w:snapToGrid w:val="0"/>
          <w:szCs w:val="24"/>
        </w:rPr>
        <w:t xml:space="preserve"> to the Contractor under any of the matters described in sub-paragraphs (a) to (d) of Sub-Clause 11.2 [</w:t>
      </w:r>
      <w:r w:rsidRPr="005E3012">
        <w:rPr>
          <w:bCs/>
          <w:i/>
          <w:iCs/>
          <w:snapToGrid w:val="0"/>
          <w:szCs w:val="24"/>
        </w:rPr>
        <w:t>Cost of Remedying Defects</w:t>
      </w:r>
      <w:r w:rsidRPr="005E3012">
        <w:rPr>
          <w:bCs/>
          <w:iCs/>
          <w:snapToGrid w:val="0"/>
          <w:szCs w:val="24"/>
        </w:rPr>
        <w:t>]”</w:t>
      </w:r>
    </w:p>
    <w:p w14:paraId="68A78D54" w14:textId="77777777" w:rsidR="005E3012" w:rsidRPr="005E3012" w:rsidRDefault="005E3012" w:rsidP="000C5322">
      <w:pPr>
        <w:tabs>
          <w:tab w:val="left" w:pos="1985"/>
        </w:tabs>
        <w:spacing w:before="120" w:after="120"/>
        <w:ind w:left="1985" w:hanging="1985"/>
        <w:rPr>
          <w:b/>
          <w:bCs/>
          <w:iCs/>
          <w:snapToGrid w:val="0"/>
          <w:szCs w:val="24"/>
        </w:rPr>
      </w:pPr>
      <w:bookmarkStart w:id="696" w:name="_Toc27127464"/>
      <w:bookmarkStart w:id="697" w:name="_Toc39743907"/>
      <w:r w:rsidRPr="005E3012">
        <w:rPr>
          <w:b/>
          <w:bCs/>
          <w:iCs/>
          <w:snapToGrid w:val="0"/>
          <w:szCs w:val="24"/>
        </w:rPr>
        <w:t>Sub-Clause 11.9</w:t>
      </w:r>
      <w:r w:rsidRPr="005E3012">
        <w:rPr>
          <w:b/>
          <w:bCs/>
          <w:iCs/>
          <w:snapToGrid w:val="0"/>
          <w:szCs w:val="24"/>
        </w:rPr>
        <w:tab/>
        <w:t>Performance Certificate</w:t>
      </w:r>
      <w:bookmarkEnd w:id="696"/>
      <w:bookmarkEnd w:id="697"/>
    </w:p>
    <w:p w14:paraId="7EE5CE7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the second paragraph, insert a new paragraph, as follows</w:t>
      </w:r>
    </w:p>
    <w:p w14:paraId="512DB9B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“If the Engineer fails to issue the Performance Certificate within this period of 28 days and the Contractor has completed his obligations under the Contract, the Performance Certificate shall be deemed to have been issued on the last day of that period.”</w:t>
      </w:r>
    </w:p>
    <w:p w14:paraId="623A7446" w14:textId="77777777" w:rsidR="005E3012" w:rsidRPr="005E3012" w:rsidRDefault="005E3012" w:rsidP="000C5322">
      <w:pPr>
        <w:tabs>
          <w:tab w:val="left" w:pos="1985"/>
        </w:tabs>
        <w:spacing w:before="120" w:after="120"/>
        <w:ind w:left="1985" w:hanging="1985"/>
        <w:rPr>
          <w:b/>
          <w:bCs/>
          <w:iCs/>
          <w:snapToGrid w:val="0"/>
          <w:szCs w:val="24"/>
        </w:rPr>
      </w:pPr>
      <w:bookmarkStart w:id="698" w:name="_Toc27127465"/>
      <w:bookmarkStart w:id="699" w:name="_Toc39743908"/>
      <w:r w:rsidRPr="005E3012">
        <w:rPr>
          <w:b/>
          <w:bCs/>
          <w:iCs/>
          <w:snapToGrid w:val="0"/>
          <w:szCs w:val="24"/>
        </w:rPr>
        <w:t>Sub-Clause 11.11</w:t>
      </w:r>
      <w:r w:rsidRPr="005E3012">
        <w:rPr>
          <w:b/>
          <w:bCs/>
          <w:iCs/>
          <w:snapToGrid w:val="0"/>
          <w:szCs w:val="24"/>
        </w:rPr>
        <w:tab/>
        <w:t>Clearance of Site</w:t>
      </w:r>
      <w:bookmarkEnd w:id="698"/>
      <w:bookmarkEnd w:id="699"/>
    </w:p>
    <w:p w14:paraId="778B969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second paragraph delete “the Employer receives a copy” and replace with “receipt by the Contractor”.</w:t>
      </w:r>
    </w:p>
    <w:p w14:paraId="411E0889" w14:textId="77777777" w:rsidR="005E3012" w:rsidRPr="005E3012" w:rsidRDefault="005E3012" w:rsidP="000C5322">
      <w:pPr>
        <w:keepNext/>
        <w:tabs>
          <w:tab w:val="left" w:pos="1843"/>
        </w:tabs>
        <w:spacing w:before="240" w:after="60"/>
        <w:outlineLvl w:val="0"/>
        <w:rPr>
          <w:b/>
          <w:bCs/>
          <w:snapToGrid w:val="0"/>
          <w:kern w:val="32"/>
          <w:szCs w:val="24"/>
        </w:rPr>
      </w:pPr>
      <w:bookmarkStart w:id="700" w:name="_Toc27127466"/>
      <w:bookmarkStart w:id="701" w:name="_Toc39743909"/>
      <w:r w:rsidRPr="005E3012">
        <w:rPr>
          <w:b/>
          <w:bCs/>
          <w:snapToGrid w:val="0"/>
          <w:kern w:val="32"/>
          <w:szCs w:val="24"/>
        </w:rPr>
        <w:t>CLAUSE 12</w:t>
      </w:r>
      <w:r w:rsidRPr="005E3012">
        <w:rPr>
          <w:b/>
          <w:bCs/>
          <w:snapToGrid w:val="0"/>
          <w:kern w:val="32"/>
          <w:szCs w:val="24"/>
        </w:rPr>
        <w:tab/>
        <w:t>Measurement and Evaluation</w:t>
      </w:r>
      <w:bookmarkEnd w:id="700"/>
      <w:bookmarkEnd w:id="701"/>
    </w:p>
    <w:p w14:paraId="383A4138" w14:textId="77777777" w:rsidR="005E3012" w:rsidRPr="005E3012" w:rsidRDefault="005E3012" w:rsidP="000C5322">
      <w:pPr>
        <w:tabs>
          <w:tab w:val="left" w:pos="1985"/>
        </w:tabs>
        <w:spacing w:before="120" w:after="120"/>
        <w:ind w:left="1985" w:hanging="1985"/>
        <w:rPr>
          <w:b/>
          <w:bCs/>
          <w:iCs/>
          <w:snapToGrid w:val="0"/>
          <w:szCs w:val="24"/>
        </w:rPr>
      </w:pPr>
      <w:bookmarkStart w:id="702" w:name="_Toc27127467"/>
      <w:bookmarkStart w:id="703" w:name="_Toc39743910"/>
      <w:r w:rsidRPr="005E3012">
        <w:rPr>
          <w:b/>
          <w:bCs/>
          <w:iCs/>
          <w:snapToGrid w:val="0"/>
          <w:szCs w:val="24"/>
        </w:rPr>
        <w:t>Sub-Clause 12.1</w:t>
      </w:r>
      <w:r w:rsidRPr="005E3012">
        <w:rPr>
          <w:b/>
          <w:bCs/>
          <w:iCs/>
          <w:snapToGrid w:val="0"/>
          <w:szCs w:val="24"/>
        </w:rPr>
        <w:tab/>
        <w:t>Works to be Measured</w:t>
      </w:r>
      <w:bookmarkEnd w:id="702"/>
      <w:bookmarkEnd w:id="703"/>
    </w:p>
    <w:p w14:paraId="2DE4C5D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the first paragraph, add</w:t>
      </w:r>
    </w:p>
    <w:p w14:paraId="3C86309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“The Contractor shall show in each application under Sub-Clauses 14.3 [</w:t>
      </w:r>
      <w:r w:rsidRPr="005E3012">
        <w:rPr>
          <w:bCs/>
          <w:i/>
          <w:iCs/>
          <w:snapToGrid w:val="0"/>
          <w:szCs w:val="24"/>
        </w:rPr>
        <w:t>Application for Interim Payment Certificates</w:t>
      </w:r>
      <w:r w:rsidRPr="005E3012">
        <w:rPr>
          <w:bCs/>
          <w:iCs/>
          <w:snapToGrid w:val="0"/>
          <w:szCs w:val="24"/>
        </w:rPr>
        <w:t>], 14.10 [</w:t>
      </w:r>
      <w:r w:rsidRPr="005E3012">
        <w:rPr>
          <w:bCs/>
          <w:i/>
          <w:iCs/>
          <w:snapToGrid w:val="0"/>
          <w:szCs w:val="24"/>
        </w:rPr>
        <w:t>Statement on Completion</w:t>
      </w:r>
      <w:r w:rsidRPr="005E3012">
        <w:rPr>
          <w:bCs/>
          <w:iCs/>
          <w:snapToGrid w:val="0"/>
          <w:szCs w:val="24"/>
        </w:rPr>
        <w:t>] and 14.11 [</w:t>
      </w:r>
      <w:r w:rsidRPr="005E3012">
        <w:rPr>
          <w:bCs/>
          <w:i/>
          <w:iCs/>
          <w:snapToGrid w:val="0"/>
          <w:szCs w:val="24"/>
        </w:rPr>
        <w:t>Application for Final Payment Certificate</w:t>
      </w:r>
      <w:r w:rsidRPr="005E3012">
        <w:rPr>
          <w:bCs/>
          <w:iCs/>
          <w:snapToGrid w:val="0"/>
          <w:szCs w:val="24"/>
        </w:rPr>
        <w:t>] the quantities and other particulars detailing the amounts which he considers he is entitled to under the Contract.”</w:t>
      </w:r>
    </w:p>
    <w:p w14:paraId="030374F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the third paragraph, insert the following paragraph</w:t>
      </w:r>
    </w:p>
    <w:p w14:paraId="36A9F1B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“Except in the event that the Contractor’s Representative fails to attend or send another qualified representative, if the Engineer and the Contractor are unable to agree the measurement of any part(s) of the Works, the Engineer shall, for the purposes of Interim Payment Certificates, assess and establish a provisional measurement for such part(s) of the Works.”</w:t>
      </w:r>
    </w:p>
    <w:p w14:paraId="30AB64E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second sentence of the last paragraph, after “vary them”, insert</w:t>
      </w:r>
    </w:p>
    <w:p w14:paraId="3A4AFE2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t>
      </w:r>
      <w:proofErr w:type="gramStart"/>
      <w:r w:rsidRPr="005E3012">
        <w:rPr>
          <w:bCs/>
          <w:iCs/>
          <w:snapToGrid w:val="0"/>
          <w:szCs w:val="24"/>
        </w:rPr>
        <w:t>and</w:t>
      </w:r>
      <w:proofErr w:type="gramEnd"/>
      <w:r w:rsidRPr="005E3012">
        <w:rPr>
          <w:bCs/>
          <w:iCs/>
          <w:snapToGrid w:val="0"/>
          <w:szCs w:val="24"/>
        </w:rPr>
        <w:t xml:space="preserve"> certify the payment of the undisputed part”.</w:t>
      </w:r>
    </w:p>
    <w:p w14:paraId="09D7229D" w14:textId="77777777" w:rsidR="005E3012" w:rsidRPr="005E3012" w:rsidRDefault="005E3012" w:rsidP="000C5322">
      <w:pPr>
        <w:tabs>
          <w:tab w:val="left" w:pos="1985"/>
        </w:tabs>
        <w:spacing w:before="120" w:after="120"/>
        <w:ind w:left="1985" w:hanging="1985"/>
        <w:rPr>
          <w:b/>
          <w:bCs/>
          <w:iCs/>
          <w:snapToGrid w:val="0"/>
          <w:szCs w:val="24"/>
        </w:rPr>
      </w:pPr>
      <w:bookmarkStart w:id="704" w:name="_Toc27127468"/>
      <w:bookmarkStart w:id="705" w:name="_Toc39743911"/>
      <w:r w:rsidRPr="005E3012">
        <w:rPr>
          <w:b/>
          <w:bCs/>
          <w:iCs/>
          <w:snapToGrid w:val="0"/>
          <w:szCs w:val="24"/>
        </w:rPr>
        <w:t>Sub-Clause 12.2</w:t>
      </w:r>
      <w:r w:rsidRPr="005E3012">
        <w:rPr>
          <w:b/>
          <w:bCs/>
          <w:iCs/>
          <w:snapToGrid w:val="0"/>
          <w:szCs w:val="24"/>
        </w:rPr>
        <w:tab/>
        <w:t>Method of Measurement</w:t>
      </w:r>
      <w:bookmarkEnd w:id="704"/>
      <w:bookmarkEnd w:id="705"/>
    </w:p>
    <w:p w14:paraId="1D579ED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text of Sub-Clause 12.2 and replace with</w:t>
      </w:r>
    </w:p>
    <w:p w14:paraId="4575E56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method of measurement shall be in accordance with the Bill of Quantities or other applicable Schedules and shall be stated in the Appendix to Tender.</w:t>
      </w:r>
    </w:p>
    <w:p w14:paraId="56EEF3A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Except as otherwise stated in the Contract, measurement shall be made of the net actual quantity of each item of the Permanent Works and no allowance shall be made for bulking, shrinkage or waste.”</w:t>
      </w:r>
    </w:p>
    <w:p w14:paraId="2805B624" w14:textId="77777777" w:rsidR="005E3012" w:rsidRPr="005E3012" w:rsidRDefault="005E3012" w:rsidP="000C5322">
      <w:pPr>
        <w:tabs>
          <w:tab w:val="left" w:pos="1985"/>
        </w:tabs>
        <w:spacing w:before="120" w:after="120"/>
        <w:ind w:left="1985" w:hanging="1985"/>
        <w:rPr>
          <w:b/>
          <w:bCs/>
          <w:iCs/>
          <w:snapToGrid w:val="0"/>
          <w:szCs w:val="24"/>
        </w:rPr>
      </w:pPr>
      <w:bookmarkStart w:id="706" w:name="_Toc27127469"/>
      <w:bookmarkStart w:id="707" w:name="_Toc39743912"/>
      <w:r w:rsidRPr="005E3012">
        <w:rPr>
          <w:b/>
          <w:bCs/>
          <w:iCs/>
          <w:snapToGrid w:val="0"/>
          <w:szCs w:val="24"/>
        </w:rPr>
        <w:t>Sub-Clause 12.3</w:t>
      </w:r>
      <w:r w:rsidRPr="005E3012">
        <w:rPr>
          <w:b/>
          <w:bCs/>
          <w:iCs/>
          <w:snapToGrid w:val="0"/>
          <w:szCs w:val="24"/>
        </w:rPr>
        <w:tab/>
        <w:t>Evaluation</w:t>
      </w:r>
      <w:bookmarkEnd w:id="706"/>
      <w:bookmarkEnd w:id="707"/>
    </w:p>
    <w:p w14:paraId="7E295B9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text of Sub-Clause 12.3 and replace with</w:t>
      </w:r>
    </w:p>
    <w:p w14:paraId="13AAB76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“Except as otherwise stated in the Contract, the Engineer shall evaluate each item of work by applying the measurement agreed or provisionally assessed (for the purposes of Interim Payment Certificates) in accordance with the above Sub-Clauses 12.1 [</w:t>
      </w:r>
      <w:r w:rsidRPr="005E3012">
        <w:rPr>
          <w:bCs/>
          <w:i/>
          <w:iCs/>
          <w:snapToGrid w:val="0"/>
          <w:szCs w:val="24"/>
        </w:rPr>
        <w:t>Works to be Measured</w:t>
      </w:r>
      <w:r w:rsidRPr="005E3012">
        <w:rPr>
          <w:bCs/>
          <w:iCs/>
          <w:snapToGrid w:val="0"/>
          <w:szCs w:val="24"/>
        </w:rPr>
        <w:t>] and 12.2 [</w:t>
      </w:r>
      <w:r w:rsidRPr="005E3012">
        <w:rPr>
          <w:bCs/>
          <w:i/>
          <w:iCs/>
          <w:snapToGrid w:val="0"/>
          <w:szCs w:val="24"/>
        </w:rPr>
        <w:t>Method of Measurement</w:t>
      </w:r>
      <w:r w:rsidRPr="005E3012">
        <w:rPr>
          <w:bCs/>
          <w:iCs/>
          <w:snapToGrid w:val="0"/>
          <w:szCs w:val="24"/>
        </w:rPr>
        <w:t>] and the appropriate rate or price for the item.</w:t>
      </w:r>
    </w:p>
    <w:p w14:paraId="17498E5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For each item of work, the appropriate rate or price for the item shall be the rate or price specified for such item in the Bill of Quantities or other Schedules.  If there is no such item of work included in the Bill of Quantities or other Schedules and such item of work is not included in or under another item of work in the Bill of Quantities or other Schedules but is shown on a drawing(s) and/or included/referred to in the Specification, the appropriate rate or price shall be derived from the rate or price specified for work of a similar character and executed under similar conditions as any item in the Contract, with </w:t>
      </w:r>
      <w:r w:rsidRPr="005E3012">
        <w:rPr>
          <w:bCs/>
          <w:iCs/>
          <w:snapToGrid w:val="0"/>
          <w:szCs w:val="24"/>
        </w:rPr>
        <w:lastRenderedPageBreak/>
        <w:t xml:space="preserve">reasonable adjustments to take account of the matters described in sub-paragraphs (a) and/or (b) (below), as applicable. </w:t>
      </w:r>
    </w:p>
    <w:p w14:paraId="7BE7008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Any item of work for which the valuation cannot finally be agreed between the Engineer and the Contractor shall be agreed or determined in accordance with Sub-Clause 3.5 [</w:t>
      </w:r>
      <w:r w:rsidRPr="005E3012">
        <w:rPr>
          <w:bCs/>
          <w:i/>
          <w:iCs/>
          <w:snapToGrid w:val="0"/>
          <w:szCs w:val="24"/>
        </w:rPr>
        <w:t>Determinations</w:t>
      </w:r>
      <w:r w:rsidRPr="005E3012">
        <w:rPr>
          <w:bCs/>
          <w:iCs/>
          <w:snapToGrid w:val="0"/>
          <w:szCs w:val="24"/>
        </w:rPr>
        <w:t>].</w:t>
      </w:r>
    </w:p>
    <w:p w14:paraId="680C92E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Any item of work included in the Bill of Quantities or other Schedules for which no rate or price is specified shall be deemed to be included in other rates and prices in the Bill of Quantities or other Schedules and will not be paid for separately.</w:t>
      </w:r>
    </w:p>
    <w:p w14:paraId="456CDA5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 new rate or price shall be appropriate for an item of work:</w:t>
      </w:r>
    </w:p>
    <w:p w14:paraId="7C006848"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(a)</w:t>
      </w:r>
      <w:r w:rsidRPr="005E3012">
        <w:rPr>
          <w:snapToGrid w:val="0"/>
          <w:szCs w:val="24"/>
        </w:rPr>
        <w:tab/>
        <w:t>included in the Bill of Quantities or other Schedules if:</w:t>
      </w:r>
    </w:p>
    <w:p w14:paraId="36AD92F5" w14:textId="77777777" w:rsidR="005E3012" w:rsidRPr="005E3012" w:rsidRDefault="005E3012" w:rsidP="000C5322">
      <w:pPr>
        <w:tabs>
          <w:tab w:val="left" w:pos="2694"/>
          <w:tab w:val="left" w:pos="3402"/>
        </w:tabs>
        <w:spacing w:before="120" w:after="120"/>
        <w:ind w:left="3402" w:hanging="1559"/>
        <w:rPr>
          <w:rFonts w:eastAsia="Arial"/>
          <w:bCs/>
          <w:iCs/>
          <w:snapToGrid w:val="0"/>
          <w:szCs w:val="24"/>
        </w:rPr>
      </w:pPr>
      <w:r w:rsidRPr="005E3012">
        <w:rPr>
          <w:rFonts w:eastAsia="Arial"/>
          <w:bCs/>
          <w:iCs/>
          <w:snapToGrid w:val="0"/>
          <w:szCs w:val="24"/>
        </w:rPr>
        <w:tab/>
        <w:t>(</w:t>
      </w:r>
      <w:proofErr w:type="spellStart"/>
      <w:r w:rsidRPr="005E3012">
        <w:rPr>
          <w:rFonts w:eastAsia="Arial"/>
          <w:bCs/>
          <w:iCs/>
          <w:snapToGrid w:val="0"/>
          <w:szCs w:val="24"/>
        </w:rPr>
        <w:t>i</w:t>
      </w:r>
      <w:proofErr w:type="spellEnd"/>
      <w:r w:rsidRPr="005E3012">
        <w:rPr>
          <w:rFonts w:eastAsia="Arial"/>
          <w:bCs/>
          <w:iCs/>
          <w:snapToGrid w:val="0"/>
          <w:szCs w:val="24"/>
        </w:rPr>
        <w:t>)</w:t>
      </w:r>
      <w:r w:rsidRPr="005E3012">
        <w:rPr>
          <w:rFonts w:eastAsia="Arial"/>
          <w:bCs/>
          <w:iCs/>
          <w:snapToGrid w:val="0"/>
          <w:szCs w:val="24"/>
        </w:rPr>
        <w:tab/>
        <w:t xml:space="preserve">the measured quantity of the item is changed by more than 10% from the quantity of this item in the Bill of Quantities or </w:t>
      </w:r>
      <w:proofErr w:type="gramStart"/>
      <w:r w:rsidRPr="005E3012">
        <w:rPr>
          <w:rFonts w:eastAsia="Arial"/>
          <w:bCs/>
          <w:iCs/>
          <w:snapToGrid w:val="0"/>
          <w:szCs w:val="24"/>
        </w:rPr>
        <w:t>other</w:t>
      </w:r>
      <w:proofErr w:type="gramEnd"/>
      <w:r w:rsidRPr="005E3012">
        <w:rPr>
          <w:rFonts w:eastAsia="Arial"/>
          <w:bCs/>
          <w:iCs/>
          <w:snapToGrid w:val="0"/>
          <w:szCs w:val="24"/>
        </w:rPr>
        <w:t xml:space="preserve"> Schedule,</w:t>
      </w:r>
    </w:p>
    <w:p w14:paraId="3BEBA422" w14:textId="77777777" w:rsidR="005E3012" w:rsidRPr="005E3012" w:rsidRDefault="005E3012" w:rsidP="000C5322">
      <w:pPr>
        <w:tabs>
          <w:tab w:val="left" w:pos="2694"/>
          <w:tab w:val="left" w:pos="3402"/>
        </w:tabs>
        <w:spacing w:before="120" w:after="120"/>
        <w:ind w:left="3402" w:hanging="1559"/>
        <w:rPr>
          <w:rFonts w:eastAsia="Arial"/>
          <w:bCs/>
          <w:iCs/>
          <w:snapToGrid w:val="0"/>
          <w:szCs w:val="24"/>
        </w:rPr>
      </w:pPr>
      <w:r w:rsidRPr="005E3012">
        <w:rPr>
          <w:rFonts w:eastAsia="Arial"/>
          <w:bCs/>
          <w:iCs/>
          <w:snapToGrid w:val="0"/>
          <w:szCs w:val="24"/>
        </w:rPr>
        <w:tab/>
        <w:t>(ii)</w:t>
      </w:r>
      <w:r w:rsidRPr="005E3012">
        <w:rPr>
          <w:rFonts w:eastAsia="Arial"/>
          <w:bCs/>
          <w:iCs/>
          <w:snapToGrid w:val="0"/>
          <w:szCs w:val="24"/>
        </w:rPr>
        <w:tab/>
        <w:t>this change in quantity multiplied by the rate specified in the Bill of Quantities or other Schedules for this item exceeds 0.01% of the Accepted Contract Amount, and</w:t>
      </w:r>
    </w:p>
    <w:p w14:paraId="5A04921A" w14:textId="77777777" w:rsidR="005E3012" w:rsidRPr="005E3012" w:rsidRDefault="005E3012" w:rsidP="000C5322">
      <w:pPr>
        <w:tabs>
          <w:tab w:val="left" w:pos="2694"/>
          <w:tab w:val="left" w:pos="3402"/>
        </w:tabs>
        <w:spacing w:before="120" w:after="120"/>
        <w:ind w:left="3402" w:hanging="1559"/>
        <w:rPr>
          <w:rFonts w:eastAsia="Arial"/>
          <w:bCs/>
          <w:iCs/>
          <w:snapToGrid w:val="0"/>
          <w:szCs w:val="24"/>
        </w:rPr>
      </w:pPr>
      <w:r w:rsidRPr="005E3012">
        <w:rPr>
          <w:rFonts w:eastAsia="Arial"/>
          <w:bCs/>
          <w:iCs/>
          <w:snapToGrid w:val="0"/>
          <w:szCs w:val="24"/>
        </w:rPr>
        <w:tab/>
        <w:t>(iii)</w:t>
      </w:r>
      <w:r w:rsidRPr="005E3012">
        <w:rPr>
          <w:rFonts w:eastAsia="Arial"/>
          <w:bCs/>
          <w:iCs/>
          <w:snapToGrid w:val="0"/>
          <w:szCs w:val="24"/>
        </w:rPr>
        <w:tab/>
        <w:t xml:space="preserve">this item is not specified in the Bill of Quantities or other Schedules as a “fixed rate item”, “fixed charge” or similar term where such term(s) refers to an item in the Bill of Quantities or other Schedules relating to the Contractor’s method of executing the Works and which is not subject to adjustment for changes in time and/or </w:t>
      </w:r>
      <w:proofErr w:type="gramStart"/>
      <w:r w:rsidRPr="005E3012">
        <w:rPr>
          <w:rFonts w:eastAsia="Arial"/>
          <w:bCs/>
          <w:iCs/>
          <w:snapToGrid w:val="0"/>
          <w:szCs w:val="24"/>
        </w:rPr>
        <w:t>quantity;</w:t>
      </w:r>
      <w:proofErr w:type="gramEnd"/>
    </w:p>
    <w:p w14:paraId="7C65E2E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or</w:t>
      </w:r>
    </w:p>
    <w:p w14:paraId="6BBEDAF6"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(b)</w:t>
      </w:r>
      <w:r w:rsidRPr="005E3012">
        <w:rPr>
          <w:snapToGrid w:val="0"/>
          <w:szCs w:val="24"/>
        </w:rPr>
        <w:tab/>
        <w:t>instructed under Clause 13 [</w:t>
      </w:r>
      <w:r w:rsidRPr="005E3012">
        <w:rPr>
          <w:i/>
          <w:snapToGrid w:val="0"/>
          <w:szCs w:val="24"/>
        </w:rPr>
        <w:t>Variations and Adjustments</w:t>
      </w:r>
      <w:r w:rsidRPr="005E3012">
        <w:rPr>
          <w:snapToGrid w:val="0"/>
          <w:szCs w:val="24"/>
        </w:rPr>
        <w:t>] if:</w:t>
      </w:r>
    </w:p>
    <w:p w14:paraId="13E2F2CD" w14:textId="77777777" w:rsidR="005E3012" w:rsidRPr="005E3012" w:rsidRDefault="005E3012" w:rsidP="000C5322">
      <w:pPr>
        <w:tabs>
          <w:tab w:val="left" w:pos="2694"/>
          <w:tab w:val="left" w:pos="3402"/>
        </w:tabs>
        <w:spacing w:before="120" w:after="120"/>
        <w:ind w:left="3402" w:hanging="1559"/>
        <w:rPr>
          <w:rFonts w:eastAsia="Arial"/>
          <w:bCs/>
          <w:iCs/>
          <w:snapToGrid w:val="0"/>
          <w:szCs w:val="24"/>
        </w:rPr>
      </w:pPr>
      <w:r w:rsidRPr="005E3012">
        <w:rPr>
          <w:rFonts w:eastAsia="Arial"/>
          <w:bCs/>
          <w:iCs/>
          <w:snapToGrid w:val="0"/>
          <w:szCs w:val="24"/>
        </w:rPr>
        <w:tab/>
        <w:t>(</w:t>
      </w:r>
      <w:proofErr w:type="spellStart"/>
      <w:r w:rsidRPr="005E3012">
        <w:rPr>
          <w:rFonts w:eastAsia="Arial"/>
          <w:bCs/>
          <w:iCs/>
          <w:snapToGrid w:val="0"/>
          <w:szCs w:val="24"/>
        </w:rPr>
        <w:t>i</w:t>
      </w:r>
      <w:proofErr w:type="spellEnd"/>
      <w:r w:rsidRPr="005E3012">
        <w:rPr>
          <w:rFonts w:eastAsia="Arial"/>
          <w:bCs/>
          <w:iCs/>
          <w:snapToGrid w:val="0"/>
          <w:szCs w:val="24"/>
        </w:rPr>
        <w:t>)</w:t>
      </w:r>
      <w:r w:rsidRPr="005E3012">
        <w:rPr>
          <w:rFonts w:eastAsia="Arial"/>
          <w:bCs/>
          <w:iCs/>
          <w:snapToGrid w:val="0"/>
          <w:szCs w:val="24"/>
        </w:rPr>
        <w:tab/>
        <w:t>no rate or price is specified in the Bill of Quantities or other Schedules for this item and the rate or price has not been included in and approved under a Sub-Clause 13.2 [</w:t>
      </w:r>
      <w:r w:rsidRPr="005E3012">
        <w:rPr>
          <w:rFonts w:eastAsia="Arial"/>
          <w:bCs/>
          <w:i/>
          <w:iCs/>
          <w:snapToGrid w:val="0"/>
          <w:szCs w:val="24"/>
        </w:rPr>
        <w:t>Value Engineering</w:t>
      </w:r>
      <w:r w:rsidRPr="005E3012">
        <w:rPr>
          <w:rFonts w:eastAsia="Arial"/>
          <w:bCs/>
          <w:iCs/>
          <w:snapToGrid w:val="0"/>
          <w:szCs w:val="24"/>
        </w:rPr>
        <w:t>] or 13.3 [</w:t>
      </w:r>
      <w:r w:rsidRPr="005E3012">
        <w:rPr>
          <w:rFonts w:eastAsia="Arial"/>
          <w:bCs/>
          <w:i/>
          <w:iCs/>
          <w:snapToGrid w:val="0"/>
          <w:szCs w:val="24"/>
        </w:rPr>
        <w:t>Variation Procedure</w:t>
      </w:r>
      <w:r w:rsidRPr="005E3012">
        <w:rPr>
          <w:rFonts w:eastAsia="Arial"/>
          <w:bCs/>
          <w:iCs/>
          <w:snapToGrid w:val="0"/>
          <w:szCs w:val="24"/>
        </w:rPr>
        <w:t>] submission that is instructed under Clause 13, and</w:t>
      </w:r>
    </w:p>
    <w:p w14:paraId="04895773" w14:textId="77777777" w:rsidR="005E3012" w:rsidRPr="005E3012" w:rsidRDefault="005E3012" w:rsidP="000C5322">
      <w:pPr>
        <w:tabs>
          <w:tab w:val="left" w:pos="2694"/>
          <w:tab w:val="left" w:pos="3402"/>
        </w:tabs>
        <w:spacing w:before="120" w:after="120"/>
        <w:ind w:left="3402" w:hanging="3260"/>
        <w:rPr>
          <w:snapToGrid w:val="0"/>
          <w:szCs w:val="24"/>
        </w:rPr>
      </w:pPr>
      <w:r w:rsidRPr="005E3012">
        <w:rPr>
          <w:snapToGrid w:val="0"/>
          <w:szCs w:val="24"/>
        </w:rPr>
        <w:tab/>
        <w:t>(iii)</w:t>
      </w:r>
      <w:r w:rsidRPr="005E3012">
        <w:rPr>
          <w:snapToGrid w:val="0"/>
          <w:szCs w:val="24"/>
        </w:rPr>
        <w:tab/>
        <w:t>no rate or price specified in the Bill of Quantities or other Schedules is appropriate because the item of work is not of a similar character and is not executed under similar conditions as any item in the Contract.</w:t>
      </w:r>
    </w:p>
    <w:p w14:paraId="23EC9A5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Each new rate or price shall be derived from any relevant rates or prices specified in the Bill of Quantities or other Schedules, with reasonable </w:t>
      </w:r>
      <w:r w:rsidRPr="005E3012">
        <w:rPr>
          <w:bCs/>
          <w:iCs/>
          <w:snapToGrid w:val="0"/>
          <w:szCs w:val="24"/>
        </w:rPr>
        <w:lastRenderedPageBreak/>
        <w:t>adjustments to take account of the matters described in sub-paragraph (a) and/or (b), as applicable. If no rates or prices are relevant for the derivation of a new rate or price, it shall be derived from the reasonable Cost of executing the work, together with reasonable profit, taking account of any other relevant matters.</w:t>
      </w:r>
    </w:p>
    <w:p w14:paraId="46EAB57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Until such time as a new rate or price is agreed between the Engineer and the Contractor or is agreed or determined in accordance with Sub-Clause 3.5 [</w:t>
      </w:r>
      <w:r w:rsidRPr="005E3012">
        <w:rPr>
          <w:bCs/>
          <w:i/>
          <w:iCs/>
          <w:snapToGrid w:val="0"/>
          <w:szCs w:val="24"/>
        </w:rPr>
        <w:t>Determinations</w:t>
      </w:r>
      <w:r w:rsidRPr="005E3012">
        <w:rPr>
          <w:bCs/>
          <w:iCs/>
          <w:snapToGrid w:val="0"/>
          <w:szCs w:val="24"/>
        </w:rPr>
        <w:t>], the Engineer shall establish a provisional rate or price for the purposes of Interim Payment Certificates as soon as the Contractor has commenced execution of the item of work requiring a new rate or price.”</w:t>
      </w:r>
    </w:p>
    <w:p w14:paraId="35410567" w14:textId="77777777" w:rsidR="005E3012" w:rsidRPr="005E3012" w:rsidRDefault="005E3012" w:rsidP="000C5322">
      <w:pPr>
        <w:keepNext/>
        <w:tabs>
          <w:tab w:val="left" w:pos="1843"/>
        </w:tabs>
        <w:spacing w:before="240" w:after="60"/>
        <w:outlineLvl w:val="0"/>
        <w:rPr>
          <w:b/>
          <w:bCs/>
          <w:snapToGrid w:val="0"/>
          <w:kern w:val="32"/>
          <w:szCs w:val="24"/>
        </w:rPr>
      </w:pPr>
      <w:bookmarkStart w:id="708" w:name="_Toc27127470"/>
      <w:bookmarkStart w:id="709" w:name="_Toc39743913"/>
      <w:r w:rsidRPr="005E3012">
        <w:rPr>
          <w:b/>
          <w:bCs/>
          <w:snapToGrid w:val="0"/>
          <w:kern w:val="32"/>
          <w:szCs w:val="24"/>
        </w:rPr>
        <w:t>CLAUSE 13</w:t>
      </w:r>
      <w:r w:rsidRPr="005E3012">
        <w:rPr>
          <w:b/>
          <w:bCs/>
          <w:snapToGrid w:val="0"/>
          <w:kern w:val="32"/>
          <w:szCs w:val="24"/>
        </w:rPr>
        <w:tab/>
        <w:t>Variations and Adjustments</w:t>
      </w:r>
      <w:bookmarkEnd w:id="708"/>
      <w:bookmarkEnd w:id="709"/>
    </w:p>
    <w:p w14:paraId="1A791278" w14:textId="77777777" w:rsidR="005E3012" w:rsidRPr="005E3012" w:rsidRDefault="005E3012" w:rsidP="000C5322">
      <w:pPr>
        <w:tabs>
          <w:tab w:val="left" w:pos="1985"/>
        </w:tabs>
        <w:spacing w:before="120" w:after="120"/>
        <w:ind w:left="1985" w:hanging="1985"/>
        <w:rPr>
          <w:b/>
          <w:bCs/>
          <w:iCs/>
          <w:snapToGrid w:val="0"/>
          <w:szCs w:val="24"/>
        </w:rPr>
      </w:pPr>
      <w:bookmarkStart w:id="710" w:name="_Toc27127471"/>
      <w:bookmarkStart w:id="711" w:name="_Toc39743914"/>
      <w:r w:rsidRPr="005E3012">
        <w:rPr>
          <w:b/>
          <w:bCs/>
          <w:iCs/>
          <w:snapToGrid w:val="0"/>
          <w:szCs w:val="24"/>
        </w:rPr>
        <w:t>Sub-Clause 13.1</w:t>
      </w:r>
      <w:r w:rsidRPr="005E3012">
        <w:rPr>
          <w:b/>
          <w:bCs/>
          <w:iCs/>
          <w:snapToGrid w:val="0"/>
          <w:szCs w:val="24"/>
        </w:rPr>
        <w:tab/>
        <w:t>Right to Vary</w:t>
      </w:r>
      <w:bookmarkEnd w:id="710"/>
      <w:bookmarkEnd w:id="711"/>
    </w:p>
    <w:p w14:paraId="31C6351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text of sub-paragraph (d) and replace with</w:t>
      </w:r>
    </w:p>
    <w:p w14:paraId="1BEFE01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t>
      </w:r>
      <w:proofErr w:type="gramStart"/>
      <w:r w:rsidRPr="005E3012">
        <w:rPr>
          <w:bCs/>
          <w:iCs/>
          <w:snapToGrid w:val="0"/>
          <w:szCs w:val="24"/>
        </w:rPr>
        <w:t>the</w:t>
      </w:r>
      <w:proofErr w:type="gramEnd"/>
      <w:r w:rsidRPr="005E3012">
        <w:rPr>
          <w:bCs/>
          <w:iCs/>
          <w:snapToGrid w:val="0"/>
          <w:szCs w:val="24"/>
        </w:rPr>
        <w:t xml:space="preserve"> omission of any work, unless it is to be carried out by the Employer or others without the prior agreement of the Parties.”</w:t>
      </w:r>
    </w:p>
    <w:p w14:paraId="5C73B9CD" w14:textId="77777777" w:rsidR="005E3012" w:rsidRPr="005E3012" w:rsidRDefault="005E3012" w:rsidP="000C5322">
      <w:pPr>
        <w:tabs>
          <w:tab w:val="left" w:pos="1985"/>
        </w:tabs>
        <w:spacing w:before="120" w:after="120"/>
        <w:ind w:left="1985" w:hanging="1985"/>
        <w:rPr>
          <w:b/>
          <w:bCs/>
          <w:iCs/>
          <w:snapToGrid w:val="0"/>
          <w:szCs w:val="24"/>
        </w:rPr>
      </w:pPr>
      <w:bookmarkStart w:id="712" w:name="_Toc27127472"/>
      <w:bookmarkStart w:id="713" w:name="_Toc39743915"/>
      <w:r w:rsidRPr="005E3012">
        <w:rPr>
          <w:b/>
          <w:bCs/>
          <w:iCs/>
          <w:snapToGrid w:val="0"/>
          <w:szCs w:val="24"/>
        </w:rPr>
        <w:t>Sub-Clause 13.2</w:t>
      </w:r>
      <w:r w:rsidRPr="005E3012">
        <w:rPr>
          <w:b/>
          <w:bCs/>
          <w:iCs/>
          <w:snapToGrid w:val="0"/>
          <w:szCs w:val="24"/>
        </w:rPr>
        <w:tab/>
        <w:t>Value Engineering</w:t>
      </w:r>
      <w:bookmarkEnd w:id="712"/>
      <w:bookmarkEnd w:id="713"/>
    </w:p>
    <w:p w14:paraId="5EABCE3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(b), delete “(d)” and replace with “(h)”.</w:t>
      </w:r>
    </w:p>
    <w:p w14:paraId="62D828A0" w14:textId="77777777" w:rsidR="005E3012" w:rsidRPr="005E3012" w:rsidRDefault="005E3012" w:rsidP="000C5322">
      <w:pPr>
        <w:keepNext/>
        <w:tabs>
          <w:tab w:val="left" w:pos="284"/>
        </w:tabs>
        <w:spacing w:before="240" w:after="60"/>
        <w:outlineLvl w:val="1"/>
        <w:rPr>
          <w:b/>
          <w:bCs/>
          <w:iCs/>
          <w:snapToGrid w:val="0"/>
          <w:szCs w:val="24"/>
        </w:rPr>
      </w:pPr>
      <w:bookmarkStart w:id="714" w:name="_Toc27127473"/>
      <w:r w:rsidRPr="005E3012">
        <w:rPr>
          <w:b/>
          <w:bCs/>
          <w:iCs/>
          <w:snapToGrid w:val="0"/>
          <w:szCs w:val="24"/>
        </w:rPr>
        <w:t>Sub-Clause 13.3</w:t>
      </w:r>
      <w:r w:rsidRPr="005E3012">
        <w:rPr>
          <w:b/>
          <w:bCs/>
          <w:iCs/>
          <w:snapToGrid w:val="0"/>
          <w:szCs w:val="24"/>
        </w:rPr>
        <w:tab/>
        <w:t>Variation Procedure</w:t>
      </w:r>
      <w:bookmarkEnd w:id="714"/>
    </w:p>
    <w:p w14:paraId="199B72D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(a), after “performed”, insert</w:t>
      </w:r>
    </w:p>
    <w:p w14:paraId="7B90AA9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including a supporting report detailing the methods that the Contractor will adopt in the execution of the Variation and an estimate of the resources (such as Contractor’s Personnel, Contractor’s Equipment and Temporary Works),”</w:t>
      </w:r>
    </w:p>
    <w:p w14:paraId="77ED6DEB" w14:textId="77777777" w:rsidR="005E3012" w:rsidRPr="005E3012" w:rsidRDefault="005E3012" w:rsidP="000C5322">
      <w:pPr>
        <w:tabs>
          <w:tab w:val="left" w:pos="1985"/>
        </w:tabs>
        <w:spacing w:before="120" w:after="120"/>
        <w:ind w:left="1985" w:hanging="1985"/>
        <w:rPr>
          <w:b/>
          <w:bCs/>
          <w:iCs/>
          <w:snapToGrid w:val="0"/>
          <w:szCs w:val="24"/>
        </w:rPr>
      </w:pPr>
      <w:bookmarkStart w:id="715" w:name="_Toc27127474"/>
      <w:bookmarkStart w:id="716" w:name="_Toc39743916"/>
      <w:r w:rsidRPr="005E3012">
        <w:rPr>
          <w:b/>
          <w:bCs/>
          <w:iCs/>
          <w:snapToGrid w:val="0"/>
          <w:szCs w:val="24"/>
        </w:rPr>
        <w:t>Sub-Clause 13.5</w:t>
      </w:r>
      <w:r w:rsidRPr="005E3012">
        <w:rPr>
          <w:b/>
          <w:bCs/>
          <w:iCs/>
          <w:snapToGrid w:val="0"/>
          <w:szCs w:val="24"/>
        </w:rPr>
        <w:tab/>
        <w:t>Provisional Sums</w:t>
      </w:r>
      <w:bookmarkEnd w:id="715"/>
      <w:bookmarkEnd w:id="716"/>
    </w:p>
    <w:p w14:paraId="6A9ED55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(b), delete “Clause 5” and insert</w:t>
      </w:r>
    </w:p>
    <w:p w14:paraId="6A6C60D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“Sub-Clause 5.3”</w:t>
      </w:r>
    </w:p>
    <w:p w14:paraId="1C0E7452" w14:textId="25E0226B" w:rsidR="00A00D0E" w:rsidRDefault="00A00D0E">
      <w:pPr>
        <w:jc w:val="left"/>
        <w:rPr>
          <w:b/>
          <w:bCs/>
          <w:iCs/>
          <w:snapToGrid w:val="0"/>
          <w:szCs w:val="24"/>
        </w:rPr>
      </w:pPr>
      <w:bookmarkStart w:id="717" w:name="_Toc27127475"/>
      <w:bookmarkStart w:id="718" w:name="_Toc39743917"/>
    </w:p>
    <w:p w14:paraId="5ACD302A" w14:textId="4DD5BF08" w:rsidR="005E3012" w:rsidRPr="005E3012" w:rsidRDefault="005E3012" w:rsidP="000C5322">
      <w:pPr>
        <w:tabs>
          <w:tab w:val="left" w:pos="1985"/>
        </w:tabs>
        <w:spacing w:before="120" w:after="120"/>
        <w:ind w:left="1985" w:hanging="1985"/>
        <w:rPr>
          <w:b/>
          <w:bCs/>
          <w:iCs/>
          <w:snapToGrid w:val="0"/>
          <w:szCs w:val="24"/>
        </w:rPr>
      </w:pPr>
      <w:r w:rsidRPr="005E3012">
        <w:rPr>
          <w:b/>
          <w:bCs/>
          <w:iCs/>
          <w:snapToGrid w:val="0"/>
          <w:szCs w:val="24"/>
        </w:rPr>
        <w:t>Sub-Clause 13.7</w:t>
      </w:r>
      <w:r w:rsidRPr="005E3012">
        <w:rPr>
          <w:b/>
          <w:bCs/>
          <w:iCs/>
          <w:snapToGrid w:val="0"/>
          <w:szCs w:val="24"/>
        </w:rPr>
        <w:tab/>
        <w:t>Adjustments for Changes in Legislation</w:t>
      </w:r>
      <w:bookmarkEnd w:id="717"/>
      <w:bookmarkEnd w:id="718"/>
    </w:p>
    <w:p w14:paraId="0CBD9D5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paragraph 3, insert the following paragraphs</w:t>
      </w:r>
    </w:p>
    <w:p w14:paraId="6149E38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“Notwithstanding the foregoing, the Contractor shall not be entitled to an extension of the Time for Completion for any part of the relevant delay that has already been taken into account in the agreement or determination of a previous extension of time and/or is deemed to be concurrent with a previously agreed </w:t>
      </w:r>
      <w:r w:rsidRPr="005E3012">
        <w:rPr>
          <w:bCs/>
          <w:iCs/>
          <w:snapToGrid w:val="0"/>
          <w:szCs w:val="24"/>
        </w:rPr>
        <w:lastRenderedPageBreak/>
        <w:t>or determined extension of time, and such Cost shall not be separately paid if the same shall already have been taken into account in the indexing of any inputs to the table of adjustment data in accordance with the provisions of Sub-Clause 13.8 [</w:t>
      </w:r>
      <w:r w:rsidRPr="005E3012">
        <w:rPr>
          <w:bCs/>
          <w:i/>
          <w:iCs/>
          <w:snapToGrid w:val="0"/>
          <w:szCs w:val="24"/>
        </w:rPr>
        <w:t>Adjustments for Changes in Cost</w:t>
      </w:r>
      <w:r w:rsidRPr="005E3012">
        <w:rPr>
          <w:bCs/>
          <w:iCs/>
          <w:snapToGrid w:val="0"/>
          <w:szCs w:val="24"/>
        </w:rPr>
        <w:t>] and/or if such Cost, or a relevant portion of such Cost, has been or is deemed to have been accounted for in a previous agreement or determination.</w:t>
      </w:r>
    </w:p>
    <w:p w14:paraId="6AAA927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If there is a decrease in Cost </w:t>
      </w:r>
      <w:proofErr w:type="gramStart"/>
      <w:r w:rsidRPr="005E3012">
        <w:rPr>
          <w:bCs/>
          <w:iCs/>
          <w:snapToGrid w:val="0"/>
          <w:szCs w:val="24"/>
        </w:rPr>
        <w:t>as a result of</w:t>
      </w:r>
      <w:proofErr w:type="gramEnd"/>
      <w:r w:rsidRPr="005E3012">
        <w:rPr>
          <w:bCs/>
          <w:iCs/>
          <w:snapToGrid w:val="0"/>
          <w:szCs w:val="24"/>
        </w:rPr>
        <w:t xml:space="preserve"> these changes in the Laws or in such interpretations, made after the Base Date, the Employer shall be entitled subject to Sub-Clause 2.5 [</w:t>
      </w:r>
      <w:r w:rsidRPr="005E3012">
        <w:rPr>
          <w:bCs/>
          <w:i/>
          <w:iCs/>
          <w:snapToGrid w:val="0"/>
          <w:szCs w:val="24"/>
        </w:rPr>
        <w:t>Employer’s Claims</w:t>
      </w:r>
      <w:r w:rsidRPr="005E3012">
        <w:rPr>
          <w:bCs/>
          <w:iCs/>
          <w:snapToGrid w:val="0"/>
          <w:szCs w:val="24"/>
        </w:rPr>
        <w:t>] to a reduction in the Contract Price.”</w:t>
      </w:r>
    </w:p>
    <w:p w14:paraId="2CC22365" w14:textId="77777777" w:rsidR="005E3012" w:rsidRPr="005E3012" w:rsidRDefault="005E3012" w:rsidP="000C5322">
      <w:pPr>
        <w:keepNext/>
        <w:tabs>
          <w:tab w:val="left" w:pos="1843"/>
        </w:tabs>
        <w:spacing w:before="240" w:after="60"/>
        <w:outlineLvl w:val="0"/>
        <w:rPr>
          <w:b/>
          <w:bCs/>
          <w:snapToGrid w:val="0"/>
          <w:kern w:val="32"/>
          <w:szCs w:val="24"/>
        </w:rPr>
      </w:pPr>
      <w:bookmarkStart w:id="719" w:name="_Toc27127476"/>
      <w:bookmarkStart w:id="720" w:name="_Toc39743918"/>
      <w:r w:rsidRPr="005E3012">
        <w:rPr>
          <w:b/>
          <w:bCs/>
          <w:snapToGrid w:val="0"/>
          <w:kern w:val="32"/>
          <w:szCs w:val="24"/>
        </w:rPr>
        <w:t>Clause 14</w:t>
      </w:r>
      <w:r w:rsidRPr="005E3012">
        <w:rPr>
          <w:b/>
          <w:bCs/>
          <w:snapToGrid w:val="0"/>
          <w:kern w:val="32"/>
          <w:szCs w:val="24"/>
        </w:rPr>
        <w:tab/>
        <w:t>Contract Price and Payment</w:t>
      </w:r>
      <w:bookmarkEnd w:id="719"/>
      <w:bookmarkEnd w:id="720"/>
    </w:p>
    <w:p w14:paraId="2ED4A1B3" w14:textId="77777777" w:rsidR="005E3012" w:rsidRPr="005E3012" w:rsidRDefault="005E3012" w:rsidP="000C5322">
      <w:pPr>
        <w:tabs>
          <w:tab w:val="left" w:pos="1985"/>
        </w:tabs>
        <w:spacing w:before="120" w:after="120"/>
        <w:ind w:left="1985" w:hanging="1985"/>
        <w:rPr>
          <w:b/>
          <w:bCs/>
          <w:iCs/>
          <w:snapToGrid w:val="0"/>
          <w:szCs w:val="24"/>
        </w:rPr>
      </w:pPr>
      <w:bookmarkStart w:id="721" w:name="_Toc27127478"/>
      <w:bookmarkStart w:id="722" w:name="_Toc39743919"/>
      <w:r w:rsidRPr="005E3012">
        <w:rPr>
          <w:b/>
          <w:bCs/>
          <w:iCs/>
          <w:snapToGrid w:val="0"/>
          <w:szCs w:val="24"/>
        </w:rPr>
        <w:t>Sub-Clause 14.4</w:t>
      </w:r>
      <w:r w:rsidRPr="005E3012">
        <w:rPr>
          <w:b/>
          <w:bCs/>
          <w:iCs/>
          <w:snapToGrid w:val="0"/>
          <w:szCs w:val="24"/>
        </w:rPr>
        <w:tab/>
        <w:t>Schedule of Payments</w:t>
      </w:r>
      <w:bookmarkEnd w:id="721"/>
      <w:bookmarkEnd w:id="722"/>
    </w:p>
    <w:p w14:paraId="2E4C18D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(c), after the words “found to be less” add</w:t>
      </w:r>
    </w:p>
    <w:p w14:paraId="386278A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t>
      </w:r>
      <w:proofErr w:type="gramStart"/>
      <w:r w:rsidRPr="005E3012">
        <w:rPr>
          <w:bCs/>
          <w:iCs/>
          <w:snapToGrid w:val="0"/>
          <w:szCs w:val="24"/>
        </w:rPr>
        <w:t>or</w:t>
      </w:r>
      <w:proofErr w:type="gramEnd"/>
      <w:r w:rsidRPr="005E3012">
        <w:rPr>
          <w:bCs/>
          <w:iCs/>
          <w:snapToGrid w:val="0"/>
          <w:szCs w:val="24"/>
        </w:rPr>
        <w:t xml:space="preserve"> more”</w:t>
      </w:r>
    </w:p>
    <w:p w14:paraId="34BC6D0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(c), after the words “progress is less” add</w:t>
      </w:r>
    </w:p>
    <w:p w14:paraId="3BAE5EE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t>
      </w:r>
      <w:proofErr w:type="gramStart"/>
      <w:r w:rsidRPr="005E3012">
        <w:rPr>
          <w:bCs/>
          <w:iCs/>
          <w:snapToGrid w:val="0"/>
          <w:szCs w:val="24"/>
        </w:rPr>
        <w:t>or</w:t>
      </w:r>
      <w:proofErr w:type="gramEnd"/>
      <w:r w:rsidRPr="005E3012">
        <w:rPr>
          <w:bCs/>
          <w:iCs/>
          <w:snapToGrid w:val="0"/>
          <w:szCs w:val="24"/>
        </w:rPr>
        <w:t xml:space="preserve"> more”</w:t>
      </w:r>
    </w:p>
    <w:p w14:paraId="2B7BD62E" w14:textId="77777777" w:rsidR="005E3012" w:rsidRPr="005E3012" w:rsidRDefault="005E3012" w:rsidP="000C5322">
      <w:pPr>
        <w:tabs>
          <w:tab w:val="left" w:pos="1985"/>
        </w:tabs>
        <w:spacing w:before="120" w:after="120"/>
        <w:ind w:left="1985" w:hanging="1985"/>
        <w:rPr>
          <w:b/>
          <w:bCs/>
          <w:iCs/>
          <w:snapToGrid w:val="0"/>
          <w:szCs w:val="24"/>
        </w:rPr>
      </w:pPr>
      <w:bookmarkStart w:id="723" w:name="_Toc27127479"/>
      <w:bookmarkStart w:id="724" w:name="_Toc39743920"/>
      <w:r w:rsidRPr="005E3012">
        <w:rPr>
          <w:b/>
          <w:bCs/>
          <w:iCs/>
          <w:snapToGrid w:val="0"/>
          <w:szCs w:val="24"/>
        </w:rPr>
        <w:t>Sub-Clause 14.6</w:t>
      </w:r>
      <w:r w:rsidRPr="005E3012">
        <w:rPr>
          <w:b/>
          <w:bCs/>
          <w:iCs/>
          <w:snapToGrid w:val="0"/>
          <w:szCs w:val="24"/>
        </w:rPr>
        <w:tab/>
        <w:t>Issue of Interim Payment Certificates</w:t>
      </w:r>
      <w:bookmarkEnd w:id="723"/>
      <w:bookmarkEnd w:id="724"/>
    </w:p>
    <w:p w14:paraId="48D46BC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the last sentence of the first paragraph, after “particulars” add</w:t>
      </w:r>
    </w:p>
    <w:p w14:paraId="18371BD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and shall include any amounts due to or from the Contractor in accordance with a decision by the DAB made under Sub-Clause 20.4 [</w:t>
      </w:r>
      <w:r w:rsidRPr="005E3012">
        <w:rPr>
          <w:bCs/>
          <w:i/>
          <w:iCs/>
          <w:snapToGrid w:val="0"/>
          <w:szCs w:val="24"/>
        </w:rPr>
        <w:t>Obtaining Dispute Adjudication Board’s Decision</w:t>
      </w:r>
      <w:r w:rsidRPr="005E3012">
        <w:rPr>
          <w:bCs/>
          <w:iCs/>
          <w:snapToGrid w:val="0"/>
          <w:szCs w:val="24"/>
        </w:rPr>
        <w:t>]”</w:t>
      </w:r>
    </w:p>
    <w:p w14:paraId="1534C91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sub-paragraph (b), add</w:t>
      </w:r>
    </w:p>
    <w:p w14:paraId="2512A4F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“Failure to perform includes, but is not limited to the following:</w:t>
      </w:r>
    </w:p>
    <w:p w14:paraId="574E4628" w14:textId="112B52A6"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w:t>
      </w:r>
      <w:proofErr w:type="spellStart"/>
      <w:r w:rsidRPr="005E3012">
        <w:rPr>
          <w:snapToGrid w:val="0"/>
          <w:szCs w:val="24"/>
        </w:rPr>
        <w:t>i</w:t>
      </w:r>
      <w:proofErr w:type="spellEnd"/>
      <w:r w:rsidRPr="005E3012">
        <w:rPr>
          <w:snapToGrid w:val="0"/>
          <w:szCs w:val="24"/>
        </w:rPr>
        <w:t>)</w:t>
      </w:r>
      <w:r w:rsidRPr="005E3012">
        <w:rPr>
          <w:snapToGrid w:val="0"/>
          <w:szCs w:val="24"/>
        </w:rPr>
        <w:tab/>
        <w:t xml:space="preserve">failure to comply with any ESHS obligations which may include but is not limited </w:t>
      </w:r>
      <w:proofErr w:type="gramStart"/>
      <w:r w:rsidRPr="005E3012">
        <w:rPr>
          <w:snapToGrid w:val="0"/>
          <w:szCs w:val="24"/>
        </w:rPr>
        <w:t>to:</w:t>
      </w:r>
      <w:proofErr w:type="gramEnd"/>
      <w:r w:rsidRPr="005E3012">
        <w:rPr>
          <w:snapToGrid w:val="0"/>
          <w:szCs w:val="24"/>
        </w:rPr>
        <w:t xml:space="preserve"> working outside site boundaries, excessive dust, damage to offsite vegetation, pollution of water courses from oils or sedimentation, contamination of land (e.g. from oils, human waste), damage to archaeology or cultural heritage features, air pollution as a result of un</w:t>
      </w:r>
      <w:r w:rsidR="00306DF1">
        <w:rPr>
          <w:snapToGrid w:val="0"/>
          <w:szCs w:val="24"/>
        </w:rPr>
        <w:t>authoris</w:t>
      </w:r>
      <w:r w:rsidRPr="005E3012">
        <w:rPr>
          <w:snapToGrid w:val="0"/>
          <w:szCs w:val="24"/>
        </w:rPr>
        <w:t>ed and/or inefficient combustion, use of underage workers etc;</w:t>
      </w:r>
    </w:p>
    <w:p w14:paraId="70E6447F"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(ii)</w:t>
      </w:r>
      <w:r w:rsidRPr="005E3012">
        <w:rPr>
          <w:snapToGrid w:val="0"/>
          <w:szCs w:val="24"/>
        </w:rPr>
        <w:tab/>
        <w:t xml:space="preserve">failure to regularly review C-ESHSMP and/or update it in a timely manner to address emerging ESHS issues, or anticipated risks or </w:t>
      </w:r>
      <w:proofErr w:type="gramStart"/>
      <w:r w:rsidRPr="005E3012">
        <w:rPr>
          <w:snapToGrid w:val="0"/>
          <w:szCs w:val="24"/>
        </w:rPr>
        <w:t>impacts;</w:t>
      </w:r>
      <w:proofErr w:type="gramEnd"/>
    </w:p>
    <w:p w14:paraId="4CDE9F6B"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lastRenderedPageBreak/>
        <w:tab/>
        <w:t>(iii)</w:t>
      </w:r>
      <w:r w:rsidRPr="005E3012">
        <w:rPr>
          <w:snapToGrid w:val="0"/>
          <w:szCs w:val="24"/>
        </w:rPr>
        <w:tab/>
        <w:t xml:space="preserve">failure to implement the C-ESHSMP </w:t>
      </w:r>
      <w:proofErr w:type="gramStart"/>
      <w:r w:rsidRPr="005E3012">
        <w:rPr>
          <w:snapToGrid w:val="0"/>
          <w:szCs w:val="24"/>
        </w:rPr>
        <w:t>e.g.</w:t>
      </w:r>
      <w:proofErr w:type="gramEnd"/>
      <w:r w:rsidRPr="005E3012">
        <w:rPr>
          <w:snapToGrid w:val="0"/>
          <w:szCs w:val="24"/>
        </w:rPr>
        <w:t xml:space="preserve"> failure to provide required training or sensitization;</w:t>
      </w:r>
    </w:p>
    <w:p w14:paraId="13969946"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(iv)</w:t>
      </w:r>
      <w:r w:rsidRPr="005E3012">
        <w:rPr>
          <w:snapToGrid w:val="0"/>
          <w:szCs w:val="24"/>
        </w:rPr>
        <w:tab/>
        <w:t xml:space="preserve">failure to have appropriate consents/permits prior to undertaking Works or related </w:t>
      </w:r>
      <w:proofErr w:type="gramStart"/>
      <w:r w:rsidRPr="005E3012">
        <w:rPr>
          <w:snapToGrid w:val="0"/>
          <w:szCs w:val="24"/>
        </w:rPr>
        <w:t>activities;</w:t>
      </w:r>
      <w:proofErr w:type="gramEnd"/>
    </w:p>
    <w:p w14:paraId="1382DE43"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(v)</w:t>
      </w:r>
      <w:r w:rsidRPr="005E3012">
        <w:rPr>
          <w:snapToGrid w:val="0"/>
          <w:szCs w:val="24"/>
        </w:rPr>
        <w:tab/>
        <w:t xml:space="preserve">failure to submit ESHS report(s) (as described in Appendix B to these Particular Conditions), or failure to submit such report(s) in a timely </w:t>
      </w:r>
      <w:proofErr w:type="gramStart"/>
      <w:r w:rsidRPr="005E3012">
        <w:rPr>
          <w:snapToGrid w:val="0"/>
          <w:szCs w:val="24"/>
        </w:rPr>
        <w:t>manner;</w:t>
      </w:r>
      <w:proofErr w:type="gramEnd"/>
    </w:p>
    <w:p w14:paraId="1E955CED"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(vi)</w:t>
      </w:r>
      <w:r w:rsidRPr="005E3012">
        <w:rPr>
          <w:snapToGrid w:val="0"/>
          <w:szCs w:val="24"/>
        </w:rPr>
        <w:tab/>
        <w:t>failure to implement remediation as instructed by the Engineer within the specified timeframe (</w:t>
      </w:r>
      <w:proofErr w:type="gramStart"/>
      <w:r w:rsidRPr="005E3012">
        <w:rPr>
          <w:snapToGrid w:val="0"/>
          <w:szCs w:val="24"/>
        </w:rPr>
        <w:t>e.g.</w:t>
      </w:r>
      <w:proofErr w:type="gramEnd"/>
      <w:r w:rsidRPr="005E3012">
        <w:rPr>
          <w:snapToGrid w:val="0"/>
          <w:szCs w:val="24"/>
        </w:rPr>
        <w:t xml:space="preserve"> remediation addressing non-compliance(s)).”</w:t>
      </w:r>
    </w:p>
    <w:p w14:paraId="631AA67E" w14:textId="77777777" w:rsidR="005E3012" w:rsidRPr="005E3012" w:rsidRDefault="005E3012" w:rsidP="000C5322">
      <w:pPr>
        <w:tabs>
          <w:tab w:val="left" w:pos="1985"/>
        </w:tabs>
        <w:spacing w:before="120" w:after="120"/>
        <w:ind w:left="1985" w:hanging="1985"/>
        <w:rPr>
          <w:b/>
          <w:bCs/>
          <w:iCs/>
          <w:snapToGrid w:val="0"/>
          <w:szCs w:val="24"/>
        </w:rPr>
      </w:pPr>
      <w:bookmarkStart w:id="725" w:name="_Toc27127480"/>
      <w:bookmarkStart w:id="726" w:name="_Toc39743921"/>
      <w:r w:rsidRPr="005E3012">
        <w:rPr>
          <w:b/>
          <w:bCs/>
          <w:iCs/>
          <w:snapToGrid w:val="0"/>
          <w:szCs w:val="24"/>
        </w:rPr>
        <w:t>Sub-Clause 14.7</w:t>
      </w:r>
      <w:r w:rsidRPr="005E3012">
        <w:rPr>
          <w:b/>
          <w:bCs/>
          <w:iCs/>
          <w:snapToGrid w:val="0"/>
          <w:szCs w:val="24"/>
        </w:rPr>
        <w:tab/>
        <w:t>Payment</w:t>
      </w:r>
      <w:bookmarkEnd w:id="725"/>
      <w:bookmarkEnd w:id="726"/>
    </w:p>
    <w:p w14:paraId="10722B0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At the end of sub-paragraph (b) after “supporting documents”, insert </w:t>
      </w:r>
    </w:p>
    <w:p w14:paraId="06E9A40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including any amounts due in accordance with a decision by the DAB which have been included in the Interim Payment Certificate”</w:t>
      </w:r>
    </w:p>
    <w:p w14:paraId="4C467D61" w14:textId="77777777" w:rsidR="005E3012" w:rsidRPr="005E3012" w:rsidRDefault="005E3012" w:rsidP="000C5322">
      <w:pPr>
        <w:tabs>
          <w:tab w:val="left" w:pos="1985"/>
        </w:tabs>
        <w:spacing w:before="120" w:after="120"/>
        <w:ind w:left="1985" w:hanging="1985"/>
        <w:rPr>
          <w:b/>
          <w:bCs/>
          <w:iCs/>
          <w:snapToGrid w:val="0"/>
          <w:szCs w:val="24"/>
        </w:rPr>
      </w:pPr>
      <w:bookmarkStart w:id="727" w:name="_Toc27127482"/>
      <w:bookmarkStart w:id="728" w:name="_Toc39743922"/>
      <w:r w:rsidRPr="005E3012">
        <w:rPr>
          <w:b/>
          <w:bCs/>
          <w:iCs/>
          <w:snapToGrid w:val="0"/>
          <w:szCs w:val="24"/>
        </w:rPr>
        <w:t>Sub-Clause 14.10</w:t>
      </w:r>
      <w:r w:rsidRPr="005E3012">
        <w:rPr>
          <w:b/>
          <w:bCs/>
          <w:iCs/>
          <w:snapToGrid w:val="0"/>
          <w:szCs w:val="24"/>
        </w:rPr>
        <w:tab/>
        <w:t>Statement at Completion</w:t>
      </w:r>
      <w:bookmarkEnd w:id="727"/>
      <w:bookmarkEnd w:id="728"/>
    </w:p>
    <w:p w14:paraId="4744CE1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sub-paragraph (c), after the words “Statement at completion”, insert</w:t>
      </w:r>
    </w:p>
    <w:p w14:paraId="35A3897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t>
      </w:r>
      <w:proofErr w:type="gramStart"/>
      <w:r w:rsidRPr="005E3012">
        <w:rPr>
          <w:bCs/>
          <w:iCs/>
          <w:snapToGrid w:val="0"/>
          <w:szCs w:val="24"/>
        </w:rPr>
        <w:t>and</w:t>
      </w:r>
      <w:proofErr w:type="gramEnd"/>
      <w:r w:rsidRPr="005E3012">
        <w:rPr>
          <w:bCs/>
          <w:iCs/>
          <w:snapToGrid w:val="0"/>
          <w:szCs w:val="24"/>
        </w:rPr>
        <w:t xml:space="preserve"> may include the contract value of work to be executed, claims for which a notice has been issued under Sub-Clause 20.1 [</w:t>
      </w:r>
      <w:r w:rsidRPr="005E3012">
        <w:rPr>
          <w:bCs/>
          <w:i/>
          <w:iCs/>
          <w:snapToGrid w:val="0"/>
          <w:szCs w:val="24"/>
        </w:rPr>
        <w:t>Contractor’s Claims</w:t>
      </w:r>
      <w:r w:rsidRPr="005E3012">
        <w:rPr>
          <w:bCs/>
          <w:iCs/>
          <w:snapToGrid w:val="0"/>
          <w:szCs w:val="24"/>
        </w:rPr>
        <w:t>] and potential claims, Disputes referred to the DAB for which a decision is pending and Disputes to be referred to the DAB.”</w:t>
      </w:r>
    </w:p>
    <w:p w14:paraId="5DDCB7A0" w14:textId="77777777" w:rsidR="005E3012" w:rsidRPr="005E3012" w:rsidRDefault="005E3012" w:rsidP="000C5322">
      <w:pPr>
        <w:tabs>
          <w:tab w:val="left" w:pos="1985"/>
        </w:tabs>
        <w:spacing w:before="120" w:after="120"/>
        <w:ind w:left="1985" w:hanging="1985"/>
        <w:rPr>
          <w:b/>
          <w:bCs/>
          <w:iCs/>
          <w:snapToGrid w:val="0"/>
          <w:szCs w:val="24"/>
        </w:rPr>
      </w:pPr>
      <w:bookmarkStart w:id="729" w:name="_Toc27127483"/>
      <w:bookmarkStart w:id="730" w:name="_Toc39743923"/>
      <w:r w:rsidRPr="005E3012">
        <w:rPr>
          <w:b/>
          <w:bCs/>
          <w:iCs/>
          <w:snapToGrid w:val="0"/>
          <w:szCs w:val="24"/>
        </w:rPr>
        <w:t>Sub-Clause 14.11</w:t>
      </w:r>
      <w:r w:rsidRPr="005E3012">
        <w:rPr>
          <w:b/>
          <w:bCs/>
          <w:iCs/>
          <w:snapToGrid w:val="0"/>
          <w:szCs w:val="24"/>
        </w:rPr>
        <w:tab/>
        <w:t>Application for Final Payment Certificate</w:t>
      </w:r>
      <w:bookmarkEnd w:id="729"/>
      <w:bookmarkEnd w:id="730"/>
    </w:p>
    <w:p w14:paraId="777D4D76"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sub-paragraph (b), after the words “Contract or otherwise”, insert</w:t>
      </w:r>
    </w:p>
    <w:p w14:paraId="1D11ADF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which may include claims for which a notice has been issued under Sub-Clause 20.1 [</w:t>
      </w:r>
      <w:r w:rsidRPr="005E3012">
        <w:rPr>
          <w:bCs/>
          <w:i/>
          <w:iCs/>
          <w:snapToGrid w:val="0"/>
          <w:szCs w:val="24"/>
        </w:rPr>
        <w:t>Contractor’s Claims</w:t>
      </w:r>
      <w:r w:rsidRPr="005E3012">
        <w:rPr>
          <w:bCs/>
          <w:iCs/>
          <w:snapToGrid w:val="0"/>
          <w:szCs w:val="24"/>
        </w:rPr>
        <w:t>], Disputes referred to the DAB for which a decision is pending and Disputes to be referred to the DAB.”</w:t>
      </w:r>
    </w:p>
    <w:p w14:paraId="4A4CA225" w14:textId="77777777" w:rsidR="005E3012" w:rsidRPr="005E3012" w:rsidRDefault="005E3012" w:rsidP="000C5322">
      <w:pPr>
        <w:tabs>
          <w:tab w:val="left" w:pos="1985"/>
        </w:tabs>
        <w:spacing w:before="120" w:after="120"/>
        <w:ind w:left="1985" w:hanging="1985"/>
        <w:rPr>
          <w:b/>
          <w:bCs/>
          <w:iCs/>
          <w:snapToGrid w:val="0"/>
          <w:szCs w:val="24"/>
        </w:rPr>
      </w:pPr>
      <w:bookmarkStart w:id="731" w:name="_Toc27127484"/>
      <w:bookmarkStart w:id="732" w:name="_Toc39743924"/>
      <w:r w:rsidRPr="005E3012">
        <w:rPr>
          <w:b/>
          <w:bCs/>
          <w:iCs/>
          <w:snapToGrid w:val="0"/>
          <w:szCs w:val="24"/>
        </w:rPr>
        <w:t>Sub-Clause 14.13</w:t>
      </w:r>
      <w:r w:rsidRPr="005E3012">
        <w:rPr>
          <w:b/>
          <w:bCs/>
          <w:iCs/>
          <w:snapToGrid w:val="0"/>
          <w:szCs w:val="24"/>
        </w:rPr>
        <w:tab/>
        <w:t>Issue of Final Payment Certificate</w:t>
      </w:r>
      <w:bookmarkEnd w:id="731"/>
      <w:bookmarkEnd w:id="732"/>
    </w:p>
    <w:p w14:paraId="78F53A1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last paragraph, after the word “and”, insert</w:t>
      </w:r>
    </w:p>
    <w:p w14:paraId="72C327C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“/or has not submitted the written discharge required under”</w:t>
      </w:r>
    </w:p>
    <w:p w14:paraId="43D8DA06"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last paragraph, after the word “application”, insert</w:t>
      </w:r>
    </w:p>
    <w:p w14:paraId="7130F9F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“and/or the written discharge”</w:t>
      </w:r>
    </w:p>
    <w:p w14:paraId="7EF22DC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In the last line of the last paragraph, after the word “due”, insert</w:t>
      </w:r>
    </w:p>
    <w:p w14:paraId="2BD31C36"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t>
      </w:r>
      <w:proofErr w:type="gramStart"/>
      <w:r w:rsidRPr="005E3012">
        <w:rPr>
          <w:bCs/>
          <w:iCs/>
          <w:snapToGrid w:val="0"/>
          <w:szCs w:val="24"/>
        </w:rPr>
        <w:t>and</w:t>
      </w:r>
      <w:proofErr w:type="gramEnd"/>
      <w:r w:rsidRPr="005E3012">
        <w:rPr>
          <w:bCs/>
          <w:iCs/>
          <w:snapToGrid w:val="0"/>
          <w:szCs w:val="24"/>
        </w:rPr>
        <w:t>, in the event that a compliant written discharge has not been submitted, such amount shall be deemed to be the full and final settlement of all monies due to the Contractor under or in connection with the Contract”</w:t>
      </w:r>
    </w:p>
    <w:p w14:paraId="5CEE1344" w14:textId="48552DDD" w:rsidR="005E3012" w:rsidRPr="005E3012" w:rsidRDefault="005E3012" w:rsidP="000C5322">
      <w:pPr>
        <w:keepNext/>
        <w:tabs>
          <w:tab w:val="left" w:pos="1843"/>
        </w:tabs>
        <w:spacing w:before="240" w:after="60"/>
        <w:outlineLvl w:val="0"/>
        <w:rPr>
          <w:b/>
          <w:bCs/>
          <w:snapToGrid w:val="0"/>
          <w:kern w:val="32"/>
          <w:szCs w:val="24"/>
        </w:rPr>
      </w:pPr>
      <w:bookmarkStart w:id="733" w:name="_Toc27127485"/>
      <w:bookmarkStart w:id="734" w:name="_Toc39743925"/>
      <w:r w:rsidRPr="005E3012">
        <w:rPr>
          <w:b/>
          <w:bCs/>
          <w:snapToGrid w:val="0"/>
          <w:kern w:val="32"/>
          <w:szCs w:val="24"/>
        </w:rPr>
        <w:t>Clause 15</w:t>
      </w:r>
      <w:r w:rsidRPr="005E3012">
        <w:rPr>
          <w:b/>
          <w:bCs/>
          <w:snapToGrid w:val="0"/>
          <w:kern w:val="32"/>
          <w:szCs w:val="24"/>
        </w:rPr>
        <w:tab/>
        <w:t>Termination by Employer</w:t>
      </w:r>
      <w:bookmarkEnd w:id="733"/>
      <w:bookmarkEnd w:id="734"/>
    </w:p>
    <w:p w14:paraId="3465F4C4" w14:textId="77777777" w:rsidR="005E3012" w:rsidRPr="005E3012" w:rsidRDefault="005E3012" w:rsidP="000C5322">
      <w:pPr>
        <w:tabs>
          <w:tab w:val="left" w:pos="1985"/>
        </w:tabs>
        <w:spacing w:before="120" w:after="120"/>
        <w:ind w:left="1985" w:hanging="1985"/>
        <w:rPr>
          <w:b/>
          <w:bCs/>
          <w:iCs/>
          <w:snapToGrid w:val="0"/>
          <w:szCs w:val="24"/>
        </w:rPr>
      </w:pPr>
      <w:bookmarkStart w:id="735" w:name="_Toc27127486"/>
      <w:bookmarkStart w:id="736" w:name="_Toc39743926"/>
      <w:r w:rsidRPr="005E3012">
        <w:rPr>
          <w:b/>
          <w:bCs/>
          <w:iCs/>
          <w:snapToGrid w:val="0"/>
          <w:szCs w:val="24"/>
        </w:rPr>
        <w:t>Sub-Clause 15.2</w:t>
      </w:r>
      <w:r w:rsidRPr="005E3012">
        <w:rPr>
          <w:b/>
          <w:bCs/>
          <w:iCs/>
          <w:snapToGrid w:val="0"/>
          <w:szCs w:val="24"/>
        </w:rPr>
        <w:tab/>
        <w:t>Termination by Employer</w:t>
      </w:r>
      <w:bookmarkEnd w:id="735"/>
      <w:bookmarkEnd w:id="736"/>
    </w:p>
    <w:p w14:paraId="466BCD9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w:t>
      </w:r>
      <w:r w:rsidRPr="005E3012">
        <w:rPr>
          <w:bCs/>
          <w:i/>
          <w:iCs/>
          <w:snapToGrid w:val="0"/>
          <w:szCs w:val="24"/>
        </w:rPr>
        <w:t>Performance Security</w:t>
      </w:r>
      <w:r w:rsidRPr="005E3012">
        <w:rPr>
          <w:bCs/>
          <w:iCs/>
          <w:snapToGrid w:val="0"/>
          <w:szCs w:val="24"/>
        </w:rPr>
        <w:t>] in sub-paragraph (a), delete “or” and insert</w:t>
      </w:r>
    </w:p>
    <w:p w14:paraId="30BB9B4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t>
      </w:r>
    </w:p>
    <w:p w14:paraId="2842040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w:t>
      </w:r>
      <w:r w:rsidRPr="005E3012">
        <w:rPr>
          <w:bCs/>
          <w:i/>
          <w:iCs/>
          <w:snapToGrid w:val="0"/>
          <w:szCs w:val="24"/>
        </w:rPr>
        <w:t>Notice to Correct</w:t>
      </w:r>
      <w:r w:rsidRPr="005E3012">
        <w:rPr>
          <w:bCs/>
          <w:iCs/>
          <w:snapToGrid w:val="0"/>
          <w:szCs w:val="24"/>
        </w:rPr>
        <w:t>],” in sub-paragraph (a), insert</w:t>
      </w:r>
    </w:p>
    <w:p w14:paraId="07A19B0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 Sub-Clause 3.5 [</w:t>
      </w:r>
      <w:r w:rsidRPr="005E3012">
        <w:rPr>
          <w:bCs/>
          <w:i/>
          <w:iCs/>
          <w:snapToGrid w:val="0"/>
          <w:szCs w:val="24"/>
        </w:rPr>
        <w:t>Determinations</w:t>
      </w:r>
      <w:r w:rsidRPr="005E3012">
        <w:rPr>
          <w:bCs/>
          <w:iCs/>
          <w:snapToGrid w:val="0"/>
          <w:szCs w:val="24"/>
        </w:rPr>
        <w:t>] agreement or binding determination within the time or times set out in the agreement or determination (or, if no time was stated, within a reasonable time) or a binding or final and binding decision of the DAB issued under Sub-Clause 20.4 [</w:t>
      </w:r>
      <w:r w:rsidRPr="005E3012">
        <w:rPr>
          <w:bCs/>
          <w:i/>
          <w:iCs/>
          <w:snapToGrid w:val="0"/>
          <w:szCs w:val="24"/>
        </w:rPr>
        <w:t>Obtaining Dispute Adjudication Board’s Decision</w:t>
      </w:r>
      <w:r w:rsidRPr="005E3012">
        <w:rPr>
          <w:bCs/>
          <w:iCs/>
          <w:snapToGrid w:val="0"/>
          <w:szCs w:val="24"/>
        </w:rPr>
        <w:t>] within the time or times set out in the decision (or, if no time was stated, within a reasonable time),”</w:t>
      </w:r>
    </w:p>
    <w:p w14:paraId="5DC5E3A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(c)(</w:t>
      </w:r>
      <w:proofErr w:type="spellStart"/>
      <w:r w:rsidRPr="005E3012">
        <w:rPr>
          <w:bCs/>
          <w:iCs/>
          <w:snapToGrid w:val="0"/>
          <w:szCs w:val="24"/>
        </w:rPr>
        <w:t>i</w:t>
      </w:r>
      <w:proofErr w:type="spellEnd"/>
      <w:r w:rsidRPr="005E3012">
        <w:rPr>
          <w:bCs/>
          <w:iCs/>
          <w:snapToGrid w:val="0"/>
          <w:szCs w:val="24"/>
        </w:rPr>
        <w:t>), after “Works”, insert</w:t>
      </w:r>
    </w:p>
    <w:p w14:paraId="0BBBD57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t>
      </w:r>
      <w:proofErr w:type="gramStart"/>
      <w:r w:rsidRPr="005E3012">
        <w:rPr>
          <w:bCs/>
          <w:iCs/>
          <w:snapToGrid w:val="0"/>
          <w:szCs w:val="24"/>
        </w:rPr>
        <w:t>with</w:t>
      </w:r>
      <w:proofErr w:type="gramEnd"/>
      <w:r w:rsidRPr="005E3012">
        <w:rPr>
          <w:bCs/>
          <w:iCs/>
          <w:snapToGrid w:val="0"/>
          <w:szCs w:val="24"/>
        </w:rPr>
        <w:t xml:space="preserve"> due expedition and without delay”</w:t>
      </w:r>
    </w:p>
    <w:p w14:paraId="3FF8EE8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(d), after “Works”, insert</w:t>
      </w:r>
    </w:p>
    <w:p w14:paraId="4BE28E26"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subcontracts Works (including subcontract(s) for part or parts of the Works and for suppliers of Plant, Materials and Services) with a total accumulated value greater than that referred to in the first paragraph of these Particular Conditions of Contract Sub-Clause 5.1 [</w:t>
      </w:r>
      <w:r w:rsidRPr="005E3012">
        <w:rPr>
          <w:bCs/>
          <w:i/>
          <w:iCs/>
          <w:snapToGrid w:val="0"/>
          <w:szCs w:val="24"/>
        </w:rPr>
        <w:t>Subcontracting</w:t>
      </w:r>
      <w:r w:rsidRPr="005E3012">
        <w:rPr>
          <w:bCs/>
          <w:iCs/>
          <w:snapToGrid w:val="0"/>
          <w:szCs w:val="24"/>
        </w:rPr>
        <w:t>]”</w:t>
      </w:r>
    </w:p>
    <w:p w14:paraId="4D7425F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(e), delete “or”</w:t>
      </w:r>
    </w:p>
    <w:p w14:paraId="7BE2411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After sub-paragraph (f), insert </w:t>
      </w:r>
    </w:p>
    <w:p w14:paraId="31E8C616"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“(g)</w:t>
      </w:r>
      <w:r w:rsidRPr="005E3012">
        <w:rPr>
          <w:snapToGrid w:val="0"/>
          <w:szCs w:val="24"/>
        </w:rPr>
        <w:tab/>
        <w:t>fails to comply with the requirements of Sub-Clause 1.16 [</w:t>
      </w:r>
      <w:r w:rsidRPr="005E3012">
        <w:rPr>
          <w:i/>
          <w:snapToGrid w:val="0"/>
          <w:szCs w:val="24"/>
        </w:rPr>
        <w:t>Prohibited Practices and Other Integrity Related Matters</w:t>
      </w:r>
      <w:r w:rsidRPr="005E3012">
        <w:rPr>
          <w:snapToGrid w:val="0"/>
          <w:szCs w:val="24"/>
        </w:rPr>
        <w:t>], or</w:t>
      </w:r>
    </w:p>
    <w:p w14:paraId="4A03F7A8" w14:textId="63151A44" w:rsid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(h)</w:t>
      </w:r>
      <w:r w:rsidRPr="005E3012">
        <w:rPr>
          <w:snapToGrid w:val="0"/>
          <w:szCs w:val="24"/>
        </w:rPr>
        <w:tab/>
        <w:t>fails to comply with Sub-Clause 8.2 [</w:t>
      </w:r>
      <w:r w:rsidRPr="005E3012">
        <w:rPr>
          <w:i/>
          <w:snapToGrid w:val="0"/>
          <w:szCs w:val="24"/>
        </w:rPr>
        <w:t>Time for Completion</w:t>
      </w:r>
      <w:r w:rsidRPr="005E3012">
        <w:rPr>
          <w:snapToGrid w:val="0"/>
          <w:szCs w:val="24"/>
        </w:rPr>
        <w:t>] such as to entitle the Employer to the maximum amount of delay damages stated in the Appendix to Tender (if no maximum amount is stated, this sub-paragraph shall not apply)”</w:t>
      </w:r>
    </w:p>
    <w:p w14:paraId="3B9D94E5" w14:textId="77777777" w:rsidR="00FB419B" w:rsidRPr="005E3012" w:rsidRDefault="00FB419B" w:rsidP="000C5322">
      <w:pPr>
        <w:tabs>
          <w:tab w:val="left" w:pos="1843"/>
          <w:tab w:val="left" w:pos="2552"/>
        </w:tabs>
        <w:spacing w:before="120" w:after="120"/>
        <w:ind w:left="2552" w:hanging="2552"/>
        <w:rPr>
          <w:snapToGrid w:val="0"/>
          <w:szCs w:val="24"/>
        </w:rPr>
      </w:pPr>
    </w:p>
    <w:p w14:paraId="0439E381" w14:textId="77777777" w:rsidR="00FB419B" w:rsidRDefault="00FB419B" w:rsidP="000C5322">
      <w:pPr>
        <w:tabs>
          <w:tab w:val="left" w:pos="1843"/>
        </w:tabs>
        <w:spacing w:before="120" w:after="120"/>
        <w:ind w:left="1843"/>
        <w:rPr>
          <w:bCs/>
          <w:iCs/>
          <w:snapToGrid w:val="0"/>
          <w:szCs w:val="24"/>
        </w:rPr>
      </w:pPr>
    </w:p>
    <w:p w14:paraId="1540D4AE" w14:textId="6F896022"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In the second paragraph, after “Site”, insert</w:t>
      </w:r>
    </w:p>
    <w:p w14:paraId="732BD93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in which case the termination date shall be the date 14 days after the Contractor receives the notice”</w:t>
      </w:r>
    </w:p>
    <w:p w14:paraId="74393A8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second paragraph, after “immediately”, insert</w:t>
      </w:r>
    </w:p>
    <w:p w14:paraId="5286DFD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t>
      </w:r>
      <w:proofErr w:type="gramStart"/>
      <w:r w:rsidRPr="005E3012">
        <w:rPr>
          <w:bCs/>
          <w:iCs/>
          <w:snapToGrid w:val="0"/>
          <w:szCs w:val="24"/>
        </w:rPr>
        <w:t>and</w:t>
      </w:r>
      <w:proofErr w:type="gramEnd"/>
      <w:r w:rsidRPr="005E3012">
        <w:rPr>
          <w:bCs/>
          <w:iCs/>
          <w:snapToGrid w:val="0"/>
          <w:szCs w:val="24"/>
        </w:rPr>
        <w:t xml:space="preserve"> the termination date shall be the date on which the Contractor receives the notice”</w:t>
      </w:r>
    </w:p>
    <w:p w14:paraId="1B46787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beginning of the last paragraph, delete “The” and insert</w:t>
      </w:r>
    </w:p>
    <w:p w14:paraId="7987ADD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completion of the Works, the”</w:t>
      </w:r>
    </w:p>
    <w:p w14:paraId="6524F7A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second sentence of the last paragraph, after “shall” insert</w:t>
      </w:r>
    </w:p>
    <w:p w14:paraId="563EC1A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“then”</w:t>
      </w:r>
    </w:p>
    <w:p w14:paraId="4098E02A" w14:textId="77777777" w:rsidR="005E3012" w:rsidRPr="005E3012" w:rsidRDefault="005E3012" w:rsidP="000C5322">
      <w:pPr>
        <w:tabs>
          <w:tab w:val="left" w:pos="1985"/>
        </w:tabs>
        <w:spacing w:before="120" w:after="120"/>
        <w:ind w:left="1985" w:hanging="1985"/>
        <w:rPr>
          <w:b/>
          <w:bCs/>
          <w:iCs/>
          <w:snapToGrid w:val="0"/>
          <w:szCs w:val="24"/>
        </w:rPr>
      </w:pPr>
      <w:bookmarkStart w:id="737" w:name="_Toc27127487"/>
      <w:bookmarkStart w:id="738" w:name="_Toc39743927"/>
      <w:r w:rsidRPr="005E3012">
        <w:rPr>
          <w:b/>
          <w:bCs/>
          <w:iCs/>
          <w:snapToGrid w:val="0"/>
          <w:szCs w:val="24"/>
        </w:rPr>
        <w:t>Sub-Clause 15.3</w:t>
      </w:r>
      <w:r w:rsidRPr="005E3012">
        <w:rPr>
          <w:b/>
          <w:bCs/>
          <w:iCs/>
          <w:snapToGrid w:val="0"/>
          <w:szCs w:val="24"/>
        </w:rPr>
        <w:tab/>
        <w:t>Valuation at Date of Termination</w:t>
      </w:r>
      <w:bookmarkEnd w:id="737"/>
      <w:bookmarkEnd w:id="738"/>
    </w:p>
    <w:p w14:paraId="43DC8EB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“a notice of” and “has taken effect” and, after “termination”, insert</w:t>
      </w:r>
    </w:p>
    <w:p w14:paraId="7F5AD13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t>
      </w:r>
      <w:proofErr w:type="gramStart"/>
      <w:r w:rsidRPr="005E3012">
        <w:rPr>
          <w:bCs/>
          <w:iCs/>
          <w:snapToGrid w:val="0"/>
          <w:szCs w:val="24"/>
        </w:rPr>
        <w:t>of</w:t>
      </w:r>
      <w:proofErr w:type="gramEnd"/>
      <w:r w:rsidRPr="005E3012">
        <w:rPr>
          <w:bCs/>
          <w:iCs/>
          <w:snapToGrid w:val="0"/>
          <w:szCs w:val="24"/>
        </w:rPr>
        <w:t xml:space="preserve"> the Contract”</w:t>
      </w:r>
    </w:p>
    <w:p w14:paraId="5A187482" w14:textId="77777777" w:rsidR="005E3012" w:rsidRPr="005E3012" w:rsidRDefault="005E3012" w:rsidP="000C5322">
      <w:pPr>
        <w:tabs>
          <w:tab w:val="left" w:pos="1985"/>
        </w:tabs>
        <w:spacing w:before="120" w:after="120"/>
        <w:ind w:left="1985" w:hanging="1985"/>
        <w:rPr>
          <w:b/>
          <w:bCs/>
          <w:iCs/>
          <w:snapToGrid w:val="0"/>
          <w:szCs w:val="24"/>
        </w:rPr>
      </w:pPr>
      <w:bookmarkStart w:id="739" w:name="_Toc27127488"/>
      <w:bookmarkStart w:id="740" w:name="_Toc39743928"/>
      <w:r w:rsidRPr="005E3012">
        <w:rPr>
          <w:b/>
          <w:bCs/>
          <w:iCs/>
          <w:snapToGrid w:val="0"/>
          <w:szCs w:val="24"/>
        </w:rPr>
        <w:t>Sub-Clause 15.4</w:t>
      </w:r>
      <w:r w:rsidRPr="005E3012">
        <w:rPr>
          <w:b/>
          <w:bCs/>
          <w:iCs/>
          <w:snapToGrid w:val="0"/>
          <w:szCs w:val="24"/>
        </w:rPr>
        <w:tab/>
        <w:t>Payment after Termination</w:t>
      </w:r>
      <w:bookmarkEnd w:id="739"/>
      <w:bookmarkEnd w:id="740"/>
    </w:p>
    <w:p w14:paraId="773A771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“a notice of” and “has taken effect” and, after “termination”, insert</w:t>
      </w:r>
    </w:p>
    <w:p w14:paraId="18F89636"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t>
      </w:r>
      <w:proofErr w:type="gramStart"/>
      <w:r w:rsidRPr="005E3012">
        <w:rPr>
          <w:bCs/>
          <w:iCs/>
          <w:snapToGrid w:val="0"/>
          <w:szCs w:val="24"/>
        </w:rPr>
        <w:t>of</w:t>
      </w:r>
      <w:proofErr w:type="gramEnd"/>
      <w:r w:rsidRPr="005E3012">
        <w:rPr>
          <w:bCs/>
          <w:iCs/>
          <w:snapToGrid w:val="0"/>
          <w:szCs w:val="24"/>
        </w:rPr>
        <w:t xml:space="preserve"> the Contract”</w:t>
      </w:r>
    </w:p>
    <w:p w14:paraId="13A7671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line of sub-paragraph (b), delete “further” and, after “costs”, insert</w:t>
      </w:r>
    </w:p>
    <w:p w14:paraId="1829BBA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losses and damages (if any)”</w:t>
      </w:r>
    </w:p>
    <w:p w14:paraId="14111CF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 after “Employer”, insert</w:t>
      </w:r>
    </w:p>
    <w:p w14:paraId="6F91BA2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t>
      </w:r>
      <w:proofErr w:type="gramStart"/>
      <w:r w:rsidRPr="005E3012">
        <w:rPr>
          <w:bCs/>
          <w:iCs/>
          <w:snapToGrid w:val="0"/>
          <w:szCs w:val="24"/>
        </w:rPr>
        <w:t>in</w:t>
      </w:r>
      <w:proofErr w:type="gramEnd"/>
      <w:r w:rsidRPr="005E3012">
        <w:rPr>
          <w:bCs/>
          <w:iCs/>
          <w:snapToGrid w:val="0"/>
          <w:szCs w:val="24"/>
        </w:rPr>
        <w:t xml:space="preserve"> completing the Works and/or in having the Works completed by other entities”</w:t>
      </w:r>
    </w:p>
    <w:p w14:paraId="44A026E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(c), after “Contractor any”, insert</w:t>
      </w:r>
    </w:p>
    <w:p w14:paraId="4F00CAE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t>
      </w:r>
      <w:proofErr w:type="gramStart"/>
      <w:r w:rsidRPr="005E3012">
        <w:rPr>
          <w:bCs/>
          <w:iCs/>
          <w:snapToGrid w:val="0"/>
          <w:szCs w:val="24"/>
        </w:rPr>
        <w:t>costs</w:t>
      </w:r>
      <w:proofErr w:type="gramEnd"/>
      <w:r w:rsidRPr="005E3012">
        <w:rPr>
          <w:bCs/>
          <w:iCs/>
          <w:snapToGrid w:val="0"/>
          <w:szCs w:val="24"/>
        </w:rPr>
        <w:t>,”</w:t>
      </w:r>
    </w:p>
    <w:p w14:paraId="6C73C93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 after “completing the Works”, insert</w:t>
      </w:r>
    </w:p>
    <w:p w14:paraId="30FC2F8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“and/or in having the Works completed by other entities”</w:t>
      </w:r>
    </w:p>
    <w:p w14:paraId="764E7ACC" w14:textId="77777777" w:rsidR="005E3012" w:rsidRPr="005E3012" w:rsidRDefault="005E3012" w:rsidP="000C5322">
      <w:pPr>
        <w:tabs>
          <w:tab w:val="left" w:pos="1985"/>
        </w:tabs>
        <w:spacing w:before="120" w:after="120"/>
        <w:ind w:left="1985" w:hanging="1985"/>
        <w:rPr>
          <w:b/>
          <w:bCs/>
          <w:iCs/>
          <w:snapToGrid w:val="0"/>
          <w:szCs w:val="24"/>
        </w:rPr>
      </w:pPr>
      <w:bookmarkStart w:id="741" w:name="_Toc27127489"/>
      <w:bookmarkStart w:id="742" w:name="_Toc39743929"/>
      <w:r w:rsidRPr="005E3012">
        <w:rPr>
          <w:b/>
          <w:bCs/>
          <w:iCs/>
          <w:snapToGrid w:val="0"/>
          <w:szCs w:val="24"/>
        </w:rPr>
        <w:t>Sub-Clause 15.5</w:t>
      </w:r>
      <w:r w:rsidRPr="005E3012">
        <w:rPr>
          <w:b/>
          <w:bCs/>
          <w:iCs/>
          <w:snapToGrid w:val="0"/>
          <w:szCs w:val="24"/>
        </w:rPr>
        <w:tab/>
        <w:t>Employer’s Entitlement to Termination</w:t>
      </w:r>
      <w:bookmarkEnd w:id="741"/>
      <w:bookmarkEnd w:id="742"/>
    </w:p>
    <w:p w14:paraId="3BC9CCE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the first paragraph, after “contractor”, insert</w:t>
      </w:r>
    </w:p>
    <w:p w14:paraId="47C7CB2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w:t>
      </w:r>
      <w:proofErr w:type="gramStart"/>
      <w:r w:rsidRPr="005E3012">
        <w:rPr>
          <w:bCs/>
          <w:iCs/>
          <w:snapToGrid w:val="0"/>
          <w:szCs w:val="24"/>
        </w:rPr>
        <w:t>or</w:t>
      </w:r>
      <w:proofErr w:type="gramEnd"/>
      <w:r w:rsidRPr="005E3012">
        <w:rPr>
          <w:bCs/>
          <w:iCs/>
          <w:snapToGrid w:val="0"/>
          <w:szCs w:val="24"/>
        </w:rPr>
        <w:t xml:space="preserve"> to avoid termination of the contract by the Contractor under Sub-Clause 16.2 [</w:t>
      </w:r>
      <w:r w:rsidRPr="005E3012">
        <w:rPr>
          <w:bCs/>
          <w:i/>
          <w:iCs/>
          <w:snapToGrid w:val="0"/>
          <w:szCs w:val="24"/>
        </w:rPr>
        <w:t>Termination by Contractor</w:t>
      </w:r>
      <w:r w:rsidRPr="005E3012">
        <w:rPr>
          <w:bCs/>
          <w:iCs/>
          <w:snapToGrid w:val="0"/>
          <w:szCs w:val="24"/>
        </w:rPr>
        <w:t>]”</w:t>
      </w:r>
    </w:p>
    <w:p w14:paraId="56C9B1A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the second paragraph, delete “19.6 [</w:t>
      </w:r>
      <w:r w:rsidRPr="005E3012">
        <w:rPr>
          <w:bCs/>
          <w:i/>
          <w:iCs/>
          <w:snapToGrid w:val="0"/>
          <w:szCs w:val="24"/>
        </w:rPr>
        <w:t>Optional Termination, Payment and Release</w:t>
      </w:r>
      <w:r w:rsidRPr="005E3012">
        <w:rPr>
          <w:bCs/>
          <w:iCs/>
          <w:snapToGrid w:val="0"/>
          <w:szCs w:val="24"/>
        </w:rPr>
        <w:t>]” and replace with</w:t>
      </w:r>
    </w:p>
    <w:p w14:paraId="12B1DBC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“16.4 [</w:t>
      </w:r>
      <w:r w:rsidRPr="005E3012">
        <w:rPr>
          <w:bCs/>
          <w:i/>
          <w:iCs/>
          <w:snapToGrid w:val="0"/>
          <w:szCs w:val="24"/>
        </w:rPr>
        <w:t>Payment on Termination</w:t>
      </w:r>
      <w:r w:rsidRPr="005E3012">
        <w:rPr>
          <w:bCs/>
          <w:iCs/>
          <w:snapToGrid w:val="0"/>
          <w:szCs w:val="24"/>
        </w:rPr>
        <w:t>]”</w:t>
      </w:r>
    </w:p>
    <w:p w14:paraId="4C49B916" w14:textId="77777777" w:rsidR="005E3012" w:rsidRPr="005E3012" w:rsidRDefault="005E3012" w:rsidP="000C5322">
      <w:pPr>
        <w:keepNext/>
        <w:tabs>
          <w:tab w:val="left" w:pos="1843"/>
        </w:tabs>
        <w:spacing w:before="240" w:after="60"/>
        <w:outlineLvl w:val="0"/>
        <w:rPr>
          <w:b/>
          <w:bCs/>
          <w:snapToGrid w:val="0"/>
          <w:kern w:val="32"/>
          <w:szCs w:val="24"/>
        </w:rPr>
      </w:pPr>
      <w:bookmarkStart w:id="743" w:name="_Toc27128106"/>
      <w:bookmarkStart w:id="744" w:name="_Toc39743930"/>
      <w:r w:rsidRPr="005E3012">
        <w:rPr>
          <w:b/>
          <w:bCs/>
          <w:snapToGrid w:val="0"/>
          <w:kern w:val="32"/>
          <w:szCs w:val="24"/>
        </w:rPr>
        <w:t>CLAUSE 16</w:t>
      </w:r>
      <w:r w:rsidRPr="005E3012">
        <w:rPr>
          <w:b/>
          <w:bCs/>
          <w:snapToGrid w:val="0"/>
          <w:kern w:val="32"/>
          <w:szCs w:val="24"/>
        </w:rPr>
        <w:tab/>
        <w:t>Suspension and Termination by Contractor</w:t>
      </w:r>
      <w:bookmarkEnd w:id="743"/>
      <w:bookmarkEnd w:id="744"/>
    </w:p>
    <w:p w14:paraId="434E5FA0" w14:textId="77777777" w:rsidR="005E3012" w:rsidRPr="005E3012" w:rsidRDefault="005E3012" w:rsidP="000C5322">
      <w:pPr>
        <w:tabs>
          <w:tab w:val="left" w:pos="1985"/>
        </w:tabs>
        <w:spacing w:before="120" w:after="120"/>
        <w:ind w:left="1985" w:hanging="1985"/>
        <w:rPr>
          <w:b/>
          <w:bCs/>
          <w:iCs/>
          <w:snapToGrid w:val="0"/>
          <w:szCs w:val="24"/>
        </w:rPr>
      </w:pPr>
      <w:bookmarkStart w:id="745" w:name="_Toc27128107"/>
      <w:bookmarkStart w:id="746" w:name="_Toc39743931"/>
      <w:r w:rsidRPr="005E3012">
        <w:rPr>
          <w:b/>
          <w:bCs/>
          <w:iCs/>
          <w:snapToGrid w:val="0"/>
          <w:szCs w:val="24"/>
        </w:rPr>
        <w:t>Sub-Clause 16.2</w:t>
      </w:r>
      <w:r w:rsidRPr="005E3012">
        <w:rPr>
          <w:b/>
          <w:bCs/>
          <w:iCs/>
          <w:snapToGrid w:val="0"/>
          <w:szCs w:val="24"/>
        </w:rPr>
        <w:tab/>
        <w:t>Termination by Contractor</w:t>
      </w:r>
      <w:bookmarkEnd w:id="745"/>
      <w:bookmarkEnd w:id="746"/>
    </w:p>
    <w:p w14:paraId="30B766C6"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Delete the text of sub-paragraph (c) and insert</w:t>
      </w:r>
    </w:p>
    <w:p w14:paraId="06EE981E"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w:t>
      </w:r>
      <w:proofErr w:type="gramStart"/>
      <w:r w:rsidRPr="005E3012">
        <w:rPr>
          <w:snapToGrid w:val="0"/>
          <w:szCs w:val="24"/>
          <w:lang w:val="en-US"/>
        </w:rPr>
        <w:t>the</w:t>
      </w:r>
      <w:proofErr w:type="gramEnd"/>
      <w:r w:rsidRPr="005E3012">
        <w:rPr>
          <w:snapToGrid w:val="0"/>
          <w:szCs w:val="24"/>
          <w:lang w:val="en-US"/>
        </w:rPr>
        <w:t xml:space="preserve"> Contractor does not receive:</w:t>
      </w:r>
    </w:p>
    <w:p w14:paraId="0A4E76BE" w14:textId="77777777" w:rsidR="005E3012" w:rsidRPr="005E3012" w:rsidRDefault="005E3012" w:rsidP="00545D5C">
      <w:pPr>
        <w:numPr>
          <w:ilvl w:val="0"/>
          <w:numId w:val="104"/>
        </w:numPr>
        <w:tabs>
          <w:tab w:val="left" w:pos="1843"/>
          <w:tab w:val="left" w:pos="2552"/>
        </w:tabs>
        <w:spacing w:before="120" w:after="120"/>
        <w:rPr>
          <w:snapToGrid w:val="0"/>
          <w:szCs w:val="24"/>
        </w:rPr>
      </w:pPr>
      <w:r w:rsidRPr="005E3012">
        <w:rPr>
          <w:snapToGrid w:val="0"/>
          <w:szCs w:val="24"/>
        </w:rPr>
        <w:t>the notice of the Commencement Date within the time stated in Sub-Clause 8.1 [</w:t>
      </w:r>
      <w:r w:rsidRPr="005E3012">
        <w:rPr>
          <w:i/>
          <w:snapToGrid w:val="0"/>
          <w:szCs w:val="24"/>
        </w:rPr>
        <w:t>Commencement of Works</w:t>
      </w:r>
      <w:r w:rsidRPr="005E3012">
        <w:rPr>
          <w:snapToGrid w:val="0"/>
          <w:szCs w:val="24"/>
        </w:rPr>
        <w:t>], or</w:t>
      </w:r>
    </w:p>
    <w:p w14:paraId="7F2E0134" w14:textId="77777777" w:rsidR="005E3012" w:rsidRPr="005E3012" w:rsidRDefault="005E3012" w:rsidP="00545D5C">
      <w:pPr>
        <w:numPr>
          <w:ilvl w:val="0"/>
          <w:numId w:val="104"/>
        </w:numPr>
        <w:tabs>
          <w:tab w:val="left" w:pos="1843"/>
          <w:tab w:val="left" w:pos="2552"/>
        </w:tabs>
        <w:spacing w:before="120" w:after="120"/>
        <w:rPr>
          <w:snapToGrid w:val="0"/>
          <w:szCs w:val="24"/>
        </w:rPr>
      </w:pPr>
      <w:r w:rsidRPr="005E3012">
        <w:rPr>
          <w:snapToGrid w:val="0"/>
          <w:szCs w:val="24"/>
        </w:rPr>
        <w:t>the amount due under any Payment Certificate within 42 days after the expiry of the time stated in Sub-Clause 14.7 [</w:t>
      </w:r>
      <w:r w:rsidRPr="005E3012">
        <w:rPr>
          <w:i/>
          <w:snapToGrid w:val="0"/>
          <w:szCs w:val="24"/>
        </w:rPr>
        <w:t>Payment</w:t>
      </w:r>
      <w:r w:rsidRPr="005E3012">
        <w:rPr>
          <w:snapToGrid w:val="0"/>
          <w:szCs w:val="24"/>
        </w:rPr>
        <w:t>] within which payment is to be made (except for deductions in accordance with Sub-Clause 2.5 [</w:t>
      </w:r>
      <w:r w:rsidRPr="005E3012">
        <w:rPr>
          <w:i/>
          <w:snapToGrid w:val="0"/>
          <w:szCs w:val="24"/>
        </w:rPr>
        <w:t>Employer’s Claims</w:t>
      </w:r>
      <w:r w:rsidRPr="005E3012">
        <w:rPr>
          <w:snapToGrid w:val="0"/>
          <w:szCs w:val="24"/>
        </w:rPr>
        <w:t>]),</w:t>
      </w:r>
      <w:r w:rsidRPr="005E3012">
        <w:rPr>
          <w:i/>
          <w:snapToGrid w:val="0"/>
          <w:szCs w:val="24"/>
        </w:rPr>
        <w:t>”</w:t>
      </w:r>
    </w:p>
    <w:p w14:paraId="22F13236"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After "Contract” in sub-paragraph (d), insert</w:t>
      </w:r>
    </w:p>
    <w:p w14:paraId="1A200116"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w:t>
      </w:r>
      <w:proofErr w:type="gramStart"/>
      <w:r w:rsidRPr="005E3012">
        <w:rPr>
          <w:snapToGrid w:val="0"/>
          <w:szCs w:val="24"/>
          <w:lang w:val="en-US"/>
        </w:rPr>
        <w:t>and</w:t>
      </w:r>
      <w:proofErr w:type="gramEnd"/>
      <w:r w:rsidRPr="005E3012">
        <w:rPr>
          <w:snapToGrid w:val="0"/>
          <w:szCs w:val="24"/>
          <w:lang w:val="en-US"/>
        </w:rPr>
        <w:t xml:space="preserve"> such failure constitutes a material breach”</w:t>
      </w:r>
    </w:p>
    <w:p w14:paraId="58D656B2"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In sub-paragraph (e), delete “fails to comply with Sub-Clause 1.6 [</w:t>
      </w:r>
      <w:r w:rsidRPr="005E3012">
        <w:rPr>
          <w:i/>
          <w:snapToGrid w:val="0"/>
          <w:szCs w:val="24"/>
          <w:lang w:val="en-US"/>
        </w:rPr>
        <w:t>Contract Agreement</w:t>
      </w:r>
      <w:r w:rsidRPr="005E3012">
        <w:rPr>
          <w:snapToGrid w:val="0"/>
          <w:szCs w:val="24"/>
          <w:lang w:val="en-US"/>
        </w:rPr>
        <w:t>] or Sub-Clause 1.7 [</w:t>
      </w:r>
      <w:r w:rsidRPr="005E3012">
        <w:rPr>
          <w:i/>
          <w:snapToGrid w:val="0"/>
          <w:szCs w:val="24"/>
          <w:lang w:val="en-US"/>
        </w:rPr>
        <w:t>Assignment</w:t>
      </w:r>
      <w:r w:rsidRPr="005E3012">
        <w:rPr>
          <w:snapToGrid w:val="0"/>
          <w:szCs w:val="24"/>
          <w:lang w:val="en-US"/>
        </w:rPr>
        <w:t>]”, and insert</w:t>
      </w:r>
    </w:p>
    <w:p w14:paraId="31C8E33A"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w:t>
      </w:r>
      <w:proofErr w:type="spellStart"/>
      <w:r w:rsidRPr="005E3012">
        <w:rPr>
          <w:snapToGrid w:val="0"/>
          <w:szCs w:val="24"/>
        </w:rPr>
        <w:t>i</w:t>
      </w:r>
      <w:proofErr w:type="spellEnd"/>
      <w:r w:rsidRPr="005E3012">
        <w:rPr>
          <w:snapToGrid w:val="0"/>
          <w:szCs w:val="24"/>
        </w:rPr>
        <w:t>)</w:t>
      </w:r>
      <w:r w:rsidRPr="005E3012">
        <w:rPr>
          <w:snapToGrid w:val="0"/>
          <w:szCs w:val="24"/>
        </w:rPr>
        <w:tab/>
        <w:t>assigns the whole or any part(s) of the Contract without agreement required under Sub-Clause 1.7 [</w:t>
      </w:r>
      <w:r w:rsidRPr="005E3012">
        <w:rPr>
          <w:i/>
          <w:snapToGrid w:val="0"/>
          <w:szCs w:val="24"/>
        </w:rPr>
        <w:t>Assignment</w:t>
      </w:r>
      <w:r w:rsidRPr="005E3012">
        <w:rPr>
          <w:snapToGrid w:val="0"/>
          <w:szCs w:val="24"/>
        </w:rPr>
        <w:t>],</w:t>
      </w:r>
    </w:p>
    <w:p w14:paraId="02C1E584"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(ii)</w:t>
      </w:r>
      <w:r w:rsidRPr="005E3012">
        <w:rPr>
          <w:snapToGrid w:val="0"/>
          <w:szCs w:val="24"/>
        </w:rPr>
        <w:tab/>
        <w:t>fails to comply with a Sub-Clause 3.5 [</w:t>
      </w:r>
      <w:r w:rsidRPr="005E3012">
        <w:rPr>
          <w:i/>
          <w:snapToGrid w:val="0"/>
          <w:szCs w:val="24"/>
        </w:rPr>
        <w:t>Determinations</w:t>
      </w:r>
      <w:r w:rsidRPr="005E3012">
        <w:rPr>
          <w:snapToGrid w:val="0"/>
          <w:szCs w:val="24"/>
        </w:rPr>
        <w:t>] agreement or binding determination within the time or times set out in the agreement or determination or, if no time is stated, within a reasonable time, or</w:t>
      </w:r>
    </w:p>
    <w:p w14:paraId="638EAA54"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(iii)</w:t>
      </w:r>
      <w:r w:rsidRPr="005E3012">
        <w:rPr>
          <w:snapToGrid w:val="0"/>
          <w:szCs w:val="24"/>
        </w:rPr>
        <w:tab/>
        <w:t>fails to comply with a binding or final and binding decision of the DAB issued under Sub-Clause 20.4 [</w:t>
      </w:r>
      <w:r w:rsidRPr="005E3012">
        <w:rPr>
          <w:i/>
          <w:snapToGrid w:val="0"/>
          <w:szCs w:val="24"/>
        </w:rPr>
        <w:t>Obtaining Dispute Adjudication Board’s decision</w:t>
      </w:r>
      <w:r w:rsidRPr="005E3012">
        <w:rPr>
          <w:snapToGrid w:val="0"/>
          <w:szCs w:val="24"/>
        </w:rPr>
        <w:t>] within the time or times set out in the decision or, if no time is stated, within a reasonable time.”</w:t>
      </w:r>
    </w:p>
    <w:p w14:paraId="73294D41" w14:textId="629C7486" w:rsidR="005E3012" w:rsidRPr="005E3012" w:rsidRDefault="00A00D0E" w:rsidP="000C5322">
      <w:pPr>
        <w:tabs>
          <w:tab w:val="left" w:pos="1843"/>
        </w:tabs>
        <w:spacing w:before="120" w:after="120"/>
        <w:ind w:left="1843" w:hanging="1843"/>
        <w:rPr>
          <w:snapToGrid w:val="0"/>
          <w:szCs w:val="24"/>
          <w:lang w:val="en-US"/>
        </w:rPr>
      </w:pPr>
      <w:r>
        <w:rPr>
          <w:snapToGrid w:val="0"/>
          <w:szCs w:val="24"/>
          <w:lang w:val="en-US"/>
        </w:rPr>
        <w:tab/>
      </w:r>
      <w:r w:rsidR="005E3012" w:rsidRPr="005E3012">
        <w:rPr>
          <w:snapToGrid w:val="0"/>
          <w:szCs w:val="24"/>
          <w:lang w:val="en-US"/>
        </w:rPr>
        <w:t>At the beginning of sub-paragraph (f), insert</w:t>
      </w:r>
    </w:p>
    <w:p w14:paraId="1285A74F"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w:t>
      </w:r>
      <w:proofErr w:type="gramStart"/>
      <w:r w:rsidRPr="005E3012">
        <w:rPr>
          <w:snapToGrid w:val="0"/>
          <w:szCs w:val="24"/>
          <w:lang w:val="en-US"/>
        </w:rPr>
        <w:t>the</w:t>
      </w:r>
      <w:proofErr w:type="gramEnd"/>
      <w:r w:rsidRPr="005E3012">
        <w:rPr>
          <w:snapToGrid w:val="0"/>
          <w:szCs w:val="24"/>
          <w:lang w:val="en-US"/>
        </w:rPr>
        <w:t xml:space="preserve"> notice of the Commencement Date is not received by the Contractor within the 84 days stipulated in Sub-Clause 8.1 [</w:t>
      </w:r>
      <w:r w:rsidRPr="005E3012">
        <w:rPr>
          <w:i/>
          <w:snapToGrid w:val="0"/>
          <w:szCs w:val="24"/>
          <w:lang w:val="en-US"/>
        </w:rPr>
        <w:t>Commencement of Work</w:t>
      </w:r>
      <w:r w:rsidRPr="005E3012">
        <w:rPr>
          <w:snapToGrid w:val="0"/>
          <w:szCs w:val="24"/>
          <w:lang w:val="en-US"/>
        </w:rPr>
        <w:t>] of these Particular Conditions or”</w:t>
      </w:r>
    </w:p>
    <w:p w14:paraId="68C8C49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In the first sentence of the second paragraph, after “Contract”, insert</w:t>
      </w:r>
    </w:p>
    <w:p w14:paraId="792B3BB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in which case the termination date shall be the date 14 days after the Employer receives the notice”</w:t>
      </w:r>
    </w:p>
    <w:p w14:paraId="0A9E80F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second paragraph, after “immediately”, insert</w:t>
      </w:r>
    </w:p>
    <w:p w14:paraId="7DC596D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t>
      </w:r>
      <w:proofErr w:type="gramStart"/>
      <w:r w:rsidRPr="005E3012">
        <w:rPr>
          <w:bCs/>
          <w:iCs/>
          <w:snapToGrid w:val="0"/>
          <w:szCs w:val="24"/>
        </w:rPr>
        <w:t>and</w:t>
      </w:r>
      <w:proofErr w:type="gramEnd"/>
      <w:r w:rsidRPr="005E3012">
        <w:rPr>
          <w:bCs/>
          <w:iCs/>
          <w:snapToGrid w:val="0"/>
          <w:szCs w:val="24"/>
        </w:rPr>
        <w:t xml:space="preserve"> the termination date shall be the date on which the Employer receives the notice”</w:t>
      </w:r>
    </w:p>
    <w:p w14:paraId="203952AF" w14:textId="77777777" w:rsidR="005E3012" w:rsidRPr="005E3012" w:rsidRDefault="005E3012" w:rsidP="000C5322">
      <w:pPr>
        <w:tabs>
          <w:tab w:val="left" w:pos="1985"/>
        </w:tabs>
        <w:spacing w:before="120" w:after="120"/>
        <w:ind w:left="1985" w:hanging="1985"/>
        <w:rPr>
          <w:b/>
          <w:bCs/>
          <w:iCs/>
          <w:snapToGrid w:val="0"/>
          <w:szCs w:val="24"/>
        </w:rPr>
      </w:pPr>
      <w:bookmarkStart w:id="747" w:name="_Toc27128108"/>
      <w:bookmarkStart w:id="748" w:name="_Toc39743932"/>
      <w:r w:rsidRPr="005E3012">
        <w:rPr>
          <w:b/>
          <w:bCs/>
          <w:iCs/>
          <w:snapToGrid w:val="0"/>
          <w:szCs w:val="24"/>
        </w:rPr>
        <w:t>Sub-Clause 16.4</w:t>
      </w:r>
      <w:r w:rsidRPr="005E3012">
        <w:rPr>
          <w:b/>
          <w:bCs/>
          <w:iCs/>
          <w:snapToGrid w:val="0"/>
          <w:szCs w:val="24"/>
        </w:rPr>
        <w:tab/>
        <w:t>Payment on Termination</w:t>
      </w:r>
      <w:bookmarkEnd w:id="747"/>
      <w:bookmarkEnd w:id="748"/>
    </w:p>
    <w:p w14:paraId="5225D89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delete “a notice of”, and “has taken effect”.</w:t>
      </w:r>
    </w:p>
    <w:p w14:paraId="10F40576" w14:textId="77777777" w:rsidR="005E3012" w:rsidRPr="005E3012" w:rsidRDefault="005E3012" w:rsidP="000C5322">
      <w:pPr>
        <w:keepNext/>
        <w:tabs>
          <w:tab w:val="left" w:pos="1843"/>
        </w:tabs>
        <w:spacing w:before="240" w:after="60"/>
        <w:outlineLvl w:val="0"/>
        <w:rPr>
          <w:b/>
          <w:bCs/>
          <w:snapToGrid w:val="0"/>
          <w:kern w:val="32"/>
          <w:szCs w:val="24"/>
        </w:rPr>
      </w:pPr>
      <w:bookmarkStart w:id="749" w:name="_Toc27128109"/>
      <w:bookmarkStart w:id="750" w:name="_Toc39743933"/>
      <w:r w:rsidRPr="005E3012">
        <w:rPr>
          <w:b/>
          <w:bCs/>
          <w:snapToGrid w:val="0"/>
          <w:kern w:val="32"/>
          <w:szCs w:val="24"/>
        </w:rPr>
        <w:t>Clause 17</w:t>
      </w:r>
      <w:r w:rsidRPr="005E3012">
        <w:rPr>
          <w:b/>
          <w:bCs/>
          <w:snapToGrid w:val="0"/>
          <w:kern w:val="32"/>
          <w:szCs w:val="24"/>
        </w:rPr>
        <w:tab/>
        <w:t>Risk and Responsibility</w:t>
      </w:r>
      <w:bookmarkEnd w:id="749"/>
      <w:bookmarkEnd w:id="750"/>
    </w:p>
    <w:p w14:paraId="7C822E18" w14:textId="77777777" w:rsidR="005E3012" w:rsidRPr="005E3012" w:rsidRDefault="005E3012" w:rsidP="000C5322">
      <w:pPr>
        <w:tabs>
          <w:tab w:val="left" w:pos="1985"/>
        </w:tabs>
        <w:spacing w:before="120" w:after="120"/>
        <w:ind w:left="1985" w:hanging="1985"/>
        <w:rPr>
          <w:b/>
          <w:bCs/>
          <w:iCs/>
          <w:snapToGrid w:val="0"/>
          <w:szCs w:val="24"/>
        </w:rPr>
      </w:pPr>
      <w:bookmarkStart w:id="751" w:name="_Toc27128110"/>
      <w:bookmarkStart w:id="752" w:name="_Toc39743934"/>
      <w:r w:rsidRPr="005E3012">
        <w:rPr>
          <w:b/>
          <w:bCs/>
          <w:iCs/>
          <w:snapToGrid w:val="0"/>
          <w:szCs w:val="24"/>
        </w:rPr>
        <w:t>Sub-Clause 17.3</w:t>
      </w:r>
      <w:r w:rsidRPr="005E3012">
        <w:rPr>
          <w:b/>
          <w:bCs/>
          <w:iCs/>
          <w:snapToGrid w:val="0"/>
          <w:szCs w:val="24"/>
        </w:rPr>
        <w:tab/>
        <w:t>Employer’s Risks</w:t>
      </w:r>
      <w:bookmarkEnd w:id="751"/>
      <w:bookmarkEnd w:id="752"/>
    </w:p>
    <w:p w14:paraId="292F51B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In sub-paragraph (b), after “terrorism,”, insert </w:t>
      </w:r>
    </w:p>
    <w:p w14:paraId="175DE0A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t>
      </w:r>
      <w:proofErr w:type="gramStart"/>
      <w:r w:rsidRPr="005E3012">
        <w:rPr>
          <w:bCs/>
          <w:iCs/>
          <w:snapToGrid w:val="0"/>
          <w:szCs w:val="24"/>
        </w:rPr>
        <w:t>sabotage</w:t>
      </w:r>
      <w:proofErr w:type="gramEnd"/>
      <w:r w:rsidRPr="005E3012">
        <w:rPr>
          <w:bCs/>
          <w:iCs/>
          <w:snapToGrid w:val="0"/>
          <w:szCs w:val="24"/>
        </w:rPr>
        <w:t xml:space="preserve"> by persons other than the Contractor’s Personnel,”</w:t>
      </w:r>
    </w:p>
    <w:p w14:paraId="077F0E2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(c), delete</w:t>
      </w:r>
    </w:p>
    <w:p w14:paraId="304DBDB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t>
      </w:r>
      <w:proofErr w:type="gramStart"/>
      <w:r w:rsidRPr="005E3012">
        <w:rPr>
          <w:bCs/>
          <w:iCs/>
          <w:snapToGrid w:val="0"/>
          <w:szCs w:val="24"/>
        </w:rPr>
        <w:t>and</w:t>
      </w:r>
      <w:proofErr w:type="gramEnd"/>
      <w:r w:rsidRPr="005E3012">
        <w:rPr>
          <w:bCs/>
          <w:iCs/>
          <w:snapToGrid w:val="0"/>
          <w:szCs w:val="24"/>
        </w:rPr>
        <w:t xml:space="preserve"> other employees of the Contractor and Subcontractors”</w:t>
      </w:r>
    </w:p>
    <w:p w14:paraId="3173D206" w14:textId="77777777" w:rsidR="005E3012" w:rsidRPr="005E3012" w:rsidRDefault="005E3012" w:rsidP="000C5322">
      <w:pPr>
        <w:tabs>
          <w:tab w:val="left" w:pos="1985"/>
        </w:tabs>
        <w:spacing w:before="120" w:after="120"/>
        <w:ind w:left="1985" w:hanging="1985"/>
        <w:rPr>
          <w:b/>
          <w:bCs/>
          <w:iCs/>
          <w:snapToGrid w:val="0"/>
          <w:szCs w:val="24"/>
        </w:rPr>
      </w:pPr>
      <w:bookmarkStart w:id="753" w:name="_Toc27128111"/>
      <w:bookmarkStart w:id="754" w:name="_Toc39743935"/>
      <w:r w:rsidRPr="005E3012">
        <w:rPr>
          <w:b/>
          <w:bCs/>
          <w:iCs/>
          <w:snapToGrid w:val="0"/>
          <w:szCs w:val="24"/>
        </w:rPr>
        <w:t>Sub-Clause 17.5</w:t>
      </w:r>
      <w:r w:rsidRPr="005E3012">
        <w:rPr>
          <w:b/>
          <w:bCs/>
          <w:iCs/>
          <w:snapToGrid w:val="0"/>
          <w:szCs w:val="24"/>
        </w:rPr>
        <w:tab/>
        <w:t>Intellectual and Industrial Property Rights</w:t>
      </w:r>
      <w:bookmarkEnd w:id="753"/>
      <w:bookmarkEnd w:id="754"/>
    </w:p>
    <w:p w14:paraId="434D010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third paragraph, after “claim”, insert</w:t>
      </w:r>
    </w:p>
    <w:p w14:paraId="7C2D430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“(including legal fees and expenses)”</w:t>
      </w:r>
    </w:p>
    <w:p w14:paraId="6F7078E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(a), after “Contract”, insert</w:t>
      </w:r>
    </w:p>
    <w:p w14:paraId="48DBBD7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“and/or Variation”</w:t>
      </w:r>
    </w:p>
    <w:p w14:paraId="30FF6B7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fourth paragraph, after “claim”, insert</w:t>
      </w:r>
    </w:p>
    <w:p w14:paraId="51C9D49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“(including legal fees and expenses)”</w:t>
      </w:r>
    </w:p>
    <w:p w14:paraId="46EEBA4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final paragraph, after “failed to”, insert</w:t>
      </w:r>
    </w:p>
    <w:p w14:paraId="4F6DA39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“promptly”</w:t>
      </w:r>
    </w:p>
    <w:p w14:paraId="3C2AAC1B" w14:textId="77777777" w:rsidR="005E3012" w:rsidRPr="005E3012" w:rsidRDefault="005E3012" w:rsidP="000C5322">
      <w:pPr>
        <w:tabs>
          <w:tab w:val="left" w:pos="1985"/>
        </w:tabs>
        <w:spacing w:before="120" w:after="120"/>
        <w:ind w:left="1985" w:hanging="1985"/>
        <w:rPr>
          <w:b/>
          <w:bCs/>
          <w:iCs/>
          <w:snapToGrid w:val="0"/>
          <w:szCs w:val="24"/>
        </w:rPr>
      </w:pPr>
      <w:bookmarkStart w:id="755" w:name="_Toc27128112"/>
      <w:bookmarkStart w:id="756" w:name="_Toc39743936"/>
      <w:r w:rsidRPr="005E3012">
        <w:rPr>
          <w:b/>
          <w:bCs/>
          <w:iCs/>
          <w:snapToGrid w:val="0"/>
          <w:szCs w:val="24"/>
        </w:rPr>
        <w:t>Sub-Clause 17.6</w:t>
      </w:r>
      <w:r w:rsidRPr="005E3012">
        <w:rPr>
          <w:b/>
          <w:bCs/>
          <w:iCs/>
          <w:snapToGrid w:val="0"/>
          <w:szCs w:val="24"/>
        </w:rPr>
        <w:tab/>
        <w:t>Limitation of Liability</w:t>
      </w:r>
      <w:bookmarkEnd w:id="755"/>
      <w:bookmarkEnd w:id="756"/>
    </w:p>
    <w:p w14:paraId="4C195B2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after “under”, insert</w:t>
      </w:r>
    </w:p>
    <w:p w14:paraId="03C9DA3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“Sub-Clause 15.4 [</w:t>
      </w:r>
      <w:r w:rsidRPr="005E3012">
        <w:rPr>
          <w:bCs/>
          <w:i/>
          <w:iCs/>
          <w:snapToGrid w:val="0"/>
          <w:szCs w:val="24"/>
        </w:rPr>
        <w:t>Payment after Termination</w:t>
      </w:r>
      <w:r w:rsidRPr="005E3012">
        <w:rPr>
          <w:bCs/>
          <w:iCs/>
          <w:snapToGrid w:val="0"/>
          <w:szCs w:val="24"/>
        </w:rPr>
        <w:t>],”</w:t>
      </w:r>
    </w:p>
    <w:p w14:paraId="71C5C9B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In the second paragraph, delete</w:t>
      </w:r>
    </w:p>
    <w:p w14:paraId="4BD8923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t>
      </w:r>
      <w:proofErr w:type="gramStart"/>
      <w:r w:rsidRPr="005E3012">
        <w:rPr>
          <w:bCs/>
          <w:iCs/>
          <w:snapToGrid w:val="0"/>
          <w:szCs w:val="24"/>
        </w:rPr>
        <w:t>stated</w:t>
      </w:r>
      <w:proofErr w:type="gramEnd"/>
      <w:r w:rsidRPr="005E3012">
        <w:rPr>
          <w:bCs/>
          <w:iCs/>
          <w:snapToGrid w:val="0"/>
          <w:szCs w:val="24"/>
        </w:rPr>
        <w:t xml:space="preserve"> in the Particular Conditions or (if a sum is not so stated) the Accepted Contract Amount.”, </w:t>
      </w:r>
    </w:p>
    <w:p w14:paraId="5EA766B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 replace with</w:t>
      </w:r>
    </w:p>
    <w:p w14:paraId="571B8DE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t>
      </w:r>
      <w:proofErr w:type="gramStart"/>
      <w:r w:rsidRPr="005E3012">
        <w:rPr>
          <w:bCs/>
          <w:iCs/>
          <w:snapToGrid w:val="0"/>
          <w:szCs w:val="24"/>
        </w:rPr>
        <w:t>resulting</w:t>
      </w:r>
      <w:proofErr w:type="gramEnd"/>
      <w:r w:rsidRPr="005E3012">
        <w:rPr>
          <w:bCs/>
          <w:iCs/>
          <w:snapToGrid w:val="0"/>
          <w:szCs w:val="24"/>
        </w:rPr>
        <w:t xml:space="preserve"> from the application of a multiplier (less than or greater than one) to the Accepted Contract Amount, as stated in the Appendix to Tender, or (if no such multiplier is stated), the Accepted Contract Amount”</w:t>
      </w:r>
    </w:p>
    <w:p w14:paraId="571FF5EA" w14:textId="77777777" w:rsidR="005E3012" w:rsidRPr="005E3012" w:rsidRDefault="005E3012" w:rsidP="000C5322">
      <w:pPr>
        <w:keepNext/>
        <w:tabs>
          <w:tab w:val="left" w:pos="1843"/>
        </w:tabs>
        <w:spacing w:before="240" w:after="60"/>
        <w:outlineLvl w:val="0"/>
        <w:rPr>
          <w:b/>
          <w:bCs/>
          <w:snapToGrid w:val="0"/>
          <w:kern w:val="32"/>
          <w:szCs w:val="24"/>
        </w:rPr>
      </w:pPr>
      <w:bookmarkStart w:id="757" w:name="_Toc27128113"/>
      <w:bookmarkStart w:id="758" w:name="_Toc39743937"/>
      <w:r w:rsidRPr="005E3012">
        <w:rPr>
          <w:b/>
          <w:bCs/>
          <w:snapToGrid w:val="0"/>
          <w:kern w:val="32"/>
          <w:szCs w:val="24"/>
        </w:rPr>
        <w:t>Clause 18</w:t>
      </w:r>
      <w:r w:rsidRPr="005E3012">
        <w:rPr>
          <w:b/>
          <w:bCs/>
          <w:snapToGrid w:val="0"/>
          <w:kern w:val="32"/>
          <w:szCs w:val="24"/>
        </w:rPr>
        <w:tab/>
        <w:t>Insurance</w:t>
      </w:r>
      <w:bookmarkEnd w:id="757"/>
      <w:bookmarkEnd w:id="758"/>
    </w:p>
    <w:p w14:paraId="0029FCC9" w14:textId="77777777" w:rsidR="005E3012" w:rsidRPr="005E3012" w:rsidRDefault="005E3012" w:rsidP="000C5322">
      <w:pPr>
        <w:tabs>
          <w:tab w:val="left" w:pos="1985"/>
        </w:tabs>
        <w:spacing w:before="120" w:after="120"/>
        <w:ind w:left="1985" w:hanging="1985"/>
        <w:rPr>
          <w:b/>
          <w:bCs/>
          <w:iCs/>
          <w:snapToGrid w:val="0"/>
          <w:szCs w:val="24"/>
        </w:rPr>
      </w:pPr>
      <w:bookmarkStart w:id="759" w:name="_Toc27128116"/>
      <w:bookmarkStart w:id="760" w:name="_Toc39743938"/>
      <w:r w:rsidRPr="005E3012">
        <w:rPr>
          <w:b/>
          <w:bCs/>
          <w:iCs/>
          <w:snapToGrid w:val="0"/>
          <w:szCs w:val="24"/>
        </w:rPr>
        <w:t>Sub-Clause 18.4</w:t>
      </w:r>
      <w:r w:rsidRPr="005E3012">
        <w:rPr>
          <w:b/>
          <w:bCs/>
          <w:iCs/>
          <w:snapToGrid w:val="0"/>
          <w:szCs w:val="24"/>
        </w:rPr>
        <w:tab/>
        <w:t>Insurance for Contractor’s Personnel</w:t>
      </w:r>
      <w:bookmarkEnd w:id="759"/>
      <w:bookmarkEnd w:id="760"/>
    </w:p>
    <w:p w14:paraId="65D35846"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second paragraph, delete “Engineer” and insert “Employer’s Personnel” and, after “of insurance”, insert</w:t>
      </w:r>
    </w:p>
    <w:p w14:paraId="77EE6A8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t>
      </w:r>
      <w:proofErr w:type="gramStart"/>
      <w:r w:rsidRPr="005E3012">
        <w:rPr>
          <w:bCs/>
          <w:iCs/>
          <w:snapToGrid w:val="0"/>
          <w:szCs w:val="24"/>
        </w:rPr>
        <w:t>against</w:t>
      </w:r>
      <w:proofErr w:type="gramEnd"/>
      <w:r w:rsidRPr="005E3012">
        <w:rPr>
          <w:bCs/>
          <w:iCs/>
          <w:snapToGrid w:val="0"/>
          <w:szCs w:val="24"/>
        </w:rPr>
        <w:t xml:space="preserve"> liability for claims, damages, losses and expenses (including legal fees and expenses) arising from injury, sickness, disease or death of any person employed by the Contractor or any other of the Contractor’s Personnel,”</w:t>
      </w:r>
    </w:p>
    <w:p w14:paraId="107A3B0E" w14:textId="77777777" w:rsidR="005E3012" w:rsidRPr="005E3012" w:rsidRDefault="005E3012" w:rsidP="000C5322">
      <w:pPr>
        <w:keepNext/>
        <w:tabs>
          <w:tab w:val="left" w:pos="1843"/>
        </w:tabs>
        <w:spacing w:before="240" w:after="60"/>
        <w:outlineLvl w:val="0"/>
        <w:rPr>
          <w:b/>
          <w:bCs/>
          <w:snapToGrid w:val="0"/>
          <w:kern w:val="32"/>
          <w:szCs w:val="24"/>
        </w:rPr>
      </w:pPr>
      <w:bookmarkStart w:id="761" w:name="_Toc27128117"/>
      <w:bookmarkStart w:id="762" w:name="_Toc39743939"/>
      <w:r w:rsidRPr="005E3012">
        <w:rPr>
          <w:b/>
          <w:bCs/>
          <w:snapToGrid w:val="0"/>
          <w:kern w:val="32"/>
          <w:szCs w:val="24"/>
        </w:rPr>
        <w:t>Clause 19</w:t>
      </w:r>
      <w:r w:rsidRPr="005E3012">
        <w:rPr>
          <w:b/>
          <w:bCs/>
          <w:snapToGrid w:val="0"/>
          <w:kern w:val="32"/>
          <w:szCs w:val="24"/>
        </w:rPr>
        <w:tab/>
        <w:t>Exceptional Events</w:t>
      </w:r>
      <w:bookmarkEnd w:id="761"/>
      <w:bookmarkEnd w:id="762"/>
    </w:p>
    <w:p w14:paraId="3C38329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title of “Force Majeure” of this Clause 19 and replace with “Exceptional Events”.</w:t>
      </w:r>
    </w:p>
    <w:p w14:paraId="52F8E481" w14:textId="77777777" w:rsidR="005E3012" w:rsidRPr="005E3012" w:rsidRDefault="005E3012" w:rsidP="000C5322">
      <w:pPr>
        <w:tabs>
          <w:tab w:val="left" w:pos="1985"/>
        </w:tabs>
        <w:spacing w:before="120" w:after="120"/>
        <w:ind w:left="1985" w:hanging="1985"/>
        <w:rPr>
          <w:b/>
          <w:bCs/>
          <w:iCs/>
          <w:snapToGrid w:val="0"/>
          <w:szCs w:val="24"/>
        </w:rPr>
      </w:pPr>
      <w:bookmarkStart w:id="763" w:name="_Toc27128118"/>
      <w:bookmarkStart w:id="764" w:name="_Toc39743940"/>
      <w:r w:rsidRPr="005E3012">
        <w:rPr>
          <w:b/>
          <w:bCs/>
          <w:iCs/>
          <w:snapToGrid w:val="0"/>
          <w:szCs w:val="24"/>
        </w:rPr>
        <w:t>Sub-Clause 19.1</w:t>
      </w:r>
      <w:r w:rsidRPr="005E3012">
        <w:rPr>
          <w:b/>
          <w:bCs/>
          <w:iCs/>
          <w:snapToGrid w:val="0"/>
          <w:szCs w:val="24"/>
        </w:rPr>
        <w:tab/>
        <w:t>Meaning of Exceptional Event</w:t>
      </w:r>
      <w:bookmarkEnd w:id="763"/>
      <w:bookmarkEnd w:id="764"/>
    </w:p>
    <w:p w14:paraId="3162FE0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Sub-Clause heading “Definition of Force Majeure” and replace with “Meaning of Exceptional Event”</w:t>
      </w:r>
    </w:p>
    <w:p w14:paraId="3DB94D1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(ii), after “terrorism,” insert</w:t>
      </w:r>
    </w:p>
    <w:p w14:paraId="08CEEAF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t>
      </w:r>
      <w:proofErr w:type="gramStart"/>
      <w:r w:rsidRPr="005E3012">
        <w:rPr>
          <w:bCs/>
          <w:iCs/>
          <w:snapToGrid w:val="0"/>
          <w:szCs w:val="24"/>
        </w:rPr>
        <w:t>sabotage</w:t>
      </w:r>
      <w:proofErr w:type="gramEnd"/>
      <w:r w:rsidRPr="005E3012">
        <w:rPr>
          <w:bCs/>
          <w:iCs/>
          <w:snapToGrid w:val="0"/>
          <w:szCs w:val="24"/>
        </w:rPr>
        <w:t xml:space="preserve"> by persons other than the Contractor’s Personnel,”</w:t>
      </w:r>
    </w:p>
    <w:p w14:paraId="05197C8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(iii), delete</w:t>
      </w:r>
    </w:p>
    <w:p w14:paraId="3DCBC6C6"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t>
      </w:r>
      <w:proofErr w:type="gramStart"/>
      <w:r w:rsidRPr="005E3012">
        <w:rPr>
          <w:bCs/>
          <w:iCs/>
          <w:snapToGrid w:val="0"/>
          <w:szCs w:val="24"/>
        </w:rPr>
        <w:t>and</w:t>
      </w:r>
      <w:proofErr w:type="gramEnd"/>
      <w:r w:rsidRPr="005E3012">
        <w:rPr>
          <w:bCs/>
          <w:iCs/>
          <w:snapToGrid w:val="0"/>
          <w:szCs w:val="24"/>
        </w:rPr>
        <w:t xml:space="preserve"> other employees of the Contractor and Subcontractors”</w:t>
      </w:r>
    </w:p>
    <w:p w14:paraId="7927E568" w14:textId="51B50ED4" w:rsidR="00A00D0E" w:rsidRDefault="00A00D0E">
      <w:pPr>
        <w:jc w:val="left"/>
        <w:rPr>
          <w:b/>
          <w:bCs/>
          <w:iCs/>
          <w:snapToGrid w:val="0"/>
          <w:szCs w:val="24"/>
        </w:rPr>
      </w:pPr>
      <w:bookmarkStart w:id="765" w:name="_Toc27128119"/>
      <w:bookmarkStart w:id="766" w:name="_Toc39743941"/>
    </w:p>
    <w:p w14:paraId="4D957172" w14:textId="7D9FDE81" w:rsidR="005E3012" w:rsidRPr="005E3012" w:rsidRDefault="005E3012" w:rsidP="000C5322">
      <w:pPr>
        <w:tabs>
          <w:tab w:val="left" w:pos="1985"/>
        </w:tabs>
        <w:spacing w:before="120" w:after="120"/>
        <w:ind w:left="1985" w:hanging="1985"/>
        <w:rPr>
          <w:b/>
          <w:bCs/>
          <w:iCs/>
          <w:snapToGrid w:val="0"/>
          <w:szCs w:val="24"/>
        </w:rPr>
      </w:pPr>
      <w:r w:rsidRPr="005E3012">
        <w:rPr>
          <w:b/>
          <w:bCs/>
          <w:iCs/>
          <w:snapToGrid w:val="0"/>
          <w:szCs w:val="24"/>
        </w:rPr>
        <w:t>Sub-Clause 19.2</w:t>
      </w:r>
      <w:r w:rsidRPr="005E3012">
        <w:rPr>
          <w:b/>
          <w:bCs/>
          <w:iCs/>
          <w:snapToGrid w:val="0"/>
          <w:szCs w:val="24"/>
        </w:rPr>
        <w:tab/>
        <w:t>Notice of an Exceptional Event</w:t>
      </w:r>
      <w:bookmarkEnd w:id="765"/>
      <w:bookmarkEnd w:id="766"/>
    </w:p>
    <w:p w14:paraId="792E023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Sub-Clause heading “Notice of Force Majeure” and replace with “Notice of an Exceptional Event”</w:t>
      </w:r>
    </w:p>
    <w:p w14:paraId="751910F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the first paragraph, add</w:t>
      </w:r>
    </w:p>
    <w:p w14:paraId="5DABB04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“If the affected Party fails to give notice within this period of 14 days, it shall only be excused performance of the prevented obligations from the date on which the other Party receives the notice.  If notice is not given, the affected Party shall not be excused performance of the prevented obligations.”</w:t>
      </w:r>
    </w:p>
    <w:p w14:paraId="1E97C0E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second paragraph, after “obligations”, insert</w:t>
      </w:r>
    </w:p>
    <w:p w14:paraId="3ED067F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t>
      </w:r>
      <w:proofErr w:type="gramStart"/>
      <w:r w:rsidRPr="005E3012">
        <w:rPr>
          <w:bCs/>
          <w:iCs/>
          <w:snapToGrid w:val="0"/>
          <w:szCs w:val="24"/>
        </w:rPr>
        <w:t>affected</w:t>
      </w:r>
      <w:proofErr w:type="gramEnd"/>
      <w:r w:rsidRPr="005E3012">
        <w:rPr>
          <w:bCs/>
          <w:iCs/>
          <w:snapToGrid w:val="0"/>
          <w:szCs w:val="24"/>
        </w:rPr>
        <w:t xml:space="preserve"> by the Exceptional Event from the date such performance was affected and”</w:t>
      </w:r>
    </w:p>
    <w:p w14:paraId="3F1485E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the second paragraph, add</w:t>
      </w:r>
    </w:p>
    <w:p w14:paraId="116154C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affected Party shall continue to perform all of its other obligations under the Contract not affected by the Exceptional Event.”</w:t>
      </w:r>
    </w:p>
    <w:p w14:paraId="5DFDD458" w14:textId="77777777" w:rsidR="005E3012" w:rsidRPr="005E3012" w:rsidRDefault="005E3012" w:rsidP="000C5322">
      <w:pPr>
        <w:tabs>
          <w:tab w:val="left" w:pos="1985"/>
        </w:tabs>
        <w:spacing w:before="120" w:after="120"/>
        <w:ind w:left="1985" w:hanging="1985"/>
        <w:rPr>
          <w:b/>
          <w:bCs/>
          <w:iCs/>
          <w:snapToGrid w:val="0"/>
          <w:szCs w:val="24"/>
        </w:rPr>
      </w:pPr>
      <w:bookmarkStart w:id="767" w:name="_Toc27128120"/>
      <w:bookmarkStart w:id="768" w:name="_Toc39743942"/>
      <w:r w:rsidRPr="005E3012">
        <w:rPr>
          <w:b/>
          <w:bCs/>
          <w:iCs/>
          <w:snapToGrid w:val="0"/>
          <w:szCs w:val="24"/>
        </w:rPr>
        <w:t>Sub-Clause 19.3</w:t>
      </w:r>
      <w:r w:rsidRPr="005E3012">
        <w:rPr>
          <w:b/>
          <w:bCs/>
          <w:iCs/>
          <w:snapToGrid w:val="0"/>
          <w:szCs w:val="24"/>
        </w:rPr>
        <w:tab/>
        <w:t>Duty to Minimise Delay</w:t>
      </w:r>
      <w:bookmarkEnd w:id="767"/>
      <w:bookmarkEnd w:id="768"/>
    </w:p>
    <w:p w14:paraId="6DC8187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second paragraph and replace with</w:t>
      </w:r>
    </w:p>
    <w:p w14:paraId="305EBD8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 Party shall give notice to the other Party within 7 days of it ceasing to be affected by the Exceptional Event, stating the date on which it ceased to be affected.  If the Party affected by the Exceptional Event fails to give such notice within this period of 7 days, the other Party may give notice to the affected Party stating that it considers the Exceptional Event to be over (and stating the date on which it considers the Exceptional Event was over) and that the affected Party is no longer prevented from performance of its affected obligations by the Exceptional Event (either from the stated date or such other date that the other Party considers the affected Party was no longer prevented from performing its affected obligations).</w:t>
      </w:r>
    </w:p>
    <w:p w14:paraId="3D98F3E0" w14:textId="77777777" w:rsidR="005E3012" w:rsidRPr="005E3012" w:rsidRDefault="005E3012" w:rsidP="000C5322">
      <w:pPr>
        <w:tabs>
          <w:tab w:val="left" w:pos="1985"/>
        </w:tabs>
        <w:spacing w:before="120" w:after="120"/>
        <w:ind w:left="1985" w:hanging="1985"/>
        <w:rPr>
          <w:b/>
          <w:bCs/>
          <w:iCs/>
          <w:snapToGrid w:val="0"/>
          <w:szCs w:val="24"/>
        </w:rPr>
      </w:pPr>
      <w:bookmarkStart w:id="769" w:name="_Toc27128121"/>
      <w:bookmarkStart w:id="770" w:name="_Toc39743943"/>
      <w:r w:rsidRPr="005E3012">
        <w:rPr>
          <w:b/>
          <w:bCs/>
          <w:iCs/>
          <w:snapToGrid w:val="0"/>
          <w:szCs w:val="24"/>
        </w:rPr>
        <w:t>Sub-Clause 19.4</w:t>
      </w:r>
      <w:r w:rsidRPr="005E3012">
        <w:rPr>
          <w:b/>
          <w:bCs/>
          <w:iCs/>
          <w:snapToGrid w:val="0"/>
          <w:szCs w:val="24"/>
        </w:rPr>
        <w:tab/>
        <w:t>Consequences of an Exceptional Event</w:t>
      </w:r>
      <w:bookmarkEnd w:id="769"/>
      <w:bookmarkEnd w:id="770"/>
    </w:p>
    <w:p w14:paraId="2FD0B57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Sub-Clause heading “Consequences of Force Majeure” and replace with “Consequences of an Exceptional Event”.</w:t>
      </w:r>
    </w:p>
    <w:p w14:paraId="74CD5417" w14:textId="77777777" w:rsidR="005E3012" w:rsidRPr="005E3012" w:rsidRDefault="005E3012" w:rsidP="000C5322">
      <w:pPr>
        <w:tabs>
          <w:tab w:val="left" w:pos="1985"/>
        </w:tabs>
        <w:spacing w:before="120" w:after="120"/>
        <w:ind w:left="1985" w:hanging="1985"/>
        <w:rPr>
          <w:b/>
          <w:bCs/>
          <w:iCs/>
          <w:snapToGrid w:val="0"/>
          <w:szCs w:val="24"/>
        </w:rPr>
      </w:pPr>
      <w:bookmarkStart w:id="771" w:name="_Toc27128122"/>
      <w:bookmarkStart w:id="772" w:name="_Toc39743944"/>
      <w:r w:rsidRPr="005E3012">
        <w:rPr>
          <w:b/>
          <w:bCs/>
          <w:iCs/>
          <w:snapToGrid w:val="0"/>
          <w:szCs w:val="24"/>
        </w:rPr>
        <w:t>Sub-Clause 19.5</w:t>
      </w:r>
      <w:r w:rsidRPr="005E3012">
        <w:rPr>
          <w:b/>
          <w:bCs/>
          <w:iCs/>
          <w:snapToGrid w:val="0"/>
          <w:szCs w:val="24"/>
        </w:rPr>
        <w:tab/>
        <w:t>Exceptional Event Affecting Subcontractor</w:t>
      </w:r>
      <w:bookmarkEnd w:id="771"/>
      <w:bookmarkEnd w:id="772"/>
    </w:p>
    <w:p w14:paraId="041FDE5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Sub-Clause heading “Force Majeure Affecting Subcontractor” and replace with “Exceptional Event Affecting Subcontractor”.</w:t>
      </w:r>
    </w:p>
    <w:p w14:paraId="55A22764" w14:textId="6119FA40" w:rsidR="005E3012" w:rsidRPr="005E3012" w:rsidRDefault="005E3012" w:rsidP="000C5322">
      <w:pPr>
        <w:tabs>
          <w:tab w:val="left" w:pos="1985"/>
        </w:tabs>
        <w:spacing w:before="120" w:after="120"/>
        <w:ind w:left="1985" w:hanging="1985"/>
        <w:rPr>
          <w:b/>
          <w:bCs/>
          <w:iCs/>
          <w:snapToGrid w:val="0"/>
          <w:szCs w:val="24"/>
        </w:rPr>
      </w:pPr>
      <w:bookmarkStart w:id="773" w:name="_Toc27128123"/>
      <w:bookmarkStart w:id="774" w:name="_Toc39743945"/>
      <w:r w:rsidRPr="005E3012">
        <w:rPr>
          <w:b/>
          <w:bCs/>
          <w:iCs/>
          <w:snapToGrid w:val="0"/>
          <w:szCs w:val="24"/>
        </w:rPr>
        <w:t>Sub-Clause 19.6</w:t>
      </w:r>
      <w:r w:rsidRPr="005E3012">
        <w:rPr>
          <w:b/>
          <w:bCs/>
          <w:iCs/>
          <w:snapToGrid w:val="0"/>
          <w:szCs w:val="24"/>
        </w:rPr>
        <w:tab/>
        <w:t>Optional Terminat</w:t>
      </w:r>
      <w:r w:rsidRPr="005E3012">
        <w:rPr>
          <w:szCs w:val="24"/>
        </w:rPr>
        <w:t>i</w:t>
      </w:r>
      <w:r w:rsidRPr="005E3012">
        <w:rPr>
          <w:b/>
          <w:bCs/>
          <w:iCs/>
          <w:snapToGrid w:val="0"/>
          <w:szCs w:val="24"/>
        </w:rPr>
        <w:t>on, Payment and Release</w:t>
      </w:r>
      <w:bookmarkEnd w:id="773"/>
      <w:bookmarkEnd w:id="774"/>
    </w:p>
    <w:p w14:paraId="48CE1B7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delete “is given” and insert</w:t>
      </w:r>
    </w:p>
    <w:p w14:paraId="260092E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t>
      </w:r>
      <w:proofErr w:type="gramStart"/>
      <w:r w:rsidRPr="005E3012">
        <w:rPr>
          <w:bCs/>
          <w:iCs/>
          <w:snapToGrid w:val="0"/>
          <w:szCs w:val="24"/>
        </w:rPr>
        <w:t>has</w:t>
      </w:r>
      <w:proofErr w:type="gramEnd"/>
      <w:r w:rsidRPr="005E3012">
        <w:rPr>
          <w:bCs/>
          <w:iCs/>
          <w:snapToGrid w:val="0"/>
          <w:szCs w:val="24"/>
        </w:rPr>
        <w:t xml:space="preserve"> been received by the other Party”</w:t>
      </w:r>
    </w:p>
    <w:p w14:paraId="7F106641" w14:textId="77777777" w:rsidR="005E3012" w:rsidRPr="005E3012" w:rsidRDefault="005E3012" w:rsidP="000C5322">
      <w:pPr>
        <w:keepNext/>
        <w:tabs>
          <w:tab w:val="left" w:pos="1843"/>
        </w:tabs>
        <w:spacing w:before="240" w:after="60"/>
        <w:outlineLvl w:val="0"/>
        <w:rPr>
          <w:b/>
          <w:bCs/>
          <w:snapToGrid w:val="0"/>
          <w:kern w:val="32"/>
          <w:szCs w:val="24"/>
        </w:rPr>
      </w:pPr>
      <w:bookmarkStart w:id="775" w:name="_Toc27128124"/>
      <w:bookmarkStart w:id="776" w:name="_Toc39743946"/>
      <w:r w:rsidRPr="005E3012">
        <w:rPr>
          <w:b/>
          <w:bCs/>
          <w:snapToGrid w:val="0"/>
          <w:kern w:val="32"/>
          <w:szCs w:val="24"/>
        </w:rPr>
        <w:t>Clause 20</w:t>
      </w:r>
      <w:r w:rsidRPr="005E3012">
        <w:rPr>
          <w:b/>
          <w:bCs/>
          <w:snapToGrid w:val="0"/>
          <w:kern w:val="32"/>
          <w:szCs w:val="24"/>
        </w:rPr>
        <w:tab/>
        <w:t>Claims, Disputes and Arbitration</w:t>
      </w:r>
      <w:bookmarkEnd w:id="775"/>
      <w:bookmarkEnd w:id="776"/>
    </w:p>
    <w:p w14:paraId="332FD09D" w14:textId="77777777" w:rsidR="005E3012" w:rsidRPr="005E3012" w:rsidRDefault="005E3012" w:rsidP="000C5322">
      <w:pPr>
        <w:tabs>
          <w:tab w:val="left" w:pos="1985"/>
        </w:tabs>
        <w:spacing w:before="120" w:after="120"/>
        <w:ind w:left="1985" w:hanging="1985"/>
        <w:rPr>
          <w:b/>
          <w:bCs/>
          <w:iCs/>
          <w:snapToGrid w:val="0"/>
          <w:szCs w:val="24"/>
        </w:rPr>
      </w:pPr>
      <w:bookmarkStart w:id="777" w:name="_Toc27128125"/>
      <w:bookmarkStart w:id="778" w:name="_Toc39743947"/>
      <w:r w:rsidRPr="005E3012">
        <w:rPr>
          <w:b/>
          <w:bCs/>
          <w:iCs/>
          <w:snapToGrid w:val="0"/>
          <w:szCs w:val="24"/>
        </w:rPr>
        <w:t>Sub-Clause 20.1</w:t>
      </w:r>
      <w:r w:rsidRPr="005E3012">
        <w:rPr>
          <w:b/>
          <w:bCs/>
          <w:iCs/>
          <w:snapToGrid w:val="0"/>
          <w:szCs w:val="24"/>
        </w:rPr>
        <w:tab/>
        <w:t>Contractor’s Claims</w:t>
      </w:r>
      <w:bookmarkEnd w:id="777"/>
      <w:bookmarkEnd w:id="778"/>
    </w:p>
    <w:p w14:paraId="4C62DA6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In the first paragraph, at the end of the first sentence, after “claim”, add</w:t>
      </w:r>
    </w:p>
    <w:p w14:paraId="076139D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t>
      </w:r>
      <w:proofErr w:type="gramStart"/>
      <w:r w:rsidRPr="005E3012">
        <w:rPr>
          <w:bCs/>
          <w:iCs/>
          <w:snapToGrid w:val="0"/>
          <w:szCs w:val="24"/>
        </w:rPr>
        <w:t>and</w:t>
      </w:r>
      <w:proofErr w:type="gramEnd"/>
      <w:r w:rsidRPr="005E3012">
        <w:rPr>
          <w:bCs/>
          <w:iCs/>
          <w:snapToGrid w:val="0"/>
          <w:szCs w:val="24"/>
        </w:rPr>
        <w:t xml:space="preserve"> shall state that it is a notice given under this Sub-Clause”</w:t>
      </w:r>
    </w:p>
    <w:p w14:paraId="37F4F58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after the first sentence, insert</w:t>
      </w:r>
    </w:p>
    <w:p w14:paraId="4B7CF32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notice shall also clearly state, in the event of a claim under a Clause or Clauses of these Conditions, under which Clause(s) of the Conditions of Contract the Contractor intends to claim.”</w:t>
      </w:r>
    </w:p>
    <w:p w14:paraId="1388B2E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second paragraph, after “28 days”, insert</w:t>
      </w:r>
    </w:p>
    <w:p w14:paraId="7E430C7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“and/or the Contractor fails to state that it is a notice given under this Sub-Clause and/or under which Clause(s) of the Conditions of Contract the Contractor intends to claim”</w:t>
      </w:r>
    </w:p>
    <w:p w14:paraId="6D415FC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fifth paragraph, after the first sentence, insert</w:t>
      </w:r>
    </w:p>
    <w:p w14:paraId="00046AE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fully detailed claim shall also include a statement of the contractual and/or other legal basis of the claim, clearly identifying under which Clause(s) of the Conditions of Contract the Contractor is claiming.  If the Clause(s) of the Conditions of Contract under which the Contractor is claiming was/were not stated in the relevant corresponding claim notice, the Time for Completion shall not be extended, the Contractor shall not be entitled to additional payment, and the Employer shall be discharged from all liability in connection with the claim.”</w:t>
      </w:r>
    </w:p>
    <w:p w14:paraId="4486D5E5" w14:textId="77777777" w:rsidR="005E3012" w:rsidRPr="005E3012" w:rsidRDefault="005E3012" w:rsidP="000C5322">
      <w:pPr>
        <w:tabs>
          <w:tab w:val="left" w:pos="1985"/>
        </w:tabs>
        <w:spacing w:before="120" w:after="120"/>
        <w:ind w:left="1985" w:hanging="1985"/>
        <w:rPr>
          <w:b/>
          <w:bCs/>
          <w:iCs/>
          <w:snapToGrid w:val="0"/>
          <w:szCs w:val="24"/>
        </w:rPr>
      </w:pPr>
      <w:bookmarkStart w:id="779" w:name="_Toc27128126"/>
      <w:bookmarkStart w:id="780" w:name="_Toc39743948"/>
      <w:r w:rsidRPr="005E3012">
        <w:rPr>
          <w:b/>
          <w:bCs/>
          <w:iCs/>
          <w:snapToGrid w:val="0"/>
          <w:szCs w:val="24"/>
        </w:rPr>
        <w:t>Sub-Clause 20.2</w:t>
      </w:r>
      <w:r w:rsidRPr="005E3012">
        <w:rPr>
          <w:b/>
          <w:bCs/>
          <w:iCs/>
          <w:snapToGrid w:val="0"/>
          <w:szCs w:val="24"/>
        </w:rPr>
        <w:tab/>
        <w:t>Appointment of the Dispute Adjudication Board</w:t>
      </w:r>
      <w:bookmarkEnd w:id="779"/>
      <w:bookmarkEnd w:id="780"/>
    </w:p>
    <w:p w14:paraId="03C89D3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third paragraph, delete the second sentence and replace with</w:t>
      </w:r>
    </w:p>
    <w:p w14:paraId="424330D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“Following the Parties’ approval of each other’s member, these first two members shall </w:t>
      </w:r>
      <w:proofErr w:type="gramStart"/>
      <w:r w:rsidRPr="005E3012">
        <w:rPr>
          <w:bCs/>
          <w:iCs/>
          <w:snapToGrid w:val="0"/>
          <w:szCs w:val="24"/>
        </w:rPr>
        <w:t>recommend</w:t>
      </w:r>
      <w:proofErr w:type="gramEnd"/>
      <w:r w:rsidRPr="005E3012">
        <w:rPr>
          <w:bCs/>
          <w:iCs/>
          <w:snapToGrid w:val="0"/>
          <w:szCs w:val="24"/>
        </w:rPr>
        <w:t xml:space="preserve"> and the Parties shall agree upon the third member, who shall be appointed to act as chairman.”</w:t>
      </w:r>
    </w:p>
    <w:p w14:paraId="26B4E832" w14:textId="77777777" w:rsidR="005E3012" w:rsidRPr="005E3012" w:rsidRDefault="005E3012" w:rsidP="000C5322">
      <w:pPr>
        <w:tabs>
          <w:tab w:val="left" w:pos="1985"/>
        </w:tabs>
        <w:spacing w:before="120" w:after="120"/>
        <w:ind w:left="1985" w:hanging="1985"/>
        <w:rPr>
          <w:b/>
          <w:bCs/>
          <w:iCs/>
          <w:snapToGrid w:val="0"/>
          <w:szCs w:val="24"/>
        </w:rPr>
      </w:pPr>
      <w:bookmarkStart w:id="781" w:name="_Toc27128127"/>
      <w:bookmarkStart w:id="782" w:name="_Toc39743949"/>
      <w:r w:rsidRPr="005E3012">
        <w:rPr>
          <w:b/>
          <w:bCs/>
          <w:iCs/>
          <w:snapToGrid w:val="0"/>
          <w:szCs w:val="24"/>
        </w:rPr>
        <w:t>Sub-Clause 20.3</w:t>
      </w:r>
      <w:r w:rsidRPr="005E3012">
        <w:rPr>
          <w:b/>
          <w:bCs/>
          <w:iCs/>
          <w:snapToGrid w:val="0"/>
          <w:szCs w:val="24"/>
        </w:rPr>
        <w:tab/>
        <w:t>Failure to Agree Dispute Adjudication Board</w:t>
      </w:r>
      <w:bookmarkEnd w:id="781"/>
      <w:bookmarkEnd w:id="782"/>
    </w:p>
    <w:p w14:paraId="053C7BF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(b), after “Party)”, insert</w:t>
      </w:r>
    </w:p>
    <w:p w14:paraId="7C6C763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t>
      </w:r>
      <w:proofErr w:type="gramStart"/>
      <w:r w:rsidRPr="005E3012">
        <w:rPr>
          <w:bCs/>
          <w:iCs/>
          <w:snapToGrid w:val="0"/>
          <w:szCs w:val="24"/>
        </w:rPr>
        <w:t>or</w:t>
      </w:r>
      <w:proofErr w:type="gramEnd"/>
      <w:r w:rsidRPr="005E3012">
        <w:rPr>
          <w:bCs/>
          <w:iCs/>
          <w:snapToGrid w:val="0"/>
          <w:szCs w:val="24"/>
        </w:rPr>
        <w:t xml:space="preserve"> fails to approve (without good reason) a member nominated by the other Party”</w:t>
      </w:r>
    </w:p>
    <w:p w14:paraId="6800F53F" w14:textId="77777777" w:rsidR="005E3012" w:rsidRPr="005E3012" w:rsidRDefault="005E3012" w:rsidP="000C5322">
      <w:pPr>
        <w:tabs>
          <w:tab w:val="left" w:pos="1843"/>
        </w:tabs>
        <w:spacing w:before="120" w:after="120"/>
        <w:ind w:left="1843" w:hanging="1843"/>
        <w:rPr>
          <w:snapToGrid w:val="0"/>
          <w:szCs w:val="24"/>
        </w:rPr>
      </w:pPr>
      <w:r w:rsidRPr="005E3012">
        <w:rPr>
          <w:snapToGrid w:val="0"/>
          <w:szCs w:val="24"/>
          <w:lang w:val="en-US"/>
        </w:rPr>
        <w:tab/>
      </w:r>
      <w:r w:rsidRPr="005E3012">
        <w:rPr>
          <w:snapToGrid w:val="0"/>
          <w:szCs w:val="24"/>
        </w:rPr>
        <w:t>After “This appointment shall be final and conclusive”, insert</w:t>
      </w:r>
    </w:p>
    <w:p w14:paraId="07CD721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t>
      </w:r>
      <w:proofErr w:type="gramStart"/>
      <w:r w:rsidRPr="005E3012">
        <w:rPr>
          <w:bCs/>
          <w:iCs/>
          <w:snapToGrid w:val="0"/>
          <w:szCs w:val="24"/>
        </w:rPr>
        <w:t>and</w:t>
      </w:r>
      <w:proofErr w:type="gramEnd"/>
      <w:r w:rsidRPr="005E3012">
        <w:rPr>
          <w:bCs/>
          <w:iCs/>
          <w:snapToGrid w:val="0"/>
          <w:szCs w:val="24"/>
        </w:rPr>
        <w:t xml:space="preserve"> the corresponding subsequent DAA shall be deemed to take effect 14 days after the DAA has been signed by this member of the DAB (or the sole member, as applicable), by one Party and received by the other Party, notwithstanding the failure of the other Party to sign the DAA.”</w:t>
      </w:r>
    </w:p>
    <w:p w14:paraId="6F9EAE06" w14:textId="77777777" w:rsidR="005E3012" w:rsidRPr="005E3012" w:rsidRDefault="005E3012" w:rsidP="000C5322">
      <w:pPr>
        <w:tabs>
          <w:tab w:val="left" w:pos="1985"/>
        </w:tabs>
        <w:spacing w:before="120" w:after="120"/>
        <w:ind w:left="1985" w:hanging="1985"/>
        <w:rPr>
          <w:b/>
          <w:bCs/>
          <w:iCs/>
          <w:snapToGrid w:val="0"/>
          <w:szCs w:val="24"/>
        </w:rPr>
      </w:pPr>
      <w:bookmarkStart w:id="783" w:name="_Toc27128128"/>
      <w:bookmarkStart w:id="784" w:name="_Toc39743950"/>
      <w:r w:rsidRPr="005E3012">
        <w:rPr>
          <w:b/>
          <w:bCs/>
          <w:iCs/>
          <w:snapToGrid w:val="0"/>
          <w:szCs w:val="24"/>
        </w:rPr>
        <w:lastRenderedPageBreak/>
        <w:t>Sub-Clause 20.4</w:t>
      </w:r>
      <w:r w:rsidRPr="005E3012">
        <w:rPr>
          <w:b/>
          <w:bCs/>
          <w:iCs/>
          <w:snapToGrid w:val="0"/>
          <w:szCs w:val="24"/>
        </w:rPr>
        <w:tab/>
        <w:t>Obtaining Dispute Adjudication Board’s Decision</w:t>
      </w:r>
      <w:bookmarkEnd w:id="783"/>
      <w:bookmarkEnd w:id="784"/>
    </w:p>
    <w:p w14:paraId="35871BE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Following the fourth paragraph, insert</w:t>
      </w:r>
    </w:p>
    <w:p w14:paraId="1B476E2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“If the decision of the DAB requires a payment by one Party to the other Party, the DAB may require the payee to provide an appropriate security in respect of such payment.”</w:t>
      </w:r>
    </w:p>
    <w:p w14:paraId="1E58945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fifth paragraph of the General Conditions, delete both references to “28” and replace with “56”.</w:t>
      </w:r>
    </w:p>
    <w:p w14:paraId="473FE23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final paragraph, delete “28” and replace with “56”.</w:t>
      </w:r>
    </w:p>
    <w:p w14:paraId="78D52CB1" w14:textId="77777777" w:rsidR="005E3012" w:rsidRPr="005E3012" w:rsidRDefault="005E3012" w:rsidP="000C5322">
      <w:pPr>
        <w:tabs>
          <w:tab w:val="left" w:pos="1985"/>
        </w:tabs>
        <w:spacing w:before="120" w:after="120"/>
        <w:ind w:left="1985" w:hanging="1985"/>
        <w:rPr>
          <w:b/>
          <w:bCs/>
          <w:iCs/>
          <w:snapToGrid w:val="0"/>
          <w:szCs w:val="24"/>
        </w:rPr>
      </w:pPr>
      <w:bookmarkStart w:id="785" w:name="_Toc27128129"/>
      <w:bookmarkStart w:id="786" w:name="_Toc39743951"/>
      <w:r w:rsidRPr="005E3012">
        <w:rPr>
          <w:b/>
          <w:bCs/>
          <w:iCs/>
          <w:snapToGrid w:val="0"/>
          <w:szCs w:val="24"/>
        </w:rPr>
        <w:t>Sub-Clause 20.6</w:t>
      </w:r>
      <w:r w:rsidRPr="005E3012">
        <w:rPr>
          <w:b/>
          <w:bCs/>
          <w:iCs/>
          <w:snapToGrid w:val="0"/>
          <w:szCs w:val="24"/>
        </w:rPr>
        <w:tab/>
        <w:t>Arbitration</w:t>
      </w:r>
      <w:bookmarkEnd w:id="785"/>
      <w:bookmarkEnd w:id="786"/>
    </w:p>
    <w:p w14:paraId="252079A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delete “international”.</w:t>
      </w:r>
    </w:p>
    <w:p w14:paraId="69E82FD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after “Parties:”, insert</w:t>
      </w:r>
    </w:p>
    <w:p w14:paraId="0B8151EF"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“(a)</w:t>
      </w:r>
      <w:r w:rsidRPr="005E3012">
        <w:rPr>
          <w:snapToGrid w:val="0"/>
          <w:szCs w:val="24"/>
        </w:rPr>
        <w:tab/>
        <w:t xml:space="preserve">if the Contract is with domestic contractors, arbitration with proceedings shall be conducted in accordance with the laws of the Employer’s </w:t>
      </w:r>
      <w:proofErr w:type="gramStart"/>
      <w:r w:rsidRPr="005E3012">
        <w:rPr>
          <w:snapToGrid w:val="0"/>
          <w:szCs w:val="24"/>
        </w:rPr>
        <w:t>country;</w:t>
      </w:r>
      <w:proofErr w:type="gramEnd"/>
    </w:p>
    <w:p w14:paraId="7B310215"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(b)</w:t>
      </w:r>
      <w:r w:rsidRPr="005E3012">
        <w:rPr>
          <w:snapToGrid w:val="0"/>
          <w:szCs w:val="24"/>
        </w:rPr>
        <w:tab/>
        <w:t>if the Contract is with foreign contractors and unless specified otherwise in the Appendix to Tender:”</w:t>
      </w:r>
    </w:p>
    <w:p w14:paraId="2229CBA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Renumber sub-paragraphs “(a)”, “(b)” and “(c)” of the General Conditions as</w:t>
      </w:r>
    </w:p>
    <w:p w14:paraId="387782F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t>
      </w:r>
      <w:proofErr w:type="spellStart"/>
      <w:r w:rsidRPr="005E3012">
        <w:rPr>
          <w:bCs/>
          <w:iCs/>
          <w:snapToGrid w:val="0"/>
          <w:szCs w:val="24"/>
        </w:rPr>
        <w:t>i</w:t>
      </w:r>
      <w:proofErr w:type="spellEnd"/>
      <w:r w:rsidRPr="005E3012">
        <w:rPr>
          <w:bCs/>
          <w:iCs/>
          <w:snapToGrid w:val="0"/>
          <w:szCs w:val="24"/>
        </w:rPr>
        <w:t>)”, “(ii)” and “(iii)” respectively, where (</w:t>
      </w:r>
      <w:proofErr w:type="spellStart"/>
      <w:r w:rsidRPr="005E3012">
        <w:rPr>
          <w:bCs/>
          <w:iCs/>
          <w:snapToGrid w:val="0"/>
          <w:szCs w:val="24"/>
        </w:rPr>
        <w:t>i</w:t>
      </w:r>
      <w:proofErr w:type="spellEnd"/>
      <w:r w:rsidRPr="005E3012">
        <w:rPr>
          <w:bCs/>
          <w:iCs/>
          <w:snapToGrid w:val="0"/>
          <w:szCs w:val="24"/>
        </w:rPr>
        <w:t>), (ii) and (iii) shall be read as sub-paragraphs to the above Particular Condition sub-paragraph (b).</w:t>
      </w:r>
    </w:p>
    <w:p w14:paraId="5BE90744" w14:textId="77777777" w:rsidR="005E3012" w:rsidRPr="005E3012" w:rsidRDefault="005E3012" w:rsidP="000C5322">
      <w:pPr>
        <w:tabs>
          <w:tab w:val="left" w:pos="1985"/>
        </w:tabs>
        <w:spacing w:before="120" w:after="120"/>
        <w:ind w:left="1985" w:hanging="1985"/>
        <w:rPr>
          <w:b/>
          <w:bCs/>
          <w:iCs/>
          <w:snapToGrid w:val="0"/>
          <w:szCs w:val="24"/>
        </w:rPr>
      </w:pPr>
      <w:bookmarkStart w:id="787" w:name="_Toc27128130"/>
      <w:bookmarkStart w:id="788" w:name="_Toc39743952"/>
      <w:r w:rsidRPr="005E3012">
        <w:rPr>
          <w:b/>
          <w:bCs/>
          <w:iCs/>
          <w:snapToGrid w:val="0"/>
          <w:szCs w:val="24"/>
        </w:rPr>
        <w:t>Sub-Clause 20.7</w:t>
      </w:r>
      <w:r w:rsidRPr="005E3012">
        <w:rPr>
          <w:b/>
          <w:bCs/>
          <w:iCs/>
          <w:snapToGrid w:val="0"/>
          <w:szCs w:val="24"/>
        </w:rPr>
        <w:tab/>
        <w:t>Failure to Comply with Dispute Adjudication Board’s Decision</w:t>
      </w:r>
      <w:bookmarkEnd w:id="787"/>
      <w:bookmarkEnd w:id="788"/>
    </w:p>
    <w:p w14:paraId="15C8900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text of Sub-Clause 20.7 and replace with</w:t>
      </w:r>
    </w:p>
    <w:p w14:paraId="4A4910B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event that a Party fails to comply with any decision of the DAB, whether binding or final and binding, then the other Party may, without prejudice to any other rights it may have, refer the failure itself to arbitration under Sub-Clause 20.6 [</w:t>
      </w:r>
      <w:r w:rsidRPr="005E3012">
        <w:rPr>
          <w:bCs/>
          <w:i/>
          <w:iCs/>
          <w:snapToGrid w:val="0"/>
          <w:szCs w:val="24"/>
        </w:rPr>
        <w:t>Arbitration</w:t>
      </w:r>
      <w:r w:rsidRPr="005E3012">
        <w:rPr>
          <w:bCs/>
          <w:iCs/>
          <w:snapToGrid w:val="0"/>
          <w:szCs w:val="24"/>
        </w:rPr>
        <w:t>] for summary or other expedited relief, as may be appropriate.  Sub-Clause 20.4 [</w:t>
      </w:r>
      <w:r w:rsidRPr="005E3012">
        <w:rPr>
          <w:bCs/>
          <w:i/>
          <w:iCs/>
          <w:snapToGrid w:val="0"/>
          <w:szCs w:val="24"/>
        </w:rPr>
        <w:t>Obtaining Dispute Adjudication Board’s Decision</w:t>
      </w:r>
      <w:r w:rsidRPr="005E3012">
        <w:rPr>
          <w:bCs/>
          <w:iCs/>
          <w:snapToGrid w:val="0"/>
          <w:szCs w:val="24"/>
        </w:rPr>
        <w:t>] and Sub-Clause 20.5 [</w:t>
      </w:r>
      <w:r w:rsidRPr="005E3012">
        <w:rPr>
          <w:bCs/>
          <w:i/>
          <w:iCs/>
          <w:snapToGrid w:val="0"/>
          <w:szCs w:val="24"/>
        </w:rPr>
        <w:t>Amicable Settlement</w:t>
      </w:r>
      <w:r w:rsidRPr="005E3012">
        <w:rPr>
          <w:bCs/>
          <w:iCs/>
          <w:snapToGrid w:val="0"/>
          <w:szCs w:val="24"/>
        </w:rPr>
        <w:t>] shall not apply to this reference.”</w:t>
      </w:r>
    </w:p>
    <w:p w14:paraId="77841CB4" w14:textId="77777777" w:rsidR="00897890" w:rsidRDefault="00897890" w:rsidP="000C5322">
      <w:pPr>
        <w:rPr>
          <w:szCs w:val="24"/>
          <w:lang w:eastAsia="en-GB"/>
        </w:rPr>
      </w:pPr>
    </w:p>
    <w:p w14:paraId="6F55BE11" w14:textId="2C3139D3" w:rsidR="00161351" w:rsidRDefault="00161351" w:rsidP="000C5322">
      <w:pPr>
        <w:rPr>
          <w:szCs w:val="24"/>
          <w:lang w:eastAsia="en-GB"/>
        </w:rPr>
        <w:sectPr w:rsidR="00161351" w:rsidSect="00F17C00">
          <w:footerReference w:type="even" r:id="rId82"/>
          <w:footerReference w:type="default" r:id="rId83"/>
          <w:headerReference w:type="first" r:id="rId84"/>
          <w:footerReference w:type="first" r:id="rId85"/>
          <w:pgSz w:w="12240" w:h="15840" w:code="1"/>
          <w:pgMar w:top="1440" w:right="1440" w:bottom="1135" w:left="1440" w:header="720" w:footer="864" w:gutter="0"/>
          <w:paperSrc w:first="18770" w:other="18770"/>
          <w:pgNumType w:start="134"/>
          <w:cols w:space="720"/>
          <w:titlePg/>
          <w:docGrid w:linePitch="326"/>
        </w:sectPr>
      </w:pPr>
    </w:p>
    <w:p w14:paraId="1F672787" w14:textId="7C74CFD6" w:rsidR="00752CCD" w:rsidRPr="0084183C" w:rsidRDefault="0084183C" w:rsidP="000C5322">
      <w:pPr>
        <w:rPr>
          <w:rFonts w:cs="Arial"/>
          <w:b/>
          <w:bCs/>
          <w:iCs/>
          <w:snapToGrid w:val="0"/>
          <w:szCs w:val="24"/>
          <w:u w:val="single"/>
        </w:rPr>
      </w:pPr>
      <w:r w:rsidRPr="0084183C">
        <w:rPr>
          <w:rFonts w:cs="Arial"/>
          <w:b/>
          <w:bCs/>
          <w:iCs/>
          <w:snapToGrid w:val="0"/>
          <w:szCs w:val="24"/>
          <w:u w:val="single"/>
        </w:rPr>
        <w:lastRenderedPageBreak/>
        <w:t>APPENDICES</w:t>
      </w:r>
    </w:p>
    <w:p w14:paraId="22CA5BD6" w14:textId="77777777" w:rsidR="00E71B8D" w:rsidRDefault="00E71B8D" w:rsidP="000C5322">
      <w:pPr>
        <w:rPr>
          <w:b/>
          <w:iCs/>
          <w:sz w:val="28"/>
          <w:szCs w:val="28"/>
        </w:rPr>
      </w:pPr>
    </w:p>
    <w:p w14:paraId="10003557" w14:textId="77777777" w:rsidR="00A42175" w:rsidRPr="00317FFB" w:rsidRDefault="00A42175" w:rsidP="000C5322">
      <w:pPr>
        <w:rPr>
          <w:b/>
          <w:iCs/>
          <w:sz w:val="28"/>
          <w:szCs w:val="28"/>
        </w:rPr>
      </w:pPr>
      <w:r w:rsidRPr="00317FFB">
        <w:rPr>
          <w:b/>
          <w:iCs/>
          <w:sz w:val="28"/>
          <w:szCs w:val="28"/>
        </w:rPr>
        <w:t>Appendix A - Prohibited Practices and Other Integrity Related Matters</w:t>
      </w:r>
    </w:p>
    <w:p w14:paraId="730AFCBB" w14:textId="5EBCCE58" w:rsidR="00A42175" w:rsidRPr="00A00D0E" w:rsidRDefault="00A42175" w:rsidP="000C5322">
      <w:pPr>
        <w:rPr>
          <w:b/>
          <w:i/>
          <w:iCs/>
          <w:color w:val="2F5496" w:themeColor="accent5" w:themeShade="BF"/>
        </w:rPr>
      </w:pPr>
      <w:r w:rsidRPr="00A00D0E">
        <w:rPr>
          <w:b/>
          <w:i/>
          <w:iCs/>
          <w:color w:val="2F5496" w:themeColor="accent5" w:themeShade="BF"/>
        </w:rPr>
        <w:t>[</w:t>
      </w:r>
      <w:r w:rsidR="005A79F9" w:rsidRPr="00A00D0E">
        <w:rPr>
          <w:b/>
          <w:i/>
          <w:iCs/>
          <w:color w:val="2F5496" w:themeColor="accent5" w:themeShade="BF"/>
        </w:rPr>
        <w:t xml:space="preserve">Note to the Employer: </w:t>
      </w:r>
      <w:r w:rsidR="00CD0455" w:rsidRPr="00A00D0E">
        <w:rPr>
          <w:b/>
          <w:i/>
          <w:iCs/>
          <w:color w:val="2F5496" w:themeColor="accent5" w:themeShade="BF"/>
        </w:rPr>
        <w:t>t</w:t>
      </w:r>
      <w:r w:rsidRPr="00A00D0E">
        <w:rPr>
          <w:b/>
          <w:i/>
          <w:iCs/>
          <w:color w:val="2F5496" w:themeColor="accent5" w:themeShade="BF"/>
        </w:rPr>
        <w:t>ext in Particular Conditions, Appendix A shall not be modified</w:t>
      </w:r>
      <w:r w:rsidR="00812D0C">
        <w:rPr>
          <w:b/>
          <w:i/>
          <w:iCs/>
          <w:color w:val="2F5496" w:themeColor="accent5" w:themeShade="BF"/>
        </w:rPr>
        <w:t xml:space="preserve"> </w:t>
      </w:r>
      <w:r w:rsidR="00812D0C" w:rsidRPr="00812D0C">
        <w:rPr>
          <w:b/>
          <w:i/>
          <w:iCs/>
          <w:color w:val="2F5496" w:themeColor="accent5" w:themeShade="BF"/>
        </w:rPr>
        <w:t>apart from in accordance with the advice accompanying 1 (b) (iii)</w:t>
      </w:r>
      <w:r w:rsidRPr="00A00D0E">
        <w:rPr>
          <w:b/>
          <w:i/>
          <w:iCs/>
          <w:color w:val="2F5496" w:themeColor="accent5" w:themeShade="BF"/>
        </w:rPr>
        <w:t>.]</w:t>
      </w:r>
    </w:p>
    <w:p w14:paraId="078E7FA2" w14:textId="77777777" w:rsidR="00A42175" w:rsidRPr="00317FFB" w:rsidRDefault="00A42175" w:rsidP="000C5322">
      <w:pPr>
        <w:rPr>
          <w:iCs/>
        </w:rPr>
      </w:pPr>
    </w:p>
    <w:p w14:paraId="00C31A56" w14:textId="77777777" w:rsidR="00A42175" w:rsidRPr="00317FFB" w:rsidRDefault="00A42175" w:rsidP="000C5322">
      <w:pPr>
        <w:ind w:left="630" w:hanging="630"/>
        <w:rPr>
          <w:iCs/>
        </w:rPr>
      </w:pPr>
      <w:r w:rsidRPr="00317FFB">
        <w:rPr>
          <w:iCs/>
        </w:rPr>
        <w:t>1.</w:t>
      </w:r>
      <w:r w:rsidRPr="00317FFB">
        <w:rPr>
          <w:iCs/>
        </w:rPr>
        <w:tab/>
        <w:t xml:space="preserve">CDB has a Strategic Framework for Integrity, Compliance and Accountability that articulates CDB’s adherence to the highest standards of integrity, </w:t>
      </w:r>
      <w:proofErr w:type="gramStart"/>
      <w:r w:rsidRPr="00317FFB">
        <w:rPr>
          <w:iCs/>
        </w:rPr>
        <w:t>ethics</w:t>
      </w:r>
      <w:proofErr w:type="gramEnd"/>
      <w:r w:rsidRPr="00317FFB">
        <w:rPr>
          <w:iCs/>
        </w:rPr>
        <w:t xml:space="preserve"> and accountability with zero tolerance for fraud, corruption money laundering, terrorist financing and similarly corrosive conduct. CDB requires that recipients, as well as bidders, proposers, firms, suppliers, service providers, contractors, sub-contractors,  Consultants, sub-consultants, project promoters, sponsors, beneficiaries of CDB financing and parties bound by special provisions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In pursuance of this requirement, CDB:</w:t>
      </w:r>
    </w:p>
    <w:p w14:paraId="57D5F65C" w14:textId="77777777" w:rsidR="00A42175" w:rsidRPr="00317FFB" w:rsidRDefault="00A42175" w:rsidP="000C5322">
      <w:pPr>
        <w:rPr>
          <w:iCs/>
        </w:rPr>
      </w:pPr>
    </w:p>
    <w:p w14:paraId="46590C34" w14:textId="77777777" w:rsidR="00A42175" w:rsidRPr="00317FFB" w:rsidRDefault="00A42175" w:rsidP="000C5322">
      <w:pPr>
        <w:ind w:firstLine="630"/>
        <w:rPr>
          <w:iCs/>
        </w:rPr>
      </w:pPr>
      <w:r w:rsidRPr="00317FFB">
        <w:rPr>
          <w:iCs/>
        </w:rPr>
        <w:t>(a)</w:t>
      </w:r>
      <w:r w:rsidRPr="00317FFB">
        <w:rPr>
          <w:iCs/>
        </w:rPr>
        <w:tab/>
        <w:t>defines, for the purposes of this provision, Prohibited Practices as follows:</w:t>
      </w:r>
    </w:p>
    <w:p w14:paraId="6135F198" w14:textId="77777777" w:rsidR="00A42175" w:rsidRPr="00317FFB" w:rsidRDefault="00A42175" w:rsidP="000C5322">
      <w:pPr>
        <w:rPr>
          <w:iCs/>
        </w:rPr>
      </w:pPr>
    </w:p>
    <w:p w14:paraId="6D8231BA" w14:textId="77777777" w:rsidR="00A42175" w:rsidRPr="00317FFB" w:rsidRDefault="00A42175" w:rsidP="000C5322">
      <w:pPr>
        <w:ind w:left="2070" w:hanging="630"/>
        <w:rPr>
          <w:iCs/>
        </w:rPr>
      </w:pPr>
      <w:r w:rsidRPr="00317FFB">
        <w:rPr>
          <w:iCs/>
        </w:rPr>
        <w:t>(</w:t>
      </w:r>
      <w:proofErr w:type="spellStart"/>
      <w:r w:rsidRPr="00317FFB">
        <w:rPr>
          <w:iCs/>
        </w:rPr>
        <w:t>i</w:t>
      </w:r>
      <w:proofErr w:type="spellEnd"/>
      <w:r w:rsidRPr="00317FFB">
        <w:rPr>
          <w:iCs/>
        </w:rPr>
        <w:t>)</w:t>
      </w:r>
      <w:r w:rsidRPr="00317FFB">
        <w:rPr>
          <w:iCs/>
        </w:rPr>
        <w:tab/>
        <w:t xml:space="preserve">“corrupt practice” is the offering, giving, receiving, or soliciting, directly or indirectly, of anything of value to influence improperly the action of another </w:t>
      </w:r>
      <w:proofErr w:type="gramStart"/>
      <w:r w:rsidRPr="00317FFB">
        <w:rPr>
          <w:iCs/>
        </w:rPr>
        <w:t>party;</w:t>
      </w:r>
      <w:proofErr w:type="gramEnd"/>
    </w:p>
    <w:p w14:paraId="36BAA0C9" w14:textId="77777777" w:rsidR="00A42175" w:rsidRPr="00317FFB" w:rsidRDefault="00A42175" w:rsidP="000C5322">
      <w:pPr>
        <w:ind w:left="2070" w:hanging="630"/>
        <w:rPr>
          <w:iCs/>
        </w:rPr>
      </w:pPr>
    </w:p>
    <w:p w14:paraId="30B70E5F" w14:textId="77777777" w:rsidR="00A42175" w:rsidRPr="00317FFB" w:rsidRDefault="00A42175" w:rsidP="000C5322">
      <w:pPr>
        <w:ind w:left="2070" w:hanging="630"/>
        <w:rPr>
          <w:iCs/>
        </w:rPr>
      </w:pPr>
      <w:r w:rsidRPr="00317FFB">
        <w:rPr>
          <w:iCs/>
        </w:rPr>
        <w:t>(ii)</w:t>
      </w:r>
      <w:r w:rsidRPr="00317FFB">
        <w:rPr>
          <w:iCs/>
        </w:rPr>
        <w:tab/>
        <w:t xml:space="preserve">“fraudulent practice” is any act or omission, including a misrepresentation, that knowingly or recklessly misleads, or attempts to mislead, a party to obtain a financial or other benefit or to avoid an </w:t>
      </w:r>
      <w:proofErr w:type="gramStart"/>
      <w:r w:rsidRPr="00317FFB">
        <w:rPr>
          <w:iCs/>
        </w:rPr>
        <w:t>obligation;</w:t>
      </w:r>
      <w:proofErr w:type="gramEnd"/>
    </w:p>
    <w:p w14:paraId="79AF13B2" w14:textId="77777777" w:rsidR="00A42175" w:rsidRPr="00317FFB" w:rsidRDefault="00A42175" w:rsidP="000C5322">
      <w:pPr>
        <w:ind w:left="2070" w:hanging="630"/>
        <w:rPr>
          <w:iCs/>
        </w:rPr>
      </w:pPr>
    </w:p>
    <w:p w14:paraId="4C9394EA" w14:textId="77777777" w:rsidR="00A42175" w:rsidRPr="00317FFB" w:rsidRDefault="00A42175" w:rsidP="000C5322">
      <w:pPr>
        <w:ind w:left="2070" w:hanging="630"/>
        <w:rPr>
          <w:iCs/>
        </w:rPr>
      </w:pPr>
      <w:r w:rsidRPr="00317FFB">
        <w:rPr>
          <w:iCs/>
        </w:rPr>
        <w:t>(iii)</w:t>
      </w:r>
      <w:r w:rsidRPr="00317FFB">
        <w:rPr>
          <w:iCs/>
        </w:rPr>
        <w:tab/>
        <w:t xml:space="preserve">“collusive practice” is an arrangement between two or more parties designed to achieve an improper purpose, including influencing improperly the actions of another </w:t>
      </w:r>
      <w:proofErr w:type="gramStart"/>
      <w:r w:rsidRPr="00317FFB">
        <w:rPr>
          <w:iCs/>
        </w:rPr>
        <w:t>party;</w:t>
      </w:r>
      <w:proofErr w:type="gramEnd"/>
    </w:p>
    <w:p w14:paraId="54C4BB95" w14:textId="77777777" w:rsidR="00A42175" w:rsidRPr="00317FFB" w:rsidRDefault="00A42175" w:rsidP="000C5322">
      <w:pPr>
        <w:ind w:left="2070" w:hanging="630"/>
        <w:rPr>
          <w:iCs/>
        </w:rPr>
      </w:pPr>
    </w:p>
    <w:p w14:paraId="1A5D3685" w14:textId="77777777" w:rsidR="00A42175" w:rsidRPr="00317FFB" w:rsidRDefault="00A42175" w:rsidP="000C5322">
      <w:pPr>
        <w:ind w:left="2070" w:hanging="630"/>
        <w:rPr>
          <w:iCs/>
        </w:rPr>
      </w:pPr>
      <w:r w:rsidRPr="00317FFB">
        <w:rPr>
          <w:iCs/>
        </w:rPr>
        <w:t>(iv)</w:t>
      </w:r>
      <w:r w:rsidRPr="00317FFB">
        <w:rPr>
          <w:iCs/>
        </w:rPr>
        <w:tab/>
        <w:t>“coercive practice” is impairing or harming, or threatening to impair or harm, directly or indirectly, any party, or the property of the party, to influence improperly the actions of a party; and</w:t>
      </w:r>
    </w:p>
    <w:p w14:paraId="05015BAB" w14:textId="77777777" w:rsidR="00A42175" w:rsidRPr="00317FFB" w:rsidRDefault="00A42175" w:rsidP="000C5322">
      <w:pPr>
        <w:ind w:left="2070" w:hanging="630"/>
        <w:rPr>
          <w:iCs/>
        </w:rPr>
      </w:pPr>
    </w:p>
    <w:p w14:paraId="20267050" w14:textId="77777777" w:rsidR="00A42175" w:rsidRPr="00317FFB" w:rsidRDefault="00A42175" w:rsidP="000C5322">
      <w:pPr>
        <w:ind w:left="2070" w:hanging="630"/>
        <w:rPr>
          <w:iCs/>
        </w:rPr>
      </w:pPr>
      <w:r w:rsidRPr="00317FFB">
        <w:rPr>
          <w:iCs/>
        </w:rPr>
        <w:t>(v)</w:t>
      </w:r>
      <w:r w:rsidRPr="00317FFB">
        <w:rPr>
          <w:iCs/>
        </w:rPr>
        <w:tab/>
        <w:t>“obstructive practice” is:</w:t>
      </w:r>
    </w:p>
    <w:p w14:paraId="7DAF6195" w14:textId="77777777" w:rsidR="00A42175" w:rsidRPr="00317FFB" w:rsidRDefault="00A42175" w:rsidP="000C5322">
      <w:pPr>
        <w:rPr>
          <w:iCs/>
        </w:rPr>
      </w:pPr>
    </w:p>
    <w:p w14:paraId="4C3F9DFE" w14:textId="2CDD8188" w:rsidR="00A42175" w:rsidRPr="00317FFB" w:rsidRDefault="00A42175" w:rsidP="000C5322">
      <w:pPr>
        <w:ind w:left="2880" w:hanging="810"/>
        <w:rPr>
          <w:iCs/>
        </w:rPr>
      </w:pPr>
      <w:r w:rsidRPr="00317FFB">
        <w:rPr>
          <w:iCs/>
        </w:rPr>
        <w:t>(aa)</w:t>
      </w:r>
      <w:r w:rsidRPr="00317FFB">
        <w:rPr>
          <w:iCs/>
        </w:rPr>
        <w:tab/>
        <w:t xml:space="preserve">deliberately destroying, falsifying, altering, or concealing of evidence related to an investigation or making false statements or false allegation to CDB </w:t>
      </w:r>
      <w:proofErr w:type="gramStart"/>
      <w:r w:rsidRPr="00317FFB">
        <w:rPr>
          <w:iCs/>
        </w:rPr>
        <w:t>in order to</w:t>
      </w:r>
      <w:proofErr w:type="gramEnd"/>
      <w:r w:rsidRPr="00317FFB">
        <w:rPr>
          <w:iCs/>
        </w:rPr>
        <w:t xml:space="preserve"> impede a CDB investigation into allegations of an integrity violation particularly </w:t>
      </w:r>
      <w:r w:rsidR="008145E7" w:rsidRPr="00317FFB">
        <w:rPr>
          <w:iCs/>
        </w:rPr>
        <w:t>Prohibited Practices</w:t>
      </w:r>
      <w:r w:rsidRPr="00317FFB">
        <w:rPr>
          <w:iCs/>
        </w:rPr>
        <w:t>; and/or threatening, harassing, or intimidating any party to delay or prevent it from sharing evidence or disclosing its knowledge of matters relevant to the investigation or from pursuing the investigation; or</w:t>
      </w:r>
    </w:p>
    <w:p w14:paraId="3F9D05B2" w14:textId="77777777" w:rsidR="00A42175" w:rsidRPr="00317FFB" w:rsidRDefault="00A42175" w:rsidP="000C5322">
      <w:pPr>
        <w:ind w:left="2880" w:hanging="810"/>
        <w:rPr>
          <w:iCs/>
        </w:rPr>
      </w:pPr>
    </w:p>
    <w:p w14:paraId="05F05123" w14:textId="654B83D2" w:rsidR="00A42175" w:rsidRPr="00317FFB" w:rsidRDefault="00A42175" w:rsidP="000C5322">
      <w:pPr>
        <w:ind w:left="2880" w:hanging="810"/>
        <w:rPr>
          <w:iCs/>
        </w:rPr>
      </w:pPr>
      <w:r w:rsidRPr="00317FFB">
        <w:rPr>
          <w:iCs/>
        </w:rPr>
        <w:lastRenderedPageBreak/>
        <w:t>(bb)</w:t>
      </w:r>
      <w:r w:rsidRPr="00317FFB">
        <w:rPr>
          <w:iCs/>
        </w:rPr>
        <w:tab/>
        <w:t>acts which impede the exercise of CDB’s access, inspection and audit rights provided for under Paragraph 1. (f)</w:t>
      </w:r>
      <w:r w:rsidR="008145E7">
        <w:rPr>
          <w:iCs/>
        </w:rPr>
        <w:t>,</w:t>
      </w:r>
      <w:r w:rsidRPr="00317FFB">
        <w:rPr>
          <w:iCs/>
        </w:rPr>
        <w:t xml:space="preserve"> below.</w:t>
      </w:r>
    </w:p>
    <w:p w14:paraId="6F656C86" w14:textId="77777777" w:rsidR="00A42175" w:rsidRPr="00317FFB" w:rsidRDefault="00A42175" w:rsidP="000C5322">
      <w:pPr>
        <w:rPr>
          <w:iCs/>
        </w:rPr>
      </w:pPr>
    </w:p>
    <w:p w14:paraId="651573EA" w14:textId="62B4EAF7" w:rsidR="00812D0C" w:rsidRPr="00812D0C" w:rsidRDefault="00A42175" w:rsidP="00812D0C">
      <w:pPr>
        <w:widowControl w:val="0"/>
        <w:numPr>
          <w:ilvl w:val="0"/>
          <w:numId w:val="120"/>
        </w:numPr>
        <w:autoSpaceDE w:val="0"/>
        <w:autoSpaceDN w:val="0"/>
        <w:ind w:left="1440" w:hanging="720"/>
        <w:rPr>
          <w:rFonts w:eastAsia="Calibri"/>
          <w:szCs w:val="24"/>
        </w:rPr>
      </w:pPr>
      <w:r w:rsidRPr="00317FFB">
        <w:rPr>
          <w:iCs/>
        </w:rPr>
        <w:t xml:space="preserve">will </w:t>
      </w:r>
      <w:r w:rsidR="00812D0C" w:rsidRPr="00812D0C">
        <w:rPr>
          <w:rFonts w:eastAsia="Calibri"/>
          <w:szCs w:val="24"/>
        </w:rPr>
        <w:t>not provide relevant no-objections and will reject a proposal for award if it determines that the Bidder or Proposer:</w:t>
      </w:r>
    </w:p>
    <w:p w14:paraId="030CD1C5" w14:textId="77777777" w:rsidR="00812D0C" w:rsidRPr="00812D0C" w:rsidRDefault="00812D0C" w:rsidP="00812D0C">
      <w:pPr>
        <w:ind w:left="1440"/>
        <w:rPr>
          <w:rFonts w:eastAsia="Calibri"/>
          <w:szCs w:val="24"/>
        </w:rPr>
      </w:pPr>
    </w:p>
    <w:p w14:paraId="1DD82C6A" w14:textId="77777777" w:rsidR="00812D0C" w:rsidRPr="00812D0C" w:rsidRDefault="00812D0C" w:rsidP="00812D0C">
      <w:pPr>
        <w:ind w:left="1440"/>
        <w:rPr>
          <w:rFonts w:eastAsia="Calibri"/>
          <w:szCs w:val="24"/>
        </w:rPr>
      </w:pPr>
      <w:r w:rsidRPr="00812D0C">
        <w:rPr>
          <w:rFonts w:eastAsia="Calibri"/>
          <w:szCs w:val="24"/>
        </w:rPr>
        <w:t>(</w:t>
      </w:r>
      <w:proofErr w:type="spellStart"/>
      <w:r w:rsidRPr="00812D0C">
        <w:rPr>
          <w:rFonts w:eastAsia="Calibri"/>
          <w:szCs w:val="24"/>
        </w:rPr>
        <w:t>i</w:t>
      </w:r>
      <w:proofErr w:type="spellEnd"/>
      <w:r w:rsidRPr="00812D0C">
        <w:rPr>
          <w:rFonts w:eastAsia="Calibri"/>
          <w:szCs w:val="24"/>
        </w:rPr>
        <w:t>)</w:t>
      </w:r>
      <w:r w:rsidRPr="00812D0C">
        <w:rPr>
          <w:rFonts w:eastAsia="Calibri"/>
          <w:szCs w:val="24"/>
        </w:rPr>
        <w:tab/>
        <w:t xml:space="preserve">has directly or through an agent, engaged in any Prohibited Practice in competing for the contract in </w:t>
      </w:r>
      <w:proofErr w:type="gramStart"/>
      <w:r w:rsidRPr="00812D0C">
        <w:rPr>
          <w:rFonts w:eastAsia="Calibri"/>
          <w:szCs w:val="24"/>
        </w:rPr>
        <w:t>question;</w:t>
      </w:r>
      <w:proofErr w:type="gramEnd"/>
    </w:p>
    <w:p w14:paraId="092C9AAE" w14:textId="77777777" w:rsidR="00812D0C" w:rsidRPr="00812D0C" w:rsidRDefault="00812D0C" w:rsidP="00812D0C">
      <w:pPr>
        <w:ind w:left="1440"/>
        <w:rPr>
          <w:rFonts w:eastAsia="Calibri"/>
          <w:szCs w:val="24"/>
        </w:rPr>
      </w:pPr>
    </w:p>
    <w:p w14:paraId="0F36CA39" w14:textId="77777777" w:rsidR="00812D0C" w:rsidRPr="00812D0C" w:rsidRDefault="00812D0C" w:rsidP="00812D0C">
      <w:pPr>
        <w:ind w:left="1440"/>
        <w:rPr>
          <w:rFonts w:eastAsia="Calibri"/>
          <w:szCs w:val="24"/>
        </w:rPr>
      </w:pPr>
      <w:r w:rsidRPr="00812D0C">
        <w:rPr>
          <w:rFonts w:eastAsia="Calibri"/>
          <w:szCs w:val="24"/>
        </w:rPr>
        <w:t>(ii)</w:t>
      </w:r>
      <w:r w:rsidRPr="00812D0C">
        <w:rPr>
          <w:rFonts w:eastAsia="Calibri"/>
          <w:szCs w:val="24"/>
        </w:rPr>
        <w:tab/>
        <w:t>is subject to a decision of the UN Security Council taken under Chapter VII of the Charter of the UN, in accordance with Paragraph 4.04 (ii) of the Procurement Procedures for Projects Financed by CDB; or</w:t>
      </w:r>
    </w:p>
    <w:p w14:paraId="43F8AB59" w14:textId="77777777" w:rsidR="00812D0C" w:rsidRPr="00812D0C" w:rsidRDefault="00812D0C" w:rsidP="00812D0C">
      <w:pPr>
        <w:ind w:left="1440"/>
        <w:rPr>
          <w:rFonts w:eastAsia="Calibri"/>
          <w:szCs w:val="24"/>
        </w:rPr>
      </w:pPr>
    </w:p>
    <w:p w14:paraId="35D2497A" w14:textId="5D779E85" w:rsidR="00812D0C" w:rsidRPr="00812D0C" w:rsidRDefault="00812D0C" w:rsidP="00812D0C">
      <w:pPr>
        <w:ind w:left="1440"/>
        <w:rPr>
          <w:rFonts w:eastAsia="Calibri"/>
          <w:b/>
          <w:bCs/>
          <w:i/>
          <w:iCs/>
          <w:color w:val="4472C4"/>
          <w:szCs w:val="24"/>
        </w:rPr>
      </w:pPr>
      <w:r w:rsidRPr="00812D0C">
        <w:rPr>
          <w:rFonts w:eastAsia="Calibri"/>
          <w:szCs w:val="24"/>
        </w:rPr>
        <w:t>(iii)</w:t>
      </w:r>
      <w:r w:rsidRPr="00812D0C">
        <w:rPr>
          <w:rFonts w:eastAsia="Calibri"/>
          <w:szCs w:val="24"/>
        </w:rPr>
        <w:tab/>
        <w:t xml:space="preserve">is suspended or debarred by CDB for engaging in Prohibited Practices </w:t>
      </w:r>
      <w:r w:rsidR="00E03D75" w:rsidRPr="00100584">
        <w:rPr>
          <w:b/>
          <w:i/>
          <w:iCs/>
          <w:color w:val="2F5496" w:themeColor="accent5" w:themeShade="BF"/>
          <w:spacing w:val="-7"/>
          <w:lang w:val="en-US"/>
        </w:rPr>
        <w:t>[</w:t>
      </w:r>
      <w:r w:rsidR="00E03D75" w:rsidRPr="00100584">
        <w:rPr>
          <w:b/>
          <w:i/>
          <w:iCs/>
          <w:color w:val="2F5496" w:themeColor="accent5" w:themeShade="BF"/>
          <w:spacing w:val="-7"/>
        </w:rPr>
        <w:t>Note to client: if procurement is subject to Procurement Procedures for Projects Financed by CDB (</w:t>
      </w:r>
      <w:proofErr w:type="gramStart"/>
      <w:r w:rsidR="00E03D75" w:rsidRPr="00100584">
        <w:rPr>
          <w:b/>
          <w:i/>
          <w:iCs/>
          <w:color w:val="2F5496" w:themeColor="accent5" w:themeShade="BF"/>
          <w:spacing w:val="-7"/>
        </w:rPr>
        <w:t>January,</w:t>
      </w:r>
      <w:proofErr w:type="gramEnd"/>
      <w:r w:rsidR="00E03D75" w:rsidRPr="00100584">
        <w:rPr>
          <w:b/>
          <w:i/>
          <w:iCs/>
          <w:color w:val="2F5496" w:themeColor="accent5" w:themeShade="BF"/>
          <w:spacing w:val="-7"/>
        </w:rPr>
        <w:t xml:space="preserve"> 2021), inset the following text] </w:t>
      </w:r>
      <w:r w:rsidR="00E03D75" w:rsidRPr="00100584">
        <w:rPr>
          <w:rFonts w:eastAsia="Calibri"/>
          <w:color w:val="2F5496" w:themeColor="accent5" w:themeShade="BF"/>
        </w:rPr>
        <w:t>or against whom an MDB Debarment or MDB Cross-Debarment has been imposed</w:t>
      </w:r>
      <w:r w:rsidRPr="00812D0C">
        <w:rPr>
          <w:rFonts w:eastAsia="Calibri"/>
          <w:szCs w:val="24"/>
        </w:rPr>
        <w:t xml:space="preserve">, in accordance with Paragraph 4.04 (iii) of the Procurement Procedures for Projects Financed by CDB.  </w:t>
      </w:r>
      <w:r w:rsidR="00E03D75" w:rsidRPr="00FB4491">
        <w:rPr>
          <w:b/>
          <w:i/>
          <w:iCs/>
          <w:color w:val="2F5496" w:themeColor="accent5" w:themeShade="BF"/>
          <w:spacing w:val="-7"/>
          <w:lang w:val="en-US"/>
        </w:rPr>
        <w:t>[</w:t>
      </w:r>
      <w:r w:rsidR="00E03D75" w:rsidRPr="00317EFD">
        <w:rPr>
          <w:b/>
          <w:i/>
          <w:iCs/>
          <w:color w:val="2F5496" w:themeColor="accent5" w:themeShade="BF"/>
          <w:spacing w:val="-7"/>
        </w:rPr>
        <w:t>Note to client: if procurement is subject to Procurement Procedures for Projects Financed by CDB (January, 2021), inset the following text</w:t>
      </w:r>
      <w:r w:rsidR="00E03D75" w:rsidRPr="00FB4491">
        <w:rPr>
          <w:b/>
          <w:i/>
          <w:iCs/>
          <w:color w:val="2F5496" w:themeColor="accent5" w:themeShade="BF"/>
          <w:spacing w:val="-7"/>
        </w:rPr>
        <w:t xml:space="preserve">] </w:t>
      </w:r>
      <w:r w:rsidR="00E03D75" w:rsidRPr="00FB4491">
        <w:rPr>
          <w:rFonts w:eastAsia="Calibri"/>
          <w:color w:val="2F5496" w:themeColor="accent5" w:themeShade="BF"/>
        </w:rPr>
        <w:t>Notwithstanding the above, CDB may in its sole discretion, following a formal request from the Recipient, provide a no-objection to a Shortlist, prequalification list or recommendation for award that includes a sanctioned Bidder(s) or Proposer(s) against whom an MDB Debarment or MDB Cross-Debarment has been imposed if so warranted by the circumstances and having regard for the integrity and other risks to CDB</w:t>
      </w:r>
      <w:r w:rsidRPr="00812D0C">
        <w:rPr>
          <w:rFonts w:eastAsia="Calibri"/>
          <w:szCs w:val="24"/>
        </w:rPr>
        <w:t>;</w:t>
      </w:r>
    </w:p>
    <w:p w14:paraId="62C81C6D" w14:textId="77777777" w:rsidR="00A42175" w:rsidRPr="00317FFB" w:rsidRDefault="00A42175" w:rsidP="00E03D75">
      <w:pPr>
        <w:rPr>
          <w:iCs/>
        </w:rPr>
      </w:pPr>
    </w:p>
    <w:p w14:paraId="31F775F6" w14:textId="77777777" w:rsidR="00A42175" w:rsidRPr="00317FFB" w:rsidRDefault="00A42175" w:rsidP="00A42175">
      <w:pPr>
        <w:ind w:left="1440" w:hanging="720"/>
        <w:rPr>
          <w:iCs/>
        </w:rPr>
      </w:pPr>
      <w:r w:rsidRPr="00317FFB">
        <w:rPr>
          <w:iCs/>
        </w:rPr>
        <w:t>(c)</w:t>
      </w:r>
      <w:r w:rsidRPr="00317FFB">
        <w:rPr>
          <w:iCs/>
        </w:rPr>
        <w:tab/>
        <w:t xml:space="preserve">may temporarily suspend an individual or entity from: (a) receiving a payment in respect of a CDB-financed project, to the extent contractually permissible, where to make the payment could result in harm to CDB; or (b) participating in or being awarded a contract for a project financed by </w:t>
      </w:r>
      <w:proofErr w:type="gramStart"/>
      <w:r w:rsidRPr="00317FFB">
        <w:rPr>
          <w:iCs/>
        </w:rPr>
        <w:t>CDB;</w:t>
      </w:r>
      <w:proofErr w:type="gramEnd"/>
    </w:p>
    <w:p w14:paraId="7D753B93" w14:textId="77777777" w:rsidR="00A42175" w:rsidRPr="00317FFB" w:rsidRDefault="00A42175" w:rsidP="00A42175">
      <w:pPr>
        <w:ind w:left="1440" w:hanging="720"/>
        <w:rPr>
          <w:iCs/>
        </w:rPr>
      </w:pPr>
    </w:p>
    <w:p w14:paraId="157B751C" w14:textId="144F4BE9" w:rsidR="00A42175" w:rsidRPr="00317FFB" w:rsidRDefault="00A42175" w:rsidP="00A42175">
      <w:pPr>
        <w:ind w:left="1440" w:hanging="720"/>
        <w:rPr>
          <w:iCs/>
        </w:rPr>
      </w:pPr>
      <w:r w:rsidRPr="00317FFB">
        <w:rPr>
          <w:iCs/>
        </w:rPr>
        <w:t>(d)</w:t>
      </w:r>
      <w:r w:rsidRPr="00317FFB">
        <w:rPr>
          <w:iCs/>
        </w:rPr>
        <w:tab/>
        <w:t xml:space="preserve">will usually impose such sanctions as applicable including to cancel all or </w:t>
      </w:r>
      <w:r w:rsidR="008145E7" w:rsidRPr="00317FFB">
        <w:rPr>
          <w:iCs/>
        </w:rPr>
        <w:t>a portion</w:t>
      </w:r>
      <w:r w:rsidRPr="00317FFB">
        <w:rPr>
          <w:iCs/>
        </w:rPr>
        <w:t xml:space="preserve"> of the CDB Financing allocated to a contract if it determines at any time that representatives of the Recipient or the Recipient engaged in Prohibited Practices during the procurement or the execution of that contract, without the Recipient having taken timely and appropriate action satisfactory to CDB to remedy the </w:t>
      </w:r>
      <w:proofErr w:type="gramStart"/>
      <w:r w:rsidRPr="00317FFB">
        <w:rPr>
          <w:iCs/>
        </w:rPr>
        <w:t>situation;</w:t>
      </w:r>
      <w:proofErr w:type="gramEnd"/>
    </w:p>
    <w:p w14:paraId="3C486CA4" w14:textId="77777777" w:rsidR="00A42175" w:rsidRPr="00317FFB" w:rsidRDefault="00A42175" w:rsidP="00A42175">
      <w:pPr>
        <w:ind w:left="1440" w:hanging="720"/>
        <w:rPr>
          <w:iCs/>
        </w:rPr>
      </w:pPr>
    </w:p>
    <w:p w14:paraId="417CB5A1" w14:textId="77777777" w:rsidR="00A42175" w:rsidRPr="00317FFB" w:rsidRDefault="00A42175" w:rsidP="00A42175">
      <w:pPr>
        <w:ind w:left="1440" w:hanging="720"/>
        <w:rPr>
          <w:iCs/>
        </w:rPr>
      </w:pPr>
      <w:r w:rsidRPr="00317FFB">
        <w:rPr>
          <w:iCs/>
        </w:rPr>
        <w:t>(e)</w:t>
      </w:r>
      <w:r w:rsidRPr="00317FFB">
        <w:rPr>
          <w:iCs/>
        </w:rPr>
        <w:tab/>
        <w:t>may maintain on its website or other publicly accessible platforms a list of Firms and individuals sanctioned by CDB; and</w:t>
      </w:r>
    </w:p>
    <w:p w14:paraId="6850CA76" w14:textId="77777777" w:rsidR="00A42175" w:rsidRPr="00317FFB" w:rsidRDefault="00A42175" w:rsidP="00A42175">
      <w:pPr>
        <w:ind w:left="1440" w:hanging="720"/>
        <w:rPr>
          <w:iCs/>
        </w:rPr>
      </w:pPr>
    </w:p>
    <w:p w14:paraId="7E73FD0F" w14:textId="77777777" w:rsidR="00A42175" w:rsidRPr="00317FFB" w:rsidRDefault="00A42175" w:rsidP="00A42175">
      <w:pPr>
        <w:ind w:left="1440" w:hanging="720"/>
        <w:rPr>
          <w:iCs/>
        </w:rPr>
      </w:pPr>
      <w:r w:rsidRPr="00317FFB">
        <w:rPr>
          <w:iCs/>
        </w:rPr>
        <w:t>(f)</w:t>
      </w:r>
      <w:r w:rsidRPr="00317FFB">
        <w:rPr>
          <w:iCs/>
        </w:rPr>
        <w:tab/>
        <w:t xml:space="preserve">requires that Bidders, Proposers, Firms, Suppliers, service providers, Contractors, sub-contractors, Consultants, sub-consultants, suppliers, project promoters, sponsors, beneficiaries of CDB financing and parties bound by special provisions pursuant to CDB financed contracts, as well as their respective officers, employees </w:t>
      </w:r>
      <w:r w:rsidRPr="00317FFB">
        <w:rPr>
          <w:iCs/>
        </w:rPr>
        <w:lastRenderedPageBreak/>
        <w:t>and agents: (</w:t>
      </w:r>
      <w:proofErr w:type="spellStart"/>
      <w:r w:rsidRPr="00317FFB">
        <w:rPr>
          <w:iCs/>
        </w:rPr>
        <w:t>i</w:t>
      </w:r>
      <w:proofErr w:type="spellEnd"/>
      <w:r w:rsidRPr="00317FFB">
        <w:rPr>
          <w:iCs/>
        </w:rPr>
        <w:t>)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CDB’s Office of Integrity, Compliance and Accountability.</w:t>
      </w:r>
    </w:p>
    <w:p w14:paraId="42C033BE" w14:textId="77777777" w:rsidR="00A42175" w:rsidRPr="00317FFB" w:rsidRDefault="00A42175" w:rsidP="00A42175">
      <w:pPr>
        <w:rPr>
          <w:iCs/>
        </w:rPr>
      </w:pPr>
    </w:p>
    <w:p w14:paraId="628DCD46" w14:textId="77777777" w:rsidR="00A42175" w:rsidRPr="00317FFB" w:rsidRDefault="00A42175" w:rsidP="00A42175">
      <w:pPr>
        <w:jc w:val="left"/>
        <w:rPr>
          <w:rFonts w:eastAsia="Calibri"/>
          <w:b/>
          <w:sz w:val="28"/>
          <w:szCs w:val="28"/>
        </w:rPr>
      </w:pPr>
      <w:r w:rsidRPr="00317FFB">
        <w:rPr>
          <w:rFonts w:eastAsia="Calibri"/>
          <w:b/>
          <w:sz w:val="28"/>
          <w:szCs w:val="28"/>
        </w:rPr>
        <w:br w:type="page"/>
      </w:r>
    </w:p>
    <w:p w14:paraId="16470F34" w14:textId="77777777" w:rsidR="000530FD" w:rsidRPr="00317FFB" w:rsidRDefault="000530FD" w:rsidP="000530FD">
      <w:pPr>
        <w:jc w:val="center"/>
        <w:rPr>
          <w:rFonts w:eastAsia="Calibri"/>
          <w:b/>
          <w:sz w:val="28"/>
          <w:szCs w:val="28"/>
        </w:rPr>
      </w:pPr>
      <w:r w:rsidRPr="00317FFB">
        <w:rPr>
          <w:rFonts w:eastAsia="Calibri"/>
          <w:b/>
          <w:sz w:val="28"/>
          <w:szCs w:val="28"/>
        </w:rPr>
        <w:lastRenderedPageBreak/>
        <w:t xml:space="preserve">Appendix B - Environmental, Social, Health and Safety (ESHS) Metrics </w:t>
      </w:r>
    </w:p>
    <w:p w14:paraId="3F1EEA79" w14:textId="77777777" w:rsidR="000530FD" w:rsidRPr="00317FFB" w:rsidRDefault="000530FD" w:rsidP="000530FD">
      <w:pPr>
        <w:jc w:val="center"/>
        <w:rPr>
          <w:rFonts w:eastAsia="Calibri"/>
          <w:b/>
          <w:sz w:val="28"/>
          <w:szCs w:val="28"/>
        </w:rPr>
      </w:pPr>
      <w:r w:rsidRPr="00317FFB">
        <w:rPr>
          <w:rFonts w:eastAsia="Calibri"/>
          <w:b/>
          <w:sz w:val="28"/>
          <w:szCs w:val="28"/>
        </w:rPr>
        <w:t>for Progress Reports</w:t>
      </w:r>
    </w:p>
    <w:p w14:paraId="201600B8" w14:textId="77777777" w:rsidR="000530FD" w:rsidRPr="00317FFB" w:rsidRDefault="000530FD" w:rsidP="000530FD">
      <w:pPr>
        <w:ind w:left="1440" w:hanging="1440"/>
      </w:pPr>
    </w:p>
    <w:p w14:paraId="072667BE" w14:textId="182C5E20" w:rsidR="000530FD" w:rsidRPr="00A00D0E" w:rsidRDefault="000530FD" w:rsidP="000530FD">
      <w:pPr>
        <w:spacing w:line="276" w:lineRule="auto"/>
        <w:rPr>
          <w:rFonts w:eastAsia="Arial Narrow"/>
          <w:b/>
          <w:i/>
          <w:color w:val="2F5496" w:themeColor="accent5" w:themeShade="BF"/>
          <w:szCs w:val="24"/>
        </w:rPr>
      </w:pPr>
      <w:r w:rsidRPr="00A00D0E">
        <w:rPr>
          <w:rFonts w:eastAsia="Arial Narrow"/>
          <w:b/>
          <w:i/>
          <w:color w:val="2F5496" w:themeColor="accent5" w:themeShade="BF"/>
          <w:szCs w:val="24"/>
        </w:rPr>
        <w:t xml:space="preserve">[Note to </w:t>
      </w:r>
      <w:r w:rsidR="005A79F9" w:rsidRPr="00A00D0E">
        <w:rPr>
          <w:rFonts w:eastAsia="Arial Narrow"/>
          <w:b/>
          <w:i/>
          <w:color w:val="2F5496" w:themeColor="accent5" w:themeShade="BF"/>
          <w:szCs w:val="24"/>
        </w:rPr>
        <w:t xml:space="preserve">the </w:t>
      </w:r>
      <w:r w:rsidR="00CD0455" w:rsidRPr="00A00D0E">
        <w:rPr>
          <w:rFonts w:eastAsia="Arial Narrow"/>
          <w:b/>
          <w:i/>
          <w:color w:val="2F5496" w:themeColor="accent5" w:themeShade="BF"/>
          <w:szCs w:val="24"/>
        </w:rPr>
        <w:t>Employer: T</w:t>
      </w:r>
      <w:r w:rsidRPr="00A00D0E">
        <w:rPr>
          <w:rFonts w:eastAsia="Arial Narrow"/>
          <w:b/>
          <w:i/>
          <w:color w:val="2F5496" w:themeColor="accent5" w:themeShade="BF"/>
          <w:szCs w:val="24"/>
        </w:rPr>
        <w:t>he following metrics may be amended to reflect the specifics of the Contract. The metrics that are required should be determined by the ESHS risks and impacts of the Works and not necessarily by the size of the Contract]</w:t>
      </w:r>
    </w:p>
    <w:p w14:paraId="67668FC8" w14:textId="77777777" w:rsidR="000530FD" w:rsidRPr="00A00D0E" w:rsidRDefault="000530FD" w:rsidP="000530FD">
      <w:pPr>
        <w:spacing w:line="276" w:lineRule="auto"/>
        <w:rPr>
          <w:rFonts w:eastAsia="Arial Narrow"/>
          <w:b/>
          <w:i/>
          <w:color w:val="2F5496" w:themeColor="accent5" w:themeShade="BF"/>
          <w:szCs w:val="24"/>
        </w:rPr>
      </w:pPr>
    </w:p>
    <w:p w14:paraId="64A6C87E" w14:textId="77777777" w:rsidR="000530FD" w:rsidRPr="00317FFB" w:rsidRDefault="000530FD" w:rsidP="000530FD">
      <w:pPr>
        <w:spacing w:line="276" w:lineRule="auto"/>
        <w:jc w:val="left"/>
        <w:rPr>
          <w:rFonts w:eastAsia="Arial Narrow"/>
          <w:i/>
          <w:color w:val="000000"/>
          <w:szCs w:val="24"/>
        </w:rPr>
      </w:pPr>
      <w:r w:rsidRPr="00317FFB">
        <w:rPr>
          <w:rFonts w:eastAsia="Arial Narrow"/>
          <w:i/>
          <w:color w:val="000000"/>
          <w:szCs w:val="24"/>
        </w:rPr>
        <w:t>Metrics for Regular Reporting:</w:t>
      </w:r>
    </w:p>
    <w:p w14:paraId="6D6665A2" w14:textId="77777777" w:rsidR="000530FD" w:rsidRPr="00317FFB" w:rsidRDefault="000530FD" w:rsidP="000530FD">
      <w:pPr>
        <w:spacing w:line="276" w:lineRule="auto"/>
        <w:rPr>
          <w:rFonts w:eastAsia="Arial Narrow"/>
          <w:i/>
          <w:color w:val="000000"/>
          <w:szCs w:val="24"/>
        </w:rPr>
      </w:pPr>
    </w:p>
    <w:p w14:paraId="0C55EC38" w14:textId="1AA862DD" w:rsidR="000530FD" w:rsidRPr="00317FFB" w:rsidRDefault="000530FD" w:rsidP="00545D5C">
      <w:pPr>
        <w:pStyle w:val="ListParagraph"/>
        <w:numPr>
          <w:ilvl w:val="0"/>
          <w:numId w:val="100"/>
        </w:numPr>
        <w:spacing w:before="0" w:after="0"/>
        <w:ind w:left="720" w:hanging="450"/>
        <w:jc w:val="both"/>
        <w:rPr>
          <w:rFonts w:eastAsia="Arial Narrow"/>
          <w:i/>
          <w:color w:val="000000"/>
        </w:rPr>
      </w:pPr>
      <w:r w:rsidRPr="00317FFB">
        <w:rPr>
          <w:rFonts w:eastAsia="Arial Narrow"/>
          <w:i/>
          <w:color w:val="000000"/>
        </w:rPr>
        <w:t xml:space="preserve">Environmental incidents and/or non-compliances with contract requirements, including contamination, </w:t>
      </w:r>
      <w:proofErr w:type="gramStart"/>
      <w:r w:rsidRPr="00317FFB">
        <w:rPr>
          <w:rFonts w:eastAsia="Arial Narrow"/>
          <w:i/>
          <w:color w:val="000000"/>
        </w:rPr>
        <w:t>pollution</w:t>
      </w:r>
      <w:proofErr w:type="gramEnd"/>
      <w:r w:rsidRPr="00317FFB">
        <w:rPr>
          <w:rFonts w:eastAsia="Arial Narrow"/>
          <w:i/>
          <w:color w:val="000000"/>
        </w:rPr>
        <w:t xml:space="preserve"> or damage to ground or water supplies how they have been addressed, what is outstanding</w:t>
      </w:r>
      <w:r w:rsidR="00162626">
        <w:rPr>
          <w:rFonts w:eastAsia="Arial Narrow"/>
          <w:i/>
          <w:color w:val="000000"/>
        </w:rPr>
        <w:t>,</w:t>
      </w:r>
      <w:r w:rsidRPr="00317FFB">
        <w:rPr>
          <w:rFonts w:eastAsia="Arial Narrow"/>
          <w:i/>
          <w:color w:val="000000"/>
        </w:rPr>
        <w:t xml:space="preserve"> and lessons learned.</w:t>
      </w:r>
    </w:p>
    <w:p w14:paraId="5753D744" w14:textId="77777777" w:rsidR="000530FD" w:rsidRPr="00317FFB" w:rsidRDefault="000530FD" w:rsidP="000530FD">
      <w:pPr>
        <w:pStyle w:val="ListParagraph"/>
        <w:spacing w:before="0" w:after="0"/>
        <w:jc w:val="both"/>
        <w:rPr>
          <w:rFonts w:eastAsia="Arial Narrow"/>
          <w:i/>
          <w:color w:val="000000"/>
        </w:rPr>
      </w:pPr>
    </w:p>
    <w:p w14:paraId="46762B03" w14:textId="77777777" w:rsidR="000530FD" w:rsidRPr="00317FFB" w:rsidRDefault="000530FD" w:rsidP="00545D5C">
      <w:pPr>
        <w:pStyle w:val="ListParagraph"/>
        <w:numPr>
          <w:ilvl w:val="0"/>
          <w:numId w:val="100"/>
        </w:numPr>
        <w:spacing w:before="0" w:after="0"/>
        <w:ind w:left="720" w:hanging="450"/>
        <w:jc w:val="both"/>
        <w:rPr>
          <w:rFonts w:eastAsia="Arial Narrow"/>
          <w:i/>
          <w:color w:val="000000"/>
        </w:rPr>
      </w:pPr>
      <w:r w:rsidRPr="00317FFB">
        <w:rPr>
          <w:rFonts w:eastAsia="Arial Narrow"/>
          <w:i/>
          <w:color w:val="000000"/>
        </w:rPr>
        <w:t xml:space="preserve">Health and safety incidents; near misses; accidents; injuries that require medical treatment and all fatalities, first aid cases, lost time incidents etc., including location, date, </w:t>
      </w:r>
      <w:proofErr w:type="gramStart"/>
      <w:r w:rsidRPr="00317FFB">
        <w:rPr>
          <w:rFonts w:eastAsia="Arial Narrow"/>
          <w:i/>
          <w:color w:val="000000"/>
        </w:rPr>
        <w:t>time</w:t>
      </w:r>
      <w:proofErr w:type="gramEnd"/>
      <w:r w:rsidRPr="00317FFB">
        <w:rPr>
          <w:rFonts w:eastAsia="Arial Narrow"/>
          <w:i/>
          <w:color w:val="000000"/>
        </w:rPr>
        <w:t xml:space="preserve"> and remedial and preventive activities required.</w:t>
      </w:r>
    </w:p>
    <w:p w14:paraId="3E5CEDBA" w14:textId="77777777" w:rsidR="000530FD" w:rsidRPr="00317FFB" w:rsidRDefault="000530FD" w:rsidP="000530FD">
      <w:pPr>
        <w:pStyle w:val="ListParagraph"/>
        <w:spacing w:before="0" w:after="0"/>
        <w:jc w:val="both"/>
        <w:rPr>
          <w:rFonts w:eastAsia="Arial Narrow"/>
          <w:i/>
          <w:color w:val="000000"/>
        </w:rPr>
      </w:pPr>
    </w:p>
    <w:p w14:paraId="0E18D808" w14:textId="77777777" w:rsidR="000530FD" w:rsidRPr="00317FFB" w:rsidRDefault="000530FD" w:rsidP="00545D5C">
      <w:pPr>
        <w:pStyle w:val="ListParagraph"/>
        <w:numPr>
          <w:ilvl w:val="0"/>
          <w:numId w:val="100"/>
        </w:numPr>
        <w:spacing w:before="0" w:after="0"/>
        <w:ind w:left="720" w:hanging="450"/>
        <w:jc w:val="both"/>
        <w:rPr>
          <w:rFonts w:eastAsia="Arial Narrow"/>
          <w:i/>
          <w:color w:val="000000"/>
        </w:rPr>
      </w:pPr>
      <w:r w:rsidRPr="00317FFB">
        <w:rPr>
          <w:rFonts w:eastAsia="Arial Narrow"/>
          <w:i/>
          <w:color w:val="000000"/>
        </w:rPr>
        <w:t>Interactions with regulators:  identify agency, dates, subjects, outcomes including follow-up activities.</w:t>
      </w:r>
    </w:p>
    <w:p w14:paraId="6A246E1D" w14:textId="77777777" w:rsidR="000530FD" w:rsidRPr="00317FFB" w:rsidRDefault="000530FD" w:rsidP="000530FD">
      <w:pPr>
        <w:pStyle w:val="ListParagraph"/>
        <w:spacing w:before="0" w:after="0"/>
        <w:jc w:val="both"/>
        <w:rPr>
          <w:rFonts w:eastAsia="Arial Narrow"/>
          <w:i/>
          <w:color w:val="000000"/>
        </w:rPr>
      </w:pPr>
    </w:p>
    <w:p w14:paraId="12A14C1E" w14:textId="77777777" w:rsidR="000530FD" w:rsidRPr="00317FFB" w:rsidRDefault="000530FD" w:rsidP="00545D5C">
      <w:pPr>
        <w:pStyle w:val="ListParagraph"/>
        <w:numPr>
          <w:ilvl w:val="0"/>
          <w:numId w:val="100"/>
        </w:numPr>
        <w:spacing w:before="0" w:after="0"/>
        <w:ind w:left="720" w:hanging="450"/>
        <w:jc w:val="both"/>
        <w:rPr>
          <w:rFonts w:eastAsia="Arial Narrow"/>
          <w:i/>
          <w:color w:val="000000"/>
        </w:rPr>
      </w:pPr>
      <w:r w:rsidRPr="00317FFB">
        <w:rPr>
          <w:rFonts w:eastAsia="Arial Narrow"/>
          <w:i/>
          <w:color w:val="000000"/>
        </w:rPr>
        <w:t>Status of all Permits and Agreements:</w:t>
      </w:r>
    </w:p>
    <w:p w14:paraId="50F1DEDC" w14:textId="77777777" w:rsidR="000530FD" w:rsidRPr="00317FFB" w:rsidRDefault="000530FD" w:rsidP="000530FD">
      <w:pPr>
        <w:pStyle w:val="ListParagraph"/>
        <w:spacing w:before="0" w:after="0"/>
        <w:jc w:val="both"/>
        <w:rPr>
          <w:rFonts w:eastAsia="Arial Narrow"/>
          <w:i/>
          <w:color w:val="000000"/>
        </w:rPr>
      </w:pPr>
      <w:r w:rsidRPr="00317FFB">
        <w:rPr>
          <w:rFonts w:eastAsia="Arial Narrow"/>
          <w:i/>
          <w:color w:val="000000"/>
        </w:rPr>
        <w:t xml:space="preserve"> </w:t>
      </w:r>
    </w:p>
    <w:p w14:paraId="69FF6E18" w14:textId="77777777" w:rsidR="000530FD" w:rsidRPr="00317FFB" w:rsidRDefault="000530FD" w:rsidP="00545D5C">
      <w:pPr>
        <w:numPr>
          <w:ilvl w:val="0"/>
          <w:numId w:val="49"/>
        </w:numPr>
        <w:spacing w:line="276" w:lineRule="auto"/>
        <w:ind w:left="1350" w:hanging="630"/>
        <w:rPr>
          <w:rFonts w:eastAsia="Arial Narrow"/>
          <w:color w:val="000000"/>
          <w:szCs w:val="24"/>
        </w:rPr>
      </w:pPr>
      <w:r w:rsidRPr="00317FFB">
        <w:rPr>
          <w:rFonts w:eastAsia="Arial Narrow"/>
          <w:color w:val="000000"/>
          <w:szCs w:val="24"/>
        </w:rPr>
        <w:t xml:space="preserve">work </w:t>
      </w:r>
      <w:proofErr w:type="gramStart"/>
      <w:r w:rsidRPr="00317FFB">
        <w:rPr>
          <w:rFonts w:eastAsia="Arial Narrow"/>
          <w:color w:val="000000"/>
          <w:szCs w:val="24"/>
        </w:rPr>
        <w:t>permits:</w:t>
      </w:r>
      <w:proofErr w:type="gramEnd"/>
      <w:r w:rsidRPr="00317FFB">
        <w:rPr>
          <w:rFonts w:eastAsia="Arial Narrow"/>
          <w:color w:val="000000"/>
          <w:szCs w:val="24"/>
        </w:rPr>
        <w:t xml:space="preserve"> number required for each skill set, number received, actions taken for those not received</w:t>
      </w:r>
    </w:p>
    <w:p w14:paraId="072F7633" w14:textId="77777777" w:rsidR="000530FD" w:rsidRPr="00317FFB" w:rsidRDefault="000530FD" w:rsidP="000530FD">
      <w:pPr>
        <w:spacing w:line="276" w:lineRule="auto"/>
        <w:ind w:left="1350"/>
        <w:rPr>
          <w:rFonts w:eastAsia="Arial Narrow"/>
          <w:color w:val="000000"/>
          <w:szCs w:val="24"/>
        </w:rPr>
      </w:pPr>
      <w:r w:rsidRPr="00317FFB">
        <w:rPr>
          <w:rFonts w:eastAsia="Arial Narrow"/>
          <w:color w:val="000000"/>
          <w:szCs w:val="24"/>
        </w:rPr>
        <w:t>;</w:t>
      </w:r>
    </w:p>
    <w:p w14:paraId="42D63015" w14:textId="77777777" w:rsidR="000530FD" w:rsidRPr="00317FFB" w:rsidRDefault="000530FD" w:rsidP="00545D5C">
      <w:pPr>
        <w:numPr>
          <w:ilvl w:val="0"/>
          <w:numId w:val="49"/>
        </w:numPr>
        <w:spacing w:line="276" w:lineRule="auto"/>
        <w:ind w:left="1350" w:hanging="630"/>
        <w:rPr>
          <w:rFonts w:eastAsia="Arial Narrow"/>
          <w:color w:val="000000"/>
          <w:szCs w:val="24"/>
        </w:rPr>
      </w:pPr>
      <w:r w:rsidRPr="00317FFB">
        <w:rPr>
          <w:rFonts w:eastAsia="Arial Narrow"/>
          <w:color w:val="000000"/>
          <w:szCs w:val="24"/>
        </w:rPr>
        <w:t xml:space="preserve">status of permits and consents: </w:t>
      </w:r>
    </w:p>
    <w:p w14:paraId="2DFF8041" w14:textId="77777777" w:rsidR="000530FD" w:rsidRPr="00317FFB" w:rsidRDefault="000530FD" w:rsidP="000530FD">
      <w:pPr>
        <w:spacing w:line="276" w:lineRule="auto"/>
        <w:ind w:left="1350"/>
        <w:rPr>
          <w:rFonts w:eastAsia="Arial Narrow"/>
          <w:color w:val="000000"/>
          <w:szCs w:val="24"/>
        </w:rPr>
      </w:pPr>
      <w:r w:rsidRPr="00317FFB">
        <w:rPr>
          <w:rFonts w:eastAsia="Arial Narrow"/>
          <w:color w:val="000000"/>
          <w:szCs w:val="24"/>
        </w:rPr>
        <w:t xml:space="preserve"> </w:t>
      </w:r>
    </w:p>
    <w:p w14:paraId="3DE8034C" w14:textId="77777777" w:rsidR="000530FD" w:rsidRPr="00317FFB" w:rsidRDefault="000530FD" w:rsidP="00545D5C">
      <w:pPr>
        <w:numPr>
          <w:ilvl w:val="0"/>
          <w:numId w:val="101"/>
        </w:numPr>
        <w:ind w:left="2160" w:hanging="810"/>
        <w:rPr>
          <w:rFonts w:eastAsia="Arial Narrow"/>
          <w:color w:val="000000"/>
          <w:szCs w:val="24"/>
        </w:rPr>
      </w:pPr>
      <w:r w:rsidRPr="00317FFB">
        <w:rPr>
          <w:rFonts w:eastAsia="Arial Narrow"/>
          <w:color w:val="000000"/>
          <w:szCs w:val="24"/>
        </w:rPr>
        <w:t>list areas/facilities with permits required (</w:t>
      </w:r>
      <w:proofErr w:type="gramStart"/>
      <w:r w:rsidRPr="00317FFB">
        <w:rPr>
          <w:rFonts w:eastAsia="Arial Narrow"/>
          <w:color w:val="000000"/>
          <w:szCs w:val="24"/>
        </w:rPr>
        <w:t>e.g.</w:t>
      </w:r>
      <w:proofErr w:type="gramEnd"/>
      <w:r w:rsidRPr="00317FFB">
        <w:rPr>
          <w:rFonts w:eastAsia="Arial Narrow"/>
          <w:color w:val="000000"/>
          <w:szCs w:val="24"/>
        </w:rPr>
        <w:t xml:space="preserve"> quarries, asphalt &amp; batch plants), dates of application, dates issued (actions to follow up if not issued), dates submitted to Engineer (or equivalent), status of area (waiting for permits, working, abandoned without reclamation, decommissioning plan being implemented, etc.);</w:t>
      </w:r>
    </w:p>
    <w:p w14:paraId="08D3519B" w14:textId="77777777" w:rsidR="000530FD" w:rsidRPr="00317FFB" w:rsidRDefault="000530FD" w:rsidP="00C467BA">
      <w:pPr>
        <w:ind w:left="1350"/>
        <w:rPr>
          <w:rFonts w:eastAsia="Arial Narrow"/>
          <w:color w:val="000000"/>
          <w:szCs w:val="24"/>
        </w:rPr>
      </w:pPr>
    </w:p>
    <w:p w14:paraId="2DEE565D" w14:textId="77777777" w:rsidR="000530FD" w:rsidRPr="00317FFB" w:rsidRDefault="000530FD" w:rsidP="00545D5C">
      <w:pPr>
        <w:numPr>
          <w:ilvl w:val="0"/>
          <w:numId w:val="101"/>
        </w:numPr>
        <w:ind w:left="2160" w:hanging="810"/>
        <w:rPr>
          <w:rFonts w:eastAsia="Arial Narrow"/>
          <w:color w:val="000000"/>
          <w:szCs w:val="24"/>
        </w:rPr>
      </w:pPr>
      <w:r w:rsidRPr="00317FFB">
        <w:rPr>
          <w:rFonts w:eastAsia="Arial Narrow"/>
          <w:color w:val="000000"/>
          <w:szCs w:val="24"/>
        </w:rPr>
        <w:t>list areas with landowner agreements required (</w:t>
      </w:r>
      <w:proofErr w:type="gramStart"/>
      <w:r w:rsidRPr="00317FFB">
        <w:rPr>
          <w:rFonts w:eastAsia="Arial Narrow"/>
          <w:color w:val="000000"/>
          <w:szCs w:val="24"/>
        </w:rPr>
        <w:t>e.g.</w:t>
      </w:r>
      <w:proofErr w:type="gramEnd"/>
      <w:r w:rsidRPr="00317FFB">
        <w:rPr>
          <w:rFonts w:eastAsia="Arial Narrow"/>
          <w:color w:val="000000"/>
          <w:szCs w:val="24"/>
        </w:rPr>
        <w:t xml:space="preserve"> borrow and spoil areas, camp sites), dates of agreements, dates submitted to resident engineer (or equivalent);</w:t>
      </w:r>
    </w:p>
    <w:p w14:paraId="2B740A53" w14:textId="77777777" w:rsidR="000530FD" w:rsidRPr="00317FFB" w:rsidRDefault="000530FD" w:rsidP="00C467BA">
      <w:pPr>
        <w:ind w:left="2160"/>
        <w:rPr>
          <w:rFonts w:eastAsia="Arial Narrow"/>
          <w:color w:val="000000"/>
          <w:szCs w:val="24"/>
        </w:rPr>
      </w:pPr>
    </w:p>
    <w:p w14:paraId="1DBCD225" w14:textId="0EDD8962" w:rsidR="000530FD" w:rsidRPr="00317FFB" w:rsidRDefault="000530FD" w:rsidP="00545D5C">
      <w:pPr>
        <w:numPr>
          <w:ilvl w:val="0"/>
          <w:numId w:val="101"/>
        </w:numPr>
        <w:ind w:left="2160" w:hanging="810"/>
        <w:rPr>
          <w:rFonts w:eastAsia="Arial Narrow"/>
          <w:color w:val="000000"/>
          <w:szCs w:val="24"/>
        </w:rPr>
      </w:pPr>
      <w:r w:rsidRPr="00317FFB">
        <w:rPr>
          <w:rFonts w:eastAsia="Arial Narrow"/>
          <w:color w:val="000000"/>
          <w:szCs w:val="24"/>
        </w:rPr>
        <w:t>identify major activities undertaken in each area in the reporting period and highlights of environmental and social protection (land clearing, boundary marking, topsoil salvage, traffic management, decommissioning planning, decommissioning implementation); and</w:t>
      </w:r>
    </w:p>
    <w:p w14:paraId="63EC1FAF" w14:textId="77777777" w:rsidR="00C467BA" w:rsidRPr="00317FFB" w:rsidRDefault="00C467BA" w:rsidP="00C467BA">
      <w:pPr>
        <w:ind w:left="2160"/>
        <w:rPr>
          <w:rFonts w:eastAsia="Arial Narrow"/>
          <w:color w:val="000000"/>
          <w:szCs w:val="24"/>
        </w:rPr>
      </w:pPr>
    </w:p>
    <w:p w14:paraId="6FD68D8F" w14:textId="77777777" w:rsidR="000530FD" w:rsidRPr="00317FFB" w:rsidRDefault="000530FD" w:rsidP="00545D5C">
      <w:pPr>
        <w:numPr>
          <w:ilvl w:val="0"/>
          <w:numId w:val="101"/>
        </w:numPr>
        <w:ind w:left="2250" w:hanging="900"/>
        <w:jc w:val="left"/>
        <w:rPr>
          <w:rFonts w:eastAsia="Arial Narrow"/>
          <w:color w:val="000000"/>
          <w:szCs w:val="24"/>
        </w:rPr>
      </w:pPr>
      <w:r w:rsidRPr="00317FFB">
        <w:rPr>
          <w:rFonts w:eastAsia="Arial Narrow"/>
          <w:color w:val="000000"/>
          <w:szCs w:val="24"/>
        </w:rPr>
        <w:t xml:space="preserve">for quarries: status of relocation and compensation (completed, or details of activities and </w:t>
      </w:r>
      <w:proofErr w:type="gramStart"/>
      <w:r w:rsidRPr="00317FFB">
        <w:rPr>
          <w:rFonts w:eastAsia="Arial Narrow"/>
          <w:color w:val="000000"/>
          <w:szCs w:val="24"/>
        </w:rPr>
        <w:t>current status</w:t>
      </w:r>
      <w:proofErr w:type="gramEnd"/>
      <w:r w:rsidRPr="00317FFB">
        <w:rPr>
          <w:rFonts w:eastAsia="Arial Narrow"/>
          <w:color w:val="000000"/>
          <w:szCs w:val="24"/>
        </w:rPr>
        <w:t xml:space="preserve"> in the reporting period).</w:t>
      </w:r>
    </w:p>
    <w:p w14:paraId="7BBE319A" w14:textId="77777777" w:rsidR="000530FD" w:rsidRPr="00317FFB" w:rsidRDefault="000530FD" w:rsidP="00545D5C">
      <w:pPr>
        <w:pStyle w:val="ListParagraph"/>
        <w:numPr>
          <w:ilvl w:val="0"/>
          <w:numId w:val="100"/>
        </w:numPr>
        <w:spacing w:before="0" w:after="0"/>
        <w:ind w:left="720" w:hanging="450"/>
        <w:jc w:val="both"/>
        <w:rPr>
          <w:rFonts w:eastAsia="Arial Narrow"/>
          <w:i/>
          <w:color w:val="000000"/>
        </w:rPr>
      </w:pPr>
      <w:r w:rsidRPr="00317FFB">
        <w:rPr>
          <w:rFonts w:eastAsia="Arial Narrow"/>
          <w:i/>
          <w:color w:val="000000"/>
        </w:rPr>
        <w:lastRenderedPageBreak/>
        <w:t>Health and Safety Supervision:</w:t>
      </w:r>
    </w:p>
    <w:p w14:paraId="4A81ECC3" w14:textId="77777777" w:rsidR="000530FD" w:rsidRPr="00317FFB" w:rsidRDefault="000530FD" w:rsidP="000530FD">
      <w:pPr>
        <w:pStyle w:val="ListParagraph"/>
        <w:spacing w:before="0" w:after="0"/>
        <w:jc w:val="both"/>
        <w:rPr>
          <w:rFonts w:eastAsia="Arial Narrow"/>
          <w:i/>
          <w:color w:val="000000"/>
        </w:rPr>
      </w:pPr>
      <w:r w:rsidRPr="00317FFB">
        <w:rPr>
          <w:rFonts w:eastAsia="Arial Narrow"/>
          <w:i/>
          <w:color w:val="000000"/>
        </w:rPr>
        <w:t xml:space="preserve"> </w:t>
      </w:r>
    </w:p>
    <w:p w14:paraId="7564CC94" w14:textId="77777777" w:rsidR="000530FD" w:rsidRPr="00317FFB" w:rsidRDefault="000530FD" w:rsidP="00545D5C">
      <w:pPr>
        <w:numPr>
          <w:ilvl w:val="0"/>
          <w:numId w:val="48"/>
        </w:numPr>
        <w:ind w:left="1440" w:hanging="720"/>
        <w:rPr>
          <w:rFonts w:eastAsia="Arial Narrow"/>
          <w:color w:val="000000"/>
          <w:szCs w:val="24"/>
        </w:rPr>
      </w:pPr>
      <w:r w:rsidRPr="00317FFB">
        <w:rPr>
          <w:rFonts w:eastAsia="Arial Narrow"/>
          <w:color w:val="000000"/>
          <w:szCs w:val="24"/>
        </w:rPr>
        <w:t>safety officer: number days worked, number of inspections, reports to construction/project management; and</w:t>
      </w:r>
    </w:p>
    <w:p w14:paraId="37093E81" w14:textId="77777777" w:rsidR="000530FD" w:rsidRPr="00317FFB" w:rsidRDefault="000530FD" w:rsidP="006C4551">
      <w:pPr>
        <w:ind w:left="1440" w:hanging="720"/>
        <w:rPr>
          <w:rFonts w:eastAsia="Arial Narrow"/>
          <w:color w:val="000000"/>
          <w:szCs w:val="24"/>
        </w:rPr>
      </w:pPr>
    </w:p>
    <w:p w14:paraId="78AFB4B3" w14:textId="77777777" w:rsidR="000530FD" w:rsidRPr="00317FFB" w:rsidRDefault="000530FD" w:rsidP="00545D5C">
      <w:pPr>
        <w:numPr>
          <w:ilvl w:val="0"/>
          <w:numId w:val="48"/>
        </w:numPr>
        <w:ind w:left="1440" w:hanging="720"/>
        <w:rPr>
          <w:rFonts w:eastAsia="Arial Narrow"/>
          <w:color w:val="000000"/>
          <w:szCs w:val="24"/>
        </w:rPr>
      </w:pPr>
      <w:r w:rsidRPr="00317FFB">
        <w:rPr>
          <w:rFonts w:eastAsia="Arial Narrow"/>
          <w:color w:val="000000"/>
          <w:szCs w:val="24"/>
        </w:rPr>
        <w:t>number of workers, work hours, metric of personal protection equipment (PPE) use (percentage of workers with full PPE, partial, etc.), worker violations observed (by type of violation, PPE or otherwise), warnings given, repeat warnings given, follow-up actions taken (if any</w:t>
      </w:r>
      <w:proofErr w:type="gramStart"/>
      <w:r w:rsidRPr="00317FFB">
        <w:rPr>
          <w:rFonts w:eastAsia="Arial Narrow"/>
          <w:color w:val="000000"/>
          <w:szCs w:val="24"/>
        </w:rPr>
        <w:t>);</w:t>
      </w:r>
      <w:proofErr w:type="gramEnd"/>
    </w:p>
    <w:p w14:paraId="07B42F11" w14:textId="77777777" w:rsidR="000530FD" w:rsidRPr="00317FFB" w:rsidRDefault="000530FD" w:rsidP="000530FD">
      <w:pPr>
        <w:ind w:left="2160"/>
        <w:rPr>
          <w:rFonts w:eastAsia="Arial Narrow"/>
          <w:color w:val="000000"/>
          <w:szCs w:val="24"/>
        </w:rPr>
      </w:pPr>
    </w:p>
    <w:p w14:paraId="267E525B" w14:textId="77777777" w:rsidR="000530FD" w:rsidRPr="00317FFB" w:rsidRDefault="000530FD" w:rsidP="00545D5C">
      <w:pPr>
        <w:pStyle w:val="ListParagraph"/>
        <w:numPr>
          <w:ilvl w:val="0"/>
          <w:numId w:val="100"/>
        </w:numPr>
        <w:spacing w:before="0" w:after="0"/>
        <w:ind w:left="720" w:hanging="450"/>
        <w:jc w:val="both"/>
        <w:rPr>
          <w:rFonts w:eastAsia="Arial Narrow"/>
          <w:i/>
          <w:color w:val="000000"/>
        </w:rPr>
      </w:pPr>
      <w:r w:rsidRPr="00317FFB">
        <w:rPr>
          <w:rFonts w:eastAsia="Arial Narrow"/>
          <w:i/>
          <w:color w:val="000000"/>
        </w:rPr>
        <w:t>Worker Accommodations:</w:t>
      </w:r>
    </w:p>
    <w:p w14:paraId="572A22DB" w14:textId="77777777" w:rsidR="000530FD" w:rsidRPr="00317FFB" w:rsidRDefault="000530FD" w:rsidP="000530FD">
      <w:pPr>
        <w:pStyle w:val="ListParagraph"/>
        <w:spacing w:before="0" w:after="0"/>
        <w:jc w:val="both"/>
        <w:rPr>
          <w:rFonts w:eastAsia="Arial Narrow"/>
          <w:i/>
          <w:color w:val="000000"/>
        </w:rPr>
      </w:pPr>
    </w:p>
    <w:p w14:paraId="06881570" w14:textId="77777777" w:rsidR="000530FD" w:rsidRPr="00317FFB" w:rsidRDefault="000530FD" w:rsidP="00545D5C">
      <w:pPr>
        <w:numPr>
          <w:ilvl w:val="0"/>
          <w:numId w:val="47"/>
        </w:numPr>
        <w:ind w:left="1530" w:hanging="720"/>
        <w:rPr>
          <w:rFonts w:eastAsia="Arial Narrow"/>
          <w:color w:val="000000"/>
          <w:szCs w:val="24"/>
        </w:rPr>
      </w:pPr>
      <w:r w:rsidRPr="00317FFB">
        <w:rPr>
          <w:rFonts w:eastAsia="Arial Narrow"/>
          <w:color w:val="000000"/>
          <w:szCs w:val="24"/>
        </w:rPr>
        <w:t>number of expats</w:t>
      </w:r>
      <w:r w:rsidRPr="00317FFB">
        <w:rPr>
          <w:rFonts w:eastAsia="Arial Narrow"/>
          <w:i/>
          <w:color w:val="000000"/>
          <w:szCs w:val="24"/>
        </w:rPr>
        <w:t xml:space="preserve">, </w:t>
      </w:r>
      <w:r w:rsidRPr="00317FFB">
        <w:rPr>
          <w:rFonts w:eastAsia="Arial Narrow"/>
          <w:color w:val="000000"/>
          <w:szCs w:val="24"/>
        </w:rPr>
        <w:t xml:space="preserve">and nationals housed in </w:t>
      </w:r>
      <w:proofErr w:type="gramStart"/>
      <w:r w:rsidRPr="00317FFB">
        <w:rPr>
          <w:rFonts w:eastAsia="Arial Narrow"/>
          <w:color w:val="000000"/>
          <w:szCs w:val="24"/>
        </w:rPr>
        <w:t>accommodations;</w:t>
      </w:r>
      <w:proofErr w:type="gramEnd"/>
    </w:p>
    <w:p w14:paraId="2DAB100D" w14:textId="77777777" w:rsidR="000530FD" w:rsidRPr="00317FFB" w:rsidRDefault="000530FD" w:rsidP="006C4551">
      <w:pPr>
        <w:ind w:left="1530" w:hanging="720"/>
        <w:rPr>
          <w:rFonts w:eastAsia="Arial Narrow"/>
          <w:color w:val="000000"/>
          <w:szCs w:val="24"/>
        </w:rPr>
      </w:pPr>
    </w:p>
    <w:p w14:paraId="16939C91" w14:textId="77777777" w:rsidR="000530FD" w:rsidRPr="00317FFB" w:rsidRDefault="000530FD" w:rsidP="00545D5C">
      <w:pPr>
        <w:numPr>
          <w:ilvl w:val="0"/>
          <w:numId w:val="47"/>
        </w:numPr>
        <w:ind w:left="1530" w:hanging="720"/>
        <w:rPr>
          <w:rFonts w:eastAsia="Arial Narrow"/>
          <w:color w:val="000000"/>
          <w:szCs w:val="24"/>
        </w:rPr>
      </w:pPr>
      <w:r w:rsidRPr="00317FFB">
        <w:rPr>
          <w:rFonts w:eastAsia="Arial Narrow"/>
          <w:color w:val="000000"/>
          <w:szCs w:val="24"/>
        </w:rPr>
        <w:t xml:space="preserve">date of last inspection of accommodations by relevant authority, and highlights of inspection including status of accommodations’ compliance with national and local law and good practice, including sanitation, space, </w:t>
      </w:r>
      <w:proofErr w:type="gramStart"/>
      <w:r w:rsidRPr="00317FFB">
        <w:rPr>
          <w:rFonts w:eastAsia="Arial Narrow"/>
          <w:color w:val="000000"/>
          <w:szCs w:val="24"/>
        </w:rPr>
        <w:t>etc.;</w:t>
      </w:r>
      <w:proofErr w:type="gramEnd"/>
    </w:p>
    <w:p w14:paraId="37EA11FC" w14:textId="77777777" w:rsidR="000530FD" w:rsidRPr="00317FFB" w:rsidRDefault="000530FD" w:rsidP="006C4551">
      <w:pPr>
        <w:ind w:left="1530" w:hanging="720"/>
        <w:rPr>
          <w:rFonts w:eastAsia="Arial Narrow"/>
          <w:color w:val="000000"/>
          <w:szCs w:val="24"/>
        </w:rPr>
      </w:pPr>
      <w:r w:rsidRPr="00317FFB">
        <w:rPr>
          <w:rFonts w:eastAsia="Arial Narrow"/>
          <w:color w:val="000000"/>
          <w:szCs w:val="24"/>
        </w:rPr>
        <w:t xml:space="preserve"> </w:t>
      </w:r>
    </w:p>
    <w:p w14:paraId="29C0C9F0" w14:textId="77777777" w:rsidR="000530FD" w:rsidRPr="00317FFB" w:rsidRDefault="000530FD" w:rsidP="00545D5C">
      <w:pPr>
        <w:numPr>
          <w:ilvl w:val="0"/>
          <w:numId w:val="47"/>
        </w:numPr>
        <w:ind w:left="1530" w:hanging="720"/>
        <w:rPr>
          <w:rFonts w:eastAsia="Arial Narrow"/>
          <w:color w:val="000000"/>
          <w:szCs w:val="24"/>
        </w:rPr>
      </w:pPr>
      <w:r w:rsidRPr="00317FFB">
        <w:rPr>
          <w:rFonts w:eastAsia="Arial Narrow"/>
          <w:color w:val="000000"/>
          <w:szCs w:val="24"/>
        </w:rPr>
        <w:t xml:space="preserve">actions taken to accommodate male and female workers, </w:t>
      </w:r>
      <w:proofErr w:type="gramStart"/>
      <w:r w:rsidRPr="00317FFB">
        <w:rPr>
          <w:rFonts w:eastAsia="Arial Narrow"/>
          <w:color w:val="000000"/>
          <w:szCs w:val="24"/>
        </w:rPr>
        <w:t>e.g.</w:t>
      </w:r>
      <w:proofErr w:type="gramEnd"/>
      <w:r w:rsidRPr="00317FFB">
        <w:rPr>
          <w:rFonts w:eastAsia="Arial Narrow"/>
          <w:color w:val="000000"/>
          <w:szCs w:val="24"/>
        </w:rPr>
        <w:t xml:space="preserve"> separate sanitary, changing and sleeping facilities to ensure privacy and security; and</w:t>
      </w:r>
    </w:p>
    <w:p w14:paraId="640FCA69" w14:textId="77777777" w:rsidR="000530FD" w:rsidRPr="00317FFB" w:rsidRDefault="000530FD" w:rsidP="006C4551">
      <w:pPr>
        <w:ind w:left="1530" w:hanging="720"/>
        <w:rPr>
          <w:rFonts w:eastAsia="Arial Narrow"/>
          <w:color w:val="000000"/>
          <w:szCs w:val="24"/>
        </w:rPr>
      </w:pPr>
    </w:p>
    <w:p w14:paraId="4CD51043" w14:textId="77777777" w:rsidR="000530FD" w:rsidRPr="00317FFB" w:rsidRDefault="000530FD" w:rsidP="00545D5C">
      <w:pPr>
        <w:numPr>
          <w:ilvl w:val="0"/>
          <w:numId w:val="47"/>
        </w:numPr>
        <w:ind w:left="1530" w:hanging="720"/>
        <w:rPr>
          <w:rFonts w:eastAsia="Arial Narrow"/>
          <w:color w:val="000000"/>
          <w:szCs w:val="24"/>
        </w:rPr>
      </w:pPr>
      <w:r w:rsidRPr="00317FFB">
        <w:rPr>
          <w:rFonts w:eastAsia="Arial Narrow"/>
          <w:color w:val="000000"/>
          <w:szCs w:val="24"/>
        </w:rPr>
        <w:t>actions taken to recommend/require improved conditions, or to improve conditions.</w:t>
      </w:r>
    </w:p>
    <w:p w14:paraId="24DDA652" w14:textId="77777777" w:rsidR="000530FD" w:rsidRPr="00317FFB" w:rsidRDefault="000530FD" w:rsidP="000530FD">
      <w:pPr>
        <w:ind w:left="2160"/>
        <w:rPr>
          <w:rFonts w:eastAsia="Arial Narrow"/>
          <w:color w:val="000000"/>
          <w:szCs w:val="24"/>
        </w:rPr>
      </w:pPr>
    </w:p>
    <w:p w14:paraId="6642524E" w14:textId="77777777" w:rsidR="000530FD" w:rsidRPr="00317FFB" w:rsidRDefault="000530FD" w:rsidP="00545D5C">
      <w:pPr>
        <w:pStyle w:val="ListParagraph"/>
        <w:numPr>
          <w:ilvl w:val="0"/>
          <w:numId w:val="100"/>
        </w:numPr>
        <w:spacing w:before="0" w:after="0"/>
        <w:ind w:left="720" w:hanging="450"/>
        <w:jc w:val="both"/>
        <w:rPr>
          <w:rFonts w:eastAsia="Arial Narrow"/>
          <w:i/>
          <w:color w:val="000000"/>
        </w:rPr>
      </w:pPr>
      <w:r w:rsidRPr="00317FFB">
        <w:rPr>
          <w:rFonts w:eastAsia="Arial Narrow"/>
          <w:i/>
          <w:color w:val="000000"/>
        </w:rPr>
        <w:t>Health services: provider of health services, information and/or training, location of clinic, number of non-safety disease or illness treatments and diagnoses (no names to be provided).</w:t>
      </w:r>
    </w:p>
    <w:p w14:paraId="195C7539" w14:textId="77777777" w:rsidR="000530FD" w:rsidRPr="00317FFB" w:rsidRDefault="000530FD" w:rsidP="000530FD">
      <w:pPr>
        <w:pStyle w:val="ListParagraph"/>
        <w:spacing w:before="0" w:after="0"/>
        <w:jc w:val="both"/>
        <w:rPr>
          <w:rFonts w:eastAsia="Arial Narrow"/>
          <w:i/>
          <w:color w:val="000000"/>
        </w:rPr>
      </w:pPr>
    </w:p>
    <w:p w14:paraId="0B09BAFE" w14:textId="77777777" w:rsidR="000530FD" w:rsidRPr="00317FFB" w:rsidRDefault="000530FD" w:rsidP="00545D5C">
      <w:pPr>
        <w:pStyle w:val="ListParagraph"/>
        <w:numPr>
          <w:ilvl w:val="0"/>
          <w:numId w:val="100"/>
        </w:numPr>
        <w:spacing w:before="0" w:after="0"/>
        <w:ind w:left="720" w:hanging="450"/>
        <w:jc w:val="both"/>
        <w:rPr>
          <w:rFonts w:eastAsia="Arial Narrow"/>
          <w:i/>
          <w:color w:val="000000"/>
        </w:rPr>
      </w:pPr>
      <w:r w:rsidRPr="00317FFB">
        <w:rPr>
          <w:rFonts w:eastAsia="Arial Narrow"/>
          <w:i/>
          <w:color w:val="000000"/>
        </w:rPr>
        <w:t xml:space="preserve">Number of workers, indication of nationality status </w:t>
      </w:r>
      <w:proofErr w:type="gramStart"/>
      <w:r w:rsidRPr="00317FFB">
        <w:rPr>
          <w:rFonts w:eastAsia="Arial Narrow"/>
          <w:i/>
          <w:color w:val="000000"/>
        </w:rPr>
        <w:t>i.e.</w:t>
      </w:r>
      <w:proofErr w:type="gramEnd"/>
      <w:r w:rsidRPr="00317FFB">
        <w:rPr>
          <w:rFonts w:eastAsia="Arial Narrow"/>
          <w:i/>
          <w:color w:val="000000"/>
        </w:rPr>
        <w:t xml:space="preserve"> expatriate or national, skill level (unskilled or skilled,) and number of youth (15-35 years) all disaggregated by sex.</w:t>
      </w:r>
    </w:p>
    <w:p w14:paraId="0F5746FE" w14:textId="77777777" w:rsidR="000530FD" w:rsidRPr="00317FFB" w:rsidRDefault="000530FD" w:rsidP="000530FD">
      <w:pPr>
        <w:pStyle w:val="ListParagraph"/>
        <w:spacing w:before="0" w:after="0"/>
        <w:jc w:val="both"/>
        <w:rPr>
          <w:rFonts w:eastAsia="Arial Narrow"/>
          <w:i/>
          <w:color w:val="000000"/>
        </w:rPr>
      </w:pPr>
    </w:p>
    <w:p w14:paraId="224B31E7" w14:textId="0DE45AE9" w:rsidR="000530FD" w:rsidRDefault="000530FD" w:rsidP="00545D5C">
      <w:pPr>
        <w:pStyle w:val="ListParagraph"/>
        <w:numPr>
          <w:ilvl w:val="0"/>
          <w:numId w:val="100"/>
        </w:numPr>
        <w:spacing w:before="0" w:after="0"/>
        <w:ind w:left="720" w:hanging="450"/>
        <w:jc w:val="both"/>
        <w:rPr>
          <w:rFonts w:eastAsia="Arial Narrow"/>
          <w:i/>
          <w:color w:val="000000"/>
        </w:rPr>
      </w:pPr>
      <w:r w:rsidRPr="00317FFB">
        <w:rPr>
          <w:rFonts w:eastAsia="Arial Narrow"/>
          <w:i/>
          <w:color w:val="000000"/>
        </w:rPr>
        <w:t>Training:</w:t>
      </w:r>
    </w:p>
    <w:p w14:paraId="0C805239" w14:textId="77777777" w:rsidR="006C4551" w:rsidRPr="00317FFB" w:rsidRDefault="006C4551" w:rsidP="006C4551">
      <w:pPr>
        <w:pStyle w:val="ListParagraph"/>
        <w:spacing w:before="0" w:after="0"/>
        <w:jc w:val="both"/>
        <w:rPr>
          <w:rFonts w:eastAsia="Arial Narrow"/>
          <w:i/>
          <w:color w:val="000000"/>
        </w:rPr>
      </w:pPr>
    </w:p>
    <w:p w14:paraId="39C6242A" w14:textId="77777777" w:rsidR="000530FD" w:rsidRPr="00317FFB" w:rsidRDefault="000530FD" w:rsidP="00545D5C">
      <w:pPr>
        <w:numPr>
          <w:ilvl w:val="0"/>
          <w:numId w:val="46"/>
        </w:numPr>
        <w:ind w:left="1530" w:hanging="720"/>
        <w:rPr>
          <w:rFonts w:eastAsia="Arial Narrow"/>
          <w:color w:val="000000"/>
          <w:szCs w:val="24"/>
        </w:rPr>
      </w:pPr>
      <w:r w:rsidRPr="00317FFB">
        <w:rPr>
          <w:rFonts w:eastAsia="Arial Narrow"/>
          <w:color w:val="000000"/>
          <w:szCs w:val="24"/>
        </w:rPr>
        <w:t xml:space="preserve">number of new workers, number receiving induction training, dates of induction </w:t>
      </w:r>
      <w:proofErr w:type="gramStart"/>
      <w:r w:rsidRPr="00317FFB">
        <w:rPr>
          <w:rFonts w:eastAsia="Arial Narrow"/>
          <w:color w:val="000000"/>
          <w:szCs w:val="24"/>
        </w:rPr>
        <w:t>training;</w:t>
      </w:r>
      <w:proofErr w:type="gramEnd"/>
    </w:p>
    <w:p w14:paraId="01663069" w14:textId="77777777" w:rsidR="000530FD" w:rsidRPr="00317FFB" w:rsidRDefault="000530FD" w:rsidP="007009A5">
      <w:pPr>
        <w:ind w:left="1530" w:hanging="720"/>
        <w:rPr>
          <w:rFonts w:eastAsia="Arial Narrow"/>
          <w:color w:val="000000"/>
          <w:szCs w:val="24"/>
        </w:rPr>
      </w:pPr>
    </w:p>
    <w:p w14:paraId="485BD4C1" w14:textId="77777777" w:rsidR="000530FD" w:rsidRPr="00317FFB" w:rsidRDefault="000530FD" w:rsidP="00545D5C">
      <w:pPr>
        <w:numPr>
          <w:ilvl w:val="0"/>
          <w:numId w:val="46"/>
        </w:numPr>
        <w:ind w:left="1530" w:hanging="720"/>
        <w:rPr>
          <w:rFonts w:eastAsia="Arial Narrow"/>
          <w:color w:val="000000"/>
          <w:szCs w:val="24"/>
        </w:rPr>
      </w:pPr>
      <w:r w:rsidRPr="00317FFB">
        <w:rPr>
          <w:rFonts w:eastAsia="Arial Narrow"/>
          <w:color w:val="000000"/>
          <w:szCs w:val="24"/>
        </w:rPr>
        <w:t xml:space="preserve">number and dates of toolbox talks, number of workers receiving Occupational Health and Safety (OHS), environmental and social training; dates of training and </w:t>
      </w:r>
      <w:proofErr w:type="gramStart"/>
      <w:r w:rsidRPr="00317FFB">
        <w:rPr>
          <w:rFonts w:eastAsia="Arial Narrow"/>
          <w:color w:val="000000"/>
          <w:szCs w:val="24"/>
        </w:rPr>
        <w:t>topics;</w:t>
      </w:r>
      <w:proofErr w:type="gramEnd"/>
    </w:p>
    <w:p w14:paraId="05FDDB31" w14:textId="77777777" w:rsidR="000530FD" w:rsidRPr="00317FFB" w:rsidRDefault="000530FD" w:rsidP="006C4551">
      <w:pPr>
        <w:ind w:left="1530" w:hanging="720"/>
        <w:jc w:val="left"/>
        <w:rPr>
          <w:rFonts w:eastAsia="Arial Narrow"/>
          <w:color w:val="000000"/>
          <w:szCs w:val="24"/>
        </w:rPr>
      </w:pPr>
    </w:p>
    <w:p w14:paraId="76CE9507" w14:textId="77777777" w:rsidR="000530FD" w:rsidRPr="00317FFB" w:rsidRDefault="000530FD" w:rsidP="00545D5C">
      <w:pPr>
        <w:numPr>
          <w:ilvl w:val="0"/>
          <w:numId w:val="46"/>
        </w:numPr>
        <w:ind w:left="1530" w:hanging="720"/>
        <w:rPr>
          <w:rFonts w:eastAsia="Arial Narrow"/>
          <w:color w:val="000000"/>
          <w:szCs w:val="24"/>
        </w:rPr>
      </w:pPr>
      <w:r w:rsidRPr="00317FFB">
        <w:rPr>
          <w:rFonts w:eastAsia="Arial Narrow"/>
          <w:color w:val="000000"/>
          <w:szCs w:val="24"/>
        </w:rPr>
        <w:t>number and dates of communicable diseases (including STDs, HIV/AIDS) sensitization and/or training, number of workers receiving training (in the reporting period and in the past</w:t>
      </w:r>
      <w:proofErr w:type="gramStart"/>
      <w:r w:rsidRPr="00317FFB">
        <w:rPr>
          <w:rFonts w:eastAsia="Arial Narrow"/>
          <w:color w:val="000000"/>
          <w:szCs w:val="24"/>
        </w:rPr>
        <w:t>);</w:t>
      </w:r>
      <w:proofErr w:type="gramEnd"/>
    </w:p>
    <w:p w14:paraId="6E383084" w14:textId="77777777" w:rsidR="000530FD" w:rsidRPr="00317FFB" w:rsidRDefault="000530FD" w:rsidP="00545D5C">
      <w:pPr>
        <w:numPr>
          <w:ilvl w:val="0"/>
          <w:numId w:val="46"/>
        </w:numPr>
        <w:ind w:left="1530" w:hanging="720"/>
        <w:rPr>
          <w:rFonts w:eastAsia="Arial Narrow"/>
          <w:color w:val="000000"/>
          <w:szCs w:val="24"/>
        </w:rPr>
      </w:pPr>
      <w:r w:rsidRPr="00317FFB">
        <w:rPr>
          <w:rFonts w:eastAsia="Arial Narrow"/>
          <w:color w:val="000000"/>
          <w:szCs w:val="24"/>
        </w:rPr>
        <w:t xml:space="preserve">flag person </w:t>
      </w:r>
      <w:proofErr w:type="gramStart"/>
      <w:r w:rsidRPr="00317FFB">
        <w:rPr>
          <w:rFonts w:eastAsia="Arial Narrow"/>
          <w:color w:val="000000"/>
          <w:szCs w:val="24"/>
        </w:rPr>
        <w:t>training;</w:t>
      </w:r>
      <w:proofErr w:type="gramEnd"/>
    </w:p>
    <w:p w14:paraId="7CAA2545" w14:textId="77777777" w:rsidR="000530FD" w:rsidRPr="00317FFB" w:rsidRDefault="000530FD" w:rsidP="00C467BA">
      <w:pPr>
        <w:ind w:left="2160"/>
        <w:rPr>
          <w:rFonts w:eastAsia="Arial Narrow"/>
          <w:color w:val="000000"/>
          <w:szCs w:val="24"/>
        </w:rPr>
      </w:pPr>
    </w:p>
    <w:p w14:paraId="2664C8DF" w14:textId="77777777" w:rsidR="000530FD" w:rsidRPr="00317FFB" w:rsidRDefault="000530FD" w:rsidP="00545D5C">
      <w:pPr>
        <w:numPr>
          <w:ilvl w:val="0"/>
          <w:numId w:val="46"/>
        </w:numPr>
        <w:ind w:left="1620" w:hanging="810"/>
        <w:rPr>
          <w:rFonts w:eastAsia="Arial Narrow"/>
          <w:color w:val="000000"/>
          <w:szCs w:val="24"/>
        </w:rPr>
      </w:pPr>
      <w:r w:rsidRPr="00317FFB">
        <w:rPr>
          <w:rFonts w:eastAsia="Arial Narrow"/>
          <w:color w:val="000000"/>
          <w:szCs w:val="24"/>
        </w:rPr>
        <w:lastRenderedPageBreak/>
        <w:t>number and dates of Sexual and Gender-based Violence (SGBV)</w:t>
      </w:r>
      <w:r w:rsidRPr="00317FFB">
        <w:rPr>
          <w:rStyle w:val="FootnoteReference"/>
          <w:rFonts w:eastAsia="Arial Narrow"/>
          <w:color w:val="000000"/>
          <w:szCs w:val="24"/>
        </w:rPr>
        <w:footnoteReference w:id="7"/>
      </w:r>
      <w:r w:rsidRPr="00317FFB">
        <w:rPr>
          <w:rFonts w:eastAsia="Arial Narrow"/>
          <w:color w:val="000000"/>
          <w:szCs w:val="24"/>
        </w:rPr>
        <w:t xml:space="preserve"> prevention sensitisation and/or training events, including number of workers receiving training on Code of Conduct for Contractor’s Personnel (in the reporting period and in the past), etc.; and</w:t>
      </w:r>
    </w:p>
    <w:p w14:paraId="037ACFC8" w14:textId="77777777" w:rsidR="000530FD" w:rsidRPr="00317FFB" w:rsidRDefault="000530FD" w:rsidP="006C4551">
      <w:pPr>
        <w:ind w:left="1620" w:hanging="810"/>
        <w:rPr>
          <w:rFonts w:eastAsia="Arial Narrow"/>
          <w:color w:val="000000"/>
          <w:szCs w:val="24"/>
        </w:rPr>
      </w:pPr>
    </w:p>
    <w:p w14:paraId="1981EB0C" w14:textId="6B57F2AA" w:rsidR="000530FD" w:rsidRPr="00317FFB" w:rsidRDefault="000530FD" w:rsidP="00545D5C">
      <w:pPr>
        <w:numPr>
          <w:ilvl w:val="0"/>
          <w:numId w:val="46"/>
        </w:numPr>
        <w:ind w:left="1620" w:hanging="810"/>
        <w:rPr>
          <w:rFonts w:eastAsia="Arial Narrow"/>
          <w:color w:val="000000"/>
          <w:szCs w:val="24"/>
        </w:rPr>
      </w:pPr>
      <w:r w:rsidRPr="00317FFB">
        <w:rPr>
          <w:rFonts w:eastAsia="Arial Narrow"/>
          <w:color w:val="000000"/>
          <w:szCs w:val="24"/>
        </w:rPr>
        <w:t>number and dates of community training events, including number of community members receiving training on Code of Conduct for Contractor’s Personnel (in the reporting period and in the past), etc.</w:t>
      </w:r>
    </w:p>
    <w:p w14:paraId="2822F876" w14:textId="77777777" w:rsidR="000530FD" w:rsidRPr="00317FFB" w:rsidRDefault="000530FD" w:rsidP="000530FD">
      <w:pPr>
        <w:rPr>
          <w:rFonts w:eastAsia="Arial Narrow"/>
          <w:color w:val="000000"/>
          <w:szCs w:val="24"/>
        </w:rPr>
      </w:pPr>
    </w:p>
    <w:p w14:paraId="60A29D2F" w14:textId="77777777" w:rsidR="000530FD" w:rsidRPr="00317FFB" w:rsidRDefault="000530FD" w:rsidP="00545D5C">
      <w:pPr>
        <w:pStyle w:val="ListParagraph"/>
        <w:numPr>
          <w:ilvl w:val="0"/>
          <w:numId w:val="100"/>
        </w:numPr>
        <w:spacing w:after="200"/>
        <w:ind w:left="720" w:hanging="450"/>
        <w:jc w:val="both"/>
        <w:rPr>
          <w:rFonts w:eastAsia="Arial Narrow"/>
          <w:i/>
          <w:color w:val="000000"/>
        </w:rPr>
      </w:pPr>
      <w:r w:rsidRPr="00317FFB">
        <w:rPr>
          <w:rFonts w:eastAsia="Arial Narrow"/>
          <w:i/>
          <w:color w:val="000000"/>
        </w:rPr>
        <w:t>Environmental and Social Supervision:</w:t>
      </w:r>
    </w:p>
    <w:p w14:paraId="5974F781" w14:textId="77777777" w:rsidR="000530FD" w:rsidRPr="00317FFB" w:rsidRDefault="000530FD" w:rsidP="00545D5C">
      <w:pPr>
        <w:numPr>
          <w:ilvl w:val="0"/>
          <w:numId w:val="45"/>
        </w:numPr>
        <w:spacing w:before="60" w:after="200"/>
        <w:ind w:left="1620" w:hanging="900"/>
        <w:rPr>
          <w:rFonts w:eastAsia="Arial Narrow"/>
          <w:color w:val="000000"/>
          <w:szCs w:val="24"/>
        </w:rPr>
      </w:pPr>
      <w:r w:rsidRPr="00317FFB">
        <w:rPr>
          <w:rFonts w:eastAsia="Arial Narrow"/>
          <w:color w:val="000000"/>
          <w:szCs w:val="24"/>
        </w:rPr>
        <w:t>environmental specialist: days worked, areas inspected and number of inspections of each (road section, work camp, accommodations, quarries, borrow areas, spoil areas, swamps, forest crossings, etc.), highlights of activities/findings (including violations of environmental and/or social best practices, actions taken</w:t>
      </w:r>
      <w:proofErr w:type="gramStart"/>
      <w:r w:rsidRPr="00317FFB">
        <w:rPr>
          <w:rFonts w:eastAsia="Arial Narrow"/>
          <w:color w:val="000000"/>
          <w:szCs w:val="24"/>
        </w:rPr>
        <w:t>);</w:t>
      </w:r>
      <w:proofErr w:type="gramEnd"/>
    </w:p>
    <w:p w14:paraId="7747EB1F" w14:textId="1A321EA0" w:rsidR="000530FD" w:rsidRPr="00317FFB" w:rsidRDefault="000530FD" w:rsidP="00545D5C">
      <w:pPr>
        <w:numPr>
          <w:ilvl w:val="0"/>
          <w:numId w:val="45"/>
        </w:numPr>
        <w:spacing w:before="60" w:after="200"/>
        <w:ind w:left="1620" w:hanging="900"/>
        <w:rPr>
          <w:rFonts w:eastAsia="Arial Narrow"/>
          <w:color w:val="000000"/>
          <w:szCs w:val="24"/>
        </w:rPr>
      </w:pPr>
      <w:r w:rsidRPr="00317FFB">
        <w:rPr>
          <w:rFonts w:eastAsia="Arial Narrow"/>
          <w:color w:val="000000"/>
          <w:szCs w:val="24"/>
        </w:rPr>
        <w:t xml:space="preserve">social and gender specialist: days worked, areas inspected and number of inspections of each (road section, work camp, accommodations, quarries, borrow areas, spoil areas, HIV/AIDS, SGBV and code of conduct awareness sessions, community </w:t>
      </w:r>
      <w:r w:rsidR="00F63DB9" w:rsidRPr="00317FFB">
        <w:rPr>
          <w:rFonts w:eastAsia="Arial Narrow"/>
          <w:color w:val="000000"/>
          <w:szCs w:val="24"/>
        </w:rPr>
        <w:t>centres</w:t>
      </w:r>
      <w:r w:rsidRPr="00317FFB">
        <w:rPr>
          <w:rFonts w:eastAsia="Arial Narrow"/>
          <w:color w:val="000000"/>
          <w:szCs w:val="24"/>
        </w:rPr>
        <w:t>, etc.), highlights of activities (including violations of environmental and/or social requirements or code of conduct observed, actions taken); and</w:t>
      </w:r>
    </w:p>
    <w:p w14:paraId="1D140D9C" w14:textId="77777777" w:rsidR="000530FD" w:rsidRPr="00317FFB" w:rsidRDefault="000530FD" w:rsidP="00545D5C">
      <w:pPr>
        <w:numPr>
          <w:ilvl w:val="0"/>
          <w:numId w:val="45"/>
        </w:numPr>
        <w:spacing w:before="60" w:after="200"/>
        <w:ind w:left="1620" w:hanging="900"/>
        <w:rPr>
          <w:rFonts w:eastAsia="Arial Narrow"/>
          <w:color w:val="000000"/>
          <w:szCs w:val="24"/>
        </w:rPr>
      </w:pPr>
      <w:r w:rsidRPr="00317FFB">
        <w:rPr>
          <w:rFonts w:eastAsia="Arial Narrow"/>
          <w:color w:val="000000"/>
          <w:szCs w:val="24"/>
        </w:rPr>
        <w:t>community liaison specialist: days worked, number of persons engaged (disaggregated by sex), type of stakeholder groups engaged; main issues arising by group (for example men, women, elderly, youth and disabled).</w:t>
      </w:r>
    </w:p>
    <w:p w14:paraId="255ACB34" w14:textId="77777777" w:rsidR="000530FD" w:rsidRPr="00A00D0E" w:rsidRDefault="000530FD" w:rsidP="00545D5C">
      <w:pPr>
        <w:pStyle w:val="ListParagraph"/>
        <w:numPr>
          <w:ilvl w:val="0"/>
          <w:numId w:val="100"/>
        </w:numPr>
        <w:spacing w:after="200"/>
        <w:ind w:left="720" w:hanging="450"/>
        <w:jc w:val="both"/>
        <w:rPr>
          <w:rFonts w:eastAsia="Arial Narrow"/>
          <w:i/>
          <w:color w:val="000000"/>
        </w:rPr>
      </w:pPr>
      <w:r w:rsidRPr="00A00D0E">
        <w:rPr>
          <w:rFonts w:eastAsia="Arial Narrow"/>
          <w:i/>
          <w:color w:val="000000"/>
        </w:rPr>
        <w:t xml:space="preserve">Grievances: list new grievances received in the reporting period and number of unresolved past grievances by date received, complainant’s age and sex (where available), how received, to whom referred to for action, </w:t>
      </w:r>
      <w:proofErr w:type="gramStart"/>
      <w:r w:rsidRPr="00A00D0E">
        <w:rPr>
          <w:rFonts w:eastAsia="Arial Narrow"/>
          <w:i/>
          <w:color w:val="000000"/>
        </w:rPr>
        <w:t>resolution</w:t>
      </w:r>
      <w:proofErr w:type="gramEnd"/>
      <w:r w:rsidRPr="00A00D0E">
        <w:rPr>
          <w:rFonts w:eastAsia="Arial Narrow"/>
          <w:i/>
          <w:color w:val="000000"/>
        </w:rPr>
        <w:t xml:space="preserve"> and date (if completed), date resolution reported to complainant, any required follow-up (cross-reference other sections as needed):</w:t>
      </w:r>
    </w:p>
    <w:p w14:paraId="27323FD7" w14:textId="77777777" w:rsidR="000530FD" w:rsidRPr="00317FFB" w:rsidRDefault="000530FD" w:rsidP="00545D5C">
      <w:pPr>
        <w:numPr>
          <w:ilvl w:val="0"/>
          <w:numId w:val="44"/>
        </w:numPr>
        <w:spacing w:before="60" w:after="200" w:line="276" w:lineRule="auto"/>
        <w:ind w:left="1620" w:hanging="900"/>
        <w:rPr>
          <w:rFonts w:eastAsia="Arial Narrow"/>
          <w:color w:val="000000"/>
          <w:szCs w:val="24"/>
        </w:rPr>
      </w:pPr>
      <w:r w:rsidRPr="00317FFB">
        <w:rPr>
          <w:rFonts w:eastAsia="Arial Narrow"/>
          <w:color w:val="000000"/>
          <w:szCs w:val="24"/>
        </w:rPr>
        <w:t>worker grievances; and</w:t>
      </w:r>
    </w:p>
    <w:p w14:paraId="4DC7EC8D" w14:textId="77777777" w:rsidR="000530FD" w:rsidRPr="00317FFB" w:rsidRDefault="000530FD" w:rsidP="00545D5C">
      <w:pPr>
        <w:numPr>
          <w:ilvl w:val="0"/>
          <w:numId w:val="44"/>
        </w:numPr>
        <w:spacing w:before="60" w:after="200" w:line="276" w:lineRule="auto"/>
        <w:ind w:left="1440" w:hanging="720"/>
        <w:rPr>
          <w:rFonts w:eastAsia="Arial Narrow"/>
          <w:color w:val="000000"/>
          <w:szCs w:val="24"/>
        </w:rPr>
      </w:pPr>
      <w:r w:rsidRPr="00317FFB">
        <w:rPr>
          <w:rFonts w:eastAsia="Arial Narrow"/>
          <w:color w:val="000000"/>
          <w:szCs w:val="24"/>
        </w:rPr>
        <w:lastRenderedPageBreak/>
        <w:t xml:space="preserve">community grievances </w:t>
      </w:r>
    </w:p>
    <w:p w14:paraId="09CAC813" w14:textId="77777777" w:rsidR="000530FD" w:rsidRPr="00317FFB" w:rsidRDefault="000530FD" w:rsidP="00A9726D">
      <w:pPr>
        <w:spacing w:before="60" w:after="200"/>
        <w:ind w:left="2160" w:hanging="720"/>
        <w:rPr>
          <w:rFonts w:eastAsia="Arial Narrow"/>
          <w:color w:val="000000"/>
          <w:szCs w:val="24"/>
        </w:rPr>
      </w:pPr>
      <w:r w:rsidRPr="00317FFB">
        <w:rPr>
          <w:rFonts w:eastAsia="Arial Narrow"/>
          <w:color w:val="000000"/>
          <w:szCs w:val="24"/>
        </w:rPr>
        <w:t>(aa)</w:t>
      </w:r>
      <w:r w:rsidRPr="00317FFB">
        <w:rPr>
          <w:rFonts w:eastAsia="Arial Narrow"/>
          <w:color w:val="000000"/>
          <w:szCs w:val="24"/>
        </w:rPr>
        <w:tab/>
        <w:t>Specify type of grievances which could include worker violations of code of conduct (by type of violation), warnings given, repeat warnings given, follow-up actions (if any</w:t>
      </w:r>
      <w:proofErr w:type="gramStart"/>
      <w:r w:rsidRPr="00317FFB">
        <w:rPr>
          <w:rFonts w:eastAsia="Arial Narrow"/>
          <w:color w:val="000000"/>
          <w:szCs w:val="24"/>
        </w:rPr>
        <w:t>);</w:t>
      </w:r>
      <w:proofErr w:type="gramEnd"/>
    </w:p>
    <w:p w14:paraId="436A3521" w14:textId="77777777" w:rsidR="000530FD" w:rsidRPr="00317FFB" w:rsidRDefault="000530FD" w:rsidP="00545D5C">
      <w:pPr>
        <w:pStyle w:val="ListParagraph"/>
        <w:numPr>
          <w:ilvl w:val="0"/>
          <w:numId w:val="100"/>
        </w:numPr>
        <w:spacing w:after="200"/>
        <w:ind w:left="720" w:hanging="450"/>
        <w:jc w:val="both"/>
        <w:rPr>
          <w:rFonts w:eastAsia="Arial Narrow"/>
          <w:i/>
          <w:color w:val="000000"/>
        </w:rPr>
      </w:pPr>
      <w:r w:rsidRPr="00317FFB">
        <w:rPr>
          <w:rFonts w:eastAsia="Arial Narrow"/>
          <w:i/>
          <w:color w:val="000000"/>
        </w:rPr>
        <w:t>Traffic, Road Safety and Vehicles/Equipment:</w:t>
      </w:r>
    </w:p>
    <w:p w14:paraId="5C84FD9E" w14:textId="301B85B1" w:rsidR="000530FD" w:rsidRPr="00317FFB" w:rsidRDefault="000530FD" w:rsidP="00545D5C">
      <w:pPr>
        <w:numPr>
          <w:ilvl w:val="0"/>
          <w:numId w:val="43"/>
        </w:numPr>
        <w:ind w:left="1530" w:hanging="720"/>
        <w:rPr>
          <w:rFonts w:eastAsia="Arial Narrow"/>
          <w:color w:val="000000"/>
          <w:szCs w:val="24"/>
        </w:rPr>
      </w:pPr>
      <w:r w:rsidRPr="00317FFB">
        <w:rPr>
          <w:rFonts w:eastAsia="Arial Narrow"/>
          <w:color w:val="000000"/>
          <w:szCs w:val="24"/>
        </w:rPr>
        <w:t xml:space="preserve">traffic and road safety incidents and accidents involving project vehicles </w:t>
      </w:r>
      <w:r w:rsidR="00161351">
        <w:rPr>
          <w:rFonts w:eastAsia="Arial Narrow"/>
          <w:color w:val="000000"/>
          <w:szCs w:val="24"/>
        </w:rPr>
        <w:t>and</w:t>
      </w:r>
      <w:r w:rsidRPr="00317FFB">
        <w:rPr>
          <w:rFonts w:eastAsia="Arial Narrow"/>
          <w:color w:val="000000"/>
          <w:szCs w:val="24"/>
        </w:rPr>
        <w:t xml:space="preserve"> equipment: provide date, location, damage, cause, </w:t>
      </w:r>
      <w:proofErr w:type="gramStart"/>
      <w:r w:rsidRPr="00317FFB">
        <w:rPr>
          <w:rFonts w:eastAsia="Arial Narrow"/>
          <w:color w:val="000000"/>
          <w:szCs w:val="24"/>
        </w:rPr>
        <w:t>follow-up;</w:t>
      </w:r>
      <w:proofErr w:type="gramEnd"/>
    </w:p>
    <w:p w14:paraId="75026CF0" w14:textId="77777777" w:rsidR="000530FD" w:rsidRPr="00317FFB" w:rsidRDefault="000530FD" w:rsidP="00A9726D">
      <w:pPr>
        <w:ind w:left="1530" w:hanging="720"/>
        <w:rPr>
          <w:rFonts w:eastAsia="Arial Narrow"/>
          <w:color w:val="000000"/>
          <w:szCs w:val="24"/>
        </w:rPr>
      </w:pPr>
    </w:p>
    <w:p w14:paraId="791A2B85" w14:textId="77777777" w:rsidR="000530FD" w:rsidRPr="00317FFB" w:rsidRDefault="000530FD" w:rsidP="00545D5C">
      <w:pPr>
        <w:numPr>
          <w:ilvl w:val="0"/>
          <w:numId w:val="43"/>
        </w:numPr>
        <w:ind w:left="1530" w:hanging="720"/>
        <w:rPr>
          <w:rFonts w:eastAsia="Arial Narrow"/>
          <w:color w:val="000000"/>
          <w:szCs w:val="24"/>
        </w:rPr>
      </w:pPr>
      <w:r w:rsidRPr="00317FFB">
        <w:rPr>
          <w:rFonts w:eastAsia="Arial Narrow"/>
          <w:color w:val="000000"/>
          <w:szCs w:val="24"/>
        </w:rPr>
        <w:t>traffic and road safety incidents and accidents involving non-project vehicles or property (also reported under immediate metrics): provide date, location, damage, cause, follow-up; and</w:t>
      </w:r>
    </w:p>
    <w:p w14:paraId="7C0482BA" w14:textId="77777777" w:rsidR="000530FD" w:rsidRPr="00317FFB" w:rsidRDefault="000530FD" w:rsidP="00A9726D">
      <w:pPr>
        <w:ind w:left="1530" w:hanging="720"/>
        <w:rPr>
          <w:rFonts w:eastAsia="Arial Narrow"/>
          <w:color w:val="000000"/>
          <w:szCs w:val="24"/>
        </w:rPr>
      </w:pPr>
    </w:p>
    <w:p w14:paraId="54180BAF" w14:textId="77777777" w:rsidR="000530FD" w:rsidRPr="00317FFB" w:rsidRDefault="000530FD" w:rsidP="00545D5C">
      <w:pPr>
        <w:numPr>
          <w:ilvl w:val="0"/>
          <w:numId w:val="43"/>
        </w:numPr>
        <w:ind w:left="1530" w:hanging="720"/>
        <w:rPr>
          <w:rFonts w:eastAsia="Arial Narrow"/>
          <w:color w:val="000000"/>
          <w:szCs w:val="24"/>
        </w:rPr>
      </w:pPr>
      <w:r w:rsidRPr="00317FFB">
        <w:rPr>
          <w:rFonts w:eastAsia="Arial Narrow"/>
          <w:color w:val="000000"/>
          <w:szCs w:val="24"/>
        </w:rPr>
        <w:t>overall condition of vehicles/equipment (subjective judgment by environmental specialist); non-routine repairs and maintenance needed to improve safety and/or environmental performance (to control smoke, etc.).</w:t>
      </w:r>
    </w:p>
    <w:p w14:paraId="39852AFE" w14:textId="77777777" w:rsidR="000530FD" w:rsidRPr="00317FFB" w:rsidRDefault="000530FD" w:rsidP="00A9726D">
      <w:pPr>
        <w:ind w:left="1530" w:hanging="720"/>
        <w:rPr>
          <w:rFonts w:eastAsia="Arial Narrow"/>
          <w:color w:val="000000"/>
          <w:szCs w:val="24"/>
        </w:rPr>
      </w:pPr>
    </w:p>
    <w:p w14:paraId="44CF13C3" w14:textId="77777777" w:rsidR="000530FD" w:rsidRPr="00317FFB" w:rsidRDefault="000530FD" w:rsidP="00545D5C">
      <w:pPr>
        <w:pStyle w:val="ListParagraph"/>
        <w:numPr>
          <w:ilvl w:val="0"/>
          <w:numId w:val="100"/>
        </w:numPr>
        <w:spacing w:after="200"/>
        <w:ind w:left="720" w:hanging="450"/>
        <w:jc w:val="both"/>
        <w:rPr>
          <w:rFonts w:eastAsia="Arial Narrow"/>
          <w:i/>
          <w:color w:val="000000"/>
        </w:rPr>
      </w:pPr>
      <w:r w:rsidRPr="00317FFB">
        <w:rPr>
          <w:rFonts w:eastAsia="Arial Narrow"/>
          <w:i/>
          <w:color w:val="000000"/>
        </w:rPr>
        <w:t>Environmental Mitigations and Issues (what has been done):</w:t>
      </w:r>
    </w:p>
    <w:p w14:paraId="5735F03D" w14:textId="77777777" w:rsidR="000530FD" w:rsidRPr="00317FFB" w:rsidRDefault="000530FD" w:rsidP="00545D5C">
      <w:pPr>
        <w:numPr>
          <w:ilvl w:val="0"/>
          <w:numId w:val="42"/>
        </w:numPr>
        <w:ind w:left="1530" w:hanging="810"/>
        <w:rPr>
          <w:rFonts w:eastAsia="Arial Narrow"/>
          <w:color w:val="000000"/>
          <w:szCs w:val="24"/>
        </w:rPr>
      </w:pPr>
      <w:r w:rsidRPr="00317FFB">
        <w:rPr>
          <w:rFonts w:eastAsia="Arial Narrow"/>
          <w:color w:val="000000"/>
          <w:szCs w:val="24"/>
        </w:rPr>
        <w:t xml:space="preserve">dust: number of working bowsers, number of </w:t>
      </w:r>
      <w:proofErr w:type="spellStart"/>
      <w:r w:rsidRPr="00317FFB">
        <w:rPr>
          <w:rFonts w:eastAsia="Arial Narrow"/>
          <w:color w:val="000000"/>
          <w:szCs w:val="24"/>
        </w:rPr>
        <w:t>waterings</w:t>
      </w:r>
      <w:proofErr w:type="spellEnd"/>
      <w:r w:rsidRPr="00317FFB">
        <w:rPr>
          <w:rFonts w:eastAsia="Arial Narrow"/>
          <w:color w:val="000000"/>
          <w:szCs w:val="24"/>
        </w:rPr>
        <w:t xml:space="preserve">/day, number of complaints, warnings given by environmental specialist, actions taken to resolve; highlights of quarry dust control (covers, sprays, operational status); % of rock/ spoil lorries with covers, actions taken for uncovered </w:t>
      </w:r>
      <w:proofErr w:type="gramStart"/>
      <w:r w:rsidRPr="00317FFB">
        <w:rPr>
          <w:rFonts w:eastAsia="Arial Narrow"/>
          <w:color w:val="000000"/>
          <w:szCs w:val="24"/>
        </w:rPr>
        <w:t>vehicles;</w:t>
      </w:r>
      <w:proofErr w:type="gramEnd"/>
    </w:p>
    <w:p w14:paraId="4B4E2A2D" w14:textId="77777777" w:rsidR="000530FD" w:rsidRPr="00317FFB" w:rsidRDefault="000530FD" w:rsidP="00A9726D">
      <w:pPr>
        <w:ind w:left="1530" w:hanging="810"/>
        <w:rPr>
          <w:rFonts w:eastAsia="Arial Narrow"/>
          <w:color w:val="000000"/>
          <w:szCs w:val="24"/>
        </w:rPr>
      </w:pPr>
    </w:p>
    <w:p w14:paraId="10B4EE45" w14:textId="77777777" w:rsidR="000530FD" w:rsidRPr="00317FFB" w:rsidRDefault="000530FD" w:rsidP="00545D5C">
      <w:pPr>
        <w:numPr>
          <w:ilvl w:val="0"/>
          <w:numId w:val="42"/>
        </w:numPr>
        <w:ind w:left="1530" w:hanging="810"/>
        <w:rPr>
          <w:rFonts w:eastAsia="Arial Narrow"/>
          <w:color w:val="000000"/>
          <w:szCs w:val="24"/>
        </w:rPr>
      </w:pPr>
      <w:r w:rsidRPr="00317FFB">
        <w:rPr>
          <w:rFonts w:eastAsia="Arial Narrow"/>
          <w:color w:val="000000"/>
          <w:szCs w:val="24"/>
        </w:rPr>
        <w:t>erosion control: controls implemented by location, status of water crossings, environment specialist inspections and results, actions taken to resolve issues, emergency repairs needed to control erosion/</w:t>
      </w:r>
      <w:proofErr w:type="gramStart"/>
      <w:r w:rsidRPr="00317FFB">
        <w:rPr>
          <w:rFonts w:eastAsia="Arial Narrow"/>
          <w:color w:val="000000"/>
          <w:szCs w:val="24"/>
        </w:rPr>
        <w:t>sedimentation;</w:t>
      </w:r>
      <w:proofErr w:type="gramEnd"/>
    </w:p>
    <w:p w14:paraId="08259274" w14:textId="77777777" w:rsidR="000530FD" w:rsidRPr="00317FFB" w:rsidRDefault="000530FD" w:rsidP="00A9726D">
      <w:pPr>
        <w:ind w:left="1530" w:hanging="810"/>
        <w:rPr>
          <w:rFonts w:eastAsia="Arial Narrow"/>
          <w:color w:val="000000"/>
          <w:szCs w:val="24"/>
        </w:rPr>
      </w:pPr>
    </w:p>
    <w:p w14:paraId="24702743" w14:textId="77777777" w:rsidR="000530FD" w:rsidRPr="00317FFB" w:rsidRDefault="000530FD" w:rsidP="00545D5C">
      <w:pPr>
        <w:numPr>
          <w:ilvl w:val="0"/>
          <w:numId w:val="42"/>
        </w:numPr>
        <w:ind w:left="1530" w:hanging="810"/>
        <w:rPr>
          <w:rFonts w:eastAsia="Arial Narrow"/>
          <w:color w:val="000000"/>
          <w:szCs w:val="24"/>
        </w:rPr>
      </w:pPr>
      <w:r w:rsidRPr="00317FFB">
        <w:rPr>
          <w:rFonts w:eastAsia="Arial Narrow"/>
          <w:color w:val="000000"/>
          <w:szCs w:val="24"/>
        </w:rPr>
        <w:t xml:space="preserve">quarries, borrow areas, spoil areas, asphalt plants, batch plants: identify major activities undertaken in the reporting period at each, and highlights of environmental and social protection: land clearing, boundary marking, topsoil salvage, traffic management, decommissioning planning, decommissioning </w:t>
      </w:r>
      <w:proofErr w:type="gramStart"/>
      <w:r w:rsidRPr="00317FFB">
        <w:rPr>
          <w:rFonts w:eastAsia="Arial Narrow"/>
          <w:color w:val="000000"/>
          <w:szCs w:val="24"/>
        </w:rPr>
        <w:t>implementation;</w:t>
      </w:r>
      <w:proofErr w:type="gramEnd"/>
    </w:p>
    <w:p w14:paraId="7D9EF4E0" w14:textId="77777777" w:rsidR="000530FD" w:rsidRPr="00317FFB" w:rsidRDefault="000530FD" w:rsidP="00A9726D">
      <w:pPr>
        <w:ind w:left="1530" w:hanging="810"/>
        <w:rPr>
          <w:rFonts w:eastAsia="Arial Narrow"/>
          <w:color w:val="000000"/>
          <w:szCs w:val="24"/>
        </w:rPr>
      </w:pPr>
    </w:p>
    <w:p w14:paraId="562536C6" w14:textId="77777777" w:rsidR="000530FD" w:rsidRPr="00317FFB" w:rsidRDefault="000530FD" w:rsidP="00545D5C">
      <w:pPr>
        <w:numPr>
          <w:ilvl w:val="0"/>
          <w:numId w:val="42"/>
        </w:numPr>
        <w:ind w:left="1530" w:hanging="810"/>
        <w:rPr>
          <w:rFonts w:eastAsia="Arial Narrow"/>
          <w:color w:val="000000"/>
          <w:szCs w:val="24"/>
        </w:rPr>
      </w:pPr>
      <w:r w:rsidRPr="00317FFB">
        <w:rPr>
          <w:rFonts w:eastAsia="Arial Narrow"/>
          <w:color w:val="000000"/>
          <w:szCs w:val="24"/>
        </w:rPr>
        <w:t>blasting: number of blasts (and locations), status of implementation of blasting plan (including notices, evacuations, etc.), incidents of off-site damage or complaints (cross-reference other sections as needed</w:t>
      </w:r>
      <w:proofErr w:type="gramStart"/>
      <w:r w:rsidRPr="00317FFB">
        <w:rPr>
          <w:rFonts w:eastAsia="Arial Narrow"/>
          <w:color w:val="000000"/>
          <w:szCs w:val="24"/>
        </w:rPr>
        <w:t>);</w:t>
      </w:r>
      <w:proofErr w:type="gramEnd"/>
    </w:p>
    <w:p w14:paraId="6CB33E71" w14:textId="77777777" w:rsidR="000530FD" w:rsidRPr="00317FFB" w:rsidRDefault="000530FD" w:rsidP="00A9726D">
      <w:pPr>
        <w:ind w:left="1530" w:hanging="810"/>
        <w:rPr>
          <w:rFonts w:eastAsia="Arial Narrow"/>
          <w:color w:val="000000"/>
          <w:szCs w:val="24"/>
        </w:rPr>
      </w:pPr>
    </w:p>
    <w:p w14:paraId="336F6033" w14:textId="77777777" w:rsidR="000530FD" w:rsidRPr="00317FFB" w:rsidRDefault="000530FD" w:rsidP="00545D5C">
      <w:pPr>
        <w:numPr>
          <w:ilvl w:val="0"/>
          <w:numId w:val="42"/>
        </w:numPr>
        <w:ind w:left="1530" w:hanging="810"/>
        <w:rPr>
          <w:rFonts w:eastAsia="Arial Narrow"/>
          <w:color w:val="000000"/>
          <w:szCs w:val="24"/>
        </w:rPr>
      </w:pPr>
      <w:r w:rsidRPr="00317FFB">
        <w:rPr>
          <w:rFonts w:eastAsia="Arial Narrow"/>
          <w:color w:val="000000"/>
          <w:szCs w:val="24"/>
        </w:rPr>
        <w:t xml:space="preserve">spill clean-ups, if any:  material spilled, location, amount, actions taken, material disposal (report all spills that result in water or soil </w:t>
      </w:r>
      <w:proofErr w:type="gramStart"/>
      <w:r w:rsidRPr="00317FFB">
        <w:rPr>
          <w:rFonts w:eastAsia="Arial Narrow"/>
          <w:color w:val="000000"/>
          <w:szCs w:val="24"/>
        </w:rPr>
        <w:t>contamination;</w:t>
      </w:r>
      <w:proofErr w:type="gramEnd"/>
    </w:p>
    <w:p w14:paraId="52CA54C6" w14:textId="77777777" w:rsidR="000530FD" w:rsidRPr="00317FFB" w:rsidRDefault="000530FD" w:rsidP="00A9726D">
      <w:pPr>
        <w:ind w:left="1530" w:hanging="810"/>
        <w:rPr>
          <w:rFonts w:eastAsia="Arial Narrow"/>
          <w:color w:val="000000"/>
          <w:szCs w:val="24"/>
        </w:rPr>
      </w:pPr>
    </w:p>
    <w:p w14:paraId="37231E60" w14:textId="77777777" w:rsidR="000530FD" w:rsidRPr="00317FFB" w:rsidRDefault="000530FD" w:rsidP="00545D5C">
      <w:pPr>
        <w:numPr>
          <w:ilvl w:val="0"/>
          <w:numId w:val="42"/>
        </w:numPr>
        <w:ind w:left="1530" w:hanging="810"/>
        <w:rPr>
          <w:rFonts w:eastAsia="Arial Narrow"/>
          <w:color w:val="000000"/>
          <w:szCs w:val="24"/>
        </w:rPr>
      </w:pPr>
      <w:r w:rsidRPr="00317FFB">
        <w:rPr>
          <w:rFonts w:eastAsia="Arial Narrow"/>
          <w:color w:val="000000"/>
          <w:szCs w:val="24"/>
        </w:rPr>
        <w:t xml:space="preserve">waste management: types and quantities generated and managed, including amount taken offsite (and by whom) or reused/recycled/disposed </w:t>
      </w:r>
      <w:proofErr w:type="gramStart"/>
      <w:r w:rsidRPr="00317FFB">
        <w:rPr>
          <w:rFonts w:eastAsia="Arial Narrow"/>
          <w:color w:val="000000"/>
          <w:szCs w:val="24"/>
        </w:rPr>
        <w:t>on-site;</w:t>
      </w:r>
      <w:proofErr w:type="gramEnd"/>
    </w:p>
    <w:p w14:paraId="595118AC" w14:textId="77777777" w:rsidR="000530FD" w:rsidRPr="00317FFB" w:rsidRDefault="000530FD" w:rsidP="00A9726D">
      <w:pPr>
        <w:ind w:left="1530" w:hanging="810"/>
        <w:rPr>
          <w:rFonts w:eastAsia="Arial Narrow"/>
          <w:color w:val="000000"/>
          <w:szCs w:val="24"/>
        </w:rPr>
      </w:pPr>
    </w:p>
    <w:p w14:paraId="172C697C" w14:textId="77777777" w:rsidR="000530FD" w:rsidRPr="00317FFB" w:rsidRDefault="000530FD" w:rsidP="00545D5C">
      <w:pPr>
        <w:numPr>
          <w:ilvl w:val="0"/>
          <w:numId w:val="42"/>
        </w:numPr>
        <w:ind w:left="1530" w:hanging="810"/>
        <w:rPr>
          <w:rFonts w:eastAsia="Arial Narrow"/>
          <w:color w:val="000000"/>
          <w:szCs w:val="24"/>
        </w:rPr>
      </w:pPr>
      <w:r w:rsidRPr="00317FFB">
        <w:rPr>
          <w:rFonts w:eastAsia="Arial Narrow"/>
          <w:color w:val="000000"/>
          <w:szCs w:val="24"/>
        </w:rPr>
        <w:lastRenderedPageBreak/>
        <w:t xml:space="preserve">details of tree plantings and other mitigations required undertaken in the reporting </w:t>
      </w:r>
      <w:proofErr w:type="gramStart"/>
      <w:r w:rsidRPr="00317FFB">
        <w:rPr>
          <w:rFonts w:eastAsia="Arial Narrow"/>
          <w:color w:val="000000"/>
          <w:szCs w:val="24"/>
        </w:rPr>
        <w:t>period;</w:t>
      </w:r>
      <w:proofErr w:type="gramEnd"/>
    </w:p>
    <w:p w14:paraId="1DD77C36" w14:textId="77777777" w:rsidR="000530FD" w:rsidRPr="00317FFB" w:rsidRDefault="000530FD" w:rsidP="00A9726D">
      <w:pPr>
        <w:ind w:left="1530" w:hanging="810"/>
        <w:rPr>
          <w:rFonts w:eastAsia="Arial Narrow"/>
          <w:color w:val="000000"/>
          <w:szCs w:val="24"/>
        </w:rPr>
      </w:pPr>
    </w:p>
    <w:p w14:paraId="6EC4E600" w14:textId="77777777" w:rsidR="000530FD" w:rsidRPr="00317FFB" w:rsidRDefault="000530FD" w:rsidP="00545D5C">
      <w:pPr>
        <w:numPr>
          <w:ilvl w:val="0"/>
          <w:numId w:val="42"/>
        </w:numPr>
        <w:ind w:left="1530" w:hanging="810"/>
        <w:rPr>
          <w:rFonts w:eastAsia="Arial Narrow"/>
          <w:color w:val="000000"/>
          <w:szCs w:val="24"/>
        </w:rPr>
      </w:pPr>
      <w:r w:rsidRPr="00317FFB">
        <w:rPr>
          <w:rFonts w:eastAsia="Arial Narrow"/>
          <w:color w:val="000000"/>
          <w:szCs w:val="24"/>
        </w:rPr>
        <w:t>details of water and swamp protection mitigations required undertaken in the reporting period; and</w:t>
      </w:r>
    </w:p>
    <w:p w14:paraId="12B88BA8" w14:textId="77777777" w:rsidR="000530FD" w:rsidRPr="00317FFB" w:rsidRDefault="000530FD" w:rsidP="00A9726D">
      <w:pPr>
        <w:ind w:left="1530" w:hanging="810"/>
        <w:rPr>
          <w:rFonts w:eastAsia="Arial Narrow"/>
          <w:color w:val="000000"/>
          <w:szCs w:val="24"/>
        </w:rPr>
      </w:pPr>
    </w:p>
    <w:p w14:paraId="4CD27709" w14:textId="77777777" w:rsidR="000530FD" w:rsidRPr="00317FFB" w:rsidRDefault="000530FD" w:rsidP="00545D5C">
      <w:pPr>
        <w:numPr>
          <w:ilvl w:val="0"/>
          <w:numId w:val="42"/>
        </w:numPr>
        <w:ind w:left="1530" w:hanging="810"/>
      </w:pPr>
      <w:r w:rsidRPr="00317FFB">
        <w:t xml:space="preserve">Monitoring results for the following indicators: effluents, waste production, atmospheric emissions, </w:t>
      </w:r>
      <w:proofErr w:type="gramStart"/>
      <w:r w:rsidRPr="00317FFB">
        <w:t>etc.;</w:t>
      </w:r>
      <w:proofErr w:type="gramEnd"/>
    </w:p>
    <w:p w14:paraId="412D674A" w14:textId="77777777" w:rsidR="000530FD" w:rsidRPr="00317FFB" w:rsidRDefault="000530FD" w:rsidP="000530FD"/>
    <w:p w14:paraId="05E0659E" w14:textId="77777777" w:rsidR="000530FD" w:rsidRPr="00317FFB" w:rsidRDefault="000530FD" w:rsidP="00545D5C">
      <w:pPr>
        <w:pStyle w:val="ListParagraph"/>
        <w:numPr>
          <w:ilvl w:val="0"/>
          <w:numId w:val="100"/>
        </w:numPr>
        <w:spacing w:before="0" w:after="0"/>
        <w:ind w:left="720" w:hanging="450"/>
        <w:jc w:val="both"/>
        <w:rPr>
          <w:rFonts w:eastAsia="Arial Narrow"/>
          <w:i/>
          <w:color w:val="000000"/>
        </w:rPr>
      </w:pPr>
      <w:r w:rsidRPr="00317FFB">
        <w:rPr>
          <w:rFonts w:eastAsia="Arial Narrow"/>
          <w:i/>
          <w:color w:val="000000"/>
        </w:rPr>
        <w:t>Compliance:</w:t>
      </w:r>
    </w:p>
    <w:p w14:paraId="0CA708D0" w14:textId="77777777" w:rsidR="000530FD" w:rsidRPr="00317FFB" w:rsidRDefault="000530FD" w:rsidP="000530FD">
      <w:pPr>
        <w:pStyle w:val="ListParagraph"/>
        <w:spacing w:before="0" w:after="0"/>
        <w:jc w:val="both"/>
        <w:rPr>
          <w:rFonts w:eastAsia="Arial Narrow"/>
          <w:i/>
          <w:color w:val="000000"/>
        </w:rPr>
      </w:pPr>
    </w:p>
    <w:p w14:paraId="7F09BFB1" w14:textId="77777777" w:rsidR="000530FD" w:rsidRPr="00317FFB" w:rsidRDefault="000530FD" w:rsidP="00545D5C">
      <w:pPr>
        <w:numPr>
          <w:ilvl w:val="0"/>
          <w:numId w:val="41"/>
        </w:numPr>
        <w:ind w:left="1530" w:hanging="810"/>
        <w:rPr>
          <w:rFonts w:eastAsia="Arial Narrow"/>
          <w:color w:val="000000"/>
          <w:szCs w:val="24"/>
        </w:rPr>
      </w:pPr>
      <w:r w:rsidRPr="00317FFB">
        <w:rPr>
          <w:rFonts w:eastAsia="Arial Narrow"/>
          <w:color w:val="000000"/>
          <w:szCs w:val="24"/>
        </w:rPr>
        <w:t xml:space="preserve">compliance status for conditions of all relevant consents/permits, for the Work, including quarries, etc.): statement of compliance or listing of issues and actions taken (or to be taken) to reach </w:t>
      </w:r>
      <w:proofErr w:type="gramStart"/>
      <w:r w:rsidRPr="00317FFB">
        <w:rPr>
          <w:rFonts w:eastAsia="Arial Narrow"/>
          <w:color w:val="000000"/>
          <w:szCs w:val="24"/>
        </w:rPr>
        <w:t>compliance;</w:t>
      </w:r>
      <w:proofErr w:type="gramEnd"/>
    </w:p>
    <w:p w14:paraId="340BE8FB" w14:textId="77777777" w:rsidR="000530FD" w:rsidRPr="00317FFB" w:rsidRDefault="000530FD" w:rsidP="00A9726D">
      <w:pPr>
        <w:ind w:left="1530" w:hanging="810"/>
        <w:rPr>
          <w:rFonts w:eastAsia="Arial Narrow"/>
          <w:color w:val="000000"/>
          <w:szCs w:val="24"/>
        </w:rPr>
      </w:pPr>
    </w:p>
    <w:p w14:paraId="47F5AC71" w14:textId="77777777" w:rsidR="000530FD" w:rsidRPr="00317FFB" w:rsidRDefault="000530FD" w:rsidP="00545D5C">
      <w:pPr>
        <w:numPr>
          <w:ilvl w:val="0"/>
          <w:numId w:val="41"/>
        </w:numPr>
        <w:ind w:left="1530" w:hanging="810"/>
        <w:rPr>
          <w:rFonts w:eastAsia="Arial Narrow"/>
          <w:color w:val="000000"/>
          <w:szCs w:val="24"/>
        </w:rPr>
      </w:pPr>
      <w:r w:rsidRPr="00317FFB">
        <w:rPr>
          <w:rFonts w:eastAsia="Arial Narrow"/>
          <w:color w:val="000000"/>
          <w:szCs w:val="24"/>
        </w:rPr>
        <w:t xml:space="preserve">compliance status of C-ESHSMP requirements: statement of compliance or listing of issues and actions taken (or to be taken) to reach </w:t>
      </w:r>
      <w:proofErr w:type="gramStart"/>
      <w:r w:rsidRPr="00317FFB">
        <w:rPr>
          <w:rFonts w:eastAsia="Arial Narrow"/>
          <w:color w:val="000000"/>
          <w:szCs w:val="24"/>
        </w:rPr>
        <w:t>compliance;</w:t>
      </w:r>
      <w:proofErr w:type="gramEnd"/>
    </w:p>
    <w:p w14:paraId="36E53AED" w14:textId="77777777" w:rsidR="000530FD" w:rsidRPr="00317FFB" w:rsidRDefault="000530FD" w:rsidP="00A9726D">
      <w:pPr>
        <w:ind w:left="1530" w:hanging="810"/>
        <w:rPr>
          <w:rFonts w:eastAsia="Arial Narrow"/>
          <w:color w:val="000000"/>
          <w:szCs w:val="24"/>
        </w:rPr>
      </w:pPr>
    </w:p>
    <w:p w14:paraId="131261B4" w14:textId="77777777" w:rsidR="000530FD" w:rsidRPr="00317FFB" w:rsidRDefault="000530FD" w:rsidP="00545D5C">
      <w:pPr>
        <w:numPr>
          <w:ilvl w:val="0"/>
          <w:numId w:val="41"/>
        </w:numPr>
        <w:ind w:left="1530" w:hanging="810"/>
        <w:rPr>
          <w:rFonts w:eastAsia="Arial Narrow"/>
          <w:color w:val="000000"/>
          <w:szCs w:val="24"/>
        </w:rPr>
      </w:pPr>
      <w:r w:rsidRPr="00317FFB">
        <w:rPr>
          <w:rFonts w:eastAsia="Arial Narrow"/>
          <w:color w:val="000000"/>
          <w:szCs w:val="24"/>
        </w:rPr>
        <w:t xml:space="preserve">compliance status of SGBV prevention and response action plan: statement of compliance or listing of issues and actions taken (or to be taken) to reach </w:t>
      </w:r>
      <w:proofErr w:type="gramStart"/>
      <w:r w:rsidRPr="00317FFB">
        <w:rPr>
          <w:rFonts w:eastAsia="Arial Narrow"/>
          <w:color w:val="000000"/>
          <w:szCs w:val="24"/>
        </w:rPr>
        <w:t>compliance;</w:t>
      </w:r>
      <w:proofErr w:type="gramEnd"/>
    </w:p>
    <w:p w14:paraId="433AF46E" w14:textId="77777777" w:rsidR="000530FD" w:rsidRPr="00317FFB" w:rsidRDefault="000530FD" w:rsidP="00A9726D">
      <w:pPr>
        <w:ind w:left="1530" w:hanging="810"/>
        <w:rPr>
          <w:rFonts w:eastAsia="Arial Narrow"/>
          <w:color w:val="000000"/>
          <w:szCs w:val="24"/>
        </w:rPr>
      </w:pPr>
    </w:p>
    <w:p w14:paraId="47C00916" w14:textId="189FFA60" w:rsidR="000530FD" w:rsidRPr="00317FFB" w:rsidRDefault="000530FD" w:rsidP="00545D5C">
      <w:pPr>
        <w:numPr>
          <w:ilvl w:val="0"/>
          <w:numId w:val="41"/>
        </w:numPr>
        <w:ind w:left="1530" w:hanging="810"/>
        <w:rPr>
          <w:rFonts w:eastAsia="Arial Narrow"/>
          <w:color w:val="000000"/>
          <w:szCs w:val="24"/>
        </w:rPr>
      </w:pPr>
      <w:r w:rsidRPr="00317FFB">
        <w:rPr>
          <w:rFonts w:eastAsia="Arial Narrow"/>
          <w:color w:val="000000"/>
          <w:szCs w:val="24"/>
        </w:rPr>
        <w:t>compliance status of Health and Safety Management Plan regarding</w:t>
      </w:r>
      <w:r w:rsidR="00162626">
        <w:rPr>
          <w:rFonts w:eastAsia="Arial Narrow"/>
          <w:color w:val="000000"/>
          <w:szCs w:val="24"/>
        </w:rPr>
        <w:t>,</w:t>
      </w:r>
      <w:r w:rsidRPr="00317FFB">
        <w:rPr>
          <w:rFonts w:eastAsia="Arial Narrow"/>
          <w:color w:val="000000"/>
          <w:szCs w:val="24"/>
        </w:rPr>
        <w:t xml:space="preserve"> statement of compliance or listing of issues and actions taken (or to be taken) to reach compliance; and</w:t>
      </w:r>
    </w:p>
    <w:p w14:paraId="110093CA" w14:textId="77777777" w:rsidR="000530FD" w:rsidRPr="00317FFB" w:rsidRDefault="000530FD" w:rsidP="00A9726D">
      <w:pPr>
        <w:ind w:left="1530" w:hanging="810"/>
        <w:rPr>
          <w:rFonts w:eastAsia="Arial Narrow"/>
          <w:color w:val="000000"/>
          <w:szCs w:val="24"/>
        </w:rPr>
      </w:pPr>
    </w:p>
    <w:p w14:paraId="66D3789D" w14:textId="2D83926C" w:rsidR="00A42175" w:rsidRDefault="000530FD" w:rsidP="00545D5C">
      <w:pPr>
        <w:numPr>
          <w:ilvl w:val="0"/>
          <w:numId w:val="41"/>
        </w:numPr>
        <w:ind w:left="1530" w:hanging="810"/>
        <w:rPr>
          <w:rFonts w:eastAsia="Arial Narrow"/>
          <w:color w:val="000000"/>
          <w:szCs w:val="24"/>
        </w:rPr>
      </w:pPr>
      <w:r w:rsidRPr="00317FFB">
        <w:rPr>
          <w:rFonts w:eastAsia="Arial Narrow"/>
          <w:color w:val="000000"/>
          <w:szCs w:val="24"/>
        </w:rPr>
        <w:t>other unresolved issues from previous reporting periods related to ESHS issues.</w:t>
      </w:r>
      <w:r w:rsidR="00F63DB9">
        <w:rPr>
          <w:rFonts w:eastAsia="Arial Narrow"/>
          <w:color w:val="000000"/>
          <w:szCs w:val="24"/>
        </w:rPr>
        <w:t xml:space="preserve"> </w:t>
      </w:r>
      <w:r w:rsidRPr="00317FFB">
        <w:rPr>
          <w:rFonts w:eastAsia="Arial Narrow"/>
          <w:color w:val="000000"/>
          <w:szCs w:val="24"/>
        </w:rPr>
        <w:t>Cross-reference other sections as needed.</w:t>
      </w:r>
    </w:p>
    <w:p w14:paraId="2B95055D" w14:textId="30E6FE40" w:rsidR="004D3BE0" w:rsidRDefault="004D3BE0" w:rsidP="004D3BE0">
      <w:pPr>
        <w:rPr>
          <w:rFonts w:eastAsia="Arial Narrow"/>
          <w:color w:val="000000"/>
          <w:szCs w:val="24"/>
        </w:rPr>
      </w:pPr>
    </w:p>
    <w:p w14:paraId="28B498D2" w14:textId="18453522" w:rsidR="004D3BE0" w:rsidRDefault="004D3BE0" w:rsidP="004D3BE0">
      <w:pPr>
        <w:rPr>
          <w:rFonts w:eastAsia="Arial Narrow"/>
          <w:color w:val="000000"/>
          <w:szCs w:val="24"/>
        </w:rPr>
      </w:pPr>
    </w:p>
    <w:p w14:paraId="7325C36E" w14:textId="77777777" w:rsidR="000B2182" w:rsidRPr="00317FFB" w:rsidRDefault="000B2182">
      <w:pPr>
        <w:jc w:val="left"/>
        <w:sectPr w:rsidR="000B2182" w:rsidRPr="00317FFB" w:rsidSect="00805F64">
          <w:headerReference w:type="first" r:id="rId86"/>
          <w:pgSz w:w="12240" w:h="15840" w:code="1"/>
          <w:pgMar w:top="1440" w:right="1440" w:bottom="1440" w:left="1440" w:header="720" w:footer="864" w:gutter="0"/>
          <w:paperSrc w:first="18770" w:other="18770"/>
          <w:pgNumType w:start="183"/>
          <w:cols w:space="720"/>
          <w:titlePg/>
          <w:docGrid w:linePitch="326"/>
        </w:sectPr>
      </w:pPr>
    </w:p>
    <w:p w14:paraId="5344AA3C" w14:textId="165FC56E" w:rsidR="00A42175" w:rsidRPr="00317FFB" w:rsidRDefault="00A42175">
      <w:pPr>
        <w:jc w:val="left"/>
      </w:pPr>
    </w:p>
    <w:tbl>
      <w:tblPr>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2"/>
      </w:tblGrid>
      <w:tr w:rsidR="000530FD" w:rsidRPr="00317FFB" w14:paraId="27353C62" w14:textId="77777777" w:rsidTr="000530FD">
        <w:trPr>
          <w:trHeight w:val="1115"/>
        </w:trPr>
        <w:tc>
          <w:tcPr>
            <w:tcW w:w="9042" w:type="dxa"/>
            <w:tcBorders>
              <w:top w:val="nil"/>
              <w:left w:val="nil"/>
              <w:bottom w:val="nil"/>
              <w:right w:val="nil"/>
            </w:tcBorders>
            <w:vAlign w:val="center"/>
          </w:tcPr>
          <w:p w14:paraId="2D581548" w14:textId="290690E2" w:rsidR="000530FD" w:rsidRPr="00317FFB" w:rsidRDefault="000530FD" w:rsidP="000B2182">
            <w:pPr>
              <w:pStyle w:val="Subtitle"/>
              <w:rPr>
                <w:sz w:val="32"/>
                <w:szCs w:val="32"/>
              </w:rPr>
            </w:pPr>
            <w:bookmarkStart w:id="789" w:name="_Toc101929330"/>
            <w:bookmarkStart w:id="790" w:name="_Toc101931216"/>
            <w:r w:rsidRPr="00317FFB">
              <w:rPr>
                <w:sz w:val="32"/>
                <w:szCs w:val="32"/>
              </w:rPr>
              <w:t>Section X</w:t>
            </w:r>
            <w:r w:rsidR="000B2182" w:rsidRPr="00317FFB">
              <w:rPr>
                <w:sz w:val="32"/>
                <w:szCs w:val="32"/>
              </w:rPr>
              <w:t xml:space="preserve"> -</w:t>
            </w:r>
            <w:r w:rsidRPr="00317FFB">
              <w:rPr>
                <w:sz w:val="32"/>
                <w:szCs w:val="32"/>
              </w:rPr>
              <w:t xml:space="preserve"> Annex to the Particular Conditions - Contract Forms</w:t>
            </w:r>
            <w:bookmarkEnd w:id="789"/>
            <w:bookmarkEnd w:id="790"/>
          </w:p>
        </w:tc>
      </w:tr>
    </w:tbl>
    <w:p w14:paraId="405A422F" w14:textId="77777777" w:rsidR="000530FD" w:rsidRPr="00317FFB" w:rsidRDefault="000530FD" w:rsidP="00461114">
      <w:pPr>
        <w:pStyle w:val="Subtitle2"/>
      </w:pPr>
      <w:r w:rsidRPr="00317FFB">
        <w:t>Table of Forms</w:t>
      </w:r>
    </w:p>
    <w:p w14:paraId="146E8C34" w14:textId="50C89824" w:rsidR="00A457A4" w:rsidRPr="00D11AD2" w:rsidRDefault="00A457A4" w:rsidP="00A457A4">
      <w:pPr>
        <w:pStyle w:val="TOC1"/>
      </w:pPr>
      <w:r w:rsidRPr="00D11AD2">
        <w:t>Notification of Intention to Award</w:t>
      </w:r>
      <w:r w:rsidRPr="00D11AD2">
        <w:ptab w:relativeTo="margin" w:alignment="right" w:leader="dot"/>
      </w:r>
      <w:r w:rsidRPr="00D11AD2">
        <w:t>1</w:t>
      </w:r>
      <w:r w:rsidR="003B1491">
        <w:t>92</w:t>
      </w:r>
    </w:p>
    <w:p w14:paraId="7005684D" w14:textId="15E6AE16" w:rsidR="00A457A4" w:rsidRPr="00D11AD2" w:rsidRDefault="009E6786" w:rsidP="00A457A4">
      <w:pPr>
        <w:pStyle w:val="TOC1"/>
      </w:pPr>
      <w:r>
        <w:t>Letter of Acceptance/</w:t>
      </w:r>
      <w:r w:rsidR="00A457A4" w:rsidRPr="00D11AD2">
        <w:t>Notification of Award</w:t>
      </w:r>
      <w:r w:rsidR="00A457A4" w:rsidRPr="00D11AD2">
        <w:ptab w:relativeTo="margin" w:alignment="right" w:leader="dot"/>
      </w:r>
      <w:r w:rsidR="006450E9">
        <w:t>19</w:t>
      </w:r>
      <w:r w:rsidR="003B1491">
        <w:t>7</w:t>
      </w:r>
    </w:p>
    <w:p w14:paraId="1A7F41C5" w14:textId="1C09636C" w:rsidR="00A457A4" w:rsidRPr="00D11AD2" w:rsidRDefault="00A457A4" w:rsidP="00A457A4">
      <w:pPr>
        <w:pStyle w:val="TOC1"/>
      </w:pPr>
      <w:r w:rsidRPr="00D11AD2">
        <w:t>Contract Agreement</w:t>
      </w:r>
      <w:r w:rsidRPr="00D11AD2">
        <w:ptab w:relativeTo="margin" w:alignment="right" w:leader="dot"/>
      </w:r>
      <w:r w:rsidR="003B1491">
        <w:t>198</w:t>
      </w:r>
    </w:p>
    <w:p w14:paraId="1F0AD658" w14:textId="0E48BA0A" w:rsidR="00A457A4" w:rsidRPr="00D11AD2" w:rsidRDefault="00A457A4" w:rsidP="00A457A4">
      <w:pPr>
        <w:pStyle w:val="TOC1"/>
      </w:pPr>
      <w:r w:rsidRPr="00D11AD2">
        <w:t>Performance Security</w:t>
      </w:r>
      <w:r w:rsidRPr="00D11AD2">
        <w:ptab w:relativeTo="margin" w:alignment="right" w:leader="dot"/>
      </w:r>
      <w:r w:rsidR="003B1491">
        <w:t>200</w:t>
      </w:r>
    </w:p>
    <w:p w14:paraId="47C3E773" w14:textId="49920FEE" w:rsidR="00A457A4" w:rsidRPr="00D11AD2" w:rsidRDefault="00A457A4" w:rsidP="00A457A4">
      <w:pPr>
        <w:pStyle w:val="TOC1"/>
      </w:pPr>
      <w:r w:rsidRPr="00D11AD2">
        <w:t>Advance Payment Security</w:t>
      </w:r>
      <w:r w:rsidRPr="00D11AD2">
        <w:ptab w:relativeTo="margin" w:alignment="right" w:leader="dot"/>
      </w:r>
      <w:r w:rsidR="003B1491">
        <w:t>203</w:t>
      </w:r>
    </w:p>
    <w:p w14:paraId="3ACE4635" w14:textId="7A95252F" w:rsidR="00A602F7" w:rsidRPr="00D11AD2" w:rsidRDefault="00A602F7" w:rsidP="00A602F7">
      <w:pPr>
        <w:pStyle w:val="TOC1"/>
      </w:pPr>
      <w:r w:rsidRPr="00D11AD2">
        <w:t>Retention Money Security</w:t>
      </w:r>
      <w:r w:rsidRPr="00D11AD2">
        <w:ptab w:relativeTo="margin" w:alignment="right" w:leader="dot"/>
      </w:r>
      <w:r w:rsidR="006450E9">
        <w:t>20</w:t>
      </w:r>
      <w:r w:rsidR="003B1491">
        <w:t>5</w:t>
      </w:r>
    </w:p>
    <w:p w14:paraId="10260759" w14:textId="77777777" w:rsidR="00A457A4" w:rsidRPr="00D11AD2" w:rsidRDefault="00A457A4">
      <w:pPr>
        <w:jc w:val="left"/>
      </w:pPr>
    </w:p>
    <w:p w14:paraId="4734EB49" w14:textId="77777777" w:rsidR="00A457A4" w:rsidRPr="00D11AD2" w:rsidRDefault="00A457A4">
      <w:pPr>
        <w:jc w:val="left"/>
      </w:pPr>
    </w:p>
    <w:p w14:paraId="01B58D91" w14:textId="2FCF852D" w:rsidR="00F45D4B" w:rsidRPr="00317FFB" w:rsidRDefault="00F45D4B">
      <w:pPr>
        <w:jc w:val="left"/>
      </w:pPr>
      <w:r w:rsidRPr="00317FFB">
        <w:br w:type="page"/>
      </w:r>
    </w:p>
    <w:p w14:paraId="21BF5C58" w14:textId="77777777" w:rsidR="00F45D4B" w:rsidRPr="00317FFB" w:rsidRDefault="00F45D4B" w:rsidP="00F45D4B">
      <w:pPr>
        <w:spacing w:before="240" w:after="60"/>
        <w:jc w:val="center"/>
        <w:rPr>
          <w:b/>
          <w:color w:val="000000"/>
          <w:sz w:val="32"/>
          <w:szCs w:val="32"/>
        </w:rPr>
      </w:pPr>
      <w:bookmarkStart w:id="791" w:name="_Toc454873451"/>
      <w:bookmarkStart w:id="792" w:name="_Toc473797916"/>
      <w:bookmarkStart w:id="793" w:name="_Toc13668196"/>
      <w:r w:rsidRPr="00317FFB">
        <w:rPr>
          <w:b/>
          <w:color w:val="000000"/>
          <w:sz w:val="32"/>
          <w:szCs w:val="32"/>
        </w:rPr>
        <w:lastRenderedPageBreak/>
        <w:t>Notification of Intention to Award</w:t>
      </w:r>
      <w:bookmarkEnd w:id="791"/>
      <w:bookmarkEnd w:id="792"/>
      <w:bookmarkEnd w:id="793"/>
    </w:p>
    <w:p w14:paraId="454651D8" w14:textId="042E7EAE" w:rsidR="00F45D4B" w:rsidRPr="00317FFB" w:rsidRDefault="004D3BE0" w:rsidP="00F45D4B">
      <w:pPr>
        <w:jc w:val="center"/>
        <w:rPr>
          <w:b/>
          <w:i/>
          <w:color w:val="000000"/>
          <w:szCs w:val="24"/>
        </w:rPr>
      </w:pPr>
      <w:r>
        <w:rPr>
          <w:b/>
          <w:i/>
          <w:color w:val="000000"/>
          <w:sz w:val="32"/>
          <w:szCs w:val="32"/>
        </w:rPr>
        <w:t>[o</w:t>
      </w:r>
      <w:r w:rsidR="00F45D4B" w:rsidRPr="00317FFB">
        <w:rPr>
          <w:b/>
          <w:i/>
          <w:color w:val="000000"/>
          <w:sz w:val="32"/>
          <w:szCs w:val="32"/>
        </w:rPr>
        <w:t>nly applies in the case of a standstill period]</w:t>
      </w:r>
    </w:p>
    <w:p w14:paraId="35BE95F3" w14:textId="77777777" w:rsidR="00F45D4B" w:rsidRPr="00317FFB" w:rsidRDefault="00F45D4B" w:rsidP="00F45D4B">
      <w:pPr>
        <w:jc w:val="center"/>
        <w:rPr>
          <w:b/>
          <w:i/>
          <w:color w:val="000000"/>
          <w:szCs w:val="24"/>
        </w:rPr>
      </w:pPr>
    </w:p>
    <w:p w14:paraId="6B8B53E1" w14:textId="77777777" w:rsidR="00F45D4B" w:rsidRPr="00317FFB" w:rsidRDefault="00F45D4B" w:rsidP="00F45D4B">
      <w:pPr>
        <w:rPr>
          <w:b/>
          <w:szCs w:val="24"/>
        </w:rPr>
      </w:pPr>
      <w:r w:rsidRPr="00317FFB">
        <w:rPr>
          <w:b/>
          <w:szCs w:val="24"/>
        </w:rPr>
        <w:t>[</w:t>
      </w:r>
      <w:r w:rsidRPr="00317FFB">
        <w:rPr>
          <w:b/>
          <w:i/>
          <w:szCs w:val="24"/>
        </w:rPr>
        <w:t>This Notification of Intention to Award shall be sent to each Bidder that submitted a Bid.</w:t>
      </w:r>
      <w:r w:rsidRPr="00317FFB">
        <w:rPr>
          <w:b/>
          <w:szCs w:val="24"/>
        </w:rPr>
        <w:t>]</w:t>
      </w:r>
    </w:p>
    <w:p w14:paraId="5B1DDF50" w14:textId="77777777" w:rsidR="00F45D4B" w:rsidRPr="00317FFB" w:rsidRDefault="00F45D4B" w:rsidP="00F45D4B">
      <w:pPr>
        <w:rPr>
          <w:b/>
          <w:szCs w:val="24"/>
        </w:rPr>
      </w:pPr>
    </w:p>
    <w:p w14:paraId="240CF494" w14:textId="3086CF73" w:rsidR="00F45D4B" w:rsidRPr="00317FFB" w:rsidRDefault="00F45D4B" w:rsidP="00F45D4B">
      <w:pPr>
        <w:rPr>
          <w:b/>
          <w:szCs w:val="24"/>
        </w:rPr>
      </w:pPr>
      <w:r w:rsidRPr="00317FFB">
        <w:rPr>
          <w:b/>
          <w:szCs w:val="24"/>
        </w:rPr>
        <w:t>[</w:t>
      </w:r>
      <w:r w:rsidRPr="00317FFB">
        <w:rPr>
          <w:b/>
          <w:i/>
          <w:szCs w:val="24"/>
        </w:rPr>
        <w:t xml:space="preserve">Send this Notification to the Bidder’s </w:t>
      </w:r>
      <w:r w:rsidR="00306DF1">
        <w:rPr>
          <w:b/>
          <w:i/>
          <w:szCs w:val="24"/>
        </w:rPr>
        <w:t>Authoris</w:t>
      </w:r>
      <w:r w:rsidRPr="00317FFB">
        <w:rPr>
          <w:b/>
          <w:i/>
          <w:szCs w:val="24"/>
        </w:rPr>
        <w:t>ed Representative named in the Bidder Information Form</w:t>
      </w:r>
      <w:r w:rsidRPr="00317FFB">
        <w:rPr>
          <w:b/>
          <w:szCs w:val="24"/>
        </w:rPr>
        <w:t>]</w:t>
      </w:r>
    </w:p>
    <w:p w14:paraId="200F968D" w14:textId="77777777" w:rsidR="00F45D4B" w:rsidRPr="00317FFB" w:rsidRDefault="00F45D4B" w:rsidP="00F45D4B">
      <w:pPr>
        <w:rPr>
          <w:b/>
          <w:szCs w:val="24"/>
        </w:rPr>
      </w:pPr>
    </w:p>
    <w:p w14:paraId="05917A79" w14:textId="7C82B696" w:rsidR="004D3BE0" w:rsidRDefault="00F45D4B" w:rsidP="00F45D4B">
      <w:pPr>
        <w:suppressAutoHyphens/>
        <w:spacing w:before="60" w:after="60"/>
        <w:jc w:val="left"/>
        <w:rPr>
          <w:spacing w:val="-2"/>
          <w:szCs w:val="24"/>
        </w:rPr>
      </w:pPr>
      <w:r w:rsidRPr="00317FFB">
        <w:rPr>
          <w:kern w:val="28"/>
          <w:szCs w:val="24"/>
        </w:rPr>
        <w:t xml:space="preserve">For the attention of </w:t>
      </w:r>
      <w:r w:rsidRPr="00317FFB">
        <w:rPr>
          <w:spacing w:val="-2"/>
          <w:szCs w:val="24"/>
        </w:rPr>
        <w:t xml:space="preserve">Bidder’s </w:t>
      </w:r>
      <w:r w:rsidR="00306DF1">
        <w:rPr>
          <w:spacing w:val="-2"/>
          <w:szCs w:val="24"/>
        </w:rPr>
        <w:t>Authoris</w:t>
      </w:r>
      <w:r w:rsidRPr="00317FFB">
        <w:rPr>
          <w:spacing w:val="-2"/>
          <w:szCs w:val="24"/>
        </w:rPr>
        <w:t>ed Representative</w:t>
      </w:r>
      <w:r w:rsidR="004D3BE0">
        <w:rPr>
          <w:spacing w:val="-2"/>
          <w:szCs w:val="24"/>
        </w:rPr>
        <w:t>:</w:t>
      </w:r>
    </w:p>
    <w:p w14:paraId="110F6F53" w14:textId="1FEA9637" w:rsidR="00F45D4B" w:rsidRPr="00317FFB" w:rsidRDefault="00F45D4B" w:rsidP="00F45D4B">
      <w:pPr>
        <w:suppressAutoHyphens/>
        <w:spacing w:before="60" w:after="60"/>
        <w:jc w:val="left"/>
        <w:rPr>
          <w:spacing w:val="-2"/>
          <w:szCs w:val="24"/>
        </w:rPr>
      </w:pPr>
      <w:r w:rsidRPr="00317FFB">
        <w:rPr>
          <w:spacing w:val="-2"/>
          <w:szCs w:val="24"/>
        </w:rPr>
        <w:t xml:space="preserve"> </w:t>
      </w:r>
    </w:p>
    <w:p w14:paraId="182E7D4D" w14:textId="47737E6E" w:rsidR="00F45D4B" w:rsidRPr="00317FFB" w:rsidRDefault="00F45D4B" w:rsidP="004D3BE0">
      <w:pPr>
        <w:suppressAutoHyphens/>
        <w:spacing w:before="60" w:after="60" w:line="480" w:lineRule="auto"/>
        <w:jc w:val="left"/>
        <w:rPr>
          <w:spacing w:val="-2"/>
          <w:szCs w:val="24"/>
        </w:rPr>
      </w:pPr>
      <w:r w:rsidRPr="00317FFB">
        <w:rPr>
          <w:spacing w:val="-2"/>
          <w:szCs w:val="24"/>
        </w:rPr>
        <w:t>Name:</w:t>
      </w:r>
      <w:r w:rsidR="004D3BE0">
        <w:rPr>
          <w:spacing w:val="-2"/>
          <w:szCs w:val="24"/>
        </w:rPr>
        <w:t xml:space="preserve"> ______________________________________</w:t>
      </w:r>
      <w:r w:rsidRPr="00317FFB">
        <w:rPr>
          <w:spacing w:val="-2"/>
          <w:szCs w:val="24"/>
        </w:rPr>
        <w:t xml:space="preserve"> </w:t>
      </w:r>
      <w:r w:rsidRPr="00317FFB">
        <w:rPr>
          <w:b/>
          <w:i/>
          <w:color w:val="2F5496" w:themeColor="accent5" w:themeShade="BF"/>
          <w:spacing w:val="-2"/>
          <w:szCs w:val="24"/>
        </w:rPr>
        <w:t xml:space="preserve">[insert </w:t>
      </w:r>
      <w:r w:rsidR="00306DF1">
        <w:rPr>
          <w:b/>
          <w:i/>
          <w:color w:val="2F5496" w:themeColor="accent5" w:themeShade="BF"/>
          <w:spacing w:val="-2"/>
          <w:szCs w:val="24"/>
        </w:rPr>
        <w:t>Authoris</w:t>
      </w:r>
      <w:r w:rsidRPr="00317FFB">
        <w:rPr>
          <w:b/>
          <w:i/>
          <w:color w:val="2F5496" w:themeColor="accent5" w:themeShade="BF"/>
          <w:spacing w:val="-2"/>
          <w:szCs w:val="24"/>
        </w:rPr>
        <w:t>ed Representative’s name]</w:t>
      </w:r>
    </w:p>
    <w:p w14:paraId="4A89A4A6" w14:textId="2E2B4466" w:rsidR="00F45D4B" w:rsidRPr="00317FFB" w:rsidRDefault="00F45D4B" w:rsidP="004D3BE0">
      <w:pPr>
        <w:suppressAutoHyphens/>
        <w:spacing w:before="60" w:after="60" w:line="480" w:lineRule="auto"/>
        <w:rPr>
          <w:b/>
          <w:spacing w:val="-2"/>
          <w:szCs w:val="24"/>
        </w:rPr>
      </w:pPr>
      <w:r w:rsidRPr="00317FFB">
        <w:rPr>
          <w:spacing w:val="-2"/>
          <w:szCs w:val="24"/>
        </w:rPr>
        <w:t>Address:</w:t>
      </w:r>
      <w:r w:rsidR="004D3BE0">
        <w:rPr>
          <w:spacing w:val="-2"/>
          <w:szCs w:val="24"/>
        </w:rPr>
        <w:t xml:space="preserve"> ___________________________________</w:t>
      </w:r>
      <w:r w:rsidRPr="00317FFB">
        <w:rPr>
          <w:spacing w:val="-2"/>
          <w:szCs w:val="24"/>
        </w:rPr>
        <w:t xml:space="preserve"> </w:t>
      </w:r>
      <w:r w:rsidRPr="00317FFB">
        <w:rPr>
          <w:b/>
          <w:i/>
          <w:color w:val="2F5496" w:themeColor="accent5" w:themeShade="BF"/>
          <w:spacing w:val="-2"/>
          <w:szCs w:val="24"/>
        </w:rPr>
        <w:t xml:space="preserve">[insert </w:t>
      </w:r>
      <w:r w:rsidR="00306DF1">
        <w:rPr>
          <w:b/>
          <w:i/>
          <w:color w:val="2F5496" w:themeColor="accent5" w:themeShade="BF"/>
          <w:spacing w:val="-2"/>
          <w:szCs w:val="24"/>
        </w:rPr>
        <w:t>Authoris</w:t>
      </w:r>
      <w:r w:rsidRPr="00317FFB">
        <w:rPr>
          <w:b/>
          <w:i/>
          <w:color w:val="2F5496" w:themeColor="accent5" w:themeShade="BF"/>
          <w:spacing w:val="-2"/>
          <w:szCs w:val="24"/>
        </w:rPr>
        <w:t>ed Representative’s Address]</w:t>
      </w:r>
    </w:p>
    <w:p w14:paraId="1D7E5E8E" w14:textId="0ACBACF8" w:rsidR="00F45D4B" w:rsidRPr="00317FFB" w:rsidRDefault="00F45D4B" w:rsidP="00BA64B1">
      <w:pPr>
        <w:suppressAutoHyphens/>
        <w:spacing w:before="60" w:after="60" w:line="480" w:lineRule="auto"/>
        <w:jc w:val="left"/>
        <w:rPr>
          <w:b/>
          <w:spacing w:val="-2"/>
          <w:szCs w:val="24"/>
        </w:rPr>
      </w:pPr>
      <w:r w:rsidRPr="00317FFB">
        <w:rPr>
          <w:spacing w:val="-2"/>
          <w:szCs w:val="24"/>
        </w:rPr>
        <w:t>Telephone/Fax</w:t>
      </w:r>
      <w:r w:rsidR="00BA64B1">
        <w:rPr>
          <w:spacing w:val="-2"/>
          <w:szCs w:val="24"/>
        </w:rPr>
        <w:t xml:space="preserve"> </w:t>
      </w:r>
      <w:r w:rsidRPr="00317FFB">
        <w:rPr>
          <w:spacing w:val="-2"/>
          <w:szCs w:val="24"/>
        </w:rPr>
        <w:t>numbers:</w:t>
      </w:r>
      <w:r w:rsidR="00024D9D">
        <w:rPr>
          <w:spacing w:val="-2"/>
          <w:szCs w:val="24"/>
        </w:rPr>
        <w:t xml:space="preserve"> </w:t>
      </w:r>
      <w:r w:rsidR="004D3BE0">
        <w:rPr>
          <w:spacing w:val="-2"/>
          <w:szCs w:val="24"/>
        </w:rPr>
        <w:t>_______</w:t>
      </w:r>
      <w:r w:rsidR="00733A50">
        <w:rPr>
          <w:spacing w:val="-2"/>
          <w:szCs w:val="24"/>
        </w:rPr>
        <w:t xml:space="preserve">_ </w:t>
      </w:r>
      <w:r w:rsidRPr="00317FFB">
        <w:rPr>
          <w:b/>
          <w:i/>
          <w:color w:val="2F5496" w:themeColor="accent5" w:themeShade="BF"/>
          <w:spacing w:val="-2"/>
          <w:szCs w:val="24"/>
        </w:rPr>
        <w:t xml:space="preserve">[insert </w:t>
      </w:r>
      <w:r w:rsidR="00306DF1">
        <w:rPr>
          <w:b/>
          <w:i/>
          <w:color w:val="2F5496" w:themeColor="accent5" w:themeShade="BF"/>
          <w:spacing w:val="-2"/>
          <w:szCs w:val="24"/>
        </w:rPr>
        <w:t>Authoris</w:t>
      </w:r>
      <w:r w:rsidRPr="00317FFB">
        <w:rPr>
          <w:b/>
          <w:i/>
          <w:color w:val="2F5496" w:themeColor="accent5" w:themeShade="BF"/>
          <w:spacing w:val="-2"/>
          <w:szCs w:val="24"/>
        </w:rPr>
        <w:t xml:space="preserve">ed Representative’s telephone/fax </w:t>
      </w:r>
      <w:r w:rsidR="00BA64B1">
        <w:rPr>
          <w:b/>
          <w:i/>
          <w:color w:val="2F5496" w:themeColor="accent5" w:themeShade="BF"/>
          <w:spacing w:val="-2"/>
          <w:szCs w:val="24"/>
        </w:rPr>
        <w:t>n</w:t>
      </w:r>
      <w:r w:rsidRPr="00317FFB">
        <w:rPr>
          <w:b/>
          <w:i/>
          <w:color w:val="2F5496" w:themeColor="accent5" w:themeShade="BF"/>
          <w:spacing w:val="-2"/>
          <w:szCs w:val="24"/>
        </w:rPr>
        <w:t>umbers]</w:t>
      </w:r>
    </w:p>
    <w:p w14:paraId="13FE36CB" w14:textId="0CC380EF" w:rsidR="00F45D4B" w:rsidRPr="00317FFB" w:rsidRDefault="00F45D4B" w:rsidP="004D3BE0">
      <w:pPr>
        <w:spacing w:line="480" w:lineRule="auto"/>
        <w:rPr>
          <w:szCs w:val="24"/>
        </w:rPr>
      </w:pPr>
      <w:r w:rsidRPr="00317FFB">
        <w:rPr>
          <w:spacing w:val="-2"/>
          <w:szCs w:val="24"/>
        </w:rPr>
        <w:t>Email Address:</w:t>
      </w:r>
      <w:r w:rsidR="00BA64B1">
        <w:rPr>
          <w:spacing w:val="-2"/>
          <w:szCs w:val="24"/>
        </w:rPr>
        <w:t xml:space="preserve"> </w:t>
      </w:r>
      <w:r w:rsidR="004D3BE0">
        <w:rPr>
          <w:spacing w:val="-2"/>
          <w:szCs w:val="24"/>
        </w:rPr>
        <w:t>_________________________</w:t>
      </w:r>
      <w:r w:rsidRPr="00317FFB">
        <w:rPr>
          <w:spacing w:val="-2"/>
          <w:szCs w:val="24"/>
        </w:rPr>
        <w:t xml:space="preserve"> </w:t>
      </w:r>
      <w:r w:rsidRPr="00317FFB">
        <w:rPr>
          <w:b/>
          <w:i/>
          <w:color w:val="2F5496" w:themeColor="accent5" w:themeShade="BF"/>
          <w:spacing w:val="-2"/>
          <w:szCs w:val="24"/>
        </w:rPr>
        <w:t xml:space="preserve">[insert </w:t>
      </w:r>
      <w:r w:rsidR="00306DF1">
        <w:rPr>
          <w:b/>
          <w:i/>
          <w:color w:val="2F5496" w:themeColor="accent5" w:themeShade="BF"/>
          <w:spacing w:val="-2"/>
          <w:szCs w:val="24"/>
        </w:rPr>
        <w:t>Authoris</w:t>
      </w:r>
      <w:r w:rsidRPr="00317FFB">
        <w:rPr>
          <w:b/>
          <w:i/>
          <w:color w:val="2F5496" w:themeColor="accent5" w:themeShade="BF"/>
          <w:spacing w:val="-2"/>
          <w:szCs w:val="24"/>
        </w:rPr>
        <w:t>ed Representative’s email address]</w:t>
      </w:r>
    </w:p>
    <w:p w14:paraId="1A88CEFC" w14:textId="77777777" w:rsidR="00F45D4B" w:rsidRPr="00317FFB" w:rsidRDefault="00F45D4B" w:rsidP="00F45D4B">
      <w:pPr>
        <w:spacing w:before="240"/>
        <w:rPr>
          <w:b/>
          <w:i/>
          <w:szCs w:val="24"/>
        </w:rPr>
      </w:pPr>
      <w:r w:rsidRPr="00317FFB">
        <w:rPr>
          <w:b/>
          <w:i/>
          <w:szCs w:val="24"/>
        </w:rPr>
        <w:t xml:space="preserve">[IMPORTANT: insert the date that this Notification is transmitted to Bidders. The Notification must be sent to all Bidders simultaneously. This means on the same date and as close to the same time as possible.]  </w:t>
      </w:r>
    </w:p>
    <w:p w14:paraId="0D7946BB" w14:textId="77777777" w:rsidR="00F45D4B" w:rsidRPr="00317FFB" w:rsidRDefault="00F45D4B" w:rsidP="00F45D4B">
      <w:pPr>
        <w:spacing w:before="240"/>
        <w:rPr>
          <w:b/>
          <w:i/>
          <w:szCs w:val="24"/>
        </w:rPr>
      </w:pPr>
    </w:p>
    <w:p w14:paraId="009B3BB8" w14:textId="77777777" w:rsidR="00F45D4B" w:rsidRPr="00317FFB" w:rsidRDefault="00F45D4B" w:rsidP="00F45D4B">
      <w:pPr>
        <w:spacing w:after="240"/>
        <w:rPr>
          <w:szCs w:val="24"/>
        </w:rPr>
      </w:pPr>
      <w:r w:rsidRPr="00317FFB">
        <w:rPr>
          <w:b/>
          <w:szCs w:val="24"/>
        </w:rPr>
        <w:t>DATE OF TRANSMISSION</w:t>
      </w:r>
      <w:r w:rsidRPr="00317FFB">
        <w:rPr>
          <w:szCs w:val="24"/>
        </w:rPr>
        <w:t xml:space="preserve">: This Notification is sent by: </w:t>
      </w:r>
      <w:r w:rsidRPr="00317FFB">
        <w:rPr>
          <w:b/>
          <w:i/>
          <w:color w:val="2F5496" w:themeColor="accent5" w:themeShade="BF"/>
          <w:szCs w:val="24"/>
        </w:rPr>
        <w:t>[email/fax]</w:t>
      </w:r>
      <w:r w:rsidRPr="00317FFB">
        <w:rPr>
          <w:color w:val="2F5496" w:themeColor="accent5" w:themeShade="BF"/>
          <w:szCs w:val="24"/>
        </w:rPr>
        <w:t xml:space="preserve"> </w:t>
      </w:r>
      <w:r w:rsidRPr="00317FFB">
        <w:rPr>
          <w:szCs w:val="24"/>
        </w:rPr>
        <w:t xml:space="preserve">on </w:t>
      </w:r>
      <w:r w:rsidRPr="00317FFB">
        <w:rPr>
          <w:b/>
          <w:i/>
          <w:color w:val="2F5496" w:themeColor="accent5" w:themeShade="BF"/>
          <w:szCs w:val="24"/>
        </w:rPr>
        <w:t>[date]</w:t>
      </w:r>
      <w:r w:rsidRPr="00317FFB">
        <w:rPr>
          <w:color w:val="2F5496" w:themeColor="accent5" w:themeShade="BF"/>
          <w:szCs w:val="24"/>
        </w:rPr>
        <w:t xml:space="preserve"> </w:t>
      </w:r>
      <w:r w:rsidRPr="00317FFB">
        <w:rPr>
          <w:szCs w:val="24"/>
        </w:rPr>
        <w:t xml:space="preserve">(local time) </w:t>
      </w:r>
    </w:p>
    <w:p w14:paraId="744B1C92" w14:textId="77777777" w:rsidR="00F45D4B" w:rsidRPr="00317FFB" w:rsidRDefault="00F45D4B">
      <w:pPr>
        <w:jc w:val="left"/>
      </w:pPr>
    </w:p>
    <w:p w14:paraId="1EE80831" w14:textId="77777777" w:rsidR="00F45D4B" w:rsidRPr="00317FFB" w:rsidRDefault="00F45D4B">
      <w:pPr>
        <w:jc w:val="left"/>
      </w:pPr>
      <w:r w:rsidRPr="00317FFB">
        <w:br w:type="page"/>
      </w:r>
    </w:p>
    <w:p w14:paraId="4C6B09B6" w14:textId="77777777" w:rsidR="00F45D4B" w:rsidRPr="00317FFB" w:rsidRDefault="00F45D4B" w:rsidP="00F45D4B">
      <w:pPr>
        <w:ind w:right="289"/>
        <w:jc w:val="center"/>
        <w:rPr>
          <w:b/>
          <w:bCs/>
          <w:sz w:val="32"/>
          <w:szCs w:val="32"/>
        </w:rPr>
      </w:pPr>
      <w:r w:rsidRPr="00317FFB">
        <w:rPr>
          <w:b/>
          <w:bCs/>
          <w:sz w:val="32"/>
          <w:szCs w:val="32"/>
        </w:rPr>
        <w:lastRenderedPageBreak/>
        <w:t>Notification of Intention to Award</w:t>
      </w:r>
    </w:p>
    <w:p w14:paraId="41606E3F" w14:textId="77777777" w:rsidR="00F45D4B" w:rsidRPr="00317FFB" w:rsidRDefault="00F45D4B" w:rsidP="00F45D4B">
      <w:pPr>
        <w:ind w:right="289"/>
        <w:jc w:val="center"/>
        <w:rPr>
          <w:b/>
          <w:bCs/>
          <w:sz w:val="32"/>
          <w:szCs w:val="32"/>
        </w:rPr>
      </w:pPr>
    </w:p>
    <w:p w14:paraId="2B724CA4" w14:textId="4F53A637" w:rsidR="00F45D4B" w:rsidRPr="00317FFB" w:rsidRDefault="00F45D4B" w:rsidP="004D3BE0">
      <w:pPr>
        <w:spacing w:line="360" w:lineRule="auto"/>
        <w:rPr>
          <w:i/>
          <w:color w:val="000000"/>
          <w:szCs w:val="24"/>
        </w:rPr>
      </w:pPr>
      <w:r w:rsidRPr="00317FFB">
        <w:rPr>
          <w:b/>
          <w:iCs/>
          <w:color w:val="000000"/>
          <w:szCs w:val="24"/>
        </w:rPr>
        <w:t>Employer</w:t>
      </w:r>
      <w:r w:rsidRPr="00317FFB">
        <w:rPr>
          <w:b/>
          <w:color w:val="000000"/>
          <w:szCs w:val="24"/>
        </w:rPr>
        <w:t>:</w:t>
      </w:r>
      <w:r w:rsidR="004D3BE0">
        <w:rPr>
          <w:b/>
          <w:color w:val="000000"/>
          <w:szCs w:val="24"/>
        </w:rPr>
        <w:t xml:space="preserve"> </w:t>
      </w:r>
      <w:r w:rsidR="004D3BE0" w:rsidRPr="00733A50">
        <w:rPr>
          <w:bCs/>
          <w:color w:val="000000"/>
          <w:szCs w:val="24"/>
        </w:rPr>
        <w:t>________________________________________</w:t>
      </w:r>
      <w:r w:rsidR="004D3BE0">
        <w:rPr>
          <w:b/>
          <w:color w:val="000000"/>
          <w:szCs w:val="24"/>
        </w:rPr>
        <w:t xml:space="preserve"> </w:t>
      </w:r>
      <w:r w:rsidRPr="00317FFB">
        <w:rPr>
          <w:b/>
          <w:i/>
          <w:color w:val="2F5496" w:themeColor="accent5" w:themeShade="BF"/>
          <w:szCs w:val="24"/>
        </w:rPr>
        <w:t>[insert the name of the Employer]</w:t>
      </w:r>
    </w:p>
    <w:p w14:paraId="5AF2FCAE" w14:textId="0363D975" w:rsidR="00F45D4B" w:rsidRPr="00317FFB" w:rsidRDefault="00F45D4B" w:rsidP="004D3BE0">
      <w:pPr>
        <w:spacing w:line="360" w:lineRule="auto"/>
        <w:rPr>
          <w:bCs/>
          <w:i/>
          <w:iCs/>
          <w:color w:val="000000"/>
          <w:szCs w:val="24"/>
        </w:rPr>
      </w:pPr>
      <w:r w:rsidRPr="00317FFB">
        <w:rPr>
          <w:b/>
          <w:color w:val="000000"/>
          <w:szCs w:val="24"/>
        </w:rPr>
        <w:t>Project:</w:t>
      </w:r>
      <w:r w:rsidR="004D3BE0">
        <w:rPr>
          <w:b/>
          <w:color w:val="000000"/>
          <w:szCs w:val="24"/>
        </w:rPr>
        <w:t xml:space="preserve"> </w:t>
      </w:r>
      <w:r w:rsidR="004D3BE0" w:rsidRPr="00733A50">
        <w:rPr>
          <w:bCs/>
          <w:color w:val="000000"/>
          <w:szCs w:val="24"/>
        </w:rPr>
        <w:t>___________________________________________</w:t>
      </w:r>
      <w:r w:rsidRPr="00317FFB">
        <w:rPr>
          <w:b/>
          <w:bCs/>
          <w:i/>
          <w:iCs/>
          <w:color w:val="000000"/>
          <w:szCs w:val="24"/>
        </w:rPr>
        <w:t xml:space="preserve"> </w:t>
      </w:r>
      <w:r w:rsidRPr="00317FFB">
        <w:rPr>
          <w:b/>
          <w:bCs/>
          <w:i/>
          <w:iCs/>
          <w:color w:val="2F5496" w:themeColor="accent5" w:themeShade="BF"/>
          <w:szCs w:val="24"/>
        </w:rPr>
        <w:t>[insert name of project]</w:t>
      </w:r>
    </w:p>
    <w:p w14:paraId="36D47587" w14:textId="38BCBE35" w:rsidR="00F45D4B" w:rsidRPr="00317FFB" w:rsidRDefault="00F45D4B" w:rsidP="004D3BE0">
      <w:pPr>
        <w:spacing w:line="360" w:lineRule="auto"/>
        <w:rPr>
          <w:b/>
          <w:i/>
          <w:color w:val="000000"/>
          <w:szCs w:val="24"/>
        </w:rPr>
      </w:pPr>
      <w:r w:rsidRPr="00317FFB">
        <w:rPr>
          <w:b/>
          <w:iCs/>
          <w:color w:val="000000"/>
          <w:szCs w:val="24"/>
        </w:rPr>
        <w:t>Contract Title</w:t>
      </w:r>
      <w:r w:rsidRPr="00317FFB">
        <w:rPr>
          <w:b/>
          <w:color w:val="000000"/>
          <w:szCs w:val="24"/>
        </w:rPr>
        <w:t>:</w:t>
      </w:r>
      <w:r w:rsidR="004D3BE0">
        <w:rPr>
          <w:b/>
          <w:color w:val="000000"/>
          <w:szCs w:val="24"/>
        </w:rPr>
        <w:t xml:space="preserve"> </w:t>
      </w:r>
      <w:r w:rsidR="004D3BE0" w:rsidRPr="00733A50">
        <w:rPr>
          <w:bCs/>
          <w:color w:val="000000"/>
          <w:szCs w:val="24"/>
        </w:rPr>
        <w:t>_____________________________________</w:t>
      </w:r>
      <w:r w:rsidRPr="00733A50">
        <w:rPr>
          <w:bCs/>
          <w:color w:val="000000"/>
          <w:szCs w:val="24"/>
        </w:rPr>
        <w:t xml:space="preserve"> </w:t>
      </w:r>
      <w:r w:rsidRPr="00317FFB">
        <w:rPr>
          <w:b/>
          <w:i/>
          <w:color w:val="2F5496" w:themeColor="accent5" w:themeShade="BF"/>
          <w:szCs w:val="24"/>
        </w:rPr>
        <w:t>[insert the name of the contract]</w:t>
      </w:r>
    </w:p>
    <w:p w14:paraId="0FAD9F7A" w14:textId="719CAECC" w:rsidR="00F45D4B" w:rsidRPr="00317FFB" w:rsidRDefault="00F45D4B" w:rsidP="004D3BE0">
      <w:pPr>
        <w:spacing w:line="360" w:lineRule="auto"/>
        <w:ind w:right="-540"/>
        <w:rPr>
          <w:i/>
          <w:color w:val="000000"/>
          <w:szCs w:val="24"/>
        </w:rPr>
      </w:pPr>
      <w:r w:rsidRPr="00317FFB">
        <w:rPr>
          <w:b/>
          <w:color w:val="000000"/>
          <w:szCs w:val="24"/>
        </w:rPr>
        <w:t>Country:</w:t>
      </w:r>
      <w:r w:rsidR="004D3BE0">
        <w:rPr>
          <w:b/>
          <w:color w:val="000000"/>
          <w:szCs w:val="24"/>
        </w:rPr>
        <w:t xml:space="preserve"> </w:t>
      </w:r>
      <w:r w:rsidR="004D3BE0" w:rsidRPr="00733A50">
        <w:rPr>
          <w:bCs/>
          <w:color w:val="000000"/>
          <w:szCs w:val="24"/>
        </w:rPr>
        <w:t>__________________________________________</w:t>
      </w:r>
      <w:r w:rsidRPr="00317FFB">
        <w:rPr>
          <w:b/>
          <w:color w:val="000000"/>
          <w:szCs w:val="24"/>
        </w:rPr>
        <w:t xml:space="preserve"> </w:t>
      </w:r>
      <w:r w:rsidRPr="00317FFB">
        <w:rPr>
          <w:b/>
          <w:i/>
          <w:color w:val="2F5496" w:themeColor="accent5" w:themeShade="BF"/>
          <w:szCs w:val="24"/>
        </w:rPr>
        <w:t>[insert country where ICB is issued]</w:t>
      </w:r>
    </w:p>
    <w:p w14:paraId="12CBC039" w14:textId="13DDDD6B" w:rsidR="00F45D4B" w:rsidRPr="00317FFB" w:rsidRDefault="00F45D4B" w:rsidP="00733A50">
      <w:pPr>
        <w:spacing w:line="360" w:lineRule="auto"/>
        <w:jc w:val="left"/>
        <w:rPr>
          <w:i/>
          <w:color w:val="000000"/>
          <w:szCs w:val="24"/>
        </w:rPr>
      </w:pPr>
      <w:r w:rsidRPr="00317FFB">
        <w:rPr>
          <w:b/>
          <w:color w:val="000000"/>
          <w:szCs w:val="24"/>
        </w:rPr>
        <w:t>Loan No. / Grant No.:</w:t>
      </w:r>
      <w:r w:rsidR="00BA64B1">
        <w:rPr>
          <w:b/>
          <w:color w:val="000000"/>
          <w:szCs w:val="24"/>
        </w:rPr>
        <w:t xml:space="preserve"> </w:t>
      </w:r>
      <w:r w:rsidR="004D3BE0" w:rsidRPr="00733A50">
        <w:rPr>
          <w:bCs/>
          <w:color w:val="000000"/>
          <w:szCs w:val="24"/>
        </w:rPr>
        <w:t>_________________</w:t>
      </w:r>
      <w:r w:rsidR="00BA64B1" w:rsidRPr="00733A50">
        <w:rPr>
          <w:bCs/>
          <w:color w:val="000000"/>
          <w:szCs w:val="24"/>
        </w:rPr>
        <w:t>__</w:t>
      </w:r>
      <w:r w:rsidR="00733A50">
        <w:rPr>
          <w:bCs/>
          <w:color w:val="000000"/>
          <w:szCs w:val="24"/>
        </w:rPr>
        <w:t xml:space="preserve"> </w:t>
      </w:r>
      <w:r w:rsidR="00733A50">
        <w:rPr>
          <w:b/>
          <w:i/>
          <w:color w:val="2F5496" w:themeColor="accent5" w:themeShade="BF"/>
          <w:szCs w:val="24"/>
        </w:rPr>
        <w:t>[</w:t>
      </w:r>
      <w:r w:rsidRPr="00317FFB">
        <w:rPr>
          <w:b/>
          <w:i/>
          <w:color w:val="2F5496" w:themeColor="accent5" w:themeShade="BF"/>
          <w:szCs w:val="24"/>
        </w:rPr>
        <w:t>insert reference number for</w:t>
      </w:r>
      <w:r w:rsidR="00BA64B1">
        <w:rPr>
          <w:b/>
          <w:i/>
          <w:color w:val="2F5496" w:themeColor="accent5" w:themeShade="BF"/>
          <w:szCs w:val="24"/>
        </w:rPr>
        <w:t xml:space="preserve"> </w:t>
      </w:r>
      <w:r w:rsidR="00733A50">
        <w:rPr>
          <w:b/>
          <w:i/>
          <w:color w:val="2F5496" w:themeColor="accent5" w:themeShade="BF"/>
          <w:szCs w:val="24"/>
        </w:rPr>
        <w:t>l</w:t>
      </w:r>
      <w:r w:rsidRPr="00317FFB">
        <w:rPr>
          <w:b/>
          <w:i/>
          <w:color w:val="2F5496" w:themeColor="accent5" w:themeShade="BF"/>
          <w:szCs w:val="24"/>
        </w:rPr>
        <w:t>oan/credit/grant]</w:t>
      </w:r>
    </w:p>
    <w:p w14:paraId="2D9A0753" w14:textId="507B560A" w:rsidR="00F45D4B" w:rsidRPr="00317FFB" w:rsidRDefault="00F45D4B" w:rsidP="004D3BE0">
      <w:pPr>
        <w:spacing w:line="360" w:lineRule="auto"/>
        <w:rPr>
          <w:b/>
          <w:color w:val="000000"/>
          <w:szCs w:val="24"/>
        </w:rPr>
      </w:pPr>
      <w:r w:rsidRPr="00317FFB">
        <w:rPr>
          <w:b/>
          <w:color w:val="000000"/>
          <w:szCs w:val="24"/>
        </w:rPr>
        <w:t>ICB No:</w:t>
      </w:r>
      <w:r w:rsidR="004D3BE0">
        <w:rPr>
          <w:b/>
          <w:color w:val="000000"/>
          <w:szCs w:val="24"/>
        </w:rPr>
        <w:t xml:space="preserve"> </w:t>
      </w:r>
      <w:r w:rsidR="004D3BE0" w:rsidRPr="00733A50">
        <w:rPr>
          <w:bCs/>
          <w:color w:val="000000"/>
          <w:szCs w:val="24"/>
        </w:rPr>
        <w:t>_________________________</w:t>
      </w:r>
      <w:r w:rsidRPr="00317FFB">
        <w:rPr>
          <w:b/>
          <w:color w:val="000000"/>
          <w:szCs w:val="24"/>
        </w:rPr>
        <w:t xml:space="preserve"> </w:t>
      </w:r>
      <w:r w:rsidRPr="00317FFB">
        <w:rPr>
          <w:b/>
          <w:i/>
          <w:color w:val="2F5496" w:themeColor="accent5" w:themeShade="BF"/>
          <w:szCs w:val="24"/>
        </w:rPr>
        <w:t>[insert ICB reference number from Procurement Plan]</w:t>
      </w:r>
    </w:p>
    <w:p w14:paraId="0917D2F9" w14:textId="77777777" w:rsidR="00F45D4B" w:rsidRPr="00317FFB" w:rsidRDefault="00F45D4B" w:rsidP="00F45D4B">
      <w:pPr>
        <w:tabs>
          <w:tab w:val="left" w:pos="1080"/>
        </w:tabs>
        <w:spacing w:before="240" w:after="240"/>
        <w:ind w:right="288"/>
        <w:rPr>
          <w:iCs/>
          <w:szCs w:val="24"/>
        </w:rPr>
      </w:pPr>
      <w:r w:rsidRPr="00317FFB">
        <w:rPr>
          <w:iCs/>
          <w:szCs w:val="24"/>
        </w:rPr>
        <w:t>This Notification of Intention to Award (Notification) notifies you of our decision to award the above contract. The transmission of this Notification begins the Standstill Period. During the Standstill Period you may:</w:t>
      </w:r>
    </w:p>
    <w:p w14:paraId="7205496F" w14:textId="77777777" w:rsidR="00F45D4B" w:rsidRPr="00317FFB" w:rsidRDefault="00F45D4B" w:rsidP="00545D5C">
      <w:pPr>
        <w:numPr>
          <w:ilvl w:val="0"/>
          <w:numId w:val="35"/>
        </w:numPr>
        <w:spacing w:before="240" w:after="240"/>
        <w:ind w:left="630" w:right="288" w:hanging="630"/>
        <w:rPr>
          <w:iCs/>
          <w:szCs w:val="24"/>
        </w:rPr>
      </w:pPr>
      <w:r w:rsidRPr="00317FFB">
        <w:rPr>
          <w:iCs/>
          <w:szCs w:val="24"/>
        </w:rPr>
        <w:t>request a debriefing in relation to the evaluation of your Bid, and/or</w:t>
      </w:r>
    </w:p>
    <w:p w14:paraId="4FDF2341" w14:textId="77777777" w:rsidR="00F45D4B" w:rsidRPr="00317FFB" w:rsidRDefault="00F45D4B" w:rsidP="00545D5C">
      <w:pPr>
        <w:numPr>
          <w:ilvl w:val="0"/>
          <w:numId w:val="35"/>
        </w:numPr>
        <w:ind w:left="630" w:right="288" w:hanging="630"/>
        <w:rPr>
          <w:iCs/>
          <w:szCs w:val="24"/>
        </w:rPr>
      </w:pPr>
      <w:r w:rsidRPr="00317FFB">
        <w:rPr>
          <w:iCs/>
          <w:szCs w:val="24"/>
        </w:rPr>
        <w:t>submit a Procurement-related Complaint in relation to the decision to award the contract.</w:t>
      </w:r>
    </w:p>
    <w:p w14:paraId="3E585F3D" w14:textId="77777777" w:rsidR="00F45D4B" w:rsidRPr="00317FFB" w:rsidRDefault="00F45D4B" w:rsidP="00F45D4B">
      <w:pPr>
        <w:ind w:left="540"/>
        <w:rPr>
          <w:iCs/>
          <w:szCs w:val="24"/>
        </w:rPr>
      </w:pPr>
    </w:p>
    <w:p w14:paraId="5F4A6CD8" w14:textId="7E57BC1C" w:rsidR="00F45D4B" w:rsidRPr="00317FFB" w:rsidRDefault="00F45D4B" w:rsidP="00545D5C">
      <w:pPr>
        <w:numPr>
          <w:ilvl w:val="0"/>
          <w:numId w:val="33"/>
        </w:numPr>
        <w:ind w:left="630" w:right="289" w:hanging="630"/>
        <w:jc w:val="left"/>
        <w:rPr>
          <w:b/>
          <w:iCs/>
          <w:szCs w:val="24"/>
        </w:rPr>
      </w:pPr>
      <w:r w:rsidRPr="00317FFB">
        <w:rPr>
          <w:b/>
          <w:iCs/>
          <w:szCs w:val="24"/>
        </w:rPr>
        <w:t xml:space="preserve">The </w:t>
      </w:r>
      <w:r w:rsidR="00BA64B1">
        <w:rPr>
          <w:b/>
          <w:iCs/>
          <w:szCs w:val="24"/>
        </w:rPr>
        <w:t>S</w:t>
      </w:r>
      <w:r w:rsidRPr="00317FFB">
        <w:rPr>
          <w:b/>
          <w:iCs/>
          <w:szCs w:val="24"/>
        </w:rPr>
        <w:t>uccessful Bidder</w:t>
      </w:r>
    </w:p>
    <w:p w14:paraId="453E7176" w14:textId="77777777" w:rsidR="00F45D4B" w:rsidRPr="00317FFB" w:rsidRDefault="00F45D4B" w:rsidP="00F45D4B">
      <w:pPr>
        <w:ind w:left="630" w:right="289"/>
        <w:jc w:val="left"/>
        <w:rPr>
          <w:b/>
          <w:iCs/>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6945"/>
      </w:tblGrid>
      <w:tr w:rsidR="00F45D4B" w:rsidRPr="00317FFB" w14:paraId="0F0C5171" w14:textId="77777777" w:rsidTr="004D3BE0">
        <w:trPr>
          <w:jc w:val="center"/>
        </w:trPr>
        <w:tc>
          <w:tcPr>
            <w:tcW w:w="2122" w:type="dxa"/>
            <w:shd w:val="clear" w:color="auto" w:fill="auto"/>
          </w:tcPr>
          <w:p w14:paraId="0793914A" w14:textId="77777777" w:rsidR="00F45D4B" w:rsidRPr="00317FFB" w:rsidRDefault="00F45D4B" w:rsidP="00E20143">
            <w:pPr>
              <w:tabs>
                <w:tab w:val="left" w:pos="1080"/>
              </w:tabs>
              <w:spacing w:before="120" w:after="120"/>
              <w:jc w:val="left"/>
              <w:rPr>
                <w:b/>
                <w:iCs/>
                <w:szCs w:val="24"/>
              </w:rPr>
            </w:pPr>
            <w:r w:rsidRPr="00317FFB">
              <w:rPr>
                <w:b/>
                <w:iCs/>
                <w:szCs w:val="24"/>
              </w:rPr>
              <w:t>Name:</w:t>
            </w:r>
          </w:p>
        </w:tc>
        <w:tc>
          <w:tcPr>
            <w:tcW w:w="6945" w:type="dxa"/>
            <w:shd w:val="clear" w:color="auto" w:fill="auto"/>
            <w:vAlign w:val="center"/>
          </w:tcPr>
          <w:p w14:paraId="43397A0E" w14:textId="77777777" w:rsidR="00F45D4B" w:rsidRPr="00317FFB" w:rsidRDefault="00F45D4B" w:rsidP="00E20143">
            <w:pPr>
              <w:tabs>
                <w:tab w:val="left" w:pos="1080"/>
              </w:tabs>
              <w:spacing w:before="120" w:after="120"/>
              <w:jc w:val="left"/>
              <w:rPr>
                <w:b/>
                <w:i/>
                <w:iCs/>
                <w:color w:val="2F5496" w:themeColor="accent5" w:themeShade="BF"/>
                <w:szCs w:val="24"/>
              </w:rPr>
            </w:pPr>
            <w:r w:rsidRPr="00317FFB">
              <w:rPr>
                <w:b/>
                <w:i/>
                <w:iCs/>
                <w:color w:val="2F5496" w:themeColor="accent5" w:themeShade="BF"/>
                <w:szCs w:val="24"/>
              </w:rPr>
              <w:t>[insert name</w:t>
            </w:r>
            <w:r w:rsidRPr="00317FFB">
              <w:rPr>
                <w:b/>
                <w:i/>
                <w:color w:val="2F5496" w:themeColor="accent5" w:themeShade="BF"/>
                <w:szCs w:val="24"/>
              </w:rPr>
              <w:t xml:space="preserve"> </w:t>
            </w:r>
            <w:r w:rsidRPr="00317FFB">
              <w:rPr>
                <w:b/>
                <w:i/>
                <w:iCs/>
                <w:color w:val="2F5496" w:themeColor="accent5" w:themeShade="BF"/>
                <w:szCs w:val="24"/>
              </w:rPr>
              <w:t>of successful Bidder]</w:t>
            </w:r>
          </w:p>
        </w:tc>
      </w:tr>
      <w:tr w:rsidR="00F45D4B" w:rsidRPr="00317FFB" w14:paraId="49630E17" w14:textId="77777777" w:rsidTr="004D3BE0">
        <w:trPr>
          <w:jc w:val="center"/>
        </w:trPr>
        <w:tc>
          <w:tcPr>
            <w:tcW w:w="2122" w:type="dxa"/>
            <w:shd w:val="clear" w:color="auto" w:fill="auto"/>
          </w:tcPr>
          <w:p w14:paraId="669D142C" w14:textId="77777777" w:rsidR="00F45D4B" w:rsidRPr="00317FFB" w:rsidRDefault="00F45D4B" w:rsidP="00E20143">
            <w:pPr>
              <w:tabs>
                <w:tab w:val="left" w:pos="1080"/>
              </w:tabs>
              <w:spacing w:before="120" w:after="120"/>
              <w:jc w:val="left"/>
              <w:rPr>
                <w:b/>
                <w:iCs/>
                <w:szCs w:val="24"/>
              </w:rPr>
            </w:pPr>
            <w:r w:rsidRPr="00317FFB">
              <w:rPr>
                <w:b/>
                <w:iCs/>
                <w:szCs w:val="24"/>
              </w:rPr>
              <w:t>Address:</w:t>
            </w:r>
          </w:p>
        </w:tc>
        <w:tc>
          <w:tcPr>
            <w:tcW w:w="6945" w:type="dxa"/>
            <w:shd w:val="clear" w:color="auto" w:fill="auto"/>
            <w:vAlign w:val="center"/>
          </w:tcPr>
          <w:p w14:paraId="331BB7B3" w14:textId="77777777" w:rsidR="00F45D4B" w:rsidRPr="00317FFB" w:rsidRDefault="00F45D4B" w:rsidP="00E20143">
            <w:pPr>
              <w:tabs>
                <w:tab w:val="left" w:pos="1080"/>
              </w:tabs>
              <w:spacing w:before="120" w:after="120"/>
              <w:jc w:val="left"/>
              <w:rPr>
                <w:b/>
                <w:i/>
                <w:iCs/>
                <w:color w:val="2F5496" w:themeColor="accent5" w:themeShade="BF"/>
                <w:szCs w:val="24"/>
              </w:rPr>
            </w:pPr>
            <w:r w:rsidRPr="00317FFB">
              <w:rPr>
                <w:b/>
                <w:i/>
                <w:iCs/>
                <w:color w:val="2F5496" w:themeColor="accent5" w:themeShade="BF"/>
                <w:szCs w:val="24"/>
              </w:rPr>
              <w:t>[insert address</w:t>
            </w:r>
            <w:r w:rsidRPr="00317FFB">
              <w:rPr>
                <w:b/>
                <w:i/>
                <w:color w:val="2F5496" w:themeColor="accent5" w:themeShade="BF"/>
                <w:szCs w:val="24"/>
              </w:rPr>
              <w:t xml:space="preserve"> </w:t>
            </w:r>
            <w:r w:rsidRPr="00317FFB">
              <w:rPr>
                <w:b/>
                <w:i/>
                <w:iCs/>
                <w:color w:val="2F5496" w:themeColor="accent5" w:themeShade="BF"/>
                <w:szCs w:val="24"/>
              </w:rPr>
              <w:t>of the successful Bidder]</w:t>
            </w:r>
          </w:p>
        </w:tc>
      </w:tr>
      <w:tr w:rsidR="00F45D4B" w:rsidRPr="00317FFB" w14:paraId="11B0AD43" w14:textId="77777777" w:rsidTr="004D3BE0">
        <w:trPr>
          <w:jc w:val="center"/>
        </w:trPr>
        <w:tc>
          <w:tcPr>
            <w:tcW w:w="2122" w:type="dxa"/>
            <w:shd w:val="clear" w:color="auto" w:fill="auto"/>
          </w:tcPr>
          <w:p w14:paraId="78206DCE" w14:textId="77777777" w:rsidR="00F45D4B" w:rsidRPr="00317FFB" w:rsidRDefault="00F45D4B" w:rsidP="00E20143">
            <w:pPr>
              <w:tabs>
                <w:tab w:val="left" w:pos="1080"/>
              </w:tabs>
              <w:spacing w:before="120" w:after="120"/>
              <w:jc w:val="left"/>
              <w:rPr>
                <w:b/>
                <w:iCs/>
                <w:szCs w:val="24"/>
              </w:rPr>
            </w:pPr>
            <w:r w:rsidRPr="00317FFB">
              <w:rPr>
                <w:b/>
                <w:iCs/>
                <w:szCs w:val="24"/>
              </w:rPr>
              <w:t>Contract price:</w:t>
            </w:r>
          </w:p>
        </w:tc>
        <w:tc>
          <w:tcPr>
            <w:tcW w:w="6945" w:type="dxa"/>
            <w:shd w:val="clear" w:color="auto" w:fill="auto"/>
            <w:vAlign w:val="center"/>
          </w:tcPr>
          <w:p w14:paraId="0F2175CB" w14:textId="77777777" w:rsidR="00F45D4B" w:rsidRPr="00317FFB" w:rsidRDefault="00F45D4B" w:rsidP="00E20143">
            <w:pPr>
              <w:tabs>
                <w:tab w:val="left" w:pos="1080"/>
              </w:tabs>
              <w:spacing w:before="120" w:after="120"/>
              <w:jc w:val="left"/>
              <w:rPr>
                <w:b/>
                <w:i/>
                <w:iCs/>
                <w:color w:val="2F5496" w:themeColor="accent5" w:themeShade="BF"/>
                <w:szCs w:val="24"/>
              </w:rPr>
            </w:pPr>
            <w:r w:rsidRPr="00317FFB">
              <w:rPr>
                <w:b/>
                <w:i/>
                <w:iCs/>
                <w:color w:val="2F5496" w:themeColor="accent5" w:themeShade="BF"/>
                <w:szCs w:val="24"/>
              </w:rPr>
              <w:t>[insert contract price</w:t>
            </w:r>
            <w:r w:rsidRPr="00317FFB">
              <w:rPr>
                <w:b/>
                <w:i/>
                <w:color w:val="2F5496" w:themeColor="accent5" w:themeShade="BF"/>
                <w:szCs w:val="24"/>
              </w:rPr>
              <w:t xml:space="preserve"> </w:t>
            </w:r>
            <w:r w:rsidRPr="00317FFB">
              <w:rPr>
                <w:b/>
                <w:i/>
                <w:iCs/>
                <w:color w:val="2F5496" w:themeColor="accent5" w:themeShade="BF"/>
                <w:szCs w:val="24"/>
              </w:rPr>
              <w:t>of the successful Bid]</w:t>
            </w:r>
          </w:p>
        </w:tc>
      </w:tr>
    </w:tbl>
    <w:p w14:paraId="41F3A5E0" w14:textId="77777777" w:rsidR="00F45D4B" w:rsidRPr="00317FFB" w:rsidRDefault="00F45D4B" w:rsidP="00F45D4B">
      <w:pPr>
        <w:ind w:left="360" w:right="288"/>
        <w:rPr>
          <w:b/>
          <w:iCs/>
          <w:szCs w:val="24"/>
        </w:rPr>
      </w:pPr>
    </w:p>
    <w:p w14:paraId="3B2F679B" w14:textId="77777777" w:rsidR="00F45D4B" w:rsidRPr="00317FFB" w:rsidRDefault="00F45D4B" w:rsidP="00545D5C">
      <w:pPr>
        <w:numPr>
          <w:ilvl w:val="0"/>
          <w:numId w:val="33"/>
        </w:numPr>
        <w:ind w:left="630" w:right="289" w:hanging="630"/>
        <w:jc w:val="left"/>
        <w:rPr>
          <w:b/>
          <w:i/>
          <w:iCs/>
          <w:szCs w:val="24"/>
        </w:rPr>
      </w:pPr>
      <w:r w:rsidRPr="00317FFB">
        <w:rPr>
          <w:b/>
          <w:iCs/>
          <w:szCs w:val="24"/>
        </w:rPr>
        <w:t xml:space="preserve">Other Bidders </w:t>
      </w:r>
      <w:r w:rsidRPr="00317FFB">
        <w:rPr>
          <w:b/>
          <w:i/>
          <w:iCs/>
          <w:szCs w:val="24"/>
        </w:rPr>
        <w:t>[INSTRUCTIONS: insert names of all Bidders that submitted a Bid. If the Bid’s price was evaluated include the evaluated price as well as the Bid price as read out.]</w:t>
      </w:r>
    </w:p>
    <w:p w14:paraId="24A667FF" w14:textId="77777777" w:rsidR="00F45D4B" w:rsidRPr="00317FFB" w:rsidRDefault="00F45D4B" w:rsidP="00F45D4B">
      <w:pPr>
        <w:ind w:right="288"/>
        <w:rPr>
          <w:b/>
          <w:i/>
          <w:iCs/>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126"/>
        <w:gridCol w:w="2551"/>
      </w:tblGrid>
      <w:tr w:rsidR="00F45D4B" w:rsidRPr="00317FFB" w14:paraId="3F44D118" w14:textId="77777777" w:rsidTr="004D3BE0">
        <w:tc>
          <w:tcPr>
            <w:tcW w:w="4390" w:type="dxa"/>
            <w:shd w:val="clear" w:color="auto" w:fill="auto"/>
            <w:vAlign w:val="center"/>
          </w:tcPr>
          <w:p w14:paraId="1EF06E71" w14:textId="77777777" w:rsidR="00F45D4B" w:rsidRPr="00317FFB" w:rsidRDefault="00F45D4B" w:rsidP="00E20143">
            <w:pPr>
              <w:tabs>
                <w:tab w:val="left" w:pos="1080"/>
              </w:tabs>
              <w:ind w:right="33" w:hanging="540"/>
              <w:jc w:val="center"/>
              <w:rPr>
                <w:b/>
                <w:iCs/>
                <w:szCs w:val="24"/>
              </w:rPr>
            </w:pPr>
            <w:r w:rsidRPr="00317FFB">
              <w:rPr>
                <w:b/>
                <w:iCs/>
                <w:szCs w:val="24"/>
              </w:rPr>
              <w:t>Name of Bidder</w:t>
            </w:r>
          </w:p>
        </w:tc>
        <w:tc>
          <w:tcPr>
            <w:tcW w:w="2126" w:type="dxa"/>
            <w:shd w:val="clear" w:color="auto" w:fill="auto"/>
            <w:vAlign w:val="center"/>
          </w:tcPr>
          <w:p w14:paraId="08C99F80" w14:textId="77777777" w:rsidR="00F45D4B" w:rsidRPr="00317FFB" w:rsidRDefault="00F45D4B" w:rsidP="00E20143">
            <w:pPr>
              <w:tabs>
                <w:tab w:val="left" w:pos="1080"/>
              </w:tabs>
              <w:ind w:right="29" w:hanging="540"/>
              <w:jc w:val="center"/>
              <w:rPr>
                <w:b/>
                <w:iCs/>
                <w:szCs w:val="24"/>
              </w:rPr>
            </w:pPr>
            <w:r w:rsidRPr="00317FFB">
              <w:rPr>
                <w:b/>
                <w:iCs/>
                <w:szCs w:val="24"/>
              </w:rPr>
              <w:t>Bid price</w:t>
            </w:r>
          </w:p>
        </w:tc>
        <w:tc>
          <w:tcPr>
            <w:tcW w:w="2551" w:type="dxa"/>
            <w:shd w:val="clear" w:color="auto" w:fill="auto"/>
            <w:vAlign w:val="center"/>
          </w:tcPr>
          <w:p w14:paraId="39F898B0" w14:textId="77777777" w:rsidR="00F45D4B" w:rsidRPr="00317FFB" w:rsidRDefault="00F45D4B" w:rsidP="00E20143">
            <w:pPr>
              <w:tabs>
                <w:tab w:val="left" w:pos="1080"/>
              </w:tabs>
              <w:jc w:val="center"/>
              <w:rPr>
                <w:b/>
                <w:iCs/>
                <w:szCs w:val="24"/>
              </w:rPr>
            </w:pPr>
            <w:r w:rsidRPr="00317FFB">
              <w:rPr>
                <w:b/>
                <w:iCs/>
                <w:szCs w:val="24"/>
              </w:rPr>
              <w:t xml:space="preserve">Evaluated Bid price </w:t>
            </w:r>
          </w:p>
          <w:p w14:paraId="110671B4" w14:textId="77777777" w:rsidR="00F45D4B" w:rsidRPr="004D3BE0" w:rsidRDefault="00F45D4B" w:rsidP="00E20143">
            <w:pPr>
              <w:jc w:val="center"/>
              <w:rPr>
                <w:b/>
                <w:iCs/>
                <w:szCs w:val="24"/>
              </w:rPr>
            </w:pPr>
            <w:r w:rsidRPr="004D3BE0">
              <w:rPr>
                <w:b/>
                <w:iCs/>
                <w:szCs w:val="24"/>
              </w:rPr>
              <w:t>(</w:t>
            </w:r>
            <w:proofErr w:type="gramStart"/>
            <w:r w:rsidRPr="004D3BE0">
              <w:rPr>
                <w:b/>
                <w:iCs/>
                <w:szCs w:val="24"/>
              </w:rPr>
              <w:t>if</w:t>
            </w:r>
            <w:proofErr w:type="gramEnd"/>
            <w:r w:rsidRPr="004D3BE0">
              <w:rPr>
                <w:b/>
                <w:iCs/>
                <w:szCs w:val="24"/>
              </w:rPr>
              <w:t xml:space="preserve"> applicable)</w:t>
            </w:r>
          </w:p>
        </w:tc>
      </w:tr>
      <w:tr w:rsidR="00F45D4B" w:rsidRPr="00317FFB" w14:paraId="6FBD2B53" w14:textId="77777777" w:rsidTr="00E20143">
        <w:tc>
          <w:tcPr>
            <w:tcW w:w="4390" w:type="dxa"/>
            <w:shd w:val="clear" w:color="auto" w:fill="auto"/>
            <w:vAlign w:val="center"/>
          </w:tcPr>
          <w:p w14:paraId="4E16633B" w14:textId="77777777" w:rsidR="00F45D4B" w:rsidRPr="00317FFB" w:rsidRDefault="00F45D4B" w:rsidP="00E20143">
            <w:pPr>
              <w:rPr>
                <w:b/>
                <w:i/>
                <w:color w:val="2F5496" w:themeColor="accent5" w:themeShade="BF"/>
                <w:szCs w:val="24"/>
              </w:rPr>
            </w:pPr>
            <w:r w:rsidRPr="00317FFB">
              <w:rPr>
                <w:b/>
                <w:i/>
                <w:iCs/>
                <w:color w:val="2F5496" w:themeColor="accent5" w:themeShade="BF"/>
                <w:szCs w:val="24"/>
              </w:rPr>
              <w:t>[insert name]</w:t>
            </w:r>
          </w:p>
        </w:tc>
        <w:tc>
          <w:tcPr>
            <w:tcW w:w="2126" w:type="dxa"/>
            <w:shd w:val="clear" w:color="auto" w:fill="auto"/>
            <w:vAlign w:val="center"/>
          </w:tcPr>
          <w:p w14:paraId="4BE99C49" w14:textId="77777777" w:rsidR="00F45D4B" w:rsidRPr="00317FFB" w:rsidRDefault="00F45D4B" w:rsidP="00E20143">
            <w:pPr>
              <w:tabs>
                <w:tab w:val="left" w:pos="1080"/>
              </w:tabs>
              <w:spacing w:before="120" w:after="120"/>
              <w:ind w:right="33" w:hanging="7"/>
              <w:jc w:val="center"/>
              <w:rPr>
                <w:b/>
                <w:i/>
                <w:iCs/>
                <w:color w:val="2F5496" w:themeColor="accent5" w:themeShade="BF"/>
                <w:szCs w:val="24"/>
              </w:rPr>
            </w:pPr>
            <w:r w:rsidRPr="00317FFB">
              <w:rPr>
                <w:b/>
                <w:i/>
                <w:iCs/>
                <w:color w:val="2F5496" w:themeColor="accent5" w:themeShade="BF"/>
                <w:szCs w:val="24"/>
              </w:rPr>
              <w:t>[insert Bid price]</w:t>
            </w:r>
          </w:p>
        </w:tc>
        <w:tc>
          <w:tcPr>
            <w:tcW w:w="2551" w:type="dxa"/>
            <w:shd w:val="clear" w:color="auto" w:fill="auto"/>
            <w:vAlign w:val="center"/>
          </w:tcPr>
          <w:p w14:paraId="5C1D6BCB" w14:textId="77777777" w:rsidR="00F45D4B" w:rsidRPr="00317FFB" w:rsidRDefault="00F45D4B" w:rsidP="00E20143">
            <w:pPr>
              <w:tabs>
                <w:tab w:val="left" w:pos="1080"/>
              </w:tabs>
              <w:spacing w:before="120" w:after="120"/>
              <w:jc w:val="center"/>
              <w:rPr>
                <w:b/>
                <w:i/>
                <w:iCs/>
                <w:color w:val="2F5496" w:themeColor="accent5" w:themeShade="BF"/>
                <w:szCs w:val="24"/>
              </w:rPr>
            </w:pPr>
            <w:r w:rsidRPr="00317FFB">
              <w:rPr>
                <w:b/>
                <w:i/>
                <w:iCs/>
                <w:color w:val="2F5496" w:themeColor="accent5" w:themeShade="BF"/>
                <w:szCs w:val="24"/>
              </w:rPr>
              <w:t>[insert evaluated price]</w:t>
            </w:r>
          </w:p>
        </w:tc>
      </w:tr>
      <w:tr w:rsidR="00F45D4B" w:rsidRPr="00317FFB" w14:paraId="35C33E5F" w14:textId="77777777" w:rsidTr="00E20143">
        <w:tc>
          <w:tcPr>
            <w:tcW w:w="4390" w:type="dxa"/>
            <w:shd w:val="clear" w:color="auto" w:fill="auto"/>
            <w:vAlign w:val="center"/>
          </w:tcPr>
          <w:p w14:paraId="47341486" w14:textId="77777777" w:rsidR="00F45D4B" w:rsidRPr="00317FFB" w:rsidRDefault="00F45D4B" w:rsidP="00E20143">
            <w:pPr>
              <w:rPr>
                <w:b/>
                <w:i/>
                <w:color w:val="2F5496" w:themeColor="accent5" w:themeShade="BF"/>
                <w:szCs w:val="24"/>
              </w:rPr>
            </w:pPr>
            <w:r w:rsidRPr="00317FFB">
              <w:rPr>
                <w:b/>
                <w:i/>
                <w:iCs/>
                <w:color w:val="2F5496" w:themeColor="accent5" w:themeShade="BF"/>
                <w:szCs w:val="24"/>
              </w:rPr>
              <w:t>[insert name]</w:t>
            </w:r>
          </w:p>
        </w:tc>
        <w:tc>
          <w:tcPr>
            <w:tcW w:w="2126" w:type="dxa"/>
            <w:shd w:val="clear" w:color="auto" w:fill="auto"/>
            <w:vAlign w:val="center"/>
          </w:tcPr>
          <w:p w14:paraId="34043ECF" w14:textId="77777777" w:rsidR="00F45D4B" w:rsidRPr="00317FFB" w:rsidRDefault="00F45D4B" w:rsidP="00E20143">
            <w:pPr>
              <w:jc w:val="center"/>
              <w:rPr>
                <w:b/>
                <w:i/>
                <w:color w:val="2F5496" w:themeColor="accent5" w:themeShade="BF"/>
                <w:szCs w:val="24"/>
              </w:rPr>
            </w:pPr>
            <w:r w:rsidRPr="00317FFB">
              <w:rPr>
                <w:b/>
                <w:i/>
                <w:iCs/>
                <w:color w:val="2F5496" w:themeColor="accent5" w:themeShade="BF"/>
                <w:szCs w:val="24"/>
              </w:rPr>
              <w:t>[insert Bid price]</w:t>
            </w:r>
          </w:p>
        </w:tc>
        <w:tc>
          <w:tcPr>
            <w:tcW w:w="2551" w:type="dxa"/>
            <w:shd w:val="clear" w:color="auto" w:fill="auto"/>
            <w:vAlign w:val="center"/>
          </w:tcPr>
          <w:p w14:paraId="21EA54C8" w14:textId="77777777" w:rsidR="00F45D4B" w:rsidRPr="00317FFB" w:rsidRDefault="00F45D4B" w:rsidP="00E20143">
            <w:pPr>
              <w:tabs>
                <w:tab w:val="left" w:pos="1080"/>
              </w:tabs>
              <w:spacing w:before="120" w:after="120"/>
              <w:jc w:val="center"/>
              <w:rPr>
                <w:b/>
                <w:i/>
                <w:iCs/>
                <w:color w:val="2F5496" w:themeColor="accent5" w:themeShade="BF"/>
                <w:szCs w:val="24"/>
              </w:rPr>
            </w:pPr>
            <w:r w:rsidRPr="00317FFB">
              <w:rPr>
                <w:b/>
                <w:i/>
                <w:iCs/>
                <w:color w:val="2F5496" w:themeColor="accent5" w:themeShade="BF"/>
                <w:szCs w:val="24"/>
              </w:rPr>
              <w:t>[insert evaluated price]</w:t>
            </w:r>
          </w:p>
        </w:tc>
      </w:tr>
      <w:tr w:rsidR="00F45D4B" w:rsidRPr="00317FFB" w14:paraId="3DAC2091" w14:textId="77777777" w:rsidTr="00E20143">
        <w:tc>
          <w:tcPr>
            <w:tcW w:w="4390" w:type="dxa"/>
            <w:shd w:val="clear" w:color="auto" w:fill="auto"/>
            <w:vAlign w:val="center"/>
          </w:tcPr>
          <w:p w14:paraId="1E3C8174" w14:textId="77777777" w:rsidR="00F45D4B" w:rsidRPr="00317FFB" w:rsidRDefault="00F45D4B" w:rsidP="00E20143">
            <w:pPr>
              <w:rPr>
                <w:b/>
                <w:i/>
                <w:color w:val="2F5496" w:themeColor="accent5" w:themeShade="BF"/>
                <w:szCs w:val="24"/>
              </w:rPr>
            </w:pPr>
            <w:r w:rsidRPr="00317FFB">
              <w:rPr>
                <w:b/>
                <w:i/>
                <w:iCs/>
                <w:color w:val="2F5496" w:themeColor="accent5" w:themeShade="BF"/>
                <w:szCs w:val="24"/>
              </w:rPr>
              <w:t>[insert name]</w:t>
            </w:r>
          </w:p>
        </w:tc>
        <w:tc>
          <w:tcPr>
            <w:tcW w:w="2126" w:type="dxa"/>
            <w:shd w:val="clear" w:color="auto" w:fill="auto"/>
            <w:vAlign w:val="center"/>
          </w:tcPr>
          <w:p w14:paraId="123F08CC" w14:textId="77777777" w:rsidR="00F45D4B" w:rsidRPr="00317FFB" w:rsidRDefault="00F45D4B" w:rsidP="00E20143">
            <w:pPr>
              <w:jc w:val="center"/>
              <w:rPr>
                <w:b/>
                <w:i/>
                <w:color w:val="2F5496" w:themeColor="accent5" w:themeShade="BF"/>
                <w:szCs w:val="24"/>
              </w:rPr>
            </w:pPr>
            <w:r w:rsidRPr="00317FFB">
              <w:rPr>
                <w:b/>
                <w:i/>
                <w:iCs/>
                <w:color w:val="2F5496" w:themeColor="accent5" w:themeShade="BF"/>
                <w:szCs w:val="24"/>
              </w:rPr>
              <w:t>[insert Bid price]</w:t>
            </w:r>
          </w:p>
        </w:tc>
        <w:tc>
          <w:tcPr>
            <w:tcW w:w="2551" w:type="dxa"/>
            <w:shd w:val="clear" w:color="auto" w:fill="auto"/>
            <w:vAlign w:val="center"/>
          </w:tcPr>
          <w:p w14:paraId="174142CB" w14:textId="77777777" w:rsidR="00F45D4B" w:rsidRPr="00317FFB" w:rsidRDefault="00F45D4B" w:rsidP="00E20143">
            <w:pPr>
              <w:tabs>
                <w:tab w:val="left" w:pos="1080"/>
              </w:tabs>
              <w:spacing w:before="120" w:after="120"/>
              <w:jc w:val="center"/>
              <w:rPr>
                <w:b/>
                <w:i/>
                <w:iCs/>
                <w:color w:val="2F5496" w:themeColor="accent5" w:themeShade="BF"/>
                <w:szCs w:val="24"/>
              </w:rPr>
            </w:pPr>
            <w:r w:rsidRPr="00317FFB">
              <w:rPr>
                <w:b/>
                <w:i/>
                <w:iCs/>
                <w:color w:val="2F5496" w:themeColor="accent5" w:themeShade="BF"/>
                <w:szCs w:val="24"/>
              </w:rPr>
              <w:t>[insert evaluated price]</w:t>
            </w:r>
          </w:p>
        </w:tc>
      </w:tr>
      <w:tr w:rsidR="00F45D4B" w:rsidRPr="00317FFB" w14:paraId="5D2D478B" w14:textId="77777777" w:rsidTr="00E20143">
        <w:tc>
          <w:tcPr>
            <w:tcW w:w="4390" w:type="dxa"/>
            <w:shd w:val="clear" w:color="auto" w:fill="auto"/>
            <w:vAlign w:val="center"/>
          </w:tcPr>
          <w:p w14:paraId="0F6A24B5" w14:textId="77777777" w:rsidR="00F45D4B" w:rsidRPr="00317FFB" w:rsidRDefault="00F45D4B" w:rsidP="00E20143">
            <w:pPr>
              <w:rPr>
                <w:b/>
                <w:i/>
                <w:color w:val="2F5496" w:themeColor="accent5" w:themeShade="BF"/>
                <w:szCs w:val="24"/>
              </w:rPr>
            </w:pPr>
            <w:r w:rsidRPr="00317FFB">
              <w:rPr>
                <w:b/>
                <w:i/>
                <w:iCs/>
                <w:color w:val="2F5496" w:themeColor="accent5" w:themeShade="BF"/>
                <w:szCs w:val="24"/>
              </w:rPr>
              <w:t>[insert name]</w:t>
            </w:r>
          </w:p>
        </w:tc>
        <w:tc>
          <w:tcPr>
            <w:tcW w:w="2126" w:type="dxa"/>
            <w:shd w:val="clear" w:color="auto" w:fill="auto"/>
            <w:vAlign w:val="center"/>
          </w:tcPr>
          <w:p w14:paraId="760EF8E9" w14:textId="77777777" w:rsidR="00F45D4B" w:rsidRPr="00317FFB" w:rsidRDefault="00F45D4B" w:rsidP="00E20143">
            <w:pPr>
              <w:jc w:val="center"/>
              <w:rPr>
                <w:b/>
                <w:i/>
                <w:color w:val="2F5496" w:themeColor="accent5" w:themeShade="BF"/>
                <w:szCs w:val="24"/>
              </w:rPr>
            </w:pPr>
            <w:r w:rsidRPr="00317FFB">
              <w:rPr>
                <w:b/>
                <w:i/>
                <w:iCs/>
                <w:color w:val="2F5496" w:themeColor="accent5" w:themeShade="BF"/>
                <w:szCs w:val="24"/>
              </w:rPr>
              <w:t>[insert Bid price]</w:t>
            </w:r>
          </w:p>
        </w:tc>
        <w:tc>
          <w:tcPr>
            <w:tcW w:w="2551" w:type="dxa"/>
            <w:shd w:val="clear" w:color="auto" w:fill="auto"/>
            <w:vAlign w:val="center"/>
          </w:tcPr>
          <w:p w14:paraId="376FF596" w14:textId="77777777" w:rsidR="00F45D4B" w:rsidRPr="00317FFB" w:rsidRDefault="00F45D4B" w:rsidP="00E20143">
            <w:pPr>
              <w:tabs>
                <w:tab w:val="left" w:pos="1080"/>
              </w:tabs>
              <w:spacing w:before="120" w:after="120"/>
              <w:jc w:val="center"/>
              <w:rPr>
                <w:b/>
                <w:i/>
                <w:iCs/>
                <w:color w:val="2F5496" w:themeColor="accent5" w:themeShade="BF"/>
                <w:szCs w:val="24"/>
              </w:rPr>
            </w:pPr>
            <w:r w:rsidRPr="00317FFB">
              <w:rPr>
                <w:b/>
                <w:i/>
                <w:iCs/>
                <w:color w:val="2F5496" w:themeColor="accent5" w:themeShade="BF"/>
                <w:szCs w:val="24"/>
              </w:rPr>
              <w:t>[insert evaluated price]</w:t>
            </w:r>
          </w:p>
        </w:tc>
      </w:tr>
      <w:tr w:rsidR="00F45D4B" w:rsidRPr="00317FFB" w14:paraId="79316032" w14:textId="77777777" w:rsidTr="00E20143">
        <w:tc>
          <w:tcPr>
            <w:tcW w:w="4390" w:type="dxa"/>
            <w:shd w:val="clear" w:color="auto" w:fill="auto"/>
            <w:vAlign w:val="center"/>
          </w:tcPr>
          <w:p w14:paraId="2D1E8759" w14:textId="77777777" w:rsidR="00F45D4B" w:rsidRPr="00317FFB" w:rsidRDefault="00F45D4B" w:rsidP="00E20143">
            <w:pPr>
              <w:rPr>
                <w:b/>
                <w:i/>
                <w:color w:val="2F5496" w:themeColor="accent5" w:themeShade="BF"/>
                <w:szCs w:val="24"/>
              </w:rPr>
            </w:pPr>
            <w:r w:rsidRPr="00317FFB">
              <w:rPr>
                <w:b/>
                <w:i/>
                <w:iCs/>
                <w:color w:val="2F5496" w:themeColor="accent5" w:themeShade="BF"/>
                <w:szCs w:val="24"/>
              </w:rPr>
              <w:t>[insert name]</w:t>
            </w:r>
          </w:p>
        </w:tc>
        <w:tc>
          <w:tcPr>
            <w:tcW w:w="2126" w:type="dxa"/>
            <w:shd w:val="clear" w:color="auto" w:fill="auto"/>
            <w:vAlign w:val="center"/>
          </w:tcPr>
          <w:p w14:paraId="073B31BC" w14:textId="77777777" w:rsidR="00F45D4B" w:rsidRPr="00317FFB" w:rsidRDefault="00F45D4B" w:rsidP="00E20143">
            <w:pPr>
              <w:jc w:val="center"/>
              <w:rPr>
                <w:b/>
                <w:i/>
                <w:color w:val="2F5496" w:themeColor="accent5" w:themeShade="BF"/>
                <w:szCs w:val="24"/>
              </w:rPr>
            </w:pPr>
            <w:r w:rsidRPr="00317FFB">
              <w:rPr>
                <w:b/>
                <w:i/>
                <w:iCs/>
                <w:color w:val="2F5496" w:themeColor="accent5" w:themeShade="BF"/>
                <w:szCs w:val="24"/>
              </w:rPr>
              <w:t>[insert Bid price]</w:t>
            </w:r>
          </w:p>
        </w:tc>
        <w:tc>
          <w:tcPr>
            <w:tcW w:w="2551" w:type="dxa"/>
            <w:shd w:val="clear" w:color="auto" w:fill="auto"/>
            <w:vAlign w:val="center"/>
          </w:tcPr>
          <w:p w14:paraId="04EFA8F5" w14:textId="77777777" w:rsidR="00F45D4B" w:rsidRPr="00317FFB" w:rsidRDefault="00F45D4B" w:rsidP="00E20143">
            <w:pPr>
              <w:tabs>
                <w:tab w:val="left" w:pos="1080"/>
              </w:tabs>
              <w:spacing w:before="120" w:after="120"/>
              <w:jc w:val="center"/>
              <w:rPr>
                <w:b/>
                <w:i/>
                <w:iCs/>
                <w:color w:val="2F5496" w:themeColor="accent5" w:themeShade="BF"/>
                <w:szCs w:val="24"/>
              </w:rPr>
            </w:pPr>
            <w:r w:rsidRPr="00317FFB">
              <w:rPr>
                <w:b/>
                <w:i/>
                <w:iCs/>
                <w:color w:val="2F5496" w:themeColor="accent5" w:themeShade="BF"/>
                <w:szCs w:val="24"/>
              </w:rPr>
              <w:t>[insert evaluated price]</w:t>
            </w:r>
          </w:p>
        </w:tc>
      </w:tr>
    </w:tbl>
    <w:p w14:paraId="764449E8" w14:textId="77777777" w:rsidR="00F45D4B" w:rsidRPr="00317FFB" w:rsidRDefault="00F45D4B" w:rsidP="00F45D4B">
      <w:pPr>
        <w:jc w:val="left"/>
        <w:rPr>
          <w:rFonts w:ascii="Times New Roman Bold" w:hAnsi="Times New Roman Bold"/>
          <w:b/>
          <w:iCs/>
          <w:szCs w:val="24"/>
          <w:highlight w:val="lightGray"/>
        </w:rPr>
      </w:pPr>
      <w:r w:rsidRPr="00317FFB">
        <w:rPr>
          <w:rFonts w:ascii="Times New Roman Bold" w:hAnsi="Times New Roman Bold"/>
          <w:b/>
          <w:iCs/>
          <w:szCs w:val="24"/>
          <w:highlight w:val="lightGray"/>
        </w:rPr>
        <w:br w:type="page"/>
      </w:r>
    </w:p>
    <w:p w14:paraId="34D45147" w14:textId="77777777" w:rsidR="00F45D4B" w:rsidRPr="00317FFB" w:rsidRDefault="00F45D4B" w:rsidP="00545D5C">
      <w:pPr>
        <w:numPr>
          <w:ilvl w:val="0"/>
          <w:numId w:val="33"/>
        </w:numPr>
        <w:ind w:left="630" w:right="289" w:hanging="630"/>
        <w:jc w:val="left"/>
        <w:rPr>
          <w:b/>
          <w:iCs/>
          <w:szCs w:val="24"/>
        </w:rPr>
      </w:pPr>
      <w:r w:rsidRPr="00317FFB">
        <w:rPr>
          <w:b/>
          <w:iCs/>
          <w:szCs w:val="24"/>
        </w:rPr>
        <w:lastRenderedPageBreak/>
        <w:t>Reason(s) why your Bid was Unsuccessful</w:t>
      </w:r>
    </w:p>
    <w:p w14:paraId="503EDE58" w14:textId="77777777" w:rsidR="00F45D4B" w:rsidRPr="00317FFB" w:rsidRDefault="00F45D4B" w:rsidP="00F45D4B">
      <w:pPr>
        <w:ind w:left="630" w:right="289"/>
        <w:rPr>
          <w:b/>
          <w:i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45D4B" w:rsidRPr="00317FFB" w14:paraId="5E368A00" w14:textId="77777777" w:rsidTr="00E20143">
        <w:trPr>
          <w:jc w:val="center"/>
        </w:trPr>
        <w:tc>
          <w:tcPr>
            <w:tcW w:w="9016" w:type="dxa"/>
            <w:shd w:val="clear" w:color="auto" w:fill="auto"/>
          </w:tcPr>
          <w:p w14:paraId="16E4AFBC" w14:textId="77777777" w:rsidR="00F45D4B" w:rsidRPr="00317FFB" w:rsidRDefault="00F45D4B" w:rsidP="00E20143">
            <w:pPr>
              <w:tabs>
                <w:tab w:val="left" w:pos="1080"/>
              </w:tabs>
              <w:spacing w:before="120" w:after="120"/>
              <w:ind w:right="-26"/>
              <w:rPr>
                <w:b/>
                <w:i/>
                <w:iCs/>
                <w:szCs w:val="24"/>
              </w:rPr>
            </w:pPr>
            <w:r w:rsidRPr="00317FFB">
              <w:rPr>
                <w:b/>
                <w:i/>
                <w:iCs/>
                <w:szCs w:val="24"/>
              </w:rPr>
              <w:t xml:space="preserve">[INSTRUCTIONS: State the reason/s why </w:t>
            </w:r>
            <w:r w:rsidRPr="00317FFB">
              <w:rPr>
                <w:b/>
                <w:i/>
                <w:iCs/>
                <w:szCs w:val="24"/>
                <w:u w:val="single"/>
              </w:rPr>
              <w:t>this</w:t>
            </w:r>
            <w:r w:rsidRPr="00317FFB">
              <w:rPr>
                <w:b/>
                <w:i/>
                <w:iCs/>
                <w:szCs w:val="24"/>
              </w:rPr>
              <w:t xml:space="preserve"> Bidder’s Bid was unsuccessful. Do NOT include: (a) a </w:t>
            </w:r>
            <w:proofErr w:type="gramStart"/>
            <w:r w:rsidRPr="00317FFB">
              <w:rPr>
                <w:b/>
                <w:i/>
                <w:iCs/>
                <w:szCs w:val="24"/>
              </w:rPr>
              <w:t>point by point</w:t>
            </w:r>
            <w:proofErr w:type="gramEnd"/>
            <w:r w:rsidRPr="00317FFB">
              <w:rPr>
                <w:b/>
                <w:i/>
                <w:iCs/>
                <w:szCs w:val="24"/>
              </w:rPr>
              <w:t xml:space="preserve"> comparison with another Bidder’s Bid or (b) information that is marked confidential by the Bidder in its Bid.]</w:t>
            </w:r>
          </w:p>
        </w:tc>
      </w:tr>
    </w:tbl>
    <w:p w14:paraId="6D58FF82" w14:textId="77777777" w:rsidR="00F45D4B" w:rsidRPr="00317FFB" w:rsidRDefault="00F45D4B" w:rsidP="00F45D4B">
      <w:pPr>
        <w:ind w:left="630" w:right="289"/>
        <w:jc w:val="left"/>
        <w:rPr>
          <w:b/>
          <w:iCs/>
          <w:szCs w:val="24"/>
        </w:rPr>
      </w:pPr>
    </w:p>
    <w:p w14:paraId="0A4F1272" w14:textId="77777777" w:rsidR="00F45D4B" w:rsidRPr="00317FFB" w:rsidRDefault="00F45D4B" w:rsidP="00545D5C">
      <w:pPr>
        <w:numPr>
          <w:ilvl w:val="0"/>
          <w:numId w:val="33"/>
        </w:numPr>
        <w:ind w:left="630" w:right="289" w:hanging="630"/>
        <w:jc w:val="left"/>
        <w:rPr>
          <w:b/>
          <w:iCs/>
          <w:szCs w:val="24"/>
        </w:rPr>
      </w:pPr>
      <w:r w:rsidRPr="00317FFB">
        <w:rPr>
          <w:b/>
          <w:iCs/>
          <w:szCs w:val="24"/>
        </w:rPr>
        <w:t>How to Request a Debriefing</w:t>
      </w:r>
    </w:p>
    <w:p w14:paraId="16834867" w14:textId="77777777" w:rsidR="00F45D4B" w:rsidRPr="00317FFB" w:rsidRDefault="00F45D4B" w:rsidP="00F45D4B">
      <w:pPr>
        <w:ind w:left="630" w:right="289"/>
        <w:jc w:val="left"/>
        <w:rPr>
          <w:b/>
          <w:i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45D4B" w:rsidRPr="00317FFB" w14:paraId="18DECEA7" w14:textId="77777777" w:rsidTr="00E20143">
        <w:trPr>
          <w:jc w:val="center"/>
        </w:trPr>
        <w:tc>
          <w:tcPr>
            <w:tcW w:w="9558" w:type="dxa"/>
            <w:shd w:val="clear" w:color="auto" w:fill="auto"/>
          </w:tcPr>
          <w:p w14:paraId="457D589B" w14:textId="77777777" w:rsidR="00F45D4B" w:rsidRPr="00317FFB" w:rsidRDefault="00F45D4B" w:rsidP="00E20143">
            <w:pPr>
              <w:tabs>
                <w:tab w:val="left" w:pos="1080"/>
              </w:tabs>
              <w:spacing w:before="120" w:after="120"/>
              <w:ind w:left="34" w:right="-26" w:hanging="34"/>
              <w:rPr>
                <w:b/>
                <w:iCs/>
                <w:szCs w:val="24"/>
              </w:rPr>
            </w:pPr>
            <w:r w:rsidRPr="00317FFB">
              <w:rPr>
                <w:b/>
                <w:iCs/>
                <w:szCs w:val="24"/>
              </w:rPr>
              <w:t>DEADLINE: The deadline to request a debriefing expires at midnight on [</w:t>
            </w:r>
            <w:r w:rsidRPr="00317FFB">
              <w:rPr>
                <w:b/>
                <w:i/>
                <w:iCs/>
                <w:szCs w:val="24"/>
              </w:rPr>
              <w:t>insert date</w:t>
            </w:r>
            <w:r w:rsidRPr="00317FFB">
              <w:rPr>
                <w:b/>
                <w:iCs/>
                <w:szCs w:val="24"/>
              </w:rPr>
              <w:t>] (local time).</w:t>
            </w:r>
          </w:p>
          <w:p w14:paraId="74BD0D32" w14:textId="77777777" w:rsidR="00F45D4B" w:rsidRPr="00317FFB" w:rsidRDefault="00F45D4B" w:rsidP="00E20143">
            <w:pPr>
              <w:tabs>
                <w:tab w:val="left" w:pos="1080"/>
              </w:tabs>
              <w:spacing w:before="120" w:after="120"/>
              <w:ind w:left="34" w:right="289" w:hanging="34"/>
              <w:rPr>
                <w:iCs/>
                <w:szCs w:val="24"/>
              </w:rPr>
            </w:pPr>
            <w:r w:rsidRPr="00317FFB">
              <w:rPr>
                <w:iCs/>
                <w:szCs w:val="24"/>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13B01DAB" w14:textId="77777777" w:rsidR="00F45D4B" w:rsidRPr="00317FFB" w:rsidRDefault="00F45D4B" w:rsidP="00E20143">
            <w:pPr>
              <w:spacing w:before="120" w:after="120"/>
              <w:rPr>
                <w:color w:val="000000"/>
                <w:szCs w:val="24"/>
              </w:rPr>
            </w:pPr>
            <w:r w:rsidRPr="00317FFB">
              <w:rPr>
                <w:color w:val="000000"/>
                <w:szCs w:val="24"/>
              </w:rPr>
              <w:t>Provide the contract name, reference number, name of the Bidder, contact details; and address the request for debriefing as follows:</w:t>
            </w:r>
          </w:p>
          <w:p w14:paraId="666EEF2D" w14:textId="6DA036A8" w:rsidR="00F45D4B" w:rsidRPr="00317FFB" w:rsidRDefault="00F45D4B" w:rsidP="00E20143">
            <w:pPr>
              <w:spacing w:before="120" w:after="120"/>
              <w:ind w:left="-21"/>
              <w:rPr>
                <w:b/>
                <w:i/>
                <w:color w:val="2F5496" w:themeColor="accent5" w:themeShade="BF"/>
                <w:szCs w:val="24"/>
              </w:rPr>
            </w:pPr>
            <w:r w:rsidRPr="00317FFB">
              <w:rPr>
                <w:b/>
                <w:color w:val="000000"/>
                <w:szCs w:val="24"/>
              </w:rPr>
              <w:t>Attention</w:t>
            </w:r>
            <w:r w:rsidRPr="00317FFB">
              <w:rPr>
                <w:color w:val="000000"/>
                <w:szCs w:val="24"/>
              </w:rPr>
              <w:t xml:space="preserve">: </w:t>
            </w:r>
            <w:r w:rsidR="004D3BE0">
              <w:rPr>
                <w:color w:val="000000"/>
                <w:szCs w:val="24"/>
              </w:rPr>
              <w:t>________________________________</w:t>
            </w:r>
            <w:r w:rsidR="00A8639F">
              <w:rPr>
                <w:color w:val="000000"/>
                <w:szCs w:val="24"/>
              </w:rPr>
              <w:tab/>
            </w:r>
            <w:r w:rsidRPr="00317FFB">
              <w:rPr>
                <w:b/>
                <w:i/>
                <w:color w:val="2F5496" w:themeColor="accent5" w:themeShade="BF"/>
                <w:szCs w:val="24"/>
              </w:rPr>
              <w:t>[insert full name of person, if applicable]</w:t>
            </w:r>
          </w:p>
          <w:p w14:paraId="48DA8B2E" w14:textId="024C47CF" w:rsidR="00F45D4B" w:rsidRPr="00317FFB" w:rsidRDefault="00F45D4B" w:rsidP="00E20143">
            <w:pPr>
              <w:spacing w:before="120" w:after="120"/>
              <w:ind w:left="-21"/>
              <w:rPr>
                <w:b/>
                <w:i/>
                <w:color w:val="2F5496" w:themeColor="accent5" w:themeShade="BF"/>
                <w:szCs w:val="24"/>
              </w:rPr>
            </w:pPr>
            <w:r w:rsidRPr="00317FFB">
              <w:rPr>
                <w:b/>
                <w:color w:val="000000"/>
                <w:szCs w:val="24"/>
              </w:rPr>
              <w:t>Title/Position</w:t>
            </w:r>
            <w:r w:rsidRPr="00317FFB">
              <w:rPr>
                <w:color w:val="000000"/>
                <w:szCs w:val="24"/>
              </w:rPr>
              <w:t xml:space="preserve">: </w:t>
            </w:r>
            <w:r w:rsidR="004D3BE0">
              <w:rPr>
                <w:color w:val="000000"/>
                <w:szCs w:val="24"/>
              </w:rPr>
              <w:t>____________________________</w:t>
            </w:r>
            <w:proofErr w:type="gramStart"/>
            <w:r w:rsidR="00BA64B1">
              <w:rPr>
                <w:color w:val="000000"/>
                <w:szCs w:val="24"/>
              </w:rPr>
              <w:t xml:space="preserve"> </w:t>
            </w:r>
            <w:r w:rsidR="001737A5">
              <w:rPr>
                <w:color w:val="000000"/>
                <w:szCs w:val="24"/>
              </w:rPr>
              <w:t xml:space="preserve"> </w:t>
            </w:r>
            <w:r w:rsidR="00733A50">
              <w:rPr>
                <w:color w:val="000000"/>
                <w:szCs w:val="24"/>
              </w:rPr>
              <w:t xml:space="preserve"> </w:t>
            </w:r>
            <w:r w:rsidRPr="00317FFB">
              <w:rPr>
                <w:b/>
                <w:i/>
                <w:color w:val="2F5496" w:themeColor="accent5" w:themeShade="BF"/>
                <w:szCs w:val="24"/>
              </w:rPr>
              <w:t>[</w:t>
            </w:r>
            <w:proofErr w:type="gramEnd"/>
            <w:r w:rsidRPr="00317FFB">
              <w:rPr>
                <w:b/>
                <w:i/>
                <w:color w:val="2F5496" w:themeColor="accent5" w:themeShade="BF"/>
                <w:szCs w:val="24"/>
              </w:rPr>
              <w:t>insert title/position]</w:t>
            </w:r>
          </w:p>
          <w:p w14:paraId="031A4AE4" w14:textId="06D86AD2" w:rsidR="00F45D4B" w:rsidRPr="004D3BE0" w:rsidRDefault="00F45D4B" w:rsidP="00E20143">
            <w:pPr>
              <w:spacing w:before="120" w:after="120"/>
              <w:ind w:left="-21"/>
              <w:rPr>
                <w:b/>
                <w:i/>
                <w:color w:val="2F5496" w:themeColor="accent5" w:themeShade="BF"/>
                <w:szCs w:val="24"/>
              </w:rPr>
            </w:pPr>
            <w:r w:rsidRPr="00317FFB">
              <w:rPr>
                <w:b/>
                <w:color w:val="000000"/>
                <w:szCs w:val="24"/>
              </w:rPr>
              <w:t>Agency</w:t>
            </w:r>
            <w:r w:rsidRPr="00317FFB">
              <w:rPr>
                <w:color w:val="000000"/>
                <w:szCs w:val="24"/>
              </w:rPr>
              <w:t>:</w:t>
            </w:r>
            <w:r w:rsidR="00BA64B1">
              <w:rPr>
                <w:color w:val="000000"/>
                <w:szCs w:val="24"/>
              </w:rPr>
              <w:t xml:space="preserve"> </w:t>
            </w:r>
            <w:r w:rsidR="004D3BE0">
              <w:rPr>
                <w:color w:val="000000"/>
                <w:szCs w:val="24"/>
              </w:rPr>
              <w:t>__________________________________</w:t>
            </w:r>
            <w:r w:rsidRPr="00317FFB">
              <w:rPr>
                <w:color w:val="000000"/>
                <w:szCs w:val="24"/>
              </w:rPr>
              <w:t xml:space="preserve"> </w:t>
            </w:r>
            <w:r w:rsidRPr="004D3BE0">
              <w:rPr>
                <w:b/>
                <w:i/>
                <w:color w:val="2F5496" w:themeColor="accent5" w:themeShade="BF"/>
                <w:szCs w:val="24"/>
              </w:rPr>
              <w:t>[insert name of Employer]</w:t>
            </w:r>
          </w:p>
          <w:p w14:paraId="22B7C4E0" w14:textId="68352CAB" w:rsidR="00F45D4B" w:rsidRPr="00317FFB" w:rsidRDefault="00F45D4B" w:rsidP="00E20143">
            <w:pPr>
              <w:spacing w:before="120" w:after="120"/>
              <w:ind w:left="-21"/>
              <w:rPr>
                <w:b/>
                <w:i/>
                <w:color w:val="2F5496" w:themeColor="accent5" w:themeShade="BF"/>
                <w:szCs w:val="24"/>
              </w:rPr>
            </w:pPr>
            <w:r w:rsidRPr="00317FFB">
              <w:rPr>
                <w:b/>
                <w:color w:val="000000"/>
                <w:szCs w:val="24"/>
              </w:rPr>
              <w:t>Email Address</w:t>
            </w:r>
            <w:r w:rsidRPr="00317FFB">
              <w:rPr>
                <w:color w:val="000000"/>
                <w:szCs w:val="24"/>
              </w:rPr>
              <w:t>:</w:t>
            </w:r>
            <w:r w:rsidR="001737A5">
              <w:rPr>
                <w:color w:val="000000"/>
                <w:szCs w:val="24"/>
              </w:rPr>
              <w:t xml:space="preserve"> </w:t>
            </w:r>
            <w:r w:rsidR="004D3BE0">
              <w:rPr>
                <w:color w:val="000000"/>
                <w:szCs w:val="24"/>
              </w:rPr>
              <w:t>____________________________</w:t>
            </w:r>
            <w:r w:rsidRPr="00317FFB">
              <w:rPr>
                <w:color w:val="000000"/>
                <w:szCs w:val="24"/>
              </w:rPr>
              <w:t xml:space="preserve"> </w:t>
            </w:r>
            <w:r w:rsidRPr="00317FFB">
              <w:rPr>
                <w:b/>
                <w:i/>
                <w:color w:val="2F5496" w:themeColor="accent5" w:themeShade="BF"/>
                <w:szCs w:val="24"/>
              </w:rPr>
              <w:t>[insert email address]</w:t>
            </w:r>
          </w:p>
          <w:p w14:paraId="7F089A1E" w14:textId="5AFF7DE7" w:rsidR="00F45D4B" w:rsidRPr="00317FFB" w:rsidRDefault="00F45D4B" w:rsidP="00E20143">
            <w:pPr>
              <w:spacing w:before="120" w:after="120"/>
              <w:ind w:left="-21"/>
              <w:rPr>
                <w:i/>
                <w:color w:val="000000"/>
                <w:szCs w:val="24"/>
              </w:rPr>
            </w:pPr>
            <w:r w:rsidRPr="00317FFB">
              <w:rPr>
                <w:b/>
                <w:color w:val="000000"/>
                <w:szCs w:val="24"/>
              </w:rPr>
              <w:t>Fax Number</w:t>
            </w:r>
            <w:r w:rsidRPr="00317FFB">
              <w:rPr>
                <w:color w:val="000000"/>
                <w:szCs w:val="24"/>
              </w:rPr>
              <w:t>:</w:t>
            </w:r>
            <w:r w:rsidR="001737A5">
              <w:rPr>
                <w:color w:val="000000"/>
                <w:szCs w:val="24"/>
              </w:rPr>
              <w:t xml:space="preserve"> </w:t>
            </w:r>
            <w:r w:rsidR="004D3BE0">
              <w:rPr>
                <w:color w:val="000000"/>
                <w:szCs w:val="24"/>
              </w:rPr>
              <w:t>_____________________________</w:t>
            </w:r>
            <w:r w:rsidRPr="00317FFB">
              <w:rPr>
                <w:color w:val="000000"/>
                <w:szCs w:val="24"/>
              </w:rPr>
              <w:t xml:space="preserve"> </w:t>
            </w:r>
            <w:r w:rsidRPr="00317FFB">
              <w:rPr>
                <w:b/>
                <w:i/>
                <w:color w:val="2F5496" w:themeColor="accent5" w:themeShade="BF"/>
                <w:szCs w:val="24"/>
              </w:rPr>
              <w:t>[insert fax number]</w:t>
            </w:r>
            <w:r w:rsidRPr="00317FFB">
              <w:rPr>
                <w:color w:val="2F5496" w:themeColor="accent5" w:themeShade="BF"/>
                <w:szCs w:val="24"/>
              </w:rPr>
              <w:t xml:space="preserve"> </w:t>
            </w:r>
            <w:r w:rsidRPr="00317FFB">
              <w:rPr>
                <w:b/>
                <w:i/>
                <w:color w:val="000000"/>
                <w:szCs w:val="24"/>
              </w:rPr>
              <w:t>delete if not used</w:t>
            </w:r>
          </w:p>
          <w:p w14:paraId="080D7274" w14:textId="77777777" w:rsidR="00F45D4B" w:rsidRPr="00317FFB" w:rsidRDefault="00F45D4B" w:rsidP="00E20143">
            <w:pPr>
              <w:tabs>
                <w:tab w:val="left" w:pos="1080"/>
              </w:tabs>
              <w:spacing w:before="120" w:after="120"/>
              <w:ind w:left="34" w:right="289" w:hanging="34"/>
              <w:rPr>
                <w:iCs/>
                <w:szCs w:val="24"/>
              </w:rPr>
            </w:pPr>
            <w:r w:rsidRPr="00317FFB">
              <w:rPr>
                <w:iCs/>
                <w:szCs w:val="24"/>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06EC81DE" w14:textId="77777777" w:rsidR="00F45D4B" w:rsidRPr="00317FFB" w:rsidRDefault="00F45D4B" w:rsidP="00E20143">
            <w:pPr>
              <w:tabs>
                <w:tab w:val="left" w:pos="1080"/>
              </w:tabs>
              <w:spacing w:before="120" w:after="120"/>
              <w:ind w:left="34" w:right="289" w:hanging="34"/>
              <w:rPr>
                <w:iCs/>
                <w:szCs w:val="24"/>
              </w:rPr>
            </w:pPr>
            <w:r w:rsidRPr="00317FFB">
              <w:rPr>
                <w:iCs/>
                <w:szCs w:val="24"/>
              </w:rPr>
              <w:t>The debriefing may be in writing, by phone, video conference call or in person. We shall promptly advise you in writing how the debriefing will take place and confirm the date and time.</w:t>
            </w:r>
          </w:p>
          <w:p w14:paraId="3A3EDE31" w14:textId="77777777" w:rsidR="00F45D4B" w:rsidRPr="00317FFB" w:rsidRDefault="00F45D4B" w:rsidP="00E20143">
            <w:pPr>
              <w:tabs>
                <w:tab w:val="left" w:pos="1080"/>
              </w:tabs>
              <w:spacing w:before="120" w:after="120"/>
              <w:ind w:left="34" w:right="289" w:hanging="34"/>
              <w:rPr>
                <w:iCs/>
                <w:szCs w:val="24"/>
              </w:rPr>
            </w:pPr>
            <w:r w:rsidRPr="00317FFB">
              <w:rPr>
                <w:iCs/>
                <w:szCs w:val="24"/>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36AA8FC5" w14:textId="77777777" w:rsidR="00F45D4B" w:rsidRPr="00317FFB" w:rsidRDefault="00F45D4B" w:rsidP="00F45D4B">
      <w:pPr>
        <w:spacing w:before="240" w:after="120"/>
        <w:ind w:left="360" w:right="289"/>
        <w:jc w:val="left"/>
        <w:rPr>
          <w:rFonts w:ascii="Times New Roman Bold" w:hAnsi="Times New Roman Bold"/>
          <w:b/>
          <w:iCs/>
          <w:szCs w:val="24"/>
          <w:highlight w:val="lightGray"/>
        </w:rPr>
      </w:pPr>
    </w:p>
    <w:p w14:paraId="485A4DC2" w14:textId="77777777" w:rsidR="00F45D4B" w:rsidRPr="00317FFB" w:rsidRDefault="00F45D4B" w:rsidP="00F45D4B">
      <w:pPr>
        <w:jc w:val="left"/>
        <w:rPr>
          <w:rFonts w:ascii="Times New Roman Bold" w:hAnsi="Times New Roman Bold"/>
          <w:b/>
          <w:iCs/>
          <w:szCs w:val="24"/>
          <w:highlight w:val="lightGray"/>
        </w:rPr>
      </w:pPr>
      <w:r w:rsidRPr="00317FFB">
        <w:rPr>
          <w:rFonts w:ascii="Times New Roman Bold" w:hAnsi="Times New Roman Bold"/>
          <w:b/>
          <w:iCs/>
          <w:szCs w:val="24"/>
          <w:highlight w:val="lightGray"/>
        </w:rPr>
        <w:br w:type="page"/>
      </w:r>
    </w:p>
    <w:p w14:paraId="4B65F979" w14:textId="77777777" w:rsidR="00F45D4B" w:rsidRPr="00317FFB" w:rsidRDefault="00F45D4B" w:rsidP="00545D5C">
      <w:pPr>
        <w:numPr>
          <w:ilvl w:val="0"/>
          <w:numId w:val="33"/>
        </w:numPr>
        <w:ind w:left="630" w:right="289" w:hanging="630"/>
        <w:jc w:val="left"/>
        <w:rPr>
          <w:b/>
          <w:iCs/>
          <w:szCs w:val="24"/>
        </w:rPr>
      </w:pPr>
      <w:r w:rsidRPr="00317FFB">
        <w:rPr>
          <w:b/>
          <w:iCs/>
          <w:szCs w:val="24"/>
        </w:rPr>
        <w:lastRenderedPageBreak/>
        <w:t xml:space="preserve">How to Make a Complaint </w:t>
      </w:r>
    </w:p>
    <w:p w14:paraId="22206350" w14:textId="77777777" w:rsidR="00F45D4B" w:rsidRPr="00317FFB" w:rsidRDefault="00F45D4B" w:rsidP="00F45D4B">
      <w:pPr>
        <w:ind w:left="630"/>
        <w:jc w:val="left"/>
        <w:rPr>
          <w:b/>
          <w:i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45D4B" w:rsidRPr="00317FFB" w14:paraId="432BA1FD" w14:textId="77777777" w:rsidTr="00E20143">
        <w:trPr>
          <w:jc w:val="center"/>
        </w:trPr>
        <w:tc>
          <w:tcPr>
            <w:tcW w:w="9016" w:type="dxa"/>
            <w:shd w:val="clear" w:color="auto" w:fill="auto"/>
          </w:tcPr>
          <w:p w14:paraId="4F8EAB0F" w14:textId="77777777" w:rsidR="00F45D4B" w:rsidRPr="00317FFB" w:rsidRDefault="00F45D4B" w:rsidP="00E20143">
            <w:pPr>
              <w:tabs>
                <w:tab w:val="left" w:pos="1080"/>
              </w:tabs>
              <w:spacing w:before="120" w:after="120"/>
              <w:rPr>
                <w:b/>
                <w:iCs/>
                <w:szCs w:val="24"/>
              </w:rPr>
            </w:pPr>
            <w:r w:rsidRPr="00317FFB">
              <w:rPr>
                <w:b/>
                <w:iCs/>
                <w:szCs w:val="24"/>
              </w:rPr>
              <w:t xml:space="preserve">Period:  Procurement-related Complaint challenging the decision to award shall be submitted by midnight, </w:t>
            </w:r>
            <w:r w:rsidRPr="00317FFB">
              <w:rPr>
                <w:b/>
                <w:i/>
                <w:iCs/>
                <w:color w:val="2F5496" w:themeColor="accent5" w:themeShade="BF"/>
                <w:szCs w:val="24"/>
              </w:rPr>
              <w:t>[insert date]</w:t>
            </w:r>
            <w:r w:rsidRPr="00317FFB">
              <w:rPr>
                <w:b/>
                <w:iCs/>
                <w:color w:val="2F5496" w:themeColor="accent5" w:themeShade="BF"/>
                <w:szCs w:val="24"/>
              </w:rPr>
              <w:t xml:space="preserve"> </w:t>
            </w:r>
            <w:r w:rsidRPr="00317FFB">
              <w:rPr>
                <w:b/>
                <w:iCs/>
                <w:szCs w:val="24"/>
              </w:rPr>
              <w:t xml:space="preserve">(local time). </w:t>
            </w:r>
          </w:p>
          <w:p w14:paraId="2F4544BA" w14:textId="77777777" w:rsidR="00F45D4B" w:rsidRPr="00317FFB" w:rsidRDefault="00F45D4B" w:rsidP="00E20143">
            <w:pPr>
              <w:spacing w:before="120" w:after="120"/>
              <w:rPr>
                <w:color w:val="000000"/>
                <w:szCs w:val="24"/>
              </w:rPr>
            </w:pPr>
            <w:r w:rsidRPr="00317FFB">
              <w:rPr>
                <w:color w:val="000000"/>
                <w:szCs w:val="24"/>
              </w:rPr>
              <w:t>Provide the contract name, reference number, name of the Bidder, contact details; and address the Procurement-related Complaint as follows:</w:t>
            </w:r>
          </w:p>
          <w:p w14:paraId="0F6A6B17" w14:textId="35D55A4E" w:rsidR="00F45D4B" w:rsidRPr="00317FFB" w:rsidRDefault="00F45D4B" w:rsidP="00E20143">
            <w:pPr>
              <w:spacing w:before="120" w:after="120"/>
              <w:ind w:left="-21"/>
              <w:rPr>
                <w:color w:val="000000"/>
                <w:szCs w:val="24"/>
              </w:rPr>
            </w:pPr>
            <w:r w:rsidRPr="00317FFB">
              <w:rPr>
                <w:b/>
                <w:color w:val="000000"/>
                <w:szCs w:val="24"/>
              </w:rPr>
              <w:t>Attention</w:t>
            </w:r>
            <w:r w:rsidRPr="00317FFB">
              <w:rPr>
                <w:color w:val="000000"/>
                <w:szCs w:val="24"/>
              </w:rPr>
              <w:t xml:space="preserve">: </w:t>
            </w:r>
            <w:r w:rsidR="004D3BE0">
              <w:rPr>
                <w:color w:val="000000"/>
                <w:szCs w:val="24"/>
              </w:rPr>
              <w:t xml:space="preserve">______________________________ </w:t>
            </w:r>
            <w:r w:rsidRPr="00317FFB">
              <w:rPr>
                <w:b/>
                <w:i/>
                <w:color w:val="2F5496" w:themeColor="accent5" w:themeShade="BF"/>
                <w:szCs w:val="24"/>
              </w:rPr>
              <w:t>[insert full name of person, if applicable]</w:t>
            </w:r>
          </w:p>
          <w:p w14:paraId="009B0AD4" w14:textId="5C30A16E" w:rsidR="00F45D4B" w:rsidRPr="00317FFB" w:rsidRDefault="00F45D4B" w:rsidP="00E20143">
            <w:pPr>
              <w:spacing w:before="120" w:after="120"/>
              <w:ind w:left="-21"/>
              <w:rPr>
                <w:b/>
                <w:i/>
                <w:color w:val="2F5496" w:themeColor="accent5" w:themeShade="BF"/>
                <w:szCs w:val="24"/>
              </w:rPr>
            </w:pPr>
            <w:r w:rsidRPr="00317FFB">
              <w:rPr>
                <w:b/>
                <w:color w:val="000000"/>
                <w:szCs w:val="24"/>
              </w:rPr>
              <w:t>Title/Position</w:t>
            </w:r>
            <w:r w:rsidRPr="00317FFB">
              <w:rPr>
                <w:color w:val="000000"/>
                <w:szCs w:val="24"/>
              </w:rPr>
              <w:t>:</w:t>
            </w:r>
            <w:r w:rsidR="001737A5">
              <w:rPr>
                <w:color w:val="000000"/>
                <w:szCs w:val="24"/>
              </w:rPr>
              <w:t xml:space="preserve"> </w:t>
            </w:r>
            <w:r w:rsidR="004D3BE0">
              <w:rPr>
                <w:color w:val="000000"/>
                <w:szCs w:val="24"/>
              </w:rPr>
              <w:t>___________________________</w:t>
            </w:r>
            <w:r w:rsidRPr="00317FFB">
              <w:rPr>
                <w:color w:val="000000"/>
                <w:szCs w:val="24"/>
              </w:rPr>
              <w:t xml:space="preserve"> </w:t>
            </w:r>
            <w:r w:rsidRPr="00317FFB">
              <w:rPr>
                <w:b/>
                <w:i/>
                <w:color w:val="2F5496" w:themeColor="accent5" w:themeShade="BF"/>
                <w:szCs w:val="24"/>
              </w:rPr>
              <w:t>[insert title/position]</w:t>
            </w:r>
          </w:p>
          <w:p w14:paraId="56FB26B4" w14:textId="25F13C67" w:rsidR="00F45D4B" w:rsidRPr="00317FFB" w:rsidRDefault="00F45D4B" w:rsidP="00E20143">
            <w:pPr>
              <w:spacing w:before="120" w:after="120"/>
              <w:ind w:left="-21"/>
              <w:rPr>
                <w:b/>
                <w:i/>
                <w:color w:val="2F5496" w:themeColor="accent5" w:themeShade="BF"/>
                <w:szCs w:val="24"/>
              </w:rPr>
            </w:pPr>
            <w:r w:rsidRPr="00317FFB">
              <w:rPr>
                <w:b/>
                <w:color w:val="000000"/>
                <w:szCs w:val="24"/>
              </w:rPr>
              <w:t>Agency</w:t>
            </w:r>
            <w:r w:rsidRPr="00317FFB">
              <w:rPr>
                <w:color w:val="000000"/>
                <w:szCs w:val="24"/>
              </w:rPr>
              <w:t xml:space="preserve">: </w:t>
            </w:r>
            <w:r w:rsidR="004D3BE0">
              <w:rPr>
                <w:color w:val="000000"/>
                <w:szCs w:val="24"/>
              </w:rPr>
              <w:t xml:space="preserve">_______________________________ </w:t>
            </w:r>
            <w:r w:rsidRPr="00317FFB">
              <w:rPr>
                <w:b/>
                <w:i/>
                <w:color w:val="2F5496" w:themeColor="accent5" w:themeShade="BF"/>
                <w:szCs w:val="24"/>
              </w:rPr>
              <w:t>[insert name of Employer]</w:t>
            </w:r>
          </w:p>
          <w:p w14:paraId="7C08B05D" w14:textId="3BB2C3A6" w:rsidR="00F45D4B" w:rsidRPr="00317FFB" w:rsidRDefault="00F45D4B" w:rsidP="00E20143">
            <w:pPr>
              <w:spacing w:before="120" w:after="120"/>
              <w:ind w:left="-21"/>
              <w:rPr>
                <w:b/>
                <w:i/>
                <w:color w:val="2F5496" w:themeColor="accent5" w:themeShade="BF"/>
                <w:szCs w:val="24"/>
              </w:rPr>
            </w:pPr>
            <w:r w:rsidRPr="00317FFB">
              <w:rPr>
                <w:b/>
                <w:color w:val="000000"/>
                <w:szCs w:val="24"/>
              </w:rPr>
              <w:t>Email Address</w:t>
            </w:r>
            <w:r w:rsidRPr="00317FFB">
              <w:rPr>
                <w:color w:val="000000"/>
                <w:szCs w:val="24"/>
              </w:rPr>
              <w:t>:</w:t>
            </w:r>
            <w:r w:rsidR="001737A5">
              <w:rPr>
                <w:color w:val="000000"/>
                <w:szCs w:val="24"/>
              </w:rPr>
              <w:t xml:space="preserve"> </w:t>
            </w:r>
            <w:r w:rsidR="004D3BE0">
              <w:rPr>
                <w:color w:val="000000"/>
                <w:szCs w:val="24"/>
              </w:rPr>
              <w:t>________________________</w:t>
            </w:r>
            <w:r w:rsidRPr="00317FFB">
              <w:rPr>
                <w:color w:val="000000"/>
                <w:szCs w:val="24"/>
              </w:rPr>
              <w:t xml:space="preserve"> </w:t>
            </w:r>
            <w:r w:rsidRPr="00317FFB">
              <w:rPr>
                <w:b/>
                <w:i/>
                <w:color w:val="2F5496" w:themeColor="accent5" w:themeShade="BF"/>
                <w:szCs w:val="24"/>
              </w:rPr>
              <w:t>[insert email address]</w:t>
            </w:r>
          </w:p>
          <w:p w14:paraId="7462D771" w14:textId="540885D4" w:rsidR="00F45D4B" w:rsidRPr="00317FFB" w:rsidRDefault="00F45D4B" w:rsidP="00E20143">
            <w:pPr>
              <w:spacing w:before="120" w:after="120"/>
              <w:ind w:left="-21"/>
              <w:rPr>
                <w:i/>
                <w:color w:val="000000"/>
                <w:szCs w:val="24"/>
              </w:rPr>
            </w:pPr>
            <w:r w:rsidRPr="00317FFB">
              <w:rPr>
                <w:b/>
                <w:color w:val="000000"/>
                <w:szCs w:val="24"/>
              </w:rPr>
              <w:t>Fax Number</w:t>
            </w:r>
            <w:r w:rsidRPr="00317FFB">
              <w:rPr>
                <w:color w:val="000000"/>
                <w:szCs w:val="24"/>
              </w:rPr>
              <w:t>:</w:t>
            </w:r>
            <w:r w:rsidR="001737A5">
              <w:rPr>
                <w:color w:val="000000"/>
                <w:szCs w:val="24"/>
              </w:rPr>
              <w:t xml:space="preserve"> </w:t>
            </w:r>
            <w:r w:rsidR="004D3BE0">
              <w:rPr>
                <w:color w:val="000000"/>
                <w:szCs w:val="24"/>
              </w:rPr>
              <w:t>__________________________</w:t>
            </w:r>
            <w:r w:rsidRPr="00317FFB">
              <w:rPr>
                <w:color w:val="000000"/>
                <w:szCs w:val="24"/>
              </w:rPr>
              <w:t xml:space="preserve"> </w:t>
            </w:r>
            <w:r w:rsidRPr="00317FFB">
              <w:rPr>
                <w:b/>
                <w:i/>
                <w:color w:val="2F5496" w:themeColor="accent5" w:themeShade="BF"/>
                <w:szCs w:val="24"/>
              </w:rPr>
              <w:t xml:space="preserve">[insert fax number] </w:t>
            </w:r>
            <w:r w:rsidRPr="00317FFB">
              <w:rPr>
                <w:b/>
                <w:i/>
                <w:color w:val="000000"/>
                <w:szCs w:val="24"/>
              </w:rPr>
              <w:t>delete if not used</w:t>
            </w:r>
          </w:p>
          <w:p w14:paraId="0EF00D67" w14:textId="77777777" w:rsidR="00F45D4B" w:rsidRPr="00317FFB" w:rsidRDefault="00F45D4B" w:rsidP="00E20143">
            <w:pPr>
              <w:tabs>
                <w:tab w:val="left" w:pos="1080"/>
              </w:tabs>
              <w:spacing w:before="120" w:after="120"/>
              <w:rPr>
                <w:iCs/>
                <w:szCs w:val="24"/>
              </w:rPr>
            </w:pPr>
            <w:r w:rsidRPr="00317FFB">
              <w:rPr>
                <w:iCs/>
                <w:szCs w:val="24"/>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2A3EEBEE" w14:textId="77777777" w:rsidR="00F45D4B" w:rsidRPr="00317FFB" w:rsidRDefault="00F45D4B" w:rsidP="00E20143">
            <w:pPr>
              <w:tabs>
                <w:tab w:val="left" w:pos="1080"/>
              </w:tabs>
              <w:spacing w:before="120" w:after="120"/>
              <w:rPr>
                <w:iCs/>
                <w:szCs w:val="24"/>
              </w:rPr>
            </w:pPr>
            <w:r w:rsidRPr="00317FFB">
              <w:rPr>
                <w:iCs/>
                <w:szCs w:val="24"/>
                <w:u w:val="single"/>
              </w:rPr>
              <w:t>Further information</w:t>
            </w:r>
            <w:r w:rsidRPr="00317FFB">
              <w:rPr>
                <w:iCs/>
                <w:szCs w:val="24"/>
              </w:rPr>
              <w:t xml:space="preserve">: For more information see the </w:t>
            </w:r>
            <w:r w:rsidRPr="00317FFB">
              <w:rPr>
                <w:szCs w:val="24"/>
              </w:rPr>
              <w:t>Procurement Procedures for Projects Financed by CDB</w:t>
            </w:r>
            <w:r w:rsidRPr="00317FFB">
              <w:rPr>
                <w:iCs/>
                <w:szCs w:val="24"/>
              </w:rPr>
              <w:t>. You should read these provisions before preparing and submitting your complaint. In summary, there are four essential requirements:</w:t>
            </w:r>
          </w:p>
          <w:p w14:paraId="4AEDD630" w14:textId="4AB6FB5A" w:rsidR="00F45D4B" w:rsidRPr="00317FFB" w:rsidRDefault="00F45D4B" w:rsidP="00545D5C">
            <w:pPr>
              <w:numPr>
                <w:ilvl w:val="0"/>
                <w:numId w:val="34"/>
              </w:numPr>
              <w:spacing w:before="120" w:after="120"/>
              <w:ind w:left="609"/>
              <w:rPr>
                <w:iCs/>
                <w:szCs w:val="24"/>
              </w:rPr>
            </w:pPr>
            <w:r w:rsidRPr="00317FFB">
              <w:rPr>
                <w:iCs/>
                <w:szCs w:val="24"/>
              </w:rPr>
              <w:t>You must be an ‘interested party’. In this case, that means a Bidder who submitted a Bid in this Bidding process</w:t>
            </w:r>
            <w:r w:rsidR="00162626">
              <w:rPr>
                <w:iCs/>
                <w:szCs w:val="24"/>
              </w:rPr>
              <w:t xml:space="preserve"> </w:t>
            </w:r>
            <w:r w:rsidRPr="00317FFB">
              <w:rPr>
                <w:iCs/>
                <w:szCs w:val="24"/>
              </w:rPr>
              <w:t>and is the recipient of a Notification of Intention to Award.</w:t>
            </w:r>
          </w:p>
          <w:p w14:paraId="213EC947" w14:textId="77777777" w:rsidR="00F45D4B" w:rsidRPr="00317FFB" w:rsidRDefault="00F45D4B" w:rsidP="00545D5C">
            <w:pPr>
              <w:numPr>
                <w:ilvl w:val="0"/>
                <w:numId w:val="34"/>
              </w:numPr>
              <w:spacing w:before="120" w:after="120"/>
              <w:ind w:left="609" w:right="289"/>
              <w:rPr>
                <w:iCs/>
                <w:szCs w:val="24"/>
              </w:rPr>
            </w:pPr>
            <w:r w:rsidRPr="00317FFB">
              <w:rPr>
                <w:iCs/>
                <w:szCs w:val="24"/>
              </w:rPr>
              <w:t xml:space="preserve">The complaint can only challenge the decision to award the contract. </w:t>
            </w:r>
          </w:p>
          <w:p w14:paraId="00BC7A78" w14:textId="77777777" w:rsidR="00F45D4B" w:rsidRPr="00317FFB" w:rsidRDefault="00F45D4B" w:rsidP="00545D5C">
            <w:pPr>
              <w:numPr>
                <w:ilvl w:val="0"/>
                <w:numId w:val="34"/>
              </w:numPr>
              <w:spacing w:before="120" w:after="120"/>
              <w:ind w:left="609" w:right="289"/>
              <w:rPr>
                <w:iCs/>
                <w:szCs w:val="24"/>
              </w:rPr>
            </w:pPr>
            <w:r w:rsidRPr="00317FFB">
              <w:rPr>
                <w:iCs/>
                <w:szCs w:val="24"/>
              </w:rPr>
              <w:t>You must submit the complaint within the period stated above.</w:t>
            </w:r>
          </w:p>
          <w:p w14:paraId="59B3009E" w14:textId="3FFD518D" w:rsidR="00F45D4B" w:rsidRPr="00317FFB" w:rsidRDefault="00F45D4B" w:rsidP="00545D5C">
            <w:pPr>
              <w:numPr>
                <w:ilvl w:val="0"/>
                <w:numId w:val="34"/>
              </w:numPr>
              <w:spacing w:before="120" w:after="120"/>
              <w:ind w:left="609" w:right="289"/>
              <w:rPr>
                <w:iCs/>
                <w:szCs w:val="24"/>
              </w:rPr>
            </w:pPr>
            <w:r w:rsidRPr="00317FFB">
              <w:rPr>
                <w:iCs/>
                <w:szCs w:val="24"/>
              </w:rPr>
              <w:t>You must include, in your complaint, all</w:t>
            </w:r>
            <w:r w:rsidR="00C518E9">
              <w:rPr>
                <w:iCs/>
                <w:szCs w:val="24"/>
              </w:rPr>
              <w:t xml:space="preserve"> </w:t>
            </w:r>
            <w:r w:rsidRPr="00317FFB">
              <w:rPr>
                <w:iCs/>
                <w:szCs w:val="24"/>
              </w:rPr>
              <w:t xml:space="preserve">the information required by the </w:t>
            </w:r>
            <w:proofErr w:type="gramStart"/>
            <w:r w:rsidRPr="00317FFB">
              <w:rPr>
                <w:iCs/>
                <w:szCs w:val="24"/>
              </w:rPr>
              <w:t>aforementioned Procurement</w:t>
            </w:r>
            <w:proofErr w:type="gramEnd"/>
            <w:r w:rsidRPr="00317FFB">
              <w:rPr>
                <w:iCs/>
                <w:szCs w:val="24"/>
              </w:rPr>
              <w:t xml:space="preserve"> Procedures.</w:t>
            </w:r>
          </w:p>
        </w:tc>
      </w:tr>
    </w:tbl>
    <w:p w14:paraId="7BF23E20" w14:textId="77777777" w:rsidR="00F45D4B" w:rsidRPr="00317FFB" w:rsidRDefault="00F45D4B" w:rsidP="00F45D4B">
      <w:pPr>
        <w:ind w:left="288"/>
        <w:jc w:val="left"/>
        <w:rPr>
          <w:b/>
          <w:iCs/>
          <w:szCs w:val="24"/>
        </w:rPr>
      </w:pPr>
    </w:p>
    <w:p w14:paraId="17463BF3" w14:textId="77777777" w:rsidR="00F45D4B" w:rsidRPr="00317FFB" w:rsidRDefault="00F45D4B" w:rsidP="00545D5C">
      <w:pPr>
        <w:numPr>
          <w:ilvl w:val="0"/>
          <w:numId w:val="33"/>
        </w:numPr>
        <w:ind w:left="288" w:hanging="288"/>
        <w:jc w:val="left"/>
        <w:rPr>
          <w:b/>
          <w:iCs/>
          <w:szCs w:val="24"/>
        </w:rPr>
      </w:pPr>
      <w:r w:rsidRPr="00317FFB">
        <w:rPr>
          <w:b/>
          <w:iCs/>
          <w:szCs w:val="24"/>
        </w:rPr>
        <w:tab/>
        <w:t>Standstill Period</w:t>
      </w:r>
    </w:p>
    <w:p w14:paraId="7C76A986" w14:textId="77777777" w:rsidR="00F45D4B" w:rsidRPr="00317FFB" w:rsidRDefault="00F45D4B" w:rsidP="00F45D4B">
      <w:pPr>
        <w:ind w:left="288"/>
        <w:jc w:val="left"/>
        <w:rPr>
          <w:b/>
          <w:iCs/>
          <w:szCs w:val="24"/>
        </w:rPr>
      </w:pPr>
      <w:r w:rsidRPr="00317FFB">
        <w:rPr>
          <w:b/>
          <w:iCs/>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45D4B" w:rsidRPr="00317FFB" w14:paraId="41B6D159" w14:textId="77777777" w:rsidTr="00E20143">
        <w:trPr>
          <w:jc w:val="center"/>
        </w:trPr>
        <w:tc>
          <w:tcPr>
            <w:tcW w:w="9016" w:type="dxa"/>
            <w:shd w:val="clear" w:color="auto" w:fill="auto"/>
          </w:tcPr>
          <w:p w14:paraId="6F52681F" w14:textId="77777777" w:rsidR="00F45D4B" w:rsidRPr="00317FFB" w:rsidRDefault="00F45D4B" w:rsidP="00E20143">
            <w:pPr>
              <w:tabs>
                <w:tab w:val="left" w:pos="1080"/>
              </w:tabs>
              <w:ind w:left="-21" w:right="8" w:firstLine="21"/>
              <w:rPr>
                <w:b/>
                <w:iCs/>
                <w:szCs w:val="24"/>
              </w:rPr>
            </w:pPr>
            <w:r w:rsidRPr="00317FFB">
              <w:rPr>
                <w:b/>
                <w:iCs/>
                <w:szCs w:val="24"/>
              </w:rPr>
              <w:t xml:space="preserve">DEADLINE: The Standstill Period is due to end at midnight on </w:t>
            </w:r>
            <w:r w:rsidRPr="00317FFB">
              <w:rPr>
                <w:b/>
                <w:i/>
                <w:iCs/>
                <w:color w:val="2F5496" w:themeColor="accent5" w:themeShade="BF"/>
                <w:szCs w:val="24"/>
              </w:rPr>
              <w:t>[insert date]</w:t>
            </w:r>
            <w:r w:rsidRPr="00317FFB">
              <w:rPr>
                <w:b/>
                <w:iCs/>
                <w:szCs w:val="24"/>
              </w:rPr>
              <w:t xml:space="preserve"> (local time).</w:t>
            </w:r>
          </w:p>
          <w:p w14:paraId="47716393" w14:textId="77777777" w:rsidR="00F45D4B" w:rsidRPr="00317FFB" w:rsidRDefault="00F45D4B" w:rsidP="00E20143">
            <w:pPr>
              <w:tabs>
                <w:tab w:val="left" w:pos="1080"/>
              </w:tabs>
              <w:ind w:left="-21" w:right="8" w:firstLine="21"/>
              <w:rPr>
                <w:b/>
                <w:iCs/>
                <w:szCs w:val="24"/>
              </w:rPr>
            </w:pPr>
          </w:p>
          <w:p w14:paraId="6405D10C" w14:textId="77777777" w:rsidR="00F45D4B" w:rsidRPr="00317FFB" w:rsidRDefault="00F45D4B" w:rsidP="00E20143">
            <w:pPr>
              <w:tabs>
                <w:tab w:val="left" w:pos="1080"/>
              </w:tabs>
              <w:ind w:left="-21" w:right="8" w:firstLine="21"/>
              <w:rPr>
                <w:iCs/>
                <w:szCs w:val="24"/>
              </w:rPr>
            </w:pPr>
            <w:r w:rsidRPr="00317FFB">
              <w:rPr>
                <w:iCs/>
                <w:szCs w:val="24"/>
              </w:rPr>
              <w:t xml:space="preserve">The Standstill Period lasts ten (10) Business Days after the date of transmission of this Notification of Intention to Award. </w:t>
            </w:r>
          </w:p>
          <w:p w14:paraId="4E31A09C" w14:textId="77777777" w:rsidR="00F45D4B" w:rsidRPr="00317FFB" w:rsidRDefault="00F45D4B" w:rsidP="00E20143">
            <w:pPr>
              <w:tabs>
                <w:tab w:val="left" w:pos="1080"/>
              </w:tabs>
              <w:ind w:left="-21" w:right="8" w:firstLine="21"/>
              <w:rPr>
                <w:iCs/>
                <w:szCs w:val="24"/>
              </w:rPr>
            </w:pPr>
          </w:p>
          <w:p w14:paraId="60EB660C" w14:textId="77777777" w:rsidR="00F45D4B" w:rsidRPr="00317FFB" w:rsidRDefault="00F45D4B" w:rsidP="00E20143">
            <w:pPr>
              <w:tabs>
                <w:tab w:val="left" w:pos="1080"/>
              </w:tabs>
              <w:ind w:left="34" w:right="289" w:hanging="34"/>
              <w:rPr>
                <w:iCs/>
                <w:szCs w:val="24"/>
              </w:rPr>
            </w:pPr>
            <w:r w:rsidRPr="00317FFB">
              <w:rPr>
                <w:iCs/>
                <w:szCs w:val="24"/>
              </w:rPr>
              <w:t xml:space="preserve">The Standstill Period may be extended as stated in Section 4 above. </w:t>
            </w:r>
          </w:p>
        </w:tc>
      </w:tr>
    </w:tbl>
    <w:p w14:paraId="1D8A07E5" w14:textId="650ACCEC" w:rsidR="00F45D4B" w:rsidRPr="00317FFB" w:rsidRDefault="00F45D4B" w:rsidP="00F45D4B">
      <w:pPr>
        <w:tabs>
          <w:tab w:val="left" w:pos="1080"/>
        </w:tabs>
        <w:spacing w:before="240" w:after="240"/>
        <w:rPr>
          <w:iCs/>
          <w:szCs w:val="24"/>
        </w:rPr>
      </w:pPr>
      <w:r w:rsidRPr="00317FFB">
        <w:rPr>
          <w:iCs/>
          <w:szCs w:val="24"/>
        </w:rPr>
        <w:lastRenderedPageBreak/>
        <w:t>If you have any questions regarding this Notification</w:t>
      </w:r>
      <w:r w:rsidR="00C518E9">
        <w:rPr>
          <w:iCs/>
          <w:szCs w:val="24"/>
        </w:rPr>
        <w:t xml:space="preserve">, </w:t>
      </w:r>
      <w:r w:rsidRPr="00317FFB">
        <w:rPr>
          <w:iCs/>
          <w:szCs w:val="24"/>
        </w:rPr>
        <w:t>please do not hesitate to contact us.</w:t>
      </w:r>
    </w:p>
    <w:p w14:paraId="535D9762" w14:textId="77777777" w:rsidR="00F45D4B" w:rsidRPr="00317FFB" w:rsidRDefault="00F45D4B" w:rsidP="00F45D4B">
      <w:pPr>
        <w:tabs>
          <w:tab w:val="left" w:pos="1080"/>
        </w:tabs>
        <w:spacing w:before="240" w:after="240"/>
        <w:rPr>
          <w:iCs/>
          <w:szCs w:val="24"/>
        </w:rPr>
      </w:pPr>
      <w:r w:rsidRPr="00317FFB">
        <w:rPr>
          <w:iCs/>
          <w:szCs w:val="24"/>
        </w:rPr>
        <w:t>On behalf of the Employer:</w:t>
      </w:r>
    </w:p>
    <w:p w14:paraId="48857779" w14:textId="77777777" w:rsidR="00F45D4B" w:rsidRPr="00A8639F" w:rsidRDefault="00F45D4B" w:rsidP="00F45D4B">
      <w:pPr>
        <w:tabs>
          <w:tab w:val="left" w:pos="9000"/>
        </w:tabs>
        <w:spacing w:before="240" w:after="240"/>
        <w:ind w:left="1560" w:hanging="1560"/>
        <w:rPr>
          <w:szCs w:val="24"/>
        </w:rPr>
      </w:pPr>
      <w:r w:rsidRPr="00A8639F">
        <w:rPr>
          <w:szCs w:val="24"/>
        </w:rPr>
        <w:t>Signature:</w:t>
      </w:r>
      <w:r w:rsidRPr="00A8639F">
        <w:rPr>
          <w:szCs w:val="24"/>
        </w:rPr>
        <w:tab/>
        <w:t>______________________________________________</w:t>
      </w:r>
    </w:p>
    <w:p w14:paraId="434533E0" w14:textId="77777777" w:rsidR="00F45D4B" w:rsidRPr="00A8639F" w:rsidRDefault="00F45D4B" w:rsidP="00F45D4B">
      <w:pPr>
        <w:tabs>
          <w:tab w:val="left" w:pos="9000"/>
        </w:tabs>
        <w:spacing w:before="240" w:after="240"/>
        <w:ind w:left="1560" w:hanging="1560"/>
        <w:rPr>
          <w:szCs w:val="24"/>
        </w:rPr>
      </w:pPr>
      <w:r w:rsidRPr="00A8639F">
        <w:rPr>
          <w:szCs w:val="24"/>
        </w:rPr>
        <w:t>Name:</w:t>
      </w:r>
      <w:r w:rsidRPr="00A8639F">
        <w:rPr>
          <w:szCs w:val="24"/>
        </w:rPr>
        <w:tab/>
        <w:t>______________________________________________</w:t>
      </w:r>
    </w:p>
    <w:p w14:paraId="50E3E6D3" w14:textId="77777777" w:rsidR="00F45D4B" w:rsidRPr="00A8639F" w:rsidRDefault="00F45D4B" w:rsidP="00F45D4B">
      <w:pPr>
        <w:tabs>
          <w:tab w:val="left" w:pos="9000"/>
        </w:tabs>
        <w:spacing w:before="240" w:after="240"/>
        <w:ind w:left="1560" w:hanging="1560"/>
        <w:rPr>
          <w:szCs w:val="24"/>
        </w:rPr>
      </w:pPr>
      <w:r w:rsidRPr="00A8639F">
        <w:rPr>
          <w:szCs w:val="24"/>
        </w:rPr>
        <w:t>Title/Position:</w:t>
      </w:r>
      <w:r w:rsidRPr="00A8639F">
        <w:rPr>
          <w:szCs w:val="24"/>
        </w:rPr>
        <w:tab/>
        <w:t>______________________________________________</w:t>
      </w:r>
    </w:p>
    <w:p w14:paraId="521B0D4F" w14:textId="77777777" w:rsidR="00F45D4B" w:rsidRPr="00A8639F" w:rsidRDefault="00F45D4B" w:rsidP="00F45D4B">
      <w:pPr>
        <w:tabs>
          <w:tab w:val="left" w:pos="9000"/>
        </w:tabs>
        <w:spacing w:before="240" w:after="240"/>
        <w:ind w:left="1560" w:hanging="1560"/>
        <w:rPr>
          <w:szCs w:val="24"/>
        </w:rPr>
      </w:pPr>
      <w:r w:rsidRPr="00A8639F">
        <w:rPr>
          <w:szCs w:val="24"/>
        </w:rPr>
        <w:t>Telephone:</w:t>
      </w:r>
      <w:r w:rsidRPr="00A8639F">
        <w:rPr>
          <w:szCs w:val="24"/>
        </w:rPr>
        <w:tab/>
        <w:t>______________________________________________</w:t>
      </w:r>
    </w:p>
    <w:p w14:paraId="72DA75AD" w14:textId="77777777" w:rsidR="00F45D4B" w:rsidRPr="00A8639F" w:rsidRDefault="00F45D4B" w:rsidP="00F45D4B">
      <w:pPr>
        <w:tabs>
          <w:tab w:val="left" w:pos="9000"/>
        </w:tabs>
        <w:spacing w:before="240" w:after="240"/>
        <w:ind w:left="1560" w:hanging="1560"/>
        <w:rPr>
          <w:szCs w:val="24"/>
        </w:rPr>
      </w:pPr>
      <w:r w:rsidRPr="00A8639F">
        <w:rPr>
          <w:szCs w:val="24"/>
        </w:rPr>
        <w:t>Email:</w:t>
      </w:r>
      <w:r w:rsidRPr="00A8639F">
        <w:rPr>
          <w:szCs w:val="24"/>
        </w:rPr>
        <w:tab/>
        <w:t>______________________________________________</w:t>
      </w:r>
    </w:p>
    <w:p w14:paraId="66885669" w14:textId="77777777" w:rsidR="00F45D4B" w:rsidRPr="00317FFB" w:rsidRDefault="00F45D4B">
      <w:pPr>
        <w:jc w:val="left"/>
      </w:pPr>
    </w:p>
    <w:p w14:paraId="41F37211" w14:textId="77777777" w:rsidR="00F45D4B" w:rsidRPr="00317FFB" w:rsidRDefault="00F45D4B">
      <w:pPr>
        <w:jc w:val="left"/>
      </w:pPr>
      <w:r w:rsidRPr="00317FFB">
        <w:br w:type="page"/>
      </w:r>
    </w:p>
    <w:p w14:paraId="66984633" w14:textId="77777777" w:rsidR="00014270" w:rsidRPr="00F9482C" w:rsidRDefault="00014270" w:rsidP="00014270">
      <w:pPr>
        <w:pStyle w:val="Heading1"/>
        <w:spacing w:before="0" w:after="0"/>
        <w:rPr>
          <w:smallCaps w:val="0"/>
          <w:sz w:val="32"/>
          <w:szCs w:val="32"/>
        </w:rPr>
      </w:pPr>
      <w:bookmarkStart w:id="794" w:name="_Toc39745973"/>
      <w:r w:rsidRPr="00F9482C">
        <w:rPr>
          <w:smallCaps w:val="0"/>
          <w:sz w:val="32"/>
          <w:szCs w:val="32"/>
        </w:rPr>
        <w:lastRenderedPageBreak/>
        <w:t>Letter of Acceptance</w:t>
      </w:r>
      <w:bookmarkEnd w:id="794"/>
    </w:p>
    <w:p w14:paraId="588D7FF2" w14:textId="77777777" w:rsidR="004D1613" w:rsidRPr="00317FFB" w:rsidRDefault="004D1613" w:rsidP="004D1613">
      <w:pPr>
        <w:pStyle w:val="SectionIXHeader"/>
        <w:rPr>
          <w:sz w:val="32"/>
          <w:szCs w:val="32"/>
          <w:lang w:val="en-GB"/>
        </w:rPr>
      </w:pPr>
      <w:r w:rsidRPr="00317FFB">
        <w:rPr>
          <w:sz w:val="32"/>
          <w:szCs w:val="32"/>
          <w:lang w:val="en-GB"/>
        </w:rPr>
        <w:t>Notification of Award</w:t>
      </w:r>
    </w:p>
    <w:p w14:paraId="28493C31" w14:textId="1C899850" w:rsidR="004D1613" w:rsidRPr="00F9482C" w:rsidRDefault="00F9482C" w:rsidP="004D1613">
      <w:pPr>
        <w:jc w:val="center"/>
        <w:rPr>
          <w:b/>
          <w:i/>
          <w:color w:val="2F5496" w:themeColor="accent5" w:themeShade="BF"/>
        </w:rPr>
      </w:pPr>
      <w:r w:rsidRPr="00F9482C">
        <w:rPr>
          <w:b/>
          <w:i/>
          <w:color w:val="2F5496" w:themeColor="accent5" w:themeShade="BF"/>
        </w:rPr>
        <w:t>[L</w:t>
      </w:r>
      <w:r w:rsidR="004D1613" w:rsidRPr="00F9482C">
        <w:rPr>
          <w:b/>
          <w:i/>
          <w:color w:val="2F5496" w:themeColor="accent5" w:themeShade="BF"/>
        </w:rPr>
        <w:t>etterhead paper of the Employer]</w:t>
      </w:r>
    </w:p>
    <w:p w14:paraId="1C96DACD" w14:textId="77777777" w:rsidR="004D1613" w:rsidRPr="00F9482C" w:rsidRDefault="004D1613" w:rsidP="004D1613">
      <w:pPr>
        <w:rPr>
          <w:b/>
          <w:color w:val="2F5496" w:themeColor="accent5" w:themeShade="BF"/>
        </w:rPr>
      </w:pPr>
    </w:p>
    <w:p w14:paraId="6254AA62" w14:textId="77777777" w:rsidR="004D1613" w:rsidRPr="00317FFB" w:rsidRDefault="004D1613" w:rsidP="004D1613"/>
    <w:p w14:paraId="65196F7B" w14:textId="77777777" w:rsidR="004D1613" w:rsidRPr="00317FFB" w:rsidRDefault="004D1613" w:rsidP="004D1613">
      <w:pPr>
        <w:rPr>
          <w:b/>
          <w:color w:val="2F5496" w:themeColor="accent5" w:themeShade="BF"/>
        </w:rPr>
      </w:pPr>
    </w:p>
    <w:p w14:paraId="1BD6A185" w14:textId="72B40EA0" w:rsidR="004D1613" w:rsidRPr="00317FFB" w:rsidRDefault="00A00D0E" w:rsidP="004D3BE0">
      <w:pPr>
        <w:ind w:left="6480" w:firstLine="2060"/>
        <w:rPr>
          <w:b/>
          <w:color w:val="2F5496" w:themeColor="accent5" w:themeShade="BF"/>
        </w:rPr>
      </w:pPr>
      <w:r>
        <w:rPr>
          <w:b/>
          <w:i/>
          <w:color w:val="2F5496" w:themeColor="accent5" w:themeShade="BF"/>
        </w:rPr>
        <w:t xml:space="preserve">   </w:t>
      </w:r>
      <w:r w:rsidR="004D1613" w:rsidRPr="00317FFB">
        <w:rPr>
          <w:b/>
          <w:i/>
          <w:color w:val="2F5496" w:themeColor="accent5" w:themeShade="BF"/>
        </w:rPr>
        <w:t>[Date]</w:t>
      </w:r>
    </w:p>
    <w:p w14:paraId="13FF2B02" w14:textId="77777777" w:rsidR="004D1613" w:rsidRPr="00317FFB" w:rsidRDefault="004D1613" w:rsidP="004D1613"/>
    <w:p w14:paraId="3F21AE57" w14:textId="63A6F9F7" w:rsidR="004D1613" w:rsidRPr="00317FFB" w:rsidRDefault="004D1613" w:rsidP="004D1613">
      <w:pPr>
        <w:rPr>
          <w:b/>
          <w:color w:val="2F5496" w:themeColor="accent5" w:themeShade="BF"/>
        </w:rPr>
      </w:pPr>
      <w:r w:rsidRPr="00317FFB">
        <w:fldChar w:fldCharType="begin"/>
      </w:r>
      <w:r w:rsidRPr="00317FFB">
        <w:instrText>ADVANCE \D 4.80</w:instrText>
      </w:r>
      <w:r w:rsidRPr="00317FFB">
        <w:fldChar w:fldCharType="end"/>
      </w:r>
      <w:r w:rsidRPr="00317FFB">
        <w:t xml:space="preserve">To: </w:t>
      </w:r>
      <w:r w:rsidR="004D3BE0">
        <w:t>___________________________________________</w:t>
      </w:r>
      <w:r w:rsidRPr="00317FFB">
        <w:t xml:space="preserve"> </w:t>
      </w:r>
      <w:r w:rsidRPr="00317FFB">
        <w:rPr>
          <w:b/>
          <w:i/>
          <w:color w:val="2F5496" w:themeColor="accent5" w:themeShade="BF"/>
        </w:rPr>
        <w:fldChar w:fldCharType="begin"/>
      </w:r>
      <w:r w:rsidRPr="00317FFB">
        <w:rPr>
          <w:b/>
          <w:i/>
          <w:color w:val="2F5496" w:themeColor="accent5" w:themeShade="BF"/>
        </w:rPr>
        <w:instrText>ADVANCE \D 1.90</w:instrText>
      </w:r>
      <w:r w:rsidRPr="00317FFB">
        <w:rPr>
          <w:b/>
          <w:i/>
          <w:color w:val="2F5496" w:themeColor="accent5" w:themeShade="BF"/>
        </w:rPr>
        <w:fldChar w:fldCharType="end"/>
      </w:r>
      <w:r w:rsidRPr="00317FFB">
        <w:rPr>
          <w:b/>
          <w:i/>
          <w:color w:val="2F5496" w:themeColor="accent5" w:themeShade="BF"/>
        </w:rPr>
        <w:t>[Name and Address of the Contractor]</w:t>
      </w:r>
    </w:p>
    <w:p w14:paraId="0A2A0571" w14:textId="77777777" w:rsidR="004D1613" w:rsidRPr="00317FFB" w:rsidRDefault="004D1613" w:rsidP="004D1613">
      <w:pPr>
        <w:pStyle w:val="TOAHeading"/>
        <w:tabs>
          <w:tab w:val="clear" w:pos="9000"/>
          <w:tab w:val="clear" w:pos="9360"/>
        </w:tabs>
        <w:suppressAutoHyphens w:val="0"/>
        <w:rPr>
          <w:b/>
          <w:color w:val="2F5496" w:themeColor="accent5" w:themeShade="BF"/>
        </w:rPr>
      </w:pPr>
    </w:p>
    <w:p w14:paraId="091F7E9F" w14:textId="76851067" w:rsidR="004D1613" w:rsidRPr="00317FFB" w:rsidRDefault="004D1613" w:rsidP="004D1613">
      <w:r w:rsidRPr="00317FFB">
        <w:t xml:space="preserve">This is to notify you that your Bid dated </w:t>
      </w:r>
      <w:r w:rsidRPr="00317FFB">
        <w:rPr>
          <w:i/>
        </w:rPr>
        <w:t>[date]</w:t>
      </w:r>
      <w:r w:rsidRPr="00317FFB">
        <w:t xml:space="preserve"> for </w:t>
      </w:r>
      <w:r w:rsidR="008C2B34">
        <w:t xml:space="preserve">the </w:t>
      </w:r>
      <w:r w:rsidRPr="00317FFB">
        <w:t xml:space="preserve">execution </w:t>
      </w:r>
      <w:r w:rsidR="008C2B34">
        <w:t xml:space="preserve">and completion of Works and remedying of defects therein </w:t>
      </w:r>
      <w:r w:rsidRPr="00317FFB">
        <w:t xml:space="preserve">of the </w:t>
      </w:r>
      <w:r w:rsidRPr="00317FFB">
        <w:rPr>
          <w:b/>
          <w:i/>
          <w:color w:val="2F5496" w:themeColor="accent5" w:themeShade="BF"/>
        </w:rPr>
        <w:t>[name of the Contract and identification number, as given in the Contract Data]</w:t>
      </w:r>
      <w:r w:rsidRPr="00317FFB">
        <w:t xml:space="preserve"> for the Accepted Contract Amount of the equivalent of </w:t>
      </w:r>
      <w:r w:rsidRPr="00317FFB">
        <w:rPr>
          <w:b/>
          <w:i/>
          <w:color w:val="2F5496" w:themeColor="accent5" w:themeShade="BF"/>
        </w:rPr>
        <w:t>[amount in numbers and words] [name of currency]</w:t>
      </w:r>
      <w:r w:rsidRPr="00317FFB">
        <w:t>, as corrected and modified in accordance with the Instructions to Bidders, is hereby accepted by our Agency.</w:t>
      </w:r>
    </w:p>
    <w:p w14:paraId="18494094" w14:textId="77777777" w:rsidR="004D1613" w:rsidRPr="00317FFB" w:rsidRDefault="004D1613" w:rsidP="004D1613"/>
    <w:p w14:paraId="4D3F24B0" w14:textId="0E599CFC" w:rsidR="004D1613" w:rsidRPr="00317FFB" w:rsidRDefault="008C2B34" w:rsidP="004D1613">
      <w:r>
        <w:t>In accordance with Sub-Clause 4.2 of the Conditions of Contract, y</w:t>
      </w:r>
      <w:r w:rsidR="004D1613" w:rsidRPr="00317FFB">
        <w:t xml:space="preserve">ou are requested to </w:t>
      </w:r>
      <w:r>
        <w:t>deliver</w:t>
      </w:r>
      <w:r w:rsidRPr="00317FFB">
        <w:t xml:space="preserve"> </w:t>
      </w:r>
      <w:r w:rsidR="004D1613" w:rsidRPr="00317FFB">
        <w:t xml:space="preserve">the Performance Security </w:t>
      </w:r>
      <w:r>
        <w:t xml:space="preserve">to the Employer </w:t>
      </w:r>
      <w:r w:rsidR="004D1613" w:rsidRPr="00317FFB">
        <w:t xml:space="preserve">within 28 days </w:t>
      </w:r>
      <w:r>
        <w:t xml:space="preserve">after receiving this Letter of </w:t>
      </w:r>
      <w:r w:rsidR="00014270">
        <w:t>Acceptance,</w:t>
      </w:r>
      <w:r w:rsidR="004D1613" w:rsidRPr="00317FFB">
        <w:t xml:space="preserve"> using for that purpose one of the Performance Security Form</w:t>
      </w:r>
      <w:r w:rsidR="004D1613" w:rsidRPr="00317FFB">
        <w:rPr>
          <w:i/>
          <w:iCs/>
        </w:rPr>
        <w:t>s</w:t>
      </w:r>
      <w:r w:rsidR="004D1613" w:rsidRPr="00317FFB">
        <w:t xml:space="preserve"> included in Section X, Annex to the Particular Conditions - Contract Forms, of the Bidding Document</w:t>
      </w:r>
      <w:r>
        <w:t xml:space="preserve"> or in another form approved by the Employer.</w:t>
      </w:r>
      <w:r w:rsidR="004D1613" w:rsidRPr="00317FFB">
        <w:t xml:space="preserve"> </w:t>
      </w:r>
    </w:p>
    <w:p w14:paraId="0A6F5340" w14:textId="77777777" w:rsidR="004D1613" w:rsidRPr="00317FFB" w:rsidRDefault="004D1613" w:rsidP="004D1613"/>
    <w:p w14:paraId="6BD97386" w14:textId="77777777" w:rsidR="004D1613" w:rsidRPr="00317FFB" w:rsidRDefault="004D1613" w:rsidP="004D1613">
      <w:pPr>
        <w:pStyle w:val="TOAHeading"/>
        <w:tabs>
          <w:tab w:val="clear" w:pos="9000"/>
          <w:tab w:val="clear" w:pos="9360"/>
        </w:tabs>
        <w:suppressAutoHyphens w:val="0"/>
      </w:pPr>
    </w:p>
    <w:p w14:paraId="1031BB24" w14:textId="09F0F3EA" w:rsidR="004D1613" w:rsidRPr="00317FFB" w:rsidRDefault="00306DF1" w:rsidP="004D1613">
      <w:pPr>
        <w:tabs>
          <w:tab w:val="left" w:pos="7200"/>
        </w:tabs>
        <w:rPr>
          <w:u w:val="single"/>
        </w:rPr>
      </w:pPr>
      <w:r>
        <w:t>Authoris</w:t>
      </w:r>
      <w:r w:rsidR="004D1613" w:rsidRPr="00317FFB">
        <w:t xml:space="preserve">ed Signature:  </w:t>
      </w:r>
      <w:r w:rsidR="004D1613" w:rsidRPr="00317FFB">
        <w:rPr>
          <w:u w:val="single"/>
        </w:rPr>
        <w:tab/>
      </w:r>
    </w:p>
    <w:p w14:paraId="5EE51770" w14:textId="77777777" w:rsidR="004D1613" w:rsidRPr="00317FFB" w:rsidRDefault="004D1613" w:rsidP="004D1613">
      <w:pPr>
        <w:tabs>
          <w:tab w:val="left" w:pos="9000"/>
        </w:tabs>
      </w:pPr>
    </w:p>
    <w:p w14:paraId="15C108D8" w14:textId="77777777" w:rsidR="004D1613" w:rsidRPr="00317FFB" w:rsidRDefault="004D1613" w:rsidP="004D1613">
      <w:pPr>
        <w:tabs>
          <w:tab w:val="left" w:pos="7200"/>
        </w:tabs>
        <w:rPr>
          <w:u w:val="single"/>
        </w:rPr>
      </w:pPr>
      <w:r w:rsidRPr="00317FFB">
        <w:t xml:space="preserve">Name and Title of Signatory:  </w:t>
      </w:r>
      <w:r w:rsidRPr="00317FFB">
        <w:rPr>
          <w:u w:val="single"/>
        </w:rPr>
        <w:tab/>
      </w:r>
    </w:p>
    <w:p w14:paraId="297D0230" w14:textId="77777777" w:rsidR="004D1613" w:rsidRPr="00317FFB" w:rsidRDefault="004D1613" w:rsidP="004D1613">
      <w:pPr>
        <w:tabs>
          <w:tab w:val="left" w:pos="9000"/>
        </w:tabs>
      </w:pPr>
    </w:p>
    <w:p w14:paraId="3BC9BC5C" w14:textId="77777777" w:rsidR="004D1613" w:rsidRPr="00317FFB" w:rsidRDefault="004D1613" w:rsidP="004D1613">
      <w:pPr>
        <w:tabs>
          <w:tab w:val="left" w:pos="7200"/>
        </w:tabs>
      </w:pPr>
      <w:r w:rsidRPr="00317FFB">
        <w:t xml:space="preserve">Name of Agency:  </w:t>
      </w:r>
      <w:r w:rsidRPr="00317FFB">
        <w:rPr>
          <w:u w:val="single"/>
        </w:rPr>
        <w:tab/>
      </w:r>
    </w:p>
    <w:p w14:paraId="454BF5DB" w14:textId="77777777" w:rsidR="004D1613" w:rsidRPr="00317FFB" w:rsidRDefault="004D1613" w:rsidP="004D1613">
      <w:pPr>
        <w:rPr>
          <w:szCs w:val="24"/>
        </w:rPr>
      </w:pPr>
    </w:p>
    <w:p w14:paraId="0E23A3A2" w14:textId="77777777" w:rsidR="004D1613" w:rsidRPr="00317FFB" w:rsidRDefault="004D1613" w:rsidP="004D1613">
      <w:pPr>
        <w:rPr>
          <w:b/>
          <w:bCs/>
          <w:szCs w:val="24"/>
        </w:rPr>
      </w:pPr>
    </w:p>
    <w:p w14:paraId="084945DD" w14:textId="77777777" w:rsidR="004D1613" w:rsidRPr="00317FFB" w:rsidRDefault="004D1613" w:rsidP="004D1613">
      <w:pPr>
        <w:rPr>
          <w:b/>
          <w:bCs/>
          <w:szCs w:val="24"/>
        </w:rPr>
      </w:pPr>
      <w:r w:rsidRPr="004D3BE0">
        <w:rPr>
          <w:b/>
          <w:bCs/>
          <w:szCs w:val="24"/>
        </w:rPr>
        <w:t>Attachment:  Contract Agreement</w:t>
      </w:r>
    </w:p>
    <w:p w14:paraId="7E09D1C0" w14:textId="77777777" w:rsidR="004D1613" w:rsidRPr="00317FFB" w:rsidRDefault="004D1613" w:rsidP="004D1613">
      <w:r w:rsidRPr="00317FFB">
        <w:rPr>
          <w:b/>
          <w:bCs/>
          <w:sz w:val="32"/>
        </w:rPr>
        <w:br w:type="page"/>
      </w:r>
      <w:bookmarkStart w:id="795" w:name="_Toc438734410"/>
      <w:bookmarkStart w:id="796" w:name="_Toc438907197"/>
      <w:bookmarkStart w:id="797" w:name="_Toc438907297"/>
    </w:p>
    <w:tbl>
      <w:tblPr>
        <w:tblW w:w="0" w:type="auto"/>
        <w:tblLayout w:type="fixed"/>
        <w:tblLook w:val="0000" w:firstRow="0" w:lastRow="0" w:firstColumn="0" w:lastColumn="0" w:noHBand="0" w:noVBand="0"/>
      </w:tblPr>
      <w:tblGrid>
        <w:gridCol w:w="9198"/>
      </w:tblGrid>
      <w:tr w:rsidR="004D1613" w:rsidRPr="00317FFB" w14:paraId="4E0EA9E0" w14:textId="77777777" w:rsidTr="00E20143">
        <w:trPr>
          <w:trHeight w:val="900"/>
        </w:trPr>
        <w:tc>
          <w:tcPr>
            <w:tcW w:w="9198" w:type="dxa"/>
            <w:vAlign w:val="center"/>
          </w:tcPr>
          <w:p w14:paraId="59C0A1DE" w14:textId="77777777" w:rsidR="004D1613" w:rsidRPr="00317FFB" w:rsidRDefault="004D1613" w:rsidP="00E20143">
            <w:pPr>
              <w:pStyle w:val="SectionIXHeader"/>
              <w:rPr>
                <w:sz w:val="32"/>
                <w:szCs w:val="32"/>
                <w:highlight w:val="yellow"/>
                <w:lang w:val="en-GB"/>
              </w:rPr>
            </w:pPr>
            <w:bookmarkStart w:id="798" w:name="_Toc23238064"/>
            <w:bookmarkStart w:id="799" w:name="_Toc41971556"/>
            <w:bookmarkStart w:id="800" w:name="_Toc162945918"/>
            <w:r w:rsidRPr="00317FFB">
              <w:rPr>
                <w:sz w:val="32"/>
                <w:szCs w:val="32"/>
                <w:lang w:val="en-GB"/>
              </w:rPr>
              <w:lastRenderedPageBreak/>
              <w:t>Contract Agreement</w:t>
            </w:r>
            <w:bookmarkEnd w:id="798"/>
            <w:bookmarkEnd w:id="799"/>
            <w:bookmarkEnd w:id="800"/>
          </w:p>
        </w:tc>
      </w:tr>
      <w:bookmarkEnd w:id="795"/>
      <w:bookmarkEnd w:id="796"/>
      <w:bookmarkEnd w:id="797"/>
    </w:tbl>
    <w:p w14:paraId="2397C341" w14:textId="77777777" w:rsidR="004D1613" w:rsidRPr="00317FFB" w:rsidRDefault="004D1613" w:rsidP="004D1613">
      <w:pPr>
        <w:tabs>
          <w:tab w:val="left" w:pos="540"/>
        </w:tabs>
        <w:rPr>
          <w:sz w:val="22"/>
        </w:rPr>
      </w:pPr>
    </w:p>
    <w:p w14:paraId="102A5607" w14:textId="035CEBFE" w:rsidR="004D1613" w:rsidRDefault="004D1613" w:rsidP="00B116F8">
      <w:r w:rsidRPr="00317FFB">
        <w:t>THIS AGREEMENT made the ________ day of ________________________, _____, between ______________________________________of __________________________ (hereinafter “the Employer”), of the one part, and ______________________ of _____________________ (hereinafter “the Contractor”), of the other part:</w:t>
      </w:r>
    </w:p>
    <w:p w14:paraId="1ED61185" w14:textId="77777777" w:rsidR="00B116F8" w:rsidRPr="00317FFB" w:rsidRDefault="00B116F8" w:rsidP="00B116F8"/>
    <w:p w14:paraId="45B62120" w14:textId="77777777" w:rsidR="00B116F8" w:rsidRDefault="004D1613" w:rsidP="00B116F8">
      <w:r w:rsidRPr="00317FFB">
        <w:t xml:space="preserve">WHEREAS the Employer desires that the Works known as _______________________________ should be executed by the </w:t>
      </w:r>
      <w:proofErr w:type="gramStart"/>
      <w:r w:rsidRPr="00317FFB">
        <w:t>Contractor, and</w:t>
      </w:r>
      <w:proofErr w:type="gramEnd"/>
      <w:r w:rsidRPr="00317FFB">
        <w:t xml:space="preserve"> has accepted a Bid by the Contractor for the execution and completion of these Works and the r</w:t>
      </w:r>
      <w:r w:rsidR="00B116F8">
        <w:t>emedying of any defects therein.</w:t>
      </w:r>
    </w:p>
    <w:p w14:paraId="433313F9" w14:textId="225F8676" w:rsidR="004D1613" w:rsidRPr="00317FFB" w:rsidRDefault="004D1613" w:rsidP="00B116F8">
      <w:r w:rsidRPr="00317FFB">
        <w:t xml:space="preserve"> </w:t>
      </w:r>
    </w:p>
    <w:p w14:paraId="19921199" w14:textId="0BC709BE" w:rsidR="004D1613" w:rsidRDefault="004D1613" w:rsidP="00B116F8">
      <w:r w:rsidRPr="00317FFB">
        <w:t>The Employer and the Contractor agree as follows:</w:t>
      </w:r>
    </w:p>
    <w:p w14:paraId="6DCD8774" w14:textId="77777777" w:rsidR="00B116F8" w:rsidRPr="00317FFB" w:rsidRDefault="00B116F8" w:rsidP="00B116F8"/>
    <w:p w14:paraId="13B9E1C4" w14:textId="09565317" w:rsidR="004D1613" w:rsidRDefault="00014270" w:rsidP="00B116F8">
      <w:r>
        <w:t xml:space="preserve">1.  </w:t>
      </w:r>
      <w:r w:rsidR="00A00D0E">
        <w:tab/>
      </w:r>
      <w:r w:rsidR="004D1613" w:rsidRPr="00317FFB">
        <w:t xml:space="preserve">In this Agreement words and expressions shall have the same meanings as are respectively </w:t>
      </w:r>
      <w:r w:rsidR="00B116F8">
        <w:tab/>
      </w:r>
      <w:r w:rsidR="004D1613" w:rsidRPr="00317FFB">
        <w:t>assigned to them in the Contract documents referred to.</w:t>
      </w:r>
    </w:p>
    <w:p w14:paraId="6F3BF054" w14:textId="77777777" w:rsidR="00B116F8" w:rsidRPr="00317FFB" w:rsidRDefault="00B116F8" w:rsidP="00B116F8"/>
    <w:p w14:paraId="5D16E51B" w14:textId="724E82EA" w:rsidR="004D1613" w:rsidRPr="00317FFB" w:rsidRDefault="00014270" w:rsidP="00A00D0E">
      <w:r>
        <w:t xml:space="preserve">2.  </w:t>
      </w:r>
      <w:r w:rsidR="00A00D0E">
        <w:tab/>
      </w:r>
      <w:r w:rsidR="004D1613" w:rsidRPr="00317FFB">
        <w:t xml:space="preserve">The following documents shall be deemed to form and be read and construed as part of this </w:t>
      </w:r>
      <w:r w:rsidR="00B116F8">
        <w:tab/>
      </w:r>
      <w:r w:rsidR="004D1613" w:rsidRPr="00317FFB">
        <w:t xml:space="preserve">Agreement. This Agreement shall prevail over all other Contract documents. </w:t>
      </w:r>
    </w:p>
    <w:p w14:paraId="526032E5" w14:textId="77777777" w:rsidR="004D1613" w:rsidRPr="00317FFB" w:rsidRDefault="004D1613" w:rsidP="00F9482C">
      <w:pPr>
        <w:ind w:left="1440" w:hanging="720"/>
      </w:pPr>
    </w:p>
    <w:p w14:paraId="4F8D5F38" w14:textId="1B46A288" w:rsidR="004D1613" w:rsidRPr="00317FFB" w:rsidRDefault="004D1613" w:rsidP="00545D5C">
      <w:pPr>
        <w:pStyle w:val="P3Header1-Clauses"/>
        <w:numPr>
          <w:ilvl w:val="0"/>
          <w:numId w:val="106"/>
        </w:numPr>
        <w:tabs>
          <w:tab w:val="clear" w:pos="972"/>
          <w:tab w:val="left" w:pos="5670"/>
        </w:tabs>
        <w:ind w:left="1424" w:hanging="704"/>
        <w:rPr>
          <w:lang w:val="en-GB"/>
        </w:rPr>
      </w:pPr>
      <w:r w:rsidRPr="00317FFB">
        <w:rPr>
          <w:lang w:val="en-GB"/>
        </w:rPr>
        <w:t>the Letter of Acceptance</w:t>
      </w:r>
      <w:r w:rsidR="00014270">
        <w:rPr>
          <w:lang w:val="en-GB"/>
        </w:rPr>
        <w:t xml:space="preserve"> dated </w:t>
      </w:r>
      <w:r w:rsidR="00014270" w:rsidRPr="00317FFB">
        <w:rPr>
          <w:lang w:val="en-GB"/>
        </w:rPr>
        <w:t>________</w:t>
      </w:r>
    </w:p>
    <w:p w14:paraId="7D8AD3FD" w14:textId="1A9BBD93" w:rsidR="004D1613" w:rsidRPr="00317FFB" w:rsidRDefault="004D1613" w:rsidP="00545D5C">
      <w:pPr>
        <w:pStyle w:val="P3Header1-Clauses"/>
        <w:numPr>
          <w:ilvl w:val="0"/>
          <w:numId w:val="106"/>
        </w:numPr>
        <w:tabs>
          <w:tab w:val="clear" w:pos="972"/>
        </w:tabs>
        <w:ind w:hanging="704"/>
        <w:rPr>
          <w:lang w:val="en-GB"/>
        </w:rPr>
      </w:pPr>
      <w:r w:rsidRPr="00317FFB">
        <w:rPr>
          <w:lang w:val="en-GB"/>
        </w:rPr>
        <w:t xml:space="preserve">the Letter of </w:t>
      </w:r>
      <w:r w:rsidR="00215CC7">
        <w:rPr>
          <w:lang w:val="en-GB"/>
        </w:rPr>
        <w:t>Tender</w:t>
      </w:r>
      <w:r w:rsidR="00215CC7" w:rsidRPr="00317FFB">
        <w:rPr>
          <w:lang w:val="en-GB"/>
        </w:rPr>
        <w:t xml:space="preserve"> </w:t>
      </w:r>
      <w:r w:rsidR="00014270">
        <w:rPr>
          <w:lang w:val="en-GB"/>
        </w:rPr>
        <w:t xml:space="preserve">dated </w:t>
      </w:r>
      <w:r w:rsidR="00014270" w:rsidRPr="00317FFB">
        <w:rPr>
          <w:lang w:val="en-GB"/>
        </w:rPr>
        <w:t>________</w:t>
      </w:r>
    </w:p>
    <w:p w14:paraId="51F37949" w14:textId="6A645D3D" w:rsidR="004D1613" w:rsidRPr="00317FFB" w:rsidRDefault="004D1613" w:rsidP="00545D5C">
      <w:pPr>
        <w:pStyle w:val="P3Header1-Clauses"/>
        <w:numPr>
          <w:ilvl w:val="0"/>
          <w:numId w:val="106"/>
        </w:numPr>
        <w:tabs>
          <w:tab w:val="clear" w:pos="972"/>
        </w:tabs>
        <w:ind w:hanging="704"/>
        <w:rPr>
          <w:lang w:val="en-GB"/>
        </w:rPr>
      </w:pPr>
      <w:r w:rsidRPr="00317FFB">
        <w:rPr>
          <w:lang w:val="en-GB"/>
        </w:rPr>
        <w:t xml:space="preserve">the </w:t>
      </w:r>
      <w:r w:rsidR="00215CC7">
        <w:rPr>
          <w:lang w:val="en-GB"/>
        </w:rPr>
        <w:t>A</w:t>
      </w:r>
      <w:r w:rsidRPr="00317FFB">
        <w:rPr>
          <w:lang w:val="en-GB"/>
        </w:rPr>
        <w:t>ddenda Nos ________</w:t>
      </w:r>
      <w:r w:rsidR="00C518E9">
        <w:rPr>
          <w:lang w:val="en-GB"/>
        </w:rPr>
        <w:t xml:space="preserve"> </w:t>
      </w:r>
      <w:r w:rsidRPr="00C518E9">
        <w:rPr>
          <w:lang w:val="en-GB"/>
        </w:rPr>
        <w:t>(</w:t>
      </w:r>
      <w:r w:rsidRPr="00317FFB">
        <w:rPr>
          <w:lang w:val="en-GB"/>
        </w:rPr>
        <w:t>if any)</w:t>
      </w:r>
    </w:p>
    <w:p w14:paraId="0480C069" w14:textId="3D355D95" w:rsidR="004D1613" w:rsidRPr="00317FFB" w:rsidRDefault="004D1613" w:rsidP="00545D5C">
      <w:pPr>
        <w:pStyle w:val="P3Header1-Clauses"/>
        <w:numPr>
          <w:ilvl w:val="0"/>
          <w:numId w:val="106"/>
        </w:numPr>
        <w:tabs>
          <w:tab w:val="clear" w:pos="972"/>
        </w:tabs>
        <w:ind w:hanging="704"/>
        <w:rPr>
          <w:lang w:val="en-GB"/>
        </w:rPr>
      </w:pPr>
      <w:r w:rsidRPr="00317FFB">
        <w:rPr>
          <w:lang w:val="en-GB"/>
        </w:rPr>
        <w:t>the Particular Conditions</w:t>
      </w:r>
      <w:r w:rsidR="00014270">
        <w:rPr>
          <w:lang w:val="en-GB"/>
        </w:rPr>
        <w:t xml:space="preserve"> of Contract</w:t>
      </w:r>
      <w:r w:rsidRPr="00317FFB">
        <w:rPr>
          <w:lang w:val="en-GB"/>
        </w:rPr>
        <w:t>, including Appendi</w:t>
      </w:r>
      <w:r w:rsidR="00215CC7">
        <w:rPr>
          <w:lang w:val="en-GB"/>
        </w:rPr>
        <w:t>ces</w:t>
      </w:r>
      <w:r w:rsidRPr="00317FFB">
        <w:rPr>
          <w:lang w:val="en-GB"/>
        </w:rPr>
        <w:t xml:space="preserve"> A and B</w:t>
      </w:r>
    </w:p>
    <w:p w14:paraId="5A623C48" w14:textId="1BE88879" w:rsidR="004D1613" w:rsidRPr="00317FFB" w:rsidRDefault="004D1613" w:rsidP="00545D5C">
      <w:pPr>
        <w:pStyle w:val="P3Header1-Clauses"/>
        <w:numPr>
          <w:ilvl w:val="0"/>
          <w:numId w:val="106"/>
        </w:numPr>
        <w:tabs>
          <w:tab w:val="clear" w:pos="972"/>
        </w:tabs>
        <w:ind w:hanging="704"/>
        <w:rPr>
          <w:lang w:val="en-GB"/>
        </w:rPr>
      </w:pPr>
      <w:r w:rsidRPr="00317FFB">
        <w:rPr>
          <w:lang w:val="en-GB"/>
        </w:rPr>
        <w:t>the General Conditions</w:t>
      </w:r>
      <w:r w:rsidR="00014270">
        <w:rPr>
          <w:lang w:val="en-GB"/>
        </w:rPr>
        <w:t xml:space="preserve"> of Contract</w:t>
      </w:r>
    </w:p>
    <w:p w14:paraId="05AF8295" w14:textId="77777777" w:rsidR="004D1613" w:rsidRPr="00317FFB" w:rsidRDefault="004D1613" w:rsidP="00545D5C">
      <w:pPr>
        <w:pStyle w:val="P3Header1-Clauses"/>
        <w:numPr>
          <w:ilvl w:val="0"/>
          <w:numId w:val="106"/>
        </w:numPr>
        <w:tabs>
          <w:tab w:val="clear" w:pos="972"/>
        </w:tabs>
        <w:ind w:hanging="704"/>
        <w:rPr>
          <w:lang w:val="en-GB"/>
        </w:rPr>
      </w:pPr>
      <w:r w:rsidRPr="00317FFB">
        <w:rPr>
          <w:lang w:val="en-GB"/>
        </w:rPr>
        <w:t>the Specification</w:t>
      </w:r>
    </w:p>
    <w:p w14:paraId="39313B3D" w14:textId="42C84D3E" w:rsidR="004D1613" w:rsidRPr="00317FFB" w:rsidRDefault="004D1613" w:rsidP="00545D5C">
      <w:pPr>
        <w:pStyle w:val="P3Header1-Clauses"/>
        <w:numPr>
          <w:ilvl w:val="0"/>
          <w:numId w:val="106"/>
        </w:numPr>
        <w:tabs>
          <w:tab w:val="clear" w:pos="972"/>
        </w:tabs>
        <w:ind w:hanging="704"/>
        <w:rPr>
          <w:lang w:val="en-GB"/>
        </w:rPr>
      </w:pPr>
      <w:r w:rsidRPr="00317FFB">
        <w:rPr>
          <w:lang w:val="en-GB"/>
        </w:rPr>
        <w:t xml:space="preserve">the Drawings </w:t>
      </w:r>
    </w:p>
    <w:p w14:paraId="157B4061" w14:textId="7F4202F4" w:rsidR="003473A6" w:rsidRDefault="004D1613" w:rsidP="00545D5C">
      <w:pPr>
        <w:pStyle w:val="P3Header1-Clauses"/>
        <w:numPr>
          <w:ilvl w:val="0"/>
          <w:numId w:val="106"/>
        </w:numPr>
        <w:ind w:hanging="704"/>
        <w:rPr>
          <w:lang w:val="en-GB"/>
        </w:rPr>
      </w:pPr>
      <w:r w:rsidRPr="00317FFB">
        <w:rPr>
          <w:lang w:val="en-GB"/>
        </w:rPr>
        <w:t>the Schedules</w:t>
      </w:r>
      <w:r w:rsidR="00014270">
        <w:rPr>
          <w:lang w:val="en-GB"/>
        </w:rPr>
        <w:t>, and</w:t>
      </w:r>
      <w:r w:rsidRPr="00317FFB">
        <w:rPr>
          <w:lang w:val="en-GB"/>
        </w:rPr>
        <w:t xml:space="preserve"> </w:t>
      </w:r>
    </w:p>
    <w:p w14:paraId="2DCEFA65" w14:textId="2278418E" w:rsidR="004D1613" w:rsidRPr="00317FFB" w:rsidRDefault="004D1613" w:rsidP="00545D5C">
      <w:pPr>
        <w:pStyle w:val="P3Header1-Clauses"/>
        <w:numPr>
          <w:ilvl w:val="0"/>
          <w:numId w:val="106"/>
        </w:numPr>
        <w:ind w:hanging="704"/>
        <w:rPr>
          <w:lang w:val="en-GB"/>
        </w:rPr>
      </w:pPr>
      <w:r w:rsidRPr="00317FFB">
        <w:rPr>
          <w:bCs/>
          <w:lang w:val="en-GB"/>
        </w:rPr>
        <w:t>any other</w:t>
      </w:r>
      <w:r w:rsidR="00593C15">
        <w:rPr>
          <w:bCs/>
          <w:lang w:val="en-GB"/>
        </w:rPr>
        <w:t xml:space="preserve"> documents forming part of the C</w:t>
      </w:r>
      <w:r w:rsidRPr="00317FFB">
        <w:rPr>
          <w:bCs/>
          <w:lang w:val="en-GB"/>
        </w:rPr>
        <w:t>ontract</w:t>
      </w:r>
      <w:r w:rsidRPr="00317FFB">
        <w:rPr>
          <w:lang w:val="en-GB"/>
        </w:rPr>
        <w:t xml:space="preserve">. </w:t>
      </w:r>
    </w:p>
    <w:p w14:paraId="32337D5E" w14:textId="7AA51ACD" w:rsidR="00046ABA" w:rsidRDefault="004D1613" w:rsidP="00046ABA">
      <w:pPr>
        <w:spacing w:after="160"/>
      </w:pPr>
      <w:r w:rsidRPr="00317FFB">
        <w:t>3.</w:t>
      </w:r>
      <w:r w:rsidR="00046ABA">
        <w:t xml:space="preserve"> </w:t>
      </w:r>
      <w:r w:rsidR="00014270">
        <w:t xml:space="preserve"> </w:t>
      </w:r>
      <w:r w:rsidR="00A00D0E">
        <w:tab/>
      </w:r>
      <w:r w:rsidR="00046ABA">
        <w:t>The Accepted Contract Amount is ____________________________________________</w:t>
      </w:r>
      <w:r w:rsidRPr="00317FFB">
        <w:tab/>
      </w:r>
    </w:p>
    <w:p w14:paraId="2ED928DB" w14:textId="00A6FE2E" w:rsidR="003473A6" w:rsidRDefault="00046ABA" w:rsidP="00B116F8">
      <w:pPr>
        <w:spacing w:after="160"/>
        <w:ind w:left="810" w:hanging="810"/>
      </w:pPr>
      <w:r>
        <w:t xml:space="preserve">4.  </w:t>
      </w:r>
      <w:r w:rsidR="00A00D0E">
        <w:tab/>
      </w:r>
      <w:r w:rsidR="004D1613" w:rsidRPr="00317FFB">
        <w:t xml:space="preserve">In consideration of the payments to be made by the Employer to the Contractor as indicated in this Agreement, the Contractor hereby covenants with the Employer to execute </w:t>
      </w:r>
      <w:r w:rsidR="00215CC7">
        <w:t xml:space="preserve">and complete </w:t>
      </w:r>
      <w:r w:rsidR="004D1613" w:rsidRPr="00317FFB">
        <w:t>the Works and to remedy defects therein in conformity in all respects with the provisions of the Contrac</w:t>
      </w:r>
      <w:r w:rsidR="003473A6">
        <w:t>t</w:t>
      </w:r>
      <w:r>
        <w:t xml:space="preserve">. </w:t>
      </w:r>
    </w:p>
    <w:p w14:paraId="06F38C62" w14:textId="77EC7B92" w:rsidR="00A00D0E" w:rsidRDefault="003473A6" w:rsidP="00B116F8">
      <w:pPr>
        <w:spacing w:after="160"/>
        <w:ind w:left="810" w:hanging="810"/>
      </w:pPr>
      <w:r>
        <w:t xml:space="preserve">5. </w:t>
      </w:r>
      <w:r w:rsidR="00014270">
        <w:t xml:space="preserve"> </w:t>
      </w:r>
      <w:r w:rsidR="00A00D0E">
        <w:tab/>
      </w:r>
      <w:r w:rsidR="004D1613" w:rsidRPr="00317FFB">
        <w:t>The Employer hereby covenants to pay the Contractor in consideration of the executi</w:t>
      </w:r>
      <w:r w:rsidR="00014270">
        <w:t xml:space="preserve">on and completion of the Works </w:t>
      </w:r>
      <w:r w:rsidR="004D1613" w:rsidRPr="00317FFB">
        <w:t xml:space="preserve">and the remedying of defects therein, the </w:t>
      </w:r>
      <w:r>
        <w:t>Contract Price</w:t>
      </w:r>
      <w:r w:rsidR="004D1613" w:rsidRPr="00317FFB">
        <w:t xml:space="preserve"> at the time</w:t>
      </w:r>
      <w:r w:rsidR="00B116F8">
        <w:t>.</w:t>
      </w:r>
      <w:r w:rsidR="004D1613" w:rsidRPr="00317FFB">
        <w:t xml:space="preserve"> </w:t>
      </w:r>
    </w:p>
    <w:p w14:paraId="70D9FD4B" w14:textId="485D4838" w:rsidR="004D1613" w:rsidRPr="00317FFB" w:rsidRDefault="004D1613" w:rsidP="004D1613">
      <w:pPr>
        <w:spacing w:after="160"/>
      </w:pPr>
      <w:r w:rsidRPr="00317FFB">
        <w:lastRenderedPageBreak/>
        <w:t>IN WITNESS whereof the parties hereto have caused this Agreement to be executed in accordance with the laws of _____________________________ on the day, month and year indicated above.</w:t>
      </w:r>
    </w:p>
    <w:p w14:paraId="75D70999" w14:textId="77777777" w:rsidR="004D1613" w:rsidRPr="00317FFB" w:rsidRDefault="004D1613" w:rsidP="004D1613">
      <w:pPr>
        <w:spacing w:after="160"/>
      </w:pPr>
    </w:p>
    <w:p w14:paraId="55982D63" w14:textId="12E3516E" w:rsidR="004D1613" w:rsidRDefault="004D1613" w:rsidP="004D1613">
      <w:pPr>
        <w:spacing w:after="160"/>
      </w:pPr>
      <w:r w:rsidRPr="00317FFB">
        <w:t>Signed by _____________________________________________ (for the Employer)</w:t>
      </w:r>
    </w:p>
    <w:p w14:paraId="2FD03E20" w14:textId="77777777" w:rsidR="000F4994" w:rsidRPr="00317FFB" w:rsidRDefault="000F4994" w:rsidP="004D1613">
      <w:pPr>
        <w:spacing w:after="160"/>
      </w:pPr>
    </w:p>
    <w:p w14:paraId="4A122414" w14:textId="76191E35" w:rsidR="004D1613" w:rsidRPr="00317FFB" w:rsidRDefault="004D1613" w:rsidP="004D1613">
      <w:pPr>
        <w:spacing w:after="160"/>
      </w:pPr>
      <w:r w:rsidRPr="00317FFB">
        <w:t>Signed by _____________________________________________ (for the Contractor)</w:t>
      </w:r>
    </w:p>
    <w:p w14:paraId="34FEE96F" w14:textId="77777777" w:rsidR="004D1613" w:rsidRPr="00317FFB" w:rsidRDefault="004D1613" w:rsidP="004D1613">
      <w:pPr>
        <w:spacing w:after="160"/>
      </w:pPr>
    </w:p>
    <w:p w14:paraId="7FF69769" w14:textId="77777777" w:rsidR="004D1613" w:rsidRPr="00317FFB" w:rsidRDefault="004D1613">
      <w:pPr>
        <w:jc w:val="left"/>
      </w:pPr>
    </w:p>
    <w:p w14:paraId="7B3AE366" w14:textId="77777777" w:rsidR="004D1613" w:rsidRPr="00317FFB" w:rsidRDefault="004D1613">
      <w:pPr>
        <w:jc w:val="left"/>
      </w:pPr>
      <w:r w:rsidRPr="00317FFB">
        <w:br w:type="page"/>
      </w:r>
    </w:p>
    <w:tbl>
      <w:tblPr>
        <w:tblW w:w="0" w:type="auto"/>
        <w:jc w:val="center"/>
        <w:tblLayout w:type="fixed"/>
        <w:tblLook w:val="0000" w:firstRow="0" w:lastRow="0" w:firstColumn="0" w:lastColumn="0" w:noHBand="0" w:noVBand="0"/>
      </w:tblPr>
      <w:tblGrid>
        <w:gridCol w:w="8981"/>
      </w:tblGrid>
      <w:tr w:rsidR="00B2658C" w:rsidRPr="00317FFB" w14:paraId="73DE95F8" w14:textId="77777777" w:rsidTr="00BD7196">
        <w:trPr>
          <w:trHeight w:val="353"/>
          <w:jc w:val="center"/>
        </w:trPr>
        <w:tc>
          <w:tcPr>
            <w:tcW w:w="8981" w:type="dxa"/>
            <w:vAlign w:val="center"/>
          </w:tcPr>
          <w:p w14:paraId="742CC06A" w14:textId="77777777" w:rsidR="00B2658C" w:rsidRPr="00317FFB" w:rsidRDefault="00B2658C" w:rsidP="00CF22AA">
            <w:pPr>
              <w:pStyle w:val="SectionIXHeader"/>
              <w:rPr>
                <w:sz w:val="32"/>
                <w:szCs w:val="32"/>
                <w:highlight w:val="yellow"/>
                <w:lang w:val="en-GB"/>
              </w:rPr>
            </w:pPr>
            <w:bookmarkStart w:id="801" w:name="_Toc23238065"/>
            <w:bookmarkStart w:id="802" w:name="_Toc41971557"/>
            <w:bookmarkStart w:id="803" w:name="_Toc162945919"/>
            <w:bookmarkStart w:id="804" w:name="_Toc428352207"/>
            <w:bookmarkStart w:id="805" w:name="_Toc438734411"/>
            <w:bookmarkStart w:id="806" w:name="_Toc438907198"/>
            <w:bookmarkStart w:id="807" w:name="_Toc438907298"/>
            <w:r w:rsidRPr="00317FFB">
              <w:rPr>
                <w:sz w:val="32"/>
                <w:szCs w:val="32"/>
                <w:lang w:val="en-GB"/>
              </w:rPr>
              <w:lastRenderedPageBreak/>
              <w:t>Performance Security</w:t>
            </w:r>
            <w:bookmarkEnd w:id="801"/>
            <w:bookmarkEnd w:id="802"/>
            <w:bookmarkEnd w:id="803"/>
          </w:p>
        </w:tc>
      </w:tr>
    </w:tbl>
    <w:bookmarkEnd w:id="804"/>
    <w:bookmarkEnd w:id="805"/>
    <w:bookmarkEnd w:id="806"/>
    <w:bookmarkEnd w:id="807"/>
    <w:p w14:paraId="3D2C47DA" w14:textId="77777777" w:rsidR="00B2658C" w:rsidRPr="00317FFB" w:rsidRDefault="00B2658C" w:rsidP="00B2658C">
      <w:pPr>
        <w:jc w:val="center"/>
        <w:rPr>
          <w:rFonts w:eastAsia="Arial Unicode MS"/>
          <w:b/>
          <w:bCs/>
          <w:iCs/>
          <w:sz w:val="28"/>
          <w:szCs w:val="28"/>
        </w:rPr>
      </w:pPr>
      <w:r w:rsidRPr="00317FFB">
        <w:rPr>
          <w:b/>
          <w:bCs/>
          <w:iCs/>
          <w:sz w:val="28"/>
          <w:szCs w:val="28"/>
        </w:rPr>
        <w:t xml:space="preserve">Option 1: (Demand Guarantee) </w:t>
      </w:r>
    </w:p>
    <w:p w14:paraId="66CD3A4E" w14:textId="77777777" w:rsidR="00B2658C" w:rsidRPr="00317FFB" w:rsidRDefault="00B2658C" w:rsidP="00B2658C">
      <w:pPr>
        <w:rPr>
          <w:sz w:val="20"/>
        </w:rPr>
      </w:pPr>
    </w:p>
    <w:p w14:paraId="6A42A072" w14:textId="77777777" w:rsidR="00B2658C" w:rsidRPr="00317FFB" w:rsidRDefault="00B2658C" w:rsidP="00B2658C">
      <w:pPr>
        <w:pStyle w:val="NormalWeb"/>
        <w:rPr>
          <w:rFonts w:ascii="Times New Roman" w:hAnsi="Times New Roman"/>
          <w:i/>
          <w:sz w:val="20"/>
        </w:rPr>
      </w:pPr>
      <w:r w:rsidRPr="00317FFB">
        <w:rPr>
          <w:rFonts w:ascii="Times New Roman" w:hAnsi="Times New Roman"/>
          <w:i/>
        </w:rPr>
        <w:t xml:space="preserve">______________________________________ </w:t>
      </w:r>
      <w:r w:rsidRPr="00317FFB">
        <w:rPr>
          <w:rFonts w:ascii="Times New Roman" w:hAnsi="Times New Roman"/>
          <w:b/>
          <w:i/>
          <w:color w:val="2F5496" w:themeColor="accent5" w:themeShade="BF"/>
          <w:sz w:val="20"/>
        </w:rPr>
        <w:t>[Bank’s Name, and Address of Issuing Branch or Office]</w:t>
      </w:r>
    </w:p>
    <w:p w14:paraId="191214A7" w14:textId="77777777" w:rsidR="00B2658C" w:rsidRPr="00317FFB" w:rsidRDefault="00B2658C" w:rsidP="00B2658C">
      <w:pPr>
        <w:pStyle w:val="NormalWeb"/>
        <w:rPr>
          <w:rFonts w:ascii="Times New Roman" w:hAnsi="Times New Roman"/>
          <w:i/>
        </w:rPr>
      </w:pPr>
      <w:r w:rsidRPr="00317FFB">
        <w:rPr>
          <w:rFonts w:ascii="Times New Roman" w:hAnsi="Times New Roman"/>
          <w:b/>
        </w:rPr>
        <w:t>Beneficiary:</w:t>
      </w:r>
      <w:r w:rsidRPr="00317FFB">
        <w:rPr>
          <w:rFonts w:ascii="Times New Roman" w:hAnsi="Times New Roman"/>
        </w:rPr>
        <w:tab/>
        <w:t xml:space="preserve">__________________________________________ </w:t>
      </w:r>
      <w:r w:rsidRPr="00317FFB">
        <w:rPr>
          <w:rFonts w:ascii="Times New Roman" w:hAnsi="Times New Roman"/>
          <w:b/>
          <w:i/>
          <w:color w:val="2F5496" w:themeColor="accent5" w:themeShade="BF"/>
          <w:sz w:val="20"/>
        </w:rPr>
        <w:t xml:space="preserve">[Name and Address of </w:t>
      </w:r>
      <w:r w:rsidRPr="00317FFB">
        <w:rPr>
          <w:rFonts w:ascii="Times New Roman" w:hAnsi="Times New Roman"/>
          <w:b/>
          <w:color w:val="2F5496" w:themeColor="accent5" w:themeShade="BF"/>
          <w:sz w:val="20"/>
        </w:rPr>
        <w:t>Employer</w:t>
      </w:r>
      <w:r w:rsidRPr="00317FFB">
        <w:rPr>
          <w:rFonts w:ascii="Times New Roman" w:hAnsi="Times New Roman"/>
          <w:b/>
          <w:i/>
          <w:color w:val="2F5496" w:themeColor="accent5" w:themeShade="BF"/>
          <w:sz w:val="20"/>
        </w:rPr>
        <w:t>]</w:t>
      </w:r>
      <w:r w:rsidRPr="00317FFB">
        <w:rPr>
          <w:rFonts w:ascii="Times New Roman" w:hAnsi="Times New Roman"/>
          <w:i/>
        </w:rPr>
        <w:tab/>
      </w:r>
    </w:p>
    <w:p w14:paraId="65AEF8F9" w14:textId="77777777" w:rsidR="00B2658C" w:rsidRPr="00317FFB" w:rsidRDefault="00B2658C" w:rsidP="00B2658C">
      <w:pPr>
        <w:pStyle w:val="NormalWeb"/>
        <w:rPr>
          <w:rFonts w:ascii="Times New Roman" w:hAnsi="Times New Roman"/>
        </w:rPr>
      </w:pPr>
      <w:r w:rsidRPr="00317FFB">
        <w:rPr>
          <w:rFonts w:ascii="Times New Roman" w:hAnsi="Times New Roman"/>
          <w:b/>
        </w:rPr>
        <w:t>Date:</w:t>
      </w:r>
      <w:r w:rsidRPr="00317FFB">
        <w:rPr>
          <w:rFonts w:ascii="Times New Roman" w:hAnsi="Times New Roman"/>
        </w:rPr>
        <w:tab/>
        <w:t>________________</w:t>
      </w:r>
    </w:p>
    <w:p w14:paraId="04924C0A" w14:textId="77777777" w:rsidR="00B2658C" w:rsidRPr="00317FFB" w:rsidRDefault="00B2658C" w:rsidP="00B2658C">
      <w:pPr>
        <w:pStyle w:val="NormalWeb"/>
        <w:rPr>
          <w:rFonts w:ascii="Times New Roman" w:hAnsi="Times New Roman"/>
        </w:rPr>
      </w:pPr>
      <w:r w:rsidRPr="00317FFB">
        <w:rPr>
          <w:rFonts w:ascii="Times New Roman" w:hAnsi="Times New Roman"/>
          <w:b/>
        </w:rPr>
        <w:t>PERFORMANCE GUARANTEE No.:</w:t>
      </w:r>
      <w:r w:rsidRPr="00317FFB">
        <w:rPr>
          <w:rFonts w:ascii="Times New Roman" w:hAnsi="Times New Roman"/>
        </w:rPr>
        <w:tab/>
        <w:t>_________________</w:t>
      </w:r>
    </w:p>
    <w:p w14:paraId="7B7BDE77" w14:textId="77777777" w:rsidR="00B2658C" w:rsidRPr="00317FFB" w:rsidRDefault="00B2658C" w:rsidP="00B2658C">
      <w:pPr>
        <w:pStyle w:val="NormalWeb"/>
        <w:jc w:val="both"/>
        <w:rPr>
          <w:rFonts w:ascii="Times New Roman" w:hAnsi="Times New Roman"/>
        </w:rPr>
      </w:pPr>
      <w:r w:rsidRPr="00317FFB">
        <w:rPr>
          <w:rFonts w:ascii="Times New Roman" w:hAnsi="Times New Roman"/>
        </w:rPr>
        <w:t xml:space="preserve">We have been informed that ________________ </w:t>
      </w:r>
      <w:r w:rsidRPr="00317FFB">
        <w:rPr>
          <w:rFonts w:ascii="Times New Roman" w:hAnsi="Times New Roman"/>
          <w:b/>
          <w:i/>
          <w:color w:val="2F5496" w:themeColor="accent5" w:themeShade="BF"/>
          <w:sz w:val="20"/>
        </w:rPr>
        <w:t>[Name of Contractor]</w:t>
      </w:r>
      <w:r w:rsidRPr="00317FFB">
        <w:rPr>
          <w:rFonts w:ascii="Times New Roman" w:hAnsi="Times New Roman"/>
        </w:rPr>
        <w:t xml:space="preserve"> (hereinafter called "the Contractor") has entered into Contract No. _____________ </w:t>
      </w:r>
      <w:r w:rsidRPr="00317FFB">
        <w:rPr>
          <w:rFonts w:ascii="Times New Roman" w:hAnsi="Times New Roman"/>
          <w:b/>
          <w:i/>
          <w:color w:val="2F5496" w:themeColor="accent5" w:themeShade="BF"/>
          <w:sz w:val="20"/>
        </w:rPr>
        <w:t>[Reference number of the contract]</w:t>
      </w:r>
      <w:r w:rsidRPr="00317FFB">
        <w:rPr>
          <w:rFonts w:ascii="Times New Roman" w:hAnsi="Times New Roman"/>
          <w:i/>
          <w:sz w:val="20"/>
        </w:rPr>
        <w:t xml:space="preserve"> </w:t>
      </w:r>
      <w:r w:rsidRPr="00317FFB">
        <w:rPr>
          <w:rFonts w:ascii="Times New Roman" w:hAnsi="Times New Roman"/>
        </w:rPr>
        <w:t xml:space="preserve">dated ____________ with you, for the execution of _____________________ </w:t>
      </w:r>
      <w:r w:rsidRPr="00317FFB">
        <w:rPr>
          <w:rFonts w:ascii="Times New Roman" w:hAnsi="Times New Roman"/>
          <w:b/>
          <w:i/>
          <w:color w:val="2F5496" w:themeColor="accent5" w:themeShade="BF"/>
          <w:sz w:val="20"/>
        </w:rPr>
        <w:t xml:space="preserve">[Name of contract and brief description of </w:t>
      </w:r>
      <w:r w:rsidRPr="00317FFB">
        <w:rPr>
          <w:rFonts w:ascii="Times New Roman" w:hAnsi="Times New Roman"/>
          <w:b/>
          <w:color w:val="2F5496" w:themeColor="accent5" w:themeShade="BF"/>
          <w:sz w:val="20"/>
        </w:rPr>
        <w:t>Works</w:t>
      </w:r>
      <w:r w:rsidRPr="00317FFB">
        <w:rPr>
          <w:rFonts w:ascii="Times New Roman" w:hAnsi="Times New Roman"/>
          <w:b/>
          <w:i/>
          <w:color w:val="2F5496" w:themeColor="accent5" w:themeShade="BF"/>
          <w:sz w:val="20"/>
        </w:rPr>
        <w:t>]</w:t>
      </w:r>
      <w:r w:rsidRPr="00317FFB">
        <w:rPr>
          <w:rFonts w:ascii="Times New Roman" w:hAnsi="Times New Roman"/>
          <w:color w:val="2F5496" w:themeColor="accent5" w:themeShade="BF"/>
          <w:sz w:val="20"/>
        </w:rPr>
        <w:t xml:space="preserve"> </w:t>
      </w:r>
      <w:r w:rsidRPr="00317FFB">
        <w:rPr>
          <w:rFonts w:ascii="Times New Roman" w:hAnsi="Times New Roman"/>
        </w:rPr>
        <w:t xml:space="preserve">(hereinafter called "the Contract"). </w:t>
      </w:r>
    </w:p>
    <w:p w14:paraId="5A127C55" w14:textId="3FC2A0EE" w:rsidR="00B2658C" w:rsidRPr="00317FFB" w:rsidRDefault="00B2658C" w:rsidP="00B2658C">
      <w:pPr>
        <w:pStyle w:val="NormalWeb"/>
        <w:jc w:val="both"/>
        <w:rPr>
          <w:rFonts w:ascii="Times New Roman" w:hAnsi="Times New Roman"/>
        </w:rPr>
      </w:pPr>
      <w:r w:rsidRPr="00317FFB">
        <w:rPr>
          <w:rFonts w:ascii="Times New Roman" w:hAnsi="Times New Roman"/>
        </w:rPr>
        <w:t xml:space="preserve">Furthermore, we understand that, according to the </w:t>
      </w:r>
      <w:r w:rsidR="00215CC7">
        <w:rPr>
          <w:rFonts w:ascii="Times New Roman" w:hAnsi="Times New Roman"/>
        </w:rPr>
        <w:t>C</w:t>
      </w:r>
      <w:r w:rsidRPr="00317FFB">
        <w:rPr>
          <w:rFonts w:ascii="Times New Roman" w:hAnsi="Times New Roman"/>
        </w:rPr>
        <w:t xml:space="preserve">onditions of Contract, a </w:t>
      </w:r>
      <w:r w:rsidR="00215CC7">
        <w:rPr>
          <w:rFonts w:ascii="Times New Roman" w:hAnsi="Times New Roman"/>
        </w:rPr>
        <w:t>P</w:t>
      </w:r>
      <w:r w:rsidRPr="00317FFB">
        <w:rPr>
          <w:rFonts w:ascii="Times New Roman" w:hAnsi="Times New Roman"/>
        </w:rPr>
        <w:t xml:space="preserve">erformance </w:t>
      </w:r>
      <w:r w:rsidR="00215CC7">
        <w:rPr>
          <w:rFonts w:ascii="Times New Roman" w:hAnsi="Times New Roman"/>
        </w:rPr>
        <w:t>Security</w:t>
      </w:r>
      <w:r w:rsidR="00215CC7" w:rsidRPr="00317FFB">
        <w:rPr>
          <w:rFonts w:ascii="Times New Roman" w:hAnsi="Times New Roman"/>
        </w:rPr>
        <w:t xml:space="preserve"> </w:t>
      </w:r>
      <w:r w:rsidRPr="00317FFB">
        <w:rPr>
          <w:rFonts w:ascii="Times New Roman" w:hAnsi="Times New Roman"/>
        </w:rPr>
        <w:t>is required.</w:t>
      </w:r>
    </w:p>
    <w:p w14:paraId="1238A186" w14:textId="4EA79680" w:rsidR="00B2658C" w:rsidRPr="00317FFB" w:rsidRDefault="00B2658C" w:rsidP="00B2658C">
      <w:pPr>
        <w:pStyle w:val="NormalWeb"/>
        <w:jc w:val="both"/>
        <w:rPr>
          <w:rFonts w:ascii="Times New Roman" w:hAnsi="Times New Roman"/>
        </w:rPr>
      </w:pPr>
      <w:r w:rsidRPr="00317FFB">
        <w:rPr>
          <w:rFonts w:ascii="Times New Roman" w:hAnsi="Times New Roman"/>
        </w:rPr>
        <w:t xml:space="preserve">At the request of the Contractor, we _______________ </w:t>
      </w:r>
      <w:r w:rsidRPr="00317FFB">
        <w:rPr>
          <w:rFonts w:ascii="Times New Roman" w:hAnsi="Times New Roman"/>
          <w:b/>
          <w:i/>
          <w:color w:val="2F5496" w:themeColor="accent5" w:themeShade="BF"/>
          <w:sz w:val="20"/>
        </w:rPr>
        <w:t>[Name of Bank]</w:t>
      </w:r>
      <w:r w:rsidRPr="00317FFB">
        <w:rPr>
          <w:rFonts w:ascii="Times New Roman" w:hAnsi="Times New Roman"/>
        </w:rPr>
        <w:t xml:space="preserve">  hereby irrevocably undertake to pay you any sum or sums not exceeding in total an amount of ___________ </w:t>
      </w:r>
      <w:r w:rsidRPr="00317FFB">
        <w:rPr>
          <w:rFonts w:ascii="Times New Roman" w:hAnsi="Times New Roman"/>
          <w:b/>
          <w:i/>
          <w:color w:val="2F5496" w:themeColor="accent5" w:themeShade="BF"/>
          <w:sz w:val="20"/>
        </w:rPr>
        <w:t>[Amount in figures]</w:t>
      </w:r>
      <w:r w:rsidRPr="00317FFB">
        <w:rPr>
          <w:rFonts w:ascii="Times New Roman" w:hAnsi="Times New Roman"/>
          <w:color w:val="000000" w:themeColor="text1"/>
          <w:sz w:val="20"/>
        </w:rPr>
        <w:t>________________________</w:t>
      </w:r>
      <w:r w:rsidRPr="00317FFB">
        <w:rPr>
          <w:rFonts w:ascii="Times New Roman" w:hAnsi="Times New Roman"/>
          <w:b/>
          <w:i/>
          <w:color w:val="2F5496" w:themeColor="accent5" w:themeShade="BF"/>
          <w:sz w:val="20"/>
        </w:rPr>
        <w:t>[Amount in words]</w:t>
      </w:r>
      <w:r w:rsidRPr="00317FFB">
        <w:rPr>
          <w:rFonts w:ascii="Times New Roman" w:hAnsi="Times New Roman"/>
        </w:rPr>
        <w:t>,</w:t>
      </w:r>
      <w:r w:rsidRPr="00317FFB">
        <w:rPr>
          <w:rStyle w:val="FootnoteReference"/>
          <w:rFonts w:ascii="Times New Roman" w:hAnsi="Times New Roman"/>
        </w:rPr>
        <w:footnoteReference w:customMarkFollows="1" w:id="8"/>
        <w:t>1</w:t>
      </w:r>
      <w:r w:rsidRPr="00317FFB">
        <w:rPr>
          <w:rFonts w:ascii="Times New Roman" w:hAnsi="Times New Roman"/>
        </w:rPr>
        <w:t xml:space="preserve"> such sum being payable in the types and proportions of currencies in which the </w:t>
      </w:r>
      <w:r w:rsidR="006C55B7">
        <w:rPr>
          <w:rFonts w:ascii="Times New Roman" w:hAnsi="Times New Roman"/>
        </w:rPr>
        <w:t xml:space="preserve">Contract </w:t>
      </w:r>
      <w:r w:rsidR="003473A6">
        <w:rPr>
          <w:rFonts w:ascii="Times New Roman" w:hAnsi="Times New Roman"/>
        </w:rPr>
        <w:t>Price</w:t>
      </w:r>
      <w:r w:rsidRPr="00317FFB">
        <w:rPr>
          <w:rFonts w:ascii="Times New Roman" w:hAnsi="Times New Roman"/>
        </w:rPr>
        <w:t xml:space="preserve"> is payable, upon receipt by us of your first demand in writing accompanied by a written statement stating that the Contractor is in breach of its obligation(s) under the Contract, without your needing to prove or to show grounds for your demand or the sum specified therein. </w:t>
      </w:r>
    </w:p>
    <w:p w14:paraId="21994096" w14:textId="0CDE7EA7" w:rsidR="00B2658C" w:rsidRPr="00317FFB" w:rsidRDefault="00B2658C" w:rsidP="00B2658C">
      <w:pPr>
        <w:pStyle w:val="NormalWeb"/>
        <w:jc w:val="both"/>
        <w:rPr>
          <w:rFonts w:ascii="Times New Roman" w:hAnsi="Times New Roman"/>
        </w:rPr>
      </w:pPr>
      <w:r w:rsidRPr="00317FFB">
        <w:rPr>
          <w:rFonts w:ascii="Times New Roman" w:hAnsi="Times New Roman"/>
        </w:rPr>
        <w:t>This guarantee shall expire, no later than the</w:t>
      </w:r>
      <w:r w:rsidR="004D3BE0">
        <w:rPr>
          <w:rFonts w:ascii="Times New Roman" w:hAnsi="Times New Roman"/>
        </w:rPr>
        <w:t>_____</w:t>
      </w:r>
      <w:r w:rsidRPr="00317FFB">
        <w:rPr>
          <w:rFonts w:ascii="Times New Roman" w:hAnsi="Times New Roman"/>
        </w:rPr>
        <w:t xml:space="preserve"> Day of </w:t>
      </w:r>
      <w:r w:rsidR="004D3BE0">
        <w:rPr>
          <w:rFonts w:ascii="Times New Roman" w:hAnsi="Times New Roman"/>
        </w:rPr>
        <w:t xml:space="preserve">___________, </w:t>
      </w:r>
      <w:r w:rsidRPr="00317FFB">
        <w:rPr>
          <w:rFonts w:ascii="Times New Roman" w:hAnsi="Times New Roman"/>
        </w:rPr>
        <w:t>2</w:t>
      </w:r>
      <w:r w:rsidR="004D3BE0">
        <w:rPr>
          <w:rFonts w:ascii="Times New Roman" w:hAnsi="Times New Roman"/>
        </w:rPr>
        <w:t>_____</w:t>
      </w:r>
      <w:r w:rsidRPr="00317FFB">
        <w:rPr>
          <w:rStyle w:val="FootnoteReference"/>
          <w:rFonts w:ascii="Times New Roman" w:hAnsi="Times New Roman"/>
        </w:rPr>
        <w:footnoteReference w:customMarkFollows="1" w:id="9"/>
        <w:t>2</w:t>
      </w:r>
      <w:r w:rsidRPr="00317FFB">
        <w:rPr>
          <w:rFonts w:ascii="Times New Roman" w:hAnsi="Times New Roman"/>
        </w:rPr>
        <w:t xml:space="preserve">, and any demand for payment under it must be received by us at this office on or before that date.  </w:t>
      </w:r>
    </w:p>
    <w:p w14:paraId="0F4F8918" w14:textId="77777777" w:rsidR="00B2658C" w:rsidRPr="00317FFB" w:rsidRDefault="00B2658C" w:rsidP="00B2658C">
      <w:pPr>
        <w:pStyle w:val="NormalWeb"/>
        <w:rPr>
          <w:rFonts w:ascii="Times New Roman" w:hAnsi="Times New Roman"/>
        </w:rPr>
      </w:pPr>
      <w:r w:rsidRPr="00317FFB">
        <w:rPr>
          <w:rFonts w:ascii="Times New Roman" w:hAnsi="Times New Roman"/>
        </w:rPr>
        <w:t>This guarantee is subject to the Uniform Rules for Demand Guarantees (URDG) 2010 Revision, ICC Publication No. 758, except that the supporting statement under -Article 15(a) is hereby excluded.</w:t>
      </w:r>
      <w:r w:rsidRPr="00317FFB">
        <w:rPr>
          <w:rFonts w:ascii="Times New Roman" w:hAnsi="Times New Roman"/>
        </w:rPr>
        <w:br/>
      </w:r>
    </w:p>
    <w:p w14:paraId="794B25F2" w14:textId="1D633471" w:rsidR="00B2658C" w:rsidRPr="00317FFB" w:rsidRDefault="00B2658C" w:rsidP="004D3BE0">
      <w:pPr>
        <w:jc w:val="left"/>
      </w:pPr>
      <w:r w:rsidRPr="00317FFB">
        <w:t>_____________________</w:t>
      </w:r>
      <w:r w:rsidR="0052321F">
        <w:t>__________</w:t>
      </w:r>
      <w:r w:rsidRPr="00317FFB">
        <w:t xml:space="preserve"> </w:t>
      </w:r>
      <w:r w:rsidRPr="00317FFB">
        <w:br/>
      </w:r>
      <w:r w:rsidR="00B116F8">
        <w:rPr>
          <w:i/>
        </w:rPr>
        <w:t xml:space="preserve">        </w:t>
      </w:r>
      <w:r w:rsidR="0052321F">
        <w:rPr>
          <w:i/>
        </w:rPr>
        <w:t xml:space="preserve">       </w:t>
      </w:r>
      <w:proofErr w:type="gramStart"/>
      <w:r w:rsidR="0052321F">
        <w:rPr>
          <w:i/>
        </w:rPr>
        <w:t xml:space="preserve">   </w:t>
      </w:r>
      <w:r w:rsidR="000F4994">
        <w:rPr>
          <w:i/>
        </w:rPr>
        <w:t>[</w:t>
      </w:r>
      <w:proofErr w:type="gramEnd"/>
      <w:r w:rsidR="000F4994">
        <w:rPr>
          <w:i/>
        </w:rPr>
        <w:t>S</w:t>
      </w:r>
      <w:r w:rsidRPr="00317FFB">
        <w:rPr>
          <w:i/>
        </w:rPr>
        <w:t>ignature(s)]</w:t>
      </w:r>
      <w:r w:rsidR="008E0C3A">
        <w:t xml:space="preserve"> </w:t>
      </w:r>
      <w:r w:rsidR="008E0C3A">
        <w:br/>
      </w:r>
      <w:r w:rsidRPr="00317FFB">
        <w:rPr>
          <w:b/>
          <w:i/>
        </w:rPr>
        <w:t xml:space="preserve">Note:  All </w:t>
      </w:r>
      <w:r w:rsidR="00306DF1">
        <w:rPr>
          <w:b/>
          <w:i/>
        </w:rPr>
        <w:t>italicis</w:t>
      </w:r>
      <w:r w:rsidRPr="00317FFB">
        <w:rPr>
          <w:b/>
          <w:i/>
        </w:rPr>
        <w:t>ed text (including footnotes) is for use in preparing this form and shall be deleted from the final product.</w:t>
      </w:r>
    </w:p>
    <w:p w14:paraId="2DF394E7" w14:textId="77777777" w:rsidR="00B2658C" w:rsidRPr="00317FFB" w:rsidRDefault="00B2658C" w:rsidP="00B2658C">
      <w:pPr>
        <w:jc w:val="center"/>
        <w:rPr>
          <w:iCs/>
          <w:sz w:val="28"/>
          <w:szCs w:val="28"/>
        </w:rPr>
      </w:pPr>
      <w:r w:rsidRPr="00317FFB">
        <w:rPr>
          <w:b/>
          <w:iCs/>
          <w:sz w:val="28"/>
          <w:szCs w:val="28"/>
        </w:rPr>
        <w:lastRenderedPageBreak/>
        <w:t>Option 2: Performance Bond</w:t>
      </w:r>
    </w:p>
    <w:p w14:paraId="74A423B4" w14:textId="77777777" w:rsidR="00B2658C" w:rsidRPr="00317FFB" w:rsidRDefault="00B2658C" w:rsidP="00B2658C">
      <w:pPr>
        <w:rPr>
          <w:iCs/>
        </w:rPr>
      </w:pPr>
    </w:p>
    <w:p w14:paraId="57FA9CA9" w14:textId="77777777" w:rsidR="00B2658C" w:rsidRPr="00317FFB" w:rsidRDefault="00B2658C" w:rsidP="00B2658C">
      <w:pPr>
        <w:rPr>
          <w:iCs/>
        </w:rPr>
      </w:pPr>
    </w:p>
    <w:p w14:paraId="4458EB5E" w14:textId="4B3C17D6" w:rsidR="00B2658C" w:rsidRPr="00317FFB" w:rsidRDefault="00B2658C" w:rsidP="00B2658C">
      <w:pPr>
        <w:rPr>
          <w:iCs/>
        </w:rPr>
      </w:pPr>
      <w:r w:rsidRPr="00317FFB">
        <w:rPr>
          <w:iCs/>
        </w:rPr>
        <w:t>By this Bond____________________ as Principal (hereinafter called “the Contractor”) and______________________________________________________________</w:t>
      </w:r>
      <w:r w:rsidRPr="00317FFB">
        <w:rPr>
          <w:iCs/>
          <w:sz w:val="20"/>
        </w:rPr>
        <w:t>]</w:t>
      </w:r>
      <w:r w:rsidRPr="00317FFB">
        <w:rPr>
          <w:iCs/>
        </w:rPr>
        <w:t xml:space="preserve"> as Surety (hereinafter called “the Surety”), are held and firmly bound unto_____________________</w:t>
      </w:r>
      <w:r w:rsidRPr="00317FFB">
        <w:rPr>
          <w:iCs/>
          <w:sz w:val="20"/>
        </w:rPr>
        <w:t>]</w:t>
      </w:r>
      <w:r w:rsidRPr="00317FFB">
        <w:rPr>
          <w:iCs/>
        </w:rPr>
        <w:t xml:space="preserve"> as </w:t>
      </w:r>
      <w:proofErr w:type="spellStart"/>
      <w:r w:rsidRPr="00317FFB">
        <w:rPr>
          <w:iCs/>
        </w:rPr>
        <w:t>Obligee</w:t>
      </w:r>
      <w:proofErr w:type="spellEnd"/>
      <w:r w:rsidRPr="00317FFB">
        <w:rPr>
          <w:iCs/>
        </w:rPr>
        <w:t xml:space="preserve"> (hereinafter called “the Employer”) in the amount of __________________, for the payment of which sum well and truly to be made in the types and proportions of currencies in which the </w:t>
      </w:r>
      <w:r w:rsidR="006C55B7">
        <w:rPr>
          <w:iCs/>
        </w:rPr>
        <w:t>Contract Price</w:t>
      </w:r>
      <w:r w:rsidRPr="00317FFB">
        <w:rPr>
          <w:iCs/>
        </w:rPr>
        <w:t xml:space="preserve"> is payable, the Contractor and the Surety bind themselves, their heirs, executors, administrators, successors and assigns, jointly and severally, firmly by these presents.</w:t>
      </w:r>
    </w:p>
    <w:p w14:paraId="224A452D" w14:textId="77777777" w:rsidR="00B2658C" w:rsidRPr="00317FFB" w:rsidRDefault="00B2658C" w:rsidP="00B2658C">
      <w:pPr>
        <w:rPr>
          <w:iCs/>
        </w:rPr>
      </w:pPr>
    </w:p>
    <w:p w14:paraId="164C8287" w14:textId="77777777" w:rsidR="00B2658C" w:rsidRPr="00317FFB" w:rsidRDefault="00B2658C" w:rsidP="00B2658C">
      <w:pPr>
        <w:tabs>
          <w:tab w:val="left" w:pos="1260"/>
          <w:tab w:val="left" w:pos="4140"/>
        </w:tabs>
        <w:rPr>
          <w:iCs/>
        </w:rPr>
      </w:pPr>
      <w:r w:rsidRPr="00317FFB">
        <w:rPr>
          <w:iCs/>
        </w:rPr>
        <w:t xml:space="preserve">WHEREAS the Contractor has entered into a written Agreement with the Employer dated the </w:t>
      </w:r>
      <w:r w:rsidRPr="00317FFB">
        <w:rPr>
          <w:iCs/>
          <w:u w:val="single"/>
        </w:rPr>
        <w:tab/>
      </w:r>
      <w:r w:rsidRPr="00317FFB">
        <w:rPr>
          <w:iCs/>
        </w:rPr>
        <w:t xml:space="preserve"> day of </w:t>
      </w:r>
      <w:r w:rsidRPr="00317FFB">
        <w:rPr>
          <w:iCs/>
          <w:u w:val="single"/>
        </w:rPr>
        <w:tab/>
      </w:r>
      <w:r w:rsidRPr="00317FFB">
        <w:rPr>
          <w:iCs/>
        </w:rPr>
        <w:t xml:space="preserve">, 20 </w:t>
      </w:r>
      <w:r w:rsidRPr="00317FFB">
        <w:rPr>
          <w:iCs/>
          <w:u w:val="single"/>
        </w:rPr>
        <w:tab/>
      </w:r>
      <w:r w:rsidRPr="00317FFB">
        <w:rPr>
          <w:iCs/>
        </w:rPr>
        <w:t>, for ___________________ in accordance with the documents, plans, specifications, and amendments thereto, which to the extent herein provided for, are by reference made part hereof and are hereinafter referred to as the Contract.</w:t>
      </w:r>
    </w:p>
    <w:p w14:paraId="10382AD8" w14:textId="77777777" w:rsidR="00B2658C" w:rsidRPr="00317FFB" w:rsidRDefault="00B2658C" w:rsidP="00B2658C">
      <w:pPr>
        <w:tabs>
          <w:tab w:val="left" w:pos="1440"/>
          <w:tab w:val="left" w:pos="4320"/>
        </w:tabs>
        <w:rPr>
          <w:iCs/>
        </w:rPr>
      </w:pPr>
    </w:p>
    <w:p w14:paraId="55D063FA" w14:textId="77777777" w:rsidR="00B2658C" w:rsidRPr="00317FFB" w:rsidRDefault="00B2658C" w:rsidP="00B2658C">
      <w:pPr>
        <w:rPr>
          <w:iCs/>
        </w:rPr>
      </w:pPr>
      <w:r w:rsidRPr="00317FFB">
        <w:rPr>
          <w:iCs/>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14:paraId="369860E9" w14:textId="77777777" w:rsidR="00B2658C" w:rsidRPr="00317FFB" w:rsidRDefault="00B2658C" w:rsidP="00B2658C">
      <w:pPr>
        <w:rPr>
          <w:iCs/>
        </w:rPr>
      </w:pPr>
    </w:p>
    <w:p w14:paraId="0ECAA47D" w14:textId="77777777" w:rsidR="00B2658C" w:rsidRPr="00317FFB" w:rsidRDefault="00B2658C" w:rsidP="00545D5C">
      <w:pPr>
        <w:pStyle w:val="ListParagraph"/>
        <w:numPr>
          <w:ilvl w:val="0"/>
          <w:numId w:val="102"/>
        </w:numPr>
        <w:spacing w:before="0" w:after="0"/>
        <w:ind w:left="720" w:hanging="547"/>
        <w:jc w:val="both"/>
        <w:rPr>
          <w:iCs/>
        </w:rPr>
      </w:pPr>
      <w:r w:rsidRPr="00317FFB">
        <w:rPr>
          <w:iCs/>
        </w:rPr>
        <w:t>complete the Contract in accordance with its terms and conditions; or</w:t>
      </w:r>
    </w:p>
    <w:p w14:paraId="0F14FAB9" w14:textId="77777777" w:rsidR="00B2658C" w:rsidRPr="00317FFB" w:rsidRDefault="00B2658C" w:rsidP="00B2658C">
      <w:pPr>
        <w:ind w:left="720" w:hanging="547"/>
        <w:rPr>
          <w:iCs/>
        </w:rPr>
      </w:pPr>
    </w:p>
    <w:p w14:paraId="32E33E3C" w14:textId="7516EDEB" w:rsidR="00B2658C" w:rsidRPr="00317FFB" w:rsidRDefault="00B2658C" w:rsidP="00545D5C">
      <w:pPr>
        <w:pStyle w:val="ListParagraph"/>
        <w:numPr>
          <w:ilvl w:val="0"/>
          <w:numId w:val="102"/>
        </w:numPr>
        <w:spacing w:before="0" w:after="0"/>
        <w:ind w:left="720" w:hanging="547"/>
        <w:jc w:val="both"/>
        <w:rPr>
          <w:iCs/>
        </w:rPr>
      </w:pPr>
      <w:r w:rsidRPr="00317FFB">
        <w:rPr>
          <w:iCs/>
        </w:rPr>
        <w:t xml:space="preserve">obtain a Bid or Bids from qualified Bidders for submission to the Employer for completing the Contract in accordance with its terms and conditions, and upon determination by the Employer and the Surety of the lowest responsive Bidder, arrange for a Contract between such Bidder and Employer and make available as work progresses (even though there should be a default or a succession of defaults under the Contract or Contracts of completion arranged under this paragraph) sufficient funds to pay the cost of completion less the Balance of the </w:t>
      </w:r>
      <w:r w:rsidR="006C55B7">
        <w:rPr>
          <w:iCs/>
        </w:rPr>
        <w:t xml:space="preserve">Contract </w:t>
      </w:r>
      <w:r w:rsidR="003473A6">
        <w:rPr>
          <w:iCs/>
        </w:rPr>
        <w:t>Price</w:t>
      </w:r>
      <w:r w:rsidRPr="00317FFB">
        <w:rPr>
          <w:iCs/>
        </w:rPr>
        <w:t xml:space="preserve">; but not exceeding, including other costs and damages for which the Surety may be liable hereunder, the amount set forth in the first paragraph hereof.  The term “Balance of the </w:t>
      </w:r>
      <w:r w:rsidR="006C55B7">
        <w:rPr>
          <w:iCs/>
        </w:rPr>
        <w:t xml:space="preserve">Contract </w:t>
      </w:r>
      <w:r w:rsidR="003473A6">
        <w:rPr>
          <w:iCs/>
        </w:rPr>
        <w:t>Price</w:t>
      </w:r>
      <w:r w:rsidRPr="00317FFB">
        <w:rPr>
          <w:iCs/>
        </w:rPr>
        <w:t>,” as used in this paragraph, shall mean the total amount payable by Employer to Contractor under the Contract, less the amount properly paid by Employer to Contractor; or</w:t>
      </w:r>
    </w:p>
    <w:p w14:paraId="52D75205" w14:textId="77777777" w:rsidR="00B2658C" w:rsidRPr="00317FFB" w:rsidRDefault="00B2658C" w:rsidP="00B2658C">
      <w:pPr>
        <w:ind w:left="720" w:hanging="547"/>
        <w:rPr>
          <w:iCs/>
        </w:rPr>
      </w:pPr>
    </w:p>
    <w:p w14:paraId="29727BEF" w14:textId="77777777" w:rsidR="00B2658C" w:rsidRPr="00317FFB" w:rsidRDefault="00B2658C" w:rsidP="00545D5C">
      <w:pPr>
        <w:pStyle w:val="ListParagraph"/>
        <w:numPr>
          <w:ilvl w:val="0"/>
          <w:numId w:val="102"/>
        </w:numPr>
        <w:spacing w:before="0" w:after="0"/>
        <w:ind w:left="720" w:hanging="547"/>
        <w:jc w:val="both"/>
        <w:rPr>
          <w:iCs/>
        </w:rPr>
      </w:pPr>
      <w:r w:rsidRPr="00317FFB">
        <w:rPr>
          <w:iCs/>
        </w:rPr>
        <w:t>pay the Employer the amount required by Employer to complete the Contract in accordance with its terms and conditions up to a total not exceeding the amount of this Bond.</w:t>
      </w:r>
    </w:p>
    <w:p w14:paraId="28094BCE" w14:textId="77777777" w:rsidR="00B2658C" w:rsidRPr="00317FFB" w:rsidRDefault="00B2658C" w:rsidP="00B2658C">
      <w:pPr>
        <w:ind w:hanging="547"/>
        <w:rPr>
          <w:iCs/>
        </w:rPr>
      </w:pPr>
    </w:p>
    <w:p w14:paraId="07ADD85C" w14:textId="77777777" w:rsidR="00B2658C" w:rsidRPr="00317FFB" w:rsidRDefault="00B2658C" w:rsidP="00B2658C">
      <w:pPr>
        <w:rPr>
          <w:iCs/>
        </w:rPr>
      </w:pPr>
      <w:r w:rsidRPr="00317FFB">
        <w:rPr>
          <w:iCs/>
        </w:rPr>
        <w:t>The Surety shall not be liable for a greater sum than the specified penalty of this Bond.</w:t>
      </w:r>
    </w:p>
    <w:p w14:paraId="3351EF94" w14:textId="77777777" w:rsidR="00B2658C" w:rsidRPr="00317FFB" w:rsidRDefault="00B2658C" w:rsidP="00B2658C">
      <w:pPr>
        <w:rPr>
          <w:iCs/>
        </w:rPr>
      </w:pPr>
    </w:p>
    <w:p w14:paraId="6960D668" w14:textId="77777777" w:rsidR="00B2658C" w:rsidRPr="00317FFB" w:rsidRDefault="00B2658C" w:rsidP="00B2658C">
      <w:pPr>
        <w:rPr>
          <w:iCs/>
        </w:rPr>
      </w:pPr>
      <w:r w:rsidRPr="00317FFB">
        <w:rPr>
          <w:iCs/>
        </w:rPr>
        <w:t>Any suit under this Bond must be instituted before the expiration of one year from the date of the issuing of the Taking-Over Certificate.</w:t>
      </w:r>
    </w:p>
    <w:p w14:paraId="430E4539" w14:textId="77777777" w:rsidR="00B2658C" w:rsidRPr="00317FFB" w:rsidRDefault="00B2658C" w:rsidP="00B2658C">
      <w:pPr>
        <w:rPr>
          <w:iCs/>
        </w:rPr>
      </w:pPr>
    </w:p>
    <w:p w14:paraId="158275B3" w14:textId="77777777" w:rsidR="00B2658C" w:rsidRPr="00317FFB" w:rsidRDefault="00B2658C" w:rsidP="00B2658C">
      <w:pPr>
        <w:rPr>
          <w:iCs/>
        </w:rPr>
      </w:pPr>
      <w:r w:rsidRPr="00317FFB">
        <w:rPr>
          <w:iCs/>
        </w:rPr>
        <w:lastRenderedPageBreak/>
        <w:t>No right of action shall accrue on this Bond to or for the use of any person or corporation other than the Employer named herein or the heirs, executors, administrators, successors, and assigns of the Employer.</w:t>
      </w:r>
    </w:p>
    <w:p w14:paraId="48EA0D46" w14:textId="77777777" w:rsidR="00B2658C" w:rsidRPr="00317FFB" w:rsidRDefault="00B2658C" w:rsidP="00B2658C">
      <w:pPr>
        <w:rPr>
          <w:iCs/>
        </w:rPr>
      </w:pPr>
    </w:p>
    <w:p w14:paraId="560C0793" w14:textId="77777777" w:rsidR="00B2658C" w:rsidRPr="00317FFB" w:rsidRDefault="00B2658C" w:rsidP="00B2658C">
      <w:pPr>
        <w:tabs>
          <w:tab w:val="left" w:pos="5400"/>
          <w:tab w:val="left" w:pos="8280"/>
          <w:tab w:val="left" w:pos="9000"/>
        </w:tabs>
        <w:rPr>
          <w:iCs/>
        </w:rPr>
      </w:pPr>
      <w:r w:rsidRPr="00317FFB">
        <w:rPr>
          <w:iCs/>
        </w:rPr>
        <w:t xml:space="preserve">In testimony whereof, the Contractor has hereunto set his hand and affixed his seal, and the Surety has caused these presents to be sealed with his corporate seal duly attested by the signature of his legal representative, this </w:t>
      </w:r>
      <w:r w:rsidRPr="00317FFB">
        <w:rPr>
          <w:iCs/>
          <w:u w:val="single"/>
        </w:rPr>
        <w:tab/>
      </w:r>
      <w:r w:rsidRPr="00317FFB">
        <w:rPr>
          <w:iCs/>
        </w:rPr>
        <w:t xml:space="preserve"> day of </w:t>
      </w:r>
      <w:r w:rsidRPr="00317FFB">
        <w:rPr>
          <w:iCs/>
          <w:u w:val="single"/>
        </w:rPr>
        <w:tab/>
      </w:r>
      <w:r w:rsidRPr="00317FFB">
        <w:rPr>
          <w:iCs/>
        </w:rPr>
        <w:t xml:space="preserve"> 20 </w:t>
      </w:r>
      <w:r w:rsidRPr="00317FFB">
        <w:rPr>
          <w:iCs/>
          <w:u w:val="single"/>
        </w:rPr>
        <w:tab/>
      </w:r>
      <w:r w:rsidRPr="00317FFB">
        <w:rPr>
          <w:iCs/>
        </w:rPr>
        <w:t>.</w:t>
      </w:r>
    </w:p>
    <w:p w14:paraId="268B87BE" w14:textId="77777777" w:rsidR="00B2658C" w:rsidRPr="00317FFB" w:rsidRDefault="00B2658C" w:rsidP="00B2658C">
      <w:pPr>
        <w:rPr>
          <w:iCs/>
        </w:rPr>
      </w:pPr>
    </w:p>
    <w:p w14:paraId="51E348BB" w14:textId="77777777" w:rsidR="00B2658C" w:rsidRPr="00317FFB" w:rsidRDefault="00B2658C" w:rsidP="00B2658C">
      <w:pPr>
        <w:tabs>
          <w:tab w:val="left" w:pos="3600"/>
          <w:tab w:val="left" w:pos="9000"/>
        </w:tabs>
        <w:rPr>
          <w:iCs/>
        </w:rPr>
      </w:pPr>
    </w:p>
    <w:p w14:paraId="176A1D6E" w14:textId="77777777" w:rsidR="00B2658C" w:rsidRPr="00317FFB" w:rsidRDefault="00B2658C" w:rsidP="00B2658C">
      <w:pPr>
        <w:tabs>
          <w:tab w:val="left" w:pos="3600"/>
          <w:tab w:val="left" w:pos="9000"/>
        </w:tabs>
        <w:rPr>
          <w:iCs/>
        </w:rPr>
      </w:pPr>
      <w:r w:rsidRPr="00317FFB">
        <w:rPr>
          <w:iCs/>
        </w:rPr>
        <w:t xml:space="preserve">SIGNED ON </w:t>
      </w:r>
      <w:r w:rsidRPr="00317FFB">
        <w:rPr>
          <w:iCs/>
          <w:u w:val="single"/>
        </w:rPr>
        <w:tab/>
      </w:r>
      <w:r w:rsidRPr="00317FFB">
        <w:rPr>
          <w:iCs/>
        </w:rPr>
        <w:t xml:space="preserve"> </w:t>
      </w:r>
      <w:proofErr w:type="spellStart"/>
      <w:r w:rsidRPr="00317FFB">
        <w:rPr>
          <w:iCs/>
        </w:rPr>
        <w:t>on</w:t>
      </w:r>
      <w:proofErr w:type="spellEnd"/>
      <w:r w:rsidRPr="00317FFB">
        <w:rPr>
          <w:iCs/>
        </w:rPr>
        <w:t xml:space="preserve"> behalf of </w:t>
      </w:r>
      <w:r w:rsidRPr="00317FFB">
        <w:rPr>
          <w:iCs/>
          <w:u w:val="single"/>
        </w:rPr>
        <w:tab/>
      </w:r>
    </w:p>
    <w:p w14:paraId="5CF7C33A" w14:textId="77777777" w:rsidR="00B2658C" w:rsidRPr="00317FFB" w:rsidRDefault="00B2658C" w:rsidP="00B2658C">
      <w:pPr>
        <w:rPr>
          <w:iCs/>
        </w:rPr>
      </w:pPr>
    </w:p>
    <w:p w14:paraId="28095FBD" w14:textId="77777777" w:rsidR="00B2658C" w:rsidRPr="00317FFB" w:rsidRDefault="00B2658C" w:rsidP="00B2658C">
      <w:pPr>
        <w:rPr>
          <w:iCs/>
        </w:rPr>
      </w:pPr>
    </w:p>
    <w:p w14:paraId="0AAA9D12" w14:textId="77777777" w:rsidR="00B2658C" w:rsidRPr="00317FFB" w:rsidRDefault="00B2658C" w:rsidP="00B2658C">
      <w:pPr>
        <w:tabs>
          <w:tab w:val="left" w:pos="3960"/>
          <w:tab w:val="left" w:pos="9000"/>
        </w:tabs>
        <w:rPr>
          <w:iCs/>
        </w:rPr>
      </w:pPr>
      <w:r w:rsidRPr="00317FFB">
        <w:rPr>
          <w:iCs/>
        </w:rPr>
        <w:t xml:space="preserve">By </w:t>
      </w:r>
      <w:r w:rsidRPr="00317FFB">
        <w:rPr>
          <w:iCs/>
          <w:u w:val="single"/>
        </w:rPr>
        <w:tab/>
      </w:r>
      <w:r w:rsidRPr="00317FFB">
        <w:rPr>
          <w:iCs/>
        </w:rPr>
        <w:t xml:space="preserve"> in the capacity of </w:t>
      </w:r>
      <w:r w:rsidRPr="00317FFB">
        <w:rPr>
          <w:iCs/>
          <w:u w:val="single"/>
        </w:rPr>
        <w:tab/>
      </w:r>
    </w:p>
    <w:p w14:paraId="4E5872FC" w14:textId="77777777" w:rsidR="00B2658C" w:rsidRPr="00317FFB" w:rsidRDefault="00B2658C" w:rsidP="00B2658C">
      <w:pPr>
        <w:rPr>
          <w:iCs/>
        </w:rPr>
      </w:pPr>
    </w:p>
    <w:p w14:paraId="32401746" w14:textId="77777777" w:rsidR="00B2658C" w:rsidRPr="00317FFB" w:rsidRDefault="00B2658C" w:rsidP="00B2658C">
      <w:pPr>
        <w:rPr>
          <w:iCs/>
        </w:rPr>
      </w:pPr>
    </w:p>
    <w:p w14:paraId="5FC99738" w14:textId="77777777" w:rsidR="00B2658C" w:rsidRPr="00317FFB" w:rsidRDefault="00B2658C" w:rsidP="00B2658C">
      <w:pPr>
        <w:tabs>
          <w:tab w:val="left" w:pos="9000"/>
        </w:tabs>
        <w:rPr>
          <w:iCs/>
        </w:rPr>
      </w:pPr>
      <w:r w:rsidRPr="00317FFB">
        <w:rPr>
          <w:iCs/>
        </w:rPr>
        <w:t xml:space="preserve">In the presence of </w:t>
      </w:r>
      <w:r w:rsidRPr="00317FFB">
        <w:rPr>
          <w:iCs/>
          <w:u w:val="single"/>
        </w:rPr>
        <w:tab/>
      </w:r>
    </w:p>
    <w:p w14:paraId="53BB216D" w14:textId="77777777" w:rsidR="00B2658C" w:rsidRPr="00317FFB" w:rsidRDefault="00B2658C" w:rsidP="00B2658C">
      <w:pPr>
        <w:rPr>
          <w:iCs/>
        </w:rPr>
      </w:pPr>
    </w:p>
    <w:p w14:paraId="4CFE2385" w14:textId="77777777" w:rsidR="00B2658C" w:rsidRPr="00317FFB" w:rsidRDefault="00B2658C" w:rsidP="00B2658C">
      <w:pPr>
        <w:rPr>
          <w:iCs/>
        </w:rPr>
      </w:pPr>
    </w:p>
    <w:p w14:paraId="4CA585C0" w14:textId="77777777" w:rsidR="00B2658C" w:rsidRPr="00317FFB" w:rsidRDefault="00B2658C" w:rsidP="00B2658C">
      <w:pPr>
        <w:rPr>
          <w:iCs/>
        </w:rPr>
      </w:pPr>
    </w:p>
    <w:p w14:paraId="0508E7D4" w14:textId="77777777" w:rsidR="00B2658C" w:rsidRPr="00317FFB" w:rsidRDefault="00B2658C" w:rsidP="00B2658C">
      <w:pPr>
        <w:tabs>
          <w:tab w:val="left" w:pos="3600"/>
          <w:tab w:val="left" w:pos="9000"/>
        </w:tabs>
        <w:rPr>
          <w:iCs/>
        </w:rPr>
      </w:pPr>
      <w:r w:rsidRPr="00317FFB">
        <w:rPr>
          <w:iCs/>
        </w:rPr>
        <w:t xml:space="preserve">SIGNED ON </w:t>
      </w:r>
      <w:r w:rsidRPr="00317FFB">
        <w:rPr>
          <w:iCs/>
          <w:u w:val="single"/>
        </w:rPr>
        <w:tab/>
      </w:r>
      <w:r w:rsidRPr="00317FFB">
        <w:rPr>
          <w:iCs/>
        </w:rPr>
        <w:t xml:space="preserve"> </w:t>
      </w:r>
      <w:proofErr w:type="spellStart"/>
      <w:r w:rsidRPr="00317FFB">
        <w:rPr>
          <w:iCs/>
        </w:rPr>
        <w:t>on</w:t>
      </w:r>
      <w:proofErr w:type="spellEnd"/>
      <w:r w:rsidRPr="00317FFB">
        <w:rPr>
          <w:iCs/>
        </w:rPr>
        <w:t xml:space="preserve"> behalf of </w:t>
      </w:r>
      <w:r w:rsidRPr="00317FFB">
        <w:rPr>
          <w:iCs/>
          <w:u w:val="single"/>
        </w:rPr>
        <w:tab/>
      </w:r>
    </w:p>
    <w:p w14:paraId="41B251A9" w14:textId="77777777" w:rsidR="00B2658C" w:rsidRPr="00317FFB" w:rsidRDefault="00B2658C" w:rsidP="00B2658C">
      <w:pPr>
        <w:rPr>
          <w:iCs/>
        </w:rPr>
      </w:pPr>
    </w:p>
    <w:p w14:paraId="70F38939" w14:textId="77777777" w:rsidR="00B2658C" w:rsidRPr="00317FFB" w:rsidRDefault="00B2658C" w:rsidP="00B2658C">
      <w:pPr>
        <w:rPr>
          <w:iCs/>
        </w:rPr>
      </w:pPr>
    </w:p>
    <w:p w14:paraId="49E43ED3" w14:textId="77777777" w:rsidR="00B2658C" w:rsidRPr="00317FFB" w:rsidRDefault="00B2658C" w:rsidP="00B2658C">
      <w:pPr>
        <w:tabs>
          <w:tab w:val="left" w:pos="3960"/>
          <w:tab w:val="left" w:pos="9000"/>
        </w:tabs>
        <w:rPr>
          <w:iCs/>
        </w:rPr>
      </w:pPr>
      <w:r w:rsidRPr="00317FFB">
        <w:rPr>
          <w:iCs/>
        </w:rPr>
        <w:t xml:space="preserve">By </w:t>
      </w:r>
      <w:r w:rsidRPr="00317FFB">
        <w:rPr>
          <w:iCs/>
          <w:u w:val="single"/>
        </w:rPr>
        <w:tab/>
      </w:r>
      <w:r w:rsidRPr="00317FFB">
        <w:rPr>
          <w:iCs/>
        </w:rPr>
        <w:t xml:space="preserve"> in the capacity of </w:t>
      </w:r>
      <w:r w:rsidRPr="00317FFB">
        <w:rPr>
          <w:iCs/>
          <w:u w:val="single"/>
        </w:rPr>
        <w:tab/>
      </w:r>
    </w:p>
    <w:p w14:paraId="544B0CE0" w14:textId="77777777" w:rsidR="00B2658C" w:rsidRPr="00317FFB" w:rsidRDefault="00B2658C" w:rsidP="00B2658C">
      <w:pPr>
        <w:rPr>
          <w:iCs/>
        </w:rPr>
      </w:pPr>
    </w:p>
    <w:p w14:paraId="5E39E09D" w14:textId="77777777" w:rsidR="00B2658C" w:rsidRPr="00317FFB" w:rsidRDefault="00B2658C" w:rsidP="00B2658C">
      <w:pPr>
        <w:rPr>
          <w:iCs/>
        </w:rPr>
      </w:pPr>
    </w:p>
    <w:p w14:paraId="6D6ACECF" w14:textId="77777777" w:rsidR="00B2658C" w:rsidRPr="00317FFB" w:rsidRDefault="00B2658C" w:rsidP="00B2658C">
      <w:pPr>
        <w:tabs>
          <w:tab w:val="left" w:pos="9000"/>
        </w:tabs>
        <w:rPr>
          <w:iCs/>
        </w:rPr>
      </w:pPr>
      <w:r w:rsidRPr="00317FFB">
        <w:rPr>
          <w:iCs/>
        </w:rPr>
        <w:t xml:space="preserve">In the presence of </w:t>
      </w:r>
      <w:r w:rsidRPr="00317FFB">
        <w:rPr>
          <w:iCs/>
          <w:u w:val="single"/>
        </w:rPr>
        <w:tab/>
      </w:r>
    </w:p>
    <w:p w14:paraId="358CCAFE" w14:textId="77777777" w:rsidR="00B2658C" w:rsidRPr="00317FFB" w:rsidRDefault="00B2658C" w:rsidP="00B2658C">
      <w:pPr>
        <w:rPr>
          <w:iCs/>
        </w:rPr>
      </w:pPr>
    </w:p>
    <w:p w14:paraId="75544C69" w14:textId="77777777" w:rsidR="00B2658C" w:rsidRPr="00317FFB" w:rsidRDefault="00B2658C" w:rsidP="00B265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02DCB3CE" w14:textId="77777777" w:rsidR="00E20143" w:rsidRPr="00317FFB" w:rsidRDefault="00E20143">
      <w:pPr>
        <w:jc w:val="left"/>
      </w:pPr>
    </w:p>
    <w:p w14:paraId="1A943376" w14:textId="77777777" w:rsidR="00B2658C" w:rsidRPr="00317FFB" w:rsidRDefault="00B2658C">
      <w:pPr>
        <w:jc w:val="left"/>
      </w:pPr>
      <w:r w:rsidRPr="00317FFB">
        <w:br w:type="page"/>
      </w:r>
    </w:p>
    <w:tbl>
      <w:tblPr>
        <w:tblW w:w="0" w:type="auto"/>
        <w:tblLayout w:type="fixed"/>
        <w:tblLook w:val="0000" w:firstRow="0" w:lastRow="0" w:firstColumn="0" w:lastColumn="0" w:noHBand="0" w:noVBand="0"/>
      </w:tblPr>
      <w:tblGrid>
        <w:gridCol w:w="9360"/>
      </w:tblGrid>
      <w:tr w:rsidR="00B2658C" w:rsidRPr="00317FFB" w14:paraId="3EADC4C2" w14:textId="77777777" w:rsidTr="00CF22AA">
        <w:trPr>
          <w:trHeight w:val="304"/>
        </w:trPr>
        <w:tc>
          <w:tcPr>
            <w:tcW w:w="9360" w:type="dxa"/>
            <w:vAlign w:val="center"/>
          </w:tcPr>
          <w:p w14:paraId="3054C246" w14:textId="77777777" w:rsidR="00B2658C" w:rsidRPr="00317FFB" w:rsidRDefault="00B2658C" w:rsidP="00CF22AA">
            <w:pPr>
              <w:pStyle w:val="SectionIXHeader"/>
              <w:spacing w:after="120"/>
              <w:rPr>
                <w:sz w:val="32"/>
                <w:szCs w:val="32"/>
                <w:highlight w:val="yellow"/>
                <w:lang w:val="en-GB"/>
              </w:rPr>
            </w:pPr>
            <w:bookmarkStart w:id="808" w:name="_Toc23238066"/>
            <w:bookmarkStart w:id="809" w:name="_Toc41971558"/>
            <w:bookmarkStart w:id="810" w:name="_Toc162945920"/>
            <w:r w:rsidRPr="00317FFB">
              <w:rPr>
                <w:sz w:val="32"/>
                <w:szCs w:val="32"/>
                <w:lang w:val="en-GB"/>
              </w:rPr>
              <w:lastRenderedPageBreak/>
              <w:t>Advance Payment Security</w:t>
            </w:r>
            <w:bookmarkEnd w:id="808"/>
            <w:bookmarkEnd w:id="809"/>
            <w:bookmarkEnd w:id="810"/>
          </w:p>
        </w:tc>
      </w:tr>
    </w:tbl>
    <w:p w14:paraId="2B620B56" w14:textId="77777777" w:rsidR="00B2658C" w:rsidRPr="00317FFB" w:rsidRDefault="00B2658C" w:rsidP="00B2658C">
      <w:pPr>
        <w:spacing w:after="120"/>
        <w:jc w:val="center"/>
        <w:rPr>
          <w:sz w:val="28"/>
          <w:szCs w:val="28"/>
        </w:rPr>
      </w:pPr>
      <w:r w:rsidRPr="00317FFB">
        <w:rPr>
          <w:b/>
          <w:sz w:val="28"/>
          <w:szCs w:val="28"/>
        </w:rPr>
        <w:t>Demand Guarantee</w:t>
      </w:r>
    </w:p>
    <w:p w14:paraId="6B59B94E" w14:textId="77777777" w:rsidR="00B2658C" w:rsidRPr="00317FFB" w:rsidRDefault="00B2658C" w:rsidP="00B2658C">
      <w:pPr>
        <w:pStyle w:val="NormalWeb"/>
        <w:rPr>
          <w:rFonts w:ascii="Times New Roman" w:hAnsi="Times New Roman"/>
          <w:b/>
          <w:i/>
          <w:color w:val="2F5496" w:themeColor="accent5" w:themeShade="BF"/>
          <w:sz w:val="20"/>
        </w:rPr>
      </w:pPr>
      <w:r w:rsidRPr="00317FFB">
        <w:rPr>
          <w:rFonts w:ascii="Times New Roman" w:hAnsi="Times New Roman"/>
          <w:i/>
        </w:rPr>
        <w:t xml:space="preserve">______________________________________ </w:t>
      </w:r>
      <w:r w:rsidRPr="00317FFB">
        <w:rPr>
          <w:rFonts w:ascii="Times New Roman" w:hAnsi="Times New Roman"/>
          <w:b/>
          <w:i/>
          <w:color w:val="2F5496" w:themeColor="accent5" w:themeShade="BF"/>
          <w:sz w:val="20"/>
        </w:rPr>
        <w:t>[Bank’s Name, and Address of Issuing Branch or Office]</w:t>
      </w:r>
    </w:p>
    <w:p w14:paraId="6C26E815" w14:textId="589419BA" w:rsidR="00B2658C" w:rsidRPr="00317FFB" w:rsidRDefault="00B2658C" w:rsidP="00B2658C">
      <w:pPr>
        <w:pStyle w:val="NormalWeb"/>
        <w:rPr>
          <w:rFonts w:ascii="Times New Roman" w:hAnsi="Times New Roman"/>
          <w:i/>
        </w:rPr>
      </w:pPr>
      <w:r w:rsidRPr="00317FFB">
        <w:rPr>
          <w:rFonts w:ascii="Times New Roman" w:hAnsi="Times New Roman"/>
          <w:b/>
        </w:rPr>
        <w:t>Beneficiary:</w:t>
      </w:r>
      <w:r w:rsidRPr="00317FFB">
        <w:rPr>
          <w:rFonts w:ascii="Times New Roman" w:hAnsi="Times New Roman"/>
        </w:rPr>
        <w:tab/>
        <w:t>_________________________________________</w:t>
      </w:r>
      <w:r w:rsidR="00733A50">
        <w:rPr>
          <w:rFonts w:ascii="Times New Roman" w:hAnsi="Times New Roman"/>
        </w:rPr>
        <w:t xml:space="preserve"> </w:t>
      </w:r>
      <w:r w:rsidRPr="00317FFB">
        <w:rPr>
          <w:rFonts w:ascii="Times New Roman" w:hAnsi="Times New Roman"/>
          <w:b/>
          <w:i/>
          <w:color w:val="2F5496" w:themeColor="accent5" w:themeShade="BF"/>
          <w:sz w:val="20"/>
        </w:rPr>
        <w:t xml:space="preserve">[Name and Address of </w:t>
      </w:r>
      <w:r w:rsidRPr="00317FFB">
        <w:rPr>
          <w:rFonts w:ascii="Times New Roman" w:hAnsi="Times New Roman"/>
          <w:b/>
          <w:color w:val="2F5496" w:themeColor="accent5" w:themeShade="BF"/>
          <w:sz w:val="20"/>
        </w:rPr>
        <w:t>Employer</w:t>
      </w:r>
      <w:r w:rsidRPr="00317FFB">
        <w:rPr>
          <w:rFonts w:ascii="Times New Roman" w:hAnsi="Times New Roman"/>
          <w:b/>
          <w:i/>
          <w:color w:val="2F5496" w:themeColor="accent5" w:themeShade="BF"/>
          <w:sz w:val="20"/>
        </w:rPr>
        <w:t>]</w:t>
      </w:r>
    </w:p>
    <w:p w14:paraId="2BA26C7C" w14:textId="77777777" w:rsidR="00B2658C" w:rsidRPr="00317FFB" w:rsidRDefault="00B2658C" w:rsidP="00B2658C">
      <w:pPr>
        <w:pStyle w:val="NormalWeb"/>
        <w:rPr>
          <w:rFonts w:ascii="Times New Roman" w:hAnsi="Times New Roman"/>
        </w:rPr>
      </w:pPr>
      <w:r w:rsidRPr="00317FFB">
        <w:rPr>
          <w:rFonts w:ascii="Times New Roman" w:hAnsi="Times New Roman"/>
          <w:b/>
        </w:rPr>
        <w:t>Date:</w:t>
      </w:r>
      <w:r w:rsidRPr="00317FFB">
        <w:rPr>
          <w:rFonts w:ascii="Times New Roman" w:hAnsi="Times New Roman"/>
        </w:rPr>
        <w:tab/>
        <w:t>________________</w:t>
      </w:r>
    </w:p>
    <w:p w14:paraId="11289875" w14:textId="77777777" w:rsidR="00B2658C" w:rsidRPr="00317FFB" w:rsidRDefault="00B2658C" w:rsidP="00B2658C">
      <w:pPr>
        <w:pStyle w:val="NormalWeb"/>
        <w:rPr>
          <w:rFonts w:ascii="Times New Roman" w:hAnsi="Times New Roman"/>
        </w:rPr>
      </w:pPr>
      <w:r w:rsidRPr="00317FFB">
        <w:rPr>
          <w:rFonts w:ascii="Times New Roman" w:hAnsi="Times New Roman"/>
          <w:b/>
        </w:rPr>
        <w:t>ADVANCE PAYMENT GUARANTEE No.:</w:t>
      </w:r>
      <w:r w:rsidRPr="00317FFB">
        <w:rPr>
          <w:rFonts w:ascii="Times New Roman" w:hAnsi="Times New Roman"/>
        </w:rPr>
        <w:tab/>
        <w:t>_________________</w:t>
      </w:r>
    </w:p>
    <w:p w14:paraId="5D6D77F3" w14:textId="77777777" w:rsidR="00B2658C" w:rsidRPr="00317FFB" w:rsidRDefault="00B2658C" w:rsidP="00B2658C">
      <w:pPr>
        <w:pStyle w:val="NormalWeb"/>
        <w:jc w:val="both"/>
        <w:rPr>
          <w:rFonts w:ascii="Times New Roman" w:hAnsi="Times New Roman"/>
        </w:rPr>
      </w:pPr>
      <w:r w:rsidRPr="00317FFB">
        <w:rPr>
          <w:rFonts w:ascii="Times New Roman" w:hAnsi="Times New Roman"/>
        </w:rPr>
        <w:t xml:space="preserve">We have been informed that ________________ </w:t>
      </w:r>
      <w:r w:rsidRPr="00317FFB">
        <w:rPr>
          <w:rFonts w:ascii="Times New Roman" w:hAnsi="Times New Roman"/>
          <w:b/>
          <w:i/>
          <w:color w:val="2F5496" w:themeColor="accent5" w:themeShade="BF"/>
          <w:sz w:val="20"/>
        </w:rPr>
        <w:t>[Name of Contractor]</w:t>
      </w:r>
      <w:r w:rsidRPr="00317FFB">
        <w:rPr>
          <w:rFonts w:ascii="Times New Roman" w:hAnsi="Times New Roman"/>
        </w:rPr>
        <w:t xml:space="preserve"> (hereinafter called “the Contractor”) has entered into Contract No. _____________ </w:t>
      </w:r>
      <w:r w:rsidRPr="00317FFB">
        <w:rPr>
          <w:rFonts w:ascii="Times New Roman" w:hAnsi="Times New Roman"/>
          <w:b/>
          <w:i/>
          <w:color w:val="2F5496" w:themeColor="accent5" w:themeShade="BF"/>
          <w:sz w:val="20"/>
        </w:rPr>
        <w:t>[Reference number of the contract]</w:t>
      </w:r>
      <w:r w:rsidRPr="00317FFB">
        <w:rPr>
          <w:rFonts w:ascii="Times New Roman" w:hAnsi="Times New Roman"/>
          <w:i/>
        </w:rPr>
        <w:t xml:space="preserve"> </w:t>
      </w:r>
      <w:r w:rsidRPr="00317FFB">
        <w:rPr>
          <w:rFonts w:ascii="Times New Roman" w:hAnsi="Times New Roman"/>
        </w:rPr>
        <w:t xml:space="preserve">dated ____________ with you, for the execution of _____________________ </w:t>
      </w:r>
      <w:r w:rsidRPr="00317FFB">
        <w:rPr>
          <w:rFonts w:ascii="Times New Roman" w:hAnsi="Times New Roman"/>
          <w:b/>
          <w:i/>
          <w:color w:val="2F5496" w:themeColor="accent5" w:themeShade="BF"/>
          <w:sz w:val="20"/>
        </w:rPr>
        <w:t>[Name of contract and brief description of Works]</w:t>
      </w:r>
      <w:r w:rsidRPr="00317FFB">
        <w:rPr>
          <w:rFonts w:ascii="Times New Roman" w:hAnsi="Times New Roman"/>
          <w:sz w:val="20"/>
        </w:rPr>
        <w:t xml:space="preserve"> </w:t>
      </w:r>
      <w:r w:rsidRPr="00317FFB">
        <w:rPr>
          <w:rFonts w:ascii="Times New Roman" w:hAnsi="Times New Roman"/>
        </w:rPr>
        <w:t xml:space="preserve">(hereinafter called "the Contract"). </w:t>
      </w:r>
    </w:p>
    <w:p w14:paraId="4B9F8F00" w14:textId="77777777" w:rsidR="00B2658C" w:rsidRPr="00317FFB" w:rsidRDefault="00B2658C" w:rsidP="00B2658C">
      <w:pPr>
        <w:pStyle w:val="NormalWeb"/>
        <w:jc w:val="both"/>
        <w:rPr>
          <w:rFonts w:ascii="Times New Roman" w:hAnsi="Times New Roman"/>
        </w:rPr>
      </w:pPr>
      <w:r w:rsidRPr="00317FFB">
        <w:rPr>
          <w:rFonts w:ascii="Times New Roman" w:hAnsi="Times New Roman"/>
        </w:rPr>
        <w:t xml:space="preserve">Furthermore, we understand that, according to the conditions of the Contract, an advance payment in the sum ___________ </w:t>
      </w:r>
      <w:r w:rsidRPr="00317FFB">
        <w:rPr>
          <w:rFonts w:ascii="Times New Roman" w:hAnsi="Times New Roman"/>
          <w:b/>
          <w:i/>
          <w:color w:val="2F5496" w:themeColor="accent5" w:themeShade="BF"/>
          <w:sz w:val="20"/>
        </w:rPr>
        <w:t>[Amount in figures]</w:t>
      </w:r>
      <w:r w:rsidRPr="00317FFB">
        <w:rPr>
          <w:rFonts w:ascii="Times New Roman" w:hAnsi="Times New Roman"/>
          <w:i/>
          <w:color w:val="2F5496" w:themeColor="accent5" w:themeShade="BF"/>
        </w:rPr>
        <w:t xml:space="preserve"> </w:t>
      </w:r>
      <w:proofErr w:type="gramStart"/>
      <w:r w:rsidRPr="00317FFB">
        <w:rPr>
          <w:rFonts w:ascii="Times New Roman" w:hAnsi="Times New Roman"/>
        </w:rPr>
        <w:t>(</w:t>
      </w:r>
      <w:r w:rsidRPr="00317FFB">
        <w:rPr>
          <w:rFonts w:ascii="Times New Roman" w:hAnsi="Times New Roman"/>
          <w:u w:val="single"/>
        </w:rPr>
        <w:t xml:space="preserve">  </w:t>
      </w:r>
      <w:proofErr w:type="gramEnd"/>
      <w:r w:rsidRPr="00317FFB">
        <w:rPr>
          <w:rFonts w:ascii="Times New Roman" w:hAnsi="Times New Roman"/>
          <w:u w:val="single"/>
        </w:rPr>
        <w:t xml:space="preserve">                  </w:t>
      </w:r>
      <w:r w:rsidRPr="00317FFB">
        <w:rPr>
          <w:rFonts w:ascii="Times New Roman" w:hAnsi="Times New Roman"/>
        </w:rPr>
        <w:t>)</w:t>
      </w:r>
      <w:r w:rsidRPr="00317FFB">
        <w:rPr>
          <w:rFonts w:ascii="Times New Roman" w:hAnsi="Times New Roman"/>
          <w:i/>
        </w:rPr>
        <w:t xml:space="preserve"> </w:t>
      </w:r>
      <w:r w:rsidRPr="00317FFB">
        <w:rPr>
          <w:rFonts w:ascii="Times New Roman" w:hAnsi="Times New Roman"/>
          <w:b/>
          <w:i/>
          <w:color w:val="2F5496" w:themeColor="accent5" w:themeShade="BF"/>
          <w:sz w:val="20"/>
        </w:rPr>
        <w:t>[Amount in words]</w:t>
      </w:r>
      <w:r w:rsidRPr="00317FFB">
        <w:rPr>
          <w:rFonts w:ascii="Times New Roman" w:hAnsi="Times New Roman"/>
        </w:rPr>
        <w:t xml:space="preserve"> is to be made against an advance payment guarantee.</w:t>
      </w:r>
    </w:p>
    <w:p w14:paraId="433DD827" w14:textId="77777777" w:rsidR="00B2658C" w:rsidRPr="00317FFB" w:rsidRDefault="00B2658C" w:rsidP="00B2658C">
      <w:pPr>
        <w:pStyle w:val="NormalWeb"/>
        <w:jc w:val="both"/>
        <w:rPr>
          <w:rFonts w:ascii="Times New Roman" w:hAnsi="Times New Roman"/>
        </w:rPr>
      </w:pPr>
      <w:r w:rsidRPr="00317FFB">
        <w:rPr>
          <w:rFonts w:ascii="Times New Roman" w:hAnsi="Times New Roman"/>
        </w:rPr>
        <w:t xml:space="preserve">At the request of the Contractor, we _______________ </w:t>
      </w:r>
      <w:r w:rsidRPr="00317FFB">
        <w:rPr>
          <w:rFonts w:ascii="Times New Roman" w:hAnsi="Times New Roman"/>
          <w:b/>
          <w:i/>
          <w:color w:val="2F5496" w:themeColor="accent5" w:themeShade="BF"/>
          <w:sz w:val="20"/>
        </w:rPr>
        <w:t xml:space="preserve">[Name of </w:t>
      </w:r>
      <w:proofErr w:type="gramStart"/>
      <w:r w:rsidRPr="00317FFB">
        <w:rPr>
          <w:rFonts w:ascii="Times New Roman" w:hAnsi="Times New Roman"/>
          <w:b/>
          <w:i/>
          <w:color w:val="2F5496" w:themeColor="accent5" w:themeShade="BF"/>
          <w:sz w:val="20"/>
        </w:rPr>
        <w:t>Bank]</w:t>
      </w:r>
      <w:r w:rsidRPr="00317FFB">
        <w:rPr>
          <w:rFonts w:ascii="Times New Roman" w:hAnsi="Times New Roman"/>
        </w:rPr>
        <w:t xml:space="preserve">  hereby</w:t>
      </w:r>
      <w:proofErr w:type="gramEnd"/>
      <w:r w:rsidRPr="00317FFB">
        <w:rPr>
          <w:rFonts w:ascii="Times New Roman" w:hAnsi="Times New Roman"/>
        </w:rPr>
        <w:t xml:space="preserve"> irrevocably undertake to pay you any sum or sums not exceeding in total an amount of ___________ </w:t>
      </w:r>
      <w:r w:rsidRPr="00317FFB">
        <w:rPr>
          <w:rFonts w:ascii="Times New Roman" w:hAnsi="Times New Roman"/>
          <w:b/>
          <w:i/>
          <w:color w:val="2F5496" w:themeColor="accent5" w:themeShade="BF"/>
          <w:sz w:val="20"/>
        </w:rPr>
        <w:t>[Amount in figures]</w:t>
      </w:r>
      <w:r w:rsidRPr="00317FFB">
        <w:rPr>
          <w:rFonts w:ascii="Times New Roman" w:hAnsi="Times New Roman"/>
          <w:i/>
        </w:rPr>
        <w:t xml:space="preserve"> </w:t>
      </w:r>
      <w:r w:rsidRPr="00317FFB">
        <w:rPr>
          <w:rFonts w:ascii="Times New Roman" w:hAnsi="Times New Roman"/>
        </w:rPr>
        <w:t>(</w:t>
      </w:r>
      <w:r w:rsidRPr="00317FFB">
        <w:rPr>
          <w:rFonts w:ascii="Times New Roman" w:hAnsi="Times New Roman"/>
          <w:u w:val="single"/>
        </w:rPr>
        <w:t xml:space="preserve">                    </w:t>
      </w:r>
      <w:r w:rsidRPr="00317FFB">
        <w:rPr>
          <w:rFonts w:ascii="Times New Roman" w:hAnsi="Times New Roman"/>
        </w:rPr>
        <w:t>)</w:t>
      </w:r>
      <w:r w:rsidRPr="00317FFB">
        <w:rPr>
          <w:rFonts w:ascii="Times New Roman" w:hAnsi="Times New Roman"/>
          <w:i/>
        </w:rPr>
        <w:t xml:space="preserve"> </w:t>
      </w:r>
      <w:r w:rsidRPr="00317FFB">
        <w:rPr>
          <w:rFonts w:ascii="Times New Roman" w:hAnsi="Times New Roman"/>
          <w:i/>
          <w:sz w:val="20"/>
        </w:rPr>
        <w:t>[amount in words]</w:t>
      </w:r>
      <w:r w:rsidRPr="00317FFB">
        <w:rPr>
          <w:rStyle w:val="FootnoteReference"/>
          <w:rFonts w:ascii="Times New Roman" w:hAnsi="Times New Roman"/>
          <w:i/>
          <w:sz w:val="20"/>
        </w:rPr>
        <w:footnoteReference w:customMarkFollows="1" w:id="10"/>
        <w:t>1</w:t>
      </w:r>
      <w:r w:rsidRPr="00317FFB">
        <w:rPr>
          <w:rFonts w:ascii="Times New Roman" w:hAnsi="Times New Roman"/>
        </w:rPr>
        <w:t xml:space="preserve"> upon receipt by us of your first demand in writing accompanied by a written statement stating that either that the Applicant:</w:t>
      </w:r>
    </w:p>
    <w:p w14:paraId="369A3240" w14:textId="77777777" w:rsidR="00B2658C" w:rsidRPr="00317FFB" w:rsidRDefault="00B2658C" w:rsidP="00B2658C">
      <w:pPr>
        <w:pStyle w:val="NormalWeb"/>
        <w:ind w:left="540" w:hanging="540"/>
        <w:rPr>
          <w:rFonts w:ascii="Times New Roman" w:hAnsi="Times New Roman"/>
        </w:rPr>
      </w:pPr>
      <w:r w:rsidRPr="00317FFB">
        <w:rPr>
          <w:rFonts w:ascii="Times New Roman" w:hAnsi="Times New Roman"/>
        </w:rPr>
        <w:t>(a)</w:t>
      </w:r>
      <w:r w:rsidRPr="00317FFB">
        <w:rPr>
          <w:rFonts w:ascii="Times New Roman" w:hAnsi="Times New Roman"/>
        </w:rPr>
        <w:tab/>
        <w:t>has used the advance payment for purposes other than the costs of mobilization in respect of the Works; or</w:t>
      </w:r>
    </w:p>
    <w:p w14:paraId="5486922C" w14:textId="77777777" w:rsidR="00B2658C" w:rsidRPr="00317FFB" w:rsidRDefault="00B2658C" w:rsidP="00B2658C">
      <w:pPr>
        <w:pStyle w:val="NormalWeb"/>
        <w:ind w:left="540" w:hanging="540"/>
        <w:jc w:val="both"/>
        <w:rPr>
          <w:rFonts w:ascii="Times New Roman" w:hAnsi="Times New Roman"/>
        </w:rPr>
      </w:pPr>
      <w:r w:rsidRPr="00317FFB">
        <w:rPr>
          <w:rFonts w:ascii="Times New Roman" w:hAnsi="Times New Roman"/>
        </w:rPr>
        <w:t>(b)</w:t>
      </w:r>
      <w:r w:rsidRPr="00317FFB">
        <w:rPr>
          <w:rFonts w:ascii="Times New Roman" w:hAnsi="Times New Roman"/>
        </w:rPr>
        <w:tab/>
        <w:t xml:space="preserve">has failed to repay the advance payment in accordance with the Contract conditions, specifying the amount which the Applicant has failed to repay. It is a condition for any claim and payment under this guarantee to be made that the advance payment referred to above must have been received by the Contractor on its account number ___________ at _________________ </w:t>
      </w:r>
      <w:r w:rsidRPr="00317FFB">
        <w:rPr>
          <w:rFonts w:ascii="Times New Roman" w:hAnsi="Times New Roman"/>
          <w:b/>
          <w:i/>
          <w:color w:val="2F5496" w:themeColor="accent5" w:themeShade="BF"/>
          <w:sz w:val="20"/>
        </w:rPr>
        <w:t>[Name and address of Bank]</w:t>
      </w:r>
      <w:r w:rsidRPr="00317FFB">
        <w:rPr>
          <w:rFonts w:ascii="Times New Roman" w:hAnsi="Times New Roman"/>
          <w:sz w:val="20"/>
        </w:rPr>
        <w:t>.</w:t>
      </w:r>
    </w:p>
    <w:p w14:paraId="49A2826B" w14:textId="276CC502" w:rsidR="00B2658C" w:rsidRPr="00317FFB" w:rsidRDefault="00B2658C" w:rsidP="00B2658C">
      <w:pPr>
        <w:pStyle w:val="NormalWeb"/>
        <w:jc w:val="both"/>
        <w:rPr>
          <w:rFonts w:ascii="Times New Roman" w:hAnsi="Times New Roman"/>
        </w:rPr>
      </w:pPr>
      <w:r w:rsidRPr="00317FFB">
        <w:rPr>
          <w:rFonts w:ascii="Times New Roman" w:hAnsi="Times New Roman"/>
        </w:rPr>
        <w:t xml:space="preserve">The maximum amount of this guarantee shall be progressively reduced by the amount of the advance payment repaid by the Contractor as indicated in copies of interim statements or payment certificates which shall be presented to us.  This guarantee shall expire, at the latest, upon our receipt of a copy of the interim payment certificate indicating that </w:t>
      </w:r>
      <w:r w:rsidR="00F67DBF">
        <w:rPr>
          <w:rFonts w:ascii="Times New Roman" w:hAnsi="Times New Roman"/>
        </w:rPr>
        <w:t>nine</w:t>
      </w:r>
      <w:r w:rsidR="00F67DBF" w:rsidRPr="00317FFB">
        <w:rPr>
          <w:rFonts w:ascii="Times New Roman" w:hAnsi="Times New Roman"/>
        </w:rPr>
        <w:t xml:space="preserve">ty </w:t>
      </w:r>
      <w:r w:rsidRPr="00317FFB">
        <w:rPr>
          <w:rFonts w:ascii="Times New Roman" w:hAnsi="Times New Roman"/>
        </w:rPr>
        <w:t>(</w:t>
      </w:r>
      <w:r w:rsidR="00F67DBF">
        <w:rPr>
          <w:rFonts w:ascii="Times New Roman" w:hAnsi="Times New Roman"/>
        </w:rPr>
        <w:t>9</w:t>
      </w:r>
      <w:r w:rsidRPr="00317FFB">
        <w:rPr>
          <w:rFonts w:ascii="Times New Roman" w:hAnsi="Times New Roman"/>
        </w:rPr>
        <w:t xml:space="preserve">0) percent of the </w:t>
      </w:r>
      <w:r w:rsidR="006C55B7">
        <w:rPr>
          <w:rFonts w:ascii="Times New Roman" w:hAnsi="Times New Roman"/>
        </w:rPr>
        <w:t>Accepted Contract Amount</w:t>
      </w:r>
      <w:r w:rsidRPr="00317FFB">
        <w:rPr>
          <w:rFonts w:ascii="Times New Roman" w:hAnsi="Times New Roman"/>
        </w:rPr>
        <w:t xml:space="preserve"> has been certified for payment, or on the ___ day of _____, 2___,</w:t>
      </w:r>
      <w:r w:rsidRPr="00317FFB">
        <w:rPr>
          <w:rStyle w:val="FootnoteReference"/>
          <w:rFonts w:ascii="Times New Roman" w:hAnsi="Times New Roman"/>
        </w:rPr>
        <w:footnoteReference w:customMarkFollows="1" w:id="11"/>
        <w:t>2</w:t>
      </w:r>
      <w:r w:rsidRPr="00317FFB">
        <w:rPr>
          <w:rFonts w:ascii="Times New Roman" w:hAnsi="Times New Roman"/>
        </w:rPr>
        <w:t xml:space="preserve"> </w:t>
      </w:r>
      <w:r w:rsidRPr="00317FFB">
        <w:rPr>
          <w:rFonts w:ascii="Times New Roman" w:hAnsi="Times New Roman"/>
        </w:rPr>
        <w:lastRenderedPageBreak/>
        <w:t>whichever is earlier.</w:t>
      </w:r>
      <w:r w:rsidRPr="00317FFB">
        <w:t xml:space="preserve">  </w:t>
      </w:r>
      <w:r w:rsidRPr="00317FFB">
        <w:rPr>
          <w:rFonts w:ascii="Times New Roman" w:hAnsi="Times New Roman"/>
        </w:rPr>
        <w:t>Consequently, any demand for payment under this</w:t>
      </w:r>
      <w:r w:rsidRPr="00317FFB">
        <w:t xml:space="preserve"> </w:t>
      </w:r>
      <w:r w:rsidRPr="00317FFB">
        <w:rPr>
          <w:rFonts w:ascii="Times New Roman" w:hAnsi="Times New Roman"/>
        </w:rPr>
        <w:t>guarantee must be received by us at this office on or before that date.</w:t>
      </w:r>
    </w:p>
    <w:p w14:paraId="7A7213F1" w14:textId="77777777" w:rsidR="00B2658C" w:rsidRPr="00317FFB" w:rsidRDefault="00B2658C" w:rsidP="00B2658C">
      <w:pPr>
        <w:pStyle w:val="NormalWeb"/>
        <w:spacing w:before="0" w:after="0"/>
        <w:jc w:val="both"/>
        <w:rPr>
          <w:rFonts w:ascii="Times New Roman" w:hAnsi="Times New Roman"/>
        </w:rPr>
      </w:pPr>
      <w:r w:rsidRPr="00317FFB">
        <w:rPr>
          <w:rFonts w:ascii="Times New Roman" w:hAnsi="Times New Roman"/>
        </w:rPr>
        <w:t>This guarantee is subject to the Uniform Rules for Demand Guarantees (URDG) 2010 Revision, ICC Publication No. 758, except that the supporting statement under Article 15(a) is here by excluded.</w:t>
      </w:r>
    </w:p>
    <w:p w14:paraId="0573F2ED" w14:textId="77777777" w:rsidR="00B2658C" w:rsidRPr="00317FFB" w:rsidRDefault="00B2658C" w:rsidP="00B2658C">
      <w:pPr>
        <w:pStyle w:val="NormalWeb"/>
        <w:spacing w:before="0" w:after="0"/>
        <w:jc w:val="both"/>
        <w:rPr>
          <w:rFonts w:ascii="Times New Roman" w:hAnsi="Times New Roman"/>
          <w:b/>
        </w:rPr>
      </w:pPr>
    </w:p>
    <w:p w14:paraId="4C3B10A4" w14:textId="77777777" w:rsidR="00B2658C" w:rsidRPr="00317FFB" w:rsidRDefault="00B2658C" w:rsidP="00B2658C">
      <w:pPr>
        <w:pStyle w:val="NormalWeb"/>
        <w:spacing w:before="0" w:after="0"/>
        <w:jc w:val="both"/>
        <w:rPr>
          <w:rFonts w:ascii="Times New Roman" w:hAnsi="Times New Roman"/>
        </w:rPr>
      </w:pPr>
      <w:r w:rsidRPr="00317FFB">
        <w:rPr>
          <w:rFonts w:ascii="Times New Roman" w:hAnsi="Times New Roman"/>
          <w:b/>
        </w:rPr>
        <w:br/>
      </w:r>
    </w:p>
    <w:p w14:paraId="10FA334E" w14:textId="112840A5" w:rsidR="00B2658C" w:rsidRPr="00317FFB" w:rsidRDefault="00B2658C" w:rsidP="00B2658C">
      <w:r w:rsidRPr="00317FFB">
        <w:t xml:space="preserve">____________________ </w:t>
      </w:r>
      <w:r w:rsidRPr="00317FFB">
        <w:br/>
      </w:r>
      <w:r w:rsidR="00B116F8">
        <w:rPr>
          <w:i/>
        </w:rPr>
        <w:t xml:space="preserve"> </w:t>
      </w:r>
      <w:r w:rsidR="001737A5">
        <w:rPr>
          <w:i/>
        </w:rPr>
        <w:t xml:space="preserve">  </w:t>
      </w:r>
      <w:proofErr w:type="gramStart"/>
      <w:r w:rsidR="00B116F8">
        <w:rPr>
          <w:i/>
        </w:rPr>
        <w:t xml:space="preserve">  </w:t>
      </w:r>
      <w:r w:rsidR="00733A50">
        <w:rPr>
          <w:i/>
        </w:rPr>
        <w:t xml:space="preserve"> </w:t>
      </w:r>
      <w:r w:rsidRPr="00317FFB">
        <w:rPr>
          <w:i/>
        </w:rPr>
        <w:t>[</w:t>
      </w:r>
      <w:proofErr w:type="gramEnd"/>
      <w:r w:rsidRPr="00317FFB">
        <w:rPr>
          <w:i/>
        </w:rPr>
        <w:t>Signature(s)]</w:t>
      </w:r>
      <w:r w:rsidRPr="00317FFB">
        <w:t xml:space="preserve"> </w:t>
      </w:r>
    </w:p>
    <w:p w14:paraId="698EF500" w14:textId="7A8014F3" w:rsidR="00B2658C" w:rsidRPr="00317FFB" w:rsidRDefault="00B2658C" w:rsidP="00B2658C">
      <w:r w:rsidRPr="00317FFB">
        <w:br/>
      </w:r>
      <w:r w:rsidRPr="00317FFB">
        <w:rPr>
          <w:b/>
          <w:i/>
        </w:rPr>
        <w:t xml:space="preserve">Note:  All </w:t>
      </w:r>
      <w:r w:rsidR="00306DF1">
        <w:rPr>
          <w:b/>
          <w:i/>
        </w:rPr>
        <w:t>italicis</w:t>
      </w:r>
      <w:r w:rsidRPr="00317FFB">
        <w:rPr>
          <w:b/>
          <w:i/>
        </w:rPr>
        <w:t>ed text (including footnotes) is for use in preparing this form and shall be deleted from the final product.</w:t>
      </w:r>
    </w:p>
    <w:p w14:paraId="2C59EDA6" w14:textId="77777777" w:rsidR="00B2658C" w:rsidRPr="00317FFB" w:rsidRDefault="00B2658C" w:rsidP="00B2658C"/>
    <w:p w14:paraId="3375615C" w14:textId="77777777" w:rsidR="00B2658C" w:rsidRPr="00317FFB" w:rsidRDefault="00B2658C">
      <w:pPr>
        <w:jc w:val="left"/>
      </w:pPr>
    </w:p>
    <w:p w14:paraId="4B27246D" w14:textId="77777777" w:rsidR="00B2658C" w:rsidRPr="00317FFB" w:rsidRDefault="00B2658C">
      <w:pPr>
        <w:jc w:val="left"/>
      </w:pPr>
      <w:r w:rsidRPr="00317FFB">
        <w:br w:type="page"/>
      </w:r>
    </w:p>
    <w:p w14:paraId="7EFD8738" w14:textId="5333F10F" w:rsidR="00927DDB" w:rsidRPr="00317FFB" w:rsidRDefault="00927DDB" w:rsidP="00B2658C">
      <w:pPr>
        <w:jc w:val="center"/>
        <w:rPr>
          <w:b/>
        </w:rPr>
      </w:pPr>
      <w:bookmarkStart w:id="811" w:name="_Toc162945921"/>
      <w:r w:rsidRPr="00317FFB">
        <w:rPr>
          <w:b/>
          <w:sz w:val="32"/>
          <w:szCs w:val="32"/>
        </w:rPr>
        <w:lastRenderedPageBreak/>
        <w:t>Retention Money Security</w:t>
      </w:r>
      <w:bookmarkEnd w:id="811"/>
    </w:p>
    <w:p w14:paraId="3676F2D4" w14:textId="1991873A" w:rsidR="00B2658C" w:rsidRPr="00317FFB" w:rsidRDefault="00B2658C" w:rsidP="00B2658C">
      <w:pPr>
        <w:jc w:val="center"/>
      </w:pPr>
      <w:r w:rsidRPr="00317FFB">
        <w:rPr>
          <w:b/>
        </w:rPr>
        <w:t>Demand Guarantee</w:t>
      </w:r>
    </w:p>
    <w:p w14:paraId="0C4E7048" w14:textId="77777777" w:rsidR="00B2658C" w:rsidRPr="00317FFB" w:rsidRDefault="00B2658C" w:rsidP="00B2658C">
      <w:pPr>
        <w:jc w:val="center"/>
      </w:pPr>
    </w:p>
    <w:p w14:paraId="383635A6" w14:textId="77777777" w:rsidR="00B2658C" w:rsidRPr="00317FFB" w:rsidRDefault="00B2658C" w:rsidP="00B2658C">
      <w:pPr>
        <w:pStyle w:val="NormalWeb"/>
        <w:rPr>
          <w:rFonts w:ascii="Times New Roman" w:hAnsi="Times New Roman"/>
          <w:i/>
          <w:sz w:val="22"/>
          <w:szCs w:val="22"/>
        </w:rPr>
      </w:pPr>
      <w:r w:rsidRPr="00317FFB">
        <w:rPr>
          <w:rFonts w:ascii="Times New Roman" w:hAnsi="Times New Roman"/>
          <w:i/>
          <w:sz w:val="22"/>
          <w:szCs w:val="22"/>
        </w:rPr>
        <w:t xml:space="preserve">____________________________________________ </w:t>
      </w:r>
      <w:r w:rsidRPr="00317FFB">
        <w:rPr>
          <w:rFonts w:ascii="Times New Roman" w:hAnsi="Times New Roman"/>
          <w:b/>
          <w:i/>
          <w:color w:val="2F5496" w:themeColor="accent5" w:themeShade="BF"/>
          <w:sz w:val="18"/>
          <w:szCs w:val="18"/>
        </w:rPr>
        <w:t>[Bank’s Name, and Address of Issuing Branch or Office]</w:t>
      </w:r>
    </w:p>
    <w:p w14:paraId="12B503B0" w14:textId="753D297F" w:rsidR="00B2658C" w:rsidRPr="003F3C1A" w:rsidRDefault="00B2658C" w:rsidP="00B2658C">
      <w:pPr>
        <w:pStyle w:val="NormalWeb"/>
        <w:rPr>
          <w:rFonts w:ascii="Times New Roman" w:hAnsi="Times New Roman"/>
          <w:i/>
          <w:sz w:val="22"/>
          <w:szCs w:val="22"/>
        </w:rPr>
      </w:pPr>
      <w:r w:rsidRPr="00317FFB">
        <w:rPr>
          <w:rFonts w:ascii="Times New Roman" w:hAnsi="Times New Roman"/>
          <w:b/>
          <w:sz w:val="22"/>
          <w:szCs w:val="22"/>
        </w:rPr>
        <w:t>Beneficiary:</w:t>
      </w:r>
      <w:r w:rsidRPr="00317FFB">
        <w:rPr>
          <w:rFonts w:ascii="Times New Roman" w:hAnsi="Times New Roman"/>
          <w:sz w:val="22"/>
          <w:szCs w:val="22"/>
        </w:rPr>
        <w:tab/>
        <w:t>__________________________________________</w:t>
      </w:r>
      <w:r w:rsidR="003F3C1A">
        <w:rPr>
          <w:rFonts w:ascii="Times New Roman" w:hAnsi="Times New Roman"/>
          <w:sz w:val="22"/>
          <w:szCs w:val="22"/>
        </w:rPr>
        <w:t>__</w:t>
      </w:r>
      <w:r w:rsidRPr="00317FFB">
        <w:rPr>
          <w:rFonts w:ascii="Times New Roman" w:hAnsi="Times New Roman"/>
          <w:sz w:val="22"/>
          <w:szCs w:val="22"/>
        </w:rPr>
        <w:t xml:space="preserve"> </w:t>
      </w:r>
      <w:r w:rsidRPr="003F3C1A">
        <w:rPr>
          <w:rFonts w:ascii="Times New Roman" w:hAnsi="Times New Roman"/>
          <w:b/>
          <w:i/>
          <w:color w:val="2F5496" w:themeColor="accent5" w:themeShade="BF"/>
          <w:sz w:val="20"/>
          <w:szCs w:val="20"/>
        </w:rPr>
        <w:t>[Name and Address of Employer]</w:t>
      </w:r>
    </w:p>
    <w:p w14:paraId="455B3D5F" w14:textId="77777777" w:rsidR="00B2658C" w:rsidRPr="00317FFB" w:rsidRDefault="00B2658C" w:rsidP="00B2658C">
      <w:pPr>
        <w:pStyle w:val="NormalWeb"/>
        <w:rPr>
          <w:rFonts w:ascii="Times New Roman" w:hAnsi="Times New Roman"/>
          <w:sz w:val="22"/>
          <w:szCs w:val="22"/>
        </w:rPr>
      </w:pPr>
      <w:r w:rsidRPr="00317FFB">
        <w:rPr>
          <w:rFonts w:ascii="Times New Roman" w:hAnsi="Times New Roman"/>
          <w:b/>
          <w:sz w:val="22"/>
          <w:szCs w:val="22"/>
        </w:rPr>
        <w:t>Date:</w:t>
      </w:r>
      <w:r w:rsidRPr="00317FFB">
        <w:rPr>
          <w:rFonts w:ascii="Times New Roman" w:hAnsi="Times New Roman"/>
          <w:sz w:val="22"/>
          <w:szCs w:val="22"/>
        </w:rPr>
        <w:tab/>
        <w:t>________________</w:t>
      </w:r>
    </w:p>
    <w:p w14:paraId="584E3576" w14:textId="77777777" w:rsidR="00B2658C" w:rsidRPr="00317FFB" w:rsidRDefault="00B2658C" w:rsidP="00B2658C">
      <w:pPr>
        <w:pStyle w:val="NormalWeb"/>
        <w:rPr>
          <w:rFonts w:ascii="Times New Roman" w:hAnsi="Times New Roman"/>
          <w:sz w:val="22"/>
          <w:szCs w:val="22"/>
        </w:rPr>
      </w:pPr>
      <w:r w:rsidRPr="00317FFB">
        <w:rPr>
          <w:rFonts w:ascii="Times New Roman" w:hAnsi="Times New Roman"/>
          <w:b/>
          <w:sz w:val="22"/>
          <w:szCs w:val="22"/>
        </w:rPr>
        <w:t>RETENTION MONEY GUARANTEE No.:</w:t>
      </w:r>
      <w:r w:rsidRPr="00317FFB">
        <w:rPr>
          <w:rFonts w:ascii="Times New Roman" w:hAnsi="Times New Roman"/>
          <w:sz w:val="22"/>
          <w:szCs w:val="22"/>
        </w:rPr>
        <w:tab/>
        <w:t>_________________</w:t>
      </w:r>
    </w:p>
    <w:p w14:paraId="4B65C270" w14:textId="77777777" w:rsidR="00B2658C" w:rsidRPr="00317FFB" w:rsidRDefault="00B2658C" w:rsidP="00B2658C">
      <w:pPr>
        <w:pStyle w:val="NormalWeb"/>
        <w:spacing w:before="0" w:beforeAutospacing="0" w:after="0" w:afterAutospacing="0"/>
        <w:jc w:val="both"/>
        <w:rPr>
          <w:rFonts w:ascii="Times New Roman" w:hAnsi="Times New Roman"/>
          <w:sz w:val="22"/>
          <w:szCs w:val="22"/>
        </w:rPr>
      </w:pPr>
      <w:r w:rsidRPr="00317FFB">
        <w:rPr>
          <w:rFonts w:ascii="Times New Roman" w:hAnsi="Times New Roman"/>
          <w:sz w:val="22"/>
          <w:szCs w:val="22"/>
        </w:rPr>
        <w:t xml:space="preserve">We have been informed that ________________ </w:t>
      </w:r>
      <w:r w:rsidRPr="00317FFB">
        <w:rPr>
          <w:rFonts w:ascii="Times New Roman" w:hAnsi="Times New Roman"/>
          <w:b/>
          <w:i/>
          <w:color w:val="2F5496" w:themeColor="accent5" w:themeShade="BF"/>
          <w:sz w:val="20"/>
          <w:szCs w:val="20"/>
        </w:rPr>
        <w:t>[Name of Contractor]</w:t>
      </w:r>
      <w:r w:rsidRPr="00317FFB">
        <w:rPr>
          <w:rFonts w:ascii="Times New Roman" w:hAnsi="Times New Roman"/>
          <w:sz w:val="22"/>
          <w:szCs w:val="22"/>
        </w:rPr>
        <w:t xml:space="preserve"> (hereinafter called "the Contractor") has entered into Contract No. _____________ </w:t>
      </w:r>
      <w:r w:rsidRPr="00317FFB">
        <w:rPr>
          <w:rFonts w:ascii="Times New Roman" w:hAnsi="Times New Roman"/>
          <w:b/>
          <w:i/>
          <w:color w:val="2F5496" w:themeColor="accent5" w:themeShade="BF"/>
          <w:sz w:val="20"/>
          <w:szCs w:val="20"/>
        </w:rPr>
        <w:t>[Reference number of the contract]</w:t>
      </w:r>
      <w:r w:rsidRPr="00317FFB">
        <w:rPr>
          <w:rFonts w:ascii="Times New Roman" w:hAnsi="Times New Roman"/>
          <w:i/>
          <w:color w:val="2F5496" w:themeColor="accent5" w:themeShade="BF"/>
          <w:sz w:val="22"/>
          <w:szCs w:val="22"/>
        </w:rPr>
        <w:t xml:space="preserve"> </w:t>
      </w:r>
      <w:r w:rsidRPr="00317FFB">
        <w:rPr>
          <w:rFonts w:ascii="Times New Roman" w:hAnsi="Times New Roman"/>
          <w:sz w:val="22"/>
          <w:szCs w:val="22"/>
        </w:rPr>
        <w:t xml:space="preserve">dated ____________ with you, for the execution of _____________________ </w:t>
      </w:r>
      <w:r w:rsidRPr="00317FFB">
        <w:rPr>
          <w:rFonts w:ascii="Times New Roman" w:hAnsi="Times New Roman"/>
          <w:b/>
          <w:i/>
          <w:color w:val="2F5496" w:themeColor="accent5" w:themeShade="BF"/>
          <w:sz w:val="20"/>
          <w:szCs w:val="20"/>
        </w:rPr>
        <w:t>[Name of contract and brief description of Works]</w:t>
      </w:r>
      <w:r w:rsidRPr="00317FFB">
        <w:rPr>
          <w:rFonts w:ascii="Times New Roman" w:hAnsi="Times New Roman"/>
          <w:sz w:val="20"/>
          <w:szCs w:val="20"/>
        </w:rPr>
        <w:t xml:space="preserve"> </w:t>
      </w:r>
      <w:r w:rsidRPr="00317FFB">
        <w:rPr>
          <w:rFonts w:ascii="Times New Roman" w:hAnsi="Times New Roman"/>
          <w:sz w:val="22"/>
          <w:szCs w:val="22"/>
        </w:rPr>
        <w:t>(hereinafter called "the Contract").</w:t>
      </w:r>
    </w:p>
    <w:p w14:paraId="19E122F9" w14:textId="77777777" w:rsidR="00B2658C" w:rsidRPr="00317FFB" w:rsidRDefault="00B2658C" w:rsidP="00B2658C">
      <w:pPr>
        <w:pStyle w:val="NormalWeb"/>
        <w:spacing w:before="0" w:beforeAutospacing="0" w:after="0" w:afterAutospacing="0"/>
        <w:jc w:val="both"/>
        <w:rPr>
          <w:rFonts w:ascii="Times New Roman" w:hAnsi="Times New Roman"/>
          <w:sz w:val="22"/>
          <w:szCs w:val="22"/>
        </w:rPr>
      </w:pPr>
      <w:r w:rsidRPr="00317FFB">
        <w:rPr>
          <w:rFonts w:ascii="Times New Roman" w:hAnsi="Times New Roman"/>
          <w:sz w:val="22"/>
          <w:szCs w:val="22"/>
        </w:rPr>
        <w:t xml:space="preserve"> </w:t>
      </w:r>
    </w:p>
    <w:p w14:paraId="6D076D97" w14:textId="6AE87A29" w:rsidR="00B2658C" w:rsidRPr="00317FFB" w:rsidRDefault="00B2658C" w:rsidP="00B2658C">
      <w:pPr>
        <w:pStyle w:val="NormalWeb"/>
        <w:spacing w:before="0" w:beforeAutospacing="0" w:after="0" w:afterAutospacing="0"/>
        <w:jc w:val="both"/>
        <w:rPr>
          <w:rFonts w:ascii="Times New Roman" w:hAnsi="Times New Roman"/>
          <w:sz w:val="22"/>
          <w:szCs w:val="22"/>
        </w:rPr>
      </w:pPr>
      <w:r w:rsidRPr="00317FFB">
        <w:rPr>
          <w:rFonts w:ascii="Times New Roman" w:hAnsi="Times New Roman"/>
          <w:sz w:val="22"/>
          <w:szCs w:val="22"/>
        </w:rPr>
        <w:t xml:space="preserve">Furthermore, we understand that, according to the conditions of the Contract, when the Taking-Over Certificate has been issued for the Works and the first half of the Retention Money has been certified for payment, payment of </w:t>
      </w:r>
      <w:r w:rsidRPr="00317FFB">
        <w:rPr>
          <w:rFonts w:ascii="Times New Roman" w:hAnsi="Times New Roman"/>
          <w:i/>
          <w:iCs/>
          <w:sz w:val="22"/>
          <w:szCs w:val="22"/>
        </w:rPr>
        <w:t xml:space="preserve">[insert </w:t>
      </w:r>
      <w:r w:rsidRPr="00317FFB">
        <w:rPr>
          <w:rFonts w:ascii="Times New Roman" w:hAnsi="Times New Roman"/>
          <w:sz w:val="22"/>
          <w:szCs w:val="22"/>
        </w:rPr>
        <w:t xml:space="preserve">the second half of the Retention Money </w:t>
      </w:r>
      <w:r w:rsidRPr="00317FFB">
        <w:rPr>
          <w:rFonts w:ascii="Times New Roman" w:hAnsi="Times New Roman"/>
          <w:i/>
          <w:iCs/>
          <w:sz w:val="22"/>
          <w:szCs w:val="22"/>
        </w:rPr>
        <w:t>or</w:t>
      </w:r>
      <w:r w:rsidRPr="00317FFB">
        <w:rPr>
          <w:rFonts w:ascii="Times New Roman" w:hAnsi="Times New Roman"/>
          <w:sz w:val="22"/>
          <w:szCs w:val="22"/>
        </w:rPr>
        <w:t xml:space="preserve"> </w:t>
      </w:r>
      <w:r w:rsidRPr="00317FFB">
        <w:rPr>
          <w:rFonts w:ascii="Times New Roman" w:hAnsi="Times New Roman"/>
          <w:i/>
          <w:iCs/>
          <w:sz w:val="22"/>
          <w:szCs w:val="22"/>
        </w:rPr>
        <w:t>if</w:t>
      </w:r>
      <w:r w:rsidRPr="00317FFB">
        <w:rPr>
          <w:rFonts w:ascii="Times New Roman" w:hAnsi="Times New Roman"/>
          <w:sz w:val="22"/>
          <w:szCs w:val="22"/>
        </w:rPr>
        <w:t xml:space="preserve"> </w:t>
      </w:r>
      <w:r w:rsidRPr="00317FFB">
        <w:rPr>
          <w:rFonts w:ascii="Times New Roman" w:hAnsi="Times New Roman"/>
          <w:i/>
          <w:iCs/>
          <w:sz w:val="22"/>
          <w:szCs w:val="22"/>
        </w:rPr>
        <w:t xml:space="preserve">the amount guaranteed under the Performance </w:t>
      </w:r>
      <w:r w:rsidR="00110D7A">
        <w:rPr>
          <w:rFonts w:ascii="Times New Roman" w:hAnsi="Times New Roman"/>
          <w:i/>
          <w:iCs/>
          <w:sz w:val="22"/>
          <w:szCs w:val="22"/>
        </w:rPr>
        <w:t>Security</w:t>
      </w:r>
      <w:r w:rsidR="00110D7A" w:rsidRPr="00317FFB">
        <w:rPr>
          <w:rFonts w:ascii="Times New Roman" w:hAnsi="Times New Roman"/>
          <w:i/>
          <w:iCs/>
          <w:sz w:val="22"/>
          <w:szCs w:val="22"/>
        </w:rPr>
        <w:t xml:space="preserve"> </w:t>
      </w:r>
      <w:r w:rsidRPr="00317FFB">
        <w:rPr>
          <w:rFonts w:ascii="Times New Roman" w:hAnsi="Times New Roman"/>
          <w:i/>
          <w:iCs/>
          <w:sz w:val="22"/>
          <w:szCs w:val="22"/>
        </w:rPr>
        <w:t>when the Taking-Over Certificate is issued is less than half of the Retention Money,</w:t>
      </w:r>
      <w:r w:rsidRPr="00317FFB">
        <w:rPr>
          <w:rFonts w:ascii="Times New Roman" w:hAnsi="Times New Roman"/>
          <w:sz w:val="22"/>
          <w:szCs w:val="22"/>
        </w:rPr>
        <w:t xml:space="preserve"> the difference between half of the Retention Money and the amount guaranteed under the Performance Security</w:t>
      </w:r>
      <w:r w:rsidRPr="00317FFB">
        <w:rPr>
          <w:rFonts w:ascii="Times New Roman" w:hAnsi="Times New Roman"/>
          <w:i/>
          <w:iCs/>
          <w:sz w:val="22"/>
          <w:szCs w:val="22"/>
        </w:rPr>
        <w:t>]</w:t>
      </w:r>
      <w:r w:rsidRPr="00317FFB">
        <w:rPr>
          <w:rFonts w:ascii="Times New Roman" w:hAnsi="Times New Roman"/>
          <w:sz w:val="22"/>
          <w:szCs w:val="22"/>
        </w:rPr>
        <w:t xml:space="preserve"> is to be made against a Retention Money guarantee</w:t>
      </w:r>
    </w:p>
    <w:p w14:paraId="51043077" w14:textId="77777777" w:rsidR="00B2658C" w:rsidRPr="00317FFB" w:rsidRDefault="00B2658C" w:rsidP="00B2658C">
      <w:pPr>
        <w:pStyle w:val="NormalWeb"/>
        <w:spacing w:before="0" w:beforeAutospacing="0" w:after="0" w:afterAutospacing="0"/>
        <w:jc w:val="both"/>
        <w:rPr>
          <w:rFonts w:ascii="Times New Roman" w:hAnsi="Times New Roman"/>
          <w:sz w:val="22"/>
          <w:szCs w:val="22"/>
        </w:rPr>
      </w:pPr>
      <w:r w:rsidRPr="00317FFB">
        <w:rPr>
          <w:rFonts w:ascii="Times New Roman" w:hAnsi="Times New Roman"/>
          <w:sz w:val="22"/>
          <w:szCs w:val="22"/>
        </w:rPr>
        <w:t>.</w:t>
      </w:r>
    </w:p>
    <w:p w14:paraId="28C433C0" w14:textId="2331B53D" w:rsidR="00B2658C" w:rsidRPr="00317FFB" w:rsidRDefault="00B2658C" w:rsidP="00B2658C">
      <w:pPr>
        <w:pStyle w:val="NormalWeb"/>
        <w:spacing w:before="0" w:beforeAutospacing="0" w:after="0" w:afterAutospacing="0"/>
        <w:jc w:val="both"/>
        <w:rPr>
          <w:rFonts w:ascii="Times New Roman" w:hAnsi="Times New Roman"/>
          <w:sz w:val="22"/>
          <w:szCs w:val="22"/>
        </w:rPr>
      </w:pPr>
      <w:r w:rsidRPr="00317FFB">
        <w:rPr>
          <w:rFonts w:ascii="Times New Roman" w:hAnsi="Times New Roman"/>
          <w:sz w:val="22"/>
          <w:szCs w:val="22"/>
        </w:rPr>
        <w:t xml:space="preserve">At the request of the Contractor, we _______________ </w:t>
      </w:r>
      <w:r w:rsidRPr="00317FFB">
        <w:rPr>
          <w:rFonts w:ascii="Times New Roman" w:hAnsi="Times New Roman"/>
          <w:b/>
          <w:i/>
          <w:color w:val="2F5496" w:themeColor="accent5" w:themeShade="BF"/>
          <w:sz w:val="20"/>
          <w:szCs w:val="20"/>
        </w:rPr>
        <w:t>[Name of Bank]</w:t>
      </w:r>
      <w:r w:rsidRPr="00317FFB">
        <w:rPr>
          <w:rFonts w:ascii="Times New Roman" w:hAnsi="Times New Roman"/>
          <w:b/>
          <w:color w:val="2F5496" w:themeColor="accent5" w:themeShade="BF"/>
          <w:sz w:val="20"/>
          <w:szCs w:val="20"/>
        </w:rPr>
        <w:t xml:space="preserve"> </w:t>
      </w:r>
      <w:r w:rsidRPr="00317FFB">
        <w:rPr>
          <w:rFonts w:ascii="Times New Roman" w:hAnsi="Times New Roman"/>
          <w:sz w:val="22"/>
          <w:szCs w:val="22"/>
        </w:rPr>
        <w:t xml:space="preserve">hereby irrevocably undertake to pay you any sum or sums not exceeding in total an amount of ___________ </w:t>
      </w:r>
      <w:r w:rsidRPr="00317FFB">
        <w:rPr>
          <w:rFonts w:ascii="Times New Roman" w:hAnsi="Times New Roman"/>
          <w:b/>
          <w:i/>
          <w:color w:val="2F5496" w:themeColor="accent5" w:themeShade="BF"/>
          <w:sz w:val="20"/>
          <w:szCs w:val="20"/>
        </w:rPr>
        <w:t>[Amount in figures]</w:t>
      </w:r>
      <w:r w:rsidRPr="00317FFB">
        <w:rPr>
          <w:rFonts w:ascii="Times New Roman" w:hAnsi="Times New Roman"/>
          <w:i/>
          <w:sz w:val="22"/>
          <w:szCs w:val="22"/>
        </w:rPr>
        <w:t xml:space="preserve"> </w:t>
      </w:r>
      <w:r w:rsidRPr="00317FFB">
        <w:rPr>
          <w:rFonts w:ascii="Times New Roman" w:hAnsi="Times New Roman"/>
          <w:sz w:val="22"/>
          <w:szCs w:val="22"/>
        </w:rPr>
        <w:t>(</w:t>
      </w:r>
      <w:r w:rsidRPr="00317FFB">
        <w:rPr>
          <w:rFonts w:ascii="Times New Roman" w:hAnsi="Times New Roman"/>
          <w:sz w:val="22"/>
          <w:szCs w:val="22"/>
          <w:u w:val="single"/>
        </w:rPr>
        <w:t xml:space="preserve">                    </w:t>
      </w:r>
      <w:r w:rsidRPr="00317FFB">
        <w:rPr>
          <w:rFonts w:ascii="Times New Roman" w:hAnsi="Times New Roman"/>
          <w:sz w:val="22"/>
          <w:szCs w:val="22"/>
        </w:rPr>
        <w:t>)</w:t>
      </w:r>
      <w:r w:rsidRPr="00317FFB">
        <w:rPr>
          <w:rFonts w:ascii="Times New Roman" w:hAnsi="Times New Roman"/>
          <w:i/>
          <w:sz w:val="22"/>
          <w:szCs w:val="22"/>
        </w:rPr>
        <w:t xml:space="preserve"> </w:t>
      </w:r>
      <w:r w:rsidRPr="00317FFB">
        <w:rPr>
          <w:rFonts w:ascii="Times New Roman" w:hAnsi="Times New Roman"/>
          <w:b/>
          <w:i/>
          <w:color w:val="2F5496" w:themeColor="accent5" w:themeShade="BF"/>
          <w:sz w:val="20"/>
          <w:szCs w:val="20"/>
        </w:rPr>
        <w:t>[Amount in words]</w:t>
      </w:r>
      <w:r w:rsidRPr="00317FFB">
        <w:rPr>
          <w:rStyle w:val="FootnoteReference"/>
          <w:rFonts w:ascii="Times New Roman" w:hAnsi="Times New Roman"/>
          <w:i/>
          <w:sz w:val="22"/>
          <w:szCs w:val="22"/>
        </w:rPr>
        <w:footnoteReference w:customMarkFollows="1" w:id="12"/>
        <w:t>1</w:t>
      </w:r>
      <w:r w:rsidRPr="00317FFB">
        <w:rPr>
          <w:rFonts w:ascii="Times New Roman" w:hAnsi="Times New Roman"/>
          <w:sz w:val="22"/>
          <w:szCs w:val="22"/>
        </w:rPr>
        <w:t xml:space="preserve"> upon receipt by us of your first demand in writing accompanied by a written statement stating that the Contractor is in breach of its obligation(s) under the Contract, without your needing to prove or show grounds for your demand or the sum specified therein.</w:t>
      </w:r>
    </w:p>
    <w:p w14:paraId="0A022385" w14:textId="77777777" w:rsidR="00B2658C" w:rsidRPr="00317FFB" w:rsidRDefault="00B2658C" w:rsidP="00B2658C">
      <w:pPr>
        <w:pStyle w:val="NormalWeb"/>
        <w:spacing w:before="0" w:beforeAutospacing="0" w:after="0" w:afterAutospacing="0"/>
        <w:jc w:val="both"/>
        <w:rPr>
          <w:rFonts w:ascii="Times New Roman" w:hAnsi="Times New Roman"/>
          <w:sz w:val="22"/>
          <w:szCs w:val="22"/>
        </w:rPr>
      </w:pPr>
    </w:p>
    <w:p w14:paraId="0F1965D5" w14:textId="32A10544" w:rsidR="00B2658C" w:rsidRPr="00317FFB" w:rsidRDefault="00B2658C" w:rsidP="00B2658C">
      <w:pPr>
        <w:pStyle w:val="NormalWeb"/>
        <w:spacing w:before="0" w:beforeAutospacing="0" w:after="0" w:afterAutospacing="0"/>
        <w:jc w:val="both"/>
        <w:rPr>
          <w:rFonts w:ascii="Times New Roman" w:hAnsi="Times New Roman"/>
          <w:sz w:val="22"/>
          <w:szCs w:val="22"/>
        </w:rPr>
      </w:pPr>
      <w:r w:rsidRPr="00317FFB">
        <w:rPr>
          <w:rFonts w:ascii="Times New Roman" w:hAnsi="Times New Roman"/>
          <w:sz w:val="22"/>
          <w:szCs w:val="22"/>
        </w:rPr>
        <w:t xml:space="preserve">It is a condition for any claim and payment under this guarantee to be made that the payment of the second half of the Retention Money referred to above must have been received by the Contractor on its account number </w:t>
      </w:r>
      <w:r w:rsidR="004D3BE0" w:rsidRPr="003F3C1A">
        <w:rPr>
          <w:rFonts w:ascii="Times New Roman" w:hAnsi="Times New Roman"/>
          <w:sz w:val="22"/>
          <w:szCs w:val="22"/>
          <w:u w:val="single"/>
        </w:rPr>
        <w:t>__</w:t>
      </w:r>
      <w:r w:rsidRPr="003F3C1A">
        <w:rPr>
          <w:rFonts w:ascii="Times New Roman" w:hAnsi="Times New Roman"/>
          <w:sz w:val="22"/>
          <w:szCs w:val="22"/>
          <w:u w:val="single"/>
        </w:rPr>
        <w:t>________</w:t>
      </w:r>
      <w:proofErr w:type="gramStart"/>
      <w:r w:rsidRPr="003F3C1A">
        <w:rPr>
          <w:rFonts w:ascii="Times New Roman" w:hAnsi="Times New Roman"/>
          <w:sz w:val="22"/>
          <w:szCs w:val="22"/>
          <w:u w:val="single"/>
        </w:rPr>
        <w:t>_</w:t>
      </w:r>
      <w:r w:rsidR="003F3C1A" w:rsidRPr="003F3C1A">
        <w:rPr>
          <w:rFonts w:ascii="Times New Roman" w:hAnsi="Times New Roman"/>
          <w:sz w:val="22"/>
          <w:szCs w:val="22"/>
          <w:u w:val="single"/>
        </w:rPr>
        <w:t xml:space="preserve">  </w:t>
      </w:r>
      <w:r w:rsidRPr="003F3C1A">
        <w:rPr>
          <w:rFonts w:ascii="Times New Roman" w:hAnsi="Times New Roman"/>
          <w:sz w:val="22"/>
          <w:szCs w:val="22"/>
          <w:u w:val="single"/>
        </w:rPr>
        <w:t>_</w:t>
      </w:r>
      <w:proofErr w:type="gramEnd"/>
      <w:r w:rsidRPr="003F3C1A">
        <w:rPr>
          <w:rFonts w:ascii="Times New Roman" w:hAnsi="Times New Roman"/>
          <w:sz w:val="22"/>
          <w:szCs w:val="22"/>
          <w:u w:val="single"/>
        </w:rPr>
        <w:t>_</w:t>
      </w:r>
      <w:r w:rsidRPr="00317FFB">
        <w:rPr>
          <w:rFonts w:ascii="Times New Roman" w:hAnsi="Times New Roman"/>
          <w:sz w:val="22"/>
          <w:szCs w:val="22"/>
        </w:rPr>
        <w:t xml:space="preserve">at </w:t>
      </w:r>
      <w:r w:rsidRPr="003F3C1A">
        <w:rPr>
          <w:rFonts w:ascii="Times New Roman" w:hAnsi="Times New Roman"/>
          <w:sz w:val="22"/>
          <w:szCs w:val="22"/>
          <w:u w:val="single"/>
        </w:rPr>
        <w:t>_________________</w:t>
      </w:r>
      <w:r w:rsidR="004D3BE0" w:rsidRPr="003F3C1A">
        <w:rPr>
          <w:rFonts w:ascii="Times New Roman" w:hAnsi="Times New Roman"/>
          <w:sz w:val="22"/>
          <w:szCs w:val="22"/>
          <w:u w:val="single"/>
        </w:rPr>
        <w:t xml:space="preserve"> </w:t>
      </w:r>
      <w:r w:rsidR="004D3BE0">
        <w:rPr>
          <w:rFonts w:ascii="Times New Roman" w:hAnsi="Times New Roman"/>
          <w:sz w:val="22"/>
          <w:szCs w:val="22"/>
          <w:u w:val="single"/>
        </w:rPr>
        <w:t xml:space="preserve">                                                </w:t>
      </w:r>
      <w:r w:rsidRPr="004D3BE0">
        <w:rPr>
          <w:rFonts w:ascii="Times New Roman" w:hAnsi="Times New Roman"/>
          <w:sz w:val="22"/>
          <w:szCs w:val="22"/>
          <w:u w:val="single"/>
        </w:rPr>
        <w:t xml:space="preserve"> </w:t>
      </w:r>
      <w:r w:rsidRPr="00317FFB">
        <w:rPr>
          <w:rFonts w:ascii="Times New Roman" w:hAnsi="Times New Roman"/>
          <w:b/>
          <w:i/>
          <w:color w:val="2F5496" w:themeColor="accent5" w:themeShade="BF"/>
          <w:sz w:val="20"/>
          <w:szCs w:val="20"/>
        </w:rPr>
        <w:t>[Name and address of Bank]</w:t>
      </w:r>
      <w:r w:rsidRPr="00317FFB">
        <w:rPr>
          <w:rFonts w:ascii="Times New Roman" w:hAnsi="Times New Roman"/>
          <w:b/>
          <w:color w:val="2F5496" w:themeColor="accent5" w:themeShade="BF"/>
          <w:sz w:val="22"/>
          <w:szCs w:val="22"/>
        </w:rPr>
        <w:t>.</w:t>
      </w:r>
    </w:p>
    <w:p w14:paraId="5C645EEA" w14:textId="77777777" w:rsidR="00B2658C" w:rsidRPr="00317FFB" w:rsidRDefault="00B2658C" w:rsidP="00B2658C">
      <w:pPr>
        <w:pStyle w:val="NormalWeb"/>
        <w:spacing w:before="0" w:beforeAutospacing="0" w:after="0" w:afterAutospacing="0"/>
        <w:jc w:val="both"/>
        <w:rPr>
          <w:rFonts w:ascii="Times New Roman" w:hAnsi="Times New Roman"/>
          <w:sz w:val="22"/>
          <w:szCs w:val="22"/>
        </w:rPr>
      </w:pPr>
      <w:r w:rsidRPr="00317FFB">
        <w:rPr>
          <w:rFonts w:ascii="Times New Roman" w:hAnsi="Times New Roman"/>
          <w:sz w:val="22"/>
          <w:szCs w:val="22"/>
        </w:rPr>
        <w:t>This guarantee shall expire, at the latest, 21 days after the date when the Employer has received a copy of the Performance Certificate issued by the Engineer.</w:t>
      </w:r>
      <w:r w:rsidRPr="00317FFB">
        <w:rPr>
          <w:sz w:val="22"/>
          <w:szCs w:val="22"/>
        </w:rPr>
        <w:t xml:space="preserve">  </w:t>
      </w:r>
      <w:r w:rsidRPr="00317FFB">
        <w:rPr>
          <w:rFonts w:ascii="Times New Roman" w:hAnsi="Times New Roman"/>
          <w:sz w:val="22"/>
          <w:szCs w:val="22"/>
        </w:rPr>
        <w:t>Consequently, any demand for payment under this</w:t>
      </w:r>
      <w:r w:rsidRPr="00317FFB">
        <w:rPr>
          <w:sz w:val="22"/>
          <w:szCs w:val="22"/>
        </w:rPr>
        <w:t xml:space="preserve"> </w:t>
      </w:r>
      <w:r w:rsidRPr="00317FFB">
        <w:rPr>
          <w:rFonts w:ascii="Times New Roman" w:hAnsi="Times New Roman"/>
          <w:sz w:val="22"/>
          <w:szCs w:val="22"/>
        </w:rPr>
        <w:t>guarantee must be received by us at this office on or before that date.</w:t>
      </w:r>
    </w:p>
    <w:p w14:paraId="119A1C3D" w14:textId="77777777" w:rsidR="00B2658C" w:rsidRPr="00317FFB" w:rsidRDefault="00B2658C" w:rsidP="00B2658C">
      <w:pPr>
        <w:pStyle w:val="NormalWeb"/>
        <w:spacing w:before="0" w:beforeAutospacing="0" w:after="0" w:afterAutospacing="0"/>
        <w:jc w:val="both"/>
        <w:rPr>
          <w:rFonts w:ascii="Times New Roman" w:hAnsi="Times New Roman"/>
          <w:sz w:val="22"/>
          <w:szCs w:val="22"/>
        </w:rPr>
      </w:pPr>
    </w:p>
    <w:p w14:paraId="603A12D8" w14:textId="2D69AF60" w:rsidR="00B2658C" w:rsidRDefault="00B2658C" w:rsidP="00B2658C">
      <w:pPr>
        <w:pStyle w:val="NormalWeb"/>
        <w:spacing w:before="0" w:beforeAutospacing="0" w:after="0" w:afterAutospacing="0"/>
        <w:jc w:val="both"/>
        <w:rPr>
          <w:rFonts w:ascii="Times New Roman" w:hAnsi="Times New Roman"/>
          <w:sz w:val="22"/>
          <w:szCs w:val="22"/>
        </w:rPr>
      </w:pPr>
      <w:r w:rsidRPr="00317FFB">
        <w:rPr>
          <w:rFonts w:ascii="Times New Roman" w:hAnsi="Times New Roman"/>
          <w:sz w:val="22"/>
          <w:szCs w:val="22"/>
        </w:rPr>
        <w:t>This guarantee is subject to the Uniform Rules for Demand Guarantees (URDG) 2010 Revision, ICC Publication No. 758, except that the supporting statement under Article 15(a) is hereby excluded.</w:t>
      </w:r>
    </w:p>
    <w:p w14:paraId="4A79D02A" w14:textId="77777777" w:rsidR="004D3BE0" w:rsidRPr="00317FFB" w:rsidRDefault="004D3BE0" w:rsidP="00B2658C">
      <w:pPr>
        <w:pStyle w:val="NormalWeb"/>
        <w:spacing w:before="0" w:beforeAutospacing="0" w:after="0" w:afterAutospacing="0"/>
        <w:jc w:val="both"/>
        <w:rPr>
          <w:rFonts w:ascii="Times New Roman" w:hAnsi="Times New Roman"/>
          <w:sz w:val="22"/>
          <w:szCs w:val="22"/>
        </w:rPr>
      </w:pPr>
    </w:p>
    <w:p w14:paraId="2EF1DBA3" w14:textId="77777777" w:rsidR="00B2658C" w:rsidRPr="00317FFB" w:rsidRDefault="00B2658C" w:rsidP="00B2658C">
      <w:pPr>
        <w:pStyle w:val="NormalWeb"/>
        <w:spacing w:before="0" w:beforeAutospacing="0" w:after="0" w:afterAutospacing="0"/>
        <w:jc w:val="both"/>
        <w:rPr>
          <w:rFonts w:ascii="Times New Roman" w:hAnsi="Times New Roman"/>
          <w:sz w:val="22"/>
          <w:szCs w:val="22"/>
        </w:rPr>
      </w:pPr>
    </w:p>
    <w:p w14:paraId="4B033EF2" w14:textId="557E8C90" w:rsidR="00B2658C" w:rsidRPr="00317FFB" w:rsidRDefault="00B116F8" w:rsidP="00B2658C">
      <w:pPr>
        <w:rPr>
          <w:sz w:val="22"/>
          <w:szCs w:val="22"/>
        </w:rPr>
      </w:pPr>
      <w:r w:rsidRPr="00DD3E9D">
        <w:rPr>
          <w:sz w:val="22"/>
          <w:szCs w:val="22"/>
        </w:rPr>
        <w:t>___________________</w:t>
      </w:r>
      <w:r w:rsidR="00B2658C" w:rsidRPr="00317FFB">
        <w:rPr>
          <w:sz w:val="22"/>
          <w:szCs w:val="22"/>
        </w:rPr>
        <w:t xml:space="preserve">____________________ </w:t>
      </w:r>
      <w:r w:rsidR="00B2658C" w:rsidRPr="00317FFB">
        <w:rPr>
          <w:sz w:val="22"/>
          <w:szCs w:val="22"/>
        </w:rPr>
        <w:br/>
      </w:r>
      <w:r>
        <w:rPr>
          <w:i/>
          <w:sz w:val="22"/>
          <w:szCs w:val="22"/>
        </w:rPr>
        <w:t xml:space="preserve">      </w:t>
      </w:r>
      <w:r w:rsidR="00DD3E9D">
        <w:rPr>
          <w:i/>
          <w:sz w:val="22"/>
          <w:szCs w:val="22"/>
        </w:rPr>
        <w:t xml:space="preserve">                 </w:t>
      </w:r>
      <w:proofErr w:type="gramStart"/>
      <w:r w:rsidR="00DD3E9D">
        <w:rPr>
          <w:i/>
          <w:sz w:val="22"/>
          <w:szCs w:val="22"/>
        </w:rPr>
        <w:t xml:space="preserve">   </w:t>
      </w:r>
      <w:r w:rsidR="00B2658C" w:rsidRPr="00317FFB">
        <w:rPr>
          <w:i/>
          <w:sz w:val="22"/>
          <w:szCs w:val="22"/>
        </w:rPr>
        <w:t>[</w:t>
      </w:r>
      <w:proofErr w:type="gramEnd"/>
      <w:r w:rsidR="00B2658C" w:rsidRPr="00317FFB">
        <w:rPr>
          <w:i/>
          <w:sz w:val="22"/>
          <w:szCs w:val="22"/>
        </w:rPr>
        <w:t>Signature(s)]</w:t>
      </w:r>
      <w:r w:rsidR="00B2658C" w:rsidRPr="00317FFB">
        <w:rPr>
          <w:sz w:val="22"/>
          <w:szCs w:val="22"/>
        </w:rPr>
        <w:t xml:space="preserve"> </w:t>
      </w:r>
    </w:p>
    <w:p w14:paraId="5B7E5BB4" w14:textId="78F4E672" w:rsidR="006309F7" w:rsidRPr="00317FFB" w:rsidRDefault="00B2658C" w:rsidP="00B2658C">
      <w:r w:rsidRPr="00317FFB">
        <w:rPr>
          <w:sz w:val="22"/>
          <w:szCs w:val="22"/>
        </w:rPr>
        <w:br/>
      </w:r>
      <w:r w:rsidRPr="00317FFB">
        <w:rPr>
          <w:b/>
          <w:i/>
          <w:sz w:val="22"/>
          <w:szCs w:val="22"/>
        </w:rPr>
        <w:t xml:space="preserve">Note:  All </w:t>
      </w:r>
      <w:r w:rsidR="00306DF1">
        <w:rPr>
          <w:b/>
          <w:i/>
          <w:sz w:val="22"/>
          <w:szCs w:val="22"/>
        </w:rPr>
        <w:t>italicis</w:t>
      </w:r>
      <w:r w:rsidRPr="00317FFB">
        <w:rPr>
          <w:b/>
          <w:i/>
          <w:sz w:val="22"/>
          <w:szCs w:val="22"/>
        </w:rPr>
        <w:t>ed text (including footnotes) is for use in preparing this form and shall be deleted from the final product.</w:t>
      </w:r>
      <w:bookmarkStart w:id="812" w:name="_Toc448757453"/>
      <w:bookmarkEnd w:id="812"/>
    </w:p>
    <w:sectPr w:rsidR="006309F7" w:rsidRPr="00317FFB" w:rsidSect="00805F64">
      <w:headerReference w:type="default" r:id="rId87"/>
      <w:headerReference w:type="first" r:id="rId88"/>
      <w:footerReference w:type="first" r:id="rId89"/>
      <w:pgSz w:w="12240" w:h="15840" w:code="1"/>
      <w:pgMar w:top="1440" w:right="1440" w:bottom="1440" w:left="1440" w:header="720" w:footer="864" w:gutter="0"/>
      <w:paperSrc w:first="18770" w:other="18770"/>
      <w:pgNumType w:start="19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1A38F" w14:textId="77777777" w:rsidR="00340227" w:rsidRDefault="00340227">
      <w:pPr>
        <w:spacing w:line="20" w:lineRule="exact"/>
        <w:rPr>
          <w:rFonts w:ascii="Courier New" w:hAnsi="Courier New"/>
        </w:rPr>
      </w:pPr>
    </w:p>
  </w:endnote>
  <w:endnote w:type="continuationSeparator" w:id="0">
    <w:p w14:paraId="6DB228E1" w14:textId="77777777" w:rsidR="00340227" w:rsidRDefault="00340227">
      <w:r>
        <w:rPr>
          <w:rFonts w:ascii="Courier New" w:hAnsi="Courier New"/>
        </w:rPr>
        <w:t xml:space="preserve"> </w:t>
      </w:r>
    </w:p>
  </w:endnote>
  <w:endnote w:type="continuationNotice" w:id="1">
    <w:p w14:paraId="696C8180" w14:textId="77777777" w:rsidR="00340227" w:rsidRDefault="00340227">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swiss"/>
    <w:notTrueType/>
    <w:pitch w:val="default"/>
    <w:sig w:usb0="00000003" w:usb1="00000000" w:usb2="00000000" w:usb3="00000000" w:csb0="00000001" w:csb1="00000000"/>
  </w:font>
  <w:font w:name="‚l‚r –¾’©">
    <w:altName w:val="Calibri"/>
    <w:panose1 w:val="00000000000000000000"/>
    <w:charset w:val="00"/>
    <w:family w:val="roman"/>
    <w:notTrueType/>
    <w:pitch w:val="default"/>
    <w:sig w:usb0="00000003" w:usb1="00000000" w:usb2="00000000" w:usb3="00000000" w:csb0="00000001" w:csb1="00000000"/>
  </w:font>
  <w:font w:name="Arial-BoldMT">
    <w:charset w:val="00"/>
    <w:family w:val="auto"/>
    <w:pitch w:val="variable"/>
    <w:sig w:usb0="00000000"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65 Medium">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225C" w14:textId="77777777" w:rsidR="007A574A" w:rsidRDefault="007A574A" w:rsidP="00A81DAD">
    <w:pPr>
      <w:pStyle w:val="Footer"/>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39BB" w14:textId="15887F1E" w:rsidR="007A574A" w:rsidRPr="00FF3E60" w:rsidRDefault="007A574A" w:rsidP="00FF3E6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7BF08" w14:textId="32027763" w:rsidR="007A574A" w:rsidRPr="001D331E" w:rsidRDefault="007A574A" w:rsidP="001D331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DB2D" w14:textId="5590D094" w:rsidR="007A574A" w:rsidRDefault="007A57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61AFAE7" w14:textId="77777777" w:rsidR="007A574A" w:rsidRDefault="007A574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269D0" w14:textId="0407F540" w:rsidR="007A574A" w:rsidRPr="00A13C7F" w:rsidRDefault="007A574A" w:rsidP="005E301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45D2" w14:textId="77777777" w:rsidR="007A574A" w:rsidRDefault="007A574A">
    <w:pPr>
      <w:pStyle w:val="Footer"/>
    </w:pPr>
  </w:p>
  <w:p w14:paraId="623C8809" w14:textId="77777777" w:rsidR="007A574A" w:rsidRDefault="007A574A"/>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83303" w14:textId="77777777" w:rsidR="007A574A" w:rsidRPr="001D331E" w:rsidRDefault="007A574A" w:rsidP="001D331E">
    <w:pPr>
      <w:pStyle w:val="Footer"/>
    </w:pPr>
  </w:p>
  <w:p w14:paraId="27092DB8" w14:textId="77777777" w:rsidR="007A574A" w:rsidRDefault="007A574A"/>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693F" w14:textId="59213853" w:rsidR="007A574A" w:rsidRPr="0064005C" w:rsidRDefault="007A574A" w:rsidP="0064005C">
    <w:pPr>
      <w:pStyle w:val="Footer"/>
    </w:pPr>
  </w:p>
  <w:p w14:paraId="65D4FFA6" w14:textId="77777777" w:rsidR="007A574A" w:rsidRDefault="007A574A"/>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4881" w14:textId="6C8AE58A" w:rsidR="007A574A" w:rsidRPr="004D3BE0" w:rsidRDefault="007A574A" w:rsidP="004D3B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5E92" w14:textId="77777777" w:rsidR="007A574A" w:rsidRDefault="007A574A" w:rsidP="00A81DAD">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9A445" w14:textId="190107CE" w:rsidR="007A574A" w:rsidRPr="00FD1C0B" w:rsidRDefault="007A574A" w:rsidP="00FD1C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14636" w14:textId="77777777" w:rsidR="007A574A" w:rsidRDefault="007A57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3DD7" w14:textId="77777777" w:rsidR="007A574A" w:rsidRPr="009C7C70" w:rsidRDefault="007A574A" w:rsidP="009C7C7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E4BE3" w14:textId="1EAA341F" w:rsidR="007A574A" w:rsidRPr="004C79AA" w:rsidRDefault="007A574A" w:rsidP="004C79A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AF263" w14:textId="77777777" w:rsidR="007A574A" w:rsidRPr="00FD1C0B" w:rsidRDefault="007A574A" w:rsidP="00FD1C0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20165" w14:textId="5B6C8111" w:rsidR="007A574A" w:rsidRPr="009C7C70" w:rsidRDefault="007A574A" w:rsidP="009C7C7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8CC" w14:textId="77777777" w:rsidR="007A574A" w:rsidRPr="001D331E" w:rsidRDefault="007A574A" w:rsidP="001D331E">
    <w:pPr>
      <w:rPr>
        <w:sz w:val="20"/>
      </w:rPr>
    </w:pPr>
    <w:r w:rsidRPr="001D331E">
      <w:rPr>
        <w:sz w:val="20"/>
      </w:rPr>
      <w:t>Initials of signatory of Tender __________________________________________________________________</w:t>
    </w:r>
  </w:p>
  <w:p w14:paraId="23A584FE" w14:textId="77777777" w:rsidR="007A574A" w:rsidRPr="001D331E" w:rsidRDefault="007A574A" w:rsidP="001D331E">
    <w:pPr>
      <w:rPr>
        <w:sz w:val="20"/>
      </w:rPr>
    </w:pPr>
  </w:p>
  <w:p w14:paraId="1FEBD9EB" w14:textId="77777777" w:rsidR="007A574A" w:rsidRPr="009C7C70" w:rsidRDefault="007A574A" w:rsidP="009C7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93C6C" w14:textId="77777777" w:rsidR="00340227" w:rsidRDefault="00340227">
      <w:r>
        <w:rPr>
          <w:rFonts w:ascii="Courier New" w:hAnsi="Courier New"/>
        </w:rPr>
        <w:separator/>
      </w:r>
    </w:p>
  </w:footnote>
  <w:footnote w:type="continuationSeparator" w:id="0">
    <w:p w14:paraId="12C0F1E6" w14:textId="77777777" w:rsidR="00340227" w:rsidRDefault="00340227">
      <w:r>
        <w:continuationSeparator/>
      </w:r>
    </w:p>
  </w:footnote>
  <w:footnote w:id="1">
    <w:p w14:paraId="3321E720" w14:textId="77777777" w:rsidR="007A574A" w:rsidRDefault="007A574A" w:rsidP="00AB7D55">
      <w:pPr>
        <w:pStyle w:val="FootnoteText"/>
      </w:pPr>
      <w:r>
        <w:rPr>
          <w:rStyle w:val="FootnoteReference"/>
        </w:rPr>
        <w:footnoteRef/>
      </w:r>
      <w:r>
        <w:t xml:space="preserve"> </w:t>
      </w:r>
      <w:r w:rsidRPr="00545CF2">
        <w:t>A debarment imposed and announced publicly</w:t>
      </w:r>
      <w:r>
        <w:t>, on their official website,</w:t>
      </w:r>
      <w:r w:rsidRPr="00545CF2">
        <w:t xml:space="preserve"> by at least one MDB</w:t>
      </w:r>
      <w:r>
        <w:t xml:space="preserve"> </w:t>
      </w:r>
      <w:r w:rsidRPr="00545CF2">
        <w:t>which is a signatory to the Agreement on Mutual Enforcement of Debarment Decisions in accordance solely with its internal sanctions policies and procedures</w:t>
      </w:r>
      <w:r>
        <w:t>.</w:t>
      </w:r>
    </w:p>
  </w:footnote>
  <w:footnote w:id="2">
    <w:p w14:paraId="36AC7305" w14:textId="77777777" w:rsidR="007A574A" w:rsidRDefault="007A574A" w:rsidP="00AB7D55">
      <w:pPr>
        <w:pStyle w:val="FootnoteText"/>
      </w:pPr>
      <w:r>
        <w:rPr>
          <w:rStyle w:val="FootnoteReference"/>
        </w:rPr>
        <w:footnoteRef/>
      </w:r>
      <w:r>
        <w:t xml:space="preserve"> </w:t>
      </w:r>
      <w:r w:rsidRPr="00545CF2">
        <w:t>A debarment imposed and announced publicly pursuant to the provisions for mutual recognition and enforcement under the Agreement on Mutual Enforcement of Debarment Decisions</w:t>
      </w:r>
      <w:r>
        <w:t>.</w:t>
      </w:r>
    </w:p>
  </w:footnote>
  <w:footnote w:id="3">
    <w:p w14:paraId="70E6C2ED" w14:textId="2B0AB9CE" w:rsidR="007A574A" w:rsidRDefault="007A574A" w:rsidP="00FF0C3B">
      <w:pPr>
        <w:pStyle w:val="FootnoteText"/>
        <w:tabs>
          <w:tab w:val="clear" w:pos="360"/>
        </w:tabs>
        <w:ind w:left="90" w:hanging="90"/>
      </w:pPr>
      <w:r>
        <w:rPr>
          <w:rStyle w:val="FootnoteReference"/>
        </w:rPr>
        <w:footnoteRef/>
      </w:r>
      <w:r w:rsidRPr="00831931">
        <w:t xml:space="preserve">An individual firm is considered a </w:t>
      </w:r>
      <w:r>
        <w:t>regional</w:t>
      </w:r>
      <w:r w:rsidRPr="00831931">
        <w:t xml:space="preserve"> Bidder for purposes of the margin of prefe</w:t>
      </w:r>
      <w:r>
        <w:t>rence if it is registered in a CDB borrowing member</w:t>
      </w:r>
      <w:r w:rsidRPr="00831931">
        <w:t xml:space="preserve"> country</w:t>
      </w:r>
      <w:r>
        <w:t xml:space="preserve"> (BMC)</w:t>
      </w:r>
      <w:r w:rsidRPr="00831931">
        <w:t xml:space="preserve">, has more than 50 percent ownership by nationals of </w:t>
      </w:r>
      <w:r>
        <w:t>CDB BMCs</w:t>
      </w:r>
      <w:r w:rsidRPr="00831931">
        <w:t xml:space="preserve">, and if it does not subcontract more than 10 percent of the contract price, excluding provisional sums, to </w:t>
      </w:r>
      <w:r>
        <w:t>firms from outside of CDB’s BMCs</w:t>
      </w:r>
      <w:r w:rsidRPr="00831931">
        <w:t xml:space="preserve">. JVs are considered as </w:t>
      </w:r>
      <w:r>
        <w:t>regional</w:t>
      </w:r>
      <w:r w:rsidRPr="00831931">
        <w:t xml:space="preserve"> Bidders and eligible for </w:t>
      </w:r>
      <w:r>
        <w:t>regional</w:t>
      </w:r>
      <w:r w:rsidRPr="00831931">
        <w:t xml:space="preserve"> preference only if the individual member firms are registered in </w:t>
      </w:r>
      <w:r>
        <w:t>a BMC</w:t>
      </w:r>
      <w:r w:rsidRPr="00831931">
        <w:t xml:space="preserve"> or have more than 50 percent ownership by nationals of </w:t>
      </w:r>
      <w:r>
        <w:t>CDB’s BMCs</w:t>
      </w:r>
      <w:r w:rsidRPr="00831931">
        <w:t xml:space="preserve">, and the JV shall </w:t>
      </w:r>
      <w:r>
        <w:t>be/is registered in a BMC</w:t>
      </w:r>
      <w:r w:rsidRPr="00831931">
        <w:t xml:space="preserve">. The JV shall not subcontract more than 10 percent of the contract price, excluding provisional sums, to firms from outside of CDB’s BMCs. JVs between </w:t>
      </w:r>
      <w:r>
        <w:t xml:space="preserve">firms who are not from CDB’s BMC </w:t>
      </w:r>
      <w:r w:rsidRPr="00831931">
        <w:t xml:space="preserve">and national firms will not be eligible for </w:t>
      </w:r>
      <w:r>
        <w:t>regional</w:t>
      </w:r>
      <w:r w:rsidRPr="00831931">
        <w:t xml:space="preserve"> preference.</w:t>
      </w:r>
    </w:p>
  </w:footnote>
  <w:footnote w:id="4">
    <w:p w14:paraId="5E3AE1C8" w14:textId="1058FC66" w:rsidR="007A574A" w:rsidRPr="003A7FF3" w:rsidRDefault="007A574A" w:rsidP="00C614F4">
      <w:pPr>
        <w:ind w:left="90" w:hanging="90"/>
        <w:rPr>
          <w:sz w:val="20"/>
        </w:rPr>
      </w:pPr>
      <w:r>
        <w:rPr>
          <w:rStyle w:val="FootnoteReference"/>
        </w:rPr>
        <w:footnoteRef/>
      </w:r>
      <w:r w:rsidRPr="00C614F4">
        <w:rPr>
          <w:sz w:val="20"/>
        </w:rPr>
        <w:t>If the most recent set of financial statements is for a period earlier than 12 months from the date of Application, the reason for this should be justified.</w:t>
      </w:r>
    </w:p>
    <w:p w14:paraId="05F1421B" w14:textId="13F4AB72" w:rsidR="007A574A" w:rsidRPr="00C614F4" w:rsidRDefault="007A574A">
      <w:pPr>
        <w:pStyle w:val="FootnoteText"/>
        <w:rPr>
          <w:lang w:val="en-US"/>
        </w:rPr>
      </w:pPr>
    </w:p>
  </w:footnote>
  <w:footnote w:id="5">
    <w:p w14:paraId="46547199" w14:textId="77777777" w:rsidR="007A574A" w:rsidRPr="00155141" w:rsidRDefault="007A574A" w:rsidP="00DA5DA0">
      <w:pPr>
        <w:pStyle w:val="FootnoteText"/>
        <w:tabs>
          <w:tab w:val="clear" w:pos="360"/>
        </w:tabs>
        <w:ind w:left="90" w:hanging="90"/>
        <w:rPr>
          <w:sz w:val="18"/>
        </w:rPr>
      </w:pPr>
      <w:r>
        <w:rPr>
          <w:rStyle w:val="FootnoteReference"/>
        </w:rPr>
        <w:footnoteRef/>
      </w:r>
      <w:r w:rsidRPr="00155141">
        <w:rPr>
          <w:sz w:val="18"/>
        </w:rPr>
        <w:t>The amount of the Bond shall be denominated in the currency of the Employer’s country or the equivalent amount in a freely convertible currency.</w:t>
      </w:r>
    </w:p>
  </w:footnote>
  <w:footnote w:id="6">
    <w:p w14:paraId="02F42127" w14:textId="77777777" w:rsidR="007A574A" w:rsidRPr="00235056" w:rsidRDefault="007A574A" w:rsidP="00DA5DA0">
      <w:pPr>
        <w:pStyle w:val="FootnoteText"/>
        <w:ind w:left="90" w:hanging="90"/>
      </w:pPr>
      <w:r w:rsidRPr="00235056">
        <w:rPr>
          <w:rStyle w:val="FootnoteReference"/>
        </w:rPr>
        <w:footnoteRef/>
      </w:r>
      <w:r w:rsidRPr="00235056">
        <w:t>As an example, such an undertaking might read as follows: “We undertake that, in competing for (and, if the award is made to us, in executing) the above contract, we will strictly observe the laws against Prohibited Practices in force in the country of the [Purchaser or Employer], as such laws have been listed by the [Purchaser or Employer] in the Procurement Documents for this contract.”</w:t>
      </w:r>
    </w:p>
  </w:footnote>
  <w:footnote w:id="7">
    <w:p w14:paraId="58DC2DF8" w14:textId="77777777" w:rsidR="007A574A" w:rsidRDefault="007A574A" w:rsidP="000530FD">
      <w:pPr>
        <w:pStyle w:val="FootnoteText"/>
        <w:tabs>
          <w:tab w:val="clear" w:pos="360"/>
        </w:tabs>
        <w:ind w:left="90" w:hanging="90"/>
      </w:pPr>
      <w:r>
        <w:rPr>
          <w:rStyle w:val="FootnoteReference"/>
        </w:rPr>
        <w:footnoteRef/>
      </w:r>
      <w:r w:rsidRPr="00A807E1">
        <w:t>“SGBV” is an umbrella term for any harmful act that is perpetrated against a person's will and that is based on socially ascribed differences between males or females or on biological differences. It includes acts that inflict physical, sexual or mental harm or suffering, threats of such acts, coercion, and other deprivations of liberty. These acts can occur in public or in private. Sexual Exploitation and Assault (SEA) and Sexual Harassment fall under the umbrella term of SGBV whereby SEA is defined as any actual or attempted abuse of position  of vulnerability, differential power or trust, for sexual purposes, including, but not limited to, profiting monetarily, socially or politically from the sexual exploitation of another.  Sexual exploitation occurs when access to or benefit from a good or services is used to extract sexual gain. Sexual assault is further defined as sexual activity with another person who does not consent. It is a violation of bodily integrity and sexual autonomy and is broader than narrower conceptions of “rape”, especially because (a) it may be committed by other means than force or violence, and (b) it does not necessarily entail penetration</w:t>
      </w:r>
    </w:p>
  </w:footnote>
  <w:footnote w:id="8">
    <w:p w14:paraId="52FBB903" w14:textId="15ACD602" w:rsidR="007A574A" w:rsidRPr="00BC09A2" w:rsidRDefault="007A574A" w:rsidP="00B2658C">
      <w:pPr>
        <w:pStyle w:val="FootnoteText"/>
        <w:tabs>
          <w:tab w:val="clear" w:pos="360"/>
        </w:tabs>
        <w:ind w:left="90" w:hanging="90"/>
        <w:rPr>
          <w:i/>
        </w:rPr>
      </w:pPr>
      <w:r w:rsidRPr="00BC09A2">
        <w:rPr>
          <w:rStyle w:val="FootnoteReference"/>
          <w:i/>
        </w:rPr>
        <w:t>1</w:t>
      </w:r>
      <w:r>
        <w:rPr>
          <w:i/>
        </w:rPr>
        <w:tab/>
      </w:r>
      <w:r w:rsidRPr="00BC09A2">
        <w:rPr>
          <w:i/>
        </w:rPr>
        <w:t xml:space="preserve">The Guarantor shall insert an amount representing the percentage of the </w:t>
      </w:r>
      <w:r>
        <w:rPr>
          <w:i/>
        </w:rPr>
        <w:t>Contract Price</w:t>
      </w:r>
      <w:r w:rsidRPr="00BC09A2">
        <w:rPr>
          <w:i/>
        </w:rPr>
        <w:t xml:space="preserve"> specified in the Contract and denominated either in the currency(cies) of the Contract or a freely convertible currency acceptable to the Employer.</w:t>
      </w:r>
    </w:p>
  </w:footnote>
  <w:footnote w:id="9">
    <w:p w14:paraId="1DF58AEC" w14:textId="77777777" w:rsidR="007A574A" w:rsidRPr="00BC09A2" w:rsidRDefault="007A574A" w:rsidP="00B2658C">
      <w:pPr>
        <w:pStyle w:val="FootnoteText"/>
        <w:tabs>
          <w:tab w:val="clear" w:pos="360"/>
        </w:tabs>
        <w:ind w:left="90" w:hanging="90"/>
        <w:rPr>
          <w:i/>
          <w:iCs/>
        </w:rPr>
      </w:pPr>
      <w:r w:rsidRPr="00BC09A2">
        <w:rPr>
          <w:rStyle w:val="FootnoteReference"/>
          <w:i/>
        </w:rPr>
        <w:t>2</w:t>
      </w:r>
      <w:r>
        <w:rPr>
          <w:i/>
        </w:rPr>
        <w:tab/>
      </w:r>
      <w:r w:rsidRPr="00BC09A2">
        <w:rPr>
          <w:i/>
          <w:iCs/>
        </w:rPr>
        <w:t>Insert the date twenty-eight days after the expected completion date.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Employer’s written request for such extension, such request to be presented to the Guarantor before the expiry of the guarantee.”</w:t>
      </w:r>
    </w:p>
  </w:footnote>
  <w:footnote w:id="10">
    <w:p w14:paraId="10FEBB52" w14:textId="77777777" w:rsidR="007A574A" w:rsidRPr="00BC09A2" w:rsidRDefault="007A574A" w:rsidP="00B2658C">
      <w:pPr>
        <w:pStyle w:val="FootnoteText"/>
        <w:tabs>
          <w:tab w:val="clear" w:pos="360"/>
        </w:tabs>
        <w:ind w:left="90" w:hanging="90"/>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sidRPr="00BC09A2">
        <w:rPr>
          <w:i/>
          <w:iCs/>
        </w:rPr>
        <w:t>Employer</w:t>
      </w:r>
      <w:r w:rsidRPr="00BC09A2">
        <w:rPr>
          <w:i/>
        </w:rPr>
        <w:t>.</w:t>
      </w:r>
    </w:p>
  </w:footnote>
  <w:footnote w:id="11">
    <w:p w14:paraId="1764ED3E" w14:textId="77777777" w:rsidR="007A574A" w:rsidRPr="0080505F" w:rsidRDefault="007A574A" w:rsidP="00B2658C">
      <w:pPr>
        <w:pStyle w:val="FootnoteText"/>
        <w:tabs>
          <w:tab w:val="clear" w:pos="360"/>
        </w:tabs>
        <w:ind w:left="90" w:hanging="90"/>
      </w:pPr>
      <w:r w:rsidRPr="0080505F">
        <w:rPr>
          <w:rStyle w:val="FootnoteReference"/>
        </w:rPr>
        <w:t>2</w:t>
      </w:r>
      <w:r w:rsidRPr="0080505F">
        <w:rPr>
          <w:i/>
          <w:iCs/>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Employer’s written request for such extension, such request to be presented to the Guarantor before the expiry of the guarantee.”</w:t>
      </w:r>
    </w:p>
  </w:footnote>
  <w:footnote w:id="12">
    <w:p w14:paraId="529E14EA" w14:textId="27537B6D" w:rsidR="007A574A" w:rsidRPr="0080505F" w:rsidRDefault="007A574A" w:rsidP="00480831">
      <w:pPr>
        <w:pStyle w:val="FootnoteText"/>
        <w:tabs>
          <w:tab w:val="clear" w:pos="360"/>
        </w:tabs>
        <w:ind w:left="90" w:hanging="90"/>
      </w:pPr>
      <w:r w:rsidRPr="0080505F">
        <w:rPr>
          <w:rStyle w:val="FootnoteReference"/>
        </w:rPr>
        <w:t>1</w:t>
      </w:r>
      <w:r>
        <w:tab/>
      </w:r>
      <w:r w:rsidRPr="0080505F">
        <w:rPr>
          <w:i/>
        </w:rPr>
        <w:t>The Guarantor shall insert an amount representing the amount of the second half of the Retention Money or if the amount guaranteed under the Performance Guarantee when the Taking-Over Certificate is issued is less than half of the Retention Money, the difference between half of the Retention Money and the amount guaranteed under the Performance Security and denominated either in the currency(ies) of the second half of the Retention Money as specified in the Contract, or in a freely convertible currency acceptable to the Employer.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4240" w14:textId="15B50BDC" w:rsidR="007A574A" w:rsidRPr="00D81999" w:rsidRDefault="007A574A" w:rsidP="0025461F">
    <w:pPr>
      <w:rPr>
        <w:sz w:val="20"/>
        <w:u w:val="single"/>
      </w:rPr>
    </w:pPr>
    <w:r>
      <w:rPr>
        <w:sz w:val="20"/>
        <w:u w:val="single"/>
      </w:rPr>
      <w:t>Foreword</w:t>
    </w:r>
    <w:r>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Pr>
        <w:sz w:val="20"/>
        <w:u w:val="single"/>
      </w:rPr>
      <w:tab/>
    </w:r>
  </w:p>
  <w:p w14:paraId="28CC9DAD" w14:textId="797AF748" w:rsidR="007A574A" w:rsidRPr="0025461F" w:rsidRDefault="007A574A" w:rsidP="0025461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E482D" w14:textId="77777777" w:rsidR="007A574A" w:rsidRDefault="007A574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34DB" w14:textId="34D690E7" w:rsidR="007A574A" w:rsidRDefault="007A574A" w:rsidP="009C224A">
    <w:pPr>
      <w:pStyle w:val="Header"/>
      <w:pBdr>
        <w:bottom w:val="single" w:sz="4" w:space="1" w:color="auto"/>
      </w:pBdr>
      <w:tabs>
        <w:tab w:val="right" w:pos="9360"/>
      </w:tabs>
      <w:ind w:right="-36"/>
      <w:jc w:val="left"/>
    </w:pPr>
    <w:r>
      <w:rPr>
        <w:rStyle w:val="PageNumber"/>
      </w:rP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DA946" w14:textId="31B946C4" w:rsidR="007A574A" w:rsidRDefault="007A574A" w:rsidP="00584D32">
    <w:pPr>
      <w:pStyle w:val="Header"/>
      <w:pBdr>
        <w:bottom w:val="single" w:sz="4" w:space="1" w:color="auto"/>
      </w:pBdr>
      <w:tabs>
        <w:tab w:val="left" w:pos="4872"/>
        <w:tab w:val="right" w:pos="9360"/>
      </w:tabs>
      <w:ind w:right="-36"/>
      <w:jc w:val="left"/>
    </w:pPr>
    <w:r>
      <w:rPr>
        <w:rStyle w:val="PageNumber"/>
      </w:rPr>
      <w:t>Section I – Instructions to Bidders</w:t>
    </w:r>
    <w:r>
      <w:rPr>
        <w:rStyle w:val="PageNumber"/>
      </w:rPr>
      <w:tab/>
    </w:r>
    <w:r>
      <w:rPr>
        <w:rStyle w:val="PageNumber"/>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CF2F" w14:textId="4AD027A5" w:rsidR="007A574A" w:rsidRDefault="007A574A" w:rsidP="00A81DAD">
    <w:pPr>
      <w:pStyle w:val="Header"/>
      <w:pBdr>
        <w:bottom w:val="single" w:sz="4" w:space="1" w:color="auto"/>
      </w:pBdr>
      <w:tabs>
        <w:tab w:val="right" w:pos="9000"/>
      </w:tabs>
      <w:ind w:right="-36"/>
      <w:jc w:val="left"/>
    </w:pPr>
    <w:r>
      <w:rPr>
        <w:rStyle w:val="PageNumber"/>
      </w:rPr>
      <w:t>Section I – Instructions to Bidders</w:t>
    </w:r>
    <w:r>
      <w:rPr>
        <w:rStyle w:val="PageNumber"/>
      </w:rP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B753" w14:textId="47AEC06C" w:rsidR="007A574A" w:rsidRDefault="007A574A" w:rsidP="00584D32">
    <w:pPr>
      <w:pStyle w:val="Header"/>
      <w:pBdr>
        <w:bottom w:val="single" w:sz="4" w:space="1" w:color="auto"/>
      </w:pBdr>
      <w:tabs>
        <w:tab w:val="left" w:pos="3408"/>
        <w:tab w:val="left" w:pos="4296"/>
        <w:tab w:val="right" w:pos="9360"/>
      </w:tabs>
      <w:ind w:right="-36"/>
      <w:jc w:val="left"/>
    </w:pPr>
    <w:r>
      <w:rPr>
        <w:rStyle w:val="PageNumber"/>
      </w:rPr>
      <w:t>Section I ‒ Instructions to Bidders</w:t>
    </w:r>
    <w:r>
      <w:rPr>
        <w:rStyle w:val="PageNumber"/>
      </w:rPr>
      <w:tab/>
    </w:r>
    <w:r>
      <w:rPr>
        <w:rStyle w:val="PageNumber"/>
      </w:rPr>
      <w:tab/>
    </w:r>
    <w:r>
      <w:rPr>
        <w:rStyle w:val="PageNumber"/>
      </w:rPr>
      <w:tab/>
    </w:r>
    <w:r w:rsidRPr="001D6DEE">
      <w:rPr>
        <w:rStyle w:val="PageNumber"/>
      </w:rPr>
      <w:fldChar w:fldCharType="begin"/>
    </w:r>
    <w:r w:rsidRPr="001D6DEE">
      <w:rPr>
        <w:rStyle w:val="PageNumber"/>
      </w:rPr>
      <w:instrText xml:space="preserve"> PAGE   \* MERGEFORMAT </w:instrText>
    </w:r>
    <w:r w:rsidRPr="001D6DEE">
      <w:rPr>
        <w:rStyle w:val="PageNumber"/>
      </w:rPr>
      <w:fldChar w:fldCharType="separate"/>
    </w:r>
    <w:r>
      <w:rPr>
        <w:rStyle w:val="PageNumber"/>
        <w:noProof/>
      </w:rPr>
      <w:t>2</w:t>
    </w:r>
    <w:r w:rsidRPr="001D6DEE">
      <w:rPr>
        <w:rStyle w:val="PageNumbe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F5AE" w14:textId="21AAE222" w:rsidR="007A574A" w:rsidRDefault="007A574A" w:rsidP="00584D32">
    <w:pPr>
      <w:pStyle w:val="Header"/>
      <w:pBdr>
        <w:bottom w:val="single" w:sz="4" w:space="1" w:color="auto"/>
      </w:pBdr>
      <w:tabs>
        <w:tab w:val="left" w:pos="3756"/>
        <w:tab w:val="left" w:pos="4872"/>
        <w:tab w:val="right" w:pos="9360"/>
      </w:tabs>
      <w:ind w:right="-36"/>
      <w:jc w:val="left"/>
    </w:pPr>
    <w:r>
      <w:rPr>
        <w:rStyle w:val="PageNumber"/>
      </w:rPr>
      <w:t>Section I ‒ Instructions to Bidders</w:t>
    </w:r>
    <w:r>
      <w:rPr>
        <w:rStyle w:val="PageNumber"/>
      </w:rPr>
      <w:tab/>
    </w:r>
    <w:r>
      <w:rPr>
        <w:rStyle w:val="PageNumber"/>
      </w:rPr>
      <w:tab/>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28</w:t>
    </w:r>
    <w:r w:rsidRPr="00901BA1">
      <w:rPr>
        <w:rStyle w:val="PageNumbe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6BAFC" w14:textId="61CCA29A" w:rsidR="007A574A" w:rsidRDefault="007A574A" w:rsidP="001D6DEE">
    <w:pPr>
      <w:pStyle w:val="Header"/>
      <w:pBdr>
        <w:bottom w:val="single" w:sz="4" w:space="1" w:color="auto"/>
      </w:pBdr>
      <w:tabs>
        <w:tab w:val="right" w:pos="9360"/>
      </w:tabs>
      <w:ind w:right="-36"/>
      <w:jc w:val="left"/>
    </w:pPr>
    <w:r>
      <w:rPr>
        <w:rStyle w:val="PageNumber"/>
      </w:rPr>
      <w:t>Section I – Instructions to Bidders</w:t>
    </w:r>
    <w:r>
      <w:rPr>
        <w:rStyle w:val="PageNumber"/>
      </w:rPr>
      <w:tab/>
    </w:r>
    <w:r w:rsidRPr="001D6DEE">
      <w:rPr>
        <w:rStyle w:val="PageNumber"/>
      </w:rPr>
      <w:fldChar w:fldCharType="begin"/>
    </w:r>
    <w:r w:rsidRPr="001D6DEE">
      <w:rPr>
        <w:rStyle w:val="PageNumber"/>
      </w:rPr>
      <w:instrText xml:space="preserve"> PAGE   \* MERGEFORMAT </w:instrText>
    </w:r>
    <w:r w:rsidRPr="001D6DEE">
      <w:rPr>
        <w:rStyle w:val="PageNumber"/>
      </w:rPr>
      <w:fldChar w:fldCharType="separate"/>
    </w:r>
    <w:r>
      <w:rPr>
        <w:rStyle w:val="PageNumber"/>
        <w:noProof/>
      </w:rPr>
      <w:t>1</w:t>
    </w:r>
    <w:r w:rsidRPr="001D6DEE">
      <w:rPr>
        <w:rStyle w:val="PageNumber"/>
        <w:noProof/>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51F6" w14:textId="7B86C18C" w:rsidR="007A574A" w:rsidRDefault="007A574A" w:rsidP="009C224A">
    <w:pPr>
      <w:pStyle w:val="Header"/>
      <w:pBdr>
        <w:bottom w:val="single" w:sz="4" w:space="1" w:color="auto"/>
      </w:pBdr>
      <w:tabs>
        <w:tab w:val="right" w:pos="9360"/>
      </w:tabs>
      <w:ind w:right="-36"/>
      <w:jc w:val="left"/>
    </w:pPr>
    <w:r>
      <w:rPr>
        <w:rStyle w:val="PageNumber"/>
      </w:rPr>
      <w:t>Section II ‒ Bid Data Sheet</w:t>
    </w:r>
    <w:r>
      <w:rPr>
        <w:rStyle w:val="PageNumber"/>
      </w:rPr>
      <w:tab/>
    </w:r>
    <w:r w:rsidRPr="001D6DEE">
      <w:rPr>
        <w:rStyle w:val="PageNumber"/>
      </w:rPr>
      <w:fldChar w:fldCharType="begin"/>
    </w:r>
    <w:r w:rsidRPr="001D6DEE">
      <w:rPr>
        <w:rStyle w:val="PageNumber"/>
      </w:rPr>
      <w:instrText xml:space="preserve"> PAGE   \* MERGEFORMAT </w:instrText>
    </w:r>
    <w:r w:rsidRPr="001D6DEE">
      <w:rPr>
        <w:rStyle w:val="PageNumber"/>
      </w:rPr>
      <w:fldChar w:fldCharType="separate"/>
    </w:r>
    <w:r>
      <w:rPr>
        <w:rStyle w:val="PageNumber"/>
        <w:noProof/>
      </w:rPr>
      <w:t>32</w:t>
    </w:r>
    <w:r w:rsidRPr="001D6DEE">
      <w:rPr>
        <w:rStyle w:val="PageNumber"/>
        <w:noProof/>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4542D" w14:textId="11660A35" w:rsidR="007A574A" w:rsidRDefault="007A574A" w:rsidP="00584D32">
    <w:pPr>
      <w:pStyle w:val="Header"/>
      <w:pBdr>
        <w:bottom w:val="single" w:sz="4" w:space="1" w:color="auto"/>
      </w:pBdr>
      <w:tabs>
        <w:tab w:val="left" w:pos="3756"/>
        <w:tab w:val="left" w:pos="4872"/>
        <w:tab w:val="right" w:pos="9360"/>
      </w:tabs>
      <w:ind w:right="-36"/>
      <w:jc w:val="left"/>
    </w:pPr>
    <w:r>
      <w:rPr>
        <w:rStyle w:val="PageNumber"/>
      </w:rPr>
      <w:t>Section II ‒ Bid Data Sheet</w:t>
    </w:r>
    <w:r>
      <w:rPr>
        <w:rStyle w:val="PageNumber"/>
      </w:rPr>
      <w:tab/>
    </w:r>
    <w:r>
      <w:rPr>
        <w:rStyle w:val="PageNumber"/>
      </w:rPr>
      <w:tab/>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38</w:t>
    </w:r>
    <w:r w:rsidRPr="00901BA1">
      <w:rPr>
        <w:rStyle w:val="PageNumber"/>
        <w:noProof/>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FF9C6" w14:textId="4ED2B942" w:rsidR="007A574A" w:rsidRDefault="007A574A" w:rsidP="001D6DEE">
    <w:pPr>
      <w:pStyle w:val="Header"/>
      <w:pBdr>
        <w:bottom w:val="single" w:sz="4" w:space="1" w:color="auto"/>
      </w:pBdr>
      <w:tabs>
        <w:tab w:val="right" w:pos="9360"/>
      </w:tabs>
      <w:ind w:right="-36"/>
      <w:jc w:val="left"/>
    </w:pPr>
    <w:r>
      <w:rPr>
        <w:rStyle w:val="PageNumber"/>
      </w:rPr>
      <w:t>Section II ‒ Bid Data Sheet</w:t>
    </w:r>
    <w:r>
      <w:rPr>
        <w:rStyle w:val="PageNumber"/>
      </w:rPr>
      <w:tab/>
    </w:r>
    <w:r w:rsidRPr="001D6DEE">
      <w:rPr>
        <w:rStyle w:val="PageNumber"/>
      </w:rPr>
      <w:fldChar w:fldCharType="begin"/>
    </w:r>
    <w:r w:rsidRPr="001D6DEE">
      <w:rPr>
        <w:rStyle w:val="PageNumber"/>
      </w:rPr>
      <w:instrText xml:space="preserve"> PAGE   \* MERGEFORMAT </w:instrText>
    </w:r>
    <w:r w:rsidRPr="001D6DEE">
      <w:rPr>
        <w:rStyle w:val="PageNumber"/>
      </w:rPr>
      <w:fldChar w:fldCharType="separate"/>
    </w:r>
    <w:r>
      <w:rPr>
        <w:rStyle w:val="PageNumber"/>
        <w:noProof/>
      </w:rPr>
      <w:t>29</w:t>
    </w:r>
    <w:r w:rsidRPr="001D6DEE">
      <w:rPr>
        <w:rStyle w:val="PageNumbe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BFCA8" w14:textId="43216F80" w:rsidR="007A574A" w:rsidRDefault="007A574A" w:rsidP="00AC0027">
    <w:pPr>
      <w:pStyle w:val="Header"/>
      <w:pBdr>
        <w:bottom w:val="single" w:sz="4" w:space="1" w:color="auto"/>
      </w:pBdr>
      <w:tabs>
        <w:tab w:val="left" w:pos="2241"/>
        <w:tab w:val="left" w:pos="6173"/>
      </w:tabs>
    </w:pPr>
    <w:r>
      <w:tab/>
    </w:r>
    <w:r>
      <w:tab/>
    </w:r>
    <w:r>
      <w:tab/>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3C0D" w14:textId="71AD176D" w:rsidR="007A574A" w:rsidRDefault="007A574A" w:rsidP="00DA5DA0">
    <w:pPr>
      <w:pStyle w:val="Header"/>
      <w:pBdr>
        <w:bottom w:val="single" w:sz="4" w:space="1" w:color="auto"/>
      </w:pBdr>
      <w:tabs>
        <w:tab w:val="left" w:pos="3756"/>
        <w:tab w:val="left" w:pos="4872"/>
        <w:tab w:val="right" w:pos="9360"/>
      </w:tabs>
      <w:ind w:right="-36"/>
      <w:jc w:val="left"/>
    </w:pPr>
    <w:r>
      <w:t>Section III – Evaluation and Qualification Criteria</w:t>
    </w:r>
    <w:r>
      <w:rPr>
        <w:rStyle w:val="PageNumber"/>
      </w:rPr>
      <w:tab/>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42</w:t>
    </w:r>
    <w:r w:rsidRPr="00901BA1">
      <w:rPr>
        <w:rStyle w:val="PageNumber"/>
        <w:noProof/>
      </w:rPr>
      <w:fldChar w:fldCharType="end"/>
    </w:r>
  </w:p>
  <w:p w14:paraId="6AA880B3" w14:textId="77777777" w:rsidR="007A574A" w:rsidRDefault="007A574A">
    <w:pPr>
      <w:pStyle w:val="Header"/>
      <w:jc w:val="lef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3D2A" w14:textId="758BF098" w:rsidR="007A574A" w:rsidRDefault="007A574A" w:rsidP="00584D32">
    <w:pPr>
      <w:pStyle w:val="Header"/>
      <w:pBdr>
        <w:bottom w:val="single" w:sz="4" w:space="1" w:color="auto"/>
      </w:pBdr>
      <w:tabs>
        <w:tab w:val="left" w:pos="3756"/>
        <w:tab w:val="left" w:pos="4872"/>
        <w:tab w:val="right" w:pos="9360"/>
      </w:tabs>
      <w:ind w:right="-36"/>
      <w:jc w:val="left"/>
    </w:pPr>
    <w:r>
      <w:t>Section III – Evaluation and Qualification Criteria</w:t>
    </w:r>
    <w:r>
      <w:rPr>
        <w:rStyle w:val="PageNumber"/>
      </w:rPr>
      <w:tab/>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42</w:t>
    </w:r>
    <w:r w:rsidRPr="00901BA1">
      <w:rPr>
        <w:rStyle w:val="PageNumber"/>
        <w:noProof/>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E605" w14:textId="26BAEE3C" w:rsidR="007A574A" w:rsidRDefault="007A574A" w:rsidP="00F33266">
    <w:pPr>
      <w:pStyle w:val="Header"/>
      <w:pBdr>
        <w:bottom w:val="single" w:sz="4" w:space="1" w:color="auto"/>
      </w:pBdr>
      <w:tabs>
        <w:tab w:val="right" w:pos="9000"/>
      </w:tabs>
      <w:ind w:right="-18"/>
    </w:pPr>
    <w:r>
      <w:t>Section III – Evaluation and Qualification Criteria</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C306A" w14:textId="44FA18E6" w:rsidR="007A574A" w:rsidRDefault="007A574A" w:rsidP="00DA5DA0">
    <w:pPr>
      <w:pStyle w:val="Header"/>
      <w:pBdr>
        <w:bottom w:val="single" w:sz="4" w:space="1" w:color="auto"/>
      </w:pBdr>
      <w:tabs>
        <w:tab w:val="left" w:pos="3756"/>
        <w:tab w:val="left" w:pos="4872"/>
        <w:tab w:val="right" w:pos="9360"/>
      </w:tabs>
      <w:ind w:right="-36"/>
      <w:jc w:val="left"/>
    </w:pPr>
    <w:r>
      <w:t>Section IV ‒ Bidding Forms</w:t>
    </w:r>
    <w:r>
      <w:tab/>
    </w:r>
    <w:r>
      <w:rPr>
        <w:rStyle w:val="PageNumber"/>
      </w:rPr>
      <w:tab/>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60</w:t>
    </w:r>
    <w:r w:rsidRPr="00901BA1">
      <w:rPr>
        <w:rStyle w:val="PageNumber"/>
        <w:noProof/>
      </w:rPr>
      <w:fldChar w:fldCharType="end"/>
    </w:r>
  </w:p>
  <w:p w14:paraId="6269F3ED" w14:textId="77777777" w:rsidR="007A574A" w:rsidRDefault="007A574A">
    <w:pPr>
      <w:pStyle w:val="Header"/>
      <w:jc w:val="lef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5D9AA" w14:textId="428F238D" w:rsidR="007A574A" w:rsidRDefault="007A574A" w:rsidP="00584D32">
    <w:pPr>
      <w:pStyle w:val="Header"/>
      <w:pBdr>
        <w:bottom w:val="single" w:sz="4" w:space="1" w:color="auto"/>
      </w:pBdr>
      <w:tabs>
        <w:tab w:val="left" w:pos="3756"/>
        <w:tab w:val="left" w:pos="4872"/>
        <w:tab w:val="right" w:pos="9360"/>
      </w:tabs>
      <w:ind w:right="-36"/>
      <w:jc w:val="left"/>
    </w:pPr>
    <w:r>
      <w:t>Section IV ‒ Bidding Forms</w:t>
    </w:r>
    <w:r>
      <w:tab/>
    </w:r>
    <w:r>
      <w:rPr>
        <w:rStyle w:val="PageNumber"/>
      </w:rPr>
      <w:tab/>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116</w:t>
    </w:r>
    <w:r w:rsidRPr="00901BA1">
      <w:rPr>
        <w:rStyle w:val="PageNumber"/>
        <w:noProof/>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572D" w14:textId="0845D735" w:rsidR="007A574A" w:rsidRDefault="007A574A" w:rsidP="00461114">
    <w:pPr>
      <w:pStyle w:val="Header"/>
      <w:pBdr>
        <w:bottom w:val="single" w:sz="4" w:space="1" w:color="auto"/>
      </w:pBdr>
      <w:tabs>
        <w:tab w:val="right" w:pos="9270"/>
      </w:tabs>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B9A3D" w14:textId="7FE9B04F" w:rsidR="007A574A" w:rsidRDefault="007A574A" w:rsidP="00D50000">
    <w:pPr>
      <w:pStyle w:val="Header"/>
      <w:pBdr>
        <w:bottom w:val="single" w:sz="4" w:space="1" w:color="auto"/>
      </w:pBdr>
      <w:tabs>
        <w:tab w:val="right" w:pos="9356"/>
      </w:tabs>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FBC4D" w14:textId="2C06F68D" w:rsidR="007A574A" w:rsidRDefault="007A574A" w:rsidP="00196FD0">
    <w:pPr>
      <w:pStyle w:val="Header"/>
      <w:pBdr>
        <w:bottom w:val="single" w:sz="4" w:space="1" w:color="auto"/>
      </w:pBdr>
      <w:tabs>
        <w:tab w:val="right" w:pos="14034"/>
      </w:tabs>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9AB3" w14:textId="3ECD42DC" w:rsidR="007A574A" w:rsidRDefault="007A574A" w:rsidP="00DB635A">
    <w:pPr>
      <w:pStyle w:val="Header"/>
      <w:pBdr>
        <w:bottom w:val="single" w:sz="4" w:space="1" w:color="auto"/>
      </w:pBdr>
      <w:tabs>
        <w:tab w:val="right" w:pos="9356"/>
        <w:tab w:val="right" w:pos="14175"/>
      </w:tabs>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25E62" w14:textId="6D6632FD" w:rsidR="007A574A" w:rsidRDefault="007A574A" w:rsidP="002B4F7E">
    <w:pPr>
      <w:pStyle w:val="Header"/>
      <w:pBdr>
        <w:bottom w:val="single" w:sz="4" w:space="1" w:color="auto"/>
      </w:pBdr>
      <w:tabs>
        <w:tab w:val="right" w:pos="14034"/>
      </w:tabs>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p w14:paraId="68DEF7AA" w14:textId="65C9C9DF" w:rsidR="007A574A" w:rsidRPr="002B4F7E" w:rsidRDefault="007A574A" w:rsidP="002B4F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61CF" w14:textId="7FFEC523" w:rsidR="007A574A" w:rsidRPr="00227E58" w:rsidRDefault="007A574A" w:rsidP="00227E58">
    <w:pPr>
      <w:pStyle w:val="Header"/>
      <w:rPr>
        <w:u w:val="single"/>
      </w:rPr>
    </w:pPr>
    <w:r>
      <w:rPr>
        <w:u w:val="single"/>
      </w:rPr>
      <w:t xml:space="preserve">Summary Description                                                                                                                                                               </w:t>
    </w:r>
    <w:proofErr w:type="spellStart"/>
    <w:r>
      <w:rPr>
        <w:u w:val="single"/>
      </w:rPr>
      <w:t>i</w:t>
    </w:r>
    <w:proofErr w:type="spellEnd"/>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77D8" w14:textId="62CAB34E" w:rsidR="007A574A" w:rsidRDefault="007A574A" w:rsidP="002B4F7E">
    <w:pPr>
      <w:pStyle w:val="Header"/>
      <w:pBdr>
        <w:bottom w:val="single" w:sz="4" w:space="1" w:color="auto"/>
      </w:pBdr>
      <w:tabs>
        <w:tab w:val="right" w:pos="14034"/>
      </w:tabs>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36FC90D5" w14:textId="77777777" w:rsidR="007A574A" w:rsidRPr="002B4F7E" w:rsidRDefault="007A574A" w:rsidP="002B4F7E">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4D76" w14:textId="78E093EA" w:rsidR="007A574A" w:rsidRDefault="007A574A" w:rsidP="002B4F7E">
    <w:pPr>
      <w:pStyle w:val="Header"/>
      <w:pBdr>
        <w:bottom w:val="single" w:sz="4" w:space="1" w:color="auto"/>
      </w:pBdr>
      <w:tabs>
        <w:tab w:val="right" w:pos="14034"/>
      </w:tabs>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80</w:t>
    </w:r>
    <w:r>
      <w:rPr>
        <w:rStyle w:val="PageNumber"/>
      </w:rPr>
      <w:fldChar w:fldCharType="end"/>
    </w:r>
  </w:p>
  <w:p w14:paraId="654460BC" w14:textId="77777777" w:rsidR="007A574A" w:rsidRPr="002B4F7E" w:rsidRDefault="007A574A" w:rsidP="002B4F7E">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A5811" w14:textId="7C37C724" w:rsidR="007A574A" w:rsidRDefault="007A574A" w:rsidP="00DA5DA0">
    <w:pPr>
      <w:pStyle w:val="Header"/>
      <w:pBdr>
        <w:bottom w:val="single" w:sz="4" w:space="1" w:color="auto"/>
      </w:pBdr>
      <w:tabs>
        <w:tab w:val="left" w:pos="3756"/>
        <w:tab w:val="left" w:pos="4872"/>
        <w:tab w:val="right" w:pos="9360"/>
      </w:tabs>
      <w:ind w:right="-36"/>
      <w:jc w:val="left"/>
    </w:pPr>
    <w:r>
      <w:t>Section VI - Prohibited Practices and Other Integrity Related Matters</w:t>
    </w:r>
    <w:r>
      <w:tab/>
      <w:t xml:space="preserve"> </w:t>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118</w:t>
    </w:r>
    <w:r w:rsidRPr="00901BA1">
      <w:rPr>
        <w:rStyle w:val="PageNumber"/>
        <w:noProof/>
      </w:rPr>
      <w:fldChar w:fldCharType="end"/>
    </w:r>
  </w:p>
  <w:p w14:paraId="55B17BFC" w14:textId="77777777" w:rsidR="007A574A" w:rsidRDefault="007A574A">
    <w:pPr>
      <w:pStyle w:val="Header"/>
      <w:jc w:val="left"/>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FF1E3" w14:textId="674C797D" w:rsidR="007A574A" w:rsidRDefault="007A574A" w:rsidP="00584D32">
    <w:pPr>
      <w:pStyle w:val="Header"/>
      <w:pBdr>
        <w:bottom w:val="single" w:sz="4" w:space="1" w:color="auto"/>
      </w:pBdr>
      <w:tabs>
        <w:tab w:val="left" w:pos="3756"/>
        <w:tab w:val="left" w:pos="4872"/>
        <w:tab w:val="right" w:pos="9360"/>
      </w:tabs>
      <w:ind w:right="-36"/>
      <w:jc w:val="left"/>
    </w:pPr>
    <w:r>
      <w:t>Section VI - Prohibited Practices and Other Integrity Related Matters</w:t>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120</w:t>
    </w:r>
    <w:r w:rsidRPr="00901BA1">
      <w:rPr>
        <w:rStyle w:val="PageNumber"/>
        <w:noProof/>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05DFE" w14:textId="4EEC98DD" w:rsidR="007A574A" w:rsidRDefault="007A574A" w:rsidP="00F33266">
    <w:pPr>
      <w:pStyle w:val="Header"/>
      <w:pBdr>
        <w:bottom w:val="single" w:sz="4" w:space="1" w:color="auto"/>
      </w:pBdr>
      <w:tabs>
        <w:tab w:val="right" w:pos="9000"/>
      </w:tabs>
      <w:ind w:right="-18"/>
    </w:pPr>
    <w:r>
      <w:t>Section V –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68A0A" w14:textId="46689898" w:rsidR="007A574A" w:rsidRPr="00972AE9" w:rsidRDefault="007A574A" w:rsidP="00FD1C0B">
    <w:pPr>
      <w:pStyle w:val="Header"/>
      <w:pBdr>
        <w:bottom w:val="single" w:sz="4" w:space="1" w:color="auto"/>
      </w:pBdr>
      <w:tabs>
        <w:tab w:val="center" w:pos="4320"/>
        <w:tab w:val="right" w:pos="9180"/>
      </w:tabs>
      <w:jc w:val="left"/>
    </w:pPr>
    <w:r>
      <w:t>Section IX - Particular Conditions</w:t>
    </w:r>
    <w:r>
      <w:tab/>
    </w:r>
    <w:r>
      <w:tab/>
    </w:r>
    <w:r>
      <w:fldChar w:fldCharType="begin"/>
    </w:r>
    <w:r>
      <w:instrText xml:space="preserve"> PAGE   \* MERGEFORMAT </w:instrText>
    </w:r>
    <w:r>
      <w:fldChar w:fldCharType="separate"/>
    </w:r>
    <w:r>
      <w:rPr>
        <w:noProof/>
      </w:rPr>
      <w:t>98</w:t>
    </w:r>
    <w:r>
      <w:rPr>
        <w:noProof/>
      </w:rPr>
      <w:fldChar w:fldCharType="end"/>
    </w:r>
  </w:p>
  <w:p w14:paraId="3DCA4F1D" w14:textId="77777777" w:rsidR="007A574A" w:rsidRPr="00972AE9" w:rsidRDefault="007A574A">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9F49B" w14:textId="47AB47A2" w:rsidR="007A574A" w:rsidRDefault="007A574A" w:rsidP="00997AF4">
    <w:pPr>
      <w:pStyle w:val="Header"/>
      <w:pBdr>
        <w:bottom w:val="single" w:sz="6" w:space="1" w:color="auto"/>
      </w:pBdr>
      <w:tabs>
        <w:tab w:val="center" w:pos="4320"/>
        <w:tab w:val="right" w:pos="9000"/>
      </w:tabs>
      <w:ind w:right="-18"/>
      <w:rPr>
        <w:rStyle w:val="PageNumber"/>
      </w:rPr>
    </w:pPr>
    <w: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99</w:t>
    </w:r>
    <w:r>
      <w:rPr>
        <w:rStyle w:val="PageNumber"/>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EC10A" w14:textId="00CBD08D" w:rsidR="007A574A" w:rsidRDefault="007A574A" w:rsidP="00352017">
    <w:pPr>
      <w:pStyle w:val="Header"/>
      <w:pBdr>
        <w:bottom w:val="single" w:sz="4" w:space="1" w:color="auto"/>
      </w:pBdr>
      <w:tabs>
        <w:tab w:val="center" w:pos="4500"/>
        <w:tab w:val="right" w:pos="9000"/>
      </w:tabs>
    </w:pPr>
    <w:r>
      <w:tab/>
    </w:r>
    <w:r>
      <w:tab/>
    </w:r>
    <w:r>
      <w:fldChar w:fldCharType="begin"/>
    </w:r>
    <w:r>
      <w:instrText xml:space="preserve"> PAGE   \* MERGEFORMAT </w:instrText>
    </w:r>
    <w:r>
      <w:fldChar w:fldCharType="separate"/>
    </w:r>
    <w:r>
      <w:rPr>
        <w:noProof/>
      </w:rPr>
      <w:t>1</w:t>
    </w:r>
    <w:r>
      <w:rPr>
        <w:noProof/>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57221" w14:textId="3A7348AA" w:rsidR="007A574A" w:rsidRPr="00972AE9" w:rsidRDefault="007A574A" w:rsidP="00FD1C0B">
    <w:pPr>
      <w:pStyle w:val="Header"/>
      <w:pBdr>
        <w:bottom w:val="single" w:sz="4" w:space="1" w:color="auto"/>
      </w:pBdr>
      <w:tabs>
        <w:tab w:val="center" w:pos="4320"/>
        <w:tab w:val="right" w:pos="9180"/>
      </w:tabs>
      <w:jc w:val="left"/>
    </w:pPr>
    <w:r>
      <w:t>Section VII – Works Requirements</w:t>
    </w:r>
    <w:r>
      <w:tab/>
    </w:r>
    <w:r>
      <w:tab/>
    </w:r>
    <w:r>
      <w:fldChar w:fldCharType="begin"/>
    </w:r>
    <w:r>
      <w:instrText xml:space="preserve"> PAGE   \* MERGEFORMAT </w:instrText>
    </w:r>
    <w:r>
      <w:fldChar w:fldCharType="separate"/>
    </w:r>
    <w:r>
      <w:rPr>
        <w:noProof/>
      </w:rPr>
      <w:t>122</w:t>
    </w:r>
    <w:r>
      <w:rPr>
        <w:noProof/>
      </w:rPr>
      <w:fldChar w:fldCharType="end"/>
    </w:r>
  </w:p>
  <w:p w14:paraId="740808F1" w14:textId="77777777" w:rsidR="007A574A" w:rsidRPr="00972AE9" w:rsidRDefault="007A574A">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62B69" w14:textId="16AC4AAD" w:rsidR="007A574A" w:rsidRDefault="007A574A" w:rsidP="00997AF4">
    <w:pPr>
      <w:pStyle w:val="Header"/>
      <w:pBdr>
        <w:bottom w:val="single" w:sz="6" w:space="1" w:color="auto"/>
      </w:pBdr>
      <w:tabs>
        <w:tab w:val="center" w:pos="4320"/>
        <w:tab w:val="right" w:pos="9000"/>
      </w:tabs>
      <w:ind w:right="-18"/>
      <w:rPr>
        <w:rStyle w:val="PageNumber"/>
      </w:rPr>
    </w:pPr>
    <w:r>
      <w:t>Section VII – Works Requirements</w:t>
    </w:r>
    <w: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125</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8390" w14:textId="0F41CBCB" w:rsidR="007A574A" w:rsidRDefault="007A574A" w:rsidP="00AC0027">
    <w:pPr>
      <w:pStyle w:val="Header"/>
      <w:pBdr>
        <w:bottom w:val="single" w:sz="4" w:space="1" w:color="auto"/>
      </w:pBdr>
      <w:tabs>
        <w:tab w:val="left" w:pos="2241"/>
      </w:tabs>
    </w:pPr>
    <w:bookmarkStart w:id="2" w:name="_Hlk48913350"/>
    <w:bookmarkStart w:id="3" w:name="_Hlk48913351"/>
    <w:r>
      <w:t>Summary Description</w:t>
    </w:r>
    <w:r>
      <w:tab/>
    </w:r>
    <w:r>
      <w:tab/>
    </w:r>
    <w:r>
      <w:tab/>
    </w:r>
    <w:r>
      <w:tab/>
    </w:r>
    <w:r>
      <w:tab/>
    </w:r>
    <w:r>
      <w:tab/>
    </w:r>
    <w:r>
      <w:tab/>
    </w:r>
    <w:r>
      <w:tab/>
    </w:r>
    <w:r>
      <w:tab/>
    </w:r>
    <w:r>
      <w:tab/>
    </w:r>
    <w:bookmarkEnd w:id="2"/>
    <w:bookmarkEnd w:id="3"/>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A2F0B" w14:textId="695A7077" w:rsidR="007A574A" w:rsidRDefault="007A574A" w:rsidP="00352017">
    <w:pPr>
      <w:pStyle w:val="Header"/>
      <w:pBdr>
        <w:bottom w:val="single" w:sz="4" w:space="1" w:color="auto"/>
      </w:pBdr>
      <w:tabs>
        <w:tab w:val="center" w:pos="4500"/>
        <w:tab w:val="right" w:pos="9000"/>
      </w:tabs>
    </w:pPr>
    <w:r>
      <w:t>Section VII – Works Requirements</w:t>
    </w:r>
    <w:r>
      <w:tab/>
    </w:r>
    <w:r>
      <w:tab/>
    </w:r>
    <w:r>
      <w:fldChar w:fldCharType="begin"/>
    </w:r>
    <w:r>
      <w:instrText xml:space="preserve"> PAGE   \* MERGEFORMAT </w:instrText>
    </w:r>
    <w:r>
      <w:fldChar w:fldCharType="separate"/>
    </w:r>
    <w:r>
      <w:rPr>
        <w:noProof/>
      </w:rPr>
      <w:t>120</w:t>
    </w:r>
    <w:r>
      <w:rPr>
        <w:noProof/>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63DD" w14:textId="3E69BAF9" w:rsidR="007A574A" w:rsidRDefault="007A574A" w:rsidP="00352017">
    <w:pPr>
      <w:pStyle w:val="Header"/>
      <w:pBdr>
        <w:bottom w:val="single" w:sz="4" w:space="1" w:color="auto"/>
      </w:pBdr>
      <w:tabs>
        <w:tab w:val="center" w:pos="4500"/>
        <w:tab w:val="right" w:pos="9000"/>
      </w:tabs>
    </w:pPr>
    <w:r>
      <w:tab/>
    </w:r>
    <w:r>
      <w:tab/>
    </w:r>
    <w:r w:rsidR="00BB1BC4">
      <w:fldChar w:fldCharType="begin"/>
    </w:r>
    <w:r w:rsidR="00BB1BC4">
      <w:instrText xml:space="preserve"> PAGE   \* MERGEFORMAT </w:instrText>
    </w:r>
    <w:r w:rsidR="00BB1BC4">
      <w:fldChar w:fldCharType="separate"/>
    </w:r>
    <w:r w:rsidR="00BB1BC4">
      <w:rPr>
        <w:noProof/>
      </w:rPr>
      <w:t>1</w:t>
    </w:r>
    <w:r w:rsidR="00BB1BC4">
      <w:rPr>
        <w:noProof/>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B672B" w14:textId="69576786" w:rsidR="007A574A" w:rsidRPr="00972AE9" w:rsidRDefault="007A574A" w:rsidP="00FD1C0B">
    <w:pPr>
      <w:pStyle w:val="Header"/>
      <w:pBdr>
        <w:bottom w:val="single" w:sz="4" w:space="1" w:color="auto"/>
      </w:pBdr>
      <w:tabs>
        <w:tab w:val="center" w:pos="4320"/>
        <w:tab w:val="right" w:pos="9180"/>
      </w:tabs>
      <w:jc w:val="left"/>
    </w:pPr>
    <w:r>
      <w:t>Section IX ‒ Particular Conditions of Contract</w:t>
    </w:r>
    <w:r>
      <w:tab/>
    </w:r>
    <w:r>
      <w:tab/>
    </w:r>
    <w:r>
      <w:fldChar w:fldCharType="begin"/>
    </w:r>
    <w:r>
      <w:instrText xml:space="preserve"> PAGE   \* MERGEFORMAT </w:instrText>
    </w:r>
    <w:r>
      <w:fldChar w:fldCharType="separate"/>
    </w:r>
    <w:r>
      <w:rPr>
        <w:noProof/>
      </w:rPr>
      <w:t>126</w:t>
    </w:r>
    <w:r>
      <w:rPr>
        <w:noProof/>
      </w:rPr>
      <w:fldChar w:fldCharType="end"/>
    </w:r>
  </w:p>
  <w:p w14:paraId="5E01DC4C" w14:textId="77777777" w:rsidR="007A574A" w:rsidRPr="00972AE9" w:rsidRDefault="007A574A">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8299" w14:textId="349175E8" w:rsidR="007A574A" w:rsidRDefault="007A574A" w:rsidP="00997AF4">
    <w:pPr>
      <w:pStyle w:val="Header"/>
      <w:pBdr>
        <w:bottom w:val="single" w:sz="6" w:space="1" w:color="auto"/>
      </w:pBdr>
      <w:tabs>
        <w:tab w:val="center" w:pos="4320"/>
        <w:tab w:val="right" w:pos="9000"/>
      </w:tabs>
      <w:ind w:right="-18"/>
      <w:rPr>
        <w:rStyle w:val="PageNumber"/>
      </w:rPr>
    </w:pPr>
    <w:r>
      <w:t>Section IX ‒ Particular Conditions of Contract</w:t>
    </w:r>
    <w: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186</w:t>
    </w:r>
    <w:r>
      <w:rPr>
        <w:rStyle w:val="PageNumber"/>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90ED" w14:textId="2C27685E" w:rsidR="007A574A" w:rsidRDefault="007A574A" w:rsidP="00352017">
    <w:pPr>
      <w:pStyle w:val="Header"/>
      <w:pBdr>
        <w:bottom w:val="single" w:sz="4" w:space="1" w:color="auto"/>
      </w:pBdr>
      <w:tabs>
        <w:tab w:val="center" w:pos="4500"/>
        <w:tab w:val="right" w:pos="9000"/>
      </w:tabs>
    </w:pPr>
    <w:r>
      <w:t>Section VIII – General Conditions of Contract</w:t>
    </w:r>
    <w:r>
      <w:tab/>
    </w:r>
    <w:r>
      <w:tab/>
    </w:r>
    <w:r>
      <w:fldChar w:fldCharType="begin"/>
    </w:r>
    <w:r>
      <w:instrText xml:space="preserve"> PAGE   \* MERGEFORMAT </w:instrText>
    </w:r>
    <w:r>
      <w:fldChar w:fldCharType="separate"/>
    </w:r>
    <w:r>
      <w:rPr>
        <w:noProof/>
      </w:rPr>
      <w:t>126</w:t>
    </w:r>
    <w:r>
      <w:rPr>
        <w:noProof/>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3FA19" w14:textId="77777777" w:rsidR="007A574A" w:rsidRDefault="007A574A">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EDBD" w14:textId="3FCFF5AA" w:rsidR="007A574A" w:rsidRDefault="007A574A" w:rsidP="00997AF4">
    <w:pPr>
      <w:pStyle w:val="Header"/>
      <w:pBdr>
        <w:bottom w:val="single" w:sz="6" w:space="1" w:color="auto"/>
      </w:pBdr>
      <w:tabs>
        <w:tab w:val="center" w:pos="4320"/>
        <w:tab w:val="right" w:pos="9000"/>
      </w:tabs>
      <w:ind w:right="-18"/>
      <w:rPr>
        <w:rStyle w:val="PageNumber"/>
      </w:rPr>
    </w:pPr>
    <w:r>
      <w:t>Section IX ‒ Particular Conditions of Contract</w:t>
    </w:r>
    <w:r>
      <w:tab/>
    </w:r>
    <w:r>
      <w:rPr>
        <w:rStyle w:val="PageNumber"/>
      </w:rPr>
      <w:tab/>
    </w:r>
    <w:r w:rsidRPr="00204156">
      <w:rPr>
        <w:rStyle w:val="PageNumber"/>
      </w:rPr>
      <w:fldChar w:fldCharType="begin"/>
    </w:r>
    <w:r w:rsidRPr="00204156">
      <w:rPr>
        <w:rStyle w:val="PageNumber"/>
      </w:rPr>
      <w:instrText xml:space="preserve"> PAGE   \* MERGEFORMAT </w:instrText>
    </w:r>
    <w:r w:rsidRPr="00204156">
      <w:rPr>
        <w:rStyle w:val="PageNumber"/>
      </w:rPr>
      <w:fldChar w:fldCharType="separate"/>
    </w:r>
    <w:r w:rsidRPr="00204156">
      <w:rPr>
        <w:rStyle w:val="PageNumber"/>
        <w:noProof/>
      </w:rPr>
      <w:t>1</w:t>
    </w:r>
    <w:r w:rsidRPr="00204156">
      <w:rPr>
        <w:rStyle w:val="PageNumber"/>
        <w:noProof/>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4C2E" w14:textId="77777777" w:rsidR="007A574A" w:rsidRDefault="007A574A">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2D3F2" w14:textId="77777777" w:rsidR="00F17C00" w:rsidRDefault="00F17C00" w:rsidP="00997AF4">
    <w:pPr>
      <w:pStyle w:val="Header"/>
      <w:pBdr>
        <w:bottom w:val="single" w:sz="6" w:space="1" w:color="auto"/>
      </w:pBdr>
      <w:tabs>
        <w:tab w:val="center" w:pos="4320"/>
        <w:tab w:val="right" w:pos="9000"/>
      </w:tabs>
      <w:ind w:right="-18"/>
      <w:rPr>
        <w:rStyle w:val="PageNumber"/>
      </w:rPr>
    </w:pPr>
    <w:r>
      <w:t>Section IX ‒ Particular Conditions of Contract</w:t>
    </w:r>
    <w:r>
      <w:tab/>
    </w:r>
    <w:r>
      <w:rPr>
        <w:rStyle w:val="PageNumber"/>
      </w:rPr>
      <w:tab/>
    </w:r>
    <w:r w:rsidRPr="00204156">
      <w:rPr>
        <w:rStyle w:val="PageNumber"/>
      </w:rPr>
      <w:fldChar w:fldCharType="begin"/>
    </w:r>
    <w:r w:rsidRPr="00204156">
      <w:rPr>
        <w:rStyle w:val="PageNumber"/>
      </w:rPr>
      <w:instrText xml:space="preserve"> PAGE   \* MERGEFORMAT </w:instrText>
    </w:r>
    <w:r w:rsidRPr="00204156">
      <w:rPr>
        <w:rStyle w:val="PageNumber"/>
      </w:rPr>
      <w:fldChar w:fldCharType="separate"/>
    </w:r>
    <w:r w:rsidRPr="00204156">
      <w:rPr>
        <w:rStyle w:val="PageNumber"/>
        <w:noProof/>
      </w:rPr>
      <w:t>1</w:t>
    </w:r>
    <w:r w:rsidRPr="00204156">
      <w:rPr>
        <w:rStyle w:val="PageNumber"/>
        <w:noProof/>
      </w:rPr>
      <w:fldChar w:fldCharType="end"/>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19845" w14:textId="77777777" w:rsidR="00F17C00" w:rsidRDefault="00F17C00" w:rsidP="00997AF4">
    <w:pPr>
      <w:pStyle w:val="Header"/>
      <w:pBdr>
        <w:bottom w:val="single" w:sz="6" w:space="1" w:color="auto"/>
      </w:pBdr>
      <w:tabs>
        <w:tab w:val="center" w:pos="4320"/>
        <w:tab w:val="right" w:pos="9000"/>
      </w:tabs>
      <w:ind w:right="-18"/>
      <w:rPr>
        <w:rStyle w:val="PageNumber"/>
      </w:rPr>
    </w:pPr>
    <w:r>
      <w:t>Section IX ‒ Particular Conditions of Contract</w:t>
    </w:r>
    <w:r>
      <w:tab/>
    </w:r>
    <w:r>
      <w:rPr>
        <w:rStyle w:val="PageNumber"/>
      </w:rPr>
      <w:tab/>
    </w:r>
    <w:r w:rsidRPr="00204156">
      <w:rPr>
        <w:rStyle w:val="PageNumber"/>
      </w:rPr>
      <w:fldChar w:fldCharType="begin"/>
    </w:r>
    <w:r w:rsidRPr="00204156">
      <w:rPr>
        <w:rStyle w:val="PageNumber"/>
      </w:rPr>
      <w:instrText xml:space="preserve"> PAGE   \* MERGEFORMAT </w:instrText>
    </w:r>
    <w:r w:rsidRPr="00204156">
      <w:rPr>
        <w:rStyle w:val="PageNumber"/>
      </w:rPr>
      <w:fldChar w:fldCharType="separate"/>
    </w:r>
    <w:r w:rsidRPr="00204156">
      <w:rPr>
        <w:rStyle w:val="PageNumber"/>
        <w:noProof/>
      </w:rPr>
      <w:t>1</w:t>
    </w:r>
    <w:r w:rsidRPr="00204156">
      <w:rPr>
        <w:rStyle w:val="PageNumbe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9B19" w14:textId="4261EB72" w:rsidR="007A574A" w:rsidRDefault="007A574A">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8C44" w14:textId="6B8F20CC" w:rsidR="007A574A" w:rsidRDefault="007A574A" w:rsidP="00352017">
    <w:pPr>
      <w:pStyle w:val="Header"/>
      <w:pBdr>
        <w:bottom w:val="single" w:sz="4" w:space="1" w:color="auto"/>
      </w:pBdr>
      <w:tabs>
        <w:tab w:val="center" w:pos="4500"/>
        <w:tab w:val="right" w:pos="9000"/>
      </w:tabs>
    </w:pPr>
    <w:r>
      <w:t>Section IX ‒ Particular Conditions of Contract</w:t>
    </w:r>
    <w:r>
      <w:tab/>
    </w:r>
    <w:r>
      <w:tab/>
    </w:r>
    <w:r>
      <w:fldChar w:fldCharType="begin"/>
    </w:r>
    <w:r>
      <w:instrText xml:space="preserve"> PAGE   \* MERGEFORMAT </w:instrText>
    </w:r>
    <w:r>
      <w:fldChar w:fldCharType="separate"/>
    </w:r>
    <w:r>
      <w:rPr>
        <w:noProof/>
      </w:rPr>
      <w:t>131</w:t>
    </w:r>
    <w:r>
      <w:rPr>
        <w:noProof/>
      </w:rPr>
      <w:fldChar w:fldCharType="end"/>
    </w:r>
  </w:p>
  <w:p w14:paraId="7B35C17C" w14:textId="77777777" w:rsidR="007A574A" w:rsidRDefault="007A574A"/>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7F73" w14:textId="34AE83E4" w:rsidR="007A574A" w:rsidRDefault="007A574A" w:rsidP="00352017">
    <w:pPr>
      <w:pStyle w:val="Header"/>
      <w:pBdr>
        <w:bottom w:val="single" w:sz="4" w:space="1" w:color="auto"/>
      </w:pBdr>
      <w:tabs>
        <w:tab w:val="center" w:pos="4500"/>
        <w:tab w:val="right" w:pos="9000"/>
      </w:tabs>
    </w:pPr>
    <w:r>
      <w:t>Section IX ‒ Particular Conditions of Contract</w:t>
    </w:r>
    <w:r>
      <w:tab/>
    </w:r>
    <w:r>
      <w:tab/>
    </w:r>
    <w:r>
      <w:fldChar w:fldCharType="begin"/>
    </w:r>
    <w:r>
      <w:instrText xml:space="preserve"> PAGE   \* MERGEFORMAT </w:instrText>
    </w:r>
    <w:r>
      <w:fldChar w:fldCharType="separate"/>
    </w:r>
    <w:r>
      <w:rPr>
        <w:noProof/>
      </w:rPr>
      <w:t>180</w:t>
    </w:r>
    <w:r>
      <w:rPr>
        <w:noProof/>
      </w:rPr>
      <w:fldChar w:fldCharType="end"/>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BBF0" w14:textId="679F39BA" w:rsidR="007A574A" w:rsidRDefault="007A574A" w:rsidP="00997AF4">
    <w:pPr>
      <w:pStyle w:val="Header"/>
      <w:pBdr>
        <w:bottom w:val="single" w:sz="6" w:space="1" w:color="auto"/>
      </w:pBdr>
      <w:tabs>
        <w:tab w:val="center" w:pos="4320"/>
        <w:tab w:val="right" w:pos="9000"/>
      </w:tabs>
      <w:ind w:right="-18"/>
      <w:rPr>
        <w:rStyle w:val="PageNumber"/>
      </w:rPr>
    </w:pPr>
    <w:r>
      <w:t>Section X – Annex to the Particular Conditions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201</w:t>
    </w:r>
    <w:r>
      <w:rPr>
        <w:rStyle w:val="PageNumber"/>
      </w:rPr>
      <w:fldChar w:fldCharType="end"/>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3145" w14:textId="2C3C48C8" w:rsidR="007A574A" w:rsidRDefault="007A574A" w:rsidP="00352017">
    <w:pPr>
      <w:pStyle w:val="Header"/>
      <w:pBdr>
        <w:bottom w:val="single" w:sz="4" w:space="1" w:color="auto"/>
      </w:pBdr>
      <w:tabs>
        <w:tab w:val="center" w:pos="4500"/>
        <w:tab w:val="right" w:pos="9000"/>
      </w:tabs>
    </w:pPr>
    <w:r>
      <w:t>Section X – Annex to the Particular Conditions – Contract Forms</w:t>
    </w:r>
    <w:r>
      <w:tab/>
    </w:r>
    <w:r>
      <w:fldChar w:fldCharType="begin"/>
    </w:r>
    <w:r>
      <w:instrText xml:space="preserve"> PAGE   \* MERGEFORMAT </w:instrText>
    </w:r>
    <w:r>
      <w:fldChar w:fldCharType="separate"/>
    </w:r>
    <w:r>
      <w:rPr>
        <w:noProof/>
      </w:rPr>
      <w:t>187</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0FEB" w14:textId="77777777" w:rsidR="007A574A" w:rsidRPr="00D9629F" w:rsidRDefault="007A574A" w:rsidP="00D9629F">
    <w:pPr>
      <w:pBdr>
        <w:bottom w:val="single" w:sz="4" w:space="1" w:color="auto"/>
      </w:pBdr>
      <w:tabs>
        <w:tab w:val="left" w:pos="2241"/>
        <w:tab w:val="left" w:pos="2880"/>
        <w:tab w:val="left" w:pos="3600"/>
        <w:tab w:val="left" w:pos="4320"/>
        <w:tab w:val="left" w:pos="5040"/>
        <w:tab w:val="left" w:pos="5760"/>
        <w:tab w:val="left" w:pos="6480"/>
        <w:tab w:val="left" w:pos="7200"/>
        <w:tab w:val="left" w:pos="7920"/>
        <w:tab w:val="right" w:pos="9360"/>
      </w:tabs>
      <w:rPr>
        <w:sz w:val="20"/>
      </w:rPr>
    </w:pPr>
    <w:r>
      <w:rPr>
        <w:sz w:val="20"/>
      </w:rPr>
      <w:t>Summary Description</w:t>
    </w:r>
  </w:p>
  <w:p w14:paraId="16098184" w14:textId="77777777" w:rsidR="007A574A" w:rsidRDefault="007A574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CAF80" w14:textId="45E6CB1E" w:rsidR="007A574A" w:rsidRPr="00D9629F" w:rsidRDefault="007A574A" w:rsidP="00D9629F">
    <w:pPr>
      <w:pBdr>
        <w:bottom w:val="single" w:sz="4" w:space="1" w:color="auto"/>
      </w:pBdr>
      <w:tabs>
        <w:tab w:val="left" w:pos="2241"/>
        <w:tab w:val="left" w:pos="2880"/>
        <w:tab w:val="left" w:pos="3600"/>
        <w:tab w:val="left" w:pos="4320"/>
        <w:tab w:val="left" w:pos="5040"/>
        <w:tab w:val="left" w:pos="5760"/>
        <w:tab w:val="left" w:pos="6480"/>
        <w:tab w:val="left" w:pos="7200"/>
        <w:tab w:val="left" w:pos="7920"/>
        <w:tab w:val="right" w:pos="9360"/>
      </w:tabs>
      <w:rPr>
        <w:sz w:val="20"/>
      </w:rPr>
    </w:pPr>
    <w:r>
      <w:rPr>
        <w:sz w:val="20"/>
      </w:rPr>
      <w:t>Summary Description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ii</w:t>
    </w:r>
  </w:p>
  <w:p w14:paraId="25959A5E" w14:textId="77777777" w:rsidR="007A574A" w:rsidRDefault="007A574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33F1" w14:textId="64E4B034" w:rsidR="007A574A" w:rsidRDefault="007A574A">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0C0B770D" w14:textId="77777777" w:rsidR="007A574A" w:rsidRDefault="007A574A" w:rsidP="00AA0BA7">
    <w:pPr>
      <w:pStyle w:val="Header"/>
      <w:pBdr>
        <w:bottom w:val="single" w:sz="4" w:space="1" w:color="auto"/>
      </w:pBdr>
      <w:tabs>
        <w:tab w:val="right" w:pos="9720"/>
      </w:tabs>
      <w:ind w:right="-18"/>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2141B" w14:textId="621CCCA4" w:rsidR="007A574A" w:rsidRDefault="007A574A" w:rsidP="00AA0BA7">
    <w:pPr>
      <w:pStyle w:val="Header"/>
      <w:pBdr>
        <w:bottom w:val="single" w:sz="4" w:space="1" w:color="auto"/>
      </w:pBdr>
      <w:tabs>
        <w:tab w:val="right" w:pos="9000"/>
      </w:tabs>
      <w:ind w:right="-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B489B1E"/>
    <w:lvl w:ilvl="0">
      <w:start w:val="1"/>
      <w:numFmt w:val="decimal"/>
      <w:pStyle w:val="ListNumber"/>
      <w:lvlText w:val="%1."/>
      <w:lvlJc w:val="left"/>
      <w:pPr>
        <w:tabs>
          <w:tab w:val="num" w:pos="360"/>
        </w:tabs>
        <w:ind w:left="360" w:hanging="360"/>
      </w:pPr>
    </w:lvl>
  </w:abstractNum>
  <w:abstractNum w:abstractNumId="1" w15:restartNumberingAfterBreak="0">
    <w:nsid w:val="020E05AC"/>
    <w:multiLevelType w:val="hybridMultilevel"/>
    <w:tmpl w:val="743C9CEE"/>
    <w:lvl w:ilvl="0" w:tplc="4A5E8202">
      <w:start w:val="1"/>
      <w:numFmt w:val="decimal"/>
      <w:lvlText w:val="21.%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050F2"/>
    <w:multiLevelType w:val="hybridMultilevel"/>
    <w:tmpl w:val="33000300"/>
    <w:lvl w:ilvl="0" w:tplc="A342C064">
      <w:start w:val="1"/>
      <w:numFmt w:val="lowerLetter"/>
      <w:lvlText w:val="(%1)"/>
      <w:lvlJc w:val="left"/>
      <w:pPr>
        <w:ind w:left="1080" w:hanging="360"/>
      </w:pPr>
      <w:rPr>
        <w:b w:val="0"/>
        <w:i w:val="0"/>
        <w:strike w:val="0"/>
        <w:dstrike w:val="0"/>
        <w:u w:val="none"/>
        <w:effect w:val="none"/>
      </w:rPr>
    </w:lvl>
    <w:lvl w:ilvl="1" w:tplc="04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62735F3"/>
    <w:multiLevelType w:val="hybridMultilevel"/>
    <w:tmpl w:val="ED9AE90C"/>
    <w:lvl w:ilvl="0" w:tplc="A28E9678">
      <w:start w:val="1"/>
      <w:numFmt w:val="decimal"/>
      <w:lvlText w:val="4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661AF"/>
    <w:multiLevelType w:val="hybridMultilevel"/>
    <w:tmpl w:val="2F22AE50"/>
    <w:lvl w:ilvl="0" w:tplc="DC1251F2">
      <w:start w:val="1"/>
      <w:numFmt w:val="decimal"/>
      <w:lvlText w:val="26.%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657D8"/>
    <w:multiLevelType w:val="hybridMultilevel"/>
    <w:tmpl w:val="6DE44848"/>
    <w:lvl w:ilvl="0" w:tplc="9F028B4C">
      <w:start w:val="1"/>
      <w:numFmt w:val="decimal"/>
      <w:lvlText w:val="4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FD17DE"/>
    <w:multiLevelType w:val="hybridMultilevel"/>
    <w:tmpl w:val="BADC2A54"/>
    <w:lvl w:ilvl="0" w:tplc="C5084AF0">
      <w:start w:val="1"/>
      <w:numFmt w:val="lowerRoman"/>
      <w:lvlText w:val="(%1)"/>
      <w:lvlJc w:val="left"/>
      <w:pPr>
        <w:ind w:left="2160" w:hanging="360"/>
      </w:pPr>
      <w:rPr>
        <w:rFonts w:ascii="Times New Roman" w:hAnsi="Times New Roman" w:cs="Times New Roman" w:hint="default"/>
        <w:b w:val="0"/>
        <w:i w:val="0"/>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9251429"/>
    <w:multiLevelType w:val="hybridMultilevel"/>
    <w:tmpl w:val="BFD49CE6"/>
    <w:lvl w:ilvl="0" w:tplc="7F1E2B86">
      <w:start w:val="1"/>
      <w:numFmt w:val="lowerLetter"/>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8D6811"/>
    <w:multiLevelType w:val="hybridMultilevel"/>
    <w:tmpl w:val="A5460B60"/>
    <w:lvl w:ilvl="0" w:tplc="8104152C">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9" w15:restartNumberingAfterBreak="0">
    <w:nsid w:val="0B4E6C87"/>
    <w:multiLevelType w:val="hybridMultilevel"/>
    <w:tmpl w:val="9E9652D8"/>
    <w:lvl w:ilvl="0" w:tplc="7F1E2B86">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1" w15:restartNumberingAfterBreak="0">
    <w:nsid w:val="0E9239D7"/>
    <w:multiLevelType w:val="hybridMultilevel"/>
    <w:tmpl w:val="41A25EFE"/>
    <w:lvl w:ilvl="0" w:tplc="D69465D8">
      <w:start w:val="1"/>
      <w:numFmt w:val="decimal"/>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06653D0"/>
    <w:multiLevelType w:val="hybridMultilevel"/>
    <w:tmpl w:val="1A1E4726"/>
    <w:lvl w:ilvl="0" w:tplc="6CE048FA">
      <w:start w:val="1"/>
      <w:numFmt w:val="decimal"/>
      <w:lvlText w:val="24.%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F82DC3"/>
    <w:multiLevelType w:val="hybridMultilevel"/>
    <w:tmpl w:val="5EF2DF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5B4422"/>
    <w:multiLevelType w:val="multilevel"/>
    <w:tmpl w:val="841CB508"/>
    <w:lvl w:ilvl="0">
      <w:start w:val="1"/>
      <w:numFmt w:val="decimal"/>
      <w:lvlText w:val="3.%1"/>
      <w:lvlJc w:val="left"/>
      <w:pPr>
        <w:ind w:left="720" w:hanging="360"/>
      </w:pPr>
      <w:rPr>
        <w:rFonts w:hint="default"/>
        <w:b w:val="0"/>
      </w:rPr>
    </w:lvl>
    <w:lvl w:ilvl="1">
      <w:start w:val="1"/>
      <w:numFmt w:val="decimal"/>
      <w:isLgl/>
      <w:lvlText w:val="%1.%2"/>
      <w:lvlJc w:val="left"/>
      <w:pPr>
        <w:ind w:left="900" w:hanging="72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3A841AC"/>
    <w:multiLevelType w:val="hybridMultilevel"/>
    <w:tmpl w:val="781095E4"/>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15227666"/>
    <w:multiLevelType w:val="hybridMultilevel"/>
    <w:tmpl w:val="40427B48"/>
    <w:lvl w:ilvl="0" w:tplc="F8FA5556">
      <w:start w:val="1"/>
      <w:numFmt w:val="decimal"/>
      <w:lvlText w:val="3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7B16C0"/>
    <w:multiLevelType w:val="hybridMultilevel"/>
    <w:tmpl w:val="0E10B7CE"/>
    <w:lvl w:ilvl="0" w:tplc="64EAFCCE">
      <w:start w:val="1"/>
      <w:numFmt w:val="decimal"/>
      <w:lvlText w:val="19.%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A6059C"/>
    <w:multiLevelType w:val="hybridMultilevel"/>
    <w:tmpl w:val="258CE5DC"/>
    <w:lvl w:ilvl="0" w:tplc="6C4E6AD0">
      <w:start w:val="2"/>
      <w:numFmt w:val="lowerLetter"/>
      <w:pStyle w:val="ClauseSubListSubList"/>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16CF38B9"/>
    <w:multiLevelType w:val="hybridMultilevel"/>
    <w:tmpl w:val="95EE510A"/>
    <w:lvl w:ilvl="0" w:tplc="41A8194A">
      <w:start w:val="1"/>
      <w:numFmt w:val="lowerLetter"/>
      <w:lvlText w:val="(%1)"/>
      <w:lvlJc w:val="left"/>
      <w:pPr>
        <w:tabs>
          <w:tab w:val="num" w:pos="576"/>
        </w:tabs>
        <w:ind w:left="576" w:firstLine="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0" w15:restartNumberingAfterBreak="0">
    <w:nsid w:val="16DF2DB1"/>
    <w:multiLevelType w:val="hybridMultilevel"/>
    <w:tmpl w:val="18B6809A"/>
    <w:lvl w:ilvl="0" w:tplc="EBAE3694">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1E6439"/>
    <w:multiLevelType w:val="hybridMultilevel"/>
    <w:tmpl w:val="ED70A0EC"/>
    <w:lvl w:ilvl="0" w:tplc="8F6A3DC4">
      <w:start w:val="1"/>
      <w:numFmt w:val="lowerRoman"/>
      <w:lvlText w:val="(%1)"/>
      <w:lvlJc w:val="left"/>
      <w:pPr>
        <w:ind w:left="1984" w:hanging="720"/>
      </w:pPr>
      <w:rPr>
        <w:rFonts w:hint="default"/>
      </w:rPr>
    </w:lvl>
    <w:lvl w:ilvl="1" w:tplc="08090019" w:tentative="1">
      <w:start w:val="1"/>
      <w:numFmt w:val="lowerLetter"/>
      <w:lvlText w:val="%2."/>
      <w:lvlJc w:val="left"/>
      <w:pPr>
        <w:ind w:left="2344" w:hanging="360"/>
      </w:pPr>
    </w:lvl>
    <w:lvl w:ilvl="2" w:tplc="0809001B" w:tentative="1">
      <w:start w:val="1"/>
      <w:numFmt w:val="lowerRoman"/>
      <w:lvlText w:val="%3."/>
      <w:lvlJc w:val="right"/>
      <w:pPr>
        <w:ind w:left="3064" w:hanging="180"/>
      </w:pPr>
    </w:lvl>
    <w:lvl w:ilvl="3" w:tplc="0809000F" w:tentative="1">
      <w:start w:val="1"/>
      <w:numFmt w:val="decimal"/>
      <w:lvlText w:val="%4."/>
      <w:lvlJc w:val="left"/>
      <w:pPr>
        <w:ind w:left="3784" w:hanging="360"/>
      </w:pPr>
    </w:lvl>
    <w:lvl w:ilvl="4" w:tplc="08090019" w:tentative="1">
      <w:start w:val="1"/>
      <w:numFmt w:val="lowerLetter"/>
      <w:lvlText w:val="%5."/>
      <w:lvlJc w:val="left"/>
      <w:pPr>
        <w:ind w:left="4504" w:hanging="360"/>
      </w:pPr>
    </w:lvl>
    <w:lvl w:ilvl="5" w:tplc="0809001B" w:tentative="1">
      <w:start w:val="1"/>
      <w:numFmt w:val="lowerRoman"/>
      <w:lvlText w:val="%6."/>
      <w:lvlJc w:val="right"/>
      <w:pPr>
        <w:ind w:left="5224" w:hanging="180"/>
      </w:pPr>
    </w:lvl>
    <w:lvl w:ilvl="6" w:tplc="0809000F" w:tentative="1">
      <w:start w:val="1"/>
      <w:numFmt w:val="decimal"/>
      <w:lvlText w:val="%7."/>
      <w:lvlJc w:val="left"/>
      <w:pPr>
        <w:ind w:left="5944" w:hanging="360"/>
      </w:pPr>
    </w:lvl>
    <w:lvl w:ilvl="7" w:tplc="08090019" w:tentative="1">
      <w:start w:val="1"/>
      <w:numFmt w:val="lowerLetter"/>
      <w:lvlText w:val="%8."/>
      <w:lvlJc w:val="left"/>
      <w:pPr>
        <w:ind w:left="6664" w:hanging="360"/>
      </w:pPr>
    </w:lvl>
    <w:lvl w:ilvl="8" w:tplc="0809001B" w:tentative="1">
      <w:start w:val="1"/>
      <w:numFmt w:val="lowerRoman"/>
      <w:lvlText w:val="%9."/>
      <w:lvlJc w:val="right"/>
      <w:pPr>
        <w:ind w:left="7384" w:hanging="180"/>
      </w:pPr>
    </w:lvl>
  </w:abstractNum>
  <w:abstractNum w:abstractNumId="22" w15:restartNumberingAfterBreak="0">
    <w:nsid w:val="1941105B"/>
    <w:multiLevelType w:val="hybridMultilevel"/>
    <w:tmpl w:val="481E0808"/>
    <w:lvl w:ilvl="0" w:tplc="90AEEF8A">
      <w:start w:val="1"/>
      <w:numFmt w:val="decimal"/>
      <w:lvlText w:val="4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CD0C8E"/>
    <w:multiLevelType w:val="hybridMultilevel"/>
    <w:tmpl w:val="90B2606C"/>
    <w:lvl w:ilvl="0" w:tplc="2BF84194">
      <w:start w:val="4"/>
      <w:numFmt w:val="lowerLetter"/>
      <w:lvlText w:val="(%1)"/>
      <w:lvlJc w:val="left"/>
      <w:pPr>
        <w:tabs>
          <w:tab w:val="num" w:pos="1410"/>
        </w:tabs>
        <w:ind w:left="1410" w:hanging="42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A1C526E"/>
    <w:multiLevelType w:val="multilevel"/>
    <w:tmpl w:val="E5E4FFB0"/>
    <w:lvl w:ilvl="0">
      <w:start w:val="1"/>
      <w:numFmt w:val="decimal"/>
      <w:lvlText w:val="4.%1"/>
      <w:lvlJc w:val="left"/>
      <w:pPr>
        <w:ind w:left="720" w:hanging="360"/>
      </w:pPr>
      <w:rPr>
        <w:rFonts w:hint="default"/>
        <w:b w:val="0"/>
      </w:rPr>
    </w:lvl>
    <w:lvl w:ilvl="1">
      <w:start w:val="1"/>
      <w:numFmt w:val="decimal"/>
      <w:isLgl/>
      <w:lvlText w:val="%1.%2"/>
      <w:lvlJc w:val="left"/>
      <w:pPr>
        <w:ind w:left="900" w:hanging="72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A6B247E"/>
    <w:multiLevelType w:val="hybridMultilevel"/>
    <w:tmpl w:val="04DE27FA"/>
    <w:lvl w:ilvl="0" w:tplc="9AF40F44">
      <w:start w:val="1"/>
      <w:numFmt w:val="decimal"/>
      <w:lvlText w:val="29.%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C3305D4"/>
    <w:multiLevelType w:val="hybridMultilevel"/>
    <w:tmpl w:val="AC466CD8"/>
    <w:lvl w:ilvl="0" w:tplc="205E0BA0">
      <w:start w:val="27"/>
      <w:numFmt w:val="lowerLetter"/>
      <w:lvlText w:val="(%1)"/>
      <w:lvlJc w:val="left"/>
      <w:pPr>
        <w:ind w:left="1080" w:hanging="360"/>
      </w:pPr>
      <w:rPr>
        <w:rFonts w:hint="default"/>
        <w:b w:val="0"/>
        <w:i w:val="0"/>
        <w:strike w:val="0"/>
        <w:dstrike w:val="0"/>
        <w:u w:val="none"/>
        <w:effect w:val="none"/>
      </w:rPr>
    </w:lvl>
    <w:lvl w:ilvl="1" w:tplc="04090019">
      <w:start w:val="1"/>
      <w:numFmt w:val="lowerLetter"/>
      <w:lvlText w:val="%2."/>
      <w:lvlJc w:val="left"/>
      <w:pPr>
        <w:ind w:left="1440" w:hanging="360"/>
      </w:pPr>
    </w:lvl>
    <w:lvl w:ilvl="2" w:tplc="3B2EA214">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CD26187"/>
    <w:multiLevelType w:val="hybridMultilevel"/>
    <w:tmpl w:val="7538458E"/>
    <w:lvl w:ilvl="0" w:tplc="849CCE62">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EEB4743"/>
    <w:multiLevelType w:val="hybridMultilevel"/>
    <w:tmpl w:val="40880994"/>
    <w:lvl w:ilvl="0" w:tplc="58902972">
      <w:start w:val="1"/>
      <w:numFmt w:val="lowerLetter"/>
      <w:lvlText w:val="(%1)"/>
      <w:lvlJc w:val="left"/>
      <w:pPr>
        <w:tabs>
          <w:tab w:val="num" w:pos="1410"/>
        </w:tabs>
        <w:ind w:left="1410" w:hanging="42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07015C0"/>
    <w:multiLevelType w:val="hybridMultilevel"/>
    <w:tmpl w:val="1B864A84"/>
    <w:lvl w:ilvl="0" w:tplc="56BAB72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2472E88"/>
    <w:multiLevelType w:val="hybridMultilevel"/>
    <w:tmpl w:val="8A0A286A"/>
    <w:lvl w:ilvl="0" w:tplc="B510998E">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3330256"/>
    <w:multiLevelType w:val="hybridMultilevel"/>
    <w:tmpl w:val="B8ECDE1C"/>
    <w:lvl w:ilvl="0" w:tplc="39FCE10C">
      <w:start w:val="1"/>
      <w:numFmt w:val="decimal"/>
      <w:lvlText w:val="20.%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3F8125F"/>
    <w:multiLevelType w:val="hybridMultilevel"/>
    <w:tmpl w:val="EF54E8E2"/>
    <w:lvl w:ilvl="0" w:tplc="56BAB72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499357F"/>
    <w:multiLevelType w:val="hybridMultilevel"/>
    <w:tmpl w:val="23A6DE9E"/>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2538135A"/>
    <w:multiLevelType w:val="hybridMultilevel"/>
    <w:tmpl w:val="1F288E86"/>
    <w:lvl w:ilvl="0" w:tplc="1D3E215C">
      <w:start w:val="1"/>
      <w:numFmt w:val="decimal"/>
      <w:lvlText w:val="23.%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5655BB4"/>
    <w:multiLevelType w:val="hybridMultilevel"/>
    <w:tmpl w:val="44F4BC48"/>
    <w:lvl w:ilvl="0" w:tplc="800847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CE6ED0"/>
    <w:multiLevelType w:val="hybridMultilevel"/>
    <w:tmpl w:val="D92E5276"/>
    <w:lvl w:ilvl="0" w:tplc="E53488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A79204D"/>
    <w:multiLevelType w:val="hybridMultilevel"/>
    <w:tmpl w:val="AF34E03C"/>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2B324733"/>
    <w:multiLevelType w:val="hybridMultilevel"/>
    <w:tmpl w:val="BDEA6CC6"/>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39" w15:restartNumberingAfterBreak="0">
    <w:nsid w:val="2B407E0D"/>
    <w:multiLevelType w:val="hybridMultilevel"/>
    <w:tmpl w:val="6E7E70E8"/>
    <w:lvl w:ilvl="0" w:tplc="5EDA544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BB57648"/>
    <w:multiLevelType w:val="hybridMultilevel"/>
    <w:tmpl w:val="CD54933A"/>
    <w:lvl w:ilvl="0" w:tplc="BAC4A3D6">
      <w:start w:val="1"/>
      <w:numFmt w:val="low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15:restartNumberingAfterBreak="0">
    <w:nsid w:val="2CF445AC"/>
    <w:multiLevelType w:val="hybridMultilevel"/>
    <w:tmpl w:val="20966D6A"/>
    <w:lvl w:ilvl="0" w:tplc="7C5E9DD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42" w15:restartNumberingAfterBreak="0">
    <w:nsid w:val="2CF748DB"/>
    <w:multiLevelType w:val="hybridMultilevel"/>
    <w:tmpl w:val="3E849B36"/>
    <w:lvl w:ilvl="0" w:tplc="1AD47AE0">
      <w:start w:val="1"/>
      <w:numFmt w:val="decimal"/>
      <w:lvlText w:val="4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00E3E03"/>
    <w:multiLevelType w:val="hybridMultilevel"/>
    <w:tmpl w:val="EDA6A62C"/>
    <w:lvl w:ilvl="0" w:tplc="B0F070D4">
      <w:start w:val="1"/>
      <w:numFmt w:val="lowerRoman"/>
      <w:lvlText w:val="(%1)"/>
      <w:lvlJc w:val="left"/>
      <w:pPr>
        <w:ind w:left="2565" w:hanging="720"/>
      </w:pPr>
      <w:rPr>
        <w:rFonts w:hint="default"/>
      </w:rPr>
    </w:lvl>
    <w:lvl w:ilvl="1" w:tplc="08090019" w:tentative="1">
      <w:start w:val="1"/>
      <w:numFmt w:val="lowerLetter"/>
      <w:lvlText w:val="%2."/>
      <w:lvlJc w:val="left"/>
      <w:pPr>
        <w:ind w:left="2925" w:hanging="360"/>
      </w:pPr>
    </w:lvl>
    <w:lvl w:ilvl="2" w:tplc="0809001B" w:tentative="1">
      <w:start w:val="1"/>
      <w:numFmt w:val="lowerRoman"/>
      <w:lvlText w:val="%3."/>
      <w:lvlJc w:val="right"/>
      <w:pPr>
        <w:ind w:left="3645" w:hanging="180"/>
      </w:pPr>
    </w:lvl>
    <w:lvl w:ilvl="3" w:tplc="0809000F" w:tentative="1">
      <w:start w:val="1"/>
      <w:numFmt w:val="decimal"/>
      <w:lvlText w:val="%4."/>
      <w:lvlJc w:val="left"/>
      <w:pPr>
        <w:ind w:left="4365" w:hanging="360"/>
      </w:pPr>
    </w:lvl>
    <w:lvl w:ilvl="4" w:tplc="08090019" w:tentative="1">
      <w:start w:val="1"/>
      <w:numFmt w:val="lowerLetter"/>
      <w:lvlText w:val="%5."/>
      <w:lvlJc w:val="left"/>
      <w:pPr>
        <w:ind w:left="5085" w:hanging="360"/>
      </w:pPr>
    </w:lvl>
    <w:lvl w:ilvl="5" w:tplc="0809001B" w:tentative="1">
      <w:start w:val="1"/>
      <w:numFmt w:val="lowerRoman"/>
      <w:lvlText w:val="%6."/>
      <w:lvlJc w:val="right"/>
      <w:pPr>
        <w:ind w:left="5805" w:hanging="180"/>
      </w:pPr>
    </w:lvl>
    <w:lvl w:ilvl="6" w:tplc="0809000F" w:tentative="1">
      <w:start w:val="1"/>
      <w:numFmt w:val="decimal"/>
      <w:lvlText w:val="%7."/>
      <w:lvlJc w:val="left"/>
      <w:pPr>
        <w:ind w:left="6525" w:hanging="360"/>
      </w:pPr>
    </w:lvl>
    <w:lvl w:ilvl="7" w:tplc="08090019" w:tentative="1">
      <w:start w:val="1"/>
      <w:numFmt w:val="lowerLetter"/>
      <w:lvlText w:val="%8."/>
      <w:lvlJc w:val="left"/>
      <w:pPr>
        <w:ind w:left="7245" w:hanging="360"/>
      </w:pPr>
    </w:lvl>
    <w:lvl w:ilvl="8" w:tplc="0809001B" w:tentative="1">
      <w:start w:val="1"/>
      <w:numFmt w:val="lowerRoman"/>
      <w:lvlText w:val="%9."/>
      <w:lvlJc w:val="right"/>
      <w:pPr>
        <w:ind w:left="7965" w:hanging="180"/>
      </w:pPr>
    </w:lvl>
  </w:abstractNum>
  <w:abstractNum w:abstractNumId="44" w15:restartNumberingAfterBreak="0">
    <w:nsid w:val="30114951"/>
    <w:multiLevelType w:val="hybridMultilevel"/>
    <w:tmpl w:val="C04E225A"/>
    <w:lvl w:ilvl="0" w:tplc="CCB263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30F67AEA"/>
    <w:multiLevelType w:val="hybridMultilevel"/>
    <w:tmpl w:val="9E14F9BC"/>
    <w:lvl w:ilvl="0" w:tplc="690083D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3216323B"/>
    <w:multiLevelType w:val="hybridMultilevel"/>
    <w:tmpl w:val="0C14B3B4"/>
    <w:lvl w:ilvl="0" w:tplc="8938AC58">
      <w:start w:val="1"/>
      <w:numFmt w:val="decimal"/>
      <w:lvlText w:val="34.%1"/>
      <w:lvlJc w:val="left"/>
      <w:pPr>
        <w:ind w:left="677"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23438B4"/>
    <w:multiLevelType w:val="hybridMultilevel"/>
    <w:tmpl w:val="FB244378"/>
    <w:lvl w:ilvl="0" w:tplc="6820F744">
      <w:start w:val="1"/>
      <w:numFmt w:val="lowerRoman"/>
      <w:lvlText w:val="(%1)"/>
      <w:lvlJc w:val="left"/>
      <w:pPr>
        <w:ind w:left="4410" w:hanging="360"/>
      </w:pPr>
      <w:rPr>
        <w:rFonts w:hint="default"/>
      </w:rPr>
    </w:lvl>
    <w:lvl w:ilvl="1" w:tplc="04090019" w:tentative="1">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48"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3D365AE"/>
    <w:multiLevelType w:val="hybridMultilevel"/>
    <w:tmpl w:val="1F14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15:restartNumberingAfterBreak="0">
    <w:nsid w:val="38026EA0"/>
    <w:multiLevelType w:val="hybridMultilevel"/>
    <w:tmpl w:val="6D8AB9D0"/>
    <w:lvl w:ilvl="0" w:tplc="CBCE2C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95072F0"/>
    <w:multiLevelType w:val="hybridMultilevel"/>
    <w:tmpl w:val="6D607748"/>
    <w:lvl w:ilvl="0" w:tplc="FFFFFFFF">
      <w:start w:val="1"/>
      <w:numFmt w:val="lowerLetter"/>
      <w:pStyle w:val="BulletNew3"/>
      <w:lvlText w:val="(%1)"/>
      <w:lvlJc w:val="left"/>
      <w:pPr>
        <w:tabs>
          <w:tab w:val="num" w:pos="2684"/>
        </w:tabs>
        <w:ind w:left="2684" w:hanging="623"/>
      </w:pPr>
      <w:rPr>
        <w:rFonts w:ascii="Arial" w:hAnsi="Arial" w:cs="Times New Roman" w:hint="default"/>
        <w:b w:val="0"/>
        <w:i w:val="0"/>
        <w:sz w:val="22"/>
        <w:szCs w:val="22"/>
      </w:rPr>
    </w:lvl>
    <w:lvl w:ilvl="1" w:tplc="FFFFFFFF">
      <w:start w:val="1"/>
      <w:numFmt w:val="lowerLetter"/>
      <w:lvlText w:val="%2."/>
      <w:lvlJc w:val="left"/>
      <w:pPr>
        <w:tabs>
          <w:tab w:val="num" w:pos="1440"/>
        </w:tabs>
        <w:ind w:left="1440" w:hanging="360"/>
      </w:pPr>
    </w:lvl>
    <w:lvl w:ilvl="2" w:tplc="1AEAFC9A">
      <w:start w:val="1"/>
      <w:numFmt w:val="lowerLetter"/>
      <w:pStyle w:val="BulletNew3"/>
      <w:lvlText w:val="(%3)"/>
      <w:lvlJc w:val="left"/>
      <w:pPr>
        <w:tabs>
          <w:tab w:val="num" w:pos="2345"/>
        </w:tabs>
        <w:ind w:left="2345" w:hanging="360"/>
      </w:pPr>
      <w:rPr>
        <w:rFonts w:ascii="Arial" w:hAnsi="Arial" w:cs="Times New Roman" w:hint="default"/>
        <w:b w:val="0"/>
        <w:i w:val="0"/>
        <w:sz w:val="22"/>
        <w:szCs w:val="22"/>
      </w:rPr>
    </w:lvl>
    <w:lvl w:ilvl="3" w:tplc="9DDEB9A8">
      <w:start w:val="1"/>
      <w:numFmt w:val="decimal"/>
      <w:lvlText w:val="%4."/>
      <w:lvlJc w:val="left"/>
      <w:pPr>
        <w:tabs>
          <w:tab w:val="num" w:pos="2880"/>
        </w:tabs>
        <w:ind w:left="2880" w:hanging="360"/>
      </w:pPr>
      <w:rPr>
        <w:lang w:val="en-GB"/>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3" w15:restartNumberingAfterBreak="0">
    <w:nsid w:val="3A2F6D2A"/>
    <w:multiLevelType w:val="hybridMultilevel"/>
    <w:tmpl w:val="7B12DAAA"/>
    <w:lvl w:ilvl="0" w:tplc="EDFC734A">
      <w:start w:val="7"/>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4" w15:restartNumberingAfterBreak="0">
    <w:nsid w:val="3D547D6A"/>
    <w:multiLevelType w:val="hybridMultilevel"/>
    <w:tmpl w:val="9F309E94"/>
    <w:lvl w:ilvl="0" w:tplc="16B8132A">
      <w:start w:val="1"/>
      <w:numFmt w:val="decimal"/>
      <w:lvlText w:val="3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3ED10A5F"/>
    <w:multiLevelType w:val="multilevel"/>
    <w:tmpl w:val="371CBFCA"/>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color w:val="auto"/>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7" w15:restartNumberingAfterBreak="0">
    <w:nsid w:val="3F060319"/>
    <w:multiLevelType w:val="hybridMultilevel"/>
    <w:tmpl w:val="251C0304"/>
    <w:lvl w:ilvl="0" w:tplc="A69C3632">
      <w:start w:val="1"/>
      <w:numFmt w:val="decimal"/>
      <w:lvlText w:val="6.%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1DD70BF"/>
    <w:multiLevelType w:val="multilevel"/>
    <w:tmpl w:val="FB3830D8"/>
    <w:lvl w:ilvl="0">
      <w:start w:val="1"/>
      <w:numFmt w:val="lowerLetter"/>
      <w:pStyle w:val="HeadingTocITB2"/>
      <w:lvlText w:val="%1)"/>
      <w:lvlJc w:val="left"/>
      <w:pPr>
        <w:tabs>
          <w:tab w:val="num" w:pos="1440"/>
        </w:tabs>
        <w:ind w:left="1440" w:hanging="720"/>
      </w:pPr>
      <w:rPr>
        <w:rFonts w:hint="default"/>
      </w:rPr>
    </w:lvl>
    <w:lvl w:ilvl="1">
      <w:start w:val="1"/>
      <w:numFmt w:val="upperLetter"/>
      <w:pStyle w:val="Header3-Paragraph"/>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9" w15:restartNumberingAfterBreak="0">
    <w:nsid w:val="42C6751C"/>
    <w:multiLevelType w:val="hybridMultilevel"/>
    <w:tmpl w:val="FB4634C8"/>
    <w:lvl w:ilvl="0" w:tplc="D4401708">
      <w:start w:val="1"/>
      <w:numFmt w:val="lowerLetter"/>
      <w:lvlText w:val="(%1)"/>
      <w:lvlJc w:val="left"/>
      <w:pPr>
        <w:tabs>
          <w:tab w:val="num" w:pos="576"/>
        </w:tabs>
        <w:ind w:left="1008" w:hanging="432"/>
      </w:pPr>
      <w:rPr>
        <w:rFonts w:hint="default"/>
      </w:rPr>
    </w:lvl>
    <w:lvl w:ilvl="1" w:tplc="DFB6F8FC" w:tentative="1">
      <w:start w:val="1"/>
      <w:numFmt w:val="lowerLetter"/>
      <w:lvlText w:val="%2."/>
      <w:lvlJc w:val="left"/>
      <w:pPr>
        <w:tabs>
          <w:tab w:val="num" w:pos="1440"/>
        </w:tabs>
        <w:ind w:left="1440" w:hanging="360"/>
      </w:pPr>
    </w:lvl>
    <w:lvl w:ilvl="2" w:tplc="A10AA7AE" w:tentative="1">
      <w:start w:val="1"/>
      <w:numFmt w:val="lowerRoman"/>
      <w:lvlText w:val="%3."/>
      <w:lvlJc w:val="right"/>
      <w:pPr>
        <w:tabs>
          <w:tab w:val="num" w:pos="2160"/>
        </w:tabs>
        <w:ind w:left="2160" w:hanging="180"/>
      </w:pPr>
    </w:lvl>
    <w:lvl w:ilvl="3" w:tplc="45F665D8" w:tentative="1">
      <w:start w:val="1"/>
      <w:numFmt w:val="decimal"/>
      <w:lvlText w:val="%4."/>
      <w:lvlJc w:val="left"/>
      <w:pPr>
        <w:tabs>
          <w:tab w:val="num" w:pos="2880"/>
        </w:tabs>
        <w:ind w:left="2880" w:hanging="360"/>
      </w:pPr>
    </w:lvl>
    <w:lvl w:ilvl="4" w:tplc="89DA0234" w:tentative="1">
      <w:start w:val="1"/>
      <w:numFmt w:val="lowerLetter"/>
      <w:lvlText w:val="%5."/>
      <w:lvlJc w:val="left"/>
      <w:pPr>
        <w:tabs>
          <w:tab w:val="num" w:pos="3600"/>
        </w:tabs>
        <w:ind w:left="3600" w:hanging="360"/>
      </w:pPr>
    </w:lvl>
    <w:lvl w:ilvl="5" w:tplc="CBF64EEA" w:tentative="1">
      <w:start w:val="1"/>
      <w:numFmt w:val="lowerRoman"/>
      <w:lvlText w:val="%6."/>
      <w:lvlJc w:val="right"/>
      <w:pPr>
        <w:tabs>
          <w:tab w:val="num" w:pos="4320"/>
        </w:tabs>
        <w:ind w:left="4320" w:hanging="180"/>
      </w:pPr>
    </w:lvl>
    <w:lvl w:ilvl="6" w:tplc="C9566D9C" w:tentative="1">
      <w:start w:val="1"/>
      <w:numFmt w:val="decimal"/>
      <w:lvlText w:val="%7."/>
      <w:lvlJc w:val="left"/>
      <w:pPr>
        <w:tabs>
          <w:tab w:val="num" w:pos="5040"/>
        </w:tabs>
        <w:ind w:left="5040" w:hanging="360"/>
      </w:pPr>
    </w:lvl>
    <w:lvl w:ilvl="7" w:tplc="8D603FF6" w:tentative="1">
      <w:start w:val="1"/>
      <w:numFmt w:val="lowerLetter"/>
      <w:lvlText w:val="%8."/>
      <w:lvlJc w:val="left"/>
      <w:pPr>
        <w:tabs>
          <w:tab w:val="num" w:pos="5760"/>
        </w:tabs>
        <w:ind w:left="5760" w:hanging="360"/>
      </w:pPr>
    </w:lvl>
    <w:lvl w:ilvl="8" w:tplc="4252C442" w:tentative="1">
      <w:start w:val="1"/>
      <w:numFmt w:val="lowerRoman"/>
      <w:lvlText w:val="%9."/>
      <w:lvlJc w:val="right"/>
      <w:pPr>
        <w:tabs>
          <w:tab w:val="num" w:pos="6480"/>
        </w:tabs>
        <w:ind w:left="6480" w:hanging="180"/>
      </w:pPr>
    </w:lvl>
  </w:abstractNum>
  <w:abstractNum w:abstractNumId="60" w15:restartNumberingAfterBreak="0">
    <w:nsid w:val="436E288E"/>
    <w:multiLevelType w:val="multilevel"/>
    <w:tmpl w:val="B0621B28"/>
    <w:lvl w:ilvl="0">
      <w:start w:val="1"/>
      <w:numFmt w:val="decimal"/>
      <w:lvlText w:val="1.%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44385A9F"/>
    <w:multiLevelType w:val="hybridMultilevel"/>
    <w:tmpl w:val="B1160A5E"/>
    <w:lvl w:ilvl="0" w:tplc="1BF04F6A">
      <w:start w:val="1"/>
      <w:numFmt w:val="bullet"/>
      <w:lvlText w:val=""/>
      <w:lvlJc w:val="left"/>
      <w:pPr>
        <w:tabs>
          <w:tab w:val="num" w:pos="432"/>
        </w:tabs>
        <w:ind w:left="432" w:hanging="432"/>
      </w:pPr>
      <w:rPr>
        <w:rFonts w:ascii="Symbol" w:hAnsi="Symbol" w:hint="default"/>
        <w:color w:val="2F5496"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64470A2"/>
    <w:multiLevelType w:val="hybridMultilevel"/>
    <w:tmpl w:val="C8DAED82"/>
    <w:lvl w:ilvl="0" w:tplc="143A769E">
      <w:start w:val="1"/>
      <w:numFmt w:val="lowerLetter"/>
      <w:lvlText w:val="(%1)"/>
      <w:lvlJc w:val="right"/>
      <w:pPr>
        <w:ind w:left="1440" w:hanging="360"/>
      </w:pPr>
      <w:rPr>
        <w:rFonts w:hint="default"/>
        <w:b w:val="0"/>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48466E27"/>
    <w:multiLevelType w:val="hybridMultilevel"/>
    <w:tmpl w:val="B13E0ABA"/>
    <w:lvl w:ilvl="0" w:tplc="B3A0AB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88F48E9"/>
    <w:multiLevelType w:val="singleLevel"/>
    <w:tmpl w:val="72CC8798"/>
    <w:lvl w:ilvl="0">
      <w:start w:val="2"/>
      <w:numFmt w:val="lowerLetter"/>
      <w:pStyle w:val="Outline2"/>
      <w:lvlText w:val="(%1)"/>
      <w:lvlJc w:val="left"/>
      <w:pPr>
        <w:tabs>
          <w:tab w:val="num" w:pos="420"/>
        </w:tabs>
        <w:ind w:left="420" w:hanging="420"/>
      </w:pPr>
      <w:rPr>
        <w:rFonts w:hint="default"/>
        <w:i w:val="0"/>
      </w:rPr>
    </w:lvl>
  </w:abstractNum>
  <w:abstractNum w:abstractNumId="66" w15:restartNumberingAfterBreak="0">
    <w:nsid w:val="4D2248C6"/>
    <w:multiLevelType w:val="hybridMultilevel"/>
    <w:tmpl w:val="195C610E"/>
    <w:lvl w:ilvl="0" w:tplc="F54E50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E8C1861"/>
    <w:multiLevelType w:val="hybridMultilevel"/>
    <w:tmpl w:val="7FFEAF12"/>
    <w:lvl w:ilvl="0" w:tplc="325EA724">
      <w:start w:val="27"/>
      <w:numFmt w:val="lowerLetter"/>
      <w:lvlText w:val="(%1)"/>
      <w:lvlJc w:val="left"/>
      <w:pPr>
        <w:ind w:left="48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EA31406"/>
    <w:multiLevelType w:val="hybridMultilevel"/>
    <w:tmpl w:val="CE50479A"/>
    <w:lvl w:ilvl="0" w:tplc="6F22F104">
      <w:start w:val="1"/>
      <w:numFmt w:val="decimal"/>
      <w:lvlText w:val="37.%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EEC67A4"/>
    <w:multiLevelType w:val="hybridMultilevel"/>
    <w:tmpl w:val="93FCB2D8"/>
    <w:lvl w:ilvl="0" w:tplc="9712FC5A">
      <w:start w:val="1"/>
      <w:numFmt w:val="decimal"/>
      <w:lvlText w:val="3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71" w15:restartNumberingAfterBreak="0">
    <w:nsid w:val="4FC219CB"/>
    <w:multiLevelType w:val="hybridMultilevel"/>
    <w:tmpl w:val="601A5530"/>
    <w:lvl w:ilvl="0" w:tplc="83C21FAA">
      <w:start w:val="1"/>
      <w:numFmt w:val="decimal"/>
      <w:lvlText w:val="30.%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1014EB6"/>
    <w:multiLevelType w:val="hybridMultilevel"/>
    <w:tmpl w:val="E416E0EA"/>
    <w:lvl w:ilvl="0" w:tplc="56BAB728">
      <w:start w:val="1"/>
      <w:numFmt w:val="lowerLetter"/>
      <w:lvlText w:val="(%1)"/>
      <w:lvlJc w:val="left"/>
      <w:pPr>
        <w:ind w:left="1426" w:hanging="360"/>
      </w:pPr>
      <w:rPr>
        <w:rFonts w:hint="default"/>
        <w:b w:val="0"/>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73" w15:restartNumberingAfterBreak="0">
    <w:nsid w:val="51A02D4D"/>
    <w:multiLevelType w:val="hybridMultilevel"/>
    <w:tmpl w:val="339679D4"/>
    <w:lvl w:ilvl="0" w:tplc="DF4271EA">
      <w:start w:val="1"/>
      <w:numFmt w:val="lowerLetter"/>
      <w:lvlText w:val="(%1)"/>
      <w:lvlJc w:val="left"/>
      <w:pPr>
        <w:ind w:left="1440" w:hanging="360"/>
      </w:pPr>
      <w:rPr>
        <w:rFonts w:hint="default"/>
        <w:b w:val="0"/>
      </w:rPr>
    </w:lvl>
    <w:lvl w:ilvl="1" w:tplc="525CE984">
      <w:start w:val="1"/>
      <w:numFmt w:val="lowerLetter"/>
      <w:lvlText w:val="(%2)"/>
      <w:lvlJc w:val="left"/>
      <w:pPr>
        <w:ind w:left="1440" w:hanging="360"/>
      </w:pPr>
      <w:rPr>
        <w:rFonts w:hint="default"/>
      </w:rPr>
    </w:lvl>
    <w:lvl w:ilvl="2" w:tplc="DE1EE0FC">
      <w:start w:val="1"/>
      <w:numFmt w:val="decimal"/>
      <w:lvlText w:val="%3."/>
      <w:lvlJc w:val="left"/>
      <w:pPr>
        <w:ind w:left="8730" w:hanging="360"/>
      </w:pPr>
      <w:rPr>
        <w:rFonts w:hint="default"/>
        <w:b w:val="0"/>
      </w:rPr>
    </w:lvl>
    <w:lvl w:ilvl="3" w:tplc="38686302">
      <w:start w:val="1"/>
      <w:numFmt w:val="upperLetter"/>
      <w:lvlText w:val="%4."/>
      <w:lvlJc w:val="left"/>
      <w:pPr>
        <w:ind w:left="1260" w:hanging="360"/>
      </w:pPr>
      <w:rPr>
        <w:rFonts w:hint="default"/>
        <w:b/>
      </w:rPr>
    </w:lvl>
    <w:lvl w:ilvl="4" w:tplc="3EC0E040">
      <w:start w:val="28"/>
      <w:numFmt w:val="lowerLetter"/>
      <w:lvlText w:val="(%5)"/>
      <w:lvlJc w:val="left"/>
      <w:pPr>
        <w:ind w:left="3630" w:hanging="39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1AE55A6"/>
    <w:multiLevelType w:val="hybridMultilevel"/>
    <w:tmpl w:val="E8966342"/>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57FA83FC">
      <w:start w:val="1"/>
      <w:numFmt w:val="lowerRoman"/>
      <w:lvlText w:val="(%3)"/>
      <w:lvlJc w:val="left"/>
      <w:pPr>
        <w:tabs>
          <w:tab w:val="num" w:pos="2016"/>
        </w:tabs>
        <w:ind w:left="2016" w:hanging="180"/>
      </w:pPr>
      <w:rPr>
        <w:rFonts w:ascii="Times New Roman" w:hAnsi="Times New Roman" w:cs="Times New Roman" w:hint="default"/>
        <w:b w:val="0"/>
        <w:i w:val="0"/>
        <w:color w:val="auto"/>
        <w:sz w:val="24"/>
        <w:szCs w:val="24"/>
        <w:u w:val="none"/>
      </w:rPr>
    </w:lvl>
    <w:lvl w:ilvl="3" w:tplc="766C8BCC">
      <w:start w:val="1"/>
      <w:numFmt w:val="decimal"/>
      <w:lvlText w:val="%4."/>
      <w:lvlJc w:val="left"/>
      <w:pPr>
        <w:ind w:left="2736" w:hanging="360"/>
      </w:pPr>
      <w:rPr>
        <w:rFonts w:hint="default"/>
        <w:b w:val="0"/>
        <w:i w:val="0"/>
        <w:color w:val="auto"/>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75" w15:restartNumberingAfterBreak="0">
    <w:nsid w:val="52FC5D7E"/>
    <w:multiLevelType w:val="hybridMultilevel"/>
    <w:tmpl w:val="CB061D3A"/>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15:restartNumberingAfterBreak="0">
    <w:nsid w:val="567E55BA"/>
    <w:multiLevelType w:val="multilevel"/>
    <w:tmpl w:val="7C541E3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77" w15:restartNumberingAfterBreak="0">
    <w:nsid w:val="57231190"/>
    <w:multiLevelType w:val="multilevel"/>
    <w:tmpl w:val="3DA2E9FC"/>
    <w:lvl w:ilvl="0">
      <w:start w:val="1"/>
      <w:numFmt w:val="decimal"/>
      <w:pStyle w:val="StyleHeader1-ClausesLeft0Hanging03After0pt"/>
      <w:lvlText w:val="%1."/>
      <w:lvlJc w:val="left"/>
      <w:pPr>
        <w:tabs>
          <w:tab w:val="num" w:pos="720"/>
        </w:tabs>
        <w:ind w:left="720" w:hanging="360"/>
      </w:pPr>
      <w:rPr>
        <w:rFonts w:hint="default"/>
        <w:i w:val="0"/>
      </w:rPr>
    </w:lvl>
    <w:lvl w:ilvl="1">
      <w:start w:val="1"/>
      <w:numFmt w:val="decimal"/>
      <w:lvlText w:val="49.%2"/>
      <w:lvlJc w:val="left"/>
      <w:pPr>
        <w:tabs>
          <w:tab w:val="num" w:pos="1152"/>
        </w:tabs>
        <w:ind w:left="1152" w:hanging="432"/>
      </w:pPr>
      <w:rPr>
        <w:rFonts w:hint="default"/>
        <w:b w:val="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78" w15:restartNumberingAfterBreak="0">
    <w:nsid w:val="58F7484C"/>
    <w:multiLevelType w:val="hybridMultilevel"/>
    <w:tmpl w:val="B35414F0"/>
    <w:lvl w:ilvl="0" w:tplc="DD78E452">
      <w:start w:val="1"/>
      <w:numFmt w:val="decimal"/>
      <w:lvlText w:val="25.%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9184748"/>
    <w:multiLevelType w:val="hybridMultilevel"/>
    <w:tmpl w:val="8C46CAD6"/>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A4144D9"/>
    <w:multiLevelType w:val="hybridMultilevel"/>
    <w:tmpl w:val="0878656E"/>
    <w:lvl w:ilvl="0" w:tplc="FE64FF6E">
      <w:start w:val="1"/>
      <w:numFmt w:val="decimal"/>
      <w:lvlText w:val="27.%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B2E3202"/>
    <w:multiLevelType w:val="hybridMultilevel"/>
    <w:tmpl w:val="5FF6C064"/>
    <w:lvl w:ilvl="0" w:tplc="7F1E2B86">
      <w:start w:val="1"/>
      <w:numFmt w:val="lowerLetter"/>
      <w:lvlText w:val="(%1)"/>
      <w:lvlJc w:val="righ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2" w15:restartNumberingAfterBreak="0">
    <w:nsid w:val="5BCB398B"/>
    <w:multiLevelType w:val="hybridMultilevel"/>
    <w:tmpl w:val="A3962A42"/>
    <w:lvl w:ilvl="0" w:tplc="7F1E2B86">
      <w:start w:val="1"/>
      <w:numFmt w:val="lowerLetter"/>
      <w:lvlText w:val="(%1)"/>
      <w:lvlJc w:val="righ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83" w15:restartNumberingAfterBreak="0">
    <w:nsid w:val="5D1B2AD0"/>
    <w:multiLevelType w:val="hybridMultilevel"/>
    <w:tmpl w:val="5420C026"/>
    <w:lvl w:ilvl="0" w:tplc="BAC4A3D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E6222D3"/>
    <w:multiLevelType w:val="hybridMultilevel"/>
    <w:tmpl w:val="0BF892B2"/>
    <w:lvl w:ilvl="0" w:tplc="5E9845B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15:restartNumberingAfterBreak="0">
    <w:nsid w:val="5F7F4FAC"/>
    <w:multiLevelType w:val="hybridMultilevel"/>
    <w:tmpl w:val="597A3958"/>
    <w:lvl w:ilvl="0" w:tplc="D04ED0BE">
      <w:start w:val="1"/>
      <w:numFmt w:val="decimal"/>
      <w:lvlText w:val="17.%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F9822D7"/>
    <w:multiLevelType w:val="multilevel"/>
    <w:tmpl w:val="BE788A9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60014FC0"/>
    <w:multiLevelType w:val="hybridMultilevel"/>
    <w:tmpl w:val="67DA9230"/>
    <w:lvl w:ilvl="0" w:tplc="63E241F2">
      <w:start w:val="1"/>
      <w:numFmt w:val="lowerLetter"/>
      <w:lvlText w:val="(%1)"/>
      <w:lvlJc w:val="left"/>
      <w:pPr>
        <w:tabs>
          <w:tab w:val="num" w:pos="1152"/>
        </w:tabs>
        <w:ind w:left="1152" w:hanging="576"/>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02412B4"/>
    <w:multiLevelType w:val="hybridMultilevel"/>
    <w:tmpl w:val="5366F466"/>
    <w:lvl w:ilvl="0" w:tplc="9E0CB3BC">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0892E5A"/>
    <w:multiLevelType w:val="hybridMultilevel"/>
    <w:tmpl w:val="68B8B7DE"/>
    <w:lvl w:ilvl="0" w:tplc="626AF08C">
      <w:start w:val="2"/>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11772EB"/>
    <w:multiLevelType w:val="hybridMultilevel"/>
    <w:tmpl w:val="A456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3C709FF"/>
    <w:multiLevelType w:val="hybridMultilevel"/>
    <w:tmpl w:val="6C903256"/>
    <w:lvl w:ilvl="0" w:tplc="5A52906E">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3F170CF"/>
    <w:multiLevelType w:val="hybridMultilevel"/>
    <w:tmpl w:val="43C2B3E6"/>
    <w:lvl w:ilvl="0" w:tplc="2B282A92">
      <w:start w:val="1"/>
      <w:numFmt w:val="decimal"/>
      <w:pStyle w:val="StyleStyleHeader1-ClausesAfter0ptLeft0Hanging1"/>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44E5607"/>
    <w:multiLevelType w:val="hybridMultilevel"/>
    <w:tmpl w:val="4434E83C"/>
    <w:lvl w:ilvl="0" w:tplc="9056DB3A">
      <w:start w:val="1"/>
      <w:numFmt w:val="decimal"/>
      <w:lvlText w:val="22.%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5C27E64"/>
    <w:multiLevelType w:val="hybridMultilevel"/>
    <w:tmpl w:val="8FCAA24A"/>
    <w:lvl w:ilvl="0" w:tplc="6076114C">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6A3C4D10"/>
    <w:multiLevelType w:val="hybridMultilevel"/>
    <w:tmpl w:val="0D9C84EE"/>
    <w:lvl w:ilvl="0" w:tplc="1D1292FA">
      <w:start w:val="1"/>
      <w:numFmt w:val="lowerLetter"/>
      <w:lvlText w:val="(%1)"/>
      <w:lvlJc w:val="right"/>
      <w:pPr>
        <w:ind w:left="1350" w:hanging="360"/>
      </w:pPr>
      <w:rPr>
        <w:rFonts w:hint="default"/>
        <w:b w:val="0"/>
        <w:sz w:val="24"/>
        <w:szCs w:val="24"/>
      </w:rPr>
    </w:lvl>
    <w:lvl w:ilvl="1" w:tplc="04090019" w:tentative="1">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6" w15:restartNumberingAfterBreak="0">
    <w:nsid w:val="6AC567C4"/>
    <w:multiLevelType w:val="hybridMultilevel"/>
    <w:tmpl w:val="3D8EF006"/>
    <w:lvl w:ilvl="0" w:tplc="6820F744">
      <w:start w:val="1"/>
      <w:numFmt w:val="lowerRoman"/>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7" w15:restartNumberingAfterBreak="0">
    <w:nsid w:val="6BFF63EB"/>
    <w:multiLevelType w:val="singleLevel"/>
    <w:tmpl w:val="8F90076C"/>
    <w:lvl w:ilvl="0">
      <w:numFmt w:val="bullet"/>
      <w:pStyle w:val="Bullet27"/>
      <w:lvlText w:val="-"/>
      <w:lvlJc w:val="left"/>
      <w:pPr>
        <w:tabs>
          <w:tab w:val="num" w:pos="360"/>
        </w:tabs>
        <w:ind w:left="360" w:hanging="360"/>
      </w:pPr>
    </w:lvl>
  </w:abstractNum>
  <w:abstractNum w:abstractNumId="98" w15:restartNumberingAfterBreak="0">
    <w:nsid w:val="6CDA29F2"/>
    <w:multiLevelType w:val="hybridMultilevel"/>
    <w:tmpl w:val="926A6D84"/>
    <w:lvl w:ilvl="0" w:tplc="6820F744">
      <w:start w:val="1"/>
      <w:numFmt w:val="lowerRoman"/>
      <w:lvlText w:val="(%1)"/>
      <w:lvlJc w:val="left"/>
      <w:pPr>
        <w:ind w:left="2790" w:hanging="360"/>
      </w:pPr>
      <w:rPr>
        <w:rFonts w:hint="default"/>
      </w:rPr>
    </w:lvl>
    <w:lvl w:ilvl="1" w:tplc="F8349288">
      <w:start w:val="2"/>
      <w:numFmt w:val="bullet"/>
      <w:lvlText w:val="-"/>
      <w:lvlJc w:val="left"/>
      <w:pPr>
        <w:ind w:left="4500" w:hanging="720"/>
      </w:pPr>
      <w:rPr>
        <w:rFonts w:ascii="Times New Roman" w:eastAsia="Arial Narrow" w:hAnsi="Times New Roman" w:cs="Times New Roman" w:hint="default"/>
      </w:r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99" w15:restartNumberingAfterBreak="0">
    <w:nsid w:val="6DFE686D"/>
    <w:multiLevelType w:val="hybridMultilevel"/>
    <w:tmpl w:val="F2B6D3C0"/>
    <w:lvl w:ilvl="0" w:tplc="EB18934C">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E0F0D01"/>
    <w:multiLevelType w:val="hybridMultilevel"/>
    <w:tmpl w:val="3ED61B14"/>
    <w:lvl w:ilvl="0" w:tplc="51384DEA">
      <w:start w:val="1"/>
      <w:numFmt w:val="lowerLetter"/>
      <w:lvlText w:val="(%1)"/>
      <w:lvlJc w:val="left"/>
      <w:pPr>
        <w:tabs>
          <w:tab w:val="num" w:pos="1419"/>
        </w:tabs>
        <w:ind w:left="1419" w:hanging="519"/>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101" w15:restartNumberingAfterBreak="0">
    <w:nsid w:val="6F2D68FD"/>
    <w:multiLevelType w:val="hybridMultilevel"/>
    <w:tmpl w:val="E990F708"/>
    <w:lvl w:ilvl="0" w:tplc="97A2C7E8">
      <w:start w:val="1"/>
      <w:numFmt w:val="decimal"/>
      <w:lvlText w:val="1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F8C166F"/>
    <w:multiLevelType w:val="hybridMultilevel"/>
    <w:tmpl w:val="B12EB84E"/>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3" w15:restartNumberingAfterBreak="0">
    <w:nsid w:val="712C6A3C"/>
    <w:multiLevelType w:val="hybridMultilevel"/>
    <w:tmpl w:val="727EBA4A"/>
    <w:lvl w:ilvl="0" w:tplc="7F1E2B86">
      <w:start w:val="1"/>
      <w:numFmt w:val="lowerLetter"/>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26909AC"/>
    <w:multiLevelType w:val="hybridMultilevel"/>
    <w:tmpl w:val="9D348248"/>
    <w:lvl w:ilvl="0" w:tplc="3C7840FE">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43727EA"/>
    <w:multiLevelType w:val="hybridMultilevel"/>
    <w:tmpl w:val="934C2E28"/>
    <w:lvl w:ilvl="0" w:tplc="0409000F">
      <w:start w:val="1"/>
      <w:numFmt w:val="decimal"/>
      <w:lvlText w:val="%1."/>
      <w:lvlJc w:val="left"/>
      <w:pPr>
        <w:ind w:left="720" w:hanging="360"/>
      </w:pPr>
    </w:lvl>
    <w:lvl w:ilvl="1" w:tplc="AABEC7A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4D60D94"/>
    <w:multiLevelType w:val="hybridMultilevel"/>
    <w:tmpl w:val="0C662440"/>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7" w15:restartNumberingAfterBreak="0">
    <w:nsid w:val="767E0E77"/>
    <w:multiLevelType w:val="hybridMultilevel"/>
    <w:tmpl w:val="3CF4CB98"/>
    <w:lvl w:ilvl="0" w:tplc="E558194C">
      <w:start w:val="1"/>
      <w:numFmt w:val="decimal"/>
      <w:lvlText w:val="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69C1616"/>
    <w:multiLevelType w:val="hybridMultilevel"/>
    <w:tmpl w:val="6D861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6F56B77"/>
    <w:multiLevelType w:val="hybridMultilevel"/>
    <w:tmpl w:val="D5C477B4"/>
    <w:lvl w:ilvl="0" w:tplc="99F6F5F4">
      <w:start w:val="1"/>
      <w:numFmt w:val="bullet"/>
      <w:pStyle w:val="bullet"/>
      <w:lvlText w:val=""/>
      <w:lvlJc w:val="left"/>
      <w:pPr>
        <w:tabs>
          <w:tab w:val="num" w:pos="3042"/>
        </w:tabs>
        <w:ind w:left="3042" w:hanging="360"/>
      </w:pPr>
      <w:rPr>
        <w:rFonts w:ascii="Symbol" w:hAnsi="Symbol" w:hint="default"/>
      </w:rPr>
    </w:lvl>
    <w:lvl w:ilvl="1" w:tplc="04090003">
      <w:start w:val="1"/>
      <w:numFmt w:val="bullet"/>
      <w:lvlText w:val="o"/>
      <w:lvlJc w:val="left"/>
      <w:pPr>
        <w:tabs>
          <w:tab w:val="num" w:pos="3762"/>
        </w:tabs>
        <w:ind w:left="3762" w:hanging="360"/>
      </w:pPr>
      <w:rPr>
        <w:rFonts w:ascii="Courier New" w:hAnsi="Courier New" w:cs="Courier New" w:hint="default"/>
      </w:rPr>
    </w:lvl>
    <w:lvl w:ilvl="2" w:tplc="04090005">
      <w:start w:val="1"/>
      <w:numFmt w:val="bullet"/>
      <w:lvlText w:val=""/>
      <w:lvlJc w:val="left"/>
      <w:pPr>
        <w:tabs>
          <w:tab w:val="num" w:pos="4482"/>
        </w:tabs>
        <w:ind w:left="4482" w:hanging="360"/>
      </w:pPr>
      <w:rPr>
        <w:rFonts w:ascii="Wingdings" w:hAnsi="Wingdings" w:hint="default"/>
      </w:rPr>
    </w:lvl>
    <w:lvl w:ilvl="3" w:tplc="04090001">
      <w:start w:val="1"/>
      <w:numFmt w:val="bullet"/>
      <w:lvlText w:val=""/>
      <w:lvlJc w:val="left"/>
      <w:pPr>
        <w:tabs>
          <w:tab w:val="num" w:pos="5202"/>
        </w:tabs>
        <w:ind w:left="5202" w:hanging="360"/>
      </w:pPr>
      <w:rPr>
        <w:rFonts w:ascii="Symbol" w:hAnsi="Symbol" w:hint="default"/>
      </w:rPr>
    </w:lvl>
    <w:lvl w:ilvl="4" w:tplc="04090003">
      <w:start w:val="1"/>
      <w:numFmt w:val="bullet"/>
      <w:lvlText w:val="o"/>
      <w:lvlJc w:val="left"/>
      <w:pPr>
        <w:tabs>
          <w:tab w:val="num" w:pos="5922"/>
        </w:tabs>
        <w:ind w:left="5922" w:hanging="360"/>
      </w:pPr>
      <w:rPr>
        <w:rFonts w:ascii="Courier New" w:hAnsi="Courier New" w:cs="Courier New" w:hint="default"/>
      </w:rPr>
    </w:lvl>
    <w:lvl w:ilvl="5" w:tplc="04090005">
      <w:start w:val="1"/>
      <w:numFmt w:val="bullet"/>
      <w:lvlText w:val=""/>
      <w:lvlJc w:val="left"/>
      <w:pPr>
        <w:tabs>
          <w:tab w:val="num" w:pos="6642"/>
        </w:tabs>
        <w:ind w:left="6642" w:hanging="360"/>
      </w:pPr>
      <w:rPr>
        <w:rFonts w:ascii="Wingdings" w:hAnsi="Wingdings" w:hint="default"/>
      </w:rPr>
    </w:lvl>
    <w:lvl w:ilvl="6" w:tplc="04090001">
      <w:start w:val="1"/>
      <w:numFmt w:val="bullet"/>
      <w:lvlText w:val=""/>
      <w:lvlJc w:val="left"/>
      <w:pPr>
        <w:tabs>
          <w:tab w:val="num" w:pos="7362"/>
        </w:tabs>
        <w:ind w:left="7362" w:hanging="360"/>
      </w:pPr>
      <w:rPr>
        <w:rFonts w:ascii="Symbol" w:hAnsi="Symbol" w:hint="default"/>
      </w:rPr>
    </w:lvl>
    <w:lvl w:ilvl="7" w:tplc="04090003">
      <w:start w:val="1"/>
      <w:numFmt w:val="bullet"/>
      <w:lvlText w:val="o"/>
      <w:lvlJc w:val="left"/>
      <w:pPr>
        <w:tabs>
          <w:tab w:val="num" w:pos="8082"/>
        </w:tabs>
        <w:ind w:left="8082" w:hanging="360"/>
      </w:pPr>
      <w:rPr>
        <w:rFonts w:ascii="Courier New" w:hAnsi="Courier New" w:cs="Courier New" w:hint="default"/>
      </w:rPr>
    </w:lvl>
    <w:lvl w:ilvl="8" w:tplc="04090005">
      <w:start w:val="1"/>
      <w:numFmt w:val="bullet"/>
      <w:lvlText w:val=""/>
      <w:lvlJc w:val="left"/>
      <w:pPr>
        <w:tabs>
          <w:tab w:val="num" w:pos="8802"/>
        </w:tabs>
        <w:ind w:left="8802" w:hanging="360"/>
      </w:pPr>
      <w:rPr>
        <w:rFonts w:ascii="Wingdings" w:hAnsi="Wingdings" w:hint="default"/>
      </w:rPr>
    </w:lvl>
  </w:abstractNum>
  <w:abstractNum w:abstractNumId="110"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11" w15:restartNumberingAfterBreak="0">
    <w:nsid w:val="7A9737C1"/>
    <w:multiLevelType w:val="hybridMultilevel"/>
    <w:tmpl w:val="413295A0"/>
    <w:lvl w:ilvl="0" w:tplc="4A0E5DB2">
      <w:start w:val="1"/>
      <w:numFmt w:val="decimal"/>
      <w:lvlText w:val="36.%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A9D2D06"/>
    <w:multiLevelType w:val="hybridMultilevel"/>
    <w:tmpl w:val="68B8B7DE"/>
    <w:lvl w:ilvl="0" w:tplc="626AF08C">
      <w:start w:val="2"/>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B1A58C4"/>
    <w:multiLevelType w:val="hybridMultilevel"/>
    <w:tmpl w:val="C2BEA4FE"/>
    <w:lvl w:ilvl="0" w:tplc="56BAB728">
      <w:start w:val="1"/>
      <w:numFmt w:val="lowerLetter"/>
      <w:lvlText w:val="(%1)"/>
      <w:lvlJc w:val="left"/>
      <w:pPr>
        <w:ind w:left="720" w:hanging="360"/>
      </w:pPr>
      <w:rPr>
        <w:rFonts w:hint="default"/>
        <w:b w:val="0"/>
      </w:rPr>
    </w:lvl>
    <w:lvl w:ilvl="1" w:tplc="AD90E716">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CF1074B"/>
    <w:multiLevelType w:val="hybridMultilevel"/>
    <w:tmpl w:val="7782322E"/>
    <w:lvl w:ilvl="0" w:tplc="DF9274B0">
      <w:start w:val="1"/>
      <w:numFmt w:val="lowerLetter"/>
      <w:lvlText w:val="(%1)"/>
      <w:lvlJc w:val="left"/>
      <w:pPr>
        <w:tabs>
          <w:tab w:val="num" w:pos="576"/>
        </w:tabs>
        <w:ind w:left="576" w:firstLine="0"/>
      </w:pPr>
      <w:rPr>
        <w:rFonts w:hint="default"/>
      </w:rPr>
    </w:lvl>
    <w:lvl w:ilvl="1" w:tplc="04090019">
      <w:start w:val="1"/>
      <w:numFmt w:val="lowerLetter"/>
      <w:lvlText w:val="%2."/>
      <w:lvlJc w:val="left"/>
      <w:pPr>
        <w:tabs>
          <w:tab w:val="num" w:pos="1296"/>
        </w:tabs>
        <w:ind w:left="1296" w:hanging="360"/>
      </w:pPr>
    </w:lvl>
    <w:lvl w:ilvl="2" w:tplc="F2683154">
      <w:start w:val="1"/>
      <w:numFmt w:val="lowerLetter"/>
      <w:lvlText w:val="(%3)"/>
      <w:lvlJc w:val="left"/>
      <w:pPr>
        <w:tabs>
          <w:tab w:val="num" w:pos="2016"/>
        </w:tabs>
        <w:ind w:left="2016" w:hanging="180"/>
      </w:pPr>
      <w:rPr>
        <w:rFonts w:hint="default"/>
      </w:rPr>
    </w:lvl>
    <w:lvl w:ilvl="3" w:tplc="F87AECD0">
      <w:start w:val="1"/>
      <w:numFmt w:val="lowerLetter"/>
      <w:lvlText w:val="(%4)"/>
      <w:lvlJc w:val="left"/>
      <w:pPr>
        <w:ind w:left="2736" w:hanging="360"/>
      </w:pPr>
      <w:rPr>
        <w:rFonts w:hint="default"/>
        <w:b w:val="0"/>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15" w15:restartNumberingAfterBreak="0">
    <w:nsid w:val="7D644BD7"/>
    <w:multiLevelType w:val="hybridMultilevel"/>
    <w:tmpl w:val="8F6805F6"/>
    <w:lvl w:ilvl="0" w:tplc="F352515A">
      <w:start w:val="1"/>
      <w:numFmt w:val="lowerRoman"/>
      <w:lvlText w:val="(%1)"/>
      <w:lvlJc w:val="right"/>
      <w:pPr>
        <w:ind w:left="1956" w:hanging="360"/>
      </w:pPr>
      <w:rPr>
        <w:rFonts w:hint="default"/>
      </w:rPr>
    </w:lvl>
    <w:lvl w:ilvl="1" w:tplc="04090019" w:tentative="1">
      <w:start w:val="1"/>
      <w:numFmt w:val="lowerLetter"/>
      <w:lvlText w:val="%2."/>
      <w:lvlJc w:val="left"/>
      <w:pPr>
        <w:ind w:left="2676" w:hanging="360"/>
      </w:pPr>
    </w:lvl>
    <w:lvl w:ilvl="2" w:tplc="0409001B" w:tentative="1">
      <w:start w:val="1"/>
      <w:numFmt w:val="lowerRoman"/>
      <w:lvlText w:val="%3."/>
      <w:lvlJc w:val="right"/>
      <w:pPr>
        <w:ind w:left="3396" w:hanging="180"/>
      </w:pPr>
    </w:lvl>
    <w:lvl w:ilvl="3" w:tplc="0409000F" w:tentative="1">
      <w:start w:val="1"/>
      <w:numFmt w:val="decimal"/>
      <w:lvlText w:val="%4."/>
      <w:lvlJc w:val="left"/>
      <w:pPr>
        <w:ind w:left="4116" w:hanging="360"/>
      </w:pPr>
    </w:lvl>
    <w:lvl w:ilvl="4" w:tplc="04090019" w:tentative="1">
      <w:start w:val="1"/>
      <w:numFmt w:val="lowerLetter"/>
      <w:lvlText w:val="%5."/>
      <w:lvlJc w:val="left"/>
      <w:pPr>
        <w:ind w:left="4836" w:hanging="360"/>
      </w:pPr>
    </w:lvl>
    <w:lvl w:ilvl="5" w:tplc="0409001B" w:tentative="1">
      <w:start w:val="1"/>
      <w:numFmt w:val="lowerRoman"/>
      <w:lvlText w:val="%6."/>
      <w:lvlJc w:val="right"/>
      <w:pPr>
        <w:ind w:left="5556" w:hanging="180"/>
      </w:pPr>
    </w:lvl>
    <w:lvl w:ilvl="6" w:tplc="0409000F" w:tentative="1">
      <w:start w:val="1"/>
      <w:numFmt w:val="decimal"/>
      <w:lvlText w:val="%7."/>
      <w:lvlJc w:val="left"/>
      <w:pPr>
        <w:ind w:left="6276" w:hanging="360"/>
      </w:pPr>
    </w:lvl>
    <w:lvl w:ilvl="7" w:tplc="04090019" w:tentative="1">
      <w:start w:val="1"/>
      <w:numFmt w:val="lowerLetter"/>
      <w:lvlText w:val="%8."/>
      <w:lvlJc w:val="left"/>
      <w:pPr>
        <w:ind w:left="6996" w:hanging="360"/>
      </w:pPr>
    </w:lvl>
    <w:lvl w:ilvl="8" w:tplc="0409001B" w:tentative="1">
      <w:start w:val="1"/>
      <w:numFmt w:val="lowerRoman"/>
      <w:lvlText w:val="%9."/>
      <w:lvlJc w:val="right"/>
      <w:pPr>
        <w:ind w:left="7716" w:hanging="180"/>
      </w:pPr>
    </w:lvl>
  </w:abstractNum>
  <w:abstractNum w:abstractNumId="116" w15:restartNumberingAfterBreak="0">
    <w:nsid w:val="7E776034"/>
    <w:multiLevelType w:val="multilevel"/>
    <w:tmpl w:val="904428B4"/>
    <w:lvl w:ilvl="0">
      <w:start w:val="1"/>
      <w:numFmt w:val="decimal"/>
      <w:lvlText w:val="5.%1"/>
      <w:lvlJc w:val="left"/>
      <w:pPr>
        <w:ind w:left="720" w:hanging="360"/>
      </w:pPr>
      <w:rPr>
        <w:rFonts w:hint="default"/>
        <w:b w:val="0"/>
      </w:rPr>
    </w:lvl>
    <w:lvl w:ilvl="1">
      <w:start w:val="1"/>
      <w:numFmt w:val="decimal"/>
      <w:isLgl/>
      <w:lvlText w:val="%1.%2"/>
      <w:lvlJc w:val="left"/>
      <w:pPr>
        <w:ind w:left="900" w:hanging="72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7" w15:restartNumberingAfterBreak="0">
    <w:nsid w:val="7EBE2091"/>
    <w:multiLevelType w:val="hybridMultilevel"/>
    <w:tmpl w:val="AA0E899E"/>
    <w:lvl w:ilvl="0" w:tplc="7F1E2B86">
      <w:start w:val="1"/>
      <w:numFmt w:val="lowerLetter"/>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65"/>
  </w:num>
  <w:num w:numId="2">
    <w:abstractNumId w:val="70"/>
  </w:num>
  <w:num w:numId="3">
    <w:abstractNumId w:val="58"/>
  </w:num>
  <w:num w:numId="4">
    <w:abstractNumId w:val="110"/>
  </w:num>
  <w:num w:numId="5">
    <w:abstractNumId w:val="10"/>
  </w:num>
  <w:num w:numId="6">
    <w:abstractNumId w:val="18"/>
  </w:num>
  <w:num w:numId="7">
    <w:abstractNumId w:val="56"/>
  </w:num>
  <w:num w:numId="8">
    <w:abstractNumId w:val="56"/>
  </w:num>
  <w:num w:numId="9">
    <w:abstractNumId w:val="38"/>
  </w:num>
  <w:num w:numId="10">
    <w:abstractNumId w:val="114"/>
  </w:num>
  <w:num w:numId="11">
    <w:abstractNumId w:val="19"/>
  </w:num>
  <w:num w:numId="12">
    <w:abstractNumId w:val="59"/>
  </w:num>
  <w:num w:numId="13">
    <w:abstractNumId w:val="0"/>
  </w:num>
  <w:num w:numId="14">
    <w:abstractNumId w:val="41"/>
  </w:num>
  <w:num w:numId="15">
    <w:abstractNumId w:val="87"/>
  </w:num>
  <w:num w:numId="16">
    <w:abstractNumId w:val="55"/>
  </w:num>
  <w:num w:numId="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num>
  <w:num w:numId="19">
    <w:abstractNumId w:val="77"/>
  </w:num>
  <w:num w:numId="20">
    <w:abstractNumId w:val="86"/>
  </w:num>
  <w:num w:numId="21">
    <w:abstractNumId w:val="61"/>
  </w:num>
  <w:num w:numId="22">
    <w:abstractNumId w:val="64"/>
  </w:num>
  <w:num w:numId="23">
    <w:abstractNumId w:val="39"/>
  </w:num>
  <w:num w:numId="24">
    <w:abstractNumId w:val="108"/>
  </w:num>
  <w:num w:numId="25">
    <w:abstractNumId w:val="74"/>
  </w:num>
  <w:num w:numId="26">
    <w:abstractNumId w:val="105"/>
  </w:num>
  <w:num w:numId="27">
    <w:abstractNumId w:val="13"/>
  </w:num>
  <w:num w:numId="28">
    <w:abstractNumId w:val="94"/>
  </w:num>
  <w:num w:numId="29">
    <w:abstractNumId w:val="2"/>
  </w:num>
  <w:num w:numId="30">
    <w:abstractNumId w:val="26"/>
  </w:num>
  <w:num w:numId="31">
    <w:abstractNumId w:val="89"/>
  </w:num>
  <w:num w:numId="32">
    <w:abstractNumId w:val="35"/>
  </w:num>
  <w:num w:numId="33">
    <w:abstractNumId w:val="50"/>
  </w:num>
  <w:num w:numId="34">
    <w:abstractNumId w:val="117"/>
  </w:num>
  <w:num w:numId="35">
    <w:abstractNumId w:val="45"/>
  </w:num>
  <w:num w:numId="36">
    <w:abstractNumId w:val="8"/>
  </w:num>
  <w:num w:numId="37">
    <w:abstractNumId w:val="53"/>
  </w:num>
  <w:num w:numId="38">
    <w:abstractNumId w:val="52"/>
  </w:num>
  <w:num w:numId="39">
    <w:abstractNumId w:val="97"/>
  </w:num>
  <w:num w:numId="40">
    <w:abstractNumId w:val="109"/>
  </w:num>
  <w:num w:numId="41">
    <w:abstractNumId w:val="33"/>
  </w:num>
  <w:num w:numId="42">
    <w:abstractNumId w:val="106"/>
  </w:num>
  <w:num w:numId="43">
    <w:abstractNumId w:val="75"/>
  </w:num>
  <w:num w:numId="44">
    <w:abstractNumId w:val="96"/>
  </w:num>
  <w:num w:numId="45">
    <w:abstractNumId w:val="102"/>
  </w:num>
  <w:num w:numId="46">
    <w:abstractNumId w:val="15"/>
  </w:num>
  <w:num w:numId="47">
    <w:abstractNumId w:val="37"/>
  </w:num>
  <w:num w:numId="48">
    <w:abstractNumId w:val="47"/>
  </w:num>
  <w:num w:numId="49">
    <w:abstractNumId w:val="98"/>
  </w:num>
  <w:num w:numId="50">
    <w:abstractNumId w:val="60"/>
  </w:num>
  <w:num w:numId="51">
    <w:abstractNumId w:val="76"/>
  </w:num>
  <w:num w:numId="52">
    <w:abstractNumId w:val="107"/>
  </w:num>
  <w:num w:numId="53">
    <w:abstractNumId w:val="14"/>
  </w:num>
  <w:num w:numId="54">
    <w:abstractNumId w:val="24"/>
  </w:num>
  <w:num w:numId="55">
    <w:abstractNumId w:val="116"/>
  </w:num>
  <w:num w:numId="56">
    <w:abstractNumId w:val="91"/>
  </w:num>
  <w:num w:numId="57">
    <w:abstractNumId w:val="115"/>
  </w:num>
  <w:num w:numId="58">
    <w:abstractNumId w:val="57"/>
  </w:num>
  <w:num w:numId="59">
    <w:abstractNumId w:val="92"/>
  </w:num>
  <w:num w:numId="60">
    <w:abstractNumId w:val="20"/>
  </w:num>
  <w:num w:numId="61">
    <w:abstractNumId w:val="27"/>
  </w:num>
  <w:num w:numId="62">
    <w:abstractNumId w:val="30"/>
  </w:num>
  <w:num w:numId="63">
    <w:abstractNumId w:val="104"/>
  </w:num>
  <w:num w:numId="64">
    <w:abstractNumId w:val="101"/>
  </w:num>
  <w:num w:numId="65">
    <w:abstractNumId w:val="88"/>
  </w:num>
  <w:num w:numId="66">
    <w:abstractNumId w:val="85"/>
  </w:num>
  <w:num w:numId="67">
    <w:abstractNumId w:val="17"/>
  </w:num>
  <w:num w:numId="68">
    <w:abstractNumId w:val="31"/>
  </w:num>
  <w:num w:numId="69">
    <w:abstractNumId w:val="1"/>
  </w:num>
  <w:num w:numId="70">
    <w:abstractNumId w:val="93"/>
  </w:num>
  <w:num w:numId="71">
    <w:abstractNumId w:val="34"/>
  </w:num>
  <w:num w:numId="72">
    <w:abstractNumId w:val="12"/>
  </w:num>
  <w:num w:numId="73">
    <w:abstractNumId w:val="78"/>
  </w:num>
  <w:num w:numId="74">
    <w:abstractNumId w:val="4"/>
  </w:num>
  <w:num w:numId="75">
    <w:abstractNumId w:val="80"/>
  </w:num>
  <w:num w:numId="76">
    <w:abstractNumId w:val="25"/>
  </w:num>
  <w:num w:numId="77">
    <w:abstractNumId w:val="71"/>
  </w:num>
  <w:num w:numId="78">
    <w:abstractNumId w:val="16"/>
  </w:num>
  <w:num w:numId="79">
    <w:abstractNumId w:val="46"/>
  </w:num>
  <w:num w:numId="80">
    <w:abstractNumId w:val="54"/>
  </w:num>
  <w:num w:numId="81">
    <w:abstractNumId w:val="69"/>
  </w:num>
  <w:num w:numId="82">
    <w:abstractNumId w:val="111"/>
  </w:num>
  <w:num w:numId="83">
    <w:abstractNumId w:val="68"/>
  </w:num>
  <w:num w:numId="84">
    <w:abstractNumId w:val="113"/>
  </w:num>
  <w:num w:numId="85">
    <w:abstractNumId w:val="22"/>
  </w:num>
  <w:num w:numId="86">
    <w:abstractNumId w:val="29"/>
  </w:num>
  <w:num w:numId="87">
    <w:abstractNumId w:val="5"/>
  </w:num>
  <w:num w:numId="88">
    <w:abstractNumId w:val="3"/>
  </w:num>
  <w:num w:numId="89">
    <w:abstractNumId w:val="42"/>
  </w:num>
  <w:num w:numId="90">
    <w:abstractNumId w:val="32"/>
  </w:num>
  <w:num w:numId="91">
    <w:abstractNumId w:val="72"/>
  </w:num>
  <w:num w:numId="92">
    <w:abstractNumId w:val="66"/>
  </w:num>
  <w:num w:numId="93">
    <w:abstractNumId w:val="51"/>
  </w:num>
  <w:num w:numId="94">
    <w:abstractNumId w:val="83"/>
  </w:num>
  <w:num w:numId="95">
    <w:abstractNumId w:val="36"/>
  </w:num>
  <w:num w:numId="96">
    <w:abstractNumId w:val="40"/>
  </w:num>
  <w:num w:numId="97">
    <w:abstractNumId w:val="73"/>
  </w:num>
  <w:num w:numId="98">
    <w:abstractNumId w:val="95"/>
  </w:num>
  <w:num w:numId="99">
    <w:abstractNumId w:val="62"/>
  </w:num>
  <w:num w:numId="100">
    <w:abstractNumId w:val="9"/>
  </w:num>
  <w:num w:numId="101">
    <w:abstractNumId w:val="67"/>
  </w:num>
  <w:num w:numId="102">
    <w:abstractNumId w:val="11"/>
  </w:num>
  <w:num w:numId="103">
    <w:abstractNumId w:val="63"/>
    <w:lvlOverride w:ilvl="0">
      <w:startOverride w:val="1"/>
    </w:lvlOverride>
    <w:lvlOverride w:ilvl="1">
      <w:startOverride w:val="2"/>
    </w:lvlOverride>
  </w:num>
  <w:num w:numId="104">
    <w:abstractNumId w:val="43"/>
  </w:num>
  <w:num w:numId="105">
    <w:abstractNumId w:val="7"/>
  </w:num>
  <w:num w:numId="106">
    <w:abstractNumId w:val="100"/>
  </w:num>
  <w:num w:numId="107">
    <w:abstractNumId w:val="79"/>
  </w:num>
  <w:num w:numId="108">
    <w:abstractNumId w:val="6"/>
  </w:num>
  <w:num w:numId="109">
    <w:abstractNumId w:val="81"/>
  </w:num>
  <w:num w:numId="110">
    <w:abstractNumId w:val="28"/>
  </w:num>
  <w:num w:numId="111">
    <w:abstractNumId w:val="23"/>
  </w:num>
  <w:num w:numId="112">
    <w:abstractNumId w:val="99"/>
  </w:num>
  <w:num w:numId="113">
    <w:abstractNumId w:val="103"/>
  </w:num>
  <w:num w:numId="114">
    <w:abstractNumId w:val="44"/>
  </w:num>
  <w:num w:numId="115">
    <w:abstractNumId w:val="21"/>
  </w:num>
  <w:num w:numId="116">
    <w:abstractNumId w:val="82"/>
  </w:num>
  <w:num w:numId="117">
    <w:abstractNumId w:val="90"/>
  </w:num>
  <w:num w:numId="118">
    <w:abstractNumId w:val="84"/>
  </w:num>
  <w:num w:numId="119">
    <w:abstractNumId w:val="49"/>
  </w:num>
  <w:num w:numId="120">
    <w:abstractNumId w:val="112"/>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es-ES_tradnl"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AR" w:vendorID="64" w:dllVersion="0" w:nlCheck="1" w:checkStyle="0"/>
  <w:proofState w:spelling="clean" w:grammar="clean"/>
  <w:stylePaneFormatFilter w:val="0204" w:allStyles="0" w:customStyles="0" w:latentStyles="1"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99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pos w:val="sectEnd"/>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D2E"/>
    <w:rsid w:val="00000656"/>
    <w:rsid w:val="000008DF"/>
    <w:rsid w:val="00001162"/>
    <w:rsid w:val="000013B6"/>
    <w:rsid w:val="00001787"/>
    <w:rsid w:val="0000189B"/>
    <w:rsid w:val="00001C0B"/>
    <w:rsid w:val="00002C5F"/>
    <w:rsid w:val="000062E2"/>
    <w:rsid w:val="00007054"/>
    <w:rsid w:val="000101FE"/>
    <w:rsid w:val="00010A8F"/>
    <w:rsid w:val="00011728"/>
    <w:rsid w:val="0001177A"/>
    <w:rsid w:val="00011A85"/>
    <w:rsid w:val="00011DB4"/>
    <w:rsid w:val="000141D9"/>
    <w:rsid w:val="00014270"/>
    <w:rsid w:val="000148D5"/>
    <w:rsid w:val="00014F2F"/>
    <w:rsid w:val="000150A0"/>
    <w:rsid w:val="000159A6"/>
    <w:rsid w:val="00016747"/>
    <w:rsid w:val="000174A4"/>
    <w:rsid w:val="00020A19"/>
    <w:rsid w:val="00021B8C"/>
    <w:rsid w:val="00022FAD"/>
    <w:rsid w:val="00024D9D"/>
    <w:rsid w:val="00024F5A"/>
    <w:rsid w:val="00025912"/>
    <w:rsid w:val="00026DCD"/>
    <w:rsid w:val="00031407"/>
    <w:rsid w:val="00032426"/>
    <w:rsid w:val="00034A82"/>
    <w:rsid w:val="00035DED"/>
    <w:rsid w:val="000371AB"/>
    <w:rsid w:val="00040601"/>
    <w:rsid w:val="000427B3"/>
    <w:rsid w:val="000446D4"/>
    <w:rsid w:val="0004491A"/>
    <w:rsid w:val="00045030"/>
    <w:rsid w:val="00046348"/>
    <w:rsid w:val="00046A34"/>
    <w:rsid w:val="00046A3F"/>
    <w:rsid w:val="00046ABA"/>
    <w:rsid w:val="000477BB"/>
    <w:rsid w:val="000530FD"/>
    <w:rsid w:val="000537E8"/>
    <w:rsid w:val="00055657"/>
    <w:rsid w:val="00061338"/>
    <w:rsid w:val="0006144C"/>
    <w:rsid w:val="00061578"/>
    <w:rsid w:val="00063AF3"/>
    <w:rsid w:val="00064311"/>
    <w:rsid w:val="00065E39"/>
    <w:rsid w:val="000676C5"/>
    <w:rsid w:val="000700D4"/>
    <w:rsid w:val="0007130E"/>
    <w:rsid w:val="000722A2"/>
    <w:rsid w:val="00072C07"/>
    <w:rsid w:val="00075FBC"/>
    <w:rsid w:val="00076BDA"/>
    <w:rsid w:val="000779D7"/>
    <w:rsid w:val="0008275D"/>
    <w:rsid w:val="000832B2"/>
    <w:rsid w:val="000862D5"/>
    <w:rsid w:val="0008664A"/>
    <w:rsid w:val="00090A59"/>
    <w:rsid w:val="00093DCD"/>
    <w:rsid w:val="000945C4"/>
    <w:rsid w:val="000949D0"/>
    <w:rsid w:val="000955A9"/>
    <w:rsid w:val="000965A8"/>
    <w:rsid w:val="00097021"/>
    <w:rsid w:val="000A1515"/>
    <w:rsid w:val="000A3469"/>
    <w:rsid w:val="000A525F"/>
    <w:rsid w:val="000A5E48"/>
    <w:rsid w:val="000A630F"/>
    <w:rsid w:val="000A7756"/>
    <w:rsid w:val="000A7DA3"/>
    <w:rsid w:val="000B2182"/>
    <w:rsid w:val="000B2A38"/>
    <w:rsid w:val="000B4341"/>
    <w:rsid w:val="000B4760"/>
    <w:rsid w:val="000B517F"/>
    <w:rsid w:val="000B55CD"/>
    <w:rsid w:val="000C22F4"/>
    <w:rsid w:val="000C23B2"/>
    <w:rsid w:val="000C4257"/>
    <w:rsid w:val="000C5322"/>
    <w:rsid w:val="000C5858"/>
    <w:rsid w:val="000C62B4"/>
    <w:rsid w:val="000C6677"/>
    <w:rsid w:val="000C7CEF"/>
    <w:rsid w:val="000D203F"/>
    <w:rsid w:val="000D3649"/>
    <w:rsid w:val="000D4773"/>
    <w:rsid w:val="000D5828"/>
    <w:rsid w:val="000D5FAC"/>
    <w:rsid w:val="000E1167"/>
    <w:rsid w:val="000E3729"/>
    <w:rsid w:val="000E4BCC"/>
    <w:rsid w:val="000E5CD8"/>
    <w:rsid w:val="000E5D65"/>
    <w:rsid w:val="000E618B"/>
    <w:rsid w:val="000E6257"/>
    <w:rsid w:val="000E754D"/>
    <w:rsid w:val="000F3325"/>
    <w:rsid w:val="000F4994"/>
    <w:rsid w:val="000F5518"/>
    <w:rsid w:val="000F6944"/>
    <w:rsid w:val="000F6B0B"/>
    <w:rsid w:val="00100248"/>
    <w:rsid w:val="001008EC"/>
    <w:rsid w:val="0010103B"/>
    <w:rsid w:val="00101B71"/>
    <w:rsid w:val="00102FE3"/>
    <w:rsid w:val="00103EBD"/>
    <w:rsid w:val="001041A0"/>
    <w:rsid w:val="00104414"/>
    <w:rsid w:val="00106E18"/>
    <w:rsid w:val="0010771D"/>
    <w:rsid w:val="00107A96"/>
    <w:rsid w:val="00110557"/>
    <w:rsid w:val="001106D1"/>
    <w:rsid w:val="0011070E"/>
    <w:rsid w:val="00110D7A"/>
    <w:rsid w:val="00114788"/>
    <w:rsid w:val="0012014C"/>
    <w:rsid w:val="00120B2B"/>
    <w:rsid w:val="0012177D"/>
    <w:rsid w:val="00121AB4"/>
    <w:rsid w:val="001238E4"/>
    <w:rsid w:val="0012401E"/>
    <w:rsid w:val="00124AE1"/>
    <w:rsid w:val="00124CE3"/>
    <w:rsid w:val="0012504E"/>
    <w:rsid w:val="00125DFA"/>
    <w:rsid w:val="0012686F"/>
    <w:rsid w:val="00127DAF"/>
    <w:rsid w:val="00131EFE"/>
    <w:rsid w:val="001325D8"/>
    <w:rsid w:val="0013449F"/>
    <w:rsid w:val="00135C31"/>
    <w:rsid w:val="0013776F"/>
    <w:rsid w:val="00140E79"/>
    <w:rsid w:val="00141D70"/>
    <w:rsid w:val="00141E7A"/>
    <w:rsid w:val="001424F1"/>
    <w:rsid w:val="00145FCB"/>
    <w:rsid w:val="0014712A"/>
    <w:rsid w:val="00147407"/>
    <w:rsid w:val="00147C12"/>
    <w:rsid w:val="00150F22"/>
    <w:rsid w:val="001518A8"/>
    <w:rsid w:val="0015226F"/>
    <w:rsid w:val="00152EE8"/>
    <w:rsid w:val="0015426F"/>
    <w:rsid w:val="00155085"/>
    <w:rsid w:val="001570E4"/>
    <w:rsid w:val="00157FEF"/>
    <w:rsid w:val="00161351"/>
    <w:rsid w:val="00161D59"/>
    <w:rsid w:val="00162626"/>
    <w:rsid w:val="00163F7E"/>
    <w:rsid w:val="001648B1"/>
    <w:rsid w:val="00166806"/>
    <w:rsid w:val="0016689B"/>
    <w:rsid w:val="00166A86"/>
    <w:rsid w:val="00166AA2"/>
    <w:rsid w:val="00167D1B"/>
    <w:rsid w:val="00167D7E"/>
    <w:rsid w:val="001701E8"/>
    <w:rsid w:val="00171145"/>
    <w:rsid w:val="00171C0C"/>
    <w:rsid w:val="00171E6B"/>
    <w:rsid w:val="00172328"/>
    <w:rsid w:val="00172ACA"/>
    <w:rsid w:val="00172C77"/>
    <w:rsid w:val="001737A5"/>
    <w:rsid w:val="00176455"/>
    <w:rsid w:val="001777B1"/>
    <w:rsid w:val="0018122B"/>
    <w:rsid w:val="001820C2"/>
    <w:rsid w:val="001826CF"/>
    <w:rsid w:val="00182A08"/>
    <w:rsid w:val="001837A4"/>
    <w:rsid w:val="001843DE"/>
    <w:rsid w:val="00185D62"/>
    <w:rsid w:val="00185FAE"/>
    <w:rsid w:val="00186587"/>
    <w:rsid w:val="00192849"/>
    <w:rsid w:val="001932D0"/>
    <w:rsid w:val="00194AA8"/>
    <w:rsid w:val="00195448"/>
    <w:rsid w:val="0019607B"/>
    <w:rsid w:val="00196FD0"/>
    <w:rsid w:val="00197E1A"/>
    <w:rsid w:val="001A03F6"/>
    <w:rsid w:val="001A165A"/>
    <w:rsid w:val="001A2108"/>
    <w:rsid w:val="001A5639"/>
    <w:rsid w:val="001A6A9C"/>
    <w:rsid w:val="001A6E77"/>
    <w:rsid w:val="001B4165"/>
    <w:rsid w:val="001B47ED"/>
    <w:rsid w:val="001B4C50"/>
    <w:rsid w:val="001B5185"/>
    <w:rsid w:val="001B66AD"/>
    <w:rsid w:val="001B6800"/>
    <w:rsid w:val="001B68AB"/>
    <w:rsid w:val="001B6996"/>
    <w:rsid w:val="001B798C"/>
    <w:rsid w:val="001C034D"/>
    <w:rsid w:val="001C2EC1"/>
    <w:rsid w:val="001C2FF1"/>
    <w:rsid w:val="001C521E"/>
    <w:rsid w:val="001C644E"/>
    <w:rsid w:val="001D03B2"/>
    <w:rsid w:val="001D15A4"/>
    <w:rsid w:val="001D1B8B"/>
    <w:rsid w:val="001D331E"/>
    <w:rsid w:val="001D6BC5"/>
    <w:rsid w:val="001D6DEE"/>
    <w:rsid w:val="001D7C2C"/>
    <w:rsid w:val="001D7F56"/>
    <w:rsid w:val="001E009B"/>
    <w:rsid w:val="001E2AEE"/>
    <w:rsid w:val="001E40E1"/>
    <w:rsid w:val="001E443D"/>
    <w:rsid w:val="001E4475"/>
    <w:rsid w:val="001E6440"/>
    <w:rsid w:val="001E693B"/>
    <w:rsid w:val="001E70F8"/>
    <w:rsid w:val="001E7465"/>
    <w:rsid w:val="001F30DA"/>
    <w:rsid w:val="001F4491"/>
    <w:rsid w:val="001F4BAC"/>
    <w:rsid w:val="001F688A"/>
    <w:rsid w:val="002004EB"/>
    <w:rsid w:val="00200977"/>
    <w:rsid w:val="00200ED0"/>
    <w:rsid w:val="0020141A"/>
    <w:rsid w:val="0020307D"/>
    <w:rsid w:val="00203283"/>
    <w:rsid w:val="00203320"/>
    <w:rsid w:val="00204156"/>
    <w:rsid w:val="00206583"/>
    <w:rsid w:val="0021215B"/>
    <w:rsid w:val="0021233F"/>
    <w:rsid w:val="002128D1"/>
    <w:rsid w:val="00215CC7"/>
    <w:rsid w:val="002169C4"/>
    <w:rsid w:val="00216D78"/>
    <w:rsid w:val="0021770E"/>
    <w:rsid w:val="00217999"/>
    <w:rsid w:val="002253BB"/>
    <w:rsid w:val="002254B9"/>
    <w:rsid w:val="0022576A"/>
    <w:rsid w:val="00227A00"/>
    <w:rsid w:val="00227E58"/>
    <w:rsid w:val="00231ED1"/>
    <w:rsid w:val="00232B37"/>
    <w:rsid w:val="00233E7A"/>
    <w:rsid w:val="00237286"/>
    <w:rsid w:val="002379EB"/>
    <w:rsid w:val="00237DB1"/>
    <w:rsid w:val="00240971"/>
    <w:rsid w:val="002448C9"/>
    <w:rsid w:val="0024584A"/>
    <w:rsid w:val="002466A3"/>
    <w:rsid w:val="0025068D"/>
    <w:rsid w:val="00250F25"/>
    <w:rsid w:val="00251B58"/>
    <w:rsid w:val="0025461F"/>
    <w:rsid w:val="00255419"/>
    <w:rsid w:val="0025716C"/>
    <w:rsid w:val="0026307D"/>
    <w:rsid w:val="00266D5F"/>
    <w:rsid w:val="00267FDD"/>
    <w:rsid w:val="00270705"/>
    <w:rsid w:val="00270D70"/>
    <w:rsid w:val="00273F13"/>
    <w:rsid w:val="002746DA"/>
    <w:rsid w:val="002774B9"/>
    <w:rsid w:val="002778A8"/>
    <w:rsid w:val="002802C9"/>
    <w:rsid w:val="00280DD3"/>
    <w:rsid w:val="002813EE"/>
    <w:rsid w:val="0028173A"/>
    <w:rsid w:val="00281C09"/>
    <w:rsid w:val="00281C2C"/>
    <w:rsid w:val="00282274"/>
    <w:rsid w:val="00285C49"/>
    <w:rsid w:val="00290622"/>
    <w:rsid w:val="00291086"/>
    <w:rsid w:val="00292C3D"/>
    <w:rsid w:val="00295C0D"/>
    <w:rsid w:val="00296E86"/>
    <w:rsid w:val="002A2559"/>
    <w:rsid w:val="002A2D92"/>
    <w:rsid w:val="002A7EAA"/>
    <w:rsid w:val="002A7F77"/>
    <w:rsid w:val="002B0CF9"/>
    <w:rsid w:val="002B1FBB"/>
    <w:rsid w:val="002B4F7E"/>
    <w:rsid w:val="002B6D33"/>
    <w:rsid w:val="002C08BA"/>
    <w:rsid w:val="002C0F21"/>
    <w:rsid w:val="002C17D0"/>
    <w:rsid w:val="002C1C88"/>
    <w:rsid w:val="002C28B4"/>
    <w:rsid w:val="002C30C7"/>
    <w:rsid w:val="002C3686"/>
    <w:rsid w:val="002C40D5"/>
    <w:rsid w:val="002C48C8"/>
    <w:rsid w:val="002C49E3"/>
    <w:rsid w:val="002C5BAA"/>
    <w:rsid w:val="002C6FDD"/>
    <w:rsid w:val="002C7602"/>
    <w:rsid w:val="002D0A95"/>
    <w:rsid w:val="002D0CAC"/>
    <w:rsid w:val="002D3F12"/>
    <w:rsid w:val="002D4012"/>
    <w:rsid w:val="002D7D35"/>
    <w:rsid w:val="002E0051"/>
    <w:rsid w:val="002E3837"/>
    <w:rsid w:val="002E3949"/>
    <w:rsid w:val="002E3F03"/>
    <w:rsid w:val="002E4E62"/>
    <w:rsid w:val="002E5D90"/>
    <w:rsid w:val="002E712C"/>
    <w:rsid w:val="002E731D"/>
    <w:rsid w:val="002F0FD6"/>
    <w:rsid w:val="002F144D"/>
    <w:rsid w:val="002F1B35"/>
    <w:rsid w:val="002F1F89"/>
    <w:rsid w:val="002F5C30"/>
    <w:rsid w:val="002F642F"/>
    <w:rsid w:val="002F6C4F"/>
    <w:rsid w:val="002F7146"/>
    <w:rsid w:val="002F7F80"/>
    <w:rsid w:val="00300869"/>
    <w:rsid w:val="0030246A"/>
    <w:rsid w:val="00305B80"/>
    <w:rsid w:val="003061E1"/>
    <w:rsid w:val="00306DF1"/>
    <w:rsid w:val="00307D98"/>
    <w:rsid w:val="003139DB"/>
    <w:rsid w:val="00313AC6"/>
    <w:rsid w:val="003142E7"/>
    <w:rsid w:val="00316F76"/>
    <w:rsid w:val="00317FFB"/>
    <w:rsid w:val="00320892"/>
    <w:rsid w:val="00321190"/>
    <w:rsid w:val="003245A4"/>
    <w:rsid w:val="003255FD"/>
    <w:rsid w:val="003260BB"/>
    <w:rsid w:val="0032719F"/>
    <w:rsid w:val="00327BF9"/>
    <w:rsid w:val="003319D2"/>
    <w:rsid w:val="00332037"/>
    <w:rsid w:val="0033782E"/>
    <w:rsid w:val="00340227"/>
    <w:rsid w:val="00340B74"/>
    <w:rsid w:val="00341662"/>
    <w:rsid w:val="003434B4"/>
    <w:rsid w:val="00345DAD"/>
    <w:rsid w:val="0034682F"/>
    <w:rsid w:val="003473A6"/>
    <w:rsid w:val="00347998"/>
    <w:rsid w:val="00347C0B"/>
    <w:rsid w:val="00347DF9"/>
    <w:rsid w:val="00350921"/>
    <w:rsid w:val="00352017"/>
    <w:rsid w:val="00353E20"/>
    <w:rsid w:val="00357DFE"/>
    <w:rsid w:val="00363DFA"/>
    <w:rsid w:val="00366482"/>
    <w:rsid w:val="00367A61"/>
    <w:rsid w:val="00373DDA"/>
    <w:rsid w:val="003824E3"/>
    <w:rsid w:val="00382D18"/>
    <w:rsid w:val="003833E7"/>
    <w:rsid w:val="003841F4"/>
    <w:rsid w:val="00391719"/>
    <w:rsid w:val="003A0501"/>
    <w:rsid w:val="003A1071"/>
    <w:rsid w:val="003A12A2"/>
    <w:rsid w:val="003A2A90"/>
    <w:rsid w:val="003A3728"/>
    <w:rsid w:val="003A4AFF"/>
    <w:rsid w:val="003A4C1C"/>
    <w:rsid w:val="003A6C24"/>
    <w:rsid w:val="003A7FF3"/>
    <w:rsid w:val="003B06DD"/>
    <w:rsid w:val="003B0B71"/>
    <w:rsid w:val="003B0DCB"/>
    <w:rsid w:val="003B1491"/>
    <w:rsid w:val="003B20C8"/>
    <w:rsid w:val="003B3F4B"/>
    <w:rsid w:val="003B52F7"/>
    <w:rsid w:val="003C0C00"/>
    <w:rsid w:val="003C0C88"/>
    <w:rsid w:val="003C5E12"/>
    <w:rsid w:val="003D0FD2"/>
    <w:rsid w:val="003D29D8"/>
    <w:rsid w:val="003D5175"/>
    <w:rsid w:val="003D6C78"/>
    <w:rsid w:val="003D731A"/>
    <w:rsid w:val="003D7877"/>
    <w:rsid w:val="003E0439"/>
    <w:rsid w:val="003E125A"/>
    <w:rsid w:val="003E1E0E"/>
    <w:rsid w:val="003E2C71"/>
    <w:rsid w:val="003E3113"/>
    <w:rsid w:val="003E5947"/>
    <w:rsid w:val="003E74AA"/>
    <w:rsid w:val="003F0C64"/>
    <w:rsid w:val="003F1110"/>
    <w:rsid w:val="003F3C1A"/>
    <w:rsid w:val="003F56A8"/>
    <w:rsid w:val="003F75C4"/>
    <w:rsid w:val="00401DED"/>
    <w:rsid w:val="004024BD"/>
    <w:rsid w:val="00404352"/>
    <w:rsid w:val="00405130"/>
    <w:rsid w:val="004052F9"/>
    <w:rsid w:val="004054E2"/>
    <w:rsid w:val="0040616B"/>
    <w:rsid w:val="004106C9"/>
    <w:rsid w:val="00412355"/>
    <w:rsid w:val="00413A8E"/>
    <w:rsid w:val="00416822"/>
    <w:rsid w:val="00416F47"/>
    <w:rsid w:val="004176FB"/>
    <w:rsid w:val="004235F2"/>
    <w:rsid w:val="00430118"/>
    <w:rsid w:val="004307A3"/>
    <w:rsid w:val="00433A7E"/>
    <w:rsid w:val="00434427"/>
    <w:rsid w:val="004344AA"/>
    <w:rsid w:val="004355FF"/>
    <w:rsid w:val="0043761A"/>
    <w:rsid w:val="00441569"/>
    <w:rsid w:val="00441BCC"/>
    <w:rsid w:val="00443E0A"/>
    <w:rsid w:val="00444C05"/>
    <w:rsid w:val="00445A0B"/>
    <w:rsid w:val="00445F74"/>
    <w:rsid w:val="004479CF"/>
    <w:rsid w:val="004515BD"/>
    <w:rsid w:val="00454C7E"/>
    <w:rsid w:val="00455C37"/>
    <w:rsid w:val="00455D76"/>
    <w:rsid w:val="00456613"/>
    <w:rsid w:val="00456D15"/>
    <w:rsid w:val="00457673"/>
    <w:rsid w:val="00461114"/>
    <w:rsid w:val="00462FF5"/>
    <w:rsid w:val="00463F0A"/>
    <w:rsid w:val="00464990"/>
    <w:rsid w:val="00466502"/>
    <w:rsid w:val="00466C2E"/>
    <w:rsid w:val="00467BAB"/>
    <w:rsid w:val="00467DC7"/>
    <w:rsid w:val="0047505E"/>
    <w:rsid w:val="00477D0D"/>
    <w:rsid w:val="00480831"/>
    <w:rsid w:val="0048157C"/>
    <w:rsid w:val="00481B3D"/>
    <w:rsid w:val="004820E0"/>
    <w:rsid w:val="004850E4"/>
    <w:rsid w:val="00485357"/>
    <w:rsid w:val="00490768"/>
    <w:rsid w:val="00491F74"/>
    <w:rsid w:val="0049241E"/>
    <w:rsid w:val="00492F27"/>
    <w:rsid w:val="004938D3"/>
    <w:rsid w:val="00494E9C"/>
    <w:rsid w:val="004954F4"/>
    <w:rsid w:val="00495801"/>
    <w:rsid w:val="00497CF9"/>
    <w:rsid w:val="004A3F06"/>
    <w:rsid w:val="004A4578"/>
    <w:rsid w:val="004A54BF"/>
    <w:rsid w:val="004A5AEF"/>
    <w:rsid w:val="004A691C"/>
    <w:rsid w:val="004B0107"/>
    <w:rsid w:val="004B0CDF"/>
    <w:rsid w:val="004B45AD"/>
    <w:rsid w:val="004B4C26"/>
    <w:rsid w:val="004B7C3A"/>
    <w:rsid w:val="004C239E"/>
    <w:rsid w:val="004C671F"/>
    <w:rsid w:val="004C79AA"/>
    <w:rsid w:val="004D0169"/>
    <w:rsid w:val="004D127F"/>
    <w:rsid w:val="004D1613"/>
    <w:rsid w:val="004D1BDE"/>
    <w:rsid w:val="004D2332"/>
    <w:rsid w:val="004D2C2C"/>
    <w:rsid w:val="004D3BE0"/>
    <w:rsid w:val="004D54D5"/>
    <w:rsid w:val="004D55CC"/>
    <w:rsid w:val="004D6FAE"/>
    <w:rsid w:val="004E03EC"/>
    <w:rsid w:val="004E24FD"/>
    <w:rsid w:val="004E2591"/>
    <w:rsid w:val="004E29A8"/>
    <w:rsid w:val="004E3D0D"/>
    <w:rsid w:val="004E4094"/>
    <w:rsid w:val="004E6E27"/>
    <w:rsid w:val="004E76EB"/>
    <w:rsid w:val="004F1211"/>
    <w:rsid w:val="004F331C"/>
    <w:rsid w:val="004F3B19"/>
    <w:rsid w:val="004F5295"/>
    <w:rsid w:val="004F5A2F"/>
    <w:rsid w:val="004F5F7C"/>
    <w:rsid w:val="0050021B"/>
    <w:rsid w:val="00500489"/>
    <w:rsid w:val="00500607"/>
    <w:rsid w:val="0050150A"/>
    <w:rsid w:val="00501E81"/>
    <w:rsid w:val="00504C44"/>
    <w:rsid w:val="00506176"/>
    <w:rsid w:val="00506C73"/>
    <w:rsid w:val="00511294"/>
    <w:rsid w:val="00514244"/>
    <w:rsid w:val="00514357"/>
    <w:rsid w:val="00516A37"/>
    <w:rsid w:val="00520020"/>
    <w:rsid w:val="00520E3E"/>
    <w:rsid w:val="005216E9"/>
    <w:rsid w:val="00521F92"/>
    <w:rsid w:val="0052321F"/>
    <w:rsid w:val="00530AB6"/>
    <w:rsid w:val="00531652"/>
    <w:rsid w:val="0053465A"/>
    <w:rsid w:val="0053489B"/>
    <w:rsid w:val="00535510"/>
    <w:rsid w:val="005379C8"/>
    <w:rsid w:val="005379DA"/>
    <w:rsid w:val="0054309B"/>
    <w:rsid w:val="005430C6"/>
    <w:rsid w:val="00545D5C"/>
    <w:rsid w:val="00550AED"/>
    <w:rsid w:val="005510A8"/>
    <w:rsid w:val="00552482"/>
    <w:rsid w:val="00553E59"/>
    <w:rsid w:val="0055483B"/>
    <w:rsid w:val="00554AB1"/>
    <w:rsid w:val="00554B46"/>
    <w:rsid w:val="005559A9"/>
    <w:rsid w:val="00556A5B"/>
    <w:rsid w:val="00563426"/>
    <w:rsid w:val="00564BFE"/>
    <w:rsid w:val="0056558F"/>
    <w:rsid w:val="005675C5"/>
    <w:rsid w:val="00571B06"/>
    <w:rsid w:val="005734CE"/>
    <w:rsid w:val="00573CD2"/>
    <w:rsid w:val="00574C59"/>
    <w:rsid w:val="00575B75"/>
    <w:rsid w:val="00575E80"/>
    <w:rsid w:val="0057609A"/>
    <w:rsid w:val="005760BA"/>
    <w:rsid w:val="00576BB8"/>
    <w:rsid w:val="00580376"/>
    <w:rsid w:val="00583017"/>
    <w:rsid w:val="0058342B"/>
    <w:rsid w:val="0058349F"/>
    <w:rsid w:val="00584D32"/>
    <w:rsid w:val="00586294"/>
    <w:rsid w:val="005866C6"/>
    <w:rsid w:val="00586E78"/>
    <w:rsid w:val="00590EAF"/>
    <w:rsid w:val="0059147D"/>
    <w:rsid w:val="00591522"/>
    <w:rsid w:val="00591C8E"/>
    <w:rsid w:val="00591FD5"/>
    <w:rsid w:val="00592A06"/>
    <w:rsid w:val="00593C15"/>
    <w:rsid w:val="0059412E"/>
    <w:rsid w:val="00594897"/>
    <w:rsid w:val="00595795"/>
    <w:rsid w:val="00597253"/>
    <w:rsid w:val="005A277B"/>
    <w:rsid w:val="005A2CFA"/>
    <w:rsid w:val="005A3324"/>
    <w:rsid w:val="005A585C"/>
    <w:rsid w:val="005A61AC"/>
    <w:rsid w:val="005A64DA"/>
    <w:rsid w:val="005A782E"/>
    <w:rsid w:val="005A79F9"/>
    <w:rsid w:val="005A7FB1"/>
    <w:rsid w:val="005B1456"/>
    <w:rsid w:val="005B1A17"/>
    <w:rsid w:val="005B1D45"/>
    <w:rsid w:val="005B4022"/>
    <w:rsid w:val="005B4F17"/>
    <w:rsid w:val="005B58F7"/>
    <w:rsid w:val="005B65AA"/>
    <w:rsid w:val="005C148E"/>
    <w:rsid w:val="005C1B35"/>
    <w:rsid w:val="005C1DCB"/>
    <w:rsid w:val="005C2631"/>
    <w:rsid w:val="005C359D"/>
    <w:rsid w:val="005C393F"/>
    <w:rsid w:val="005C3956"/>
    <w:rsid w:val="005C4DFB"/>
    <w:rsid w:val="005C5113"/>
    <w:rsid w:val="005C57E9"/>
    <w:rsid w:val="005C63E6"/>
    <w:rsid w:val="005D3A9A"/>
    <w:rsid w:val="005D493A"/>
    <w:rsid w:val="005D49FE"/>
    <w:rsid w:val="005D625D"/>
    <w:rsid w:val="005D6551"/>
    <w:rsid w:val="005D7F8F"/>
    <w:rsid w:val="005E0339"/>
    <w:rsid w:val="005E0A12"/>
    <w:rsid w:val="005E0BDA"/>
    <w:rsid w:val="005E3012"/>
    <w:rsid w:val="005E3AD7"/>
    <w:rsid w:val="005E404C"/>
    <w:rsid w:val="005E5844"/>
    <w:rsid w:val="005E64C4"/>
    <w:rsid w:val="005E6C3A"/>
    <w:rsid w:val="005F051F"/>
    <w:rsid w:val="005F621F"/>
    <w:rsid w:val="00600FA6"/>
    <w:rsid w:val="00602043"/>
    <w:rsid w:val="00604329"/>
    <w:rsid w:val="00605031"/>
    <w:rsid w:val="00605D58"/>
    <w:rsid w:val="00606621"/>
    <w:rsid w:val="00611770"/>
    <w:rsid w:val="00612E7B"/>
    <w:rsid w:val="0061463E"/>
    <w:rsid w:val="00616EF2"/>
    <w:rsid w:val="00617CCE"/>
    <w:rsid w:val="00620427"/>
    <w:rsid w:val="00621317"/>
    <w:rsid w:val="00622E59"/>
    <w:rsid w:val="006234B5"/>
    <w:rsid w:val="00627E9C"/>
    <w:rsid w:val="006309F7"/>
    <w:rsid w:val="0063153E"/>
    <w:rsid w:val="00631B52"/>
    <w:rsid w:val="00632657"/>
    <w:rsid w:val="006352D5"/>
    <w:rsid w:val="00636F79"/>
    <w:rsid w:val="0063747E"/>
    <w:rsid w:val="006379B9"/>
    <w:rsid w:val="0064005C"/>
    <w:rsid w:val="00641AEA"/>
    <w:rsid w:val="00641FB2"/>
    <w:rsid w:val="006426B5"/>
    <w:rsid w:val="006428D4"/>
    <w:rsid w:val="006450E9"/>
    <w:rsid w:val="006467FF"/>
    <w:rsid w:val="00647064"/>
    <w:rsid w:val="00647468"/>
    <w:rsid w:val="00651B25"/>
    <w:rsid w:val="00653FE0"/>
    <w:rsid w:val="006546CB"/>
    <w:rsid w:val="00654F2B"/>
    <w:rsid w:val="00654FD9"/>
    <w:rsid w:val="006552D3"/>
    <w:rsid w:val="00656254"/>
    <w:rsid w:val="00656D40"/>
    <w:rsid w:val="00660820"/>
    <w:rsid w:val="006612D5"/>
    <w:rsid w:val="0066274C"/>
    <w:rsid w:val="006647D0"/>
    <w:rsid w:val="0066567F"/>
    <w:rsid w:val="006662C1"/>
    <w:rsid w:val="00671501"/>
    <w:rsid w:val="00672998"/>
    <w:rsid w:val="00674137"/>
    <w:rsid w:val="006748EF"/>
    <w:rsid w:val="006754E9"/>
    <w:rsid w:val="00677D92"/>
    <w:rsid w:val="00680DE1"/>
    <w:rsid w:val="006830A7"/>
    <w:rsid w:val="00686A79"/>
    <w:rsid w:val="00690BE9"/>
    <w:rsid w:val="00690EDD"/>
    <w:rsid w:val="0069221D"/>
    <w:rsid w:val="006925D3"/>
    <w:rsid w:val="00693912"/>
    <w:rsid w:val="006941A7"/>
    <w:rsid w:val="006954A9"/>
    <w:rsid w:val="00695BA4"/>
    <w:rsid w:val="006A0E41"/>
    <w:rsid w:val="006A1E82"/>
    <w:rsid w:val="006A505A"/>
    <w:rsid w:val="006A5ED5"/>
    <w:rsid w:val="006B2128"/>
    <w:rsid w:val="006B2D6B"/>
    <w:rsid w:val="006B3602"/>
    <w:rsid w:val="006B36F5"/>
    <w:rsid w:val="006B3F3E"/>
    <w:rsid w:val="006B50ED"/>
    <w:rsid w:val="006B7C66"/>
    <w:rsid w:val="006C3E0C"/>
    <w:rsid w:val="006C4551"/>
    <w:rsid w:val="006C472A"/>
    <w:rsid w:val="006C4C04"/>
    <w:rsid w:val="006C55B7"/>
    <w:rsid w:val="006C5E5F"/>
    <w:rsid w:val="006C5E84"/>
    <w:rsid w:val="006D02B8"/>
    <w:rsid w:val="006D02FA"/>
    <w:rsid w:val="006D03ED"/>
    <w:rsid w:val="006D0490"/>
    <w:rsid w:val="006D09F5"/>
    <w:rsid w:val="006D2DE1"/>
    <w:rsid w:val="006D6831"/>
    <w:rsid w:val="006D6D90"/>
    <w:rsid w:val="006D6FA1"/>
    <w:rsid w:val="006D78E8"/>
    <w:rsid w:val="006E270B"/>
    <w:rsid w:val="006E4B98"/>
    <w:rsid w:val="006E6B50"/>
    <w:rsid w:val="006E701A"/>
    <w:rsid w:val="006F05C9"/>
    <w:rsid w:val="006F087C"/>
    <w:rsid w:val="006F2876"/>
    <w:rsid w:val="006F3DC1"/>
    <w:rsid w:val="006F4159"/>
    <w:rsid w:val="006F7C70"/>
    <w:rsid w:val="006F7CCB"/>
    <w:rsid w:val="007009A5"/>
    <w:rsid w:val="00700ACD"/>
    <w:rsid w:val="00700F47"/>
    <w:rsid w:val="00702811"/>
    <w:rsid w:val="00704705"/>
    <w:rsid w:val="007049BE"/>
    <w:rsid w:val="00705A19"/>
    <w:rsid w:val="0070690B"/>
    <w:rsid w:val="007078AD"/>
    <w:rsid w:val="00707F5A"/>
    <w:rsid w:val="00710AC8"/>
    <w:rsid w:val="00712E47"/>
    <w:rsid w:val="0071334E"/>
    <w:rsid w:val="0071426B"/>
    <w:rsid w:val="00714A51"/>
    <w:rsid w:val="00715645"/>
    <w:rsid w:val="00715DED"/>
    <w:rsid w:val="00715FB1"/>
    <w:rsid w:val="00716423"/>
    <w:rsid w:val="00717443"/>
    <w:rsid w:val="007177F7"/>
    <w:rsid w:val="00720BAC"/>
    <w:rsid w:val="007212C0"/>
    <w:rsid w:val="00721961"/>
    <w:rsid w:val="00722711"/>
    <w:rsid w:val="00722CDA"/>
    <w:rsid w:val="007233A7"/>
    <w:rsid w:val="007237E5"/>
    <w:rsid w:val="00723B5C"/>
    <w:rsid w:val="00724C8B"/>
    <w:rsid w:val="00725005"/>
    <w:rsid w:val="007253EC"/>
    <w:rsid w:val="00725790"/>
    <w:rsid w:val="00726454"/>
    <w:rsid w:val="00733A50"/>
    <w:rsid w:val="007363C6"/>
    <w:rsid w:val="007431B6"/>
    <w:rsid w:val="0074488F"/>
    <w:rsid w:val="00744AC2"/>
    <w:rsid w:val="00747918"/>
    <w:rsid w:val="00747C86"/>
    <w:rsid w:val="0075109E"/>
    <w:rsid w:val="00751365"/>
    <w:rsid w:val="00752CCD"/>
    <w:rsid w:val="00752E28"/>
    <w:rsid w:val="00753054"/>
    <w:rsid w:val="00754AD2"/>
    <w:rsid w:val="00754DD3"/>
    <w:rsid w:val="00754E15"/>
    <w:rsid w:val="00754E3F"/>
    <w:rsid w:val="00755F7C"/>
    <w:rsid w:val="00756558"/>
    <w:rsid w:val="00756D1F"/>
    <w:rsid w:val="00764AC5"/>
    <w:rsid w:val="007650E4"/>
    <w:rsid w:val="00765641"/>
    <w:rsid w:val="00765ED5"/>
    <w:rsid w:val="00772835"/>
    <w:rsid w:val="0077322D"/>
    <w:rsid w:val="0077349E"/>
    <w:rsid w:val="007738BF"/>
    <w:rsid w:val="00773B4B"/>
    <w:rsid w:val="00774B26"/>
    <w:rsid w:val="00776074"/>
    <w:rsid w:val="00780453"/>
    <w:rsid w:val="00781670"/>
    <w:rsid w:val="00784919"/>
    <w:rsid w:val="007864CC"/>
    <w:rsid w:val="00791A1E"/>
    <w:rsid w:val="00791BDB"/>
    <w:rsid w:val="007955C7"/>
    <w:rsid w:val="007977F8"/>
    <w:rsid w:val="007A0845"/>
    <w:rsid w:val="007A1425"/>
    <w:rsid w:val="007A35FF"/>
    <w:rsid w:val="007A3AED"/>
    <w:rsid w:val="007A574A"/>
    <w:rsid w:val="007A6E3F"/>
    <w:rsid w:val="007B1FE4"/>
    <w:rsid w:val="007B22A4"/>
    <w:rsid w:val="007B3778"/>
    <w:rsid w:val="007B42BF"/>
    <w:rsid w:val="007B475F"/>
    <w:rsid w:val="007B4FF9"/>
    <w:rsid w:val="007B743F"/>
    <w:rsid w:val="007C0475"/>
    <w:rsid w:val="007C0AAE"/>
    <w:rsid w:val="007C0BD3"/>
    <w:rsid w:val="007C0E15"/>
    <w:rsid w:val="007C0F2A"/>
    <w:rsid w:val="007C4CDB"/>
    <w:rsid w:val="007C6014"/>
    <w:rsid w:val="007D07A3"/>
    <w:rsid w:val="007D0D3E"/>
    <w:rsid w:val="007D1E2D"/>
    <w:rsid w:val="007D53DA"/>
    <w:rsid w:val="007D6CF8"/>
    <w:rsid w:val="007E345C"/>
    <w:rsid w:val="007E3640"/>
    <w:rsid w:val="007E6249"/>
    <w:rsid w:val="007E6760"/>
    <w:rsid w:val="007E6E6D"/>
    <w:rsid w:val="007E7397"/>
    <w:rsid w:val="007F0320"/>
    <w:rsid w:val="007F1F56"/>
    <w:rsid w:val="007F238F"/>
    <w:rsid w:val="007F2EE0"/>
    <w:rsid w:val="007F2F6E"/>
    <w:rsid w:val="007F3388"/>
    <w:rsid w:val="007F6AD7"/>
    <w:rsid w:val="007F731C"/>
    <w:rsid w:val="0080162D"/>
    <w:rsid w:val="00801F71"/>
    <w:rsid w:val="00802CF3"/>
    <w:rsid w:val="00802EED"/>
    <w:rsid w:val="008031E0"/>
    <w:rsid w:val="0080505F"/>
    <w:rsid w:val="0080587E"/>
    <w:rsid w:val="00805F64"/>
    <w:rsid w:val="00806BBF"/>
    <w:rsid w:val="00810519"/>
    <w:rsid w:val="00811FC6"/>
    <w:rsid w:val="00812355"/>
    <w:rsid w:val="00812D0C"/>
    <w:rsid w:val="0081387E"/>
    <w:rsid w:val="008145E7"/>
    <w:rsid w:val="0081536D"/>
    <w:rsid w:val="008172C3"/>
    <w:rsid w:val="00817590"/>
    <w:rsid w:val="00817F79"/>
    <w:rsid w:val="008223A5"/>
    <w:rsid w:val="00822C1E"/>
    <w:rsid w:val="00822CF9"/>
    <w:rsid w:val="00824E9E"/>
    <w:rsid w:val="00827B1B"/>
    <w:rsid w:val="00827B57"/>
    <w:rsid w:val="00830105"/>
    <w:rsid w:val="00830C39"/>
    <w:rsid w:val="00830EE9"/>
    <w:rsid w:val="00831200"/>
    <w:rsid w:val="008313A1"/>
    <w:rsid w:val="00831931"/>
    <w:rsid w:val="00831993"/>
    <w:rsid w:val="00831D05"/>
    <w:rsid w:val="008339B9"/>
    <w:rsid w:val="00833E07"/>
    <w:rsid w:val="00835EE3"/>
    <w:rsid w:val="00836016"/>
    <w:rsid w:val="0083621B"/>
    <w:rsid w:val="0084183C"/>
    <w:rsid w:val="00842F49"/>
    <w:rsid w:val="00843755"/>
    <w:rsid w:val="00844764"/>
    <w:rsid w:val="00846499"/>
    <w:rsid w:val="00847174"/>
    <w:rsid w:val="00850B8A"/>
    <w:rsid w:val="00851BB4"/>
    <w:rsid w:val="00851F1D"/>
    <w:rsid w:val="008556F0"/>
    <w:rsid w:val="00856310"/>
    <w:rsid w:val="00856B4B"/>
    <w:rsid w:val="008633B6"/>
    <w:rsid w:val="00864E0E"/>
    <w:rsid w:val="00866277"/>
    <w:rsid w:val="008673C8"/>
    <w:rsid w:val="008673C9"/>
    <w:rsid w:val="00874666"/>
    <w:rsid w:val="008747E2"/>
    <w:rsid w:val="008748CF"/>
    <w:rsid w:val="008749FE"/>
    <w:rsid w:val="00874B97"/>
    <w:rsid w:val="00876F87"/>
    <w:rsid w:val="008770AA"/>
    <w:rsid w:val="00881783"/>
    <w:rsid w:val="008838C1"/>
    <w:rsid w:val="00885DF9"/>
    <w:rsid w:val="00887C5C"/>
    <w:rsid w:val="00890C4D"/>
    <w:rsid w:val="00891A07"/>
    <w:rsid w:val="0089210F"/>
    <w:rsid w:val="00892173"/>
    <w:rsid w:val="00892656"/>
    <w:rsid w:val="00892742"/>
    <w:rsid w:val="0089340C"/>
    <w:rsid w:val="00893B23"/>
    <w:rsid w:val="008960AA"/>
    <w:rsid w:val="00896B51"/>
    <w:rsid w:val="00896EE2"/>
    <w:rsid w:val="00897890"/>
    <w:rsid w:val="008A05D2"/>
    <w:rsid w:val="008A1D28"/>
    <w:rsid w:val="008A1F17"/>
    <w:rsid w:val="008A5EAC"/>
    <w:rsid w:val="008A7DA2"/>
    <w:rsid w:val="008B0233"/>
    <w:rsid w:val="008B37ED"/>
    <w:rsid w:val="008B40E8"/>
    <w:rsid w:val="008B4DB0"/>
    <w:rsid w:val="008B5C8A"/>
    <w:rsid w:val="008B7328"/>
    <w:rsid w:val="008B7417"/>
    <w:rsid w:val="008B7D44"/>
    <w:rsid w:val="008C0366"/>
    <w:rsid w:val="008C099F"/>
    <w:rsid w:val="008C1C52"/>
    <w:rsid w:val="008C2B34"/>
    <w:rsid w:val="008C3066"/>
    <w:rsid w:val="008C3FFB"/>
    <w:rsid w:val="008C4905"/>
    <w:rsid w:val="008D125C"/>
    <w:rsid w:val="008D382C"/>
    <w:rsid w:val="008D525C"/>
    <w:rsid w:val="008D5DEA"/>
    <w:rsid w:val="008E0C3A"/>
    <w:rsid w:val="008E0E93"/>
    <w:rsid w:val="008E13BB"/>
    <w:rsid w:val="008E1AFD"/>
    <w:rsid w:val="008E5F10"/>
    <w:rsid w:val="008E68D3"/>
    <w:rsid w:val="008E6C23"/>
    <w:rsid w:val="008E6C91"/>
    <w:rsid w:val="008E7791"/>
    <w:rsid w:val="008F0925"/>
    <w:rsid w:val="008F18AA"/>
    <w:rsid w:val="008F4A0C"/>
    <w:rsid w:val="008F4A5F"/>
    <w:rsid w:val="008F582C"/>
    <w:rsid w:val="008F6037"/>
    <w:rsid w:val="008F7E67"/>
    <w:rsid w:val="00900887"/>
    <w:rsid w:val="00901BA1"/>
    <w:rsid w:val="0090496C"/>
    <w:rsid w:val="009055A1"/>
    <w:rsid w:val="00905CD6"/>
    <w:rsid w:val="00906406"/>
    <w:rsid w:val="009158F0"/>
    <w:rsid w:val="0091628B"/>
    <w:rsid w:val="00917E70"/>
    <w:rsid w:val="00922D86"/>
    <w:rsid w:val="00924FEF"/>
    <w:rsid w:val="0092772E"/>
    <w:rsid w:val="00927DDB"/>
    <w:rsid w:val="00931FE2"/>
    <w:rsid w:val="00932387"/>
    <w:rsid w:val="00932404"/>
    <w:rsid w:val="009327B7"/>
    <w:rsid w:val="009340E0"/>
    <w:rsid w:val="009366FF"/>
    <w:rsid w:val="009371DA"/>
    <w:rsid w:val="00937249"/>
    <w:rsid w:val="00937E51"/>
    <w:rsid w:val="00940569"/>
    <w:rsid w:val="00940699"/>
    <w:rsid w:val="00940981"/>
    <w:rsid w:val="00950080"/>
    <w:rsid w:val="00951DDC"/>
    <w:rsid w:val="0095470F"/>
    <w:rsid w:val="0095480A"/>
    <w:rsid w:val="00954941"/>
    <w:rsid w:val="0095731A"/>
    <w:rsid w:val="00961E97"/>
    <w:rsid w:val="00962480"/>
    <w:rsid w:val="0096356F"/>
    <w:rsid w:val="0096359A"/>
    <w:rsid w:val="009675BE"/>
    <w:rsid w:val="00972AE9"/>
    <w:rsid w:val="00972C7E"/>
    <w:rsid w:val="00977A38"/>
    <w:rsid w:val="009803EF"/>
    <w:rsid w:val="00980FFA"/>
    <w:rsid w:val="00981C6B"/>
    <w:rsid w:val="009848BD"/>
    <w:rsid w:val="00985B81"/>
    <w:rsid w:val="00987D43"/>
    <w:rsid w:val="00987F9B"/>
    <w:rsid w:val="00991CBE"/>
    <w:rsid w:val="00992039"/>
    <w:rsid w:val="0099222D"/>
    <w:rsid w:val="00993493"/>
    <w:rsid w:val="00993C31"/>
    <w:rsid w:val="00996861"/>
    <w:rsid w:val="0099716A"/>
    <w:rsid w:val="00997AF4"/>
    <w:rsid w:val="009A2229"/>
    <w:rsid w:val="009A29D3"/>
    <w:rsid w:val="009A4040"/>
    <w:rsid w:val="009A6895"/>
    <w:rsid w:val="009A6BA7"/>
    <w:rsid w:val="009B0A50"/>
    <w:rsid w:val="009B0C38"/>
    <w:rsid w:val="009B1910"/>
    <w:rsid w:val="009B272A"/>
    <w:rsid w:val="009B4FB1"/>
    <w:rsid w:val="009B5064"/>
    <w:rsid w:val="009B5EBD"/>
    <w:rsid w:val="009B5F48"/>
    <w:rsid w:val="009C042A"/>
    <w:rsid w:val="009C224A"/>
    <w:rsid w:val="009C4252"/>
    <w:rsid w:val="009C5382"/>
    <w:rsid w:val="009C614A"/>
    <w:rsid w:val="009C6260"/>
    <w:rsid w:val="009C7C70"/>
    <w:rsid w:val="009D18D5"/>
    <w:rsid w:val="009D282C"/>
    <w:rsid w:val="009D33D3"/>
    <w:rsid w:val="009D5A7D"/>
    <w:rsid w:val="009E00BE"/>
    <w:rsid w:val="009E0B52"/>
    <w:rsid w:val="009E0D13"/>
    <w:rsid w:val="009E0D9D"/>
    <w:rsid w:val="009E1404"/>
    <w:rsid w:val="009E2937"/>
    <w:rsid w:val="009E6786"/>
    <w:rsid w:val="009E7905"/>
    <w:rsid w:val="009F141C"/>
    <w:rsid w:val="009F23FC"/>
    <w:rsid w:val="009F30E4"/>
    <w:rsid w:val="009F537F"/>
    <w:rsid w:val="009F5EA5"/>
    <w:rsid w:val="00A00D0E"/>
    <w:rsid w:val="00A036D6"/>
    <w:rsid w:val="00A042C5"/>
    <w:rsid w:val="00A04330"/>
    <w:rsid w:val="00A044C0"/>
    <w:rsid w:val="00A049C9"/>
    <w:rsid w:val="00A057E8"/>
    <w:rsid w:val="00A05A23"/>
    <w:rsid w:val="00A06169"/>
    <w:rsid w:val="00A064F1"/>
    <w:rsid w:val="00A12E45"/>
    <w:rsid w:val="00A14E06"/>
    <w:rsid w:val="00A16D2C"/>
    <w:rsid w:val="00A17AD4"/>
    <w:rsid w:val="00A20204"/>
    <w:rsid w:val="00A20587"/>
    <w:rsid w:val="00A20C87"/>
    <w:rsid w:val="00A22171"/>
    <w:rsid w:val="00A227C4"/>
    <w:rsid w:val="00A234E1"/>
    <w:rsid w:val="00A23827"/>
    <w:rsid w:val="00A24702"/>
    <w:rsid w:val="00A24D5E"/>
    <w:rsid w:val="00A25873"/>
    <w:rsid w:val="00A25966"/>
    <w:rsid w:val="00A3291A"/>
    <w:rsid w:val="00A36B86"/>
    <w:rsid w:val="00A37ED0"/>
    <w:rsid w:val="00A40191"/>
    <w:rsid w:val="00A42175"/>
    <w:rsid w:val="00A42F42"/>
    <w:rsid w:val="00A457A4"/>
    <w:rsid w:val="00A462B6"/>
    <w:rsid w:val="00A5224B"/>
    <w:rsid w:val="00A52322"/>
    <w:rsid w:val="00A53F54"/>
    <w:rsid w:val="00A544A7"/>
    <w:rsid w:val="00A54F47"/>
    <w:rsid w:val="00A5598D"/>
    <w:rsid w:val="00A602F7"/>
    <w:rsid w:val="00A60C81"/>
    <w:rsid w:val="00A611A4"/>
    <w:rsid w:val="00A6193F"/>
    <w:rsid w:val="00A62D8B"/>
    <w:rsid w:val="00A63AD5"/>
    <w:rsid w:val="00A64EB7"/>
    <w:rsid w:val="00A6552E"/>
    <w:rsid w:val="00A67357"/>
    <w:rsid w:val="00A7061B"/>
    <w:rsid w:val="00A706B8"/>
    <w:rsid w:val="00A70E0C"/>
    <w:rsid w:val="00A7120F"/>
    <w:rsid w:val="00A71E1D"/>
    <w:rsid w:val="00A7268D"/>
    <w:rsid w:val="00A731DB"/>
    <w:rsid w:val="00A74AC3"/>
    <w:rsid w:val="00A77AC6"/>
    <w:rsid w:val="00A807E1"/>
    <w:rsid w:val="00A80F68"/>
    <w:rsid w:val="00A81DAD"/>
    <w:rsid w:val="00A82305"/>
    <w:rsid w:val="00A837A6"/>
    <w:rsid w:val="00A83E7D"/>
    <w:rsid w:val="00A8639F"/>
    <w:rsid w:val="00A87571"/>
    <w:rsid w:val="00A90CF3"/>
    <w:rsid w:val="00A91223"/>
    <w:rsid w:val="00A91BC1"/>
    <w:rsid w:val="00A91DF3"/>
    <w:rsid w:val="00A925F8"/>
    <w:rsid w:val="00A9363B"/>
    <w:rsid w:val="00A964B5"/>
    <w:rsid w:val="00A9726D"/>
    <w:rsid w:val="00A97A6A"/>
    <w:rsid w:val="00A97AA0"/>
    <w:rsid w:val="00AA0BA7"/>
    <w:rsid w:val="00AA0C35"/>
    <w:rsid w:val="00AA0E94"/>
    <w:rsid w:val="00AA2E41"/>
    <w:rsid w:val="00AA3F17"/>
    <w:rsid w:val="00AA4517"/>
    <w:rsid w:val="00AA46D4"/>
    <w:rsid w:val="00AA5384"/>
    <w:rsid w:val="00AA56D7"/>
    <w:rsid w:val="00AA668B"/>
    <w:rsid w:val="00AA7883"/>
    <w:rsid w:val="00AB1E3B"/>
    <w:rsid w:val="00AB3E1E"/>
    <w:rsid w:val="00AB5B06"/>
    <w:rsid w:val="00AB6A44"/>
    <w:rsid w:val="00AB7D55"/>
    <w:rsid w:val="00AC0027"/>
    <w:rsid w:val="00AC04E6"/>
    <w:rsid w:val="00AC33E3"/>
    <w:rsid w:val="00AC7969"/>
    <w:rsid w:val="00AC7B1D"/>
    <w:rsid w:val="00AD0676"/>
    <w:rsid w:val="00AD16ED"/>
    <w:rsid w:val="00AD21D8"/>
    <w:rsid w:val="00AD3F13"/>
    <w:rsid w:val="00AD4359"/>
    <w:rsid w:val="00AD5A3C"/>
    <w:rsid w:val="00AD5DDC"/>
    <w:rsid w:val="00AD7188"/>
    <w:rsid w:val="00AE0C3A"/>
    <w:rsid w:val="00AE20EA"/>
    <w:rsid w:val="00AE2BC2"/>
    <w:rsid w:val="00AE699E"/>
    <w:rsid w:val="00AE6FD5"/>
    <w:rsid w:val="00AF094C"/>
    <w:rsid w:val="00AF11D4"/>
    <w:rsid w:val="00AF133F"/>
    <w:rsid w:val="00AF2D1A"/>
    <w:rsid w:val="00AF325E"/>
    <w:rsid w:val="00AF40AD"/>
    <w:rsid w:val="00AF51B1"/>
    <w:rsid w:val="00AF5620"/>
    <w:rsid w:val="00AF579E"/>
    <w:rsid w:val="00AF5CAF"/>
    <w:rsid w:val="00AF5D64"/>
    <w:rsid w:val="00AF662F"/>
    <w:rsid w:val="00B007F1"/>
    <w:rsid w:val="00B01505"/>
    <w:rsid w:val="00B02EE3"/>
    <w:rsid w:val="00B03583"/>
    <w:rsid w:val="00B043B2"/>
    <w:rsid w:val="00B0486F"/>
    <w:rsid w:val="00B048B9"/>
    <w:rsid w:val="00B04F50"/>
    <w:rsid w:val="00B06CC6"/>
    <w:rsid w:val="00B07BB1"/>
    <w:rsid w:val="00B100DA"/>
    <w:rsid w:val="00B10D38"/>
    <w:rsid w:val="00B116F8"/>
    <w:rsid w:val="00B12780"/>
    <w:rsid w:val="00B131C1"/>
    <w:rsid w:val="00B1410E"/>
    <w:rsid w:val="00B14AC6"/>
    <w:rsid w:val="00B15E67"/>
    <w:rsid w:val="00B16549"/>
    <w:rsid w:val="00B22777"/>
    <w:rsid w:val="00B237A0"/>
    <w:rsid w:val="00B253EE"/>
    <w:rsid w:val="00B260C1"/>
    <w:rsid w:val="00B2658C"/>
    <w:rsid w:val="00B33E04"/>
    <w:rsid w:val="00B33E81"/>
    <w:rsid w:val="00B3482D"/>
    <w:rsid w:val="00B34845"/>
    <w:rsid w:val="00B34969"/>
    <w:rsid w:val="00B3550C"/>
    <w:rsid w:val="00B35A79"/>
    <w:rsid w:val="00B37A2E"/>
    <w:rsid w:val="00B42246"/>
    <w:rsid w:val="00B451FE"/>
    <w:rsid w:val="00B4522F"/>
    <w:rsid w:val="00B51845"/>
    <w:rsid w:val="00B53A72"/>
    <w:rsid w:val="00B554CE"/>
    <w:rsid w:val="00B5654D"/>
    <w:rsid w:val="00B60725"/>
    <w:rsid w:val="00B64552"/>
    <w:rsid w:val="00B64D84"/>
    <w:rsid w:val="00B655E7"/>
    <w:rsid w:val="00B670D4"/>
    <w:rsid w:val="00B72720"/>
    <w:rsid w:val="00B73C72"/>
    <w:rsid w:val="00B74403"/>
    <w:rsid w:val="00B77521"/>
    <w:rsid w:val="00B80005"/>
    <w:rsid w:val="00B83864"/>
    <w:rsid w:val="00B83E44"/>
    <w:rsid w:val="00B90337"/>
    <w:rsid w:val="00B90DE1"/>
    <w:rsid w:val="00B90F83"/>
    <w:rsid w:val="00B9141E"/>
    <w:rsid w:val="00B91F1E"/>
    <w:rsid w:val="00B93CEF"/>
    <w:rsid w:val="00B94B0A"/>
    <w:rsid w:val="00B94D03"/>
    <w:rsid w:val="00B9527D"/>
    <w:rsid w:val="00B96D6A"/>
    <w:rsid w:val="00BA0CF6"/>
    <w:rsid w:val="00BA1FB0"/>
    <w:rsid w:val="00BA5302"/>
    <w:rsid w:val="00BA64B1"/>
    <w:rsid w:val="00BB133A"/>
    <w:rsid w:val="00BB1BC4"/>
    <w:rsid w:val="00BB379F"/>
    <w:rsid w:val="00BB79B5"/>
    <w:rsid w:val="00BB7C8A"/>
    <w:rsid w:val="00BC09A2"/>
    <w:rsid w:val="00BC1AE5"/>
    <w:rsid w:val="00BC3E52"/>
    <w:rsid w:val="00BC3E98"/>
    <w:rsid w:val="00BC4DA9"/>
    <w:rsid w:val="00BC5604"/>
    <w:rsid w:val="00BC5987"/>
    <w:rsid w:val="00BC63F2"/>
    <w:rsid w:val="00BC6F97"/>
    <w:rsid w:val="00BD0FB2"/>
    <w:rsid w:val="00BD13D1"/>
    <w:rsid w:val="00BD1586"/>
    <w:rsid w:val="00BD3129"/>
    <w:rsid w:val="00BD5776"/>
    <w:rsid w:val="00BD6669"/>
    <w:rsid w:val="00BD7196"/>
    <w:rsid w:val="00BE0D8A"/>
    <w:rsid w:val="00BE3FB4"/>
    <w:rsid w:val="00BE4CA8"/>
    <w:rsid w:val="00BE570A"/>
    <w:rsid w:val="00BE5D42"/>
    <w:rsid w:val="00BE751E"/>
    <w:rsid w:val="00BF0DE5"/>
    <w:rsid w:val="00BF1249"/>
    <w:rsid w:val="00BF2144"/>
    <w:rsid w:val="00BF2AD1"/>
    <w:rsid w:val="00BF35CF"/>
    <w:rsid w:val="00BF3CAF"/>
    <w:rsid w:val="00BF439E"/>
    <w:rsid w:val="00BF4B9B"/>
    <w:rsid w:val="00BF4C88"/>
    <w:rsid w:val="00BF5325"/>
    <w:rsid w:val="00BF560B"/>
    <w:rsid w:val="00BF5662"/>
    <w:rsid w:val="00C007F8"/>
    <w:rsid w:val="00C016AA"/>
    <w:rsid w:val="00C101AE"/>
    <w:rsid w:val="00C1075F"/>
    <w:rsid w:val="00C13741"/>
    <w:rsid w:val="00C13808"/>
    <w:rsid w:val="00C13EF3"/>
    <w:rsid w:val="00C15386"/>
    <w:rsid w:val="00C15B6A"/>
    <w:rsid w:val="00C16CB6"/>
    <w:rsid w:val="00C173CB"/>
    <w:rsid w:val="00C1758F"/>
    <w:rsid w:val="00C229E6"/>
    <w:rsid w:val="00C237E8"/>
    <w:rsid w:val="00C23F66"/>
    <w:rsid w:val="00C24602"/>
    <w:rsid w:val="00C24965"/>
    <w:rsid w:val="00C25D11"/>
    <w:rsid w:val="00C3116E"/>
    <w:rsid w:val="00C33405"/>
    <w:rsid w:val="00C3492B"/>
    <w:rsid w:val="00C34AC6"/>
    <w:rsid w:val="00C34DFA"/>
    <w:rsid w:val="00C406AD"/>
    <w:rsid w:val="00C41D3D"/>
    <w:rsid w:val="00C420FE"/>
    <w:rsid w:val="00C434D4"/>
    <w:rsid w:val="00C440D7"/>
    <w:rsid w:val="00C44229"/>
    <w:rsid w:val="00C44B0A"/>
    <w:rsid w:val="00C467BA"/>
    <w:rsid w:val="00C46A59"/>
    <w:rsid w:val="00C46CA1"/>
    <w:rsid w:val="00C46D7D"/>
    <w:rsid w:val="00C4721B"/>
    <w:rsid w:val="00C518E9"/>
    <w:rsid w:val="00C52BC8"/>
    <w:rsid w:val="00C53233"/>
    <w:rsid w:val="00C56506"/>
    <w:rsid w:val="00C567A5"/>
    <w:rsid w:val="00C60181"/>
    <w:rsid w:val="00C61128"/>
    <w:rsid w:val="00C614F4"/>
    <w:rsid w:val="00C615CA"/>
    <w:rsid w:val="00C61EE1"/>
    <w:rsid w:val="00C62693"/>
    <w:rsid w:val="00C643ED"/>
    <w:rsid w:val="00C65235"/>
    <w:rsid w:val="00C70176"/>
    <w:rsid w:val="00C71240"/>
    <w:rsid w:val="00C728B7"/>
    <w:rsid w:val="00C757E7"/>
    <w:rsid w:val="00C81778"/>
    <w:rsid w:val="00C81837"/>
    <w:rsid w:val="00C81EEB"/>
    <w:rsid w:val="00C81FD1"/>
    <w:rsid w:val="00C82ADF"/>
    <w:rsid w:val="00C83FFE"/>
    <w:rsid w:val="00C8540A"/>
    <w:rsid w:val="00C868DD"/>
    <w:rsid w:val="00C8702B"/>
    <w:rsid w:val="00C91005"/>
    <w:rsid w:val="00C9165F"/>
    <w:rsid w:val="00C93575"/>
    <w:rsid w:val="00C97680"/>
    <w:rsid w:val="00CA090C"/>
    <w:rsid w:val="00CA4F39"/>
    <w:rsid w:val="00CA546B"/>
    <w:rsid w:val="00CA5CBB"/>
    <w:rsid w:val="00CA5F8C"/>
    <w:rsid w:val="00CA6737"/>
    <w:rsid w:val="00CA7BCD"/>
    <w:rsid w:val="00CA7E43"/>
    <w:rsid w:val="00CB0EC6"/>
    <w:rsid w:val="00CB1173"/>
    <w:rsid w:val="00CB20FA"/>
    <w:rsid w:val="00CB26C6"/>
    <w:rsid w:val="00CB2DEC"/>
    <w:rsid w:val="00CB3D14"/>
    <w:rsid w:val="00CB3F3C"/>
    <w:rsid w:val="00CB4E99"/>
    <w:rsid w:val="00CB5696"/>
    <w:rsid w:val="00CC0AB1"/>
    <w:rsid w:val="00CC0FB2"/>
    <w:rsid w:val="00CC118F"/>
    <w:rsid w:val="00CC4251"/>
    <w:rsid w:val="00CC485A"/>
    <w:rsid w:val="00CC4E1F"/>
    <w:rsid w:val="00CC5EFE"/>
    <w:rsid w:val="00CC6FEB"/>
    <w:rsid w:val="00CD0455"/>
    <w:rsid w:val="00CD2111"/>
    <w:rsid w:val="00CD2CE7"/>
    <w:rsid w:val="00CD4809"/>
    <w:rsid w:val="00CD488A"/>
    <w:rsid w:val="00CD5484"/>
    <w:rsid w:val="00CD6667"/>
    <w:rsid w:val="00CD7B02"/>
    <w:rsid w:val="00CD7DA4"/>
    <w:rsid w:val="00CE31EB"/>
    <w:rsid w:val="00CE420E"/>
    <w:rsid w:val="00CE4E41"/>
    <w:rsid w:val="00CF221C"/>
    <w:rsid w:val="00CF22AA"/>
    <w:rsid w:val="00CF3B84"/>
    <w:rsid w:val="00CF5653"/>
    <w:rsid w:val="00D020BF"/>
    <w:rsid w:val="00D03641"/>
    <w:rsid w:val="00D06CA0"/>
    <w:rsid w:val="00D072BF"/>
    <w:rsid w:val="00D10A00"/>
    <w:rsid w:val="00D118DA"/>
    <w:rsid w:val="00D11AD2"/>
    <w:rsid w:val="00D12687"/>
    <w:rsid w:val="00D1748F"/>
    <w:rsid w:val="00D20367"/>
    <w:rsid w:val="00D21347"/>
    <w:rsid w:val="00D219DB"/>
    <w:rsid w:val="00D21A1F"/>
    <w:rsid w:val="00D23EEC"/>
    <w:rsid w:val="00D2590F"/>
    <w:rsid w:val="00D269F7"/>
    <w:rsid w:val="00D26B42"/>
    <w:rsid w:val="00D32757"/>
    <w:rsid w:val="00D32AE1"/>
    <w:rsid w:val="00D332DC"/>
    <w:rsid w:val="00D35001"/>
    <w:rsid w:val="00D36325"/>
    <w:rsid w:val="00D37FE2"/>
    <w:rsid w:val="00D40010"/>
    <w:rsid w:val="00D404E1"/>
    <w:rsid w:val="00D41BD5"/>
    <w:rsid w:val="00D41E70"/>
    <w:rsid w:val="00D426BE"/>
    <w:rsid w:val="00D448D6"/>
    <w:rsid w:val="00D44A81"/>
    <w:rsid w:val="00D45202"/>
    <w:rsid w:val="00D45A4A"/>
    <w:rsid w:val="00D463B6"/>
    <w:rsid w:val="00D46D53"/>
    <w:rsid w:val="00D474AE"/>
    <w:rsid w:val="00D50000"/>
    <w:rsid w:val="00D52393"/>
    <w:rsid w:val="00D5478B"/>
    <w:rsid w:val="00D550F7"/>
    <w:rsid w:val="00D55207"/>
    <w:rsid w:val="00D557D5"/>
    <w:rsid w:val="00D564E7"/>
    <w:rsid w:val="00D56DF8"/>
    <w:rsid w:val="00D6023D"/>
    <w:rsid w:val="00D61CC4"/>
    <w:rsid w:val="00D61F46"/>
    <w:rsid w:val="00D620F6"/>
    <w:rsid w:val="00D6549C"/>
    <w:rsid w:val="00D6600F"/>
    <w:rsid w:val="00D661D7"/>
    <w:rsid w:val="00D66437"/>
    <w:rsid w:val="00D67C09"/>
    <w:rsid w:val="00D71BEF"/>
    <w:rsid w:val="00D723AA"/>
    <w:rsid w:val="00D72A68"/>
    <w:rsid w:val="00D73F57"/>
    <w:rsid w:val="00D75CEA"/>
    <w:rsid w:val="00D77349"/>
    <w:rsid w:val="00D775F4"/>
    <w:rsid w:val="00D8155A"/>
    <w:rsid w:val="00D8770A"/>
    <w:rsid w:val="00D90537"/>
    <w:rsid w:val="00D90727"/>
    <w:rsid w:val="00D915E8"/>
    <w:rsid w:val="00D92783"/>
    <w:rsid w:val="00D94404"/>
    <w:rsid w:val="00D95740"/>
    <w:rsid w:val="00D95C6A"/>
    <w:rsid w:val="00D9629F"/>
    <w:rsid w:val="00D97D08"/>
    <w:rsid w:val="00DA1B46"/>
    <w:rsid w:val="00DA3189"/>
    <w:rsid w:val="00DA46FB"/>
    <w:rsid w:val="00DA534C"/>
    <w:rsid w:val="00DA5DA0"/>
    <w:rsid w:val="00DA6282"/>
    <w:rsid w:val="00DA6E62"/>
    <w:rsid w:val="00DA7359"/>
    <w:rsid w:val="00DB1607"/>
    <w:rsid w:val="00DB2AA0"/>
    <w:rsid w:val="00DB635A"/>
    <w:rsid w:val="00DB67A7"/>
    <w:rsid w:val="00DB6D7B"/>
    <w:rsid w:val="00DB7476"/>
    <w:rsid w:val="00DC0CBC"/>
    <w:rsid w:val="00DC1607"/>
    <w:rsid w:val="00DC1E42"/>
    <w:rsid w:val="00DC2A10"/>
    <w:rsid w:val="00DC67FC"/>
    <w:rsid w:val="00DD0BE6"/>
    <w:rsid w:val="00DD3E9D"/>
    <w:rsid w:val="00DD4102"/>
    <w:rsid w:val="00DE4F5B"/>
    <w:rsid w:val="00DE67F0"/>
    <w:rsid w:val="00DE6B90"/>
    <w:rsid w:val="00DE783B"/>
    <w:rsid w:val="00DE7EDC"/>
    <w:rsid w:val="00DF095C"/>
    <w:rsid w:val="00DF0FC7"/>
    <w:rsid w:val="00DF320B"/>
    <w:rsid w:val="00DF432D"/>
    <w:rsid w:val="00DF4A2E"/>
    <w:rsid w:val="00DF5370"/>
    <w:rsid w:val="00DF6956"/>
    <w:rsid w:val="00DF7AA7"/>
    <w:rsid w:val="00E00228"/>
    <w:rsid w:val="00E03D75"/>
    <w:rsid w:val="00E04D65"/>
    <w:rsid w:val="00E071F5"/>
    <w:rsid w:val="00E07C72"/>
    <w:rsid w:val="00E11839"/>
    <w:rsid w:val="00E11E42"/>
    <w:rsid w:val="00E1260F"/>
    <w:rsid w:val="00E1282A"/>
    <w:rsid w:val="00E14F94"/>
    <w:rsid w:val="00E15171"/>
    <w:rsid w:val="00E1561D"/>
    <w:rsid w:val="00E15D29"/>
    <w:rsid w:val="00E15F2D"/>
    <w:rsid w:val="00E16D9B"/>
    <w:rsid w:val="00E1704F"/>
    <w:rsid w:val="00E17C44"/>
    <w:rsid w:val="00E20143"/>
    <w:rsid w:val="00E202CB"/>
    <w:rsid w:val="00E210CC"/>
    <w:rsid w:val="00E21159"/>
    <w:rsid w:val="00E232ED"/>
    <w:rsid w:val="00E2422E"/>
    <w:rsid w:val="00E24C79"/>
    <w:rsid w:val="00E255FE"/>
    <w:rsid w:val="00E27215"/>
    <w:rsid w:val="00E30687"/>
    <w:rsid w:val="00E30E65"/>
    <w:rsid w:val="00E33A3A"/>
    <w:rsid w:val="00E34AF4"/>
    <w:rsid w:val="00E35054"/>
    <w:rsid w:val="00E36E84"/>
    <w:rsid w:val="00E4031A"/>
    <w:rsid w:val="00E40961"/>
    <w:rsid w:val="00E4225C"/>
    <w:rsid w:val="00E4238B"/>
    <w:rsid w:val="00E45260"/>
    <w:rsid w:val="00E509B2"/>
    <w:rsid w:val="00E54341"/>
    <w:rsid w:val="00E54552"/>
    <w:rsid w:val="00E56DBC"/>
    <w:rsid w:val="00E610D5"/>
    <w:rsid w:val="00E61916"/>
    <w:rsid w:val="00E62304"/>
    <w:rsid w:val="00E63B73"/>
    <w:rsid w:val="00E6451C"/>
    <w:rsid w:val="00E703D5"/>
    <w:rsid w:val="00E7084C"/>
    <w:rsid w:val="00E71A26"/>
    <w:rsid w:val="00E71B8D"/>
    <w:rsid w:val="00E71FD2"/>
    <w:rsid w:val="00E72729"/>
    <w:rsid w:val="00E73740"/>
    <w:rsid w:val="00E77158"/>
    <w:rsid w:val="00E8070B"/>
    <w:rsid w:val="00E80AB9"/>
    <w:rsid w:val="00E8175D"/>
    <w:rsid w:val="00E823D6"/>
    <w:rsid w:val="00E8261A"/>
    <w:rsid w:val="00E83451"/>
    <w:rsid w:val="00E835FA"/>
    <w:rsid w:val="00E8420D"/>
    <w:rsid w:val="00E915D6"/>
    <w:rsid w:val="00E9274E"/>
    <w:rsid w:val="00E9323F"/>
    <w:rsid w:val="00E938E3"/>
    <w:rsid w:val="00E93943"/>
    <w:rsid w:val="00E939AF"/>
    <w:rsid w:val="00E95E6F"/>
    <w:rsid w:val="00E96115"/>
    <w:rsid w:val="00E962DC"/>
    <w:rsid w:val="00E962E3"/>
    <w:rsid w:val="00E9686C"/>
    <w:rsid w:val="00E96FEB"/>
    <w:rsid w:val="00E97CE1"/>
    <w:rsid w:val="00EA15CB"/>
    <w:rsid w:val="00EB44CF"/>
    <w:rsid w:val="00EB5B03"/>
    <w:rsid w:val="00EB5EC5"/>
    <w:rsid w:val="00EB6DA5"/>
    <w:rsid w:val="00EC1A52"/>
    <w:rsid w:val="00EC1D7F"/>
    <w:rsid w:val="00EC25D5"/>
    <w:rsid w:val="00EC27AB"/>
    <w:rsid w:val="00EC4A18"/>
    <w:rsid w:val="00EC4D10"/>
    <w:rsid w:val="00EC5D2E"/>
    <w:rsid w:val="00EC655B"/>
    <w:rsid w:val="00EC6CF6"/>
    <w:rsid w:val="00EC6FA7"/>
    <w:rsid w:val="00EC7698"/>
    <w:rsid w:val="00EC7D62"/>
    <w:rsid w:val="00ED22D6"/>
    <w:rsid w:val="00ED26FA"/>
    <w:rsid w:val="00ED3332"/>
    <w:rsid w:val="00ED3566"/>
    <w:rsid w:val="00ED7A6E"/>
    <w:rsid w:val="00EE154D"/>
    <w:rsid w:val="00EE1D82"/>
    <w:rsid w:val="00EE48E3"/>
    <w:rsid w:val="00EE5EF8"/>
    <w:rsid w:val="00EE76FB"/>
    <w:rsid w:val="00EF16EE"/>
    <w:rsid w:val="00EF5399"/>
    <w:rsid w:val="00EF5D09"/>
    <w:rsid w:val="00EF6F4B"/>
    <w:rsid w:val="00EF7062"/>
    <w:rsid w:val="00EF70B9"/>
    <w:rsid w:val="00F0003A"/>
    <w:rsid w:val="00F008C9"/>
    <w:rsid w:val="00F034D9"/>
    <w:rsid w:val="00F07720"/>
    <w:rsid w:val="00F07902"/>
    <w:rsid w:val="00F07D62"/>
    <w:rsid w:val="00F118A1"/>
    <w:rsid w:val="00F119BF"/>
    <w:rsid w:val="00F11CEF"/>
    <w:rsid w:val="00F12177"/>
    <w:rsid w:val="00F12374"/>
    <w:rsid w:val="00F130E9"/>
    <w:rsid w:val="00F13F41"/>
    <w:rsid w:val="00F16530"/>
    <w:rsid w:val="00F17C00"/>
    <w:rsid w:val="00F2040C"/>
    <w:rsid w:val="00F23CAA"/>
    <w:rsid w:val="00F24EC6"/>
    <w:rsid w:val="00F26B9B"/>
    <w:rsid w:val="00F270B4"/>
    <w:rsid w:val="00F272D5"/>
    <w:rsid w:val="00F304BE"/>
    <w:rsid w:val="00F33266"/>
    <w:rsid w:val="00F33B36"/>
    <w:rsid w:val="00F369CA"/>
    <w:rsid w:val="00F40D92"/>
    <w:rsid w:val="00F4252A"/>
    <w:rsid w:val="00F43856"/>
    <w:rsid w:val="00F449AC"/>
    <w:rsid w:val="00F45D4B"/>
    <w:rsid w:val="00F45DEB"/>
    <w:rsid w:val="00F46376"/>
    <w:rsid w:val="00F47F0F"/>
    <w:rsid w:val="00F50750"/>
    <w:rsid w:val="00F508DA"/>
    <w:rsid w:val="00F52BB2"/>
    <w:rsid w:val="00F54F89"/>
    <w:rsid w:val="00F5597F"/>
    <w:rsid w:val="00F57D44"/>
    <w:rsid w:val="00F621C6"/>
    <w:rsid w:val="00F63702"/>
    <w:rsid w:val="00F63DB9"/>
    <w:rsid w:val="00F64BA2"/>
    <w:rsid w:val="00F65B60"/>
    <w:rsid w:val="00F67DBF"/>
    <w:rsid w:val="00F703C3"/>
    <w:rsid w:val="00F72437"/>
    <w:rsid w:val="00F732BF"/>
    <w:rsid w:val="00F733C8"/>
    <w:rsid w:val="00F73FFE"/>
    <w:rsid w:val="00F759AD"/>
    <w:rsid w:val="00F7706D"/>
    <w:rsid w:val="00F803E9"/>
    <w:rsid w:val="00F80F77"/>
    <w:rsid w:val="00F81D08"/>
    <w:rsid w:val="00F82159"/>
    <w:rsid w:val="00F83406"/>
    <w:rsid w:val="00F851E1"/>
    <w:rsid w:val="00F8678C"/>
    <w:rsid w:val="00F86D0F"/>
    <w:rsid w:val="00F91CC5"/>
    <w:rsid w:val="00F93ABB"/>
    <w:rsid w:val="00F9482C"/>
    <w:rsid w:val="00F9555A"/>
    <w:rsid w:val="00F97D49"/>
    <w:rsid w:val="00FA178D"/>
    <w:rsid w:val="00FA1DE4"/>
    <w:rsid w:val="00FA3190"/>
    <w:rsid w:val="00FA4115"/>
    <w:rsid w:val="00FA5626"/>
    <w:rsid w:val="00FA64DA"/>
    <w:rsid w:val="00FA77C2"/>
    <w:rsid w:val="00FB0CF6"/>
    <w:rsid w:val="00FB13C7"/>
    <w:rsid w:val="00FB25A7"/>
    <w:rsid w:val="00FB419B"/>
    <w:rsid w:val="00FB4423"/>
    <w:rsid w:val="00FB4C3F"/>
    <w:rsid w:val="00FB6734"/>
    <w:rsid w:val="00FB7204"/>
    <w:rsid w:val="00FB76E3"/>
    <w:rsid w:val="00FB7D36"/>
    <w:rsid w:val="00FB7D71"/>
    <w:rsid w:val="00FB7FDD"/>
    <w:rsid w:val="00FC07CE"/>
    <w:rsid w:val="00FC0D74"/>
    <w:rsid w:val="00FC2128"/>
    <w:rsid w:val="00FC3CAA"/>
    <w:rsid w:val="00FC42A0"/>
    <w:rsid w:val="00FC6A82"/>
    <w:rsid w:val="00FC7995"/>
    <w:rsid w:val="00FC7AD7"/>
    <w:rsid w:val="00FD0B0D"/>
    <w:rsid w:val="00FD12DA"/>
    <w:rsid w:val="00FD1C0B"/>
    <w:rsid w:val="00FD2067"/>
    <w:rsid w:val="00FD2FCD"/>
    <w:rsid w:val="00FD39E7"/>
    <w:rsid w:val="00FE2369"/>
    <w:rsid w:val="00FE3EC8"/>
    <w:rsid w:val="00FE3EF6"/>
    <w:rsid w:val="00FE59EF"/>
    <w:rsid w:val="00FE6283"/>
    <w:rsid w:val="00FE7349"/>
    <w:rsid w:val="00FE73E1"/>
    <w:rsid w:val="00FE743A"/>
    <w:rsid w:val="00FF0C3B"/>
    <w:rsid w:val="00FF0EFD"/>
    <w:rsid w:val="00FF23D2"/>
    <w:rsid w:val="00FF3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66C26"/>
  <w15:chartTrackingRefBased/>
  <w15:docId w15:val="{33645182-F121-43C4-BA74-18C6F77C2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0027"/>
    <w:pPr>
      <w:jc w:val="both"/>
    </w:pPr>
    <w:rPr>
      <w:sz w:val="24"/>
      <w:lang w:val="en-GB"/>
    </w:rPr>
  </w:style>
  <w:style w:type="paragraph" w:styleId="Heading1">
    <w:name w:val="heading 1"/>
    <w:aliases w:val="Document Header1,ClauseGroup_Title"/>
    <w:basedOn w:val="Normal"/>
    <w:next w:val="Normal"/>
    <w:link w:val="Heading1Char"/>
    <w:qFormat/>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
    <w:basedOn w:val="Normal"/>
    <w:next w:val="Normal"/>
    <w:link w:val="Heading2Char"/>
    <w:qFormat/>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Heading 3 Char,Section Header3 Char Char"/>
    <w:basedOn w:val="Normal"/>
    <w:next w:val="Normal"/>
    <w:link w:val="Heading3Char1"/>
    <w:qFormat/>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774B26"/>
    <w:pPr>
      <w:keepNext/>
      <w:spacing w:after="200"/>
      <w:ind w:left="1422" w:right="18" w:hanging="457"/>
      <w:outlineLvl w:val="3"/>
    </w:pPr>
    <w:rPr>
      <w:b/>
      <w:bCs/>
    </w:rPr>
  </w:style>
  <w:style w:type="paragraph" w:styleId="Heading5">
    <w:name w:val="heading 5"/>
    <w:basedOn w:val="Normal"/>
    <w:next w:val="Normal"/>
    <w:qFormat/>
    <w:pPr>
      <w:keepNext/>
      <w:jc w:val="center"/>
      <w:outlineLvl w:val="4"/>
    </w:pPr>
    <w:rPr>
      <w:rFonts w:ascii="Arial" w:hAnsi="Arial"/>
      <w:u w:val="single"/>
    </w:rPr>
  </w:style>
  <w:style w:type="paragraph" w:styleId="Heading6">
    <w:name w:val="heading 6"/>
    <w:basedOn w:val="Normal"/>
    <w:next w:val="Normal"/>
    <w:qFormat/>
    <w:pPr>
      <w:keepNext/>
      <w:keepLines/>
      <w:suppressAutoHyphens/>
      <w:ind w:right="-72"/>
      <w:jc w:val="center"/>
      <w:outlineLvl w:val="5"/>
    </w:pPr>
    <w:rPr>
      <w:b/>
      <w:sz w:val="28"/>
    </w:rPr>
  </w:style>
  <w:style w:type="paragraph" w:styleId="Heading7">
    <w:name w:val="heading 7"/>
    <w:basedOn w:val="Normal"/>
    <w:next w:val="Normal"/>
    <w:qFormat/>
    <w:pPr>
      <w:keepNext/>
      <w:jc w:val="center"/>
      <w:outlineLvl w:val="6"/>
    </w:pPr>
    <w:rPr>
      <w:b/>
      <w:sz w:val="72"/>
    </w:rPr>
  </w:style>
  <w:style w:type="paragraph" w:styleId="Heading8">
    <w:name w:val="heading 8"/>
    <w:basedOn w:val="Normal"/>
    <w:next w:val="Normal"/>
    <w:qFormat/>
    <w:pPr>
      <w:keepNext/>
      <w:jc w:val="center"/>
      <w:outlineLvl w:val="7"/>
    </w:pPr>
    <w:rPr>
      <w:b/>
      <w:sz w:val="56"/>
    </w:rPr>
  </w:style>
  <w:style w:type="paragraph" w:styleId="Heading9">
    <w:name w:val="heading 9"/>
    <w:basedOn w:val="Normal"/>
    <w:next w:val="Normal"/>
    <w:qFormat/>
    <w:rsid w:val="00F621C6"/>
    <w:pPr>
      <w:numPr>
        <w:ilvl w:val="8"/>
        <w:numId w:val="7"/>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
    <w:name w:val="Document 1"/>
    <w:pPr>
      <w:keepNext/>
      <w:keepLines/>
      <w:tabs>
        <w:tab w:val="left" w:pos="-720"/>
      </w:tabs>
      <w:suppressAutoHyphens/>
    </w:pPr>
    <w:rPr>
      <w:rFonts w:ascii="Times" w:hAnsi="Times"/>
      <w:sz w:val="24"/>
    </w:rPr>
  </w:style>
  <w:style w:type="character" w:customStyle="1" w:styleId="Document2">
    <w:name w:val="Document 2"/>
    <w:rPr>
      <w:rFonts w:ascii="Times" w:hAnsi="Times"/>
      <w:noProof w:val="0"/>
      <w:sz w:val="24"/>
      <w:lang w:val="en-US"/>
    </w:rPr>
  </w:style>
  <w:style w:type="character" w:customStyle="1" w:styleId="Document3">
    <w:name w:val="Document 3"/>
    <w:rPr>
      <w:rFonts w:ascii="Times" w:hAnsi="Times"/>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Init">
    <w:name w:val="Tech Init"/>
    <w:rPr>
      <w:rFonts w:ascii="Times" w:hAnsi="Times"/>
      <w:noProof w:val="0"/>
      <w:sz w:val="24"/>
      <w:lang w:val="en-US"/>
    </w:rPr>
  </w:style>
  <w:style w:type="character" w:customStyle="1" w:styleId="Technical1">
    <w:name w:val="Technical 1"/>
    <w:rPr>
      <w:rFonts w:ascii="Times" w:hAnsi="Times"/>
      <w:noProof w:val="0"/>
      <w:sz w:val="24"/>
      <w:lang w:val="en-US"/>
    </w:rPr>
  </w:style>
  <w:style w:type="character" w:customStyle="1" w:styleId="Technical2">
    <w:name w:val="Technical 2"/>
    <w:rPr>
      <w:rFonts w:ascii="Times" w:hAnsi="Times"/>
      <w:noProof w:val="0"/>
      <w:sz w:val="24"/>
      <w:lang w:val="en-US"/>
    </w:rPr>
  </w:style>
  <w:style w:type="character" w:customStyle="1" w:styleId="Technical3">
    <w:name w:val="Technical 3"/>
    <w:rPr>
      <w:rFonts w:ascii="Times" w:hAnsi="Times"/>
      <w:noProof w:val="0"/>
      <w:sz w:val="24"/>
      <w:lang w:val="en-US"/>
    </w:rPr>
  </w:style>
  <w:style w:type="paragraph" w:customStyle="1" w:styleId="Technical4">
    <w:name w:val="Technical 4"/>
    <w:pPr>
      <w:tabs>
        <w:tab w:val="left" w:pos="-720"/>
      </w:tabs>
      <w:suppressAutoHyphens/>
    </w:pPr>
    <w:rPr>
      <w:rFonts w:ascii="Times" w:hAnsi="Times"/>
      <w:b/>
      <w:sz w:val="24"/>
    </w:rPr>
  </w:style>
  <w:style w:type="paragraph" w:customStyle="1" w:styleId="Technical5">
    <w:name w:val="Technical 5"/>
    <w:pPr>
      <w:tabs>
        <w:tab w:val="left" w:pos="-720"/>
      </w:tabs>
      <w:suppressAutoHyphens/>
      <w:ind w:firstLine="720"/>
    </w:pPr>
    <w:rPr>
      <w:rFonts w:ascii="Times" w:hAnsi="Times"/>
      <w:b/>
      <w:sz w:val="24"/>
    </w:rPr>
  </w:style>
  <w:style w:type="paragraph" w:customStyle="1" w:styleId="Technical6">
    <w:name w:val="Technical 6"/>
    <w:pPr>
      <w:tabs>
        <w:tab w:val="left" w:pos="-720"/>
      </w:tabs>
      <w:suppressAutoHyphens/>
      <w:ind w:firstLine="720"/>
    </w:pPr>
    <w:rPr>
      <w:rFonts w:ascii="Times" w:hAnsi="Times"/>
      <w:b/>
      <w:sz w:val="24"/>
    </w:rPr>
  </w:style>
  <w:style w:type="paragraph" w:customStyle="1" w:styleId="Technical7">
    <w:name w:val="Technical 7"/>
    <w:pPr>
      <w:tabs>
        <w:tab w:val="left" w:pos="-720"/>
      </w:tabs>
      <w:suppressAutoHyphens/>
      <w:ind w:firstLine="720"/>
    </w:pPr>
    <w:rPr>
      <w:rFonts w:ascii="Times" w:hAnsi="Times"/>
      <w:b/>
      <w:sz w:val="24"/>
    </w:rPr>
  </w:style>
  <w:style w:type="paragraph" w:customStyle="1" w:styleId="Technical8">
    <w:name w:val="Technical 8"/>
    <w:pPr>
      <w:tabs>
        <w:tab w:val="left" w:pos="-720"/>
      </w:tabs>
      <w:suppressAutoHyphens/>
      <w:ind w:firstLine="720"/>
    </w:pPr>
    <w:rPr>
      <w:rFonts w:ascii="Times" w:hAnsi="Times"/>
      <w:b/>
      <w:sz w:val="24"/>
    </w:rPr>
  </w:style>
  <w:style w:type="paragraph" w:customStyle="1" w:styleId="Pleading">
    <w:name w:val="Pleading"/>
    <w:pPr>
      <w:tabs>
        <w:tab w:val="left" w:pos="-720"/>
      </w:tabs>
      <w:suppressAutoHyphens/>
      <w:spacing w:line="240" w:lineRule="exact"/>
    </w:pPr>
    <w:rPr>
      <w:rFonts w:ascii="Times" w:hAnsi="Times"/>
      <w:sz w:val="24"/>
    </w:rPr>
  </w:style>
  <w:style w:type="paragraph" w:customStyle="1" w:styleId="RightPar1">
    <w:name w:val="Right Par 1"/>
    <w:pPr>
      <w:tabs>
        <w:tab w:val="left" w:pos="-720"/>
        <w:tab w:val="left" w:pos="0"/>
        <w:tab w:val="decimal" w:pos="720"/>
      </w:tabs>
      <w:suppressAutoHyphens/>
      <w:ind w:firstLine="720"/>
    </w:pPr>
    <w:rPr>
      <w:rFonts w:ascii="Times" w:hAnsi="Times"/>
      <w:sz w:val="24"/>
    </w:rPr>
  </w:style>
  <w:style w:type="paragraph" w:customStyle="1" w:styleId="RightPar2">
    <w:name w:val="Right Par 2"/>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TOC1">
    <w:name w:val="toc 1"/>
    <w:basedOn w:val="Section1Header1"/>
    <w:next w:val="Section1Header2"/>
    <w:uiPriority w:val="39"/>
    <w:rsid w:val="001E2AEE"/>
    <w:pPr>
      <w:spacing w:before="240" w:after="120"/>
      <w:jc w:val="left"/>
    </w:pPr>
    <w:rPr>
      <w:rFonts w:cstheme="minorHAnsi"/>
      <w:b w:val="0"/>
      <w:bCs w:val="0"/>
      <w:sz w:val="24"/>
    </w:rPr>
  </w:style>
  <w:style w:type="paragraph" w:styleId="TOC2">
    <w:name w:val="toc 2"/>
    <w:basedOn w:val="Normal"/>
    <w:next w:val="Normal"/>
    <w:uiPriority w:val="39"/>
    <w:pPr>
      <w:spacing w:before="120"/>
      <w:ind w:left="240"/>
      <w:jc w:val="left"/>
    </w:pPr>
    <w:rPr>
      <w:rFonts w:asciiTheme="minorHAnsi" w:hAnsiTheme="minorHAnsi" w:cstheme="minorHAnsi"/>
      <w:i/>
      <w:iCs/>
      <w:sz w:val="20"/>
    </w:rPr>
  </w:style>
  <w:style w:type="paragraph" w:styleId="TOC3">
    <w:name w:val="toc 3"/>
    <w:basedOn w:val="Normal"/>
    <w:next w:val="Normal"/>
    <w:uiPriority w:val="39"/>
    <w:pPr>
      <w:ind w:left="480"/>
      <w:jc w:val="left"/>
    </w:pPr>
    <w:rPr>
      <w:rFonts w:asciiTheme="minorHAnsi" w:hAnsiTheme="minorHAnsi" w:cstheme="minorHAnsi"/>
      <w:sz w:val="20"/>
    </w:rPr>
  </w:style>
  <w:style w:type="paragraph" w:styleId="TOC4">
    <w:name w:val="toc 4"/>
    <w:basedOn w:val="Normal"/>
    <w:next w:val="Normal"/>
    <w:uiPriority w:val="39"/>
    <w:pPr>
      <w:ind w:left="720"/>
      <w:jc w:val="left"/>
    </w:pPr>
    <w:rPr>
      <w:rFonts w:asciiTheme="minorHAnsi" w:hAnsiTheme="minorHAnsi" w:cstheme="minorHAnsi"/>
      <w:sz w:val="20"/>
    </w:rPr>
  </w:style>
  <w:style w:type="paragraph" w:styleId="TOC5">
    <w:name w:val="toc 5"/>
    <w:basedOn w:val="Normal"/>
    <w:next w:val="Normal"/>
    <w:uiPriority w:val="39"/>
    <w:pPr>
      <w:ind w:left="960"/>
      <w:jc w:val="left"/>
    </w:pPr>
    <w:rPr>
      <w:rFonts w:asciiTheme="minorHAnsi" w:hAnsiTheme="minorHAnsi" w:cstheme="minorHAnsi"/>
      <w:sz w:val="20"/>
    </w:rPr>
  </w:style>
  <w:style w:type="paragraph" w:styleId="TOC6">
    <w:name w:val="toc 6"/>
    <w:basedOn w:val="Normal"/>
    <w:next w:val="Normal"/>
    <w:uiPriority w:val="39"/>
    <w:pPr>
      <w:ind w:left="1200"/>
      <w:jc w:val="left"/>
    </w:pPr>
    <w:rPr>
      <w:rFonts w:asciiTheme="minorHAnsi" w:hAnsiTheme="minorHAnsi" w:cstheme="minorHAnsi"/>
      <w:sz w:val="20"/>
    </w:rPr>
  </w:style>
  <w:style w:type="paragraph" w:styleId="TOC7">
    <w:name w:val="toc 7"/>
    <w:basedOn w:val="Normal"/>
    <w:next w:val="Normal"/>
    <w:uiPriority w:val="39"/>
    <w:pPr>
      <w:ind w:left="1440"/>
      <w:jc w:val="left"/>
    </w:pPr>
    <w:rPr>
      <w:rFonts w:asciiTheme="minorHAnsi" w:hAnsiTheme="minorHAnsi" w:cstheme="minorHAnsi"/>
      <w:sz w:val="20"/>
    </w:rPr>
  </w:style>
  <w:style w:type="paragraph" w:styleId="TOC8">
    <w:name w:val="toc 8"/>
    <w:basedOn w:val="Normal"/>
    <w:next w:val="Normal"/>
    <w:uiPriority w:val="39"/>
    <w:pPr>
      <w:ind w:left="1680"/>
      <w:jc w:val="left"/>
    </w:pPr>
    <w:rPr>
      <w:rFonts w:asciiTheme="minorHAnsi" w:hAnsiTheme="minorHAnsi" w:cstheme="minorHAnsi"/>
      <w:sz w:val="20"/>
    </w:rPr>
  </w:style>
  <w:style w:type="paragraph" w:styleId="TOC9">
    <w:name w:val="toc 9"/>
    <w:basedOn w:val="Normal"/>
    <w:next w:val="Normal"/>
    <w:uiPriority w:val="39"/>
    <w:pPr>
      <w:ind w:left="1920"/>
      <w:jc w:val="left"/>
    </w:pPr>
    <w:rPr>
      <w:rFonts w:asciiTheme="minorHAnsi" w:hAnsiTheme="minorHAnsi" w:cstheme="minorHAnsi"/>
      <w:sz w:val="20"/>
    </w:rPr>
  </w:style>
  <w:style w:type="paragraph" w:styleId="Index1">
    <w:name w:val="index 1"/>
    <w:basedOn w:val="Normal"/>
    <w:next w:val="Normal"/>
    <w:semiHidden/>
    <w:pPr>
      <w:tabs>
        <w:tab w:val="right" w:pos="4140"/>
      </w:tabs>
      <w:ind w:left="240" w:hanging="240"/>
      <w:jc w:val="left"/>
    </w:pPr>
    <w:rPr>
      <w:sz w:val="20"/>
    </w:rPr>
  </w:style>
  <w:style w:type="paragraph" w:styleId="Index2">
    <w:name w:val="index 2"/>
    <w:basedOn w:val="Normal"/>
    <w:next w:val="Normal"/>
    <w:semiHidden/>
    <w:pPr>
      <w:tabs>
        <w:tab w:val="right" w:pos="4140"/>
      </w:tabs>
      <w:ind w:left="480" w:hanging="240"/>
      <w:jc w:val="left"/>
    </w:pPr>
    <w:rPr>
      <w:sz w:val="20"/>
    </w:r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rFonts w:ascii="Courier New" w:hAnsi="Courier New"/>
    </w:rPr>
  </w:style>
  <w:style w:type="character" w:customStyle="1" w:styleId="EquationCaption">
    <w:name w:val="_Equation Caption"/>
  </w:style>
  <w:style w:type="character" w:customStyle="1" w:styleId="vlpgno">
    <w:name w:val="vl.pg.no."/>
    <w:rPr>
      <w:rFonts w:ascii="Times" w:hAnsi="Times"/>
      <w:b/>
      <w:noProof w:val="0"/>
      <w:sz w:val="20"/>
      <w:lang w:val="en-US"/>
    </w:rPr>
  </w:style>
  <w:style w:type="character" w:styleId="LineNumber">
    <w:name w:val="line number"/>
    <w:basedOn w:val="DefaultParagraphFont"/>
  </w:style>
  <w:style w:type="paragraph" w:styleId="Title">
    <w:name w:val="Title"/>
    <w:basedOn w:val="Normal"/>
    <w:link w:val="TitleChar"/>
    <w:qFormat/>
    <w:pPr>
      <w:spacing w:before="240" w:after="60"/>
      <w:jc w:val="center"/>
    </w:pPr>
    <w:rPr>
      <w:rFonts w:ascii="Arial" w:hAnsi="Arial"/>
      <w:b/>
      <w:kern w:val="28"/>
      <w:sz w:val="32"/>
    </w:rPr>
  </w:style>
  <w:style w:type="character" w:customStyle="1" w:styleId="footnote">
    <w:name w:val="footnote"/>
    <w:rPr>
      <w:rFonts w:ascii="Book Antiqua" w:hAnsi="Book Antiqua"/>
      <w:noProof w:val="0"/>
      <w:sz w:val="24"/>
      <w:lang w:val="en-US"/>
    </w:rPr>
  </w:style>
  <w:style w:type="paragraph" w:styleId="Header">
    <w:name w:val="header"/>
    <w:basedOn w:val="Normal"/>
    <w:link w:val="HeaderChar"/>
    <w:rPr>
      <w:sz w:val="20"/>
    </w:rPr>
  </w:style>
  <w:style w:type="paragraph" w:styleId="Footer">
    <w:name w:val="footer"/>
    <w:basedOn w:val="Normal"/>
    <w:link w:val="FooterChar"/>
    <w:rPr>
      <w:sz w:val="20"/>
    </w:rPr>
  </w:style>
  <w:style w:type="character" w:styleId="PageNumber">
    <w:name w:val="page number"/>
    <w:basedOn w:val="DefaultParagraphFont"/>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E96FEB"/>
    <w:pPr>
      <w:tabs>
        <w:tab w:val="left" w:pos="360"/>
      </w:tabs>
      <w:ind w:left="360" w:hanging="360"/>
    </w:pPr>
    <w:rPr>
      <w:sz w:val="20"/>
    </w:rPr>
  </w:style>
  <w:style w:type="paragraph" w:customStyle="1" w:styleId="Head21">
    <w:name w:val="Head 2.1"/>
    <w:basedOn w:val="Normal"/>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pPr>
      <w:tabs>
        <w:tab w:val="left" w:pos="360"/>
      </w:tabs>
      <w:suppressAutoHyphens/>
      <w:spacing w:after="240"/>
      <w:ind w:left="360" w:hanging="360"/>
      <w:jc w:val="left"/>
    </w:pPr>
    <w:rPr>
      <w:b/>
    </w:rPr>
  </w:style>
  <w:style w:type="character" w:styleId="FootnoteReference">
    <w:name w:val="footnote reference"/>
    <w:uiPriority w:val="99"/>
    <w:rPr>
      <w:vertAlign w:val="superscript"/>
    </w:rPr>
  </w:style>
  <w:style w:type="character" w:customStyle="1" w:styleId="insert2">
    <w:name w:val="insert2"/>
    <w:rPr>
      <w:rFonts w:ascii="Arial" w:hAnsi="Arial"/>
      <w:i/>
      <w:noProof w:val="0"/>
      <w:sz w:val="24"/>
      <w:lang w:val="en-US"/>
    </w:rPr>
  </w:style>
  <w:style w:type="character" w:customStyle="1" w:styleId="reference">
    <w:name w:val="reference"/>
    <w:rPr>
      <w:rFonts w:ascii="Book Antiqua" w:hAnsi="Book Antiqua"/>
      <w:i/>
      <w:noProof w:val="0"/>
      <w:sz w:val="24"/>
      <w:lang w:val="en-US"/>
    </w:rPr>
  </w:style>
  <w:style w:type="paragraph" w:styleId="Index3">
    <w:name w:val="index 3"/>
    <w:basedOn w:val="Normal"/>
    <w:next w:val="Normal"/>
    <w:semiHidden/>
    <w:pPr>
      <w:tabs>
        <w:tab w:val="right" w:pos="4140"/>
      </w:tabs>
      <w:ind w:left="720" w:hanging="240"/>
      <w:jc w:val="left"/>
    </w:pPr>
    <w:rPr>
      <w:sz w:val="20"/>
    </w:rPr>
  </w:style>
  <w:style w:type="paragraph" w:styleId="Index4">
    <w:name w:val="index 4"/>
    <w:basedOn w:val="Normal"/>
    <w:next w:val="Normal"/>
    <w:semiHidden/>
    <w:pPr>
      <w:tabs>
        <w:tab w:val="right" w:pos="4140"/>
      </w:tabs>
      <w:ind w:left="960" w:hanging="240"/>
      <w:jc w:val="left"/>
    </w:pPr>
    <w:rPr>
      <w:sz w:val="20"/>
    </w:rPr>
  </w:style>
  <w:style w:type="paragraph" w:styleId="Index5">
    <w:name w:val="index 5"/>
    <w:basedOn w:val="Normal"/>
    <w:next w:val="Normal"/>
    <w:semiHidden/>
    <w:pPr>
      <w:tabs>
        <w:tab w:val="right" w:pos="4140"/>
      </w:tabs>
      <w:ind w:left="1200" w:hanging="240"/>
      <w:jc w:val="left"/>
    </w:pPr>
    <w:rPr>
      <w:sz w:val="20"/>
    </w:rPr>
  </w:style>
  <w:style w:type="paragraph" w:styleId="Index6">
    <w:name w:val="index 6"/>
    <w:basedOn w:val="Normal"/>
    <w:next w:val="Normal"/>
    <w:semiHidden/>
    <w:pPr>
      <w:tabs>
        <w:tab w:val="right" w:pos="4140"/>
      </w:tabs>
      <w:ind w:left="1440" w:hanging="240"/>
      <w:jc w:val="left"/>
    </w:pPr>
    <w:rPr>
      <w:sz w:val="20"/>
    </w:rPr>
  </w:style>
  <w:style w:type="paragraph" w:styleId="Index7">
    <w:name w:val="index 7"/>
    <w:basedOn w:val="Normal"/>
    <w:next w:val="Normal"/>
    <w:semiHidden/>
    <w:pPr>
      <w:tabs>
        <w:tab w:val="right" w:pos="4140"/>
      </w:tabs>
      <w:ind w:left="1680" w:hanging="240"/>
      <w:jc w:val="left"/>
    </w:pPr>
    <w:rPr>
      <w:sz w:val="20"/>
    </w:rPr>
  </w:style>
  <w:style w:type="paragraph" w:styleId="Index8">
    <w:name w:val="index 8"/>
    <w:basedOn w:val="Normal"/>
    <w:next w:val="Normal"/>
    <w:semiHidden/>
    <w:pPr>
      <w:tabs>
        <w:tab w:val="right" w:pos="4140"/>
      </w:tabs>
      <w:ind w:left="1920" w:hanging="240"/>
      <w:jc w:val="left"/>
    </w:pPr>
    <w:rPr>
      <w:sz w:val="20"/>
    </w:rPr>
  </w:style>
  <w:style w:type="paragraph" w:styleId="Index9">
    <w:name w:val="index 9"/>
    <w:basedOn w:val="Normal"/>
    <w:next w:val="Normal"/>
    <w:semiHidden/>
    <w:pPr>
      <w:tabs>
        <w:tab w:val="right" w:pos="4140"/>
      </w:tabs>
      <w:ind w:left="2160" w:hanging="240"/>
      <w:jc w:val="left"/>
    </w:pPr>
    <w:rPr>
      <w:sz w:val="20"/>
    </w:rPr>
  </w:style>
  <w:style w:type="paragraph" w:styleId="IndexHeading">
    <w:name w:val="index heading"/>
    <w:basedOn w:val="Normal"/>
    <w:next w:val="Index1"/>
    <w:semiHidden/>
    <w:pPr>
      <w:jc w:val="left"/>
    </w:pPr>
    <w:rPr>
      <w:sz w:val="20"/>
    </w:rPr>
  </w:style>
  <w:style w:type="paragraph" w:customStyle="1" w:styleId="Headingrb2">
    <w:name w:val="Heading rb2"/>
    <w:basedOn w:val="Normal"/>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style>
  <w:style w:type="paragraph" w:customStyle="1" w:styleId="Head2">
    <w:name w:val="Head 2"/>
    <w:basedOn w:val="Normal"/>
    <w:autoRedefine/>
    <w:uiPriority w:val="99"/>
    <w:pPr>
      <w:spacing w:before="120" w:after="120"/>
    </w:pPr>
    <w:rPr>
      <w:b/>
    </w:rPr>
  </w:style>
  <w:style w:type="paragraph" w:customStyle="1" w:styleId="explanatoryclause">
    <w:name w:val="explanatory_clause"/>
    <w:basedOn w:val="Normal"/>
    <w:pPr>
      <w:suppressAutoHyphens/>
      <w:spacing w:after="240"/>
      <w:ind w:left="738" w:right="-14" w:hanging="738"/>
      <w:jc w:val="left"/>
    </w:pPr>
    <w:rPr>
      <w:rFonts w:ascii="Arial" w:hAnsi="Arial"/>
      <w:sz w:val="22"/>
    </w:rPr>
  </w:style>
  <w:style w:type="paragraph" w:customStyle="1" w:styleId="explanatorynotes">
    <w:name w:val="explanatory_notes"/>
    <w:basedOn w:val="Normal"/>
    <w:pPr>
      <w:suppressAutoHyphens/>
      <w:spacing w:after="240" w:line="360" w:lineRule="exact"/>
    </w:pPr>
    <w:rPr>
      <w:rFonts w:ascii="Arial" w:hAnsi="Arial"/>
    </w:rPr>
  </w:style>
  <w:style w:type="paragraph" w:customStyle="1" w:styleId="Head22b">
    <w:name w:val="Head 2.2b"/>
    <w:basedOn w:val="Normal"/>
    <w:pPr>
      <w:suppressAutoHyphens/>
      <w:spacing w:after="240"/>
      <w:ind w:left="360" w:hanging="360"/>
      <w:jc w:val="left"/>
    </w:pPr>
    <w:rPr>
      <w:rFonts w:ascii="Tms Rmn" w:hAnsi="Tms Rmn"/>
      <w:b/>
    </w:rPr>
  </w:style>
  <w:style w:type="paragraph" w:customStyle="1" w:styleId="Head31">
    <w:name w:val="Head 3.1"/>
    <w:basedOn w:val="Head21"/>
  </w:style>
  <w:style w:type="paragraph" w:customStyle="1" w:styleId="Head41">
    <w:name w:val="Head 4.1"/>
    <w:basedOn w:val="Head21"/>
  </w:style>
  <w:style w:type="paragraph" w:customStyle="1" w:styleId="Head42">
    <w:name w:val="Head 4.2"/>
    <w:basedOn w:val="Normal"/>
    <w:pPr>
      <w:suppressAutoHyphens/>
      <w:spacing w:after="240"/>
      <w:ind w:left="360" w:hanging="360"/>
      <w:jc w:val="left"/>
    </w:pPr>
    <w:rPr>
      <w:b/>
    </w:rPr>
  </w:style>
  <w:style w:type="paragraph" w:customStyle="1" w:styleId="Head51">
    <w:name w:val="Head 5.1"/>
    <w:basedOn w:val="Head21"/>
    <w:pPr>
      <w:spacing w:after="0"/>
    </w:pPr>
  </w:style>
  <w:style w:type="paragraph" w:customStyle="1" w:styleId="Head52">
    <w:name w:val="Head 5.2"/>
    <w:basedOn w:val="Normal"/>
    <w:pPr>
      <w:keepNext/>
      <w:suppressAutoHyphens/>
      <w:spacing w:before="480" w:after="240"/>
      <w:ind w:left="547" w:hanging="547"/>
      <w:jc w:val="center"/>
    </w:pPr>
    <w:rPr>
      <w:b/>
    </w:rPr>
  </w:style>
  <w:style w:type="paragraph" w:customStyle="1" w:styleId="Head61">
    <w:name w:val="Head 6.1"/>
    <w:basedOn w:val="Head51"/>
    <w:pPr>
      <w:pBdr>
        <w:bottom w:val="none" w:sz="0" w:space="0" w:color="auto"/>
      </w:pBdr>
      <w:spacing w:before="0" w:after="240"/>
    </w:pPr>
    <w:rPr>
      <w:caps/>
    </w:rPr>
  </w:style>
  <w:style w:type="paragraph" w:customStyle="1" w:styleId="Head71">
    <w:name w:val="Head 7.1"/>
    <w:basedOn w:val="Head21"/>
  </w:style>
  <w:style w:type="paragraph" w:customStyle="1" w:styleId="Head72">
    <w:name w:val="Head 7.2"/>
    <w:basedOn w:val="Normal"/>
    <w:pPr>
      <w:suppressAutoHyphens/>
      <w:spacing w:after="240"/>
      <w:ind w:left="720" w:hanging="720"/>
      <w:jc w:val="left"/>
    </w:pPr>
    <w:rPr>
      <w:rFonts w:ascii="Times New Roman Bold" w:hAnsi="Times New Roman Bold"/>
      <w:b/>
      <w:sz w:val="28"/>
    </w:rPr>
  </w:style>
  <w:style w:type="paragraph" w:customStyle="1" w:styleId="Head81">
    <w:name w:val="Head 8.1"/>
    <w:basedOn w:val="Heading1"/>
    <w:pPr>
      <w:outlineLvl w:val="9"/>
    </w:pPr>
    <w:rPr>
      <w:smallCaps w:val="0"/>
      <w:sz w:val="32"/>
    </w:rPr>
  </w:style>
  <w:style w:type="paragraph" w:customStyle="1" w:styleId="Head82">
    <w:name w:val="Head 8.2"/>
    <w:basedOn w:val="Head81"/>
    <w:rPr>
      <w:smallCaps/>
      <w:sz w:val="28"/>
    </w:rPr>
  </w:style>
  <w:style w:type="paragraph" w:styleId="BodyText">
    <w:name w:val="Body Text"/>
    <w:basedOn w:val="Normal"/>
    <w:link w:val="BodyTextChar"/>
    <w:pPr>
      <w:suppressAutoHyphens/>
      <w:ind w:right="-72"/>
    </w:pPr>
    <w:rPr>
      <w:spacing w:val="-4"/>
    </w:rPr>
  </w:style>
  <w:style w:type="paragraph" w:styleId="BodyTextIndent">
    <w:name w:val="Body Text Indent"/>
    <w:basedOn w:val="Normal"/>
    <w:link w:val="BodyTextIndentChar"/>
    <w:pPr>
      <w:tabs>
        <w:tab w:val="left" w:pos="1080"/>
      </w:tabs>
      <w:ind w:left="1080" w:hanging="540"/>
    </w:pPr>
  </w:style>
  <w:style w:type="paragraph" w:styleId="BlockText">
    <w:name w:val="Block Text"/>
    <w:basedOn w:val="Normal"/>
    <w:pPr>
      <w:tabs>
        <w:tab w:val="left" w:pos="1080"/>
      </w:tabs>
      <w:suppressAutoHyphens/>
      <w:spacing w:after="200"/>
      <w:ind w:left="547" w:right="-72" w:hanging="547"/>
    </w:pPr>
  </w:style>
  <w:style w:type="paragraph" w:styleId="EndnoteText">
    <w:name w:val="endnote text"/>
    <w:basedOn w:val="Normal"/>
    <w:semiHidden/>
    <w:pPr>
      <w:tabs>
        <w:tab w:val="left" w:pos="-720"/>
      </w:tabs>
      <w:suppressAutoHyphens/>
      <w:jc w:val="left"/>
    </w:pPr>
    <w:rPr>
      <w:sz w:val="20"/>
    </w:rPr>
  </w:style>
  <w:style w:type="character" w:styleId="EndnoteReference">
    <w:name w:val="endnote reference"/>
    <w:semiHidden/>
    <w:rPr>
      <w:rFonts w:ascii="CG Times" w:hAnsi="CG Times"/>
      <w:noProof w:val="0"/>
      <w:sz w:val="22"/>
      <w:vertAlign w:val="superscript"/>
      <w:lang w:val="en-US"/>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pPr>
      <w:suppressAutoHyphens/>
      <w:spacing w:after="140"/>
      <w:jc w:val="left"/>
    </w:pPr>
    <w:rPr>
      <w:i/>
      <w:iCs/>
      <w:color w:val="000000"/>
      <w:szCs w:val="24"/>
    </w:rPr>
  </w:style>
  <w:style w:type="paragraph" w:styleId="BodyText2">
    <w:name w:val="Body Text 2"/>
    <w:basedOn w:val="Normal"/>
    <w:link w:val="BodyText2Char"/>
    <w:pPr>
      <w:suppressAutoHyphens/>
    </w:pPr>
    <w:rPr>
      <w:i/>
    </w:rPr>
  </w:style>
  <w:style w:type="paragraph" w:styleId="BodyTextIndent2">
    <w:name w:val="Body Text Indent 2"/>
    <w:basedOn w:val="Normal"/>
    <w:link w:val="BodyTextIndent2Char"/>
    <w:pPr>
      <w:tabs>
        <w:tab w:val="num" w:pos="720"/>
      </w:tabs>
      <w:ind w:left="720" w:hanging="720"/>
      <w:jc w:val="left"/>
    </w:pPr>
  </w:style>
  <w:style w:type="paragraph" w:styleId="Subtitle">
    <w:name w:val="Subtitle"/>
    <w:basedOn w:val="Normal"/>
    <w:qFormat/>
    <w:pPr>
      <w:jc w:val="center"/>
    </w:pPr>
    <w:rPr>
      <w:b/>
      <w:sz w:val="44"/>
    </w:rPr>
  </w:style>
  <w:style w:type="paragraph" w:styleId="List">
    <w:name w:val="List"/>
    <w:basedOn w:val="Normal"/>
    <w:pPr>
      <w:spacing w:before="120" w:after="120"/>
      <w:ind w:left="1440"/>
    </w:pPr>
  </w:style>
  <w:style w:type="paragraph" w:customStyle="1" w:styleId="TOCNumber1">
    <w:name w:val="TOC Number1"/>
    <w:basedOn w:val="Heading4"/>
    <w:autoRedefine/>
    <w:pPr>
      <w:keepNext w:val="0"/>
      <w:suppressAutoHyphens/>
      <w:spacing w:after="120"/>
      <w:outlineLvl w:val="9"/>
    </w:pPr>
    <w:rPr>
      <w:sz w:val="36"/>
    </w:rPr>
  </w:style>
  <w:style w:type="paragraph" w:customStyle="1" w:styleId="Subtitle2">
    <w:name w:val="Subtitle 2"/>
    <w:basedOn w:val="Footer"/>
    <w:autoRedefine/>
    <w:rsid w:val="00461114"/>
    <w:pPr>
      <w:tabs>
        <w:tab w:val="right" w:leader="underscore" w:pos="9360"/>
      </w:tabs>
      <w:spacing w:before="120"/>
      <w:jc w:val="center"/>
      <w:outlineLvl w:val="1"/>
    </w:pPr>
    <w:rPr>
      <w:b/>
      <w:iCs/>
      <w:sz w:val="32"/>
      <w:szCs w:val="32"/>
    </w:rPr>
  </w:style>
  <w:style w:type="paragraph" w:customStyle="1" w:styleId="i">
    <w:name w:val="(i)"/>
    <w:basedOn w:val="Normal"/>
    <w:pPr>
      <w:suppressAutoHyphens/>
    </w:pPr>
    <w:rPr>
      <w:rFonts w:ascii="Tms Rmn" w:hAnsi="Tms Rmn"/>
    </w:rPr>
  </w:style>
  <w:style w:type="character" w:styleId="Hyperlink">
    <w:name w:val="Hyperlink"/>
    <w:uiPriority w:val="99"/>
    <w:rPr>
      <w:color w:val="0000FF"/>
      <w:u w:val="single"/>
    </w:rPr>
  </w:style>
  <w:style w:type="paragraph" w:customStyle="1" w:styleId="2AutoList1">
    <w:name w:val="2AutoList1"/>
    <w:basedOn w:val="Normal"/>
    <w:pPr>
      <w:numPr>
        <w:ilvl w:val="1"/>
        <w:numId w:val="2"/>
      </w:numPr>
    </w:pPr>
    <w:rPr>
      <w:lang w:val="es-ES_tradnl"/>
    </w:rPr>
  </w:style>
  <w:style w:type="paragraph" w:customStyle="1" w:styleId="Header1-Clauses">
    <w:name w:val="Header 1 - Clauses"/>
    <w:basedOn w:val="Normal"/>
    <w:rsid w:val="00F621C6"/>
    <w:pPr>
      <w:spacing w:after="200"/>
      <w:jc w:val="left"/>
    </w:pPr>
    <w:rPr>
      <w:b/>
      <w:lang w:val="es-ES_tradnl"/>
    </w:rPr>
  </w:style>
  <w:style w:type="paragraph" w:customStyle="1" w:styleId="Header2-SubClauses">
    <w:name w:val="Header 2 - SubClauses"/>
    <w:basedOn w:val="Normal"/>
    <w:link w:val="Header2-SubClausesCharChar"/>
    <w:autoRedefine/>
    <w:rsid w:val="0010103B"/>
    <w:pPr>
      <w:tabs>
        <w:tab w:val="left" w:pos="576"/>
      </w:tabs>
      <w:spacing w:after="200"/>
      <w:ind w:left="612"/>
    </w:pPr>
    <w:rPr>
      <w:lang w:val="es-ES_tradnl"/>
    </w:rPr>
  </w:style>
  <w:style w:type="paragraph" w:customStyle="1" w:styleId="P3Header1-Clauses">
    <w:name w:val="P3 Header1-Clauses"/>
    <w:basedOn w:val="Header1-Clauses"/>
    <w:rsid w:val="00C83FFE"/>
    <w:pPr>
      <w:numPr>
        <w:ilvl w:val="2"/>
        <w:numId w:val="7"/>
      </w:numPr>
      <w:tabs>
        <w:tab w:val="left" w:pos="972"/>
      </w:tabs>
      <w:jc w:val="both"/>
    </w:pPr>
    <w:rPr>
      <w:b w:val="0"/>
    </w:rPr>
  </w:style>
  <w:style w:type="paragraph" w:customStyle="1" w:styleId="Outline3">
    <w:name w:val="Outline3"/>
    <w:basedOn w:val="Normal"/>
    <w:pPr>
      <w:numPr>
        <w:ilvl w:val="2"/>
        <w:numId w:val="3"/>
      </w:numPr>
      <w:spacing w:before="240"/>
      <w:jc w:val="left"/>
    </w:pPr>
    <w:rPr>
      <w:kern w:val="28"/>
    </w:rPr>
  </w:style>
  <w:style w:type="paragraph" w:customStyle="1" w:styleId="Outline4">
    <w:name w:val="Outline4"/>
    <w:basedOn w:val="Normal"/>
    <w:autoRedefine/>
    <w:rsid w:val="00CC6FEB"/>
    <w:pPr>
      <w:ind w:left="1800" w:hanging="450"/>
    </w:pPr>
    <w:rPr>
      <w:kern w:val="28"/>
    </w:rPr>
  </w:style>
  <w:style w:type="paragraph" w:customStyle="1" w:styleId="Outlinei">
    <w:name w:val="Outline i)"/>
    <w:basedOn w:val="Normal"/>
    <w:pPr>
      <w:numPr>
        <w:numId w:val="4"/>
      </w:numPr>
      <w:spacing w:before="120"/>
      <w:jc w:val="left"/>
    </w:pPr>
  </w:style>
  <w:style w:type="paragraph" w:customStyle="1" w:styleId="Outline">
    <w:name w:val="Outline"/>
    <w:basedOn w:val="Normal"/>
    <w:pPr>
      <w:spacing w:before="240"/>
      <w:jc w:val="left"/>
    </w:pPr>
    <w:rPr>
      <w:kern w:val="28"/>
    </w:rPr>
  </w:style>
  <w:style w:type="paragraph" w:customStyle="1" w:styleId="BankNormal">
    <w:name w:val="BankNormal"/>
    <w:basedOn w:val="Normal"/>
    <w:pPr>
      <w:spacing w:after="240"/>
      <w:jc w:val="left"/>
    </w:pPr>
  </w:style>
  <w:style w:type="paragraph" w:customStyle="1" w:styleId="SectionVHeader">
    <w:name w:val="Section V. Header"/>
    <w:basedOn w:val="Normal"/>
    <w:link w:val="SectionVHeaderChar"/>
    <w:uiPriority w:val="99"/>
    <w:pPr>
      <w:jc w:val="center"/>
    </w:pPr>
    <w:rPr>
      <w:b/>
      <w:sz w:val="36"/>
      <w:lang w:val="es-ES_tradnl"/>
    </w:rPr>
  </w:style>
  <w:style w:type="character" w:customStyle="1" w:styleId="Table">
    <w:name w:val="Table"/>
    <w:rPr>
      <w:rFonts w:ascii="Arial" w:hAnsi="Arial"/>
      <w:sz w:val="20"/>
    </w:rPr>
  </w:style>
  <w:style w:type="paragraph" w:customStyle="1" w:styleId="SectionVIIHeader2">
    <w:name w:val="Section VII Header2"/>
    <w:basedOn w:val="Heading1"/>
    <w:autoRedefine/>
    <w:pPr>
      <w:keepNext/>
      <w:suppressAutoHyphens w:val="0"/>
      <w:spacing w:before="0" w:after="200"/>
    </w:pPr>
    <w:rPr>
      <w:rFonts w:ascii="Times New Roman" w:hAnsi="Times New Roman"/>
      <w:bCs/>
      <w:i/>
      <w:smallCaps w:val="0"/>
      <w:kern w:val="28"/>
      <w:sz w:val="20"/>
    </w:rPr>
  </w:style>
  <w:style w:type="paragraph" w:customStyle="1" w:styleId="ClauseSubPara">
    <w:name w:val="ClauseSub_Para"/>
    <w:pPr>
      <w:spacing w:before="60" w:after="60"/>
      <w:ind w:left="2268"/>
    </w:pPr>
    <w:rPr>
      <w:sz w:val="22"/>
      <w:szCs w:val="22"/>
      <w:lang w:val="en-GB"/>
    </w:rPr>
  </w:style>
  <w:style w:type="paragraph" w:customStyle="1" w:styleId="ClauseSubList">
    <w:name w:val="ClauseSub_List"/>
    <w:pPr>
      <w:tabs>
        <w:tab w:val="num" w:pos="576"/>
      </w:tabs>
      <w:suppressAutoHyphens/>
      <w:ind w:left="576" w:hanging="576"/>
    </w:pPr>
    <w:rPr>
      <w:sz w:val="22"/>
      <w:szCs w:val="22"/>
      <w:lang w:val="en-GB"/>
    </w:rPr>
  </w:style>
  <w:style w:type="paragraph" w:customStyle="1" w:styleId="ClauseSubListSubList">
    <w:name w:val="ClauseSub_List_SubList"/>
    <w:pPr>
      <w:numPr>
        <w:numId w:val="6"/>
      </w:numPr>
    </w:pPr>
    <w:rPr>
      <w:sz w:val="22"/>
      <w:szCs w:val="22"/>
      <w:lang w:val="en-GB"/>
    </w:rPr>
  </w:style>
  <w:style w:type="paragraph" w:customStyle="1" w:styleId="ClauseSubParaIndent">
    <w:name w:val="ClauseSub_ParaIndent"/>
    <w:basedOn w:val="ClauseSubPara"/>
    <w:pPr>
      <w:ind w:left="2835"/>
    </w:pPr>
  </w:style>
  <w:style w:type="paragraph" w:styleId="BalloonText">
    <w:name w:val="Balloon Text"/>
    <w:basedOn w:val="Normal"/>
    <w:link w:val="BalloonTextChar"/>
    <w:semiHidden/>
    <w:rPr>
      <w:rFonts w:ascii="Tahoma" w:hAnsi="Tahoma" w:cs="Tahoma"/>
      <w:sz w:val="16"/>
      <w:szCs w:val="16"/>
      <w:lang w:val="es-ES_tradnl"/>
    </w:rPr>
  </w:style>
  <w:style w:type="paragraph" w:customStyle="1" w:styleId="SectionXHeader3">
    <w:name w:val="Section X Header 3"/>
    <w:basedOn w:val="Heading1"/>
    <w:autoRedefine/>
    <w:pPr>
      <w:keepNext/>
      <w:suppressAutoHyphens w:val="0"/>
      <w:spacing w:before="0" w:after="0"/>
      <w:jc w:val="left"/>
    </w:pPr>
    <w:rPr>
      <w:rFonts w:ascii="Times New Roman" w:hAnsi="Times New Roman"/>
      <w:b w:val="0"/>
      <w:smallCaps w:val="0"/>
      <w:sz w:val="24"/>
    </w:rPr>
  </w:style>
  <w:style w:type="character" w:styleId="CommentReference">
    <w:name w:val="annotation reference"/>
    <w:uiPriority w:val="99"/>
    <w:semiHidden/>
    <w:rPr>
      <w:sz w:val="16"/>
    </w:rPr>
  </w:style>
  <w:style w:type="paragraph" w:customStyle="1" w:styleId="Part1">
    <w:name w:val="Part 1"/>
    <w:aliases w:val="2,3 Header 4"/>
    <w:basedOn w:val="Normal"/>
    <w:autoRedefine/>
    <w:pPr>
      <w:spacing w:before="240" w:after="240"/>
      <w:jc w:val="center"/>
    </w:pPr>
    <w:rPr>
      <w:b/>
      <w:sz w:val="48"/>
    </w:rPr>
  </w:style>
  <w:style w:type="paragraph" w:styleId="CommentText">
    <w:name w:val="annotation text"/>
    <w:basedOn w:val="Normal"/>
    <w:link w:val="CommentTextChar"/>
    <w:uiPriority w:val="99"/>
    <w:semiHidden/>
    <w:pPr>
      <w:jc w:val="left"/>
    </w:pPr>
    <w:rPr>
      <w:sz w:val="20"/>
    </w:rPr>
  </w:style>
  <w:style w:type="paragraph" w:styleId="BodyTextIndent3">
    <w:name w:val="Body Text Indent 3"/>
    <w:basedOn w:val="Normal"/>
    <w:pPr>
      <w:spacing w:before="120"/>
      <w:ind w:left="1440" w:hanging="1440"/>
    </w:pPr>
    <w:rPr>
      <w:b/>
    </w:rPr>
  </w:style>
  <w:style w:type="paragraph" w:customStyle="1" w:styleId="FIDICSectionBegin">
    <w:name w:val="FIDIC__SectionBegin"/>
    <w:basedOn w:val="Normal"/>
    <w:next w:val="FIDICSectionName"/>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pPr>
      <w:spacing w:before="100" w:after="300"/>
    </w:pPr>
    <w:rPr>
      <w:sz w:val="30"/>
      <w:szCs w:val="30"/>
    </w:rPr>
  </w:style>
  <w:style w:type="paragraph" w:customStyle="1" w:styleId="FIDICClauseSubName">
    <w:name w:val="FIDIC_ClauseSubName"/>
    <w:basedOn w:val="FIDICCoverTitle"/>
    <w:pPr>
      <w:spacing w:before="240" w:line="240" w:lineRule="exact"/>
    </w:pPr>
    <w:rPr>
      <w:sz w:val="24"/>
      <w:szCs w:val="24"/>
    </w:rPr>
  </w:style>
  <w:style w:type="paragraph" w:customStyle="1" w:styleId="FIDICCoverTitle">
    <w:name w:val="FIDIC__CoverTitle"/>
    <w:basedOn w:val="Normal"/>
    <w:pPr>
      <w:spacing w:after="240"/>
      <w:jc w:val="left"/>
    </w:pPr>
    <w:rPr>
      <w:rFonts w:ascii="Arial" w:hAnsi="Arial" w:cs="Arial"/>
      <w:color w:val="0000CC"/>
      <w:spacing w:val="-5"/>
      <w:sz w:val="40"/>
      <w:szCs w:val="40"/>
    </w:rPr>
  </w:style>
  <w:style w:type="paragraph" w:customStyle="1" w:styleId="FIDICClauseName">
    <w:name w:val="FIDIC_ClauseName"/>
    <w:basedOn w:val="FIDICClauseSubName"/>
    <w:next w:val="FIDICClauseSubName"/>
    <w:rPr>
      <w:sz w:val="28"/>
      <w:szCs w:val="28"/>
    </w:rPr>
  </w:style>
  <w:style w:type="paragraph" w:customStyle="1" w:styleId="FIDICClauseSubSubPara">
    <w:name w:val="FIDIC_ClauseSubSubPara"/>
    <w:basedOn w:val="FIDICClauseSubName"/>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uiPriority w:val="39"/>
    <w:rsid w:val="00F3326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AE6FD5"/>
    <w:pPr>
      <w:tabs>
        <w:tab w:val="left" w:pos="573"/>
      </w:tabs>
      <w:spacing w:after="0"/>
      <w:ind w:left="576" w:hanging="576"/>
    </w:pPr>
    <w:rPr>
      <w:bCs/>
      <w:szCs w:val="24"/>
      <w:lang w:val="en-US"/>
    </w:rPr>
  </w:style>
  <w:style w:type="paragraph" w:customStyle="1" w:styleId="Sec7-Clauses">
    <w:name w:val="Sec7-Clauses"/>
    <w:basedOn w:val="Header1-Clauses"/>
    <w:rsid w:val="00F621C6"/>
    <w:pPr>
      <w:spacing w:after="0"/>
    </w:pPr>
    <w:rPr>
      <w:bCs/>
      <w:szCs w:val="24"/>
    </w:rPr>
  </w:style>
  <w:style w:type="paragraph" w:customStyle="1" w:styleId="sec7-header1">
    <w:name w:val="sec7-header1"/>
    <w:basedOn w:val="FIDICClauseSubName"/>
    <w:rsid w:val="00AE6FD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C93575"/>
    <w:rPr>
      <w:lang w:val="en-US"/>
    </w:rPr>
  </w:style>
  <w:style w:type="paragraph" w:customStyle="1" w:styleId="SectionIXHeader">
    <w:name w:val="Section IX Header"/>
    <w:basedOn w:val="SectionVHeader"/>
    <w:rsid w:val="008C3066"/>
    <w:rPr>
      <w:lang w:val="en-US"/>
    </w:rPr>
  </w:style>
  <w:style w:type="paragraph" w:customStyle="1" w:styleId="Parts">
    <w:name w:val="Parts"/>
    <w:basedOn w:val="Heading1"/>
    <w:rsid w:val="0080505F"/>
    <w:rPr>
      <w:sz w:val="56"/>
    </w:rPr>
  </w:style>
  <w:style w:type="paragraph" w:customStyle="1" w:styleId="StyleHeader1-ClausesLeft0Hanging03After0pt">
    <w:name w:val="Style Header 1 - Clauses + Left:  0&quot; Hanging:  0.3&quot; After:  0 pt"/>
    <w:basedOn w:val="Header1-Clauses"/>
    <w:link w:val="StyleHeader1-ClausesLeft0Hanging03After0ptChar"/>
    <w:rsid w:val="00F621C6"/>
    <w:pPr>
      <w:numPr>
        <w:numId w:val="19"/>
      </w:numPr>
      <w:tabs>
        <w:tab w:val="left" w:pos="342"/>
      </w:tabs>
      <w:spacing w:after="0"/>
    </w:pPr>
    <w:rPr>
      <w:bCs/>
    </w:rPr>
  </w:style>
  <w:style w:type="paragraph" w:customStyle="1" w:styleId="StyleHeader2-SubClausesBold">
    <w:name w:val="Style Header 2 - SubClauses + Bold"/>
    <w:basedOn w:val="Header2-SubClauses"/>
    <w:link w:val="StyleHeader2-SubClausesBoldChar"/>
    <w:autoRedefine/>
    <w:rsid w:val="00F621C6"/>
    <w:rPr>
      <w:b/>
      <w:bCs/>
    </w:rPr>
  </w:style>
  <w:style w:type="character" w:customStyle="1" w:styleId="Header2-SubClausesCharChar">
    <w:name w:val="Header 2 - SubClauses Char Char"/>
    <w:link w:val="Header2-SubClauses"/>
    <w:rsid w:val="0010103B"/>
    <w:rPr>
      <w:sz w:val="24"/>
      <w:lang w:val="es-ES_tradnl" w:eastAsia="en-US" w:bidi="ar-SA"/>
    </w:rPr>
  </w:style>
  <w:style w:type="character" w:customStyle="1" w:styleId="StyleHeader2-SubClausesBoldChar">
    <w:name w:val="Style Header 2 - SubClauses + Bold Char"/>
    <w:link w:val="StyleHeader2-SubClausesBold"/>
    <w:rsid w:val="00F621C6"/>
    <w:rPr>
      <w:b/>
      <w:bCs/>
      <w:sz w:val="24"/>
      <w:lang w:val="es-ES_tradnl" w:eastAsia="en-US" w:bidi="ar-SA"/>
    </w:rPr>
  </w:style>
  <w:style w:type="paragraph" w:customStyle="1" w:styleId="StyleHeader1-ClausesAfter0pt">
    <w:name w:val="Style Header 1 - Clauses + After:  0 pt"/>
    <w:basedOn w:val="Header1-Clauses"/>
    <w:rsid w:val="00753054"/>
    <w:pPr>
      <w:jc w:val="both"/>
    </w:pPr>
    <w:rPr>
      <w:b w:val="0"/>
      <w:bCs/>
    </w:rPr>
  </w:style>
  <w:style w:type="paragraph" w:customStyle="1" w:styleId="StyleStyleHeader1-ClausesAfter0ptLeft0Hanging">
    <w:name w:val="Style Style Header 1 - Clauses + After:  0 pt + Left:  0&quot; Hanging:..."/>
    <w:basedOn w:val="StyleHeader1-ClausesAfter0pt"/>
    <w:rsid w:val="00C83FFE"/>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D56DF8"/>
    <w:pPr>
      <w:numPr>
        <w:numId w:val="59"/>
      </w:numPr>
      <w:spacing w:after="160"/>
      <w:ind w:hanging="720"/>
    </w:pPr>
    <w:rPr>
      <w:bCs w:val="0"/>
    </w:rPr>
  </w:style>
  <w:style w:type="paragraph" w:customStyle="1" w:styleId="StyleP3Header1-ClausesAfter12pt">
    <w:name w:val="Style P3 Header1-Clauses + After:  12 pt"/>
    <w:basedOn w:val="P3Header1-Clauses"/>
    <w:rsid w:val="00C83FFE"/>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C83FFE"/>
    <w:pPr>
      <w:tabs>
        <w:tab w:val="left" w:pos="1512"/>
      </w:tabs>
      <w:spacing w:after="180"/>
      <w:ind w:left="1512" w:hanging="540"/>
    </w:pPr>
  </w:style>
  <w:style w:type="paragraph" w:customStyle="1" w:styleId="Section7heading3">
    <w:name w:val="Section 7 heading 3"/>
    <w:basedOn w:val="Heading3"/>
    <w:rsid w:val="00AF51B1"/>
  </w:style>
  <w:style w:type="paragraph" w:customStyle="1" w:styleId="Section7heading4">
    <w:name w:val="Section 7 heading 4"/>
    <w:basedOn w:val="Heading3"/>
    <w:link w:val="Section7heading4Char"/>
    <w:rsid w:val="00A14E06"/>
    <w:pPr>
      <w:tabs>
        <w:tab w:val="left" w:pos="576"/>
      </w:tabs>
      <w:ind w:left="576" w:hanging="576"/>
      <w:jc w:val="left"/>
    </w:pPr>
    <w:rPr>
      <w:sz w:val="24"/>
    </w:rPr>
  </w:style>
  <w:style w:type="paragraph" w:customStyle="1" w:styleId="Section7heading5">
    <w:name w:val="Section 7 heading 5"/>
    <w:basedOn w:val="Heading3"/>
    <w:rsid w:val="00AF51B1"/>
    <w:pPr>
      <w:jc w:val="both"/>
    </w:pPr>
    <w:rPr>
      <w:sz w:val="24"/>
    </w:rPr>
  </w:style>
  <w:style w:type="character" w:customStyle="1" w:styleId="Heading3Char1">
    <w:name w:val="Heading 3 Char1"/>
    <w:aliases w:val="Section Header3 Char,ClauseSub_No&amp;Name Char,Heading 3 Char Char1,Section Header3 Char Char Char"/>
    <w:link w:val="Heading3"/>
    <w:rsid w:val="00AD0676"/>
    <w:rPr>
      <w:b/>
      <w:sz w:val="28"/>
      <w:lang w:val="en-US" w:eastAsia="en-US" w:bidi="ar-SA"/>
    </w:rPr>
  </w:style>
  <w:style w:type="character" w:customStyle="1" w:styleId="Section7heading4Char">
    <w:name w:val="Section 7 heading 4 Char"/>
    <w:link w:val="Section7heading4"/>
    <w:rsid w:val="00AD0676"/>
    <w:rPr>
      <w:b/>
      <w:sz w:val="24"/>
      <w:lang w:val="en-US" w:eastAsia="en-US" w:bidi="ar-SA"/>
    </w:rPr>
  </w:style>
  <w:style w:type="paragraph" w:customStyle="1" w:styleId="StyleSection7heading3After10pt">
    <w:name w:val="Style Section 7 heading 3 + After:  10 pt"/>
    <w:basedOn w:val="Section7heading3"/>
    <w:rsid w:val="00CA7E43"/>
    <w:pPr>
      <w:spacing w:after="200"/>
    </w:pPr>
    <w:rPr>
      <w:rFonts w:ascii="Times New Roman Bold" w:hAnsi="Times New Roman Bold"/>
      <w:bCs/>
      <w:szCs w:val="28"/>
    </w:rPr>
  </w:style>
  <w:style w:type="paragraph" w:customStyle="1" w:styleId="StyleTOC1Before8pt">
    <w:name w:val="Style TOC 1 + Before:  8 pt"/>
    <w:basedOn w:val="TOC1"/>
    <w:rsid w:val="006B3F3E"/>
    <w:pPr>
      <w:tabs>
        <w:tab w:val="right" w:pos="720"/>
      </w:tabs>
      <w:spacing w:before="160"/>
    </w:pPr>
    <w:rPr>
      <w:bCs/>
    </w:rPr>
  </w:style>
  <w:style w:type="paragraph" w:customStyle="1" w:styleId="StyleClauseSubList12ptJustifiedAfter10pt">
    <w:name w:val="Style ClauseSub_List + 12 pt Justified After:  10 pt"/>
    <w:basedOn w:val="ClauseSubList"/>
    <w:rsid w:val="00611770"/>
    <w:pPr>
      <w:spacing w:after="200"/>
      <w:jc w:val="both"/>
    </w:pPr>
    <w:rPr>
      <w:sz w:val="24"/>
      <w:szCs w:val="24"/>
    </w:rPr>
  </w:style>
  <w:style w:type="character" w:styleId="FollowedHyperlink">
    <w:name w:val="FollowedHyperlink"/>
    <w:uiPriority w:val="99"/>
    <w:rsid w:val="00851BB4"/>
    <w:rPr>
      <w:color w:val="606420"/>
      <w:u w:val="single"/>
    </w:rPr>
  </w:style>
  <w:style w:type="paragraph" w:customStyle="1" w:styleId="UG-Sec3-Heading2">
    <w:name w:val="UG - Sec 3 - Heading 2"/>
    <w:basedOn w:val="UG-Heading2"/>
    <w:rsid w:val="00575E80"/>
  </w:style>
  <w:style w:type="paragraph" w:customStyle="1" w:styleId="titulo">
    <w:name w:val="titulo"/>
    <w:basedOn w:val="Heading5"/>
    <w:rsid w:val="00EF5399"/>
    <w:pPr>
      <w:keepNext w:val="0"/>
      <w:spacing w:after="240"/>
    </w:pPr>
    <w:rPr>
      <w:rFonts w:ascii="Times New Roman Bold" w:hAnsi="Times New Roman Bold"/>
      <w:b/>
      <w:u w:val="none"/>
    </w:rPr>
  </w:style>
  <w:style w:type="paragraph" w:styleId="ListNumber">
    <w:name w:val="List Number"/>
    <w:basedOn w:val="Normal"/>
    <w:rsid w:val="00AA7883"/>
    <w:pPr>
      <w:numPr>
        <w:numId w:val="13"/>
      </w:numPr>
    </w:pPr>
  </w:style>
  <w:style w:type="paragraph" w:customStyle="1" w:styleId="DefaultParagraphFont1">
    <w:name w:val="Default Paragraph Font1"/>
    <w:next w:val="Normal"/>
    <w:rsid w:val="000E754D"/>
    <w:pPr>
      <w:numPr>
        <w:numId w:val="14"/>
      </w:numPr>
      <w:ind w:left="0" w:firstLine="0"/>
    </w:pPr>
    <w:rPr>
      <w:rFonts w:ascii="‚l‚r –¾’©" w:hAnsi="‚l‚r –¾’©" w:cs="‚l‚r –¾’©"/>
      <w:noProof/>
      <w:sz w:val="21"/>
      <w:lang w:val="en-GB" w:eastAsia="en-GB"/>
    </w:rPr>
  </w:style>
  <w:style w:type="paragraph" w:customStyle="1" w:styleId="Title1">
    <w:name w:val="Title1"/>
    <w:basedOn w:val="Normal"/>
    <w:rsid w:val="00075FBC"/>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semiHidden/>
    <w:rsid w:val="00D73F57"/>
    <w:pPr>
      <w:jc w:val="both"/>
    </w:pPr>
    <w:rPr>
      <w:b/>
      <w:bCs/>
    </w:rPr>
  </w:style>
  <w:style w:type="paragraph" w:customStyle="1" w:styleId="StyleSection7heading5LeftLeft0Hanging049">
    <w:name w:val="Style Section 7 heading 5 + Left Left:  0&quot; Hanging:  0.49&quot;"/>
    <w:basedOn w:val="Section7heading5"/>
    <w:rsid w:val="00281C09"/>
    <w:pPr>
      <w:ind w:left="706" w:hanging="706"/>
      <w:jc w:val="left"/>
    </w:pPr>
    <w:rPr>
      <w:bCs/>
    </w:rPr>
  </w:style>
  <w:style w:type="paragraph" w:customStyle="1" w:styleId="BlockQuotation">
    <w:name w:val="Block Quotation"/>
    <w:basedOn w:val="Normal"/>
    <w:rsid w:val="00E96FEB"/>
    <w:pPr>
      <w:ind w:left="855" w:right="-72" w:hanging="315"/>
    </w:pPr>
    <w:rPr>
      <w:lang w:eastAsia="fr-FR"/>
    </w:rPr>
  </w:style>
  <w:style w:type="paragraph" w:customStyle="1" w:styleId="Header3-Paragraph">
    <w:name w:val="Header 3 - Paragraph"/>
    <w:basedOn w:val="Normal"/>
    <w:rsid w:val="00E96FEB"/>
    <w:pPr>
      <w:numPr>
        <w:ilvl w:val="1"/>
        <w:numId w:val="3"/>
      </w:numPr>
      <w:tabs>
        <w:tab w:val="num" w:pos="864"/>
      </w:tabs>
      <w:spacing w:after="200"/>
      <w:ind w:left="1238" w:hanging="619"/>
    </w:pPr>
    <w:rPr>
      <w:lang w:eastAsia="fr-FR"/>
    </w:rPr>
  </w:style>
  <w:style w:type="paragraph" w:customStyle="1" w:styleId="outlinebullet">
    <w:name w:val="outlinebullet"/>
    <w:basedOn w:val="Normal"/>
    <w:rsid w:val="00E96FEB"/>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96FEB"/>
    <w:pPr>
      <w:keepNext/>
      <w:tabs>
        <w:tab w:val="num" w:pos="360"/>
        <w:tab w:val="num" w:pos="420"/>
      </w:tabs>
      <w:ind w:left="360" w:hanging="360"/>
    </w:pPr>
    <w:rPr>
      <w:lang w:eastAsia="fr-FR"/>
    </w:rPr>
  </w:style>
  <w:style w:type="paragraph" w:customStyle="1" w:styleId="Outline2">
    <w:name w:val="Outline2"/>
    <w:basedOn w:val="Normal"/>
    <w:rsid w:val="00E96FEB"/>
    <w:pPr>
      <w:numPr>
        <w:numId w:val="1"/>
      </w:numPr>
      <w:tabs>
        <w:tab w:val="num" w:pos="864"/>
      </w:tabs>
      <w:spacing w:before="240"/>
      <w:jc w:val="left"/>
    </w:pPr>
    <w:rPr>
      <w:kern w:val="28"/>
      <w:lang w:eastAsia="fr-FR"/>
    </w:rPr>
  </w:style>
  <w:style w:type="paragraph" w:customStyle="1" w:styleId="a11">
    <w:name w:val="a1 1"/>
    <w:rsid w:val="00E96FEB"/>
    <w:pPr>
      <w:widowControl w:val="0"/>
      <w:tabs>
        <w:tab w:val="left" w:pos="-720"/>
      </w:tabs>
      <w:suppressAutoHyphens/>
    </w:pPr>
    <w:rPr>
      <w:rFonts w:ascii="CG Times" w:hAnsi="CG Times"/>
      <w:sz w:val="24"/>
    </w:rPr>
  </w:style>
  <w:style w:type="paragraph" w:customStyle="1" w:styleId="REGULAR3">
    <w:name w:val="REGULAR 3"/>
    <w:rsid w:val="00E96FEB"/>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rsid w:val="00E96FEB"/>
    <w:rPr>
      <w:sz w:val="24"/>
      <w:lang w:val="en-US" w:eastAsia="fr-FR" w:bidi="ar-SA"/>
    </w:rPr>
  </w:style>
  <w:style w:type="paragraph" w:customStyle="1" w:styleId="UGHeader1">
    <w:name w:val="UG Header 1"/>
    <w:basedOn w:val="Heading1"/>
    <w:next w:val="Normal"/>
    <w:rsid w:val="00E96FEB"/>
    <w:pPr>
      <w:spacing w:before="240"/>
    </w:pPr>
    <w:rPr>
      <w:smallCaps w:val="0"/>
    </w:rPr>
  </w:style>
  <w:style w:type="paragraph" w:customStyle="1" w:styleId="UG-Heading2">
    <w:name w:val="UG - Heading 2"/>
    <w:basedOn w:val="Heading2"/>
    <w:next w:val="Normal"/>
    <w:rsid w:val="00D46D53"/>
    <w:pPr>
      <w:pBdr>
        <w:bottom w:val="none" w:sz="0" w:space="0" w:color="auto"/>
      </w:pBdr>
    </w:pPr>
    <w:rPr>
      <w:sz w:val="32"/>
      <w:szCs w:val="28"/>
    </w:rPr>
  </w:style>
  <w:style w:type="paragraph" w:customStyle="1" w:styleId="UG-Sec3-Heading3">
    <w:name w:val="UG - Sec 3 - Heading 3"/>
    <w:basedOn w:val="Normal"/>
    <w:rsid w:val="00575E80"/>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A036D6"/>
  </w:style>
  <w:style w:type="paragraph" w:customStyle="1" w:styleId="UG-Sec3b-Heading3">
    <w:name w:val="UG - Sec 3b - Heading 3"/>
    <w:basedOn w:val="UG-Sec3-Heading3"/>
    <w:rsid w:val="00A036D6"/>
  </w:style>
  <w:style w:type="paragraph" w:customStyle="1" w:styleId="UG-Sec3b-Heading4">
    <w:name w:val="UG - Sec 3b - Heading 4"/>
    <w:basedOn w:val="Normal"/>
    <w:rsid w:val="00A036D6"/>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link w:val="S4-header1Char"/>
    <w:rsid w:val="009B5064"/>
    <w:pPr>
      <w:spacing w:before="120" w:after="240"/>
      <w:jc w:val="center"/>
    </w:pPr>
    <w:rPr>
      <w:b/>
      <w:sz w:val="36"/>
    </w:rPr>
  </w:style>
  <w:style w:type="paragraph" w:customStyle="1" w:styleId="Style3">
    <w:name w:val="Style3"/>
    <w:basedOn w:val="Section4heading"/>
    <w:rsid w:val="00E15F2D"/>
    <w:pPr>
      <w:spacing w:before="120" w:after="200"/>
    </w:pPr>
    <w:rPr>
      <w:sz w:val="28"/>
    </w:rPr>
  </w:style>
  <w:style w:type="paragraph" w:customStyle="1" w:styleId="UG-Sec4-heading3">
    <w:name w:val="UG-Sec 4 - heading 3"/>
    <w:basedOn w:val="Normal"/>
    <w:rsid w:val="001A6E77"/>
    <w:pPr>
      <w:spacing w:before="120" w:after="200"/>
      <w:jc w:val="center"/>
    </w:pPr>
    <w:rPr>
      <w:b/>
      <w:sz w:val="28"/>
      <w:szCs w:val="28"/>
    </w:rPr>
  </w:style>
  <w:style w:type="paragraph" w:customStyle="1" w:styleId="Section1Header2">
    <w:name w:val="Section 1 Header 2"/>
    <w:basedOn w:val="StyleHeader1-ClausesLeft0Hanging03After0pt"/>
    <w:link w:val="Section1Header2Char"/>
    <w:rsid w:val="006428D4"/>
    <w:rPr>
      <w:lang w:val="en-US"/>
    </w:rPr>
  </w:style>
  <w:style w:type="paragraph" w:customStyle="1" w:styleId="Section1Header1">
    <w:name w:val="Section 1 Header 1"/>
    <w:basedOn w:val="BodyText2"/>
    <w:link w:val="Section1Header1Char"/>
    <w:rsid w:val="006428D4"/>
    <w:pPr>
      <w:spacing w:before="120" w:after="200"/>
      <w:jc w:val="center"/>
    </w:pPr>
    <w:rPr>
      <w:b/>
      <w:bCs/>
      <w:i w:val="0"/>
      <w:iCs/>
      <w:sz w:val="28"/>
    </w:rPr>
  </w:style>
  <w:style w:type="paragraph" w:customStyle="1" w:styleId="Style5">
    <w:name w:val="Style 5"/>
    <w:basedOn w:val="Normal"/>
    <w:rsid w:val="00996861"/>
    <w:pPr>
      <w:widowControl w:val="0"/>
      <w:autoSpaceDE w:val="0"/>
      <w:autoSpaceDN w:val="0"/>
      <w:spacing w:line="480" w:lineRule="exact"/>
      <w:jc w:val="center"/>
    </w:pPr>
    <w:rPr>
      <w:szCs w:val="24"/>
    </w:rPr>
  </w:style>
  <w:style w:type="character" w:customStyle="1" w:styleId="StyleHeader1-ClausesLeft0Hanging03After0ptChar">
    <w:name w:val="Style Header 1 - Clauses + Left:  0&quot; Hanging:  0.3&quot; After:  0 pt Char"/>
    <w:link w:val="StyleHeader1-ClausesLeft0Hanging03After0pt"/>
    <w:rsid w:val="00295C0D"/>
    <w:rPr>
      <w:b/>
      <w:bCs/>
      <w:sz w:val="24"/>
      <w:lang w:val="es-ES_tradnl"/>
    </w:rPr>
  </w:style>
  <w:style w:type="paragraph" w:customStyle="1" w:styleId="Style13">
    <w:name w:val="Style 13"/>
    <w:basedOn w:val="Normal"/>
    <w:rsid w:val="00690EDD"/>
    <w:pPr>
      <w:widowControl w:val="0"/>
      <w:autoSpaceDE w:val="0"/>
      <w:autoSpaceDN w:val="0"/>
      <w:spacing w:before="144" w:line="276" w:lineRule="exact"/>
      <w:ind w:left="504" w:hanging="504"/>
    </w:pPr>
    <w:rPr>
      <w:szCs w:val="24"/>
    </w:rPr>
  </w:style>
  <w:style w:type="paragraph" w:customStyle="1" w:styleId="HeadingTocITB2">
    <w:name w:val="Heading Toc ITB 2"/>
    <w:basedOn w:val="StyleHeader1-ClausesLeft0Hanging03After0pt"/>
    <w:link w:val="HeadingTocITB2Char"/>
    <w:qFormat/>
    <w:rsid w:val="00FC3CAA"/>
    <w:pPr>
      <w:numPr>
        <w:numId w:val="3"/>
      </w:numPr>
      <w:spacing w:before="60"/>
    </w:pPr>
    <w:rPr>
      <w:szCs w:val="24"/>
    </w:rPr>
  </w:style>
  <w:style w:type="character" w:customStyle="1" w:styleId="HeadingTocITB2Char">
    <w:name w:val="Heading Toc ITB 2 Char"/>
    <w:link w:val="HeadingTocITB2"/>
    <w:rsid w:val="00FC3CAA"/>
    <w:rPr>
      <w:b/>
      <w:bCs/>
      <w:sz w:val="24"/>
      <w:szCs w:val="24"/>
      <w:lang w:val="es-ES_tradnl"/>
    </w:rPr>
  </w:style>
  <w:style w:type="paragraph" w:customStyle="1" w:styleId="Sub-ClauseText">
    <w:name w:val="Sub-Clause Text"/>
    <w:basedOn w:val="Normal"/>
    <w:rsid w:val="00FB6734"/>
    <w:pPr>
      <w:spacing w:before="120" w:after="120"/>
      <w:jc w:val="left"/>
    </w:pPr>
    <w:rPr>
      <w:spacing w:val="-4"/>
      <w:szCs w:val="24"/>
    </w:rPr>
  </w:style>
  <w:style w:type="paragraph" w:styleId="ListParagraph">
    <w:name w:val="List Paragraph"/>
    <w:aliases w:val="Citation List,본문(내용),List Paragraph (numbered (a)),Colorful List - Accent 11"/>
    <w:basedOn w:val="Normal"/>
    <w:link w:val="ListParagraphChar"/>
    <w:uiPriority w:val="34"/>
    <w:qFormat/>
    <w:rsid w:val="00FB6734"/>
    <w:pPr>
      <w:spacing w:before="60" w:after="60"/>
      <w:ind w:left="720"/>
      <w:contextualSpacing/>
      <w:jc w:val="left"/>
    </w:pPr>
    <w:rPr>
      <w:szCs w:val="24"/>
    </w:rPr>
  </w:style>
  <w:style w:type="character" w:customStyle="1" w:styleId="ListParagraphChar">
    <w:name w:val="List Paragraph Char"/>
    <w:aliases w:val="Citation List Char,본문(내용) Char,List Paragraph (numbered (a)) Char,Colorful List - Accent 11 Char"/>
    <w:link w:val="ListParagraph"/>
    <w:uiPriority w:val="34"/>
    <w:locked/>
    <w:rsid w:val="00FB6734"/>
    <w:rPr>
      <w:sz w:val="24"/>
      <w:szCs w:val="24"/>
    </w:rPr>
  </w:style>
  <w:style w:type="paragraph" w:customStyle="1" w:styleId="EvaluationCriteria">
    <w:name w:val="Evaluation Criteria"/>
    <w:basedOn w:val="Normal"/>
    <w:qFormat/>
    <w:rsid w:val="00C97680"/>
    <w:pPr>
      <w:spacing w:before="60" w:after="60"/>
      <w:jc w:val="left"/>
    </w:pPr>
    <w:rPr>
      <w:b/>
      <w:szCs w:val="24"/>
    </w:rPr>
  </w:style>
  <w:style w:type="character" w:customStyle="1" w:styleId="FooterChar">
    <w:name w:val="Footer Char"/>
    <w:link w:val="Footer"/>
    <w:uiPriority w:val="99"/>
    <w:rsid w:val="00586294"/>
  </w:style>
  <w:style w:type="character" w:customStyle="1" w:styleId="HeaderChar">
    <w:name w:val="Header Char"/>
    <w:link w:val="Header"/>
    <w:rsid w:val="00586294"/>
  </w:style>
  <w:style w:type="character" w:customStyle="1" w:styleId="apple-converted-space">
    <w:name w:val="apple-converted-space"/>
    <w:rsid w:val="00586294"/>
  </w:style>
  <w:style w:type="paragraph" w:customStyle="1" w:styleId="SubEvaCriteria">
    <w:name w:val="Sub Eva Criteria"/>
    <w:basedOn w:val="Normal"/>
    <w:autoRedefine/>
    <w:qFormat/>
    <w:rsid w:val="002448C9"/>
    <w:pPr>
      <w:keepNext/>
      <w:jc w:val="left"/>
    </w:pPr>
    <w:rPr>
      <w:b/>
      <w:bCs/>
      <w:color w:val="000000"/>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rsid w:val="00A5224B"/>
  </w:style>
  <w:style w:type="paragraph" w:customStyle="1" w:styleId="Sec3header">
    <w:name w:val="Sec3 header"/>
    <w:basedOn w:val="Normal"/>
    <w:rsid w:val="00D41BD5"/>
    <w:pPr>
      <w:widowControl w:val="0"/>
      <w:tabs>
        <w:tab w:val="left" w:leader="dot" w:pos="8424"/>
      </w:tabs>
      <w:autoSpaceDE w:val="0"/>
      <w:autoSpaceDN w:val="0"/>
      <w:spacing w:before="80" w:after="60"/>
      <w:jc w:val="left"/>
    </w:pPr>
    <w:rPr>
      <w:rFonts w:ascii="Arial" w:hAnsi="Arial" w:cs="Arial"/>
      <w:b/>
      <w:sz w:val="22"/>
    </w:rPr>
  </w:style>
  <w:style w:type="paragraph" w:customStyle="1" w:styleId="Section4heading">
    <w:name w:val="Section 4 heading"/>
    <w:basedOn w:val="Normal"/>
    <w:next w:val="Normal"/>
    <w:link w:val="Section4headingChar"/>
    <w:rsid w:val="00EF6F4B"/>
    <w:pPr>
      <w:widowControl w:val="0"/>
      <w:tabs>
        <w:tab w:val="left" w:leader="dot" w:pos="8748"/>
      </w:tabs>
      <w:autoSpaceDE w:val="0"/>
      <w:autoSpaceDN w:val="0"/>
      <w:spacing w:before="60" w:after="240"/>
      <w:jc w:val="center"/>
    </w:pPr>
    <w:rPr>
      <w:b/>
      <w:sz w:val="36"/>
      <w:szCs w:val="24"/>
    </w:rPr>
  </w:style>
  <w:style w:type="paragraph" w:customStyle="1" w:styleId="SPD3EmployersRequirement">
    <w:name w:val="SPD 3 Employers Requirement"/>
    <w:basedOn w:val="Normal"/>
    <w:link w:val="SPD3EmployersRequirementChar"/>
    <w:qFormat/>
    <w:rsid w:val="00D474AE"/>
    <w:pPr>
      <w:jc w:val="center"/>
    </w:pPr>
    <w:rPr>
      <w:b/>
      <w:sz w:val="36"/>
    </w:rPr>
  </w:style>
  <w:style w:type="character" w:customStyle="1" w:styleId="SPD3EmployersRequirementChar">
    <w:name w:val="SPD 3 Employers Requirement Char"/>
    <w:link w:val="SPD3EmployersRequirement"/>
    <w:rsid w:val="00D474AE"/>
    <w:rPr>
      <w:b/>
      <w:sz w:val="36"/>
    </w:rPr>
  </w:style>
  <w:style w:type="table" w:customStyle="1" w:styleId="TableGrid1">
    <w:name w:val="Table Grid1"/>
    <w:basedOn w:val="TableNormal"/>
    <w:next w:val="TableGrid"/>
    <w:uiPriority w:val="39"/>
    <w:rsid w:val="006E4B98"/>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Header1">
    <w:name w:val="S3-Header 1"/>
    <w:basedOn w:val="Normal"/>
    <w:rsid w:val="004820E0"/>
    <w:pPr>
      <w:spacing w:before="120" w:after="200"/>
      <w:ind w:left="1080" w:hanging="720"/>
    </w:pPr>
    <w:rPr>
      <w:b/>
      <w:bCs/>
      <w:noProof/>
      <w:sz w:val="28"/>
    </w:rPr>
  </w:style>
  <w:style w:type="table" w:customStyle="1" w:styleId="TableGrid2">
    <w:name w:val="Table Grid2"/>
    <w:basedOn w:val="TableNormal"/>
    <w:next w:val="TableGrid"/>
    <w:uiPriority w:val="39"/>
    <w:rsid w:val="00C34AC6"/>
    <w:rPr>
      <w:rFonts w:ascii="Calibri" w:eastAsia="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E24FD"/>
  </w:style>
  <w:style w:type="character" w:customStyle="1" w:styleId="Heading1Char">
    <w:name w:val="Heading 1 Char"/>
    <w:aliases w:val="Document Header1 Char,ClauseGroup_Title Char"/>
    <w:link w:val="Heading1"/>
    <w:rsid w:val="004E24FD"/>
    <w:rPr>
      <w:rFonts w:ascii="Times New Roman Bold" w:hAnsi="Times New Roman Bold"/>
      <w:b/>
      <w:smallCaps/>
      <w:sz w:val="36"/>
    </w:rPr>
  </w:style>
  <w:style w:type="character" w:customStyle="1" w:styleId="Heading2Char">
    <w:name w:val="Heading 2 Char"/>
    <w:aliases w:val="Title Header2 Char,Clause_No&amp;Name Char"/>
    <w:link w:val="Heading2"/>
    <w:rsid w:val="004E24FD"/>
    <w:rPr>
      <w:rFonts w:ascii="Times New Roman Bold" w:hAnsi="Times New Roman Bold"/>
      <w:b/>
      <w:sz w:val="28"/>
    </w:rPr>
  </w:style>
  <w:style w:type="character" w:customStyle="1" w:styleId="Heading4Char">
    <w:name w:val="Heading 4 Char"/>
    <w:aliases w:val="Sub-Clause Sub-paragraph Char,ClauseSubSub_No&amp;Name Char, Sub-Clause Sub-paragraph Char"/>
    <w:link w:val="Heading4"/>
    <w:rsid w:val="004E24FD"/>
    <w:rPr>
      <w:b/>
      <w:bCs/>
      <w:sz w:val="24"/>
    </w:rPr>
  </w:style>
  <w:style w:type="character" w:styleId="Strong">
    <w:name w:val="Strong"/>
    <w:qFormat/>
    <w:rsid w:val="004E24FD"/>
    <w:rPr>
      <w:b/>
      <w:bCs w:val="0"/>
    </w:rPr>
  </w:style>
  <w:style w:type="paragraph" w:customStyle="1" w:styleId="msonormal0">
    <w:name w:val="msonormal"/>
    <w:basedOn w:val="Normal"/>
    <w:rsid w:val="004E24FD"/>
    <w:pPr>
      <w:spacing w:before="100" w:beforeAutospacing="1" w:after="100" w:afterAutospacing="1"/>
      <w:jc w:val="left"/>
    </w:pPr>
    <w:rPr>
      <w:szCs w:val="24"/>
    </w:rPr>
  </w:style>
  <w:style w:type="character" w:customStyle="1" w:styleId="CommentTextChar">
    <w:name w:val="Comment Text Char"/>
    <w:link w:val="CommentText"/>
    <w:uiPriority w:val="99"/>
    <w:semiHidden/>
    <w:rsid w:val="004E24FD"/>
  </w:style>
  <w:style w:type="character" w:customStyle="1" w:styleId="TitleChar">
    <w:name w:val="Title Char"/>
    <w:link w:val="Title"/>
    <w:rsid w:val="004E24FD"/>
    <w:rPr>
      <w:rFonts w:ascii="Arial" w:hAnsi="Arial"/>
      <w:b/>
      <w:kern w:val="28"/>
      <w:sz w:val="32"/>
    </w:rPr>
  </w:style>
  <w:style w:type="character" w:customStyle="1" w:styleId="BodyTextIndent2Char">
    <w:name w:val="Body Text Indent 2 Char"/>
    <w:link w:val="BodyTextIndent2"/>
    <w:rsid w:val="004E24FD"/>
    <w:rPr>
      <w:sz w:val="24"/>
    </w:rPr>
  </w:style>
  <w:style w:type="character" w:customStyle="1" w:styleId="CommentSubjectChar">
    <w:name w:val="Comment Subject Char"/>
    <w:link w:val="CommentSubject"/>
    <w:semiHidden/>
    <w:rsid w:val="004E24FD"/>
    <w:rPr>
      <w:b/>
      <w:bCs/>
    </w:rPr>
  </w:style>
  <w:style w:type="character" w:customStyle="1" w:styleId="BalloonTextChar">
    <w:name w:val="Balloon Text Char"/>
    <w:link w:val="BalloonText"/>
    <w:semiHidden/>
    <w:rsid w:val="004E24FD"/>
    <w:rPr>
      <w:rFonts w:ascii="Tahoma" w:hAnsi="Tahoma" w:cs="Tahoma"/>
      <w:sz w:val="16"/>
      <w:szCs w:val="16"/>
      <w:lang w:val="es-ES_tradnl"/>
    </w:rPr>
  </w:style>
  <w:style w:type="paragraph" w:customStyle="1" w:styleId="TitleVolume">
    <w:name w:val="Title Volume"/>
    <w:basedOn w:val="Normal"/>
    <w:next w:val="Normal"/>
    <w:autoRedefine/>
    <w:rsid w:val="004E24FD"/>
    <w:pPr>
      <w:snapToGrid w:val="0"/>
      <w:spacing w:before="2040" w:after="120"/>
      <w:jc w:val="center"/>
    </w:pPr>
    <w:rPr>
      <w:rFonts w:ascii="Arial" w:hAnsi="Arial"/>
      <w:b/>
      <w:caps/>
      <w:sz w:val="44"/>
      <w:szCs w:val="44"/>
    </w:rPr>
  </w:style>
  <w:style w:type="paragraph" w:customStyle="1" w:styleId="TitleSection">
    <w:name w:val="Title Section"/>
    <w:basedOn w:val="Heading1"/>
    <w:autoRedefine/>
    <w:rsid w:val="004E24FD"/>
    <w:pPr>
      <w:keepNext/>
      <w:keepLines/>
      <w:tabs>
        <w:tab w:val="left" w:pos="567"/>
        <w:tab w:val="left" w:pos="1843"/>
      </w:tabs>
      <w:suppressAutoHyphens w:val="0"/>
      <w:spacing w:before="240"/>
      <w:ind w:left="1418" w:hanging="1418"/>
    </w:pPr>
    <w:rPr>
      <w:rFonts w:ascii="Arial" w:hAnsi="Arial" w:cs="Arial"/>
      <w:caps/>
      <w:smallCaps w:val="0"/>
      <w:sz w:val="40"/>
      <w:szCs w:val="28"/>
      <w:lang w:eastAsia="en-GB"/>
    </w:rPr>
  </w:style>
  <w:style w:type="paragraph" w:customStyle="1" w:styleId="AChar">
    <w:name w:val="A Char"/>
    <w:basedOn w:val="Normal"/>
    <w:rsid w:val="004E24FD"/>
    <w:pPr>
      <w:snapToGrid w:val="0"/>
    </w:pPr>
    <w:rPr>
      <w:rFonts w:ascii="Arial" w:hAnsi="Arial"/>
      <w:sz w:val="22"/>
    </w:rPr>
  </w:style>
  <w:style w:type="character" w:customStyle="1" w:styleId="TextChar1">
    <w:name w:val="Text Char1"/>
    <w:link w:val="Text"/>
    <w:locked/>
    <w:rsid w:val="004E24FD"/>
    <w:rPr>
      <w:rFonts w:ascii="Arial" w:hAnsi="Arial" w:cs="Arial"/>
      <w:sz w:val="22"/>
    </w:rPr>
  </w:style>
  <w:style w:type="paragraph" w:customStyle="1" w:styleId="Text1">
    <w:name w:val="Text 1"/>
    <w:basedOn w:val="Text"/>
    <w:autoRedefine/>
    <w:rsid w:val="004E24FD"/>
    <w:pPr>
      <w:tabs>
        <w:tab w:val="left" w:pos="3969"/>
      </w:tabs>
      <w:spacing w:before="60" w:after="120"/>
      <w:ind w:left="3969" w:hanging="3969"/>
    </w:pPr>
  </w:style>
  <w:style w:type="paragraph" w:customStyle="1" w:styleId="Text">
    <w:name w:val="Text"/>
    <w:basedOn w:val="Normal"/>
    <w:next w:val="Text1"/>
    <w:link w:val="TextChar1"/>
    <w:rsid w:val="004E24FD"/>
    <w:pPr>
      <w:snapToGrid w:val="0"/>
      <w:spacing w:before="120"/>
      <w:ind w:left="851"/>
    </w:pPr>
    <w:rPr>
      <w:rFonts w:ascii="Arial" w:hAnsi="Arial" w:cs="Arial"/>
      <w:sz w:val="22"/>
    </w:rPr>
  </w:style>
  <w:style w:type="paragraph" w:customStyle="1" w:styleId="BulletNew3">
    <w:name w:val="Bullet New 3"/>
    <w:basedOn w:val="Normal"/>
    <w:rsid w:val="004E24FD"/>
    <w:pPr>
      <w:numPr>
        <w:ilvl w:val="2"/>
        <w:numId w:val="38"/>
      </w:numPr>
      <w:snapToGrid w:val="0"/>
      <w:jc w:val="left"/>
    </w:pPr>
    <w:rPr>
      <w:rFonts w:ascii="Arial" w:hAnsi="Arial"/>
      <w:sz w:val="22"/>
    </w:rPr>
  </w:style>
  <w:style w:type="paragraph" w:customStyle="1" w:styleId="Bullet27">
    <w:name w:val="Bullet27"/>
    <w:basedOn w:val="Text1"/>
    <w:rsid w:val="004E24FD"/>
    <w:pPr>
      <w:numPr>
        <w:numId w:val="39"/>
      </w:numPr>
      <w:tabs>
        <w:tab w:val="clear" w:pos="360"/>
        <w:tab w:val="num" w:pos="504"/>
      </w:tabs>
      <w:spacing w:after="0"/>
      <w:ind w:left="3969" w:hanging="3969"/>
    </w:pPr>
  </w:style>
  <w:style w:type="character" w:customStyle="1" w:styleId="Sub-clauseChar1">
    <w:name w:val="Sub-clause Char1"/>
    <w:link w:val="Sub-clause"/>
    <w:locked/>
    <w:rsid w:val="004E24FD"/>
    <w:rPr>
      <w:rFonts w:ascii="Arial" w:hAnsi="Arial" w:cs="Arial"/>
      <w:sz w:val="22"/>
      <w:szCs w:val="22"/>
    </w:rPr>
  </w:style>
  <w:style w:type="paragraph" w:customStyle="1" w:styleId="Sub-clause">
    <w:name w:val="Sub-clause"/>
    <w:basedOn w:val="Text"/>
    <w:link w:val="Sub-clauseChar1"/>
    <w:rsid w:val="004E24FD"/>
    <w:pPr>
      <w:tabs>
        <w:tab w:val="left" w:pos="1843"/>
      </w:tabs>
      <w:spacing w:after="120"/>
      <w:ind w:left="1843" w:hanging="1843"/>
    </w:pPr>
    <w:rPr>
      <w:szCs w:val="22"/>
    </w:rPr>
  </w:style>
  <w:style w:type="paragraph" w:customStyle="1" w:styleId="Sub-clause1">
    <w:name w:val="Sub-clause 1"/>
    <w:basedOn w:val="Sub-clause"/>
    <w:autoRedefine/>
    <w:rsid w:val="004E24FD"/>
    <w:pPr>
      <w:tabs>
        <w:tab w:val="left" w:pos="2552"/>
      </w:tabs>
      <w:ind w:left="2552" w:hanging="2552"/>
    </w:pPr>
  </w:style>
  <w:style w:type="character" w:customStyle="1" w:styleId="StyleSub-clauseBoldChar1">
    <w:name w:val="Style Sub-clause + Bold Char1"/>
    <w:link w:val="StyleSub-clauseBold"/>
    <w:locked/>
    <w:rsid w:val="00606621"/>
    <w:rPr>
      <w:rFonts w:cs="Arial"/>
      <w:b/>
      <w:bCs/>
      <w:iCs/>
      <w:snapToGrid w:val="0"/>
      <w:sz w:val="24"/>
      <w:szCs w:val="24"/>
      <w:lang w:val="en-GB"/>
    </w:rPr>
  </w:style>
  <w:style w:type="paragraph" w:customStyle="1" w:styleId="Para">
    <w:name w:val="Para"/>
    <w:link w:val="ParaChar"/>
    <w:autoRedefine/>
    <w:qFormat/>
    <w:rsid w:val="004E24FD"/>
    <w:pPr>
      <w:tabs>
        <w:tab w:val="left" w:pos="1843"/>
      </w:tabs>
      <w:snapToGrid w:val="0"/>
      <w:spacing w:before="120" w:after="120"/>
      <w:ind w:left="1843"/>
      <w:jc w:val="both"/>
    </w:pPr>
    <w:rPr>
      <w:rFonts w:ascii="Arial" w:hAnsi="Arial"/>
      <w:bCs/>
      <w:iCs/>
      <w:sz w:val="22"/>
      <w:szCs w:val="22"/>
      <w:lang w:val="en-GB"/>
    </w:rPr>
  </w:style>
  <w:style w:type="paragraph" w:customStyle="1" w:styleId="StyleSub-clauseBold">
    <w:name w:val="Style Sub-clause + Bold"/>
    <w:basedOn w:val="Sub-clause"/>
    <w:next w:val="Para"/>
    <w:link w:val="StyleSub-clauseBoldChar1"/>
    <w:autoRedefine/>
    <w:rsid w:val="00606621"/>
    <w:pPr>
      <w:tabs>
        <w:tab w:val="clear" w:pos="1843"/>
        <w:tab w:val="left" w:pos="1985"/>
      </w:tabs>
      <w:ind w:left="1987" w:hanging="1987"/>
    </w:pPr>
    <w:rPr>
      <w:rFonts w:ascii="Times New Roman" w:hAnsi="Times New Roman"/>
      <w:b/>
      <w:bCs/>
      <w:iCs/>
      <w:snapToGrid w:val="0"/>
      <w:sz w:val="24"/>
      <w:szCs w:val="24"/>
    </w:rPr>
  </w:style>
  <w:style w:type="paragraph" w:customStyle="1" w:styleId="StyleText1Left3cmHanging075cmBefore6pt">
    <w:name w:val="Style Text 1 + Left:  3 cm Hanging:  0.75 cm Before:  6 pt"/>
    <w:basedOn w:val="Text1"/>
    <w:autoRedefine/>
    <w:rsid w:val="004E24FD"/>
    <w:pPr>
      <w:spacing w:before="120"/>
      <w:ind w:left="3965" w:hanging="425"/>
    </w:pPr>
  </w:style>
  <w:style w:type="paragraph" w:customStyle="1" w:styleId="StyleText1Left3cmHanging075cm">
    <w:name w:val="Style Text 1 + Left:  3 cm Hanging:  0.75 cm"/>
    <w:basedOn w:val="Text1"/>
    <w:autoRedefine/>
    <w:rsid w:val="004E24FD"/>
    <w:pPr>
      <w:spacing w:before="120"/>
      <w:ind w:hanging="425"/>
    </w:pPr>
  </w:style>
  <w:style w:type="paragraph" w:customStyle="1" w:styleId="bullet">
    <w:name w:val="bullet"/>
    <w:basedOn w:val="Normal"/>
    <w:rsid w:val="004E24FD"/>
    <w:pPr>
      <w:numPr>
        <w:numId w:val="40"/>
      </w:numPr>
      <w:tabs>
        <w:tab w:val="num" w:pos="2268"/>
      </w:tabs>
      <w:snapToGrid w:val="0"/>
      <w:spacing w:after="120"/>
      <w:ind w:left="2268" w:hanging="425"/>
    </w:pPr>
    <w:rPr>
      <w:rFonts w:ascii="Arial" w:hAnsi="Arial"/>
      <w:sz w:val="22"/>
    </w:rPr>
  </w:style>
  <w:style w:type="character" w:customStyle="1" w:styleId="ParaChar">
    <w:name w:val="Para Char"/>
    <w:link w:val="Para"/>
    <w:locked/>
    <w:rsid w:val="004E24FD"/>
    <w:rPr>
      <w:rFonts w:ascii="Arial" w:hAnsi="Arial"/>
      <w:bCs/>
      <w:iCs/>
      <w:sz w:val="22"/>
      <w:szCs w:val="22"/>
      <w:lang w:val="en-GB"/>
    </w:rPr>
  </w:style>
  <w:style w:type="paragraph" w:customStyle="1" w:styleId="Sub-ClauseQuote">
    <w:name w:val="Sub-Clause Quote"/>
    <w:basedOn w:val="Sub-clause"/>
    <w:qFormat/>
    <w:rsid w:val="004E24FD"/>
    <w:pPr>
      <w:tabs>
        <w:tab w:val="clear" w:pos="1843"/>
        <w:tab w:val="left" w:pos="2268"/>
      </w:tabs>
      <w:ind w:left="2268" w:right="663" w:hanging="2268"/>
    </w:pPr>
    <w:rPr>
      <w:i/>
    </w:rPr>
  </w:style>
  <w:style w:type="character" w:customStyle="1" w:styleId="Para2Char">
    <w:name w:val="Para2 Char"/>
    <w:link w:val="Para2"/>
    <w:locked/>
    <w:rsid w:val="004E24FD"/>
    <w:rPr>
      <w:rFonts w:ascii="Arial" w:eastAsia="Arial" w:hAnsi="Arial"/>
      <w:bCs/>
      <w:iCs/>
      <w:w w:val="81"/>
      <w:sz w:val="22"/>
      <w:szCs w:val="22"/>
      <w:lang w:val="en-GB"/>
    </w:rPr>
  </w:style>
  <w:style w:type="paragraph" w:customStyle="1" w:styleId="Para2">
    <w:name w:val="Para2"/>
    <w:basedOn w:val="Para"/>
    <w:link w:val="Para2Char"/>
    <w:qFormat/>
    <w:rsid w:val="004E24FD"/>
    <w:pPr>
      <w:tabs>
        <w:tab w:val="clear" w:pos="1843"/>
        <w:tab w:val="left" w:pos="2694"/>
        <w:tab w:val="left" w:pos="3119"/>
      </w:tabs>
      <w:ind w:left="3119" w:hanging="3119"/>
    </w:pPr>
    <w:rPr>
      <w:rFonts w:eastAsia="Arial"/>
      <w:w w:val="81"/>
    </w:rPr>
  </w:style>
  <w:style w:type="character" w:customStyle="1" w:styleId="Para1Char">
    <w:name w:val="Para1 Char"/>
    <w:link w:val="Para1"/>
    <w:locked/>
    <w:rsid w:val="004E24FD"/>
    <w:rPr>
      <w:rFonts w:ascii="Arial" w:eastAsia="Arial" w:hAnsi="Arial"/>
      <w:bCs/>
      <w:iCs/>
      <w:sz w:val="22"/>
      <w:szCs w:val="22"/>
      <w:lang w:val="en-GB"/>
    </w:rPr>
  </w:style>
  <w:style w:type="paragraph" w:customStyle="1" w:styleId="Para1">
    <w:name w:val="Para1"/>
    <w:basedOn w:val="Para"/>
    <w:link w:val="Para1Char"/>
    <w:qFormat/>
    <w:rsid w:val="004E24FD"/>
    <w:pPr>
      <w:tabs>
        <w:tab w:val="clear" w:pos="1843"/>
        <w:tab w:val="left" w:pos="2694"/>
      </w:tabs>
      <w:ind w:left="2694" w:hanging="2694"/>
    </w:pPr>
    <w:rPr>
      <w:rFonts w:eastAsia="Arial"/>
    </w:rPr>
  </w:style>
  <w:style w:type="paragraph" w:customStyle="1" w:styleId="Sub-clause2">
    <w:name w:val="Sub-clause 2"/>
    <w:basedOn w:val="Sub-clause"/>
    <w:qFormat/>
    <w:rsid w:val="004E24FD"/>
    <w:pPr>
      <w:tabs>
        <w:tab w:val="left" w:pos="2977"/>
      </w:tabs>
      <w:ind w:left="2977" w:hanging="2835"/>
    </w:pPr>
  </w:style>
  <w:style w:type="paragraph" w:customStyle="1" w:styleId="Sub-Clause3">
    <w:name w:val="Sub-Clause 3"/>
    <w:basedOn w:val="Para1"/>
    <w:qFormat/>
    <w:rsid w:val="004E24FD"/>
    <w:pPr>
      <w:tabs>
        <w:tab w:val="clear" w:pos="2694"/>
        <w:tab w:val="left" w:pos="2977"/>
      </w:tabs>
      <w:ind w:left="2977" w:hanging="2977"/>
    </w:pPr>
  </w:style>
  <w:style w:type="paragraph" w:customStyle="1" w:styleId="Sub-Clause4">
    <w:name w:val="Sub-Clause 4"/>
    <w:basedOn w:val="Para2"/>
    <w:qFormat/>
    <w:rsid w:val="004E24FD"/>
    <w:pPr>
      <w:tabs>
        <w:tab w:val="clear" w:pos="2694"/>
        <w:tab w:val="clear" w:pos="3119"/>
        <w:tab w:val="left" w:pos="2977"/>
        <w:tab w:val="left" w:pos="3402"/>
      </w:tabs>
      <w:ind w:left="3402" w:hanging="3402"/>
    </w:pPr>
  </w:style>
  <w:style w:type="paragraph" w:customStyle="1" w:styleId="bullet1">
    <w:name w:val="bullet1"/>
    <w:basedOn w:val="bullet"/>
    <w:qFormat/>
    <w:rsid w:val="004E24FD"/>
    <w:pPr>
      <w:tabs>
        <w:tab w:val="clear" w:pos="2268"/>
        <w:tab w:val="num" w:pos="2977"/>
      </w:tabs>
      <w:ind w:left="2835" w:hanging="283"/>
    </w:pPr>
  </w:style>
  <w:style w:type="paragraph" w:customStyle="1" w:styleId="Para2new">
    <w:name w:val="Para2new"/>
    <w:basedOn w:val="Para1"/>
    <w:qFormat/>
    <w:rsid w:val="004E24FD"/>
    <w:pPr>
      <w:tabs>
        <w:tab w:val="left" w:pos="3402"/>
      </w:tabs>
      <w:ind w:left="3402" w:hanging="1559"/>
    </w:pPr>
  </w:style>
  <w:style w:type="character" w:customStyle="1" w:styleId="ACharChar">
    <w:name w:val="A Char Char"/>
    <w:rsid w:val="004E24FD"/>
    <w:rPr>
      <w:rFonts w:ascii="Arial" w:hAnsi="Arial" w:cs="Arial" w:hint="default"/>
      <w:noProof w:val="0"/>
      <w:snapToGrid/>
      <w:sz w:val="22"/>
      <w:lang w:val="en-GB" w:eastAsia="en-US" w:bidi="ar-SA"/>
    </w:rPr>
  </w:style>
  <w:style w:type="character" w:customStyle="1" w:styleId="TextChar">
    <w:name w:val="Text Char"/>
    <w:rsid w:val="004E24FD"/>
    <w:rPr>
      <w:rFonts w:ascii="Arial" w:hAnsi="Arial" w:cs="Arial" w:hint="default"/>
      <w:snapToGrid/>
      <w:sz w:val="22"/>
      <w:lang w:val="en-GB" w:eastAsia="en-US" w:bidi="ar-SA"/>
    </w:rPr>
  </w:style>
  <w:style w:type="character" w:customStyle="1" w:styleId="Sub-clauseChar">
    <w:name w:val="Sub-clause Char"/>
    <w:rsid w:val="004E24FD"/>
    <w:rPr>
      <w:rFonts w:ascii="Arial" w:hAnsi="Arial" w:cs="Arial" w:hint="default"/>
      <w:snapToGrid/>
      <w:sz w:val="22"/>
      <w:szCs w:val="22"/>
      <w:lang w:val="en-GB" w:eastAsia="en-US" w:bidi="ar-SA"/>
    </w:rPr>
  </w:style>
  <w:style w:type="character" w:customStyle="1" w:styleId="StyleSub-clauseBoldChar">
    <w:name w:val="Style Sub-clause + Bold Char"/>
    <w:rsid w:val="004E24FD"/>
    <w:rPr>
      <w:rFonts w:ascii="Arial" w:hAnsi="Arial" w:cs="Arial" w:hint="default"/>
      <w:b/>
      <w:bCs/>
      <w:iCs/>
      <w:snapToGrid/>
      <w:sz w:val="22"/>
      <w:szCs w:val="22"/>
      <w:lang w:val="en-GB" w:eastAsia="en-US" w:bidi="ar-SA"/>
    </w:rPr>
  </w:style>
  <w:style w:type="paragraph" w:customStyle="1" w:styleId="text10">
    <w:name w:val="text1"/>
    <w:basedOn w:val="Normal"/>
    <w:link w:val="text1Char"/>
    <w:qFormat/>
    <w:rsid w:val="004E24FD"/>
    <w:pPr>
      <w:snapToGrid w:val="0"/>
      <w:jc w:val="left"/>
    </w:pPr>
    <w:rPr>
      <w:rFonts w:ascii="Arial" w:hAnsi="Arial" w:cs="Arial"/>
      <w:sz w:val="22"/>
      <w:szCs w:val="22"/>
    </w:rPr>
  </w:style>
  <w:style w:type="character" w:customStyle="1" w:styleId="text1Char">
    <w:name w:val="text1 Char"/>
    <w:link w:val="text10"/>
    <w:locked/>
    <w:rsid w:val="004E24FD"/>
    <w:rPr>
      <w:rFonts w:ascii="Arial" w:hAnsi="Arial" w:cs="Arial"/>
      <w:sz w:val="22"/>
      <w:szCs w:val="22"/>
      <w:lang w:val="en-GB"/>
    </w:rPr>
  </w:style>
  <w:style w:type="paragraph" w:customStyle="1" w:styleId="1Section2Heading">
    <w:name w:val="1Section 2Heading"/>
    <w:basedOn w:val="Section1Header1"/>
    <w:link w:val="1Section2HeadingChar"/>
    <w:qFormat/>
    <w:rsid w:val="00097021"/>
  </w:style>
  <w:style w:type="paragraph" w:customStyle="1" w:styleId="1Section3Heading">
    <w:name w:val="1Section 3Heading"/>
    <w:basedOn w:val="Section1Header2"/>
    <w:link w:val="1Section3HeadingChar"/>
    <w:qFormat/>
    <w:rsid w:val="00097021"/>
  </w:style>
  <w:style w:type="character" w:customStyle="1" w:styleId="BodyText2Char">
    <w:name w:val="Body Text 2 Char"/>
    <w:basedOn w:val="DefaultParagraphFont"/>
    <w:link w:val="BodyText2"/>
    <w:rsid w:val="00097021"/>
    <w:rPr>
      <w:i/>
      <w:sz w:val="24"/>
    </w:rPr>
  </w:style>
  <w:style w:type="character" w:customStyle="1" w:styleId="Section1Header1Char">
    <w:name w:val="Section 1 Header 1 Char"/>
    <w:basedOn w:val="BodyText2Char"/>
    <w:link w:val="Section1Header1"/>
    <w:rsid w:val="00097021"/>
    <w:rPr>
      <w:b/>
      <w:bCs/>
      <w:i w:val="0"/>
      <w:iCs/>
      <w:sz w:val="28"/>
    </w:rPr>
  </w:style>
  <w:style w:type="character" w:customStyle="1" w:styleId="1Section2HeadingChar">
    <w:name w:val="1Section 2Heading Char"/>
    <w:basedOn w:val="Section1Header1Char"/>
    <w:link w:val="1Section2Heading"/>
    <w:rsid w:val="00097021"/>
    <w:rPr>
      <w:b/>
      <w:bCs/>
      <w:i w:val="0"/>
      <w:iCs/>
      <w:sz w:val="28"/>
    </w:rPr>
  </w:style>
  <w:style w:type="paragraph" w:customStyle="1" w:styleId="Bulletabc">
    <w:name w:val="Bullet abc"/>
    <w:basedOn w:val="Normal"/>
    <w:rsid w:val="007F1F56"/>
    <w:pPr>
      <w:numPr>
        <w:numId w:val="56"/>
      </w:numPr>
    </w:pPr>
  </w:style>
  <w:style w:type="character" w:customStyle="1" w:styleId="Section1Header2Char">
    <w:name w:val="Section 1 Header 2 Char"/>
    <w:basedOn w:val="StyleHeader1-ClausesLeft0Hanging03After0ptChar"/>
    <w:link w:val="Section1Header2"/>
    <w:rsid w:val="00097021"/>
    <w:rPr>
      <w:b/>
      <w:bCs/>
      <w:sz w:val="24"/>
      <w:lang w:val="es-ES_tradnl"/>
    </w:rPr>
  </w:style>
  <w:style w:type="character" w:customStyle="1" w:styleId="1Section3HeadingChar">
    <w:name w:val="1Section 3Heading Char"/>
    <w:basedOn w:val="Section1Header2Char"/>
    <w:link w:val="1Section3Heading"/>
    <w:rsid w:val="00097021"/>
    <w:rPr>
      <w:b/>
      <w:bCs/>
      <w:sz w:val="24"/>
      <w:lang w:val="es-ES_tradnl"/>
    </w:rPr>
  </w:style>
  <w:style w:type="paragraph" w:styleId="TOCHeading">
    <w:name w:val="TOC Heading"/>
    <w:basedOn w:val="Heading1"/>
    <w:next w:val="Normal"/>
    <w:uiPriority w:val="39"/>
    <w:unhideWhenUsed/>
    <w:qFormat/>
    <w:rsid w:val="001D6DEE"/>
    <w:pPr>
      <w:keepNext/>
      <w:keepLines/>
      <w:suppressAutoHyphens w:val="0"/>
      <w:spacing w:before="240" w:after="0" w:line="259" w:lineRule="auto"/>
      <w:jc w:val="left"/>
      <w:outlineLvl w:val="9"/>
    </w:pPr>
    <w:rPr>
      <w:rFonts w:asciiTheme="majorHAnsi" w:eastAsiaTheme="majorEastAsia" w:hAnsiTheme="majorHAnsi" w:cstheme="majorBidi"/>
      <w:b w:val="0"/>
      <w:smallCaps w:val="0"/>
      <w:color w:val="2E74B5" w:themeColor="accent1" w:themeShade="BF"/>
      <w:sz w:val="32"/>
      <w:szCs w:val="32"/>
    </w:rPr>
  </w:style>
  <w:style w:type="paragraph" w:customStyle="1" w:styleId="Head12">
    <w:name w:val="Head 1.2"/>
    <w:basedOn w:val="Normal"/>
    <w:rsid w:val="00EF16EE"/>
    <w:pPr>
      <w:numPr>
        <w:ilvl w:val="1"/>
        <w:numId w:val="103"/>
      </w:numPr>
    </w:pPr>
    <w:rPr>
      <w:rFonts w:ascii="Arial" w:hAnsi="Arial"/>
      <w:sz w:val="20"/>
    </w:rPr>
  </w:style>
  <w:style w:type="paragraph" w:customStyle="1" w:styleId="Style2">
    <w:name w:val="Style2"/>
    <w:basedOn w:val="Section4heading"/>
    <w:link w:val="Style2Char"/>
    <w:qFormat/>
    <w:rsid w:val="001C034D"/>
    <w:pPr>
      <w:spacing w:before="120" w:after="120"/>
    </w:pPr>
    <w:rPr>
      <w:sz w:val="28"/>
      <w:szCs w:val="28"/>
    </w:rPr>
  </w:style>
  <w:style w:type="paragraph" w:customStyle="1" w:styleId="Style1">
    <w:name w:val="Style1"/>
    <w:basedOn w:val="SectionVHeader"/>
    <w:link w:val="Style1Char"/>
    <w:qFormat/>
    <w:rsid w:val="008F4A5F"/>
    <w:pPr>
      <w:widowControl w:val="0"/>
      <w:tabs>
        <w:tab w:val="left" w:leader="dot" w:pos="8748"/>
      </w:tabs>
      <w:autoSpaceDE w:val="0"/>
      <w:autoSpaceDN w:val="0"/>
      <w:spacing w:after="240"/>
    </w:pPr>
    <w:rPr>
      <w:b w:val="0"/>
      <w:sz w:val="32"/>
      <w:szCs w:val="32"/>
    </w:rPr>
  </w:style>
  <w:style w:type="character" w:customStyle="1" w:styleId="Section4headingChar">
    <w:name w:val="Section 4 heading Char"/>
    <w:basedOn w:val="DefaultParagraphFont"/>
    <w:link w:val="Section4heading"/>
    <w:rsid w:val="001C034D"/>
    <w:rPr>
      <w:b/>
      <w:sz w:val="36"/>
      <w:szCs w:val="24"/>
      <w:lang w:val="en-GB"/>
    </w:rPr>
  </w:style>
  <w:style w:type="character" w:customStyle="1" w:styleId="Style2Char">
    <w:name w:val="Style2 Char"/>
    <w:basedOn w:val="Section4headingChar"/>
    <w:link w:val="Style2"/>
    <w:rsid w:val="001C034D"/>
    <w:rPr>
      <w:b/>
      <w:sz w:val="28"/>
      <w:szCs w:val="28"/>
      <w:lang w:val="en-GB"/>
    </w:rPr>
  </w:style>
  <w:style w:type="paragraph" w:customStyle="1" w:styleId="Style4">
    <w:name w:val="Style4"/>
    <w:basedOn w:val="S4-header1"/>
    <w:next w:val="Section4heading"/>
    <w:link w:val="Style4Char"/>
    <w:qFormat/>
    <w:rsid w:val="005D625D"/>
  </w:style>
  <w:style w:type="character" w:customStyle="1" w:styleId="SectionVHeaderChar">
    <w:name w:val="Section V. Header Char"/>
    <w:basedOn w:val="DefaultParagraphFont"/>
    <w:link w:val="SectionVHeader"/>
    <w:uiPriority w:val="99"/>
    <w:rsid w:val="008F4A5F"/>
    <w:rPr>
      <w:b/>
      <w:sz w:val="36"/>
      <w:lang w:val="es-ES_tradnl"/>
    </w:rPr>
  </w:style>
  <w:style w:type="character" w:customStyle="1" w:styleId="Style1Char">
    <w:name w:val="Style1 Char"/>
    <w:basedOn w:val="SectionVHeaderChar"/>
    <w:link w:val="Style1"/>
    <w:rsid w:val="008F4A5F"/>
    <w:rPr>
      <w:b w:val="0"/>
      <w:sz w:val="32"/>
      <w:szCs w:val="32"/>
      <w:lang w:val="es-ES_tradnl"/>
    </w:rPr>
  </w:style>
  <w:style w:type="character" w:customStyle="1" w:styleId="S4-header1Char">
    <w:name w:val="S4-header1 Char"/>
    <w:basedOn w:val="DefaultParagraphFont"/>
    <w:link w:val="S4-header1"/>
    <w:rsid w:val="005D625D"/>
    <w:rPr>
      <w:b/>
      <w:sz w:val="36"/>
      <w:lang w:val="en-GB"/>
    </w:rPr>
  </w:style>
  <w:style w:type="character" w:customStyle="1" w:styleId="Style4Char">
    <w:name w:val="Style4 Char"/>
    <w:basedOn w:val="S4-header1Char"/>
    <w:link w:val="Style4"/>
    <w:rsid w:val="005D625D"/>
    <w:rPr>
      <w:b/>
      <w:sz w:val="36"/>
      <w:lang w:val="en-GB"/>
    </w:rPr>
  </w:style>
  <w:style w:type="paragraph" w:customStyle="1" w:styleId="BiddingForm">
    <w:name w:val="Bidding Form"/>
    <w:basedOn w:val="Section1Header1"/>
    <w:next w:val="Section1Header2"/>
    <w:link w:val="BiddingFormChar"/>
    <w:qFormat/>
    <w:rsid w:val="00CF3B84"/>
    <w:pPr>
      <w:jc w:val="both"/>
    </w:pPr>
    <w:rPr>
      <w:rFonts w:ascii="Times New Roman Bold" w:hAnsi="Times New Roman Bold"/>
      <w:szCs w:val="24"/>
    </w:rPr>
  </w:style>
  <w:style w:type="character" w:customStyle="1" w:styleId="BiddingFormChar">
    <w:name w:val="Bidding Form Char"/>
    <w:basedOn w:val="Section1Header1Char"/>
    <w:link w:val="BiddingForm"/>
    <w:rsid w:val="00CF3B84"/>
    <w:rPr>
      <w:rFonts w:ascii="Times New Roman Bold" w:hAnsi="Times New Roman Bold"/>
      <w:b/>
      <w:bCs/>
      <w:i w:val="0"/>
      <w:iCs/>
      <w:sz w:val="28"/>
      <w:szCs w:val="24"/>
      <w:lang w:val="en-GB"/>
    </w:rPr>
  </w:style>
  <w:style w:type="character" w:customStyle="1" w:styleId="chtitle">
    <w:name w:val="ch title"/>
    <w:basedOn w:val="DefaultParagraphFont"/>
    <w:rsid w:val="00647064"/>
    <w:rPr>
      <w:rFonts w:ascii="Helvetica 65 Medium" w:hAnsi="Helvetica 65 Medium" w:hint="default"/>
      <w:sz w:val="32"/>
    </w:rPr>
  </w:style>
  <w:style w:type="paragraph" w:customStyle="1" w:styleId="SubClause5">
    <w:name w:val="Sub Clause 5"/>
    <w:basedOn w:val="Sub-clause"/>
    <w:qFormat/>
    <w:rsid w:val="00897890"/>
    <w:pPr>
      <w:tabs>
        <w:tab w:val="clear" w:pos="1843"/>
        <w:tab w:val="left" w:pos="2977"/>
        <w:tab w:val="left" w:pos="3544"/>
      </w:tabs>
      <w:snapToGrid/>
      <w:ind w:left="3544" w:hanging="3544"/>
    </w:pPr>
    <w:rPr>
      <w:rFonts w:cs="Times New Roman"/>
      <w:snapToGrid w:val="0"/>
      <w:lang w:val="en-US"/>
    </w:rPr>
  </w:style>
  <w:style w:type="paragraph" w:customStyle="1" w:styleId="SubClause6">
    <w:name w:val="Sub Clause 6"/>
    <w:basedOn w:val="Sub-clause"/>
    <w:qFormat/>
    <w:rsid w:val="00897890"/>
    <w:pPr>
      <w:snapToGrid/>
      <w:ind w:left="2977" w:hanging="2977"/>
    </w:pPr>
    <w:rPr>
      <w:rFonts w:cs="Times New Roman"/>
      <w:snapToGrid w:val="0"/>
      <w:lang w:val="en-US"/>
    </w:rPr>
  </w:style>
  <w:style w:type="paragraph" w:styleId="NoSpacing">
    <w:name w:val="No Spacing"/>
    <w:uiPriority w:val="1"/>
    <w:qFormat/>
    <w:rsid w:val="00D06CA0"/>
    <w:pPr>
      <w:jc w:val="both"/>
    </w:pPr>
    <w:rPr>
      <w:sz w:val="24"/>
      <w:lang w:val="en-GB"/>
    </w:rPr>
  </w:style>
  <w:style w:type="character" w:styleId="SubtleEmphasis">
    <w:name w:val="Subtle Emphasis"/>
    <w:basedOn w:val="DefaultParagraphFont"/>
    <w:uiPriority w:val="19"/>
    <w:qFormat/>
    <w:rsid w:val="00D06CA0"/>
    <w:rPr>
      <w:i/>
      <w:iCs/>
      <w:color w:val="404040" w:themeColor="text1" w:themeTint="BF"/>
    </w:rPr>
  </w:style>
  <w:style w:type="paragraph" w:customStyle="1" w:styleId="SectionVHeading2">
    <w:name w:val="Section V. Heading 2"/>
    <w:basedOn w:val="SectionVHeader"/>
    <w:uiPriority w:val="99"/>
    <w:rsid w:val="00AA0C35"/>
    <w:pPr>
      <w:spacing w:before="120" w:after="200"/>
    </w:pPr>
    <w:rPr>
      <w:sz w:val="28"/>
      <w:szCs w:val="24"/>
    </w:rPr>
  </w:style>
  <w:style w:type="paragraph" w:customStyle="1" w:styleId="RightPar40">
    <w:name w:val="Right Par[4]"/>
    <w:uiPriority w:val="99"/>
    <w:rsid w:val="00AA0C35"/>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character" w:customStyle="1" w:styleId="BodyTextChar">
    <w:name w:val="Body Text Char"/>
    <w:basedOn w:val="DefaultParagraphFont"/>
    <w:link w:val="BodyText"/>
    <w:rsid w:val="002B0CF9"/>
    <w:rPr>
      <w:spacing w:val="-4"/>
      <w:sz w:val="24"/>
      <w:lang w:val="en-GB"/>
    </w:rPr>
  </w:style>
  <w:style w:type="character" w:customStyle="1" w:styleId="BodyTextIndentChar">
    <w:name w:val="Body Text Indent Char"/>
    <w:basedOn w:val="DefaultParagraphFont"/>
    <w:link w:val="BodyTextIndent"/>
    <w:rsid w:val="002B0CF9"/>
    <w:rPr>
      <w:sz w:val="24"/>
      <w:lang w:val="en-GB"/>
    </w:rPr>
  </w:style>
  <w:style w:type="paragraph" w:styleId="Revision">
    <w:name w:val="Revision"/>
    <w:hidden/>
    <w:uiPriority w:val="99"/>
    <w:semiHidden/>
    <w:rsid w:val="00270D70"/>
    <w:rPr>
      <w:sz w:val="24"/>
      <w:lang w:val="en-GB"/>
    </w:rPr>
  </w:style>
  <w:style w:type="paragraph" w:customStyle="1" w:styleId="tabulka">
    <w:name w:val="tabulka"/>
    <w:basedOn w:val="Normal"/>
    <w:rsid w:val="00843755"/>
    <w:pPr>
      <w:widowControl w:val="0"/>
      <w:spacing w:before="120" w:line="240" w:lineRule="exact"/>
      <w:jc w:val="center"/>
    </w:pPr>
    <w:rPr>
      <w:rFonts w:ascii="Arial" w:hAnsi="Arial"/>
      <w:snapToGrid w:val="0"/>
      <w:sz w:val="20"/>
      <w:lang w:val="cs-CZ"/>
    </w:rPr>
  </w:style>
  <w:style w:type="paragraph" w:customStyle="1" w:styleId="text0">
    <w:name w:val="text"/>
    <w:rsid w:val="00843755"/>
    <w:pPr>
      <w:widowControl w:val="0"/>
      <w:spacing w:before="240" w:line="240" w:lineRule="exact"/>
      <w:jc w:val="both"/>
    </w:pPr>
    <w:rPr>
      <w:rFonts w:ascii="Arial" w:hAnsi="Arial"/>
      <w:snapToGrid w:val="0"/>
      <w:sz w:val="24"/>
      <w:lang w:val="cs-CZ"/>
    </w:rPr>
  </w:style>
  <w:style w:type="numbering" w:customStyle="1" w:styleId="NoList2">
    <w:name w:val="No List2"/>
    <w:next w:val="NoList"/>
    <w:uiPriority w:val="99"/>
    <w:semiHidden/>
    <w:unhideWhenUsed/>
    <w:rsid w:val="005E3012"/>
  </w:style>
  <w:style w:type="paragraph" w:customStyle="1" w:styleId="plane">
    <w:name w:val="plane"/>
    <w:basedOn w:val="Normal"/>
    <w:rsid w:val="008748CF"/>
    <w:pPr>
      <w:suppressAutoHyphens/>
    </w:pPr>
    <w:rPr>
      <w:rFonts w:ascii="Tms Rmn" w:hAnsi="Tms Rmn"/>
      <w:noProof/>
    </w:rPr>
  </w:style>
  <w:style w:type="paragraph" w:customStyle="1" w:styleId="Style20">
    <w:name w:val="Style 2"/>
    <w:basedOn w:val="Normal"/>
    <w:rsid w:val="00AB7D55"/>
    <w:pPr>
      <w:widowControl w:val="0"/>
      <w:autoSpaceDE w:val="0"/>
      <w:autoSpaceDN w:val="0"/>
      <w:spacing w:before="180" w:line="264" w:lineRule="exact"/>
      <w:ind w:left="144"/>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4310">
      <w:bodyDiv w:val="1"/>
      <w:marLeft w:val="0"/>
      <w:marRight w:val="0"/>
      <w:marTop w:val="0"/>
      <w:marBottom w:val="0"/>
      <w:divBdr>
        <w:top w:val="none" w:sz="0" w:space="0" w:color="auto"/>
        <w:left w:val="none" w:sz="0" w:space="0" w:color="auto"/>
        <w:bottom w:val="none" w:sz="0" w:space="0" w:color="auto"/>
        <w:right w:val="none" w:sz="0" w:space="0" w:color="auto"/>
      </w:divBdr>
    </w:div>
    <w:div w:id="654605410">
      <w:bodyDiv w:val="1"/>
      <w:marLeft w:val="0"/>
      <w:marRight w:val="0"/>
      <w:marTop w:val="0"/>
      <w:marBottom w:val="0"/>
      <w:divBdr>
        <w:top w:val="none" w:sz="0" w:space="0" w:color="auto"/>
        <w:left w:val="none" w:sz="0" w:space="0" w:color="auto"/>
        <w:bottom w:val="none" w:sz="0" w:space="0" w:color="auto"/>
        <w:right w:val="none" w:sz="0" w:space="0" w:color="auto"/>
      </w:divBdr>
    </w:div>
    <w:div w:id="1070689472">
      <w:bodyDiv w:val="1"/>
      <w:marLeft w:val="0"/>
      <w:marRight w:val="0"/>
      <w:marTop w:val="0"/>
      <w:marBottom w:val="0"/>
      <w:divBdr>
        <w:top w:val="none" w:sz="0" w:space="0" w:color="auto"/>
        <w:left w:val="none" w:sz="0" w:space="0" w:color="auto"/>
        <w:bottom w:val="none" w:sz="0" w:space="0" w:color="auto"/>
        <w:right w:val="none" w:sz="0" w:space="0" w:color="auto"/>
      </w:divBdr>
    </w:div>
    <w:div w:id="118667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3.xml"/><Relationship Id="rId21" Type="http://schemas.openxmlformats.org/officeDocument/2006/relationships/header" Target="header8.xml"/><Relationship Id="rId42" Type="http://schemas.openxmlformats.org/officeDocument/2006/relationships/footer" Target="footer3.xml"/><Relationship Id="rId47" Type="http://schemas.openxmlformats.org/officeDocument/2006/relationships/header" Target="header26.xml"/><Relationship Id="rId63" Type="http://schemas.openxmlformats.org/officeDocument/2006/relationships/footer" Target="footer6.xml"/><Relationship Id="rId68" Type="http://schemas.openxmlformats.org/officeDocument/2006/relationships/hyperlink" Target="http://www.fidic.org" TargetMode="External"/><Relationship Id="rId84" Type="http://schemas.openxmlformats.org/officeDocument/2006/relationships/header" Target="header50.xml"/><Relationship Id="rId89" Type="http://schemas.openxmlformats.org/officeDocument/2006/relationships/footer" Target="footer17.xml"/><Relationship Id="rId16" Type="http://schemas.openxmlformats.org/officeDocument/2006/relationships/header" Target="header3.xml"/><Relationship Id="rId11" Type="http://schemas.openxmlformats.org/officeDocument/2006/relationships/hyperlink" Target="mailto:procurement@caribank.org" TargetMode="External"/><Relationship Id="rId32" Type="http://schemas.openxmlformats.org/officeDocument/2006/relationships/hyperlink" Target="https://www.ebrd.com/ineligible-entities.html" TargetMode="External"/><Relationship Id="rId37" Type="http://schemas.openxmlformats.org/officeDocument/2006/relationships/header" Target="header18.xml"/><Relationship Id="rId53" Type="http://schemas.openxmlformats.org/officeDocument/2006/relationships/header" Target="header31.xml"/><Relationship Id="rId58" Type="http://schemas.openxmlformats.org/officeDocument/2006/relationships/header" Target="header35.xml"/><Relationship Id="rId74" Type="http://schemas.openxmlformats.org/officeDocument/2006/relationships/footer" Target="footer11.xml"/><Relationship Id="rId79" Type="http://schemas.openxmlformats.org/officeDocument/2006/relationships/footer" Target="footer13.xm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eader" Target="header2.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yperlink" Target="https://www.adb.org/site/integrity/sanctions" TargetMode="External"/><Relationship Id="rId35" Type="http://schemas.openxmlformats.org/officeDocument/2006/relationships/hyperlink" Target="https://www.caribank.org/about-us/policies-and-strategies/environmental-and-social-review-procedures" TargetMode="External"/><Relationship Id="rId43" Type="http://schemas.openxmlformats.org/officeDocument/2006/relationships/header" Target="header22.xml"/><Relationship Id="rId48" Type="http://schemas.openxmlformats.org/officeDocument/2006/relationships/header" Target="header27.xml"/><Relationship Id="rId56" Type="http://schemas.openxmlformats.org/officeDocument/2006/relationships/footer" Target="footer5.xml"/><Relationship Id="rId64" Type="http://schemas.openxmlformats.org/officeDocument/2006/relationships/footer" Target="footer7.xml"/><Relationship Id="rId69" Type="http://schemas.openxmlformats.org/officeDocument/2006/relationships/header" Target="header42.xml"/><Relationship Id="rId77" Type="http://schemas.openxmlformats.org/officeDocument/2006/relationships/footer" Target="footer12.xml"/><Relationship Id="rId8" Type="http://schemas.openxmlformats.org/officeDocument/2006/relationships/webSettings" Target="webSettings.xml"/><Relationship Id="rId51" Type="http://schemas.openxmlformats.org/officeDocument/2006/relationships/footer" Target="footer4.xml"/><Relationship Id="rId72" Type="http://schemas.openxmlformats.org/officeDocument/2006/relationships/footer" Target="footer10.xml"/><Relationship Id="rId80" Type="http://schemas.openxmlformats.org/officeDocument/2006/relationships/header" Target="header48.xml"/><Relationship Id="rId85" Type="http://schemas.openxmlformats.org/officeDocument/2006/relationships/footer" Target="footer16.xml"/><Relationship Id="rId3" Type="http://schemas.openxmlformats.org/officeDocument/2006/relationships/customXml" Target="../customXml/item3.xml"/><Relationship Id="rId12" Type="http://schemas.openxmlformats.org/officeDocument/2006/relationships/hyperlink" Target="http://www.caribank.org" TargetMode="Externa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yperlink" Target="https://www.iadb.org/en/transparency/sanctioned-firms-and-individuals" TargetMode="External"/><Relationship Id="rId38" Type="http://schemas.openxmlformats.org/officeDocument/2006/relationships/header" Target="header19.xml"/><Relationship Id="rId46" Type="http://schemas.openxmlformats.org/officeDocument/2006/relationships/header" Target="header25.xml"/><Relationship Id="rId59" Type="http://schemas.openxmlformats.org/officeDocument/2006/relationships/header" Target="header36.xml"/><Relationship Id="rId67" Type="http://schemas.openxmlformats.org/officeDocument/2006/relationships/header" Target="header41.xml"/><Relationship Id="rId20" Type="http://schemas.openxmlformats.org/officeDocument/2006/relationships/header" Target="header7.xml"/><Relationship Id="rId41" Type="http://schemas.openxmlformats.org/officeDocument/2006/relationships/footer" Target="footer2.xml"/><Relationship Id="rId54" Type="http://schemas.openxmlformats.org/officeDocument/2006/relationships/header" Target="header32.xml"/><Relationship Id="rId62" Type="http://schemas.openxmlformats.org/officeDocument/2006/relationships/header" Target="header39.xml"/><Relationship Id="rId70" Type="http://schemas.openxmlformats.org/officeDocument/2006/relationships/header" Target="header43.xml"/><Relationship Id="rId75" Type="http://schemas.openxmlformats.org/officeDocument/2006/relationships/header" Target="header45.xml"/><Relationship Id="rId83" Type="http://schemas.openxmlformats.org/officeDocument/2006/relationships/footer" Target="footer15.xml"/><Relationship Id="rId88" Type="http://schemas.openxmlformats.org/officeDocument/2006/relationships/header" Target="header53.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17.xml"/><Relationship Id="rId49" Type="http://schemas.openxmlformats.org/officeDocument/2006/relationships/header" Target="header28.xml"/><Relationship Id="rId57" Type="http://schemas.openxmlformats.org/officeDocument/2006/relationships/header" Target="header34.xml"/><Relationship Id="rId10" Type="http://schemas.openxmlformats.org/officeDocument/2006/relationships/endnotes" Target="endnotes.xml"/><Relationship Id="rId31" Type="http://schemas.openxmlformats.org/officeDocument/2006/relationships/hyperlink" Target="https://www.afdb.org/en/projects-operations/debarment-and-sanctions-procedures" TargetMode="External"/><Relationship Id="rId44" Type="http://schemas.openxmlformats.org/officeDocument/2006/relationships/header" Target="header23.xml"/><Relationship Id="rId52" Type="http://schemas.openxmlformats.org/officeDocument/2006/relationships/header" Target="header30.xml"/><Relationship Id="rId60" Type="http://schemas.openxmlformats.org/officeDocument/2006/relationships/header" Target="header37.xml"/><Relationship Id="rId65" Type="http://schemas.openxmlformats.org/officeDocument/2006/relationships/header" Target="header40.xml"/><Relationship Id="rId73" Type="http://schemas.openxmlformats.org/officeDocument/2006/relationships/header" Target="header44.xml"/><Relationship Id="rId78" Type="http://schemas.openxmlformats.org/officeDocument/2006/relationships/header" Target="header47.xml"/><Relationship Id="rId81" Type="http://schemas.openxmlformats.org/officeDocument/2006/relationships/header" Target="header49.xml"/><Relationship Id="rId86" Type="http://schemas.openxmlformats.org/officeDocument/2006/relationships/header" Target="header5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5.xml"/><Relationship Id="rId39" Type="http://schemas.openxmlformats.org/officeDocument/2006/relationships/header" Target="header20.xml"/><Relationship Id="rId34" Type="http://schemas.openxmlformats.org/officeDocument/2006/relationships/hyperlink" Target="https://www.worldbank.org/en/projects-operations/procurement/debarred-firms" TargetMode="External"/><Relationship Id="rId50" Type="http://schemas.openxmlformats.org/officeDocument/2006/relationships/header" Target="header29.xml"/><Relationship Id="rId55" Type="http://schemas.openxmlformats.org/officeDocument/2006/relationships/header" Target="header33.xml"/><Relationship Id="rId76" Type="http://schemas.openxmlformats.org/officeDocument/2006/relationships/header" Target="header46.xml"/><Relationship Id="rId7" Type="http://schemas.openxmlformats.org/officeDocument/2006/relationships/settings" Target="settings.xml"/><Relationship Id="rId71" Type="http://schemas.openxmlformats.org/officeDocument/2006/relationships/footer" Target="footer9.xml"/><Relationship Id="rId2" Type="http://schemas.openxmlformats.org/officeDocument/2006/relationships/customXml" Target="../customXml/item2.xml"/><Relationship Id="rId29" Type="http://schemas.openxmlformats.org/officeDocument/2006/relationships/header" Target="header16.xml"/><Relationship Id="rId24" Type="http://schemas.openxmlformats.org/officeDocument/2006/relationships/header" Target="header11.xml"/><Relationship Id="rId40" Type="http://schemas.openxmlformats.org/officeDocument/2006/relationships/header" Target="header21.xml"/><Relationship Id="rId45" Type="http://schemas.openxmlformats.org/officeDocument/2006/relationships/header" Target="header24.xml"/><Relationship Id="rId66" Type="http://schemas.openxmlformats.org/officeDocument/2006/relationships/footer" Target="footer8.xml"/><Relationship Id="rId87" Type="http://schemas.openxmlformats.org/officeDocument/2006/relationships/header" Target="header52.xml"/><Relationship Id="rId61" Type="http://schemas.openxmlformats.org/officeDocument/2006/relationships/header" Target="header38.xml"/><Relationship Id="rId82" Type="http://schemas.openxmlformats.org/officeDocument/2006/relationships/footer" Target="footer14.xml"/><Relationship Id="rId19"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270BA81C0C4842BBA2CB9837EA82A8" ma:contentTypeVersion="10" ma:contentTypeDescription="Create a new document." ma:contentTypeScope="" ma:versionID="182d731fc58506f4a24e3ff083a787de">
  <xsd:schema xmlns:xsd="http://www.w3.org/2001/XMLSchema" xmlns:xs="http://www.w3.org/2001/XMLSchema" xmlns:p="http://schemas.microsoft.com/office/2006/metadata/properties" xmlns:ns2="1a55e587-5855-459e-b3a8-659a77fc9a52" targetNamespace="http://schemas.microsoft.com/office/2006/metadata/properties" ma:root="true" ma:fieldsID="86766f61a34c55243cb7c5400a1d2cce" ns2:_="">
    <xsd:import namespace="1a55e587-5855-459e-b3a8-659a77fc9a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5e587-5855-459e-b3a8-659a77fc9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DD8E0E-9BF2-410C-95DF-006B194DF1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48EB40-FFE1-43C1-8C9A-9CA84444C7A1}">
  <ds:schemaRefs>
    <ds:schemaRef ds:uri="http://schemas.openxmlformats.org/officeDocument/2006/bibliography"/>
  </ds:schemaRefs>
</ds:datastoreItem>
</file>

<file path=customXml/itemProps3.xml><?xml version="1.0" encoding="utf-8"?>
<ds:datastoreItem xmlns:ds="http://schemas.openxmlformats.org/officeDocument/2006/customXml" ds:itemID="{D61F7BC4-A858-47D0-B100-5FBE23754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55e587-5855-459e-b3a8-659a77fc9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EB1BD8-C18A-49B9-BEAC-2D1CC2221E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216</Pages>
  <Words>51860</Words>
  <Characters>295603</Characters>
  <Application>Microsoft Office Word</Application>
  <DocSecurity>0</DocSecurity>
  <Lines>2463</Lines>
  <Paragraphs>693</Paragraphs>
  <ScaleCrop>false</ScaleCrop>
  <HeadingPairs>
    <vt:vector size="2" baseType="variant">
      <vt:variant>
        <vt:lpstr>Title</vt:lpstr>
      </vt:variant>
      <vt:variant>
        <vt:i4>1</vt:i4>
      </vt:variant>
    </vt:vector>
  </HeadingPairs>
  <TitlesOfParts>
    <vt:vector size="1" baseType="lpstr">
      <vt:lpstr>SBD Works</vt:lpstr>
    </vt:vector>
  </TitlesOfParts>
  <Company>The World Bank</Company>
  <LinksUpToDate>false</LinksUpToDate>
  <CharactersWithSpaces>346770</CharactersWithSpaces>
  <SharedDoc>false</SharedDoc>
  <HLinks>
    <vt:vector size="2718" baseType="variant">
      <vt:variant>
        <vt:i4>2031678</vt:i4>
      </vt:variant>
      <vt:variant>
        <vt:i4>2724</vt:i4>
      </vt:variant>
      <vt:variant>
        <vt:i4>0</vt:i4>
      </vt:variant>
      <vt:variant>
        <vt:i4>5</vt:i4>
      </vt:variant>
      <vt:variant>
        <vt:lpwstr/>
      </vt:variant>
      <vt:variant>
        <vt:lpwstr>_Toc162945921</vt:lpwstr>
      </vt:variant>
      <vt:variant>
        <vt:i4>2031678</vt:i4>
      </vt:variant>
      <vt:variant>
        <vt:i4>2718</vt:i4>
      </vt:variant>
      <vt:variant>
        <vt:i4>0</vt:i4>
      </vt:variant>
      <vt:variant>
        <vt:i4>5</vt:i4>
      </vt:variant>
      <vt:variant>
        <vt:lpwstr/>
      </vt:variant>
      <vt:variant>
        <vt:lpwstr>_Toc162945920</vt:lpwstr>
      </vt:variant>
      <vt:variant>
        <vt:i4>1835070</vt:i4>
      </vt:variant>
      <vt:variant>
        <vt:i4>2712</vt:i4>
      </vt:variant>
      <vt:variant>
        <vt:i4>0</vt:i4>
      </vt:variant>
      <vt:variant>
        <vt:i4>5</vt:i4>
      </vt:variant>
      <vt:variant>
        <vt:lpwstr/>
      </vt:variant>
      <vt:variant>
        <vt:lpwstr>_Toc162945919</vt:lpwstr>
      </vt:variant>
      <vt:variant>
        <vt:i4>1835070</vt:i4>
      </vt:variant>
      <vt:variant>
        <vt:i4>2706</vt:i4>
      </vt:variant>
      <vt:variant>
        <vt:i4>0</vt:i4>
      </vt:variant>
      <vt:variant>
        <vt:i4>5</vt:i4>
      </vt:variant>
      <vt:variant>
        <vt:lpwstr/>
      </vt:variant>
      <vt:variant>
        <vt:lpwstr>_Toc162945918</vt:lpwstr>
      </vt:variant>
      <vt:variant>
        <vt:i4>1835070</vt:i4>
      </vt:variant>
      <vt:variant>
        <vt:i4>2700</vt:i4>
      </vt:variant>
      <vt:variant>
        <vt:i4>0</vt:i4>
      </vt:variant>
      <vt:variant>
        <vt:i4>5</vt:i4>
      </vt:variant>
      <vt:variant>
        <vt:lpwstr/>
      </vt:variant>
      <vt:variant>
        <vt:lpwstr>_Toc162945917</vt:lpwstr>
      </vt:variant>
      <vt:variant>
        <vt:i4>4522032</vt:i4>
      </vt:variant>
      <vt:variant>
        <vt:i4>2691</vt:i4>
      </vt:variant>
      <vt:variant>
        <vt:i4>0</vt:i4>
      </vt:variant>
      <vt:variant>
        <vt:i4>5</vt:i4>
      </vt:variant>
      <vt:variant>
        <vt:lpwstr>../../../../AppData/Local/Microsoft/Windows/INetCache/Content.Outlook/SMDRQ2F0/200113 Particular Conditions - Mandatory_Clauses 1-20_final.docx</vt:lpwstr>
      </vt:variant>
      <vt:variant>
        <vt:lpwstr>_Toc29822402</vt:lpwstr>
      </vt:variant>
      <vt:variant>
        <vt:i4>4587568</vt:i4>
      </vt:variant>
      <vt:variant>
        <vt:i4>2685</vt:i4>
      </vt:variant>
      <vt:variant>
        <vt:i4>0</vt:i4>
      </vt:variant>
      <vt:variant>
        <vt:i4>5</vt:i4>
      </vt:variant>
      <vt:variant>
        <vt:lpwstr>../../../../AppData/Local/Microsoft/Windows/INetCache/Content.Outlook/SMDRQ2F0/200113 Particular Conditions - Mandatory_Clauses 1-20_final.docx</vt:lpwstr>
      </vt:variant>
      <vt:variant>
        <vt:lpwstr>_Toc29822401</vt:lpwstr>
      </vt:variant>
      <vt:variant>
        <vt:i4>4653104</vt:i4>
      </vt:variant>
      <vt:variant>
        <vt:i4>2679</vt:i4>
      </vt:variant>
      <vt:variant>
        <vt:i4>0</vt:i4>
      </vt:variant>
      <vt:variant>
        <vt:i4>5</vt:i4>
      </vt:variant>
      <vt:variant>
        <vt:lpwstr>../../../../AppData/Local/Microsoft/Windows/INetCache/Content.Outlook/SMDRQ2F0/200113 Particular Conditions - Mandatory_Clauses 1-20_final.docx</vt:lpwstr>
      </vt:variant>
      <vt:variant>
        <vt:lpwstr>_Toc29822400</vt:lpwstr>
      </vt:variant>
      <vt:variant>
        <vt:i4>4784185</vt:i4>
      </vt:variant>
      <vt:variant>
        <vt:i4>2673</vt:i4>
      </vt:variant>
      <vt:variant>
        <vt:i4>0</vt:i4>
      </vt:variant>
      <vt:variant>
        <vt:i4>5</vt:i4>
      </vt:variant>
      <vt:variant>
        <vt:lpwstr>../../../../AppData/Local/Microsoft/Windows/INetCache/Content.Outlook/SMDRQ2F0/200113 Particular Conditions - Mandatory_Clauses 1-20_final.docx</vt:lpwstr>
      </vt:variant>
      <vt:variant>
        <vt:lpwstr>_Toc29822399</vt:lpwstr>
      </vt:variant>
      <vt:variant>
        <vt:i4>4718649</vt:i4>
      </vt:variant>
      <vt:variant>
        <vt:i4>2667</vt:i4>
      </vt:variant>
      <vt:variant>
        <vt:i4>0</vt:i4>
      </vt:variant>
      <vt:variant>
        <vt:i4>5</vt:i4>
      </vt:variant>
      <vt:variant>
        <vt:lpwstr>../../../../AppData/Local/Microsoft/Windows/INetCache/Content.Outlook/SMDRQ2F0/200113 Particular Conditions - Mandatory_Clauses 1-20_final.docx</vt:lpwstr>
      </vt:variant>
      <vt:variant>
        <vt:lpwstr>_Toc29822398</vt:lpwstr>
      </vt:variant>
      <vt:variant>
        <vt:i4>4653113</vt:i4>
      </vt:variant>
      <vt:variant>
        <vt:i4>2661</vt:i4>
      </vt:variant>
      <vt:variant>
        <vt:i4>0</vt:i4>
      </vt:variant>
      <vt:variant>
        <vt:i4>5</vt:i4>
      </vt:variant>
      <vt:variant>
        <vt:lpwstr>../../../../AppData/Local/Microsoft/Windows/INetCache/Content.Outlook/SMDRQ2F0/200113 Particular Conditions - Mandatory_Clauses 1-20_final.docx</vt:lpwstr>
      </vt:variant>
      <vt:variant>
        <vt:lpwstr>_Toc29822397</vt:lpwstr>
      </vt:variant>
      <vt:variant>
        <vt:i4>4587577</vt:i4>
      </vt:variant>
      <vt:variant>
        <vt:i4>2655</vt:i4>
      </vt:variant>
      <vt:variant>
        <vt:i4>0</vt:i4>
      </vt:variant>
      <vt:variant>
        <vt:i4>5</vt:i4>
      </vt:variant>
      <vt:variant>
        <vt:lpwstr>../../../../AppData/Local/Microsoft/Windows/INetCache/Content.Outlook/SMDRQ2F0/200113 Particular Conditions - Mandatory_Clauses 1-20_final.docx</vt:lpwstr>
      </vt:variant>
      <vt:variant>
        <vt:lpwstr>_Toc29822396</vt:lpwstr>
      </vt:variant>
      <vt:variant>
        <vt:i4>4522041</vt:i4>
      </vt:variant>
      <vt:variant>
        <vt:i4>2649</vt:i4>
      </vt:variant>
      <vt:variant>
        <vt:i4>0</vt:i4>
      </vt:variant>
      <vt:variant>
        <vt:i4>5</vt:i4>
      </vt:variant>
      <vt:variant>
        <vt:lpwstr>../../../../AppData/Local/Microsoft/Windows/INetCache/Content.Outlook/SMDRQ2F0/200113 Particular Conditions - Mandatory_Clauses 1-20_final.docx</vt:lpwstr>
      </vt:variant>
      <vt:variant>
        <vt:lpwstr>_Toc29822395</vt:lpwstr>
      </vt:variant>
      <vt:variant>
        <vt:i4>4456505</vt:i4>
      </vt:variant>
      <vt:variant>
        <vt:i4>2643</vt:i4>
      </vt:variant>
      <vt:variant>
        <vt:i4>0</vt:i4>
      </vt:variant>
      <vt:variant>
        <vt:i4>5</vt:i4>
      </vt:variant>
      <vt:variant>
        <vt:lpwstr>../../../../AppData/Local/Microsoft/Windows/INetCache/Content.Outlook/SMDRQ2F0/200113 Particular Conditions - Mandatory_Clauses 1-20_final.docx</vt:lpwstr>
      </vt:variant>
      <vt:variant>
        <vt:lpwstr>_Toc29822394</vt:lpwstr>
      </vt:variant>
      <vt:variant>
        <vt:i4>4390969</vt:i4>
      </vt:variant>
      <vt:variant>
        <vt:i4>2637</vt:i4>
      </vt:variant>
      <vt:variant>
        <vt:i4>0</vt:i4>
      </vt:variant>
      <vt:variant>
        <vt:i4>5</vt:i4>
      </vt:variant>
      <vt:variant>
        <vt:lpwstr>../../../../AppData/Local/Microsoft/Windows/INetCache/Content.Outlook/SMDRQ2F0/200113 Particular Conditions - Mandatory_Clauses 1-20_final.docx</vt:lpwstr>
      </vt:variant>
      <vt:variant>
        <vt:lpwstr>_Toc29822393</vt:lpwstr>
      </vt:variant>
      <vt:variant>
        <vt:i4>4325433</vt:i4>
      </vt:variant>
      <vt:variant>
        <vt:i4>2631</vt:i4>
      </vt:variant>
      <vt:variant>
        <vt:i4>0</vt:i4>
      </vt:variant>
      <vt:variant>
        <vt:i4>5</vt:i4>
      </vt:variant>
      <vt:variant>
        <vt:lpwstr>../../../../AppData/Local/Microsoft/Windows/INetCache/Content.Outlook/SMDRQ2F0/200113 Particular Conditions - Mandatory_Clauses 1-20_final.docx</vt:lpwstr>
      </vt:variant>
      <vt:variant>
        <vt:lpwstr>_Toc29822392</vt:lpwstr>
      </vt:variant>
      <vt:variant>
        <vt:i4>4259897</vt:i4>
      </vt:variant>
      <vt:variant>
        <vt:i4>2625</vt:i4>
      </vt:variant>
      <vt:variant>
        <vt:i4>0</vt:i4>
      </vt:variant>
      <vt:variant>
        <vt:i4>5</vt:i4>
      </vt:variant>
      <vt:variant>
        <vt:lpwstr>../../../../AppData/Local/Microsoft/Windows/INetCache/Content.Outlook/SMDRQ2F0/200113 Particular Conditions - Mandatory_Clauses 1-20_final.docx</vt:lpwstr>
      </vt:variant>
      <vt:variant>
        <vt:lpwstr>_Toc29822391</vt:lpwstr>
      </vt:variant>
      <vt:variant>
        <vt:i4>4194361</vt:i4>
      </vt:variant>
      <vt:variant>
        <vt:i4>2619</vt:i4>
      </vt:variant>
      <vt:variant>
        <vt:i4>0</vt:i4>
      </vt:variant>
      <vt:variant>
        <vt:i4>5</vt:i4>
      </vt:variant>
      <vt:variant>
        <vt:lpwstr>../../../../AppData/Local/Microsoft/Windows/INetCache/Content.Outlook/SMDRQ2F0/200113 Particular Conditions - Mandatory_Clauses 1-20_final.docx</vt:lpwstr>
      </vt:variant>
      <vt:variant>
        <vt:lpwstr>_Toc29822390</vt:lpwstr>
      </vt:variant>
      <vt:variant>
        <vt:i4>4784184</vt:i4>
      </vt:variant>
      <vt:variant>
        <vt:i4>2613</vt:i4>
      </vt:variant>
      <vt:variant>
        <vt:i4>0</vt:i4>
      </vt:variant>
      <vt:variant>
        <vt:i4>5</vt:i4>
      </vt:variant>
      <vt:variant>
        <vt:lpwstr>../../../../AppData/Local/Microsoft/Windows/INetCache/Content.Outlook/SMDRQ2F0/200113 Particular Conditions - Mandatory_Clauses 1-20_final.docx</vt:lpwstr>
      </vt:variant>
      <vt:variant>
        <vt:lpwstr>_Toc29822389</vt:lpwstr>
      </vt:variant>
      <vt:variant>
        <vt:i4>4718648</vt:i4>
      </vt:variant>
      <vt:variant>
        <vt:i4>2607</vt:i4>
      </vt:variant>
      <vt:variant>
        <vt:i4>0</vt:i4>
      </vt:variant>
      <vt:variant>
        <vt:i4>5</vt:i4>
      </vt:variant>
      <vt:variant>
        <vt:lpwstr>../../../../AppData/Local/Microsoft/Windows/INetCache/Content.Outlook/SMDRQ2F0/200113 Particular Conditions - Mandatory_Clauses 1-20_final.docx</vt:lpwstr>
      </vt:variant>
      <vt:variant>
        <vt:lpwstr>_Toc29822388</vt:lpwstr>
      </vt:variant>
      <vt:variant>
        <vt:i4>4653112</vt:i4>
      </vt:variant>
      <vt:variant>
        <vt:i4>2601</vt:i4>
      </vt:variant>
      <vt:variant>
        <vt:i4>0</vt:i4>
      </vt:variant>
      <vt:variant>
        <vt:i4>5</vt:i4>
      </vt:variant>
      <vt:variant>
        <vt:lpwstr>../../../../AppData/Local/Microsoft/Windows/INetCache/Content.Outlook/SMDRQ2F0/200113 Particular Conditions - Mandatory_Clauses 1-20_final.docx</vt:lpwstr>
      </vt:variant>
      <vt:variant>
        <vt:lpwstr>_Toc29822387</vt:lpwstr>
      </vt:variant>
      <vt:variant>
        <vt:i4>4587576</vt:i4>
      </vt:variant>
      <vt:variant>
        <vt:i4>2595</vt:i4>
      </vt:variant>
      <vt:variant>
        <vt:i4>0</vt:i4>
      </vt:variant>
      <vt:variant>
        <vt:i4>5</vt:i4>
      </vt:variant>
      <vt:variant>
        <vt:lpwstr>../../../../AppData/Local/Microsoft/Windows/INetCache/Content.Outlook/SMDRQ2F0/200113 Particular Conditions - Mandatory_Clauses 1-20_final.docx</vt:lpwstr>
      </vt:variant>
      <vt:variant>
        <vt:lpwstr>_Toc29822386</vt:lpwstr>
      </vt:variant>
      <vt:variant>
        <vt:i4>4522040</vt:i4>
      </vt:variant>
      <vt:variant>
        <vt:i4>2589</vt:i4>
      </vt:variant>
      <vt:variant>
        <vt:i4>0</vt:i4>
      </vt:variant>
      <vt:variant>
        <vt:i4>5</vt:i4>
      </vt:variant>
      <vt:variant>
        <vt:lpwstr>../../../../AppData/Local/Microsoft/Windows/INetCache/Content.Outlook/SMDRQ2F0/200113 Particular Conditions - Mandatory_Clauses 1-20_final.docx</vt:lpwstr>
      </vt:variant>
      <vt:variant>
        <vt:lpwstr>_Toc29822385</vt:lpwstr>
      </vt:variant>
      <vt:variant>
        <vt:i4>4456504</vt:i4>
      </vt:variant>
      <vt:variant>
        <vt:i4>2583</vt:i4>
      </vt:variant>
      <vt:variant>
        <vt:i4>0</vt:i4>
      </vt:variant>
      <vt:variant>
        <vt:i4>5</vt:i4>
      </vt:variant>
      <vt:variant>
        <vt:lpwstr>../../../../AppData/Local/Microsoft/Windows/INetCache/Content.Outlook/SMDRQ2F0/200113 Particular Conditions - Mandatory_Clauses 1-20_final.docx</vt:lpwstr>
      </vt:variant>
      <vt:variant>
        <vt:lpwstr>_Toc29822384</vt:lpwstr>
      </vt:variant>
      <vt:variant>
        <vt:i4>4390968</vt:i4>
      </vt:variant>
      <vt:variant>
        <vt:i4>2577</vt:i4>
      </vt:variant>
      <vt:variant>
        <vt:i4>0</vt:i4>
      </vt:variant>
      <vt:variant>
        <vt:i4>5</vt:i4>
      </vt:variant>
      <vt:variant>
        <vt:lpwstr>../../../../AppData/Local/Microsoft/Windows/INetCache/Content.Outlook/SMDRQ2F0/200113 Particular Conditions - Mandatory_Clauses 1-20_final.docx</vt:lpwstr>
      </vt:variant>
      <vt:variant>
        <vt:lpwstr>_Toc29822383</vt:lpwstr>
      </vt:variant>
      <vt:variant>
        <vt:i4>4325432</vt:i4>
      </vt:variant>
      <vt:variant>
        <vt:i4>2571</vt:i4>
      </vt:variant>
      <vt:variant>
        <vt:i4>0</vt:i4>
      </vt:variant>
      <vt:variant>
        <vt:i4>5</vt:i4>
      </vt:variant>
      <vt:variant>
        <vt:lpwstr>../../../../AppData/Local/Microsoft/Windows/INetCache/Content.Outlook/SMDRQ2F0/200113 Particular Conditions - Mandatory_Clauses 1-20_final.docx</vt:lpwstr>
      </vt:variant>
      <vt:variant>
        <vt:lpwstr>_Toc29822382</vt:lpwstr>
      </vt:variant>
      <vt:variant>
        <vt:i4>4259896</vt:i4>
      </vt:variant>
      <vt:variant>
        <vt:i4>2565</vt:i4>
      </vt:variant>
      <vt:variant>
        <vt:i4>0</vt:i4>
      </vt:variant>
      <vt:variant>
        <vt:i4>5</vt:i4>
      </vt:variant>
      <vt:variant>
        <vt:lpwstr>../../../../AppData/Local/Microsoft/Windows/INetCache/Content.Outlook/SMDRQ2F0/200113 Particular Conditions - Mandatory_Clauses 1-20_final.docx</vt:lpwstr>
      </vt:variant>
      <vt:variant>
        <vt:lpwstr>_Toc29822381</vt:lpwstr>
      </vt:variant>
      <vt:variant>
        <vt:i4>4194360</vt:i4>
      </vt:variant>
      <vt:variant>
        <vt:i4>2559</vt:i4>
      </vt:variant>
      <vt:variant>
        <vt:i4>0</vt:i4>
      </vt:variant>
      <vt:variant>
        <vt:i4>5</vt:i4>
      </vt:variant>
      <vt:variant>
        <vt:lpwstr>../../../../AppData/Local/Microsoft/Windows/INetCache/Content.Outlook/SMDRQ2F0/200113 Particular Conditions - Mandatory_Clauses 1-20_final.docx</vt:lpwstr>
      </vt:variant>
      <vt:variant>
        <vt:lpwstr>_Toc29822380</vt:lpwstr>
      </vt:variant>
      <vt:variant>
        <vt:i4>4784183</vt:i4>
      </vt:variant>
      <vt:variant>
        <vt:i4>2553</vt:i4>
      </vt:variant>
      <vt:variant>
        <vt:i4>0</vt:i4>
      </vt:variant>
      <vt:variant>
        <vt:i4>5</vt:i4>
      </vt:variant>
      <vt:variant>
        <vt:lpwstr>../../../../AppData/Local/Microsoft/Windows/INetCache/Content.Outlook/SMDRQ2F0/200113 Particular Conditions - Mandatory_Clauses 1-20_final.docx</vt:lpwstr>
      </vt:variant>
      <vt:variant>
        <vt:lpwstr>_Toc29822379</vt:lpwstr>
      </vt:variant>
      <vt:variant>
        <vt:i4>4718647</vt:i4>
      </vt:variant>
      <vt:variant>
        <vt:i4>2547</vt:i4>
      </vt:variant>
      <vt:variant>
        <vt:i4>0</vt:i4>
      </vt:variant>
      <vt:variant>
        <vt:i4>5</vt:i4>
      </vt:variant>
      <vt:variant>
        <vt:lpwstr>../../../../AppData/Local/Microsoft/Windows/INetCache/Content.Outlook/SMDRQ2F0/200113 Particular Conditions - Mandatory_Clauses 1-20_final.docx</vt:lpwstr>
      </vt:variant>
      <vt:variant>
        <vt:lpwstr>_Toc29822378</vt:lpwstr>
      </vt:variant>
      <vt:variant>
        <vt:i4>4653111</vt:i4>
      </vt:variant>
      <vt:variant>
        <vt:i4>2541</vt:i4>
      </vt:variant>
      <vt:variant>
        <vt:i4>0</vt:i4>
      </vt:variant>
      <vt:variant>
        <vt:i4>5</vt:i4>
      </vt:variant>
      <vt:variant>
        <vt:lpwstr>../../../../AppData/Local/Microsoft/Windows/INetCache/Content.Outlook/SMDRQ2F0/200113 Particular Conditions - Mandatory_Clauses 1-20_final.docx</vt:lpwstr>
      </vt:variant>
      <vt:variant>
        <vt:lpwstr>_Toc29822377</vt:lpwstr>
      </vt:variant>
      <vt:variant>
        <vt:i4>4587575</vt:i4>
      </vt:variant>
      <vt:variant>
        <vt:i4>2535</vt:i4>
      </vt:variant>
      <vt:variant>
        <vt:i4>0</vt:i4>
      </vt:variant>
      <vt:variant>
        <vt:i4>5</vt:i4>
      </vt:variant>
      <vt:variant>
        <vt:lpwstr>../../../../AppData/Local/Microsoft/Windows/INetCache/Content.Outlook/SMDRQ2F0/200113 Particular Conditions - Mandatory_Clauses 1-20_final.docx</vt:lpwstr>
      </vt:variant>
      <vt:variant>
        <vt:lpwstr>_Toc29822376</vt:lpwstr>
      </vt:variant>
      <vt:variant>
        <vt:i4>4522039</vt:i4>
      </vt:variant>
      <vt:variant>
        <vt:i4>2529</vt:i4>
      </vt:variant>
      <vt:variant>
        <vt:i4>0</vt:i4>
      </vt:variant>
      <vt:variant>
        <vt:i4>5</vt:i4>
      </vt:variant>
      <vt:variant>
        <vt:lpwstr>../../../../AppData/Local/Microsoft/Windows/INetCache/Content.Outlook/SMDRQ2F0/200113 Particular Conditions - Mandatory_Clauses 1-20_final.docx</vt:lpwstr>
      </vt:variant>
      <vt:variant>
        <vt:lpwstr>_Toc29822375</vt:lpwstr>
      </vt:variant>
      <vt:variant>
        <vt:i4>4456503</vt:i4>
      </vt:variant>
      <vt:variant>
        <vt:i4>2523</vt:i4>
      </vt:variant>
      <vt:variant>
        <vt:i4>0</vt:i4>
      </vt:variant>
      <vt:variant>
        <vt:i4>5</vt:i4>
      </vt:variant>
      <vt:variant>
        <vt:lpwstr>../../../../AppData/Local/Microsoft/Windows/INetCache/Content.Outlook/SMDRQ2F0/200113 Particular Conditions - Mandatory_Clauses 1-20_final.docx</vt:lpwstr>
      </vt:variant>
      <vt:variant>
        <vt:lpwstr>_Toc29822374</vt:lpwstr>
      </vt:variant>
      <vt:variant>
        <vt:i4>4390967</vt:i4>
      </vt:variant>
      <vt:variant>
        <vt:i4>2517</vt:i4>
      </vt:variant>
      <vt:variant>
        <vt:i4>0</vt:i4>
      </vt:variant>
      <vt:variant>
        <vt:i4>5</vt:i4>
      </vt:variant>
      <vt:variant>
        <vt:lpwstr>../../../../AppData/Local/Microsoft/Windows/INetCache/Content.Outlook/SMDRQ2F0/200113 Particular Conditions - Mandatory_Clauses 1-20_final.docx</vt:lpwstr>
      </vt:variant>
      <vt:variant>
        <vt:lpwstr>_Toc29822373</vt:lpwstr>
      </vt:variant>
      <vt:variant>
        <vt:i4>4325431</vt:i4>
      </vt:variant>
      <vt:variant>
        <vt:i4>2511</vt:i4>
      </vt:variant>
      <vt:variant>
        <vt:i4>0</vt:i4>
      </vt:variant>
      <vt:variant>
        <vt:i4>5</vt:i4>
      </vt:variant>
      <vt:variant>
        <vt:lpwstr>../../../../AppData/Local/Microsoft/Windows/INetCache/Content.Outlook/SMDRQ2F0/200113 Particular Conditions - Mandatory_Clauses 1-20_final.docx</vt:lpwstr>
      </vt:variant>
      <vt:variant>
        <vt:lpwstr>_Toc29822372</vt:lpwstr>
      </vt:variant>
      <vt:variant>
        <vt:i4>4259895</vt:i4>
      </vt:variant>
      <vt:variant>
        <vt:i4>2505</vt:i4>
      </vt:variant>
      <vt:variant>
        <vt:i4>0</vt:i4>
      </vt:variant>
      <vt:variant>
        <vt:i4>5</vt:i4>
      </vt:variant>
      <vt:variant>
        <vt:lpwstr>../../../../AppData/Local/Microsoft/Windows/INetCache/Content.Outlook/SMDRQ2F0/200113 Particular Conditions - Mandatory_Clauses 1-20_final.docx</vt:lpwstr>
      </vt:variant>
      <vt:variant>
        <vt:lpwstr>_Toc29822371</vt:lpwstr>
      </vt:variant>
      <vt:variant>
        <vt:i4>4194359</vt:i4>
      </vt:variant>
      <vt:variant>
        <vt:i4>2499</vt:i4>
      </vt:variant>
      <vt:variant>
        <vt:i4>0</vt:i4>
      </vt:variant>
      <vt:variant>
        <vt:i4>5</vt:i4>
      </vt:variant>
      <vt:variant>
        <vt:lpwstr>../../../../AppData/Local/Microsoft/Windows/INetCache/Content.Outlook/SMDRQ2F0/200113 Particular Conditions - Mandatory_Clauses 1-20_final.docx</vt:lpwstr>
      </vt:variant>
      <vt:variant>
        <vt:lpwstr>_Toc29822370</vt:lpwstr>
      </vt:variant>
      <vt:variant>
        <vt:i4>4784182</vt:i4>
      </vt:variant>
      <vt:variant>
        <vt:i4>2493</vt:i4>
      </vt:variant>
      <vt:variant>
        <vt:i4>0</vt:i4>
      </vt:variant>
      <vt:variant>
        <vt:i4>5</vt:i4>
      </vt:variant>
      <vt:variant>
        <vt:lpwstr>../../../../AppData/Local/Microsoft/Windows/INetCache/Content.Outlook/SMDRQ2F0/200113 Particular Conditions - Mandatory_Clauses 1-20_final.docx</vt:lpwstr>
      </vt:variant>
      <vt:variant>
        <vt:lpwstr>_Toc29822369</vt:lpwstr>
      </vt:variant>
      <vt:variant>
        <vt:i4>4718646</vt:i4>
      </vt:variant>
      <vt:variant>
        <vt:i4>2487</vt:i4>
      </vt:variant>
      <vt:variant>
        <vt:i4>0</vt:i4>
      </vt:variant>
      <vt:variant>
        <vt:i4>5</vt:i4>
      </vt:variant>
      <vt:variant>
        <vt:lpwstr>../../../../AppData/Local/Microsoft/Windows/INetCache/Content.Outlook/SMDRQ2F0/200113 Particular Conditions - Mandatory_Clauses 1-20_final.docx</vt:lpwstr>
      </vt:variant>
      <vt:variant>
        <vt:lpwstr>_Toc29822368</vt:lpwstr>
      </vt:variant>
      <vt:variant>
        <vt:i4>4653110</vt:i4>
      </vt:variant>
      <vt:variant>
        <vt:i4>2481</vt:i4>
      </vt:variant>
      <vt:variant>
        <vt:i4>0</vt:i4>
      </vt:variant>
      <vt:variant>
        <vt:i4>5</vt:i4>
      </vt:variant>
      <vt:variant>
        <vt:lpwstr>../../../../AppData/Local/Microsoft/Windows/INetCache/Content.Outlook/SMDRQ2F0/200113 Particular Conditions - Mandatory_Clauses 1-20_final.docx</vt:lpwstr>
      </vt:variant>
      <vt:variant>
        <vt:lpwstr>_Toc29822367</vt:lpwstr>
      </vt:variant>
      <vt:variant>
        <vt:i4>4587574</vt:i4>
      </vt:variant>
      <vt:variant>
        <vt:i4>2475</vt:i4>
      </vt:variant>
      <vt:variant>
        <vt:i4>0</vt:i4>
      </vt:variant>
      <vt:variant>
        <vt:i4>5</vt:i4>
      </vt:variant>
      <vt:variant>
        <vt:lpwstr>../../../../AppData/Local/Microsoft/Windows/INetCache/Content.Outlook/SMDRQ2F0/200113 Particular Conditions - Mandatory_Clauses 1-20_final.docx</vt:lpwstr>
      </vt:variant>
      <vt:variant>
        <vt:lpwstr>_Toc29822366</vt:lpwstr>
      </vt:variant>
      <vt:variant>
        <vt:i4>4522038</vt:i4>
      </vt:variant>
      <vt:variant>
        <vt:i4>2469</vt:i4>
      </vt:variant>
      <vt:variant>
        <vt:i4>0</vt:i4>
      </vt:variant>
      <vt:variant>
        <vt:i4>5</vt:i4>
      </vt:variant>
      <vt:variant>
        <vt:lpwstr>../../../../AppData/Local/Microsoft/Windows/INetCache/Content.Outlook/SMDRQ2F0/200113 Particular Conditions - Mandatory_Clauses 1-20_final.docx</vt:lpwstr>
      </vt:variant>
      <vt:variant>
        <vt:lpwstr>_Toc29822365</vt:lpwstr>
      </vt:variant>
      <vt:variant>
        <vt:i4>4456502</vt:i4>
      </vt:variant>
      <vt:variant>
        <vt:i4>2463</vt:i4>
      </vt:variant>
      <vt:variant>
        <vt:i4>0</vt:i4>
      </vt:variant>
      <vt:variant>
        <vt:i4>5</vt:i4>
      </vt:variant>
      <vt:variant>
        <vt:lpwstr>../../../../AppData/Local/Microsoft/Windows/INetCache/Content.Outlook/SMDRQ2F0/200113 Particular Conditions - Mandatory_Clauses 1-20_final.docx</vt:lpwstr>
      </vt:variant>
      <vt:variant>
        <vt:lpwstr>_Toc29822364</vt:lpwstr>
      </vt:variant>
      <vt:variant>
        <vt:i4>4390966</vt:i4>
      </vt:variant>
      <vt:variant>
        <vt:i4>2457</vt:i4>
      </vt:variant>
      <vt:variant>
        <vt:i4>0</vt:i4>
      </vt:variant>
      <vt:variant>
        <vt:i4>5</vt:i4>
      </vt:variant>
      <vt:variant>
        <vt:lpwstr>../../../../AppData/Local/Microsoft/Windows/INetCache/Content.Outlook/SMDRQ2F0/200113 Particular Conditions - Mandatory_Clauses 1-20_final.docx</vt:lpwstr>
      </vt:variant>
      <vt:variant>
        <vt:lpwstr>_Toc29822363</vt:lpwstr>
      </vt:variant>
      <vt:variant>
        <vt:i4>4325430</vt:i4>
      </vt:variant>
      <vt:variant>
        <vt:i4>2451</vt:i4>
      </vt:variant>
      <vt:variant>
        <vt:i4>0</vt:i4>
      </vt:variant>
      <vt:variant>
        <vt:i4>5</vt:i4>
      </vt:variant>
      <vt:variant>
        <vt:lpwstr>../../../../AppData/Local/Microsoft/Windows/INetCache/Content.Outlook/SMDRQ2F0/200113 Particular Conditions - Mandatory_Clauses 1-20_final.docx</vt:lpwstr>
      </vt:variant>
      <vt:variant>
        <vt:lpwstr>_Toc29822362</vt:lpwstr>
      </vt:variant>
      <vt:variant>
        <vt:i4>4259894</vt:i4>
      </vt:variant>
      <vt:variant>
        <vt:i4>2445</vt:i4>
      </vt:variant>
      <vt:variant>
        <vt:i4>0</vt:i4>
      </vt:variant>
      <vt:variant>
        <vt:i4>5</vt:i4>
      </vt:variant>
      <vt:variant>
        <vt:lpwstr>../../../../AppData/Local/Microsoft/Windows/INetCache/Content.Outlook/SMDRQ2F0/200113 Particular Conditions - Mandatory_Clauses 1-20_final.docx</vt:lpwstr>
      </vt:variant>
      <vt:variant>
        <vt:lpwstr>_Toc29822361</vt:lpwstr>
      </vt:variant>
      <vt:variant>
        <vt:i4>4194358</vt:i4>
      </vt:variant>
      <vt:variant>
        <vt:i4>2439</vt:i4>
      </vt:variant>
      <vt:variant>
        <vt:i4>0</vt:i4>
      </vt:variant>
      <vt:variant>
        <vt:i4>5</vt:i4>
      </vt:variant>
      <vt:variant>
        <vt:lpwstr>../../../../AppData/Local/Microsoft/Windows/INetCache/Content.Outlook/SMDRQ2F0/200113 Particular Conditions - Mandatory_Clauses 1-20_final.docx</vt:lpwstr>
      </vt:variant>
      <vt:variant>
        <vt:lpwstr>_Toc29822360</vt:lpwstr>
      </vt:variant>
      <vt:variant>
        <vt:i4>4784181</vt:i4>
      </vt:variant>
      <vt:variant>
        <vt:i4>2433</vt:i4>
      </vt:variant>
      <vt:variant>
        <vt:i4>0</vt:i4>
      </vt:variant>
      <vt:variant>
        <vt:i4>5</vt:i4>
      </vt:variant>
      <vt:variant>
        <vt:lpwstr>../../../../AppData/Local/Microsoft/Windows/INetCache/Content.Outlook/SMDRQ2F0/200113 Particular Conditions - Mandatory_Clauses 1-20_final.docx</vt:lpwstr>
      </vt:variant>
      <vt:variant>
        <vt:lpwstr>_Toc29822359</vt:lpwstr>
      </vt:variant>
      <vt:variant>
        <vt:i4>4718645</vt:i4>
      </vt:variant>
      <vt:variant>
        <vt:i4>2427</vt:i4>
      </vt:variant>
      <vt:variant>
        <vt:i4>0</vt:i4>
      </vt:variant>
      <vt:variant>
        <vt:i4>5</vt:i4>
      </vt:variant>
      <vt:variant>
        <vt:lpwstr>../../../../AppData/Local/Microsoft/Windows/INetCache/Content.Outlook/SMDRQ2F0/200113 Particular Conditions - Mandatory_Clauses 1-20_final.docx</vt:lpwstr>
      </vt:variant>
      <vt:variant>
        <vt:lpwstr>_Toc29822358</vt:lpwstr>
      </vt:variant>
      <vt:variant>
        <vt:i4>4653109</vt:i4>
      </vt:variant>
      <vt:variant>
        <vt:i4>2421</vt:i4>
      </vt:variant>
      <vt:variant>
        <vt:i4>0</vt:i4>
      </vt:variant>
      <vt:variant>
        <vt:i4>5</vt:i4>
      </vt:variant>
      <vt:variant>
        <vt:lpwstr>../../../../AppData/Local/Microsoft/Windows/INetCache/Content.Outlook/SMDRQ2F0/200113 Particular Conditions - Mandatory_Clauses 1-20_final.docx</vt:lpwstr>
      </vt:variant>
      <vt:variant>
        <vt:lpwstr>_Toc29822357</vt:lpwstr>
      </vt:variant>
      <vt:variant>
        <vt:i4>4587573</vt:i4>
      </vt:variant>
      <vt:variant>
        <vt:i4>2415</vt:i4>
      </vt:variant>
      <vt:variant>
        <vt:i4>0</vt:i4>
      </vt:variant>
      <vt:variant>
        <vt:i4>5</vt:i4>
      </vt:variant>
      <vt:variant>
        <vt:lpwstr>../../../../AppData/Local/Microsoft/Windows/INetCache/Content.Outlook/SMDRQ2F0/200113 Particular Conditions - Mandatory_Clauses 1-20_final.docx</vt:lpwstr>
      </vt:variant>
      <vt:variant>
        <vt:lpwstr>_Toc29822356</vt:lpwstr>
      </vt:variant>
      <vt:variant>
        <vt:i4>4522037</vt:i4>
      </vt:variant>
      <vt:variant>
        <vt:i4>2409</vt:i4>
      </vt:variant>
      <vt:variant>
        <vt:i4>0</vt:i4>
      </vt:variant>
      <vt:variant>
        <vt:i4>5</vt:i4>
      </vt:variant>
      <vt:variant>
        <vt:lpwstr>../../../../AppData/Local/Microsoft/Windows/INetCache/Content.Outlook/SMDRQ2F0/200113 Particular Conditions - Mandatory_Clauses 1-20_final.docx</vt:lpwstr>
      </vt:variant>
      <vt:variant>
        <vt:lpwstr>_Toc29822355</vt:lpwstr>
      </vt:variant>
      <vt:variant>
        <vt:i4>4456501</vt:i4>
      </vt:variant>
      <vt:variant>
        <vt:i4>2403</vt:i4>
      </vt:variant>
      <vt:variant>
        <vt:i4>0</vt:i4>
      </vt:variant>
      <vt:variant>
        <vt:i4>5</vt:i4>
      </vt:variant>
      <vt:variant>
        <vt:lpwstr>../../../../AppData/Local/Microsoft/Windows/INetCache/Content.Outlook/SMDRQ2F0/200113 Particular Conditions - Mandatory_Clauses 1-20_final.docx</vt:lpwstr>
      </vt:variant>
      <vt:variant>
        <vt:lpwstr>_Toc29822354</vt:lpwstr>
      </vt:variant>
      <vt:variant>
        <vt:i4>4390965</vt:i4>
      </vt:variant>
      <vt:variant>
        <vt:i4>2397</vt:i4>
      </vt:variant>
      <vt:variant>
        <vt:i4>0</vt:i4>
      </vt:variant>
      <vt:variant>
        <vt:i4>5</vt:i4>
      </vt:variant>
      <vt:variant>
        <vt:lpwstr>../../../../AppData/Local/Microsoft/Windows/INetCache/Content.Outlook/SMDRQ2F0/200113 Particular Conditions - Mandatory_Clauses 1-20_final.docx</vt:lpwstr>
      </vt:variant>
      <vt:variant>
        <vt:lpwstr>_Toc29822353</vt:lpwstr>
      </vt:variant>
      <vt:variant>
        <vt:i4>4325429</vt:i4>
      </vt:variant>
      <vt:variant>
        <vt:i4>2391</vt:i4>
      </vt:variant>
      <vt:variant>
        <vt:i4>0</vt:i4>
      </vt:variant>
      <vt:variant>
        <vt:i4>5</vt:i4>
      </vt:variant>
      <vt:variant>
        <vt:lpwstr>../../../../AppData/Local/Microsoft/Windows/INetCache/Content.Outlook/SMDRQ2F0/200113 Particular Conditions - Mandatory_Clauses 1-20_final.docx</vt:lpwstr>
      </vt:variant>
      <vt:variant>
        <vt:lpwstr>_Toc29822352</vt:lpwstr>
      </vt:variant>
      <vt:variant>
        <vt:i4>4259893</vt:i4>
      </vt:variant>
      <vt:variant>
        <vt:i4>2385</vt:i4>
      </vt:variant>
      <vt:variant>
        <vt:i4>0</vt:i4>
      </vt:variant>
      <vt:variant>
        <vt:i4>5</vt:i4>
      </vt:variant>
      <vt:variant>
        <vt:lpwstr>../../../../AppData/Local/Microsoft/Windows/INetCache/Content.Outlook/SMDRQ2F0/200113 Particular Conditions - Mandatory_Clauses 1-20_final.docx</vt:lpwstr>
      </vt:variant>
      <vt:variant>
        <vt:lpwstr>_Toc29822351</vt:lpwstr>
      </vt:variant>
      <vt:variant>
        <vt:i4>4194357</vt:i4>
      </vt:variant>
      <vt:variant>
        <vt:i4>2379</vt:i4>
      </vt:variant>
      <vt:variant>
        <vt:i4>0</vt:i4>
      </vt:variant>
      <vt:variant>
        <vt:i4>5</vt:i4>
      </vt:variant>
      <vt:variant>
        <vt:lpwstr>../../../../AppData/Local/Microsoft/Windows/INetCache/Content.Outlook/SMDRQ2F0/200113 Particular Conditions - Mandatory_Clauses 1-20_final.docx</vt:lpwstr>
      </vt:variant>
      <vt:variant>
        <vt:lpwstr>_Toc29822350</vt:lpwstr>
      </vt:variant>
      <vt:variant>
        <vt:i4>4784180</vt:i4>
      </vt:variant>
      <vt:variant>
        <vt:i4>2373</vt:i4>
      </vt:variant>
      <vt:variant>
        <vt:i4>0</vt:i4>
      </vt:variant>
      <vt:variant>
        <vt:i4>5</vt:i4>
      </vt:variant>
      <vt:variant>
        <vt:lpwstr>../../../../AppData/Local/Microsoft/Windows/INetCache/Content.Outlook/SMDRQ2F0/200113 Particular Conditions - Mandatory_Clauses 1-20_final.docx</vt:lpwstr>
      </vt:variant>
      <vt:variant>
        <vt:lpwstr>_Toc29822349</vt:lpwstr>
      </vt:variant>
      <vt:variant>
        <vt:i4>4718644</vt:i4>
      </vt:variant>
      <vt:variant>
        <vt:i4>2367</vt:i4>
      </vt:variant>
      <vt:variant>
        <vt:i4>0</vt:i4>
      </vt:variant>
      <vt:variant>
        <vt:i4>5</vt:i4>
      </vt:variant>
      <vt:variant>
        <vt:lpwstr>../../../../AppData/Local/Microsoft/Windows/INetCache/Content.Outlook/SMDRQ2F0/200113 Particular Conditions - Mandatory_Clauses 1-20_final.docx</vt:lpwstr>
      </vt:variant>
      <vt:variant>
        <vt:lpwstr>_Toc29822348</vt:lpwstr>
      </vt:variant>
      <vt:variant>
        <vt:i4>4653108</vt:i4>
      </vt:variant>
      <vt:variant>
        <vt:i4>2361</vt:i4>
      </vt:variant>
      <vt:variant>
        <vt:i4>0</vt:i4>
      </vt:variant>
      <vt:variant>
        <vt:i4>5</vt:i4>
      </vt:variant>
      <vt:variant>
        <vt:lpwstr>../../../../AppData/Local/Microsoft/Windows/INetCache/Content.Outlook/SMDRQ2F0/200113 Particular Conditions - Mandatory_Clauses 1-20_final.docx</vt:lpwstr>
      </vt:variant>
      <vt:variant>
        <vt:lpwstr>_Toc29822347</vt:lpwstr>
      </vt:variant>
      <vt:variant>
        <vt:i4>4587572</vt:i4>
      </vt:variant>
      <vt:variant>
        <vt:i4>2355</vt:i4>
      </vt:variant>
      <vt:variant>
        <vt:i4>0</vt:i4>
      </vt:variant>
      <vt:variant>
        <vt:i4>5</vt:i4>
      </vt:variant>
      <vt:variant>
        <vt:lpwstr>../../../../AppData/Local/Microsoft/Windows/INetCache/Content.Outlook/SMDRQ2F0/200113 Particular Conditions - Mandatory_Clauses 1-20_final.docx</vt:lpwstr>
      </vt:variant>
      <vt:variant>
        <vt:lpwstr>_Toc29822346</vt:lpwstr>
      </vt:variant>
      <vt:variant>
        <vt:i4>4522036</vt:i4>
      </vt:variant>
      <vt:variant>
        <vt:i4>2349</vt:i4>
      </vt:variant>
      <vt:variant>
        <vt:i4>0</vt:i4>
      </vt:variant>
      <vt:variant>
        <vt:i4>5</vt:i4>
      </vt:variant>
      <vt:variant>
        <vt:lpwstr>../../../../AppData/Local/Microsoft/Windows/INetCache/Content.Outlook/SMDRQ2F0/200113 Particular Conditions - Mandatory_Clauses 1-20_final.docx</vt:lpwstr>
      </vt:variant>
      <vt:variant>
        <vt:lpwstr>_Toc29822345</vt:lpwstr>
      </vt:variant>
      <vt:variant>
        <vt:i4>4456500</vt:i4>
      </vt:variant>
      <vt:variant>
        <vt:i4>2343</vt:i4>
      </vt:variant>
      <vt:variant>
        <vt:i4>0</vt:i4>
      </vt:variant>
      <vt:variant>
        <vt:i4>5</vt:i4>
      </vt:variant>
      <vt:variant>
        <vt:lpwstr>../../../../AppData/Local/Microsoft/Windows/INetCache/Content.Outlook/SMDRQ2F0/200113 Particular Conditions - Mandatory_Clauses 1-20_final.docx</vt:lpwstr>
      </vt:variant>
      <vt:variant>
        <vt:lpwstr>_Toc29822344</vt:lpwstr>
      </vt:variant>
      <vt:variant>
        <vt:i4>4390964</vt:i4>
      </vt:variant>
      <vt:variant>
        <vt:i4>2337</vt:i4>
      </vt:variant>
      <vt:variant>
        <vt:i4>0</vt:i4>
      </vt:variant>
      <vt:variant>
        <vt:i4>5</vt:i4>
      </vt:variant>
      <vt:variant>
        <vt:lpwstr>../../../../AppData/Local/Microsoft/Windows/INetCache/Content.Outlook/SMDRQ2F0/200113 Particular Conditions - Mandatory_Clauses 1-20_final.docx</vt:lpwstr>
      </vt:variant>
      <vt:variant>
        <vt:lpwstr>_Toc29822343</vt:lpwstr>
      </vt:variant>
      <vt:variant>
        <vt:i4>4325428</vt:i4>
      </vt:variant>
      <vt:variant>
        <vt:i4>2331</vt:i4>
      </vt:variant>
      <vt:variant>
        <vt:i4>0</vt:i4>
      </vt:variant>
      <vt:variant>
        <vt:i4>5</vt:i4>
      </vt:variant>
      <vt:variant>
        <vt:lpwstr>../../../../AppData/Local/Microsoft/Windows/INetCache/Content.Outlook/SMDRQ2F0/200113 Particular Conditions - Mandatory_Clauses 1-20_final.docx</vt:lpwstr>
      </vt:variant>
      <vt:variant>
        <vt:lpwstr>_Toc29822342</vt:lpwstr>
      </vt:variant>
      <vt:variant>
        <vt:i4>4259892</vt:i4>
      </vt:variant>
      <vt:variant>
        <vt:i4>2325</vt:i4>
      </vt:variant>
      <vt:variant>
        <vt:i4>0</vt:i4>
      </vt:variant>
      <vt:variant>
        <vt:i4>5</vt:i4>
      </vt:variant>
      <vt:variant>
        <vt:lpwstr>../../../../AppData/Local/Microsoft/Windows/INetCache/Content.Outlook/SMDRQ2F0/200113 Particular Conditions - Mandatory_Clauses 1-20_final.docx</vt:lpwstr>
      </vt:variant>
      <vt:variant>
        <vt:lpwstr>_Toc29822341</vt:lpwstr>
      </vt:variant>
      <vt:variant>
        <vt:i4>4194356</vt:i4>
      </vt:variant>
      <vt:variant>
        <vt:i4>2319</vt:i4>
      </vt:variant>
      <vt:variant>
        <vt:i4>0</vt:i4>
      </vt:variant>
      <vt:variant>
        <vt:i4>5</vt:i4>
      </vt:variant>
      <vt:variant>
        <vt:lpwstr>../../../../AppData/Local/Microsoft/Windows/INetCache/Content.Outlook/SMDRQ2F0/200113 Particular Conditions - Mandatory_Clauses 1-20_final.docx</vt:lpwstr>
      </vt:variant>
      <vt:variant>
        <vt:lpwstr>_Toc29822340</vt:lpwstr>
      </vt:variant>
      <vt:variant>
        <vt:i4>4784179</vt:i4>
      </vt:variant>
      <vt:variant>
        <vt:i4>2313</vt:i4>
      </vt:variant>
      <vt:variant>
        <vt:i4>0</vt:i4>
      </vt:variant>
      <vt:variant>
        <vt:i4>5</vt:i4>
      </vt:variant>
      <vt:variant>
        <vt:lpwstr>../../../../AppData/Local/Microsoft/Windows/INetCache/Content.Outlook/SMDRQ2F0/200113 Particular Conditions - Mandatory_Clauses 1-20_final.docx</vt:lpwstr>
      </vt:variant>
      <vt:variant>
        <vt:lpwstr>_Toc29822339</vt:lpwstr>
      </vt:variant>
      <vt:variant>
        <vt:i4>4718643</vt:i4>
      </vt:variant>
      <vt:variant>
        <vt:i4>2307</vt:i4>
      </vt:variant>
      <vt:variant>
        <vt:i4>0</vt:i4>
      </vt:variant>
      <vt:variant>
        <vt:i4>5</vt:i4>
      </vt:variant>
      <vt:variant>
        <vt:lpwstr>../../../../AppData/Local/Microsoft/Windows/INetCache/Content.Outlook/SMDRQ2F0/200113 Particular Conditions - Mandatory_Clauses 1-20_final.docx</vt:lpwstr>
      </vt:variant>
      <vt:variant>
        <vt:lpwstr>_Toc29822338</vt:lpwstr>
      </vt:variant>
      <vt:variant>
        <vt:i4>4653107</vt:i4>
      </vt:variant>
      <vt:variant>
        <vt:i4>2301</vt:i4>
      </vt:variant>
      <vt:variant>
        <vt:i4>0</vt:i4>
      </vt:variant>
      <vt:variant>
        <vt:i4>5</vt:i4>
      </vt:variant>
      <vt:variant>
        <vt:lpwstr>../../../../AppData/Local/Microsoft/Windows/INetCache/Content.Outlook/SMDRQ2F0/200113 Particular Conditions - Mandatory_Clauses 1-20_final.docx</vt:lpwstr>
      </vt:variant>
      <vt:variant>
        <vt:lpwstr>_Toc29822337</vt:lpwstr>
      </vt:variant>
      <vt:variant>
        <vt:i4>4587571</vt:i4>
      </vt:variant>
      <vt:variant>
        <vt:i4>2295</vt:i4>
      </vt:variant>
      <vt:variant>
        <vt:i4>0</vt:i4>
      </vt:variant>
      <vt:variant>
        <vt:i4>5</vt:i4>
      </vt:variant>
      <vt:variant>
        <vt:lpwstr>../../../../AppData/Local/Microsoft/Windows/INetCache/Content.Outlook/SMDRQ2F0/200113 Particular Conditions - Mandatory_Clauses 1-20_final.docx</vt:lpwstr>
      </vt:variant>
      <vt:variant>
        <vt:lpwstr>_Toc29822336</vt:lpwstr>
      </vt:variant>
      <vt:variant>
        <vt:i4>4522035</vt:i4>
      </vt:variant>
      <vt:variant>
        <vt:i4>2289</vt:i4>
      </vt:variant>
      <vt:variant>
        <vt:i4>0</vt:i4>
      </vt:variant>
      <vt:variant>
        <vt:i4>5</vt:i4>
      </vt:variant>
      <vt:variant>
        <vt:lpwstr>../../../../AppData/Local/Microsoft/Windows/INetCache/Content.Outlook/SMDRQ2F0/200113 Particular Conditions - Mandatory_Clauses 1-20_final.docx</vt:lpwstr>
      </vt:variant>
      <vt:variant>
        <vt:lpwstr>_Toc29822335</vt:lpwstr>
      </vt:variant>
      <vt:variant>
        <vt:i4>4456499</vt:i4>
      </vt:variant>
      <vt:variant>
        <vt:i4>2283</vt:i4>
      </vt:variant>
      <vt:variant>
        <vt:i4>0</vt:i4>
      </vt:variant>
      <vt:variant>
        <vt:i4>5</vt:i4>
      </vt:variant>
      <vt:variant>
        <vt:lpwstr>../../../../AppData/Local/Microsoft/Windows/INetCache/Content.Outlook/SMDRQ2F0/200113 Particular Conditions - Mandatory_Clauses 1-20_final.docx</vt:lpwstr>
      </vt:variant>
      <vt:variant>
        <vt:lpwstr>_Toc29822334</vt:lpwstr>
      </vt:variant>
      <vt:variant>
        <vt:i4>4390963</vt:i4>
      </vt:variant>
      <vt:variant>
        <vt:i4>2277</vt:i4>
      </vt:variant>
      <vt:variant>
        <vt:i4>0</vt:i4>
      </vt:variant>
      <vt:variant>
        <vt:i4>5</vt:i4>
      </vt:variant>
      <vt:variant>
        <vt:lpwstr>../../../../AppData/Local/Microsoft/Windows/INetCache/Content.Outlook/SMDRQ2F0/200113 Particular Conditions - Mandatory_Clauses 1-20_final.docx</vt:lpwstr>
      </vt:variant>
      <vt:variant>
        <vt:lpwstr>_Toc29822333</vt:lpwstr>
      </vt:variant>
      <vt:variant>
        <vt:i4>4325427</vt:i4>
      </vt:variant>
      <vt:variant>
        <vt:i4>2271</vt:i4>
      </vt:variant>
      <vt:variant>
        <vt:i4>0</vt:i4>
      </vt:variant>
      <vt:variant>
        <vt:i4>5</vt:i4>
      </vt:variant>
      <vt:variant>
        <vt:lpwstr>../../../../AppData/Local/Microsoft/Windows/INetCache/Content.Outlook/SMDRQ2F0/200113 Particular Conditions - Mandatory_Clauses 1-20_final.docx</vt:lpwstr>
      </vt:variant>
      <vt:variant>
        <vt:lpwstr>_Toc29822332</vt:lpwstr>
      </vt:variant>
      <vt:variant>
        <vt:i4>4259891</vt:i4>
      </vt:variant>
      <vt:variant>
        <vt:i4>2265</vt:i4>
      </vt:variant>
      <vt:variant>
        <vt:i4>0</vt:i4>
      </vt:variant>
      <vt:variant>
        <vt:i4>5</vt:i4>
      </vt:variant>
      <vt:variant>
        <vt:lpwstr>../../../../AppData/Local/Microsoft/Windows/INetCache/Content.Outlook/SMDRQ2F0/200113 Particular Conditions - Mandatory_Clauses 1-20_final.docx</vt:lpwstr>
      </vt:variant>
      <vt:variant>
        <vt:lpwstr>_Toc29822331</vt:lpwstr>
      </vt:variant>
      <vt:variant>
        <vt:i4>4194355</vt:i4>
      </vt:variant>
      <vt:variant>
        <vt:i4>2259</vt:i4>
      </vt:variant>
      <vt:variant>
        <vt:i4>0</vt:i4>
      </vt:variant>
      <vt:variant>
        <vt:i4>5</vt:i4>
      </vt:variant>
      <vt:variant>
        <vt:lpwstr>../../../../AppData/Local/Microsoft/Windows/INetCache/Content.Outlook/SMDRQ2F0/200113 Particular Conditions - Mandatory_Clauses 1-20_final.docx</vt:lpwstr>
      </vt:variant>
      <vt:variant>
        <vt:lpwstr>_Toc29822330</vt:lpwstr>
      </vt:variant>
      <vt:variant>
        <vt:i4>4784178</vt:i4>
      </vt:variant>
      <vt:variant>
        <vt:i4>2253</vt:i4>
      </vt:variant>
      <vt:variant>
        <vt:i4>0</vt:i4>
      </vt:variant>
      <vt:variant>
        <vt:i4>5</vt:i4>
      </vt:variant>
      <vt:variant>
        <vt:lpwstr>../../../../AppData/Local/Microsoft/Windows/INetCache/Content.Outlook/SMDRQ2F0/200113 Particular Conditions - Mandatory_Clauses 1-20_final.docx</vt:lpwstr>
      </vt:variant>
      <vt:variant>
        <vt:lpwstr>_Toc29822329</vt:lpwstr>
      </vt:variant>
      <vt:variant>
        <vt:i4>4718642</vt:i4>
      </vt:variant>
      <vt:variant>
        <vt:i4>2247</vt:i4>
      </vt:variant>
      <vt:variant>
        <vt:i4>0</vt:i4>
      </vt:variant>
      <vt:variant>
        <vt:i4>5</vt:i4>
      </vt:variant>
      <vt:variant>
        <vt:lpwstr>../../../../AppData/Local/Microsoft/Windows/INetCache/Content.Outlook/SMDRQ2F0/200113 Particular Conditions - Mandatory_Clauses 1-20_final.docx</vt:lpwstr>
      </vt:variant>
      <vt:variant>
        <vt:lpwstr>_Toc29822328</vt:lpwstr>
      </vt:variant>
      <vt:variant>
        <vt:i4>4653106</vt:i4>
      </vt:variant>
      <vt:variant>
        <vt:i4>2241</vt:i4>
      </vt:variant>
      <vt:variant>
        <vt:i4>0</vt:i4>
      </vt:variant>
      <vt:variant>
        <vt:i4>5</vt:i4>
      </vt:variant>
      <vt:variant>
        <vt:lpwstr>../../../../AppData/Local/Microsoft/Windows/INetCache/Content.Outlook/SMDRQ2F0/200113 Particular Conditions - Mandatory_Clauses 1-20_final.docx</vt:lpwstr>
      </vt:variant>
      <vt:variant>
        <vt:lpwstr>_Toc29822327</vt:lpwstr>
      </vt:variant>
      <vt:variant>
        <vt:i4>4587570</vt:i4>
      </vt:variant>
      <vt:variant>
        <vt:i4>2235</vt:i4>
      </vt:variant>
      <vt:variant>
        <vt:i4>0</vt:i4>
      </vt:variant>
      <vt:variant>
        <vt:i4>5</vt:i4>
      </vt:variant>
      <vt:variant>
        <vt:lpwstr>../../../../AppData/Local/Microsoft/Windows/INetCache/Content.Outlook/SMDRQ2F0/200113 Particular Conditions - Mandatory_Clauses 1-20_final.docx</vt:lpwstr>
      </vt:variant>
      <vt:variant>
        <vt:lpwstr>_Toc29822326</vt:lpwstr>
      </vt:variant>
      <vt:variant>
        <vt:i4>4522034</vt:i4>
      </vt:variant>
      <vt:variant>
        <vt:i4>2229</vt:i4>
      </vt:variant>
      <vt:variant>
        <vt:i4>0</vt:i4>
      </vt:variant>
      <vt:variant>
        <vt:i4>5</vt:i4>
      </vt:variant>
      <vt:variant>
        <vt:lpwstr>../../../../AppData/Local/Microsoft/Windows/INetCache/Content.Outlook/SMDRQ2F0/200113 Particular Conditions - Mandatory_Clauses 1-20_final.docx</vt:lpwstr>
      </vt:variant>
      <vt:variant>
        <vt:lpwstr>_Toc29822325</vt:lpwstr>
      </vt:variant>
      <vt:variant>
        <vt:i4>4456498</vt:i4>
      </vt:variant>
      <vt:variant>
        <vt:i4>2223</vt:i4>
      </vt:variant>
      <vt:variant>
        <vt:i4>0</vt:i4>
      </vt:variant>
      <vt:variant>
        <vt:i4>5</vt:i4>
      </vt:variant>
      <vt:variant>
        <vt:lpwstr>../../../../AppData/Local/Microsoft/Windows/INetCache/Content.Outlook/SMDRQ2F0/200113 Particular Conditions - Mandatory_Clauses 1-20_final.docx</vt:lpwstr>
      </vt:variant>
      <vt:variant>
        <vt:lpwstr>_Toc29822324</vt:lpwstr>
      </vt:variant>
      <vt:variant>
        <vt:i4>4390962</vt:i4>
      </vt:variant>
      <vt:variant>
        <vt:i4>2217</vt:i4>
      </vt:variant>
      <vt:variant>
        <vt:i4>0</vt:i4>
      </vt:variant>
      <vt:variant>
        <vt:i4>5</vt:i4>
      </vt:variant>
      <vt:variant>
        <vt:lpwstr>../../../../AppData/Local/Microsoft/Windows/INetCache/Content.Outlook/SMDRQ2F0/200113 Particular Conditions - Mandatory_Clauses 1-20_final.docx</vt:lpwstr>
      </vt:variant>
      <vt:variant>
        <vt:lpwstr>_Toc29822323</vt:lpwstr>
      </vt:variant>
      <vt:variant>
        <vt:i4>4325426</vt:i4>
      </vt:variant>
      <vt:variant>
        <vt:i4>2211</vt:i4>
      </vt:variant>
      <vt:variant>
        <vt:i4>0</vt:i4>
      </vt:variant>
      <vt:variant>
        <vt:i4>5</vt:i4>
      </vt:variant>
      <vt:variant>
        <vt:lpwstr>../../../../AppData/Local/Microsoft/Windows/INetCache/Content.Outlook/SMDRQ2F0/200113 Particular Conditions - Mandatory_Clauses 1-20_final.docx</vt:lpwstr>
      </vt:variant>
      <vt:variant>
        <vt:lpwstr>_Toc29822322</vt:lpwstr>
      </vt:variant>
      <vt:variant>
        <vt:i4>4259890</vt:i4>
      </vt:variant>
      <vt:variant>
        <vt:i4>2205</vt:i4>
      </vt:variant>
      <vt:variant>
        <vt:i4>0</vt:i4>
      </vt:variant>
      <vt:variant>
        <vt:i4>5</vt:i4>
      </vt:variant>
      <vt:variant>
        <vt:lpwstr>../../../../AppData/Local/Microsoft/Windows/INetCache/Content.Outlook/SMDRQ2F0/200113 Particular Conditions - Mandatory_Clauses 1-20_final.docx</vt:lpwstr>
      </vt:variant>
      <vt:variant>
        <vt:lpwstr>_Toc29822321</vt:lpwstr>
      </vt:variant>
      <vt:variant>
        <vt:i4>4194354</vt:i4>
      </vt:variant>
      <vt:variant>
        <vt:i4>2199</vt:i4>
      </vt:variant>
      <vt:variant>
        <vt:i4>0</vt:i4>
      </vt:variant>
      <vt:variant>
        <vt:i4>5</vt:i4>
      </vt:variant>
      <vt:variant>
        <vt:lpwstr>../../../../AppData/Local/Microsoft/Windows/INetCache/Content.Outlook/SMDRQ2F0/200113 Particular Conditions - Mandatory_Clauses 1-20_final.docx</vt:lpwstr>
      </vt:variant>
      <vt:variant>
        <vt:lpwstr>_Toc29822320</vt:lpwstr>
      </vt:variant>
      <vt:variant>
        <vt:i4>4784177</vt:i4>
      </vt:variant>
      <vt:variant>
        <vt:i4>2193</vt:i4>
      </vt:variant>
      <vt:variant>
        <vt:i4>0</vt:i4>
      </vt:variant>
      <vt:variant>
        <vt:i4>5</vt:i4>
      </vt:variant>
      <vt:variant>
        <vt:lpwstr>../../../../AppData/Local/Microsoft/Windows/INetCache/Content.Outlook/SMDRQ2F0/200113 Particular Conditions - Mandatory_Clauses 1-20_final.docx</vt:lpwstr>
      </vt:variant>
      <vt:variant>
        <vt:lpwstr>_Toc29822319</vt:lpwstr>
      </vt:variant>
      <vt:variant>
        <vt:i4>4718641</vt:i4>
      </vt:variant>
      <vt:variant>
        <vt:i4>2187</vt:i4>
      </vt:variant>
      <vt:variant>
        <vt:i4>0</vt:i4>
      </vt:variant>
      <vt:variant>
        <vt:i4>5</vt:i4>
      </vt:variant>
      <vt:variant>
        <vt:lpwstr>../../../../AppData/Local/Microsoft/Windows/INetCache/Content.Outlook/SMDRQ2F0/200113 Particular Conditions - Mandatory_Clauses 1-20_final.docx</vt:lpwstr>
      </vt:variant>
      <vt:variant>
        <vt:lpwstr>_Toc29822318</vt:lpwstr>
      </vt:variant>
      <vt:variant>
        <vt:i4>4653105</vt:i4>
      </vt:variant>
      <vt:variant>
        <vt:i4>2181</vt:i4>
      </vt:variant>
      <vt:variant>
        <vt:i4>0</vt:i4>
      </vt:variant>
      <vt:variant>
        <vt:i4>5</vt:i4>
      </vt:variant>
      <vt:variant>
        <vt:lpwstr>../../../../AppData/Local/Microsoft/Windows/INetCache/Content.Outlook/SMDRQ2F0/200113 Particular Conditions - Mandatory_Clauses 1-20_final.docx</vt:lpwstr>
      </vt:variant>
      <vt:variant>
        <vt:lpwstr>_Toc29822317</vt:lpwstr>
      </vt:variant>
      <vt:variant>
        <vt:i4>4587569</vt:i4>
      </vt:variant>
      <vt:variant>
        <vt:i4>2175</vt:i4>
      </vt:variant>
      <vt:variant>
        <vt:i4>0</vt:i4>
      </vt:variant>
      <vt:variant>
        <vt:i4>5</vt:i4>
      </vt:variant>
      <vt:variant>
        <vt:lpwstr>../../../../AppData/Local/Microsoft/Windows/INetCache/Content.Outlook/SMDRQ2F0/200113 Particular Conditions - Mandatory_Clauses 1-20_final.docx</vt:lpwstr>
      </vt:variant>
      <vt:variant>
        <vt:lpwstr>_Toc29822316</vt:lpwstr>
      </vt:variant>
      <vt:variant>
        <vt:i4>4522033</vt:i4>
      </vt:variant>
      <vt:variant>
        <vt:i4>2169</vt:i4>
      </vt:variant>
      <vt:variant>
        <vt:i4>0</vt:i4>
      </vt:variant>
      <vt:variant>
        <vt:i4>5</vt:i4>
      </vt:variant>
      <vt:variant>
        <vt:lpwstr>../../../../AppData/Local/Microsoft/Windows/INetCache/Content.Outlook/SMDRQ2F0/200113 Particular Conditions - Mandatory_Clauses 1-20_final.docx</vt:lpwstr>
      </vt:variant>
      <vt:variant>
        <vt:lpwstr>_Toc29822315</vt:lpwstr>
      </vt:variant>
      <vt:variant>
        <vt:i4>4456497</vt:i4>
      </vt:variant>
      <vt:variant>
        <vt:i4>2163</vt:i4>
      </vt:variant>
      <vt:variant>
        <vt:i4>0</vt:i4>
      </vt:variant>
      <vt:variant>
        <vt:i4>5</vt:i4>
      </vt:variant>
      <vt:variant>
        <vt:lpwstr>../../../../AppData/Local/Microsoft/Windows/INetCache/Content.Outlook/SMDRQ2F0/200113 Particular Conditions - Mandatory_Clauses 1-20_final.docx</vt:lpwstr>
      </vt:variant>
      <vt:variant>
        <vt:lpwstr>_Toc29822314</vt:lpwstr>
      </vt:variant>
      <vt:variant>
        <vt:i4>4390961</vt:i4>
      </vt:variant>
      <vt:variant>
        <vt:i4>2157</vt:i4>
      </vt:variant>
      <vt:variant>
        <vt:i4>0</vt:i4>
      </vt:variant>
      <vt:variant>
        <vt:i4>5</vt:i4>
      </vt:variant>
      <vt:variant>
        <vt:lpwstr>../../../../AppData/Local/Microsoft/Windows/INetCache/Content.Outlook/SMDRQ2F0/200113 Particular Conditions - Mandatory_Clauses 1-20_final.docx</vt:lpwstr>
      </vt:variant>
      <vt:variant>
        <vt:lpwstr>_Toc29822313</vt:lpwstr>
      </vt:variant>
      <vt:variant>
        <vt:i4>4325425</vt:i4>
      </vt:variant>
      <vt:variant>
        <vt:i4>2151</vt:i4>
      </vt:variant>
      <vt:variant>
        <vt:i4>0</vt:i4>
      </vt:variant>
      <vt:variant>
        <vt:i4>5</vt:i4>
      </vt:variant>
      <vt:variant>
        <vt:lpwstr>../../../../AppData/Local/Microsoft/Windows/INetCache/Content.Outlook/SMDRQ2F0/200113 Particular Conditions - Mandatory_Clauses 1-20_final.docx</vt:lpwstr>
      </vt:variant>
      <vt:variant>
        <vt:lpwstr>_Toc29822312</vt:lpwstr>
      </vt:variant>
      <vt:variant>
        <vt:i4>4259889</vt:i4>
      </vt:variant>
      <vt:variant>
        <vt:i4>2145</vt:i4>
      </vt:variant>
      <vt:variant>
        <vt:i4>0</vt:i4>
      </vt:variant>
      <vt:variant>
        <vt:i4>5</vt:i4>
      </vt:variant>
      <vt:variant>
        <vt:lpwstr>../../../../AppData/Local/Microsoft/Windows/INetCache/Content.Outlook/SMDRQ2F0/200113 Particular Conditions - Mandatory_Clauses 1-20_final.docx</vt:lpwstr>
      </vt:variant>
      <vt:variant>
        <vt:lpwstr>_Toc29822311</vt:lpwstr>
      </vt:variant>
      <vt:variant>
        <vt:i4>4194353</vt:i4>
      </vt:variant>
      <vt:variant>
        <vt:i4>2139</vt:i4>
      </vt:variant>
      <vt:variant>
        <vt:i4>0</vt:i4>
      </vt:variant>
      <vt:variant>
        <vt:i4>5</vt:i4>
      </vt:variant>
      <vt:variant>
        <vt:lpwstr>../../../../AppData/Local/Microsoft/Windows/INetCache/Content.Outlook/SMDRQ2F0/200113 Particular Conditions - Mandatory_Clauses 1-20_final.docx</vt:lpwstr>
      </vt:variant>
      <vt:variant>
        <vt:lpwstr>_Toc29822310</vt:lpwstr>
      </vt:variant>
      <vt:variant>
        <vt:i4>4784176</vt:i4>
      </vt:variant>
      <vt:variant>
        <vt:i4>2133</vt:i4>
      </vt:variant>
      <vt:variant>
        <vt:i4>0</vt:i4>
      </vt:variant>
      <vt:variant>
        <vt:i4>5</vt:i4>
      </vt:variant>
      <vt:variant>
        <vt:lpwstr>../../../../AppData/Local/Microsoft/Windows/INetCache/Content.Outlook/SMDRQ2F0/200113 Particular Conditions - Mandatory_Clauses 1-20_final.docx</vt:lpwstr>
      </vt:variant>
      <vt:variant>
        <vt:lpwstr>_Toc29822309</vt:lpwstr>
      </vt:variant>
      <vt:variant>
        <vt:i4>4718640</vt:i4>
      </vt:variant>
      <vt:variant>
        <vt:i4>2127</vt:i4>
      </vt:variant>
      <vt:variant>
        <vt:i4>0</vt:i4>
      </vt:variant>
      <vt:variant>
        <vt:i4>5</vt:i4>
      </vt:variant>
      <vt:variant>
        <vt:lpwstr>../../../../AppData/Local/Microsoft/Windows/INetCache/Content.Outlook/SMDRQ2F0/200113 Particular Conditions - Mandatory_Clauses 1-20_final.docx</vt:lpwstr>
      </vt:variant>
      <vt:variant>
        <vt:lpwstr>_Toc29822308</vt:lpwstr>
      </vt:variant>
      <vt:variant>
        <vt:i4>4653104</vt:i4>
      </vt:variant>
      <vt:variant>
        <vt:i4>2121</vt:i4>
      </vt:variant>
      <vt:variant>
        <vt:i4>0</vt:i4>
      </vt:variant>
      <vt:variant>
        <vt:i4>5</vt:i4>
      </vt:variant>
      <vt:variant>
        <vt:lpwstr>../../../../AppData/Local/Microsoft/Windows/INetCache/Content.Outlook/SMDRQ2F0/200113 Particular Conditions - Mandatory_Clauses 1-20_final.docx</vt:lpwstr>
      </vt:variant>
      <vt:variant>
        <vt:lpwstr>_Toc29822307</vt:lpwstr>
      </vt:variant>
      <vt:variant>
        <vt:i4>4587568</vt:i4>
      </vt:variant>
      <vt:variant>
        <vt:i4>2115</vt:i4>
      </vt:variant>
      <vt:variant>
        <vt:i4>0</vt:i4>
      </vt:variant>
      <vt:variant>
        <vt:i4>5</vt:i4>
      </vt:variant>
      <vt:variant>
        <vt:lpwstr>../../../../AppData/Local/Microsoft/Windows/INetCache/Content.Outlook/SMDRQ2F0/200113 Particular Conditions - Mandatory_Clauses 1-20_final.docx</vt:lpwstr>
      </vt:variant>
      <vt:variant>
        <vt:lpwstr>_Toc29822306</vt:lpwstr>
      </vt:variant>
      <vt:variant>
        <vt:i4>4522032</vt:i4>
      </vt:variant>
      <vt:variant>
        <vt:i4>2109</vt:i4>
      </vt:variant>
      <vt:variant>
        <vt:i4>0</vt:i4>
      </vt:variant>
      <vt:variant>
        <vt:i4>5</vt:i4>
      </vt:variant>
      <vt:variant>
        <vt:lpwstr>../../../../AppData/Local/Microsoft/Windows/INetCache/Content.Outlook/SMDRQ2F0/200113 Particular Conditions - Mandatory_Clauses 1-20_final.docx</vt:lpwstr>
      </vt:variant>
      <vt:variant>
        <vt:lpwstr>_Toc29822305</vt:lpwstr>
      </vt:variant>
      <vt:variant>
        <vt:i4>4456496</vt:i4>
      </vt:variant>
      <vt:variant>
        <vt:i4>2103</vt:i4>
      </vt:variant>
      <vt:variant>
        <vt:i4>0</vt:i4>
      </vt:variant>
      <vt:variant>
        <vt:i4>5</vt:i4>
      </vt:variant>
      <vt:variant>
        <vt:lpwstr>../../../../AppData/Local/Microsoft/Windows/INetCache/Content.Outlook/SMDRQ2F0/200113 Particular Conditions - Mandatory_Clauses 1-20_final.docx</vt:lpwstr>
      </vt:variant>
      <vt:variant>
        <vt:lpwstr>_Toc29822304</vt:lpwstr>
      </vt:variant>
      <vt:variant>
        <vt:i4>4390960</vt:i4>
      </vt:variant>
      <vt:variant>
        <vt:i4>2097</vt:i4>
      </vt:variant>
      <vt:variant>
        <vt:i4>0</vt:i4>
      </vt:variant>
      <vt:variant>
        <vt:i4>5</vt:i4>
      </vt:variant>
      <vt:variant>
        <vt:lpwstr>../../../../AppData/Local/Microsoft/Windows/INetCache/Content.Outlook/SMDRQ2F0/200113 Particular Conditions - Mandatory_Clauses 1-20_final.docx</vt:lpwstr>
      </vt:variant>
      <vt:variant>
        <vt:lpwstr>_Toc29822303</vt:lpwstr>
      </vt:variant>
      <vt:variant>
        <vt:i4>4325424</vt:i4>
      </vt:variant>
      <vt:variant>
        <vt:i4>2091</vt:i4>
      </vt:variant>
      <vt:variant>
        <vt:i4>0</vt:i4>
      </vt:variant>
      <vt:variant>
        <vt:i4>5</vt:i4>
      </vt:variant>
      <vt:variant>
        <vt:lpwstr>../../../../AppData/Local/Microsoft/Windows/INetCache/Content.Outlook/SMDRQ2F0/200113 Particular Conditions - Mandatory_Clauses 1-20_final.docx</vt:lpwstr>
      </vt:variant>
      <vt:variant>
        <vt:lpwstr>_Toc29822302</vt:lpwstr>
      </vt:variant>
      <vt:variant>
        <vt:i4>4259888</vt:i4>
      </vt:variant>
      <vt:variant>
        <vt:i4>2085</vt:i4>
      </vt:variant>
      <vt:variant>
        <vt:i4>0</vt:i4>
      </vt:variant>
      <vt:variant>
        <vt:i4>5</vt:i4>
      </vt:variant>
      <vt:variant>
        <vt:lpwstr>../../../../AppData/Local/Microsoft/Windows/INetCache/Content.Outlook/SMDRQ2F0/200113 Particular Conditions - Mandatory_Clauses 1-20_final.docx</vt:lpwstr>
      </vt:variant>
      <vt:variant>
        <vt:lpwstr>_Toc29822301</vt:lpwstr>
      </vt:variant>
      <vt:variant>
        <vt:i4>4194352</vt:i4>
      </vt:variant>
      <vt:variant>
        <vt:i4>2079</vt:i4>
      </vt:variant>
      <vt:variant>
        <vt:i4>0</vt:i4>
      </vt:variant>
      <vt:variant>
        <vt:i4>5</vt:i4>
      </vt:variant>
      <vt:variant>
        <vt:lpwstr>../../../../AppData/Local/Microsoft/Windows/INetCache/Content.Outlook/SMDRQ2F0/200113 Particular Conditions - Mandatory_Clauses 1-20_final.docx</vt:lpwstr>
      </vt:variant>
      <vt:variant>
        <vt:lpwstr>_Toc29822300</vt:lpwstr>
      </vt:variant>
      <vt:variant>
        <vt:i4>4718649</vt:i4>
      </vt:variant>
      <vt:variant>
        <vt:i4>2073</vt:i4>
      </vt:variant>
      <vt:variant>
        <vt:i4>0</vt:i4>
      </vt:variant>
      <vt:variant>
        <vt:i4>5</vt:i4>
      </vt:variant>
      <vt:variant>
        <vt:lpwstr>../../../../AppData/Local/Microsoft/Windows/INetCache/Content.Outlook/SMDRQ2F0/200113 Particular Conditions - Mandatory_Clauses 1-20_final.docx</vt:lpwstr>
      </vt:variant>
      <vt:variant>
        <vt:lpwstr>_Toc29822299</vt:lpwstr>
      </vt:variant>
      <vt:variant>
        <vt:i4>4784185</vt:i4>
      </vt:variant>
      <vt:variant>
        <vt:i4>2067</vt:i4>
      </vt:variant>
      <vt:variant>
        <vt:i4>0</vt:i4>
      </vt:variant>
      <vt:variant>
        <vt:i4>5</vt:i4>
      </vt:variant>
      <vt:variant>
        <vt:lpwstr>../../../../AppData/Local/Microsoft/Windows/INetCache/Content.Outlook/SMDRQ2F0/200113 Particular Conditions - Mandatory_Clauses 1-20_final.docx</vt:lpwstr>
      </vt:variant>
      <vt:variant>
        <vt:lpwstr>_Toc29822298</vt:lpwstr>
      </vt:variant>
      <vt:variant>
        <vt:i4>4587577</vt:i4>
      </vt:variant>
      <vt:variant>
        <vt:i4>2061</vt:i4>
      </vt:variant>
      <vt:variant>
        <vt:i4>0</vt:i4>
      </vt:variant>
      <vt:variant>
        <vt:i4>5</vt:i4>
      </vt:variant>
      <vt:variant>
        <vt:lpwstr>../../../../AppData/Local/Microsoft/Windows/INetCache/Content.Outlook/SMDRQ2F0/200113 Particular Conditions - Mandatory_Clauses 1-20_final.docx</vt:lpwstr>
      </vt:variant>
      <vt:variant>
        <vt:lpwstr>_Toc29822297</vt:lpwstr>
      </vt:variant>
      <vt:variant>
        <vt:i4>4653113</vt:i4>
      </vt:variant>
      <vt:variant>
        <vt:i4>2055</vt:i4>
      </vt:variant>
      <vt:variant>
        <vt:i4>0</vt:i4>
      </vt:variant>
      <vt:variant>
        <vt:i4>5</vt:i4>
      </vt:variant>
      <vt:variant>
        <vt:lpwstr>../../../../AppData/Local/Microsoft/Windows/INetCache/Content.Outlook/SMDRQ2F0/200113 Particular Conditions - Mandatory_Clauses 1-20_final.docx</vt:lpwstr>
      </vt:variant>
      <vt:variant>
        <vt:lpwstr>_Toc29822296</vt:lpwstr>
      </vt:variant>
      <vt:variant>
        <vt:i4>4456505</vt:i4>
      </vt:variant>
      <vt:variant>
        <vt:i4>2049</vt:i4>
      </vt:variant>
      <vt:variant>
        <vt:i4>0</vt:i4>
      </vt:variant>
      <vt:variant>
        <vt:i4>5</vt:i4>
      </vt:variant>
      <vt:variant>
        <vt:lpwstr>../../../../AppData/Local/Microsoft/Windows/INetCache/Content.Outlook/SMDRQ2F0/200113 Particular Conditions - Mandatory_Clauses 1-20_final.docx</vt:lpwstr>
      </vt:variant>
      <vt:variant>
        <vt:lpwstr>_Toc29822295</vt:lpwstr>
      </vt:variant>
      <vt:variant>
        <vt:i4>4522041</vt:i4>
      </vt:variant>
      <vt:variant>
        <vt:i4>2043</vt:i4>
      </vt:variant>
      <vt:variant>
        <vt:i4>0</vt:i4>
      </vt:variant>
      <vt:variant>
        <vt:i4>5</vt:i4>
      </vt:variant>
      <vt:variant>
        <vt:lpwstr>../../../../AppData/Local/Microsoft/Windows/INetCache/Content.Outlook/SMDRQ2F0/200113 Particular Conditions - Mandatory_Clauses 1-20_final.docx</vt:lpwstr>
      </vt:variant>
      <vt:variant>
        <vt:lpwstr>_Toc29822294</vt:lpwstr>
      </vt:variant>
      <vt:variant>
        <vt:i4>4325433</vt:i4>
      </vt:variant>
      <vt:variant>
        <vt:i4>2037</vt:i4>
      </vt:variant>
      <vt:variant>
        <vt:i4>0</vt:i4>
      </vt:variant>
      <vt:variant>
        <vt:i4>5</vt:i4>
      </vt:variant>
      <vt:variant>
        <vt:lpwstr>../../../../AppData/Local/Microsoft/Windows/INetCache/Content.Outlook/SMDRQ2F0/200113 Particular Conditions - Mandatory_Clauses 1-20_final.docx</vt:lpwstr>
      </vt:variant>
      <vt:variant>
        <vt:lpwstr>_Toc29822293</vt:lpwstr>
      </vt:variant>
      <vt:variant>
        <vt:i4>4390969</vt:i4>
      </vt:variant>
      <vt:variant>
        <vt:i4>2031</vt:i4>
      </vt:variant>
      <vt:variant>
        <vt:i4>0</vt:i4>
      </vt:variant>
      <vt:variant>
        <vt:i4>5</vt:i4>
      </vt:variant>
      <vt:variant>
        <vt:lpwstr>../../../../AppData/Local/Microsoft/Windows/INetCache/Content.Outlook/SMDRQ2F0/200113 Particular Conditions - Mandatory_Clauses 1-20_final.docx</vt:lpwstr>
      </vt:variant>
      <vt:variant>
        <vt:lpwstr>_Toc29822292</vt:lpwstr>
      </vt:variant>
      <vt:variant>
        <vt:i4>4194361</vt:i4>
      </vt:variant>
      <vt:variant>
        <vt:i4>2025</vt:i4>
      </vt:variant>
      <vt:variant>
        <vt:i4>0</vt:i4>
      </vt:variant>
      <vt:variant>
        <vt:i4>5</vt:i4>
      </vt:variant>
      <vt:variant>
        <vt:lpwstr>../../../../AppData/Local/Microsoft/Windows/INetCache/Content.Outlook/SMDRQ2F0/200113 Particular Conditions - Mandatory_Clauses 1-20_final.docx</vt:lpwstr>
      </vt:variant>
      <vt:variant>
        <vt:lpwstr>_Toc29822291</vt:lpwstr>
      </vt:variant>
      <vt:variant>
        <vt:i4>4259897</vt:i4>
      </vt:variant>
      <vt:variant>
        <vt:i4>2019</vt:i4>
      </vt:variant>
      <vt:variant>
        <vt:i4>0</vt:i4>
      </vt:variant>
      <vt:variant>
        <vt:i4>5</vt:i4>
      </vt:variant>
      <vt:variant>
        <vt:lpwstr>../../../../AppData/Local/Microsoft/Windows/INetCache/Content.Outlook/SMDRQ2F0/200113 Particular Conditions - Mandatory_Clauses 1-20_final.docx</vt:lpwstr>
      </vt:variant>
      <vt:variant>
        <vt:lpwstr>_Toc29822290</vt:lpwstr>
      </vt:variant>
      <vt:variant>
        <vt:i4>4718648</vt:i4>
      </vt:variant>
      <vt:variant>
        <vt:i4>2013</vt:i4>
      </vt:variant>
      <vt:variant>
        <vt:i4>0</vt:i4>
      </vt:variant>
      <vt:variant>
        <vt:i4>5</vt:i4>
      </vt:variant>
      <vt:variant>
        <vt:lpwstr>../../../../AppData/Local/Microsoft/Windows/INetCache/Content.Outlook/SMDRQ2F0/200113 Particular Conditions - Mandatory_Clauses 1-20_final.docx</vt:lpwstr>
      </vt:variant>
      <vt:variant>
        <vt:lpwstr>_Toc29822289</vt:lpwstr>
      </vt:variant>
      <vt:variant>
        <vt:i4>4784184</vt:i4>
      </vt:variant>
      <vt:variant>
        <vt:i4>2007</vt:i4>
      </vt:variant>
      <vt:variant>
        <vt:i4>0</vt:i4>
      </vt:variant>
      <vt:variant>
        <vt:i4>5</vt:i4>
      </vt:variant>
      <vt:variant>
        <vt:lpwstr>../../../../AppData/Local/Microsoft/Windows/INetCache/Content.Outlook/SMDRQ2F0/200113 Particular Conditions - Mandatory_Clauses 1-20_final.docx</vt:lpwstr>
      </vt:variant>
      <vt:variant>
        <vt:lpwstr>_Toc29822288</vt:lpwstr>
      </vt:variant>
      <vt:variant>
        <vt:i4>4587576</vt:i4>
      </vt:variant>
      <vt:variant>
        <vt:i4>2001</vt:i4>
      </vt:variant>
      <vt:variant>
        <vt:i4>0</vt:i4>
      </vt:variant>
      <vt:variant>
        <vt:i4>5</vt:i4>
      </vt:variant>
      <vt:variant>
        <vt:lpwstr>../../../../AppData/Local/Microsoft/Windows/INetCache/Content.Outlook/SMDRQ2F0/200113 Particular Conditions - Mandatory_Clauses 1-20_final.docx</vt:lpwstr>
      </vt:variant>
      <vt:variant>
        <vt:lpwstr>_Toc29822287</vt:lpwstr>
      </vt:variant>
      <vt:variant>
        <vt:i4>4653112</vt:i4>
      </vt:variant>
      <vt:variant>
        <vt:i4>1995</vt:i4>
      </vt:variant>
      <vt:variant>
        <vt:i4>0</vt:i4>
      </vt:variant>
      <vt:variant>
        <vt:i4>5</vt:i4>
      </vt:variant>
      <vt:variant>
        <vt:lpwstr>../../../../AppData/Local/Microsoft/Windows/INetCache/Content.Outlook/SMDRQ2F0/200113 Particular Conditions - Mandatory_Clauses 1-20_final.docx</vt:lpwstr>
      </vt:variant>
      <vt:variant>
        <vt:lpwstr>_Toc29822286</vt:lpwstr>
      </vt:variant>
      <vt:variant>
        <vt:i4>4456504</vt:i4>
      </vt:variant>
      <vt:variant>
        <vt:i4>1989</vt:i4>
      </vt:variant>
      <vt:variant>
        <vt:i4>0</vt:i4>
      </vt:variant>
      <vt:variant>
        <vt:i4>5</vt:i4>
      </vt:variant>
      <vt:variant>
        <vt:lpwstr>../../../../AppData/Local/Microsoft/Windows/INetCache/Content.Outlook/SMDRQ2F0/200113 Particular Conditions - Mandatory_Clauses 1-20_final.docx</vt:lpwstr>
      </vt:variant>
      <vt:variant>
        <vt:lpwstr>_Toc29822285</vt:lpwstr>
      </vt:variant>
      <vt:variant>
        <vt:i4>4522040</vt:i4>
      </vt:variant>
      <vt:variant>
        <vt:i4>1983</vt:i4>
      </vt:variant>
      <vt:variant>
        <vt:i4>0</vt:i4>
      </vt:variant>
      <vt:variant>
        <vt:i4>5</vt:i4>
      </vt:variant>
      <vt:variant>
        <vt:lpwstr>../../../../AppData/Local/Microsoft/Windows/INetCache/Content.Outlook/SMDRQ2F0/200113 Particular Conditions - Mandatory_Clauses 1-20_final.docx</vt:lpwstr>
      </vt:variant>
      <vt:variant>
        <vt:lpwstr>_Toc29822284</vt:lpwstr>
      </vt:variant>
      <vt:variant>
        <vt:i4>1835063</vt:i4>
      </vt:variant>
      <vt:variant>
        <vt:i4>1974</vt:i4>
      </vt:variant>
      <vt:variant>
        <vt:i4>0</vt:i4>
      </vt:variant>
      <vt:variant>
        <vt:i4>5</vt:i4>
      </vt:variant>
      <vt:variant>
        <vt:lpwstr/>
      </vt:variant>
      <vt:variant>
        <vt:lpwstr>_Toc101945370</vt:lpwstr>
      </vt:variant>
      <vt:variant>
        <vt:i4>1900599</vt:i4>
      </vt:variant>
      <vt:variant>
        <vt:i4>1968</vt:i4>
      </vt:variant>
      <vt:variant>
        <vt:i4>0</vt:i4>
      </vt:variant>
      <vt:variant>
        <vt:i4>5</vt:i4>
      </vt:variant>
      <vt:variant>
        <vt:lpwstr/>
      </vt:variant>
      <vt:variant>
        <vt:lpwstr>_Toc101945369</vt:lpwstr>
      </vt:variant>
      <vt:variant>
        <vt:i4>1900599</vt:i4>
      </vt:variant>
      <vt:variant>
        <vt:i4>1962</vt:i4>
      </vt:variant>
      <vt:variant>
        <vt:i4>0</vt:i4>
      </vt:variant>
      <vt:variant>
        <vt:i4>5</vt:i4>
      </vt:variant>
      <vt:variant>
        <vt:lpwstr/>
      </vt:variant>
      <vt:variant>
        <vt:lpwstr>_Toc101945368</vt:lpwstr>
      </vt:variant>
      <vt:variant>
        <vt:i4>1900599</vt:i4>
      </vt:variant>
      <vt:variant>
        <vt:i4>1956</vt:i4>
      </vt:variant>
      <vt:variant>
        <vt:i4>0</vt:i4>
      </vt:variant>
      <vt:variant>
        <vt:i4>5</vt:i4>
      </vt:variant>
      <vt:variant>
        <vt:lpwstr/>
      </vt:variant>
      <vt:variant>
        <vt:lpwstr>_Toc101945367</vt:lpwstr>
      </vt:variant>
      <vt:variant>
        <vt:i4>1900599</vt:i4>
      </vt:variant>
      <vt:variant>
        <vt:i4>1950</vt:i4>
      </vt:variant>
      <vt:variant>
        <vt:i4>0</vt:i4>
      </vt:variant>
      <vt:variant>
        <vt:i4>5</vt:i4>
      </vt:variant>
      <vt:variant>
        <vt:lpwstr/>
      </vt:variant>
      <vt:variant>
        <vt:lpwstr>_Toc101945366</vt:lpwstr>
      </vt:variant>
      <vt:variant>
        <vt:i4>1900599</vt:i4>
      </vt:variant>
      <vt:variant>
        <vt:i4>1944</vt:i4>
      </vt:variant>
      <vt:variant>
        <vt:i4>0</vt:i4>
      </vt:variant>
      <vt:variant>
        <vt:i4>5</vt:i4>
      </vt:variant>
      <vt:variant>
        <vt:lpwstr/>
      </vt:variant>
      <vt:variant>
        <vt:lpwstr>_Toc101945365</vt:lpwstr>
      </vt:variant>
      <vt:variant>
        <vt:i4>1900599</vt:i4>
      </vt:variant>
      <vt:variant>
        <vt:i4>1938</vt:i4>
      </vt:variant>
      <vt:variant>
        <vt:i4>0</vt:i4>
      </vt:variant>
      <vt:variant>
        <vt:i4>5</vt:i4>
      </vt:variant>
      <vt:variant>
        <vt:lpwstr/>
      </vt:variant>
      <vt:variant>
        <vt:lpwstr>_Toc101945364</vt:lpwstr>
      </vt:variant>
      <vt:variant>
        <vt:i4>1900599</vt:i4>
      </vt:variant>
      <vt:variant>
        <vt:i4>1932</vt:i4>
      </vt:variant>
      <vt:variant>
        <vt:i4>0</vt:i4>
      </vt:variant>
      <vt:variant>
        <vt:i4>5</vt:i4>
      </vt:variant>
      <vt:variant>
        <vt:lpwstr/>
      </vt:variant>
      <vt:variant>
        <vt:lpwstr>_Toc101945363</vt:lpwstr>
      </vt:variant>
      <vt:variant>
        <vt:i4>1900599</vt:i4>
      </vt:variant>
      <vt:variant>
        <vt:i4>1926</vt:i4>
      </vt:variant>
      <vt:variant>
        <vt:i4>0</vt:i4>
      </vt:variant>
      <vt:variant>
        <vt:i4>5</vt:i4>
      </vt:variant>
      <vt:variant>
        <vt:lpwstr/>
      </vt:variant>
      <vt:variant>
        <vt:lpwstr>_Toc101945362</vt:lpwstr>
      </vt:variant>
      <vt:variant>
        <vt:i4>1900599</vt:i4>
      </vt:variant>
      <vt:variant>
        <vt:i4>1920</vt:i4>
      </vt:variant>
      <vt:variant>
        <vt:i4>0</vt:i4>
      </vt:variant>
      <vt:variant>
        <vt:i4>5</vt:i4>
      </vt:variant>
      <vt:variant>
        <vt:lpwstr/>
      </vt:variant>
      <vt:variant>
        <vt:lpwstr>_Toc101945361</vt:lpwstr>
      </vt:variant>
      <vt:variant>
        <vt:i4>1900599</vt:i4>
      </vt:variant>
      <vt:variant>
        <vt:i4>1914</vt:i4>
      </vt:variant>
      <vt:variant>
        <vt:i4>0</vt:i4>
      </vt:variant>
      <vt:variant>
        <vt:i4>5</vt:i4>
      </vt:variant>
      <vt:variant>
        <vt:lpwstr/>
      </vt:variant>
      <vt:variant>
        <vt:lpwstr>_Toc101945360</vt:lpwstr>
      </vt:variant>
      <vt:variant>
        <vt:i4>1966135</vt:i4>
      </vt:variant>
      <vt:variant>
        <vt:i4>1908</vt:i4>
      </vt:variant>
      <vt:variant>
        <vt:i4>0</vt:i4>
      </vt:variant>
      <vt:variant>
        <vt:i4>5</vt:i4>
      </vt:variant>
      <vt:variant>
        <vt:lpwstr/>
      </vt:variant>
      <vt:variant>
        <vt:lpwstr>_Toc101945359</vt:lpwstr>
      </vt:variant>
      <vt:variant>
        <vt:i4>1966135</vt:i4>
      </vt:variant>
      <vt:variant>
        <vt:i4>1902</vt:i4>
      </vt:variant>
      <vt:variant>
        <vt:i4>0</vt:i4>
      </vt:variant>
      <vt:variant>
        <vt:i4>5</vt:i4>
      </vt:variant>
      <vt:variant>
        <vt:lpwstr/>
      </vt:variant>
      <vt:variant>
        <vt:lpwstr>_Toc101945358</vt:lpwstr>
      </vt:variant>
      <vt:variant>
        <vt:i4>1966135</vt:i4>
      </vt:variant>
      <vt:variant>
        <vt:i4>1896</vt:i4>
      </vt:variant>
      <vt:variant>
        <vt:i4>0</vt:i4>
      </vt:variant>
      <vt:variant>
        <vt:i4>5</vt:i4>
      </vt:variant>
      <vt:variant>
        <vt:lpwstr/>
      </vt:variant>
      <vt:variant>
        <vt:lpwstr>_Toc101945357</vt:lpwstr>
      </vt:variant>
      <vt:variant>
        <vt:i4>1966135</vt:i4>
      </vt:variant>
      <vt:variant>
        <vt:i4>1890</vt:i4>
      </vt:variant>
      <vt:variant>
        <vt:i4>0</vt:i4>
      </vt:variant>
      <vt:variant>
        <vt:i4>5</vt:i4>
      </vt:variant>
      <vt:variant>
        <vt:lpwstr/>
      </vt:variant>
      <vt:variant>
        <vt:lpwstr>_Toc101945356</vt:lpwstr>
      </vt:variant>
      <vt:variant>
        <vt:i4>1966135</vt:i4>
      </vt:variant>
      <vt:variant>
        <vt:i4>1884</vt:i4>
      </vt:variant>
      <vt:variant>
        <vt:i4>0</vt:i4>
      </vt:variant>
      <vt:variant>
        <vt:i4>5</vt:i4>
      </vt:variant>
      <vt:variant>
        <vt:lpwstr/>
      </vt:variant>
      <vt:variant>
        <vt:lpwstr>_Toc101945355</vt:lpwstr>
      </vt:variant>
      <vt:variant>
        <vt:i4>1966135</vt:i4>
      </vt:variant>
      <vt:variant>
        <vt:i4>1878</vt:i4>
      </vt:variant>
      <vt:variant>
        <vt:i4>0</vt:i4>
      </vt:variant>
      <vt:variant>
        <vt:i4>5</vt:i4>
      </vt:variant>
      <vt:variant>
        <vt:lpwstr/>
      </vt:variant>
      <vt:variant>
        <vt:lpwstr>_Toc101945354</vt:lpwstr>
      </vt:variant>
      <vt:variant>
        <vt:i4>1966135</vt:i4>
      </vt:variant>
      <vt:variant>
        <vt:i4>1872</vt:i4>
      </vt:variant>
      <vt:variant>
        <vt:i4>0</vt:i4>
      </vt:variant>
      <vt:variant>
        <vt:i4>5</vt:i4>
      </vt:variant>
      <vt:variant>
        <vt:lpwstr/>
      </vt:variant>
      <vt:variant>
        <vt:lpwstr>_Toc101945353</vt:lpwstr>
      </vt:variant>
      <vt:variant>
        <vt:i4>1966135</vt:i4>
      </vt:variant>
      <vt:variant>
        <vt:i4>1866</vt:i4>
      </vt:variant>
      <vt:variant>
        <vt:i4>0</vt:i4>
      </vt:variant>
      <vt:variant>
        <vt:i4>5</vt:i4>
      </vt:variant>
      <vt:variant>
        <vt:lpwstr/>
      </vt:variant>
      <vt:variant>
        <vt:lpwstr>_Toc101945352</vt:lpwstr>
      </vt:variant>
      <vt:variant>
        <vt:i4>1966135</vt:i4>
      </vt:variant>
      <vt:variant>
        <vt:i4>1860</vt:i4>
      </vt:variant>
      <vt:variant>
        <vt:i4>0</vt:i4>
      </vt:variant>
      <vt:variant>
        <vt:i4>5</vt:i4>
      </vt:variant>
      <vt:variant>
        <vt:lpwstr/>
      </vt:variant>
      <vt:variant>
        <vt:lpwstr>_Toc101945351</vt:lpwstr>
      </vt:variant>
      <vt:variant>
        <vt:i4>1966135</vt:i4>
      </vt:variant>
      <vt:variant>
        <vt:i4>1854</vt:i4>
      </vt:variant>
      <vt:variant>
        <vt:i4>0</vt:i4>
      </vt:variant>
      <vt:variant>
        <vt:i4>5</vt:i4>
      </vt:variant>
      <vt:variant>
        <vt:lpwstr/>
      </vt:variant>
      <vt:variant>
        <vt:lpwstr>_Toc101945350</vt:lpwstr>
      </vt:variant>
      <vt:variant>
        <vt:i4>2031671</vt:i4>
      </vt:variant>
      <vt:variant>
        <vt:i4>1848</vt:i4>
      </vt:variant>
      <vt:variant>
        <vt:i4>0</vt:i4>
      </vt:variant>
      <vt:variant>
        <vt:i4>5</vt:i4>
      </vt:variant>
      <vt:variant>
        <vt:lpwstr/>
      </vt:variant>
      <vt:variant>
        <vt:lpwstr>_Toc101945349</vt:lpwstr>
      </vt:variant>
      <vt:variant>
        <vt:i4>2031671</vt:i4>
      </vt:variant>
      <vt:variant>
        <vt:i4>1842</vt:i4>
      </vt:variant>
      <vt:variant>
        <vt:i4>0</vt:i4>
      </vt:variant>
      <vt:variant>
        <vt:i4>5</vt:i4>
      </vt:variant>
      <vt:variant>
        <vt:lpwstr/>
      </vt:variant>
      <vt:variant>
        <vt:lpwstr>_Toc101945348</vt:lpwstr>
      </vt:variant>
      <vt:variant>
        <vt:i4>2031671</vt:i4>
      </vt:variant>
      <vt:variant>
        <vt:i4>1836</vt:i4>
      </vt:variant>
      <vt:variant>
        <vt:i4>0</vt:i4>
      </vt:variant>
      <vt:variant>
        <vt:i4>5</vt:i4>
      </vt:variant>
      <vt:variant>
        <vt:lpwstr/>
      </vt:variant>
      <vt:variant>
        <vt:lpwstr>_Toc101945347</vt:lpwstr>
      </vt:variant>
      <vt:variant>
        <vt:i4>2031671</vt:i4>
      </vt:variant>
      <vt:variant>
        <vt:i4>1830</vt:i4>
      </vt:variant>
      <vt:variant>
        <vt:i4>0</vt:i4>
      </vt:variant>
      <vt:variant>
        <vt:i4>5</vt:i4>
      </vt:variant>
      <vt:variant>
        <vt:lpwstr/>
      </vt:variant>
      <vt:variant>
        <vt:lpwstr>_Toc101945346</vt:lpwstr>
      </vt:variant>
      <vt:variant>
        <vt:i4>2031671</vt:i4>
      </vt:variant>
      <vt:variant>
        <vt:i4>1824</vt:i4>
      </vt:variant>
      <vt:variant>
        <vt:i4>0</vt:i4>
      </vt:variant>
      <vt:variant>
        <vt:i4>5</vt:i4>
      </vt:variant>
      <vt:variant>
        <vt:lpwstr/>
      </vt:variant>
      <vt:variant>
        <vt:lpwstr>_Toc101945345</vt:lpwstr>
      </vt:variant>
      <vt:variant>
        <vt:i4>2031671</vt:i4>
      </vt:variant>
      <vt:variant>
        <vt:i4>1818</vt:i4>
      </vt:variant>
      <vt:variant>
        <vt:i4>0</vt:i4>
      </vt:variant>
      <vt:variant>
        <vt:i4>5</vt:i4>
      </vt:variant>
      <vt:variant>
        <vt:lpwstr/>
      </vt:variant>
      <vt:variant>
        <vt:lpwstr>_Toc101945344</vt:lpwstr>
      </vt:variant>
      <vt:variant>
        <vt:i4>2031671</vt:i4>
      </vt:variant>
      <vt:variant>
        <vt:i4>1812</vt:i4>
      </vt:variant>
      <vt:variant>
        <vt:i4>0</vt:i4>
      </vt:variant>
      <vt:variant>
        <vt:i4>5</vt:i4>
      </vt:variant>
      <vt:variant>
        <vt:lpwstr/>
      </vt:variant>
      <vt:variant>
        <vt:lpwstr>_Toc101945343</vt:lpwstr>
      </vt:variant>
      <vt:variant>
        <vt:i4>2031671</vt:i4>
      </vt:variant>
      <vt:variant>
        <vt:i4>1806</vt:i4>
      </vt:variant>
      <vt:variant>
        <vt:i4>0</vt:i4>
      </vt:variant>
      <vt:variant>
        <vt:i4>5</vt:i4>
      </vt:variant>
      <vt:variant>
        <vt:lpwstr/>
      </vt:variant>
      <vt:variant>
        <vt:lpwstr>_Toc101945342</vt:lpwstr>
      </vt:variant>
      <vt:variant>
        <vt:i4>2031671</vt:i4>
      </vt:variant>
      <vt:variant>
        <vt:i4>1800</vt:i4>
      </vt:variant>
      <vt:variant>
        <vt:i4>0</vt:i4>
      </vt:variant>
      <vt:variant>
        <vt:i4>5</vt:i4>
      </vt:variant>
      <vt:variant>
        <vt:lpwstr/>
      </vt:variant>
      <vt:variant>
        <vt:lpwstr>_Toc101945341</vt:lpwstr>
      </vt:variant>
      <vt:variant>
        <vt:i4>2031671</vt:i4>
      </vt:variant>
      <vt:variant>
        <vt:i4>1794</vt:i4>
      </vt:variant>
      <vt:variant>
        <vt:i4>0</vt:i4>
      </vt:variant>
      <vt:variant>
        <vt:i4>5</vt:i4>
      </vt:variant>
      <vt:variant>
        <vt:lpwstr/>
      </vt:variant>
      <vt:variant>
        <vt:lpwstr>_Toc101945340</vt:lpwstr>
      </vt:variant>
      <vt:variant>
        <vt:i4>1572919</vt:i4>
      </vt:variant>
      <vt:variant>
        <vt:i4>1788</vt:i4>
      </vt:variant>
      <vt:variant>
        <vt:i4>0</vt:i4>
      </vt:variant>
      <vt:variant>
        <vt:i4>5</vt:i4>
      </vt:variant>
      <vt:variant>
        <vt:lpwstr/>
      </vt:variant>
      <vt:variant>
        <vt:lpwstr>_Toc101945339</vt:lpwstr>
      </vt:variant>
      <vt:variant>
        <vt:i4>1572919</vt:i4>
      </vt:variant>
      <vt:variant>
        <vt:i4>1782</vt:i4>
      </vt:variant>
      <vt:variant>
        <vt:i4>0</vt:i4>
      </vt:variant>
      <vt:variant>
        <vt:i4>5</vt:i4>
      </vt:variant>
      <vt:variant>
        <vt:lpwstr/>
      </vt:variant>
      <vt:variant>
        <vt:lpwstr>_Toc101945338</vt:lpwstr>
      </vt:variant>
      <vt:variant>
        <vt:i4>1572919</vt:i4>
      </vt:variant>
      <vt:variant>
        <vt:i4>1776</vt:i4>
      </vt:variant>
      <vt:variant>
        <vt:i4>0</vt:i4>
      </vt:variant>
      <vt:variant>
        <vt:i4>5</vt:i4>
      </vt:variant>
      <vt:variant>
        <vt:lpwstr/>
      </vt:variant>
      <vt:variant>
        <vt:lpwstr>_Toc101945337</vt:lpwstr>
      </vt:variant>
      <vt:variant>
        <vt:i4>1572919</vt:i4>
      </vt:variant>
      <vt:variant>
        <vt:i4>1770</vt:i4>
      </vt:variant>
      <vt:variant>
        <vt:i4>0</vt:i4>
      </vt:variant>
      <vt:variant>
        <vt:i4>5</vt:i4>
      </vt:variant>
      <vt:variant>
        <vt:lpwstr/>
      </vt:variant>
      <vt:variant>
        <vt:lpwstr>_Toc101945336</vt:lpwstr>
      </vt:variant>
      <vt:variant>
        <vt:i4>1572919</vt:i4>
      </vt:variant>
      <vt:variant>
        <vt:i4>1764</vt:i4>
      </vt:variant>
      <vt:variant>
        <vt:i4>0</vt:i4>
      </vt:variant>
      <vt:variant>
        <vt:i4>5</vt:i4>
      </vt:variant>
      <vt:variant>
        <vt:lpwstr/>
      </vt:variant>
      <vt:variant>
        <vt:lpwstr>_Toc101945335</vt:lpwstr>
      </vt:variant>
      <vt:variant>
        <vt:i4>1572919</vt:i4>
      </vt:variant>
      <vt:variant>
        <vt:i4>1758</vt:i4>
      </vt:variant>
      <vt:variant>
        <vt:i4>0</vt:i4>
      </vt:variant>
      <vt:variant>
        <vt:i4>5</vt:i4>
      </vt:variant>
      <vt:variant>
        <vt:lpwstr/>
      </vt:variant>
      <vt:variant>
        <vt:lpwstr>_Toc101945334</vt:lpwstr>
      </vt:variant>
      <vt:variant>
        <vt:i4>1572919</vt:i4>
      </vt:variant>
      <vt:variant>
        <vt:i4>1752</vt:i4>
      </vt:variant>
      <vt:variant>
        <vt:i4>0</vt:i4>
      </vt:variant>
      <vt:variant>
        <vt:i4>5</vt:i4>
      </vt:variant>
      <vt:variant>
        <vt:lpwstr/>
      </vt:variant>
      <vt:variant>
        <vt:lpwstr>_Toc101945333</vt:lpwstr>
      </vt:variant>
      <vt:variant>
        <vt:i4>1572919</vt:i4>
      </vt:variant>
      <vt:variant>
        <vt:i4>1746</vt:i4>
      </vt:variant>
      <vt:variant>
        <vt:i4>0</vt:i4>
      </vt:variant>
      <vt:variant>
        <vt:i4>5</vt:i4>
      </vt:variant>
      <vt:variant>
        <vt:lpwstr/>
      </vt:variant>
      <vt:variant>
        <vt:lpwstr>_Toc101945332</vt:lpwstr>
      </vt:variant>
      <vt:variant>
        <vt:i4>1572919</vt:i4>
      </vt:variant>
      <vt:variant>
        <vt:i4>1740</vt:i4>
      </vt:variant>
      <vt:variant>
        <vt:i4>0</vt:i4>
      </vt:variant>
      <vt:variant>
        <vt:i4>5</vt:i4>
      </vt:variant>
      <vt:variant>
        <vt:lpwstr/>
      </vt:variant>
      <vt:variant>
        <vt:lpwstr>_Toc101945331</vt:lpwstr>
      </vt:variant>
      <vt:variant>
        <vt:i4>1572919</vt:i4>
      </vt:variant>
      <vt:variant>
        <vt:i4>1734</vt:i4>
      </vt:variant>
      <vt:variant>
        <vt:i4>0</vt:i4>
      </vt:variant>
      <vt:variant>
        <vt:i4>5</vt:i4>
      </vt:variant>
      <vt:variant>
        <vt:lpwstr/>
      </vt:variant>
      <vt:variant>
        <vt:lpwstr>_Toc101945330</vt:lpwstr>
      </vt:variant>
      <vt:variant>
        <vt:i4>1638455</vt:i4>
      </vt:variant>
      <vt:variant>
        <vt:i4>1728</vt:i4>
      </vt:variant>
      <vt:variant>
        <vt:i4>0</vt:i4>
      </vt:variant>
      <vt:variant>
        <vt:i4>5</vt:i4>
      </vt:variant>
      <vt:variant>
        <vt:lpwstr/>
      </vt:variant>
      <vt:variant>
        <vt:lpwstr>_Toc101945329</vt:lpwstr>
      </vt:variant>
      <vt:variant>
        <vt:i4>1638455</vt:i4>
      </vt:variant>
      <vt:variant>
        <vt:i4>1722</vt:i4>
      </vt:variant>
      <vt:variant>
        <vt:i4>0</vt:i4>
      </vt:variant>
      <vt:variant>
        <vt:i4>5</vt:i4>
      </vt:variant>
      <vt:variant>
        <vt:lpwstr/>
      </vt:variant>
      <vt:variant>
        <vt:lpwstr>_Toc101945328</vt:lpwstr>
      </vt:variant>
      <vt:variant>
        <vt:i4>1638455</vt:i4>
      </vt:variant>
      <vt:variant>
        <vt:i4>1716</vt:i4>
      </vt:variant>
      <vt:variant>
        <vt:i4>0</vt:i4>
      </vt:variant>
      <vt:variant>
        <vt:i4>5</vt:i4>
      </vt:variant>
      <vt:variant>
        <vt:lpwstr/>
      </vt:variant>
      <vt:variant>
        <vt:lpwstr>_Toc101945327</vt:lpwstr>
      </vt:variant>
      <vt:variant>
        <vt:i4>1638455</vt:i4>
      </vt:variant>
      <vt:variant>
        <vt:i4>1710</vt:i4>
      </vt:variant>
      <vt:variant>
        <vt:i4>0</vt:i4>
      </vt:variant>
      <vt:variant>
        <vt:i4>5</vt:i4>
      </vt:variant>
      <vt:variant>
        <vt:lpwstr/>
      </vt:variant>
      <vt:variant>
        <vt:lpwstr>_Toc101945326</vt:lpwstr>
      </vt:variant>
      <vt:variant>
        <vt:i4>1638455</vt:i4>
      </vt:variant>
      <vt:variant>
        <vt:i4>1704</vt:i4>
      </vt:variant>
      <vt:variant>
        <vt:i4>0</vt:i4>
      </vt:variant>
      <vt:variant>
        <vt:i4>5</vt:i4>
      </vt:variant>
      <vt:variant>
        <vt:lpwstr/>
      </vt:variant>
      <vt:variant>
        <vt:lpwstr>_Toc101945325</vt:lpwstr>
      </vt:variant>
      <vt:variant>
        <vt:i4>1638455</vt:i4>
      </vt:variant>
      <vt:variant>
        <vt:i4>1698</vt:i4>
      </vt:variant>
      <vt:variant>
        <vt:i4>0</vt:i4>
      </vt:variant>
      <vt:variant>
        <vt:i4>5</vt:i4>
      </vt:variant>
      <vt:variant>
        <vt:lpwstr/>
      </vt:variant>
      <vt:variant>
        <vt:lpwstr>_Toc101945324</vt:lpwstr>
      </vt:variant>
      <vt:variant>
        <vt:i4>1638455</vt:i4>
      </vt:variant>
      <vt:variant>
        <vt:i4>1692</vt:i4>
      </vt:variant>
      <vt:variant>
        <vt:i4>0</vt:i4>
      </vt:variant>
      <vt:variant>
        <vt:i4>5</vt:i4>
      </vt:variant>
      <vt:variant>
        <vt:lpwstr/>
      </vt:variant>
      <vt:variant>
        <vt:lpwstr>_Toc101945323</vt:lpwstr>
      </vt:variant>
      <vt:variant>
        <vt:i4>1638455</vt:i4>
      </vt:variant>
      <vt:variant>
        <vt:i4>1686</vt:i4>
      </vt:variant>
      <vt:variant>
        <vt:i4>0</vt:i4>
      </vt:variant>
      <vt:variant>
        <vt:i4>5</vt:i4>
      </vt:variant>
      <vt:variant>
        <vt:lpwstr/>
      </vt:variant>
      <vt:variant>
        <vt:lpwstr>_Toc101945322</vt:lpwstr>
      </vt:variant>
      <vt:variant>
        <vt:i4>1638455</vt:i4>
      </vt:variant>
      <vt:variant>
        <vt:i4>1680</vt:i4>
      </vt:variant>
      <vt:variant>
        <vt:i4>0</vt:i4>
      </vt:variant>
      <vt:variant>
        <vt:i4>5</vt:i4>
      </vt:variant>
      <vt:variant>
        <vt:lpwstr/>
      </vt:variant>
      <vt:variant>
        <vt:lpwstr>_Toc101945321</vt:lpwstr>
      </vt:variant>
      <vt:variant>
        <vt:i4>1638455</vt:i4>
      </vt:variant>
      <vt:variant>
        <vt:i4>1674</vt:i4>
      </vt:variant>
      <vt:variant>
        <vt:i4>0</vt:i4>
      </vt:variant>
      <vt:variant>
        <vt:i4>5</vt:i4>
      </vt:variant>
      <vt:variant>
        <vt:lpwstr/>
      </vt:variant>
      <vt:variant>
        <vt:lpwstr>_Toc101945320</vt:lpwstr>
      </vt:variant>
      <vt:variant>
        <vt:i4>1703991</vt:i4>
      </vt:variant>
      <vt:variant>
        <vt:i4>1668</vt:i4>
      </vt:variant>
      <vt:variant>
        <vt:i4>0</vt:i4>
      </vt:variant>
      <vt:variant>
        <vt:i4>5</vt:i4>
      </vt:variant>
      <vt:variant>
        <vt:lpwstr/>
      </vt:variant>
      <vt:variant>
        <vt:lpwstr>_Toc101945319</vt:lpwstr>
      </vt:variant>
      <vt:variant>
        <vt:i4>1703991</vt:i4>
      </vt:variant>
      <vt:variant>
        <vt:i4>1662</vt:i4>
      </vt:variant>
      <vt:variant>
        <vt:i4>0</vt:i4>
      </vt:variant>
      <vt:variant>
        <vt:i4>5</vt:i4>
      </vt:variant>
      <vt:variant>
        <vt:lpwstr/>
      </vt:variant>
      <vt:variant>
        <vt:lpwstr>_Toc101945318</vt:lpwstr>
      </vt:variant>
      <vt:variant>
        <vt:i4>1703991</vt:i4>
      </vt:variant>
      <vt:variant>
        <vt:i4>1656</vt:i4>
      </vt:variant>
      <vt:variant>
        <vt:i4>0</vt:i4>
      </vt:variant>
      <vt:variant>
        <vt:i4>5</vt:i4>
      </vt:variant>
      <vt:variant>
        <vt:lpwstr/>
      </vt:variant>
      <vt:variant>
        <vt:lpwstr>_Toc101945317</vt:lpwstr>
      </vt:variant>
      <vt:variant>
        <vt:i4>1703991</vt:i4>
      </vt:variant>
      <vt:variant>
        <vt:i4>1650</vt:i4>
      </vt:variant>
      <vt:variant>
        <vt:i4>0</vt:i4>
      </vt:variant>
      <vt:variant>
        <vt:i4>5</vt:i4>
      </vt:variant>
      <vt:variant>
        <vt:lpwstr/>
      </vt:variant>
      <vt:variant>
        <vt:lpwstr>_Toc101945316</vt:lpwstr>
      </vt:variant>
      <vt:variant>
        <vt:i4>1703991</vt:i4>
      </vt:variant>
      <vt:variant>
        <vt:i4>1644</vt:i4>
      </vt:variant>
      <vt:variant>
        <vt:i4>0</vt:i4>
      </vt:variant>
      <vt:variant>
        <vt:i4>5</vt:i4>
      </vt:variant>
      <vt:variant>
        <vt:lpwstr/>
      </vt:variant>
      <vt:variant>
        <vt:lpwstr>_Toc101945315</vt:lpwstr>
      </vt:variant>
      <vt:variant>
        <vt:i4>1703991</vt:i4>
      </vt:variant>
      <vt:variant>
        <vt:i4>1638</vt:i4>
      </vt:variant>
      <vt:variant>
        <vt:i4>0</vt:i4>
      </vt:variant>
      <vt:variant>
        <vt:i4>5</vt:i4>
      </vt:variant>
      <vt:variant>
        <vt:lpwstr/>
      </vt:variant>
      <vt:variant>
        <vt:lpwstr>_Toc101945314</vt:lpwstr>
      </vt:variant>
      <vt:variant>
        <vt:i4>1703991</vt:i4>
      </vt:variant>
      <vt:variant>
        <vt:i4>1632</vt:i4>
      </vt:variant>
      <vt:variant>
        <vt:i4>0</vt:i4>
      </vt:variant>
      <vt:variant>
        <vt:i4>5</vt:i4>
      </vt:variant>
      <vt:variant>
        <vt:lpwstr/>
      </vt:variant>
      <vt:variant>
        <vt:lpwstr>_Toc101945313</vt:lpwstr>
      </vt:variant>
      <vt:variant>
        <vt:i4>1703991</vt:i4>
      </vt:variant>
      <vt:variant>
        <vt:i4>1626</vt:i4>
      </vt:variant>
      <vt:variant>
        <vt:i4>0</vt:i4>
      </vt:variant>
      <vt:variant>
        <vt:i4>5</vt:i4>
      </vt:variant>
      <vt:variant>
        <vt:lpwstr/>
      </vt:variant>
      <vt:variant>
        <vt:lpwstr>_Toc101945312</vt:lpwstr>
      </vt:variant>
      <vt:variant>
        <vt:i4>1703991</vt:i4>
      </vt:variant>
      <vt:variant>
        <vt:i4>1620</vt:i4>
      </vt:variant>
      <vt:variant>
        <vt:i4>0</vt:i4>
      </vt:variant>
      <vt:variant>
        <vt:i4>5</vt:i4>
      </vt:variant>
      <vt:variant>
        <vt:lpwstr/>
      </vt:variant>
      <vt:variant>
        <vt:lpwstr>_Toc101945311</vt:lpwstr>
      </vt:variant>
      <vt:variant>
        <vt:i4>1703991</vt:i4>
      </vt:variant>
      <vt:variant>
        <vt:i4>1614</vt:i4>
      </vt:variant>
      <vt:variant>
        <vt:i4>0</vt:i4>
      </vt:variant>
      <vt:variant>
        <vt:i4>5</vt:i4>
      </vt:variant>
      <vt:variant>
        <vt:lpwstr/>
      </vt:variant>
      <vt:variant>
        <vt:lpwstr>_Toc101945310</vt:lpwstr>
      </vt:variant>
      <vt:variant>
        <vt:i4>1769527</vt:i4>
      </vt:variant>
      <vt:variant>
        <vt:i4>1608</vt:i4>
      </vt:variant>
      <vt:variant>
        <vt:i4>0</vt:i4>
      </vt:variant>
      <vt:variant>
        <vt:i4>5</vt:i4>
      </vt:variant>
      <vt:variant>
        <vt:lpwstr/>
      </vt:variant>
      <vt:variant>
        <vt:lpwstr>_Toc101945309</vt:lpwstr>
      </vt:variant>
      <vt:variant>
        <vt:i4>1769527</vt:i4>
      </vt:variant>
      <vt:variant>
        <vt:i4>1602</vt:i4>
      </vt:variant>
      <vt:variant>
        <vt:i4>0</vt:i4>
      </vt:variant>
      <vt:variant>
        <vt:i4>5</vt:i4>
      </vt:variant>
      <vt:variant>
        <vt:lpwstr/>
      </vt:variant>
      <vt:variant>
        <vt:lpwstr>_Toc101945308</vt:lpwstr>
      </vt:variant>
      <vt:variant>
        <vt:i4>1769527</vt:i4>
      </vt:variant>
      <vt:variant>
        <vt:i4>1596</vt:i4>
      </vt:variant>
      <vt:variant>
        <vt:i4>0</vt:i4>
      </vt:variant>
      <vt:variant>
        <vt:i4>5</vt:i4>
      </vt:variant>
      <vt:variant>
        <vt:lpwstr/>
      </vt:variant>
      <vt:variant>
        <vt:lpwstr>_Toc101945307</vt:lpwstr>
      </vt:variant>
      <vt:variant>
        <vt:i4>1769527</vt:i4>
      </vt:variant>
      <vt:variant>
        <vt:i4>1590</vt:i4>
      </vt:variant>
      <vt:variant>
        <vt:i4>0</vt:i4>
      </vt:variant>
      <vt:variant>
        <vt:i4>5</vt:i4>
      </vt:variant>
      <vt:variant>
        <vt:lpwstr/>
      </vt:variant>
      <vt:variant>
        <vt:lpwstr>_Toc101945306</vt:lpwstr>
      </vt:variant>
      <vt:variant>
        <vt:i4>1769527</vt:i4>
      </vt:variant>
      <vt:variant>
        <vt:i4>1584</vt:i4>
      </vt:variant>
      <vt:variant>
        <vt:i4>0</vt:i4>
      </vt:variant>
      <vt:variant>
        <vt:i4>5</vt:i4>
      </vt:variant>
      <vt:variant>
        <vt:lpwstr/>
      </vt:variant>
      <vt:variant>
        <vt:lpwstr>_Toc101945305</vt:lpwstr>
      </vt:variant>
      <vt:variant>
        <vt:i4>1769527</vt:i4>
      </vt:variant>
      <vt:variant>
        <vt:i4>1578</vt:i4>
      </vt:variant>
      <vt:variant>
        <vt:i4>0</vt:i4>
      </vt:variant>
      <vt:variant>
        <vt:i4>5</vt:i4>
      </vt:variant>
      <vt:variant>
        <vt:lpwstr/>
      </vt:variant>
      <vt:variant>
        <vt:lpwstr>_Toc101945304</vt:lpwstr>
      </vt:variant>
      <vt:variant>
        <vt:i4>1769527</vt:i4>
      </vt:variant>
      <vt:variant>
        <vt:i4>1572</vt:i4>
      </vt:variant>
      <vt:variant>
        <vt:i4>0</vt:i4>
      </vt:variant>
      <vt:variant>
        <vt:i4>5</vt:i4>
      </vt:variant>
      <vt:variant>
        <vt:lpwstr/>
      </vt:variant>
      <vt:variant>
        <vt:lpwstr>_Toc101945303</vt:lpwstr>
      </vt:variant>
      <vt:variant>
        <vt:i4>1769527</vt:i4>
      </vt:variant>
      <vt:variant>
        <vt:i4>1566</vt:i4>
      </vt:variant>
      <vt:variant>
        <vt:i4>0</vt:i4>
      </vt:variant>
      <vt:variant>
        <vt:i4>5</vt:i4>
      </vt:variant>
      <vt:variant>
        <vt:lpwstr/>
      </vt:variant>
      <vt:variant>
        <vt:lpwstr>_Toc101945302</vt:lpwstr>
      </vt:variant>
      <vt:variant>
        <vt:i4>1769527</vt:i4>
      </vt:variant>
      <vt:variant>
        <vt:i4>1560</vt:i4>
      </vt:variant>
      <vt:variant>
        <vt:i4>0</vt:i4>
      </vt:variant>
      <vt:variant>
        <vt:i4>5</vt:i4>
      </vt:variant>
      <vt:variant>
        <vt:lpwstr/>
      </vt:variant>
      <vt:variant>
        <vt:lpwstr>_Toc101945301</vt:lpwstr>
      </vt:variant>
      <vt:variant>
        <vt:i4>1769527</vt:i4>
      </vt:variant>
      <vt:variant>
        <vt:i4>1554</vt:i4>
      </vt:variant>
      <vt:variant>
        <vt:i4>0</vt:i4>
      </vt:variant>
      <vt:variant>
        <vt:i4>5</vt:i4>
      </vt:variant>
      <vt:variant>
        <vt:lpwstr/>
      </vt:variant>
      <vt:variant>
        <vt:lpwstr>_Toc101945300</vt:lpwstr>
      </vt:variant>
      <vt:variant>
        <vt:i4>1179702</vt:i4>
      </vt:variant>
      <vt:variant>
        <vt:i4>1548</vt:i4>
      </vt:variant>
      <vt:variant>
        <vt:i4>0</vt:i4>
      </vt:variant>
      <vt:variant>
        <vt:i4>5</vt:i4>
      </vt:variant>
      <vt:variant>
        <vt:lpwstr/>
      </vt:variant>
      <vt:variant>
        <vt:lpwstr>_Toc101945299</vt:lpwstr>
      </vt:variant>
      <vt:variant>
        <vt:i4>1179702</vt:i4>
      </vt:variant>
      <vt:variant>
        <vt:i4>1542</vt:i4>
      </vt:variant>
      <vt:variant>
        <vt:i4>0</vt:i4>
      </vt:variant>
      <vt:variant>
        <vt:i4>5</vt:i4>
      </vt:variant>
      <vt:variant>
        <vt:lpwstr/>
      </vt:variant>
      <vt:variant>
        <vt:lpwstr>_Toc101945298</vt:lpwstr>
      </vt:variant>
      <vt:variant>
        <vt:i4>1179702</vt:i4>
      </vt:variant>
      <vt:variant>
        <vt:i4>1536</vt:i4>
      </vt:variant>
      <vt:variant>
        <vt:i4>0</vt:i4>
      </vt:variant>
      <vt:variant>
        <vt:i4>5</vt:i4>
      </vt:variant>
      <vt:variant>
        <vt:lpwstr/>
      </vt:variant>
      <vt:variant>
        <vt:lpwstr>_Toc101945297</vt:lpwstr>
      </vt:variant>
      <vt:variant>
        <vt:i4>1179702</vt:i4>
      </vt:variant>
      <vt:variant>
        <vt:i4>1530</vt:i4>
      </vt:variant>
      <vt:variant>
        <vt:i4>0</vt:i4>
      </vt:variant>
      <vt:variant>
        <vt:i4>5</vt:i4>
      </vt:variant>
      <vt:variant>
        <vt:lpwstr/>
      </vt:variant>
      <vt:variant>
        <vt:lpwstr>_Toc101945296</vt:lpwstr>
      </vt:variant>
      <vt:variant>
        <vt:i4>1179702</vt:i4>
      </vt:variant>
      <vt:variant>
        <vt:i4>1524</vt:i4>
      </vt:variant>
      <vt:variant>
        <vt:i4>0</vt:i4>
      </vt:variant>
      <vt:variant>
        <vt:i4>5</vt:i4>
      </vt:variant>
      <vt:variant>
        <vt:lpwstr/>
      </vt:variant>
      <vt:variant>
        <vt:lpwstr>_Toc101945295</vt:lpwstr>
      </vt:variant>
      <vt:variant>
        <vt:i4>1179702</vt:i4>
      </vt:variant>
      <vt:variant>
        <vt:i4>1518</vt:i4>
      </vt:variant>
      <vt:variant>
        <vt:i4>0</vt:i4>
      </vt:variant>
      <vt:variant>
        <vt:i4>5</vt:i4>
      </vt:variant>
      <vt:variant>
        <vt:lpwstr/>
      </vt:variant>
      <vt:variant>
        <vt:lpwstr>_Toc101945294</vt:lpwstr>
      </vt:variant>
      <vt:variant>
        <vt:i4>1179702</vt:i4>
      </vt:variant>
      <vt:variant>
        <vt:i4>1512</vt:i4>
      </vt:variant>
      <vt:variant>
        <vt:i4>0</vt:i4>
      </vt:variant>
      <vt:variant>
        <vt:i4>5</vt:i4>
      </vt:variant>
      <vt:variant>
        <vt:lpwstr/>
      </vt:variant>
      <vt:variant>
        <vt:lpwstr>_Toc101945293</vt:lpwstr>
      </vt:variant>
      <vt:variant>
        <vt:i4>1179702</vt:i4>
      </vt:variant>
      <vt:variant>
        <vt:i4>1506</vt:i4>
      </vt:variant>
      <vt:variant>
        <vt:i4>0</vt:i4>
      </vt:variant>
      <vt:variant>
        <vt:i4>5</vt:i4>
      </vt:variant>
      <vt:variant>
        <vt:lpwstr/>
      </vt:variant>
      <vt:variant>
        <vt:lpwstr>_Toc101945292</vt:lpwstr>
      </vt:variant>
      <vt:variant>
        <vt:i4>1179702</vt:i4>
      </vt:variant>
      <vt:variant>
        <vt:i4>1500</vt:i4>
      </vt:variant>
      <vt:variant>
        <vt:i4>0</vt:i4>
      </vt:variant>
      <vt:variant>
        <vt:i4>5</vt:i4>
      </vt:variant>
      <vt:variant>
        <vt:lpwstr/>
      </vt:variant>
      <vt:variant>
        <vt:lpwstr>_Toc101945291</vt:lpwstr>
      </vt:variant>
      <vt:variant>
        <vt:i4>1179702</vt:i4>
      </vt:variant>
      <vt:variant>
        <vt:i4>1494</vt:i4>
      </vt:variant>
      <vt:variant>
        <vt:i4>0</vt:i4>
      </vt:variant>
      <vt:variant>
        <vt:i4>5</vt:i4>
      </vt:variant>
      <vt:variant>
        <vt:lpwstr/>
      </vt:variant>
      <vt:variant>
        <vt:lpwstr>_Toc101945290</vt:lpwstr>
      </vt:variant>
      <vt:variant>
        <vt:i4>1245238</vt:i4>
      </vt:variant>
      <vt:variant>
        <vt:i4>1488</vt:i4>
      </vt:variant>
      <vt:variant>
        <vt:i4>0</vt:i4>
      </vt:variant>
      <vt:variant>
        <vt:i4>5</vt:i4>
      </vt:variant>
      <vt:variant>
        <vt:lpwstr/>
      </vt:variant>
      <vt:variant>
        <vt:lpwstr>_Toc101945289</vt:lpwstr>
      </vt:variant>
      <vt:variant>
        <vt:i4>1245238</vt:i4>
      </vt:variant>
      <vt:variant>
        <vt:i4>1482</vt:i4>
      </vt:variant>
      <vt:variant>
        <vt:i4>0</vt:i4>
      </vt:variant>
      <vt:variant>
        <vt:i4>5</vt:i4>
      </vt:variant>
      <vt:variant>
        <vt:lpwstr/>
      </vt:variant>
      <vt:variant>
        <vt:lpwstr>_Toc101945288</vt:lpwstr>
      </vt:variant>
      <vt:variant>
        <vt:i4>1245238</vt:i4>
      </vt:variant>
      <vt:variant>
        <vt:i4>1476</vt:i4>
      </vt:variant>
      <vt:variant>
        <vt:i4>0</vt:i4>
      </vt:variant>
      <vt:variant>
        <vt:i4>5</vt:i4>
      </vt:variant>
      <vt:variant>
        <vt:lpwstr/>
      </vt:variant>
      <vt:variant>
        <vt:lpwstr>_Toc101945287</vt:lpwstr>
      </vt:variant>
      <vt:variant>
        <vt:i4>1245238</vt:i4>
      </vt:variant>
      <vt:variant>
        <vt:i4>1470</vt:i4>
      </vt:variant>
      <vt:variant>
        <vt:i4>0</vt:i4>
      </vt:variant>
      <vt:variant>
        <vt:i4>5</vt:i4>
      </vt:variant>
      <vt:variant>
        <vt:lpwstr/>
      </vt:variant>
      <vt:variant>
        <vt:lpwstr>_Toc101945286</vt:lpwstr>
      </vt:variant>
      <vt:variant>
        <vt:i4>1245238</vt:i4>
      </vt:variant>
      <vt:variant>
        <vt:i4>1464</vt:i4>
      </vt:variant>
      <vt:variant>
        <vt:i4>0</vt:i4>
      </vt:variant>
      <vt:variant>
        <vt:i4>5</vt:i4>
      </vt:variant>
      <vt:variant>
        <vt:lpwstr/>
      </vt:variant>
      <vt:variant>
        <vt:lpwstr>_Toc101945285</vt:lpwstr>
      </vt:variant>
      <vt:variant>
        <vt:i4>1245238</vt:i4>
      </vt:variant>
      <vt:variant>
        <vt:i4>1458</vt:i4>
      </vt:variant>
      <vt:variant>
        <vt:i4>0</vt:i4>
      </vt:variant>
      <vt:variant>
        <vt:i4>5</vt:i4>
      </vt:variant>
      <vt:variant>
        <vt:lpwstr/>
      </vt:variant>
      <vt:variant>
        <vt:lpwstr>_Toc101945284</vt:lpwstr>
      </vt:variant>
      <vt:variant>
        <vt:i4>1245238</vt:i4>
      </vt:variant>
      <vt:variant>
        <vt:i4>1452</vt:i4>
      </vt:variant>
      <vt:variant>
        <vt:i4>0</vt:i4>
      </vt:variant>
      <vt:variant>
        <vt:i4>5</vt:i4>
      </vt:variant>
      <vt:variant>
        <vt:lpwstr/>
      </vt:variant>
      <vt:variant>
        <vt:lpwstr>_Toc101945283</vt:lpwstr>
      </vt:variant>
      <vt:variant>
        <vt:i4>1245238</vt:i4>
      </vt:variant>
      <vt:variant>
        <vt:i4>1446</vt:i4>
      </vt:variant>
      <vt:variant>
        <vt:i4>0</vt:i4>
      </vt:variant>
      <vt:variant>
        <vt:i4>5</vt:i4>
      </vt:variant>
      <vt:variant>
        <vt:lpwstr/>
      </vt:variant>
      <vt:variant>
        <vt:lpwstr>_Toc101945282</vt:lpwstr>
      </vt:variant>
      <vt:variant>
        <vt:i4>1245238</vt:i4>
      </vt:variant>
      <vt:variant>
        <vt:i4>1440</vt:i4>
      </vt:variant>
      <vt:variant>
        <vt:i4>0</vt:i4>
      </vt:variant>
      <vt:variant>
        <vt:i4>5</vt:i4>
      </vt:variant>
      <vt:variant>
        <vt:lpwstr/>
      </vt:variant>
      <vt:variant>
        <vt:lpwstr>_Toc101945281</vt:lpwstr>
      </vt:variant>
      <vt:variant>
        <vt:i4>1245238</vt:i4>
      </vt:variant>
      <vt:variant>
        <vt:i4>1434</vt:i4>
      </vt:variant>
      <vt:variant>
        <vt:i4>0</vt:i4>
      </vt:variant>
      <vt:variant>
        <vt:i4>5</vt:i4>
      </vt:variant>
      <vt:variant>
        <vt:lpwstr/>
      </vt:variant>
      <vt:variant>
        <vt:lpwstr>_Toc101945280</vt:lpwstr>
      </vt:variant>
      <vt:variant>
        <vt:i4>1835062</vt:i4>
      </vt:variant>
      <vt:variant>
        <vt:i4>1428</vt:i4>
      </vt:variant>
      <vt:variant>
        <vt:i4>0</vt:i4>
      </vt:variant>
      <vt:variant>
        <vt:i4>5</vt:i4>
      </vt:variant>
      <vt:variant>
        <vt:lpwstr/>
      </vt:variant>
      <vt:variant>
        <vt:lpwstr>_Toc101945279</vt:lpwstr>
      </vt:variant>
      <vt:variant>
        <vt:i4>1835062</vt:i4>
      </vt:variant>
      <vt:variant>
        <vt:i4>1422</vt:i4>
      </vt:variant>
      <vt:variant>
        <vt:i4>0</vt:i4>
      </vt:variant>
      <vt:variant>
        <vt:i4>5</vt:i4>
      </vt:variant>
      <vt:variant>
        <vt:lpwstr/>
      </vt:variant>
      <vt:variant>
        <vt:lpwstr>_Toc101945278</vt:lpwstr>
      </vt:variant>
      <vt:variant>
        <vt:i4>1835062</vt:i4>
      </vt:variant>
      <vt:variant>
        <vt:i4>1416</vt:i4>
      </vt:variant>
      <vt:variant>
        <vt:i4>0</vt:i4>
      </vt:variant>
      <vt:variant>
        <vt:i4>5</vt:i4>
      </vt:variant>
      <vt:variant>
        <vt:lpwstr/>
      </vt:variant>
      <vt:variant>
        <vt:lpwstr>_Toc101945277</vt:lpwstr>
      </vt:variant>
      <vt:variant>
        <vt:i4>1835062</vt:i4>
      </vt:variant>
      <vt:variant>
        <vt:i4>1410</vt:i4>
      </vt:variant>
      <vt:variant>
        <vt:i4>0</vt:i4>
      </vt:variant>
      <vt:variant>
        <vt:i4>5</vt:i4>
      </vt:variant>
      <vt:variant>
        <vt:lpwstr/>
      </vt:variant>
      <vt:variant>
        <vt:lpwstr>_Toc101945276</vt:lpwstr>
      </vt:variant>
      <vt:variant>
        <vt:i4>1835062</vt:i4>
      </vt:variant>
      <vt:variant>
        <vt:i4>1404</vt:i4>
      </vt:variant>
      <vt:variant>
        <vt:i4>0</vt:i4>
      </vt:variant>
      <vt:variant>
        <vt:i4>5</vt:i4>
      </vt:variant>
      <vt:variant>
        <vt:lpwstr/>
      </vt:variant>
      <vt:variant>
        <vt:lpwstr>_Toc101945275</vt:lpwstr>
      </vt:variant>
      <vt:variant>
        <vt:i4>1835062</vt:i4>
      </vt:variant>
      <vt:variant>
        <vt:i4>1398</vt:i4>
      </vt:variant>
      <vt:variant>
        <vt:i4>0</vt:i4>
      </vt:variant>
      <vt:variant>
        <vt:i4>5</vt:i4>
      </vt:variant>
      <vt:variant>
        <vt:lpwstr/>
      </vt:variant>
      <vt:variant>
        <vt:lpwstr>_Toc101945274</vt:lpwstr>
      </vt:variant>
      <vt:variant>
        <vt:i4>1835062</vt:i4>
      </vt:variant>
      <vt:variant>
        <vt:i4>1392</vt:i4>
      </vt:variant>
      <vt:variant>
        <vt:i4>0</vt:i4>
      </vt:variant>
      <vt:variant>
        <vt:i4>5</vt:i4>
      </vt:variant>
      <vt:variant>
        <vt:lpwstr/>
      </vt:variant>
      <vt:variant>
        <vt:lpwstr>_Toc101945273</vt:lpwstr>
      </vt:variant>
      <vt:variant>
        <vt:i4>1835062</vt:i4>
      </vt:variant>
      <vt:variant>
        <vt:i4>1386</vt:i4>
      </vt:variant>
      <vt:variant>
        <vt:i4>0</vt:i4>
      </vt:variant>
      <vt:variant>
        <vt:i4>5</vt:i4>
      </vt:variant>
      <vt:variant>
        <vt:lpwstr/>
      </vt:variant>
      <vt:variant>
        <vt:lpwstr>_Toc101945272</vt:lpwstr>
      </vt:variant>
      <vt:variant>
        <vt:i4>1835062</vt:i4>
      </vt:variant>
      <vt:variant>
        <vt:i4>1380</vt:i4>
      </vt:variant>
      <vt:variant>
        <vt:i4>0</vt:i4>
      </vt:variant>
      <vt:variant>
        <vt:i4>5</vt:i4>
      </vt:variant>
      <vt:variant>
        <vt:lpwstr/>
      </vt:variant>
      <vt:variant>
        <vt:lpwstr>_Toc101945271</vt:lpwstr>
      </vt:variant>
      <vt:variant>
        <vt:i4>1835062</vt:i4>
      </vt:variant>
      <vt:variant>
        <vt:i4>1374</vt:i4>
      </vt:variant>
      <vt:variant>
        <vt:i4>0</vt:i4>
      </vt:variant>
      <vt:variant>
        <vt:i4>5</vt:i4>
      </vt:variant>
      <vt:variant>
        <vt:lpwstr/>
      </vt:variant>
      <vt:variant>
        <vt:lpwstr>_Toc101945270</vt:lpwstr>
      </vt:variant>
      <vt:variant>
        <vt:i4>1900598</vt:i4>
      </vt:variant>
      <vt:variant>
        <vt:i4>1368</vt:i4>
      </vt:variant>
      <vt:variant>
        <vt:i4>0</vt:i4>
      </vt:variant>
      <vt:variant>
        <vt:i4>5</vt:i4>
      </vt:variant>
      <vt:variant>
        <vt:lpwstr/>
      </vt:variant>
      <vt:variant>
        <vt:lpwstr>_Toc101945269</vt:lpwstr>
      </vt:variant>
      <vt:variant>
        <vt:i4>1900598</vt:i4>
      </vt:variant>
      <vt:variant>
        <vt:i4>1362</vt:i4>
      </vt:variant>
      <vt:variant>
        <vt:i4>0</vt:i4>
      </vt:variant>
      <vt:variant>
        <vt:i4>5</vt:i4>
      </vt:variant>
      <vt:variant>
        <vt:lpwstr/>
      </vt:variant>
      <vt:variant>
        <vt:lpwstr>_Toc101945268</vt:lpwstr>
      </vt:variant>
      <vt:variant>
        <vt:i4>1900598</vt:i4>
      </vt:variant>
      <vt:variant>
        <vt:i4>1356</vt:i4>
      </vt:variant>
      <vt:variant>
        <vt:i4>0</vt:i4>
      </vt:variant>
      <vt:variant>
        <vt:i4>5</vt:i4>
      </vt:variant>
      <vt:variant>
        <vt:lpwstr/>
      </vt:variant>
      <vt:variant>
        <vt:lpwstr>_Toc101945267</vt:lpwstr>
      </vt:variant>
      <vt:variant>
        <vt:i4>1900598</vt:i4>
      </vt:variant>
      <vt:variant>
        <vt:i4>1350</vt:i4>
      </vt:variant>
      <vt:variant>
        <vt:i4>0</vt:i4>
      </vt:variant>
      <vt:variant>
        <vt:i4>5</vt:i4>
      </vt:variant>
      <vt:variant>
        <vt:lpwstr/>
      </vt:variant>
      <vt:variant>
        <vt:lpwstr>_Toc101945266</vt:lpwstr>
      </vt:variant>
      <vt:variant>
        <vt:i4>1900598</vt:i4>
      </vt:variant>
      <vt:variant>
        <vt:i4>1344</vt:i4>
      </vt:variant>
      <vt:variant>
        <vt:i4>0</vt:i4>
      </vt:variant>
      <vt:variant>
        <vt:i4>5</vt:i4>
      </vt:variant>
      <vt:variant>
        <vt:lpwstr/>
      </vt:variant>
      <vt:variant>
        <vt:lpwstr>_Toc101945265</vt:lpwstr>
      </vt:variant>
      <vt:variant>
        <vt:i4>1900598</vt:i4>
      </vt:variant>
      <vt:variant>
        <vt:i4>1338</vt:i4>
      </vt:variant>
      <vt:variant>
        <vt:i4>0</vt:i4>
      </vt:variant>
      <vt:variant>
        <vt:i4>5</vt:i4>
      </vt:variant>
      <vt:variant>
        <vt:lpwstr/>
      </vt:variant>
      <vt:variant>
        <vt:lpwstr>_Toc101945264</vt:lpwstr>
      </vt:variant>
      <vt:variant>
        <vt:i4>1900598</vt:i4>
      </vt:variant>
      <vt:variant>
        <vt:i4>1332</vt:i4>
      </vt:variant>
      <vt:variant>
        <vt:i4>0</vt:i4>
      </vt:variant>
      <vt:variant>
        <vt:i4>5</vt:i4>
      </vt:variant>
      <vt:variant>
        <vt:lpwstr/>
      </vt:variant>
      <vt:variant>
        <vt:lpwstr>_Toc101945263</vt:lpwstr>
      </vt:variant>
      <vt:variant>
        <vt:i4>1900598</vt:i4>
      </vt:variant>
      <vt:variant>
        <vt:i4>1326</vt:i4>
      </vt:variant>
      <vt:variant>
        <vt:i4>0</vt:i4>
      </vt:variant>
      <vt:variant>
        <vt:i4>5</vt:i4>
      </vt:variant>
      <vt:variant>
        <vt:lpwstr/>
      </vt:variant>
      <vt:variant>
        <vt:lpwstr>_Toc101945262</vt:lpwstr>
      </vt:variant>
      <vt:variant>
        <vt:i4>1900598</vt:i4>
      </vt:variant>
      <vt:variant>
        <vt:i4>1320</vt:i4>
      </vt:variant>
      <vt:variant>
        <vt:i4>0</vt:i4>
      </vt:variant>
      <vt:variant>
        <vt:i4>5</vt:i4>
      </vt:variant>
      <vt:variant>
        <vt:lpwstr/>
      </vt:variant>
      <vt:variant>
        <vt:lpwstr>_Toc101945261</vt:lpwstr>
      </vt:variant>
      <vt:variant>
        <vt:i4>1900598</vt:i4>
      </vt:variant>
      <vt:variant>
        <vt:i4>1314</vt:i4>
      </vt:variant>
      <vt:variant>
        <vt:i4>0</vt:i4>
      </vt:variant>
      <vt:variant>
        <vt:i4>5</vt:i4>
      </vt:variant>
      <vt:variant>
        <vt:lpwstr/>
      </vt:variant>
      <vt:variant>
        <vt:lpwstr>_Toc101945260</vt:lpwstr>
      </vt:variant>
      <vt:variant>
        <vt:i4>1966134</vt:i4>
      </vt:variant>
      <vt:variant>
        <vt:i4>1308</vt:i4>
      </vt:variant>
      <vt:variant>
        <vt:i4>0</vt:i4>
      </vt:variant>
      <vt:variant>
        <vt:i4>5</vt:i4>
      </vt:variant>
      <vt:variant>
        <vt:lpwstr/>
      </vt:variant>
      <vt:variant>
        <vt:lpwstr>_Toc101945259</vt:lpwstr>
      </vt:variant>
      <vt:variant>
        <vt:i4>1966134</vt:i4>
      </vt:variant>
      <vt:variant>
        <vt:i4>1302</vt:i4>
      </vt:variant>
      <vt:variant>
        <vt:i4>0</vt:i4>
      </vt:variant>
      <vt:variant>
        <vt:i4>5</vt:i4>
      </vt:variant>
      <vt:variant>
        <vt:lpwstr/>
      </vt:variant>
      <vt:variant>
        <vt:lpwstr>_Toc101945258</vt:lpwstr>
      </vt:variant>
      <vt:variant>
        <vt:i4>1966134</vt:i4>
      </vt:variant>
      <vt:variant>
        <vt:i4>1296</vt:i4>
      </vt:variant>
      <vt:variant>
        <vt:i4>0</vt:i4>
      </vt:variant>
      <vt:variant>
        <vt:i4>5</vt:i4>
      </vt:variant>
      <vt:variant>
        <vt:lpwstr/>
      </vt:variant>
      <vt:variant>
        <vt:lpwstr>_Toc101945257</vt:lpwstr>
      </vt:variant>
      <vt:variant>
        <vt:i4>1966134</vt:i4>
      </vt:variant>
      <vt:variant>
        <vt:i4>1290</vt:i4>
      </vt:variant>
      <vt:variant>
        <vt:i4>0</vt:i4>
      </vt:variant>
      <vt:variant>
        <vt:i4>5</vt:i4>
      </vt:variant>
      <vt:variant>
        <vt:lpwstr/>
      </vt:variant>
      <vt:variant>
        <vt:lpwstr>_Toc101945256</vt:lpwstr>
      </vt:variant>
      <vt:variant>
        <vt:i4>1966134</vt:i4>
      </vt:variant>
      <vt:variant>
        <vt:i4>1284</vt:i4>
      </vt:variant>
      <vt:variant>
        <vt:i4>0</vt:i4>
      </vt:variant>
      <vt:variant>
        <vt:i4>5</vt:i4>
      </vt:variant>
      <vt:variant>
        <vt:lpwstr/>
      </vt:variant>
      <vt:variant>
        <vt:lpwstr>_Toc101945255</vt:lpwstr>
      </vt:variant>
      <vt:variant>
        <vt:i4>1966134</vt:i4>
      </vt:variant>
      <vt:variant>
        <vt:i4>1278</vt:i4>
      </vt:variant>
      <vt:variant>
        <vt:i4>0</vt:i4>
      </vt:variant>
      <vt:variant>
        <vt:i4>5</vt:i4>
      </vt:variant>
      <vt:variant>
        <vt:lpwstr/>
      </vt:variant>
      <vt:variant>
        <vt:lpwstr>_Toc101945254</vt:lpwstr>
      </vt:variant>
      <vt:variant>
        <vt:i4>1966134</vt:i4>
      </vt:variant>
      <vt:variant>
        <vt:i4>1272</vt:i4>
      </vt:variant>
      <vt:variant>
        <vt:i4>0</vt:i4>
      </vt:variant>
      <vt:variant>
        <vt:i4>5</vt:i4>
      </vt:variant>
      <vt:variant>
        <vt:lpwstr/>
      </vt:variant>
      <vt:variant>
        <vt:lpwstr>_Toc101945253</vt:lpwstr>
      </vt:variant>
      <vt:variant>
        <vt:i4>1966134</vt:i4>
      </vt:variant>
      <vt:variant>
        <vt:i4>1266</vt:i4>
      </vt:variant>
      <vt:variant>
        <vt:i4>0</vt:i4>
      </vt:variant>
      <vt:variant>
        <vt:i4>5</vt:i4>
      </vt:variant>
      <vt:variant>
        <vt:lpwstr/>
      </vt:variant>
      <vt:variant>
        <vt:lpwstr>_Toc101945252</vt:lpwstr>
      </vt:variant>
      <vt:variant>
        <vt:i4>1966134</vt:i4>
      </vt:variant>
      <vt:variant>
        <vt:i4>1260</vt:i4>
      </vt:variant>
      <vt:variant>
        <vt:i4>0</vt:i4>
      </vt:variant>
      <vt:variant>
        <vt:i4>5</vt:i4>
      </vt:variant>
      <vt:variant>
        <vt:lpwstr/>
      </vt:variant>
      <vt:variant>
        <vt:lpwstr>_Toc101945251</vt:lpwstr>
      </vt:variant>
      <vt:variant>
        <vt:i4>1966134</vt:i4>
      </vt:variant>
      <vt:variant>
        <vt:i4>1254</vt:i4>
      </vt:variant>
      <vt:variant>
        <vt:i4>0</vt:i4>
      </vt:variant>
      <vt:variant>
        <vt:i4>5</vt:i4>
      </vt:variant>
      <vt:variant>
        <vt:lpwstr/>
      </vt:variant>
      <vt:variant>
        <vt:lpwstr>_Toc101945250</vt:lpwstr>
      </vt:variant>
      <vt:variant>
        <vt:i4>2031670</vt:i4>
      </vt:variant>
      <vt:variant>
        <vt:i4>1248</vt:i4>
      </vt:variant>
      <vt:variant>
        <vt:i4>0</vt:i4>
      </vt:variant>
      <vt:variant>
        <vt:i4>5</vt:i4>
      </vt:variant>
      <vt:variant>
        <vt:lpwstr/>
      </vt:variant>
      <vt:variant>
        <vt:lpwstr>_Toc101945249</vt:lpwstr>
      </vt:variant>
      <vt:variant>
        <vt:i4>2031670</vt:i4>
      </vt:variant>
      <vt:variant>
        <vt:i4>1242</vt:i4>
      </vt:variant>
      <vt:variant>
        <vt:i4>0</vt:i4>
      </vt:variant>
      <vt:variant>
        <vt:i4>5</vt:i4>
      </vt:variant>
      <vt:variant>
        <vt:lpwstr/>
      </vt:variant>
      <vt:variant>
        <vt:lpwstr>_Toc101945248</vt:lpwstr>
      </vt:variant>
      <vt:variant>
        <vt:i4>2031670</vt:i4>
      </vt:variant>
      <vt:variant>
        <vt:i4>1236</vt:i4>
      </vt:variant>
      <vt:variant>
        <vt:i4>0</vt:i4>
      </vt:variant>
      <vt:variant>
        <vt:i4>5</vt:i4>
      </vt:variant>
      <vt:variant>
        <vt:lpwstr/>
      </vt:variant>
      <vt:variant>
        <vt:lpwstr>_Toc101945247</vt:lpwstr>
      </vt:variant>
      <vt:variant>
        <vt:i4>2031670</vt:i4>
      </vt:variant>
      <vt:variant>
        <vt:i4>1230</vt:i4>
      </vt:variant>
      <vt:variant>
        <vt:i4>0</vt:i4>
      </vt:variant>
      <vt:variant>
        <vt:i4>5</vt:i4>
      </vt:variant>
      <vt:variant>
        <vt:lpwstr/>
      </vt:variant>
      <vt:variant>
        <vt:lpwstr>_Toc101945246</vt:lpwstr>
      </vt:variant>
      <vt:variant>
        <vt:i4>2031670</vt:i4>
      </vt:variant>
      <vt:variant>
        <vt:i4>1224</vt:i4>
      </vt:variant>
      <vt:variant>
        <vt:i4>0</vt:i4>
      </vt:variant>
      <vt:variant>
        <vt:i4>5</vt:i4>
      </vt:variant>
      <vt:variant>
        <vt:lpwstr/>
      </vt:variant>
      <vt:variant>
        <vt:lpwstr>_Toc101945245</vt:lpwstr>
      </vt:variant>
      <vt:variant>
        <vt:i4>2031670</vt:i4>
      </vt:variant>
      <vt:variant>
        <vt:i4>1218</vt:i4>
      </vt:variant>
      <vt:variant>
        <vt:i4>0</vt:i4>
      </vt:variant>
      <vt:variant>
        <vt:i4>5</vt:i4>
      </vt:variant>
      <vt:variant>
        <vt:lpwstr/>
      </vt:variant>
      <vt:variant>
        <vt:lpwstr>_Toc101945244</vt:lpwstr>
      </vt:variant>
      <vt:variant>
        <vt:i4>2031670</vt:i4>
      </vt:variant>
      <vt:variant>
        <vt:i4>1212</vt:i4>
      </vt:variant>
      <vt:variant>
        <vt:i4>0</vt:i4>
      </vt:variant>
      <vt:variant>
        <vt:i4>5</vt:i4>
      </vt:variant>
      <vt:variant>
        <vt:lpwstr/>
      </vt:variant>
      <vt:variant>
        <vt:lpwstr>_Toc101945243</vt:lpwstr>
      </vt:variant>
      <vt:variant>
        <vt:i4>2031670</vt:i4>
      </vt:variant>
      <vt:variant>
        <vt:i4>1206</vt:i4>
      </vt:variant>
      <vt:variant>
        <vt:i4>0</vt:i4>
      </vt:variant>
      <vt:variant>
        <vt:i4>5</vt:i4>
      </vt:variant>
      <vt:variant>
        <vt:lpwstr/>
      </vt:variant>
      <vt:variant>
        <vt:lpwstr>_Toc101945242</vt:lpwstr>
      </vt:variant>
      <vt:variant>
        <vt:i4>2031670</vt:i4>
      </vt:variant>
      <vt:variant>
        <vt:i4>1200</vt:i4>
      </vt:variant>
      <vt:variant>
        <vt:i4>0</vt:i4>
      </vt:variant>
      <vt:variant>
        <vt:i4>5</vt:i4>
      </vt:variant>
      <vt:variant>
        <vt:lpwstr/>
      </vt:variant>
      <vt:variant>
        <vt:lpwstr>_Toc101945241</vt:lpwstr>
      </vt:variant>
      <vt:variant>
        <vt:i4>2031670</vt:i4>
      </vt:variant>
      <vt:variant>
        <vt:i4>1194</vt:i4>
      </vt:variant>
      <vt:variant>
        <vt:i4>0</vt:i4>
      </vt:variant>
      <vt:variant>
        <vt:i4>5</vt:i4>
      </vt:variant>
      <vt:variant>
        <vt:lpwstr/>
      </vt:variant>
      <vt:variant>
        <vt:lpwstr>_Toc101945240</vt:lpwstr>
      </vt:variant>
      <vt:variant>
        <vt:i4>1572918</vt:i4>
      </vt:variant>
      <vt:variant>
        <vt:i4>1188</vt:i4>
      </vt:variant>
      <vt:variant>
        <vt:i4>0</vt:i4>
      </vt:variant>
      <vt:variant>
        <vt:i4>5</vt:i4>
      </vt:variant>
      <vt:variant>
        <vt:lpwstr/>
      </vt:variant>
      <vt:variant>
        <vt:lpwstr>_Toc101945239</vt:lpwstr>
      </vt:variant>
      <vt:variant>
        <vt:i4>1572918</vt:i4>
      </vt:variant>
      <vt:variant>
        <vt:i4>1182</vt:i4>
      </vt:variant>
      <vt:variant>
        <vt:i4>0</vt:i4>
      </vt:variant>
      <vt:variant>
        <vt:i4>5</vt:i4>
      </vt:variant>
      <vt:variant>
        <vt:lpwstr/>
      </vt:variant>
      <vt:variant>
        <vt:lpwstr>_Toc101945238</vt:lpwstr>
      </vt:variant>
      <vt:variant>
        <vt:i4>1572918</vt:i4>
      </vt:variant>
      <vt:variant>
        <vt:i4>1176</vt:i4>
      </vt:variant>
      <vt:variant>
        <vt:i4>0</vt:i4>
      </vt:variant>
      <vt:variant>
        <vt:i4>5</vt:i4>
      </vt:variant>
      <vt:variant>
        <vt:lpwstr/>
      </vt:variant>
      <vt:variant>
        <vt:lpwstr>_Toc101945237</vt:lpwstr>
      </vt:variant>
      <vt:variant>
        <vt:i4>1572918</vt:i4>
      </vt:variant>
      <vt:variant>
        <vt:i4>1170</vt:i4>
      </vt:variant>
      <vt:variant>
        <vt:i4>0</vt:i4>
      </vt:variant>
      <vt:variant>
        <vt:i4>5</vt:i4>
      </vt:variant>
      <vt:variant>
        <vt:lpwstr/>
      </vt:variant>
      <vt:variant>
        <vt:lpwstr>_Toc101945236</vt:lpwstr>
      </vt:variant>
      <vt:variant>
        <vt:i4>1572918</vt:i4>
      </vt:variant>
      <vt:variant>
        <vt:i4>1164</vt:i4>
      </vt:variant>
      <vt:variant>
        <vt:i4>0</vt:i4>
      </vt:variant>
      <vt:variant>
        <vt:i4>5</vt:i4>
      </vt:variant>
      <vt:variant>
        <vt:lpwstr/>
      </vt:variant>
      <vt:variant>
        <vt:lpwstr>_Toc101945235</vt:lpwstr>
      </vt:variant>
      <vt:variant>
        <vt:i4>1572918</vt:i4>
      </vt:variant>
      <vt:variant>
        <vt:i4>1158</vt:i4>
      </vt:variant>
      <vt:variant>
        <vt:i4>0</vt:i4>
      </vt:variant>
      <vt:variant>
        <vt:i4>5</vt:i4>
      </vt:variant>
      <vt:variant>
        <vt:lpwstr/>
      </vt:variant>
      <vt:variant>
        <vt:lpwstr>_Toc101945234</vt:lpwstr>
      </vt:variant>
      <vt:variant>
        <vt:i4>1572918</vt:i4>
      </vt:variant>
      <vt:variant>
        <vt:i4>1152</vt:i4>
      </vt:variant>
      <vt:variant>
        <vt:i4>0</vt:i4>
      </vt:variant>
      <vt:variant>
        <vt:i4>5</vt:i4>
      </vt:variant>
      <vt:variant>
        <vt:lpwstr/>
      </vt:variant>
      <vt:variant>
        <vt:lpwstr>_Toc101945233</vt:lpwstr>
      </vt:variant>
      <vt:variant>
        <vt:i4>1572918</vt:i4>
      </vt:variant>
      <vt:variant>
        <vt:i4>1146</vt:i4>
      </vt:variant>
      <vt:variant>
        <vt:i4>0</vt:i4>
      </vt:variant>
      <vt:variant>
        <vt:i4>5</vt:i4>
      </vt:variant>
      <vt:variant>
        <vt:lpwstr/>
      </vt:variant>
      <vt:variant>
        <vt:lpwstr>_Toc101945232</vt:lpwstr>
      </vt:variant>
      <vt:variant>
        <vt:i4>1572918</vt:i4>
      </vt:variant>
      <vt:variant>
        <vt:i4>1140</vt:i4>
      </vt:variant>
      <vt:variant>
        <vt:i4>0</vt:i4>
      </vt:variant>
      <vt:variant>
        <vt:i4>5</vt:i4>
      </vt:variant>
      <vt:variant>
        <vt:lpwstr/>
      </vt:variant>
      <vt:variant>
        <vt:lpwstr>_Toc101945231</vt:lpwstr>
      </vt:variant>
      <vt:variant>
        <vt:i4>1572918</vt:i4>
      </vt:variant>
      <vt:variant>
        <vt:i4>1134</vt:i4>
      </vt:variant>
      <vt:variant>
        <vt:i4>0</vt:i4>
      </vt:variant>
      <vt:variant>
        <vt:i4>5</vt:i4>
      </vt:variant>
      <vt:variant>
        <vt:lpwstr/>
      </vt:variant>
      <vt:variant>
        <vt:lpwstr>_Toc101945230</vt:lpwstr>
      </vt:variant>
      <vt:variant>
        <vt:i4>1638454</vt:i4>
      </vt:variant>
      <vt:variant>
        <vt:i4>1128</vt:i4>
      </vt:variant>
      <vt:variant>
        <vt:i4>0</vt:i4>
      </vt:variant>
      <vt:variant>
        <vt:i4>5</vt:i4>
      </vt:variant>
      <vt:variant>
        <vt:lpwstr/>
      </vt:variant>
      <vt:variant>
        <vt:lpwstr>_Toc101945229</vt:lpwstr>
      </vt:variant>
      <vt:variant>
        <vt:i4>1638454</vt:i4>
      </vt:variant>
      <vt:variant>
        <vt:i4>1122</vt:i4>
      </vt:variant>
      <vt:variant>
        <vt:i4>0</vt:i4>
      </vt:variant>
      <vt:variant>
        <vt:i4>5</vt:i4>
      </vt:variant>
      <vt:variant>
        <vt:lpwstr/>
      </vt:variant>
      <vt:variant>
        <vt:lpwstr>_Toc101945228</vt:lpwstr>
      </vt:variant>
      <vt:variant>
        <vt:i4>1638454</vt:i4>
      </vt:variant>
      <vt:variant>
        <vt:i4>1116</vt:i4>
      </vt:variant>
      <vt:variant>
        <vt:i4>0</vt:i4>
      </vt:variant>
      <vt:variant>
        <vt:i4>5</vt:i4>
      </vt:variant>
      <vt:variant>
        <vt:lpwstr/>
      </vt:variant>
      <vt:variant>
        <vt:lpwstr>_Toc101945227</vt:lpwstr>
      </vt:variant>
      <vt:variant>
        <vt:i4>1638454</vt:i4>
      </vt:variant>
      <vt:variant>
        <vt:i4>1110</vt:i4>
      </vt:variant>
      <vt:variant>
        <vt:i4>0</vt:i4>
      </vt:variant>
      <vt:variant>
        <vt:i4>5</vt:i4>
      </vt:variant>
      <vt:variant>
        <vt:lpwstr/>
      </vt:variant>
      <vt:variant>
        <vt:lpwstr>_Toc101945226</vt:lpwstr>
      </vt:variant>
      <vt:variant>
        <vt:i4>1638454</vt:i4>
      </vt:variant>
      <vt:variant>
        <vt:i4>1104</vt:i4>
      </vt:variant>
      <vt:variant>
        <vt:i4>0</vt:i4>
      </vt:variant>
      <vt:variant>
        <vt:i4>5</vt:i4>
      </vt:variant>
      <vt:variant>
        <vt:lpwstr/>
      </vt:variant>
      <vt:variant>
        <vt:lpwstr>_Toc101945225</vt:lpwstr>
      </vt:variant>
      <vt:variant>
        <vt:i4>1638454</vt:i4>
      </vt:variant>
      <vt:variant>
        <vt:i4>1098</vt:i4>
      </vt:variant>
      <vt:variant>
        <vt:i4>0</vt:i4>
      </vt:variant>
      <vt:variant>
        <vt:i4>5</vt:i4>
      </vt:variant>
      <vt:variant>
        <vt:lpwstr/>
      </vt:variant>
      <vt:variant>
        <vt:lpwstr>_Toc101945224</vt:lpwstr>
      </vt:variant>
      <vt:variant>
        <vt:i4>1638454</vt:i4>
      </vt:variant>
      <vt:variant>
        <vt:i4>1092</vt:i4>
      </vt:variant>
      <vt:variant>
        <vt:i4>0</vt:i4>
      </vt:variant>
      <vt:variant>
        <vt:i4>5</vt:i4>
      </vt:variant>
      <vt:variant>
        <vt:lpwstr/>
      </vt:variant>
      <vt:variant>
        <vt:lpwstr>_Toc101945223</vt:lpwstr>
      </vt:variant>
      <vt:variant>
        <vt:i4>1638454</vt:i4>
      </vt:variant>
      <vt:variant>
        <vt:i4>1086</vt:i4>
      </vt:variant>
      <vt:variant>
        <vt:i4>0</vt:i4>
      </vt:variant>
      <vt:variant>
        <vt:i4>5</vt:i4>
      </vt:variant>
      <vt:variant>
        <vt:lpwstr/>
      </vt:variant>
      <vt:variant>
        <vt:lpwstr>_Toc101945222</vt:lpwstr>
      </vt:variant>
      <vt:variant>
        <vt:i4>1638454</vt:i4>
      </vt:variant>
      <vt:variant>
        <vt:i4>1080</vt:i4>
      </vt:variant>
      <vt:variant>
        <vt:i4>0</vt:i4>
      </vt:variant>
      <vt:variant>
        <vt:i4>5</vt:i4>
      </vt:variant>
      <vt:variant>
        <vt:lpwstr/>
      </vt:variant>
      <vt:variant>
        <vt:lpwstr>_Toc101945221</vt:lpwstr>
      </vt:variant>
      <vt:variant>
        <vt:i4>1638454</vt:i4>
      </vt:variant>
      <vt:variant>
        <vt:i4>1074</vt:i4>
      </vt:variant>
      <vt:variant>
        <vt:i4>0</vt:i4>
      </vt:variant>
      <vt:variant>
        <vt:i4>5</vt:i4>
      </vt:variant>
      <vt:variant>
        <vt:lpwstr/>
      </vt:variant>
      <vt:variant>
        <vt:lpwstr>_Toc101945220</vt:lpwstr>
      </vt:variant>
      <vt:variant>
        <vt:i4>1703990</vt:i4>
      </vt:variant>
      <vt:variant>
        <vt:i4>1068</vt:i4>
      </vt:variant>
      <vt:variant>
        <vt:i4>0</vt:i4>
      </vt:variant>
      <vt:variant>
        <vt:i4>5</vt:i4>
      </vt:variant>
      <vt:variant>
        <vt:lpwstr/>
      </vt:variant>
      <vt:variant>
        <vt:lpwstr>_Toc101945219</vt:lpwstr>
      </vt:variant>
      <vt:variant>
        <vt:i4>1703990</vt:i4>
      </vt:variant>
      <vt:variant>
        <vt:i4>1062</vt:i4>
      </vt:variant>
      <vt:variant>
        <vt:i4>0</vt:i4>
      </vt:variant>
      <vt:variant>
        <vt:i4>5</vt:i4>
      </vt:variant>
      <vt:variant>
        <vt:lpwstr/>
      </vt:variant>
      <vt:variant>
        <vt:lpwstr>_Toc101945218</vt:lpwstr>
      </vt:variant>
      <vt:variant>
        <vt:i4>1703990</vt:i4>
      </vt:variant>
      <vt:variant>
        <vt:i4>1056</vt:i4>
      </vt:variant>
      <vt:variant>
        <vt:i4>0</vt:i4>
      </vt:variant>
      <vt:variant>
        <vt:i4>5</vt:i4>
      </vt:variant>
      <vt:variant>
        <vt:lpwstr/>
      </vt:variant>
      <vt:variant>
        <vt:lpwstr>_Toc101945217</vt:lpwstr>
      </vt:variant>
      <vt:variant>
        <vt:i4>1703990</vt:i4>
      </vt:variant>
      <vt:variant>
        <vt:i4>1050</vt:i4>
      </vt:variant>
      <vt:variant>
        <vt:i4>0</vt:i4>
      </vt:variant>
      <vt:variant>
        <vt:i4>5</vt:i4>
      </vt:variant>
      <vt:variant>
        <vt:lpwstr/>
      </vt:variant>
      <vt:variant>
        <vt:lpwstr>_Toc101945216</vt:lpwstr>
      </vt:variant>
      <vt:variant>
        <vt:i4>1703990</vt:i4>
      </vt:variant>
      <vt:variant>
        <vt:i4>1044</vt:i4>
      </vt:variant>
      <vt:variant>
        <vt:i4>0</vt:i4>
      </vt:variant>
      <vt:variant>
        <vt:i4>5</vt:i4>
      </vt:variant>
      <vt:variant>
        <vt:lpwstr/>
      </vt:variant>
      <vt:variant>
        <vt:lpwstr>_Toc101945215</vt:lpwstr>
      </vt:variant>
      <vt:variant>
        <vt:i4>1703990</vt:i4>
      </vt:variant>
      <vt:variant>
        <vt:i4>1038</vt:i4>
      </vt:variant>
      <vt:variant>
        <vt:i4>0</vt:i4>
      </vt:variant>
      <vt:variant>
        <vt:i4>5</vt:i4>
      </vt:variant>
      <vt:variant>
        <vt:lpwstr/>
      </vt:variant>
      <vt:variant>
        <vt:lpwstr>_Toc101945214</vt:lpwstr>
      </vt:variant>
      <vt:variant>
        <vt:i4>1703990</vt:i4>
      </vt:variant>
      <vt:variant>
        <vt:i4>1032</vt:i4>
      </vt:variant>
      <vt:variant>
        <vt:i4>0</vt:i4>
      </vt:variant>
      <vt:variant>
        <vt:i4>5</vt:i4>
      </vt:variant>
      <vt:variant>
        <vt:lpwstr/>
      </vt:variant>
      <vt:variant>
        <vt:lpwstr>_Toc101945213</vt:lpwstr>
      </vt:variant>
      <vt:variant>
        <vt:i4>1703990</vt:i4>
      </vt:variant>
      <vt:variant>
        <vt:i4>1026</vt:i4>
      </vt:variant>
      <vt:variant>
        <vt:i4>0</vt:i4>
      </vt:variant>
      <vt:variant>
        <vt:i4>5</vt:i4>
      </vt:variant>
      <vt:variant>
        <vt:lpwstr/>
      </vt:variant>
      <vt:variant>
        <vt:lpwstr>_Toc101945212</vt:lpwstr>
      </vt:variant>
      <vt:variant>
        <vt:i4>1703990</vt:i4>
      </vt:variant>
      <vt:variant>
        <vt:i4>1020</vt:i4>
      </vt:variant>
      <vt:variant>
        <vt:i4>0</vt:i4>
      </vt:variant>
      <vt:variant>
        <vt:i4>5</vt:i4>
      </vt:variant>
      <vt:variant>
        <vt:lpwstr/>
      </vt:variant>
      <vt:variant>
        <vt:lpwstr>_Toc101945211</vt:lpwstr>
      </vt:variant>
      <vt:variant>
        <vt:i4>1703990</vt:i4>
      </vt:variant>
      <vt:variant>
        <vt:i4>1014</vt:i4>
      </vt:variant>
      <vt:variant>
        <vt:i4>0</vt:i4>
      </vt:variant>
      <vt:variant>
        <vt:i4>5</vt:i4>
      </vt:variant>
      <vt:variant>
        <vt:lpwstr/>
      </vt:variant>
      <vt:variant>
        <vt:lpwstr>_Toc101945210</vt:lpwstr>
      </vt:variant>
      <vt:variant>
        <vt:i4>1769526</vt:i4>
      </vt:variant>
      <vt:variant>
        <vt:i4>1008</vt:i4>
      </vt:variant>
      <vt:variant>
        <vt:i4>0</vt:i4>
      </vt:variant>
      <vt:variant>
        <vt:i4>5</vt:i4>
      </vt:variant>
      <vt:variant>
        <vt:lpwstr/>
      </vt:variant>
      <vt:variant>
        <vt:lpwstr>_Toc101945209</vt:lpwstr>
      </vt:variant>
      <vt:variant>
        <vt:i4>1769526</vt:i4>
      </vt:variant>
      <vt:variant>
        <vt:i4>1002</vt:i4>
      </vt:variant>
      <vt:variant>
        <vt:i4>0</vt:i4>
      </vt:variant>
      <vt:variant>
        <vt:i4>5</vt:i4>
      </vt:variant>
      <vt:variant>
        <vt:lpwstr/>
      </vt:variant>
      <vt:variant>
        <vt:lpwstr>_Toc101945208</vt:lpwstr>
      </vt:variant>
      <vt:variant>
        <vt:i4>1769526</vt:i4>
      </vt:variant>
      <vt:variant>
        <vt:i4>996</vt:i4>
      </vt:variant>
      <vt:variant>
        <vt:i4>0</vt:i4>
      </vt:variant>
      <vt:variant>
        <vt:i4>5</vt:i4>
      </vt:variant>
      <vt:variant>
        <vt:lpwstr/>
      </vt:variant>
      <vt:variant>
        <vt:lpwstr>_Toc101945207</vt:lpwstr>
      </vt:variant>
      <vt:variant>
        <vt:i4>1769526</vt:i4>
      </vt:variant>
      <vt:variant>
        <vt:i4>990</vt:i4>
      </vt:variant>
      <vt:variant>
        <vt:i4>0</vt:i4>
      </vt:variant>
      <vt:variant>
        <vt:i4>5</vt:i4>
      </vt:variant>
      <vt:variant>
        <vt:lpwstr/>
      </vt:variant>
      <vt:variant>
        <vt:lpwstr>_Toc101945206</vt:lpwstr>
      </vt:variant>
      <vt:variant>
        <vt:i4>1769526</vt:i4>
      </vt:variant>
      <vt:variant>
        <vt:i4>984</vt:i4>
      </vt:variant>
      <vt:variant>
        <vt:i4>0</vt:i4>
      </vt:variant>
      <vt:variant>
        <vt:i4>5</vt:i4>
      </vt:variant>
      <vt:variant>
        <vt:lpwstr/>
      </vt:variant>
      <vt:variant>
        <vt:lpwstr>_Toc101945205</vt:lpwstr>
      </vt:variant>
      <vt:variant>
        <vt:i4>1769526</vt:i4>
      </vt:variant>
      <vt:variant>
        <vt:i4>978</vt:i4>
      </vt:variant>
      <vt:variant>
        <vt:i4>0</vt:i4>
      </vt:variant>
      <vt:variant>
        <vt:i4>5</vt:i4>
      </vt:variant>
      <vt:variant>
        <vt:lpwstr/>
      </vt:variant>
      <vt:variant>
        <vt:lpwstr>_Toc101945204</vt:lpwstr>
      </vt:variant>
      <vt:variant>
        <vt:i4>1769526</vt:i4>
      </vt:variant>
      <vt:variant>
        <vt:i4>972</vt:i4>
      </vt:variant>
      <vt:variant>
        <vt:i4>0</vt:i4>
      </vt:variant>
      <vt:variant>
        <vt:i4>5</vt:i4>
      </vt:variant>
      <vt:variant>
        <vt:lpwstr/>
      </vt:variant>
      <vt:variant>
        <vt:lpwstr>_Toc101945203</vt:lpwstr>
      </vt:variant>
      <vt:variant>
        <vt:i4>1769526</vt:i4>
      </vt:variant>
      <vt:variant>
        <vt:i4>966</vt:i4>
      </vt:variant>
      <vt:variant>
        <vt:i4>0</vt:i4>
      </vt:variant>
      <vt:variant>
        <vt:i4>5</vt:i4>
      </vt:variant>
      <vt:variant>
        <vt:lpwstr/>
      </vt:variant>
      <vt:variant>
        <vt:lpwstr>_Toc101945202</vt:lpwstr>
      </vt:variant>
      <vt:variant>
        <vt:i4>1769526</vt:i4>
      </vt:variant>
      <vt:variant>
        <vt:i4>960</vt:i4>
      </vt:variant>
      <vt:variant>
        <vt:i4>0</vt:i4>
      </vt:variant>
      <vt:variant>
        <vt:i4>5</vt:i4>
      </vt:variant>
      <vt:variant>
        <vt:lpwstr/>
      </vt:variant>
      <vt:variant>
        <vt:lpwstr>_Toc101945201</vt:lpwstr>
      </vt:variant>
      <vt:variant>
        <vt:i4>1769526</vt:i4>
      </vt:variant>
      <vt:variant>
        <vt:i4>954</vt:i4>
      </vt:variant>
      <vt:variant>
        <vt:i4>0</vt:i4>
      </vt:variant>
      <vt:variant>
        <vt:i4>5</vt:i4>
      </vt:variant>
      <vt:variant>
        <vt:lpwstr/>
      </vt:variant>
      <vt:variant>
        <vt:lpwstr>_Toc101945200</vt:lpwstr>
      </vt:variant>
      <vt:variant>
        <vt:i4>1179701</vt:i4>
      </vt:variant>
      <vt:variant>
        <vt:i4>948</vt:i4>
      </vt:variant>
      <vt:variant>
        <vt:i4>0</vt:i4>
      </vt:variant>
      <vt:variant>
        <vt:i4>5</vt:i4>
      </vt:variant>
      <vt:variant>
        <vt:lpwstr/>
      </vt:variant>
      <vt:variant>
        <vt:lpwstr>_Toc101945199</vt:lpwstr>
      </vt:variant>
      <vt:variant>
        <vt:i4>1179701</vt:i4>
      </vt:variant>
      <vt:variant>
        <vt:i4>942</vt:i4>
      </vt:variant>
      <vt:variant>
        <vt:i4>0</vt:i4>
      </vt:variant>
      <vt:variant>
        <vt:i4>5</vt:i4>
      </vt:variant>
      <vt:variant>
        <vt:lpwstr/>
      </vt:variant>
      <vt:variant>
        <vt:lpwstr>_Toc101945198</vt:lpwstr>
      </vt:variant>
      <vt:variant>
        <vt:i4>1179701</vt:i4>
      </vt:variant>
      <vt:variant>
        <vt:i4>936</vt:i4>
      </vt:variant>
      <vt:variant>
        <vt:i4>0</vt:i4>
      </vt:variant>
      <vt:variant>
        <vt:i4>5</vt:i4>
      </vt:variant>
      <vt:variant>
        <vt:lpwstr/>
      </vt:variant>
      <vt:variant>
        <vt:lpwstr>_Toc101945197</vt:lpwstr>
      </vt:variant>
      <vt:variant>
        <vt:i4>1179701</vt:i4>
      </vt:variant>
      <vt:variant>
        <vt:i4>930</vt:i4>
      </vt:variant>
      <vt:variant>
        <vt:i4>0</vt:i4>
      </vt:variant>
      <vt:variant>
        <vt:i4>5</vt:i4>
      </vt:variant>
      <vt:variant>
        <vt:lpwstr/>
      </vt:variant>
      <vt:variant>
        <vt:lpwstr>_Toc101945196</vt:lpwstr>
      </vt:variant>
      <vt:variant>
        <vt:i4>1179701</vt:i4>
      </vt:variant>
      <vt:variant>
        <vt:i4>924</vt:i4>
      </vt:variant>
      <vt:variant>
        <vt:i4>0</vt:i4>
      </vt:variant>
      <vt:variant>
        <vt:i4>5</vt:i4>
      </vt:variant>
      <vt:variant>
        <vt:lpwstr/>
      </vt:variant>
      <vt:variant>
        <vt:lpwstr>_Toc101945195</vt:lpwstr>
      </vt:variant>
      <vt:variant>
        <vt:i4>1179701</vt:i4>
      </vt:variant>
      <vt:variant>
        <vt:i4>918</vt:i4>
      </vt:variant>
      <vt:variant>
        <vt:i4>0</vt:i4>
      </vt:variant>
      <vt:variant>
        <vt:i4>5</vt:i4>
      </vt:variant>
      <vt:variant>
        <vt:lpwstr/>
      </vt:variant>
      <vt:variant>
        <vt:lpwstr>_Toc101945194</vt:lpwstr>
      </vt:variant>
      <vt:variant>
        <vt:i4>1179701</vt:i4>
      </vt:variant>
      <vt:variant>
        <vt:i4>912</vt:i4>
      </vt:variant>
      <vt:variant>
        <vt:i4>0</vt:i4>
      </vt:variant>
      <vt:variant>
        <vt:i4>5</vt:i4>
      </vt:variant>
      <vt:variant>
        <vt:lpwstr/>
      </vt:variant>
      <vt:variant>
        <vt:lpwstr>_Toc101945193</vt:lpwstr>
      </vt:variant>
      <vt:variant>
        <vt:i4>1179701</vt:i4>
      </vt:variant>
      <vt:variant>
        <vt:i4>906</vt:i4>
      </vt:variant>
      <vt:variant>
        <vt:i4>0</vt:i4>
      </vt:variant>
      <vt:variant>
        <vt:i4>5</vt:i4>
      </vt:variant>
      <vt:variant>
        <vt:lpwstr/>
      </vt:variant>
      <vt:variant>
        <vt:lpwstr>_Toc101945192</vt:lpwstr>
      </vt:variant>
      <vt:variant>
        <vt:i4>1179701</vt:i4>
      </vt:variant>
      <vt:variant>
        <vt:i4>900</vt:i4>
      </vt:variant>
      <vt:variant>
        <vt:i4>0</vt:i4>
      </vt:variant>
      <vt:variant>
        <vt:i4>5</vt:i4>
      </vt:variant>
      <vt:variant>
        <vt:lpwstr/>
      </vt:variant>
      <vt:variant>
        <vt:lpwstr>_Toc101945191</vt:lpwstr>
      </vt:variant>
      <vt:variant>
        <vt:i4>1179701</vt:i4>
      </vt:variant>
      <vt:variant>
        <vt:i4>894</vt:i4>
      </vt:variant>
      <vt:variant>
        <vt:i4>0</vt:i4>
      </vt:variant>
      <vt:variant>
        <vt:i4>5</vt:i4>
      </vt:variant>
      <vt:variant>
        <vt:lpwstr/>
      </vt:variant>
      <vt:variant>
        <vt:lpwstr>_Toc101945190</vt:lpwstr>
      </vt:variant>
      <vt:variant>
        <vt:i4>1245237</vt:i4>
      </vt:variant>
      <vt:variant>
        <vt:i4>888</vt:i4>
      </vt:variant>
      <vt:variant>
        <vt:i4>0</vt:i4>
      </vt:variant>
      <vt:variant>
        <vt:i4>5</vt:i4>
      </vt:variant>
      <vt:variant>
        <vt:lpwstr/>
      </vt:variant>
      <vt:variant>
        <vt:lpwstr>_Toc101945189</vt:lpwstr>
      </vt:variant>
      <vt:variant>
        <vt:i4>1245237</vt:i4>
      </vt:variant>
      <vt:variant>
        <vt:i4>882</vt:i4>
      </vt:variant>
      <vt:variant>
        <vt:i4>0</vt:i4>
      </vt:variant>
      <vt:variant>
        <vt:i4>5</vt:i4>
      </vt:variant>
      <vt:variant>
        <vt:lpwstr/>
      </vt:variant>
      <vt:variant>
        <vt:lpwstr>_Toc101945188</vt:lpwstr>
      </vt:variant>
      <vt:variant>
        <vt:i4>1245237</vt:i4>
      </vt:variant>
      <vt:variant>
        <vt:i4>876</vt:i4>
      </vt:variant>
      <vt:variant>
        <vt:i4>0</vt:i4>
      </vt:variant>
      <vt:variant>
        <vt:i4>5</vt:i4>
      </vt:variant>
      <vt:variant>
        <vt:lpwstr/>
      </vt:variant>
      <vt:variant>
        <vt:lpwstr>_Toc101945187</vt:lpwstr>
      </vt:variant>
      <vt:variant>
        <vt:i4>1245237</vt:i4>
      </vt:variant>
      <vt:variant>
        <vt:i4>870</vt:i4>
      </vt:variant>
      <vt:variant>
        <vt:i4>0</vt:i4>
      </vt:variant>
      <vt:variant>
        <vt:i4>5</vt:i4>
      </vt:variant>
      <vt:variant>
        <vt:lpwstr/>
      </vt:variant>
      <vt:variant>
        <vt:lpwstr>_Toc101945186</vt:lpwstr>
      </vt:variant>
      <vt:variant>
        <vt:i4>1245237</vt:i4>
      </vt:variant>
      <vt:variant>
        <vt:i4>864</vt:i4>
      </vt:variant>
      <vt:variant>
        <vt:i4>0</vt:i4>
      </vt:variant>
      <vt:variant>
        <vt:i4>5</vt:i4>
      </vt:variant>
      <vt:variant>
        <vt:lpwstr/>
      </vt:variant>
      <vt:variant>
        <vt:lpwstr>_Toc101945185</vt:lpwstr>
      </vt:variant>
      <vt:variant>
        <vt:i4>1245237</vt:i4>
      </vt:variant>
      <vt:variant>
        <vt:i4>858</vt:i4>
      </vt:variant>
      <vt:variant>
        <vt:i4>0</vt:i4>
      </vt:variant>
      <vt:variant>
        <vt:i4>5</vt:i4>
      </vt:variant>
      <vt:variant>
        <vt:lpwstr/>
      </vt:variant>
      <vt:variant>
        <vt:lpwstr>_Toc101945184</vt:lpwstr>
      </vt:variant>
      <vt:variant>
        <vt:i4>1245237</vt:i4>
      </vt:variant>
      <vt:variant>
        <vt:i4>852</vt:i4>
      </vt:variant>
      <vt:variant>
        <vt:i4>0</vt:i4>
      </vt:variant>
      <vt:variant>
        <vt:i4>5</vt:i4>
      </vt:variant>
      <vt:variant>
        <vt:lpwstr/>
      </vt:variant>
      <vt:variant>
        <vt:lpwstr>_Toc101945183</vt:lpwstr>
      </vt:variant>
      <vt:variant>
        <vt:i4>1245237</vt:i4>
      </vt:variant>
      <vt:variant>
        <vt:i4>846</vt:i4>
      </vt:variant>
      <vt:variant>
        <vt:i4>0</vt:i4>
      </vt:variant>
      <vt:variant>
        <vt:i4>5</vt:i4>
      </vt:variant>
      <vt:variant>
        <vt:lpwstr/>
      </vt:variant>
      <vt:variant>
        <vt:lpwstr>_Toc101945182</vt:lpwstr>
      </vt:variant>
      <vt:variant>
        <vt:i4>1245237</vt:i4>
      </vt:variant>
      <vt:variant>
        <vt:i4>840</vt:i4>
      </vt:variant>
      <vt:variant>
        <vt:i4>0</vt:i4>
      </vt:variant>
      <vt:variant>
        <vt:i4>5</vt:i4>
      </vt:variant>
      <vt:variant>
        <vt:lpwstr/>
      </vt:variant>
      <vt:variant>
        <vt:lpwstr>_Toc101945181</vt:lpwstr>
      </vt:variant>
      <vt:variant>
        <vt:i4>1245237</vt:i4>
      </vt:variant>
      <vt:variant>
        <vt:i4>834</vt:i4>
      </vt:variant>
      <vt:variant>
        <vt:i4>0</vt:i4>
      </vt:variant>
      <vt:variant>
        <vt:i4>5</vt:i4>
      </vt:variant>
      <vt:variant>
        <vt:lpwstr/>
      </vt:variant>
      <vt:variant>
        <vt:lpwstr>_Toc101945180</vt:lpwstr>
      </vt:variant>
      <vt:variant>
        <vt:i4>1835061</vt:i4>
      </vt:variant>
      <vt:variant>
        <vt:i4>828</vt:i4>
      </vt:variant>
      <vt:variant>
        <vt:i4>0</vt:i4>
      </vt:variant>
      <vt:variant>
        <vt:i4>5</vt:i4>
      </vt:variant>
      <vt:variant>
        <vt:lpwstr/>
      </vt:variant>
      <vt:variant>
        <vt:lpwstr>_Toc101945179</vt:lpwstr>
      </vt:variant>
      <vt:variant>
        <vt:i4>4325388</vt:i4>
      </vt:variant>
      <vt:variant>
        <vt:i4>823</vt:i4>
      </vt:variant>
      <vt:variant>
        <vt:i4>0</vt:i4>
      </vt:variant>
      <vt:variant>
        <vt:i4>5</vt:i4>
      </vt:variant>
      <vt:variant>
        <vt:lpwstr>http://www.fidic.org/</vt:lpwstr>
      </vt:variant>
      <vt:variant>
        <vt:lpwstr/>
      </vt:variant>
      <vt:variant>
        <vt:i4>1310773</vt:i4>
      </vt:variant>
      <vt:variant>
        <vt:i4>816</vt:i4>
      </vt:variant>
      <vt:variant>
        <vt:i4>0</vt:i4>
      </vt:variant>
      <vt:variant>
        <vt:i4>5</vt:i4>
      </vt:variant>
      <vt:variant>
        <vt:lpwstr/>
      </vt:variant>
      <vt:variant>
        <vt:lpwstr>_Toc100121631</vt:lpwstr>
      </vt:variant>
      <vt:variant>
        <vt:i4>1310773</vt:i4>
      </vt:variant>
      <vt:variant>
        <vt:i4>810</vt:i4>
      </vt:variant>
      <vt:variant>
        <vt:i4>0</vt:i4>
      </vt:variant>
      <vt:variant>
        <vt:i4>5</vt:i4>
      </vt:variant>
      <vt:variant>
        <vt:lpwstr/>
      </vt:variant>
      <vt:variant>
        <vt:lpwstr>_Toc100121630</vt:lpwstr>
      </vt:variant>
      <vt:variant>
        <vt:i4>1376309</vt:i4>
      </vt:variant>
      <vt:variant>
        <vt:i4>804</vt:i4>
      </vt:variant>
      <vt:variant>
        <vt:i4>0</vt:i4>
      </vt:variant>
      <vt:variant>
        <vt:i4>5</vt:i4>
      </vt:variant>
      <vt:variant>
        <vt:lpwstr/>
      </vt:variant>
      <vt:variant>
        <vt:lpwstr>_Toc100121629</vt:lpwstr>
      </vt:variant>
      <vt:variant>
        <vt:i4>1376309</vt:i4>
      </vt:variant>
      <vt:variant>
        <vt:i4>798</vt:i4>
      </vt:variant>
      <vt:variant>
        <vt:i4>0</vt:i4>
      </vt:variant>
      <vt:variant>
        <vt:i4>5</vt:i4>
      </vt:variant>
      <vt:variant>
        <vt:lpwstr/>
      </vt:variant>
      <vt:variant>
        <vt:lpwstr>_Toc100121628</vt:lpwstr>
      </vt:variant>
      <vt:variant>
        <vt:i4>1703989</vt:i4>
      </vt:variant>
      <vt:variant>
        <vt:i4>775</vt:i4>
      </vt:variant>
      <vt:variant>
        <vt:i4>0</vt:i4>
      </vt:variant>
      <vt:variant>
        <vt:i4>5</vt:i4>
      </vt:variant>
      <vt:variant>
        <vt:lpwstr/>
      </vt:variant>
      <vt:variant>
        <vt:lpwstr>_Toc163975071</vt:lpwstr>
      </vt:variant>
      <vt:variant>
        <vt:i4>1703989</vt:i4>
      </vt:variant>
      <vt:variant>
        <vt:i4>769</vt:i4>
      </vt:variant>
      <vt:variant>
        <vt:i4>0</vt:i4>
      </vt:variant>
      <vt:variant>
        <vt:i4>5</vt:i4>
      </vt:variant>
      <vt:variant>
        <vt:lpwstr/>
      </vt:variant>
      <vt:variant>
        <vt:lpwstr>_Toc163975070</vt:lpwstr>
      </vt:variant>
      <vt:variant>
        <vt:i4>1769525</vt:i4>
      </vt:variant>
      <vt:variant>
        <vt:i4>763</vt:i4>
      </vt:variant>
      <vt:variant>
        <vt:i4>0</vt:i4>
      </vt:variant>
      <vt:variant>
        <vt:i4>5</vt:i4>
      </vt:variant>
      <vt:variant>
        <vt:lpwstr/>
      </vt:variant>
      <vt:variant>
        <vt:lpwstr>_Toc163975069</vt:lpwstr>
      </vt:variant>
      <vt:variant>
        <vt:i4>1769525</vt:i4>
      </vt:variant>
      <vt:variant>
        <vt:i4>757</vt:i4>
      </vt:variant>
      <vt:variant>
        <vt:i4>0</vt:i4>
      </vt:variant>
      <vt:variant>
        <vt:i4>5</vt:i4>
      </vt:variant>
      <vt:variant>
        <vt:lpwstr/>
      </vt:variant>
      <vt:variant>
        <vt:lpwstr>_Toc163975068</vt:lpwstr>
      </vt:variant>
      <vt:variant>
        <vt:i4>1769525</vt:i4>
      </vt:variant>
      <vt:variant>
        <vt:i4>751</vt:i4>
      </vt:variant>
      <vt:variant>
        <vt:i4>0</vt:i4>
      </vt:variant>
      <vt:variant>
        <vt:i4>5</vt:i4>
      </vt:variant>
      <vt:variant>
        <vt:lpwstr/>
      </vt:variant>
      <vt:variant>
        <vt:lpwstr>_Toc163975067</vt:lpwstr>
      </vt:variant>
      <vt:variant>
        <vt:i4>1769525</vt:i4>
      </vt:variant>
      <vt:variant>
        <vt:i4>745</vt:i4>
      </vt:variant>
      <vt:variant>
        <vt:i4>0</vt:i4>
      </vt:variant>
      <vt:variant>
        <vt:i4>5</vt:i4>
      </vt:variant>
      <vt:variant>
        <vt:lpwstr/>
      </vt:variant>
      <vt:variant>
        <vt:lpwstr>_Toc163975066</vt:lpwstr>
      </vt:variant>
      <vt:variant>
        <vt:i4>1769525</vt:i4>
      </vt:variant>
      <vt:variant>
        <vt:i4>739</vt:i4>
      </vt:variant>
      <vt:variant>
        <vt:i4>0</vt:i4>
      </vt:variant>
      <vt:variant>
        <vt:i4>5</vt:i4>
      </vt:variant>
      <vt:variant>
        <vt:lpwstr/>
      </vt:variant>
      <vt:variant>
        <vt:lpwstr>_Toc163975065</vt:lpwstr>
      </vt:variant>
      <vt:variant>
        <vt:i4>1769525</vt:i4>
      </vt:variant>
      <vt:variant>
        <vt:i4>733</vt:i4>
      </vt:variant>
      <vt:variant>
        <vt:i4>0</vt:i4>
      </vt:variant>
      <vt:variant>
        <vt:i4>5</vt:i4>
      </vt:variant>
      <vt:variant>
        <vt:lpwstr/>
      </vt:variant>
      <vt:variant>
        <vt:lpwstr>_Toc163975064</vt:lpwstr>
      </vt:variant>
      <vt:variant>
        <vt:i4>1769525</vt:i4>
      </vt:variant>
      <vt:variant>
        <vt:i4>727</vt:i4>
      </vt:variant>
      <vt:variant>
        <vt:i4>0</vt:i4>
      </vt:variant>
      <vt:variant>
        <vt:i4>5</vt:i4>
      </vt:variant>
      <vt:variant>
        <vt:lpwstr/>
      </vt:variant>
      <vt:variant>
        <vt:lpwstr>_Toc163975063</vt:lpwstr>
      </vt:variant>
      <vt:variant>
        <vt:i4>1769525</vt:i4>
      </vt:variant>
      <vt:variant>
        <vt:i4>721</vt:i4>
      </vt:variant>
      <vt:variant>
        <vt:i4>0</vt:i4>
      </vt:variant>
      <vt:variant>
        <vt:i4>5</vt:i4>
      </vt:variant>
      <vt:variant>
        <vt:lpwstr/>
      </vt:variant>
      <vt:variant>
        <vt:lpwstr>_Toc163975062</vt:lpwstr>
      </vt:variant>
      <vt:variant>
        <vt:i4>1769525</vt:i4>
      </vt:variant>
      <vt:variant>
        <vt:i4>715</vt:i4>
      </vt:variant>
      <vt:variant>
        <vt:i4>0</vt:i4>
      </vt:variant>
      <vt:variant>
        <vt:i4>5</vt:i4>
      </vt:variant>
      <vt:variant>
        <vt:lpwstr/>
      </vt:variant>
      <vt:variant>
        <vt:lpwstr>_Toc163975061</vt:lpwstr>
      </vt:variant>
      <vt:variant>
        <vt:i4>1769525</vt:i4>
      </vt:variant>
      <vt:variant>
        <vt:i4>709</vt:i4>
      </vt:variant>
      <vt:variant>
        <vt:i4>0</vt:i4>
      </vt:variant>
      <vt:variant>
        <vt:i4>5</vt:i4>
      </vt:variant>
      <vt:variant>
        <vt:lpwstr/>
      </vt:variant>
      <vt:variant>
        <vt:lpwstr>_Toc163975060</vt:lpwstr>
      </vt:variant>
      <vt:variant>
        <vt:i4>1572917</vt:i4>
      </vt:variant>
      <vt:variant>
        <vt:i4>703</vt:i4>
      </vt:variant>
      <vt:variant>
        <vt:i4>0</vt:i4>
      </vt:variant>
      <vt:variant>
        <vt:i4>5</vt:i4>
      </vt:variant>
      <vt:variant>
        <vt:lpwstr/>
      </vt:variant>
      <vt:variant>
        <vt:lpwstr>_Toc163975059</vt:lpwstr>
      </vt:variant>
      <vt:variant>
        <vt:i4>1572917</vt:i4>
      </vt:variant>
      <vt:variant>
        <vt:i4>697</vt:i4>
      </vt:variant>
      <vt:variant>
        <vt:i4>0</vt:i4>
      </vt:variant>
      <vt:variant>
        <vt:i4>5</vt:i4>
      </vt:variant>
      <vt:variant>
        <vt:lpwstr/>
      </vt:variant>
      <vt:variant>
        <vt:lpwstr>_Toc163975058</vt:lpwstr>
      </vt:variant>
      <vt:variant>
        <vt:i4>1572917</vt:i4>
      </vt:variant>
      <vt:variant>
        <vt:i4>691</vt:i4>
      </vt:variant>
      <vt:variant>
        <vt:i4>0</vt:i4>
      </vt:variant>
      <vt:variant>
        <vt:i4>5</vt:i4>
      </vt:variant>
      <vt:variant>
        <vt:lpwstr/>
      </vt:variant>
      <vt:variant>
        <vt:lpwstr>_Toc163975057</vt:lpwstr>
      </vt:variant>
      <vt:variant>
        <vt:i4>1572917</vt:i4>
      </vt:variant>
      <vt:variant>
        <vt:i4>685</vt:i4>
      </vt:variant>
      <vt:variant>
        <vt:i4>0</vt:i4>
      </vt:variant>
      <vt:variant>
        <vt:i4>5</vt:i4>
      </vt:variant>
      <vt:variant>
        <vt:lpwstr/>
      </vt:variant>
      <vt:variant>
        <vt:lpwstr>_Toc163975056</vt:lpwstr>
      </vt:variant>
      <vt:variant>
        <vt:i4>1572917</vt:i4>
      </vt:variant>
      <vt:variant>
        <vt:i4>679</vt:i4>
      </vt:variant>
      <vt:variant>
        <vt:i4>0</vt:i4>
      </vt:variant>
      <vt:variant>
        <vt:i4>5</vt:i4>
      </vt:variant>
      <vt:variant>
        <vt:lpwstr/>
      </vt:variant>
      <vt:variant>
        <vt:lpwstr>_Toc163975055</vt:lpwstr>
      </vt:variant>
      <vt:variant>
        <vt:i4>1572917</vt:i4>
      </vt:variant>
      <vt:variant>
        <vt:i4>673</vt:i4>
      </vt:variant>
      <vt:variant>
        <vt:i4>0</vt:i4>
      </vt:variant>
      <vt:variant>
        <vt:i4>5</vt:i4>
      </vt:variant>
      <vt:variant>
        <vt:lpwstr/>
      </vt:variant>
      <vt:variant>
        <vt:lpwstr>_Toc163975054</vt:lpwstr>
      </vt:variant>
      <vt:variant>
        <vt:i4>1572917</vt:i4>
      </vt:variant>
      <vt:variant>
        <vt:i4>667</vt:i4>
      </vt:variant>
      <vt:variant>
        <vt:i4>0</vt:i4>
      </vt:variant>
      <vt:variant>
        <vt:i4>5</vt:i4>
      </vt:variant>
      <vt:variant>
        <vt:lpwstr/>
      </vt:variant>
      <vt:variant>
        <vt:lpwstr>_Toc163975053</vt:lpwstr>
      </vt:variant>
      <vt:variant>
        <vt:i4>1572917</vt:i4>
      </vt:variant>
      <vt:variant>
        <vt:i4>661</vt:i4>
      </vt:variant>
      <vt:variant>
        <vt:i4>0</vt:i4>
      </vt:variant>
      <vt:variant>
        <vt:i4>5</vt:i4>
      </vt:variant>
      <vt:variant>
        <vt:lpwstr/>
      </vt:variant>
      <vt:variant>
        <vt:lpwstr>_Toc163975052</vt:lpwstr>
      </vt:variant>
      <vt:variant>
        <vt:i4>1572917</vt:i4>
      </vt:variant>
      <vt:variant>
        <vt:i4>655</vt:i4>
      </vt:variant>
      <vt:variant>
        <vt:i4>0</vt:i4>
      </vt:variant>
      <vt:variant>
        <vt:i4>5</vt:i4>
      </vt:variant>
      <vt:variant>
        <vt:lpwstr/>
      </vt:variant>
      <vt:variant>
        <vt:lpwstr>_Toc163975051</vt:lpwstr>
      </vt:variant>
      <vt:variant>
        <vt:i4>1572917</vt:i4>
      </vt:variant>
      <vt:variant>
        <vt:i4>649</vt:i4>
      </vt:variant>
      <vt:variant>
        <vt:i4>0</vt:i4>
      </vt:variant>
      <vt:variant>
        <vt:i4>5</vt:i4>
      </vt:variant>
      <vt:variant>
        <vt:lpwstr/>
      </vt:variant>
      <vt:variant>
        <vt:lpwstr>_Toc163975050</vt:lpwstr>
      </vt:variant>
      <vt:variant>
        <vt:i4>1638453</vt:i4>
      </vt:variant>
      <vt:variant>
        <vt:i4>643</vt:i4>
      </vt:variant>
      <vt:variant>
        <vt:i4>0</vt:i4>
      </vt:variant>
      <vt:variant>
        <vt:i4>5</vt:i4>
      </vt:variant>
      <vt:variant>
        <vt:lpwstr/>
      </vt:variant>
      <vt:variant>
        <vt:lpwstr>_Toc163975049</vt:lpwstr>
      </vt:variant>
      <vt:variant>
        <vt:i4>1638453</vt:i4>
      </vt:variant>
      <vt:variant>
        <vt:i4>637</vt:i4>
      </vt:variant>
      <vt:variant>
        <vt:i4>0</vt:i4>
      </vt:variant>
      <vt:variant>
        <vt:i4>5</vt:i4>
      </vt:variant>
      <vt:variant>
        <vt:lpwstr/>
      </vt:variant>
      <vt:variant>
        <vt:lpwstr>_Toc163975048</vt:lpwstr>
      </vt:variant>
      <vt:variant>
        <vt:i4>1638453</vt:i4>
      </vt:variant>
      <vt:variant>
        <vt:i4>631</vt:i4>
      </vt:variant>
      <vt:variant>
        <vt:i4>0</vt:i4>
      </vt:variant>
      <vt:variant>
        <vt:i4>5</vt:i4>
      </vt:variant>
      <vt:variant>
        <vt:lpwstr/>
      </vt:variant>
      <vt:variant>
        <vt:lpwstr>_Toc163975047</vt:lpwstr>
      </vt:variant>
      <vt:variant>
        <vt:i4>1376314</vt:i4>
      </vt:variant>
      <vt:variant>
        <vt:i4>625</vt:i4>
      </vt:variant>
      <vt:variant>
        <vt:i4>0</vt:i4>
      </vt:variant>
      <vt:variant>
        <vt:i4>5</vt:i4>
      </vt:variant>
      <vt:variant>
        <vt:lpwstr/>
      </vt:variant>
      <vt:variant>
        <vt:lpwstr>_Toc13668453</vt:lpwstr>
      </vt:variant>
      <vt:variant>
        <vt:i4>1310778</vt:i4>
      </vt:variant>
      <vt:variant>
        <vt:i4>619</vt:i4>
      </vt:variant>
      <vt:variant>
        <vt:i4>0</vt:i4>
      </vt:variant>
      <vt:variant>
        <vt:i4>5</vt:i4>
      </vt:variant>
      <vt:variant>
        <vt:lpwstr/>
      </vt:variant>
      <vt:variant>
        <vt:lpwstr>_Toc13668452</vt:lpwstr>
      </vt:variant>
      <vt:variant>
        <vt:i4>1507386</vt:i4>
      </vt:variant>
      <vt:variant>
        <vt:i4>613</vt:i4>
      </vt:variant>
      <vt:variant>
        <vt:i4>0</vt:i4>
      </vt:variant>
      <vt:variant>
        <vt:i4>5</vt:i4>
      </vt:variant>
      <vt:variant>
        <vt:lpwstr/>
      </vt:variant>
      <vt:variant>
        <vt:lpwstr>_Toc13668451</vt:lpwstr>
      </vt:variant>
      <vt:variant>
        <vt:i4>1441850</vt:i4>
      </vt:variant>
      <vt:variant>
        <vt:i4>607</vt:i4>
      </vt:variant>
      <vt:variant>
        <vt:i4>0</vt:i4>
      </vt:variant>
      <vt:variant>
        <vt:i4>5</vt:i4>
      </vt:variant>
      <vt:variant>
        <vt:lpwstr/>
      </vt:variant>
      <vt:variant>
        <vt:lpwstr>_Toc13668450</vt:lpwstr>
      </vt:variant>
      <vt:variant>
        <vt:i4>2031675</vt:i4>
      </vt:variant>
      <vt:variant>
        <vt:i4>601</vt:i4>
      </vt:variant>
      <vt:variant>
        <vt:i4>0</vt:i4>
      </vt:variant>
      <vt:variant>
        <vt:i4>5</vt:i4>
      </vt:variant>
      <vt:variant>
        <vt:lpwstr/>
      </vt:variant>
      <vt:variant>
        <vt:lpwstr>_Toc13668449</vt:lpwstr>
      </vt:variant>
      <vt:variant>
        <vt:i4>1966139</vt:i4>
      </vt:variant>
      <vt:variant>
        <vt:i4>595</vt:i4>
      </vt:variant>
      <vt:variant>
        <vt:i4>0</vt:i4>
      </vt:variant>
      <vt:variant>
        <vt:i4>5</vt:i4>
      </vt:variant>
      <vt:variant>
        <vt:lpwstr/>
      </vt:variant>
      <vt:variant>
        <vt:lpwstr>_Toc13668448</vt:lpwstr>
      </vt:variant>
      <vt:variant>
        <vt:i4>1114171</vt:i4>
      </vt:variant>
      <vt:variant>
        <vt:i4>589</vt:i4>
      </vt:variant>
      <vt:variant>
        <vt:i4>0</vt:i4>
      </vt:variant>
      <vt:variant>
        <vt:i4>5</vt:i4>
      </vt:variant>
      <vt:variant>
        <vt:lpwstr/>
      </vt:variant>
      <vt:variant>
        <vt:lpwstr>_Toc13668447</vt:lpwstr>
      </vt:variant>
      <vt:variant>
        <vt:i4>1048635</vt:i4>
      </vt:variant>
      <vt:variant>
        <vt:i4>583</vt:i4>
      </vt:variant>
      <vt:variant>
        <vt:i4>0</vt:i4>
      </vt:variant>
      <vt:variant>
        <vt:i4>5</vt:i4>
      </vt:variant>
      <vt:variant>
        <vt:lpwstr/>
      </vt:variant>
      <vt:variant>
        <vt:lpwstr>_Toc13668446</vt:lpwstr>
      </vt:variant>
      <vt:variant>
        <vt:i4>1245243</vt:i4>
      </vt:variant>
      <vt:variant>
        <vt:i4>577</vt:i4>
      </vt:variant>
      <vt:variant>
        <vt:i4>0</vt:i4>
      </vt:variant>
      <vt:variant>
        <vt:i4>5</vt:i4>
      </vt:variant>
      <vt:variant>
        <vt:lpwstr/>
      </vt:variant>
      <vt:variant>
        <vt:lpwstr>_Toc13668445</vt:lpwstr>
      </vt:variant>
      <vt:variant>
        <vt:i4>1179707</vt:i4>
      </vt:variant>
      <vt:variant>
        <vt:i4>571</vt:i4>
      </vt:variant>
      <vt:variant>
        <vt:i4>0</vt:i4>
      </vt:variant>
      <vt:variant>
        <vt:i4>5</vt:i4>
      </vt:variant>
      <vt:variant>
        <vt:lpwstr/>
      </vt:variant>
      <vt:variant>
        <vt:lpwstr>_Toc13668444</vt:lpwstr>
      </vt:variant>
      <vt:variant>
        <vt:i4>1376315</vt:i4>
      </vt:variant>
      <vt:variant>
        <vt:i4>565</vt:i4>
      </vt:variant>
      <vt:variant>
        <vt:i4>0</vt:i4>
      </vt:variant>
      <vt:variant>
        <vt:i4>5</vt:i4>
      </vt:variant>
      <vt:variant>
        <vt:lpwstr/>
      </vt:variant>
      <vt:variant>
        <vt:lpwstr>_Toc13668443</vt:lpwstr>
      </vt:variant>
      <vt:variant>
        <vt:i4>1310779</vt:i4>
      </vt:variant>
      <vt:variant>
        <vt:i4>559</vt:i4>
      </vt:variant>
      <vt:variant>
        <vt:i4>0</vt:i4>
      </vt:variant>
      <vt:variant>
        <vt:i4>5</vt:i4>
      </vt:variant>
      <vt:variant>
        <vt:lpwstr/>
      </vt:variant>
      <vt:variant>
        <vt:lpwstr>_Toc13668442</vt:lpwstr>
      </vt:variant>
      <vt:variant>
        <vt:i4>1638453</vt:i4>
      </vt:variant>
      <vt:variant>
        <vt:i4>553</vt:i4>
      </vt:variant>
      <vt:variant>
        <vt:i4>0</vt:i4>
      </vt:variant>
      <vt:variant>
        <vt:i4>5</vt:i4>
      </vt:variant>
      <vt:variant>
        <vt:lpwstr/>
      </vt:variant>
      <vt:variant>
        <vt:lpwstr>_Toc163975046</vt:lpwstr>
      </vt:variant>
      <vt:variant>
        <vt:i4>1638453</vt:i4>
      </vt:variant>
      <vt:variant>
        <vt:i4>547</vt:i4>
      </vt:variant>
      <vt:variant>
        <vt:i4>0</vt:i4>
      </vt:variant>
      <vt:variant>
        <vt:i4>5</vt:i4>
      </vt:variant>
      <vt:variant>
        <vt:lpwstr/>
      </vt:variant>
      <vt:variant>
        <vt:lpwstr>_Toc163975045</vt:lpwstr>
      </vt:variant>
      <vt:variant>
        <vt:i4>1638453</vt:i4>
      </vt:variant>
      <vt:variant>
        <vt:i4>541</vt:i4>
      </vt:variant>
      <vt:variant>
        <vt:i4>0</vt:i4>
      </vt:variant>
      <vt:variant>
        <vt:i4>5</vt:i4>
      </vt:variant>
      <vt:variant>
        <vt:lpwstr/>
      </vt:variant>
      <vt:variant>
        <vt:lpwstr>_Toc163975044</vt:lpwstr>
      </vt:variant>
      <vt:variant>
        <vt:i4>1638453</vt:i4>
      </vt:variant>
      <vt:variant>
        <vt:i4>535</vt:i4>
      </vt:variant>
      <vt:variant>
        <vt:i4>0</vt:i4>
      </vt:variant>
      <vt:variant>
        <vt:i4>5</vt:i4>
      </vt:variant>
      <vt:variant>
        <vt:lpwstr/>
      </vt:variant>
      <vt:variant>
        <vt:lpwstr>_Toc163975043</vt:lpwstr>
      </vt:variant>
      <vt:variant>
        <vt:i4>1638453</vt:i4>
      </vt:variant>
      <vt:variant>
        <vt:i4>529</vt:i4>
      </vt:variant>
      <vt:variant>
        <vt:i4>0</vt:i4>
      </vt:variant>
      <vt:variant>
        <vt:i4>5</vt:i4>
      </vt:variant>
      <vt:variant>
        <vt:lpwstr/>
      </vt:variant>
      <vt:variant>
        <vt:lpwstr>_Toc163975042</vt:lpwstr>
      </vt:variant>
      <vt:variant>
        <vt:i4>1638453</vt:i4>
      </vt:variant>
      <vt:variant>
        <vt:i4>523</vt:i4>
      </vt:variant>
      <vt:variant>
        <vt:i4>0</vt:i4>
      </vt:variant>
      <vt:variant>
        <vt:i4>5</vt:i4>
      </vt:variant>
      <vt:variant>
        <vt:lpwstr/>
      </vt:variant>
      <vt:variant>
        <vt:lpwstr>_Toc163975041</vt:lpwstr>
      </vt:variant>
      <vt:variant>
        <vt:i4>1638453</vt:i4>
      </vt:variant>
      <vt:variant>
        <vt:i4>517</vt:i4>
      </vt:variant>
      <vt:variant>
        <vt:i4>0</vt:i4>
      </vt:variant>
      <vt:variant>
        <vt:i4>5</vt:i4>
      </vt:variant>
      <vt:variant>
        <vt:lpwstr/>
      </vt:variant>
      <vt:variant>
        <vt:lpwstr>_Toc163975040</vt:lpwstr>
      </vt:variant>
      <vt:variant>
        <vt:i4>1966133</vt:i4>
      </vt:variant>
      <vt:variant>
        <vt:i4>511</vt:i4>
      </vt:variant>
      <vt:variant>
        <vt:i4>0</vt:i4>
      </vt:variant>
      <vt:variant>
        <vt:i4>5</vt:i4>
      </vt:variant>
      <vt:variant>
        <vt:lpwstr/>
      </vt:variant>
      <vt:variant>
        <vt:lpwstr>_Toc163975039</vt:lpwstr>
      </vt:variant>
      <vt:variant>
        <vt:i4>1966133</vt:i4>
      </vt:variant>
      <vt:variant>
        <vt:i4>505</vt:i4>
      </vt:variant>
      <vt:variant>
        <vt:i4>0</vt:i4>
      </vt:variant>
      <vt:variant>
        <vt:i4>5</vt:i4>
      </vt:variant>
      <vt:variant>
        <vt:lpwstr/>
      </vt:variant>
      <vt:variant>
        <vt:lpwstr>_Toc163975038</vt:lpwstr>
      </vt:variant>
      <vt:variant>
        <vt:i4>1966133</vt:i4>
      </vt:variant>
      <vt:variant>
        <vt:i4>499</vt:i4>
      </vt:variant>
      <vt:variant>
        <vt:i4>0</vt:i4>
      </vt:variant>
      <vt:variant>
        <vt:i4>5</vt:i4>
      </vt:variant>
      <vt:variant>
        <vt:lpwstr/>
      </vt:variant>
      <vt:variant>
        <vt:lpwstr>_Toc163975037</vt:lpwstr>
      </vt:variant>
      <vt:variant>
        <vt:i4>1966133</vt:i4>
      </vt:variant>
      <vt:variant>
        <vt:i4>493</vt:i4>
      </vt:variant>
      <vt:variant>
        <vt:i4>0</vt:i4>
      </vt:variant>
      <vt:variant>
        <vt:i4>5</vt:i4>
      </vt:variant>
      <vt:variant>
        <vt:lpwstr/>
      </vt:variant>
      <vt:variant>
        <vt:lpwstr>_Toc163975036</vt:lpwstr>
      </vt:variant>
      <vt:variant>
        <vt:i4>1966133</vt:i4>
      </vt:variant>
      <vt:variant>
        <vt:i4>487</vt:i4>
      </vt:variant>
      <vt:variant>
        <vt:i4>0</vt:i4>
      </vt:variant>
      <vt:variant>
        <vt:i4>5</vt:i4>
      </vt:variant>
      <vt:variant>
        <vt:lpwstr/>
      </vt:variant>
      <vt:variant>
        <vt:lpwstr>_Toc163975035</vt:lpwstr>
      </vt:variant>
      <vt:variant>
        <vt:i4>1966133</vt:i4>
      </vt:variant>
      <vt:variant>
        <vt:i4>481</vt:i4>
      </vt:variant>
      <vt:variant>
        <vt:i4>0</vt:i4>
      </vt:variant>
      <vt:variant>
        <vt:i4>5</vt:i4>
      </vt:variant>
      <vt:variant>
        <vt:lpwstr/>
      </vt:variant>
      <vt:variant>
        <vt:lpwstr>_Toc163975034</vt:lpwstr>
      </vt:variant>
      <vt:variant>
        <vt:i4>1966133</vt:i4>
      </vt:variant>
      <vt:variant>
        <vt:i4>475</vt:i4>
      </vt:variant>
      <vt:variant>
        <vt:i4>0</vt:i4>
      </vt:variant>
      <vt:variant>
        <vt:i4>5</vt:i4>
      </vt:variant>
      <vt:variant>
        <vt:lpwstr/>
      </vt:variant>
      <vt:variant>
        <vt:lpwstr>_Toc163975033</vt:lpwstr>
      </vt:variant>
      <vt:variant>
        <vt:i4>1966133</vt:i4>
      </vt:variant>
      <vt:variant>
        <vt:i4>469</vt:i4>
      </vt:variant>
      <vt:variant>
        <vt:i4>0</vt:i4>
      </vt:variant>
      <vt:variant>
        <vt:i4>5</vt:i4>
      </vt:variant>
      <vt:variant>
        <vt:lpwstr/>
      </vt:variant>
      <vt:variant>
        <vt:lpwstr>_Toc163975032</vt:lpwstr>
      </vt:variant>
      <vt:variant>
        <vt:i4>1966133</vt:i4>
      </vt:variant>
      <vt:variant>
        <vt:i4>463</vt:i4>
      </vt:variant>
      <vt:variant>
        <vt:i4>0</vt:i4>
      </vt:variant>
      <vt:variant>
        <vt:i4>5</vt:i4>
      </vt:variant>
      <vt:variant>
        <vt:lpwstr/>
      </vt:variant>
      <vt:variant>
        <vt:lpwstr>_Toc163975031</vt:lpwstr>
      </vt:variant>
      <vt:variant>
        <vt:i4>1966133</vt:i4>
      </vt:variant>
      <vt:variant>
        <vt:i4>457</vt:i4>
      </vt:variant>
      <vt:variant>
        <vt:i4>0</vt:i4>
      </vt:variant>
      <vt:variant>
        <vt:i4>5</vt:i4>
      </vt:variant>
      <vt:variant>
        <vt:lpwstr/>
      </vt:variant>
      <vt:variant>
        <vt:lpwstr>_Toc163975030</vt:lpwstr>
      </vt:variant>
      <vt:variant>
        <vt:i4>2031669</vt:i4>
      </vt:variant>
      <vt:variant>
        <vt:i4>451</vt:i4>
      </vt:variant>
      <vt:variant>
        <vt:i4>0</vt:i4>
      </vt:variant>
      <vt:variant>
        <vt:i4>5</vt:i4>
      </vt:variant>
      <vt:variant>
        <vt:lpwstr/>
      </vt:variant>
      <vt:variant>
        <vt:lpwstr>_Toc163975029</vt:lpwstr>
      </vt:variant>
      <vt:variant>
        <vt:i4>2031669</vt:i4>
      </vt:variant>
      <vt:variant>
        <vt:i4>445</vt:i4>
      </vt:variant>
      <vt:variant>
        <vt:i4>0</vt:i4>
      </vt:variant>
      <vt:variant>
        <vt:i4>5</vt:i4>
      </vt:variant>
      <vt:variant>
        <vt:lpwstr/>
      </vt:variant>
      <vt:variant>
        <vt:lpwstr>_Toc163975028</vt:lpwstr>
      </vt:variant>
      <vt:variant>
        <vt:i4>2031669</vt:i4>
      </vt:variant>
      <vt:variant>
        <vt:i4>439</vt:i4>
      </vt:variant>
      <vt:variant>
        <vt:i4>0</vt:i4>
      </vt:variant>
      <vt:variant>
        <vt:i4>5</vt:i4>
      </vt:variant>
      <vt:variant>
        <vt:lpwstr/>
      </vt:variant>
      <vt:variant>
        <vt:lpwstr>_Toc163975027</vt:lpwstr>
      </vt:variant>
      <vt:variant>
        <vt:i4>1835066</vt:i4>
      </vt:variant>
      <vt:variant>
        <vt:i4>428</vt:i4>
      </vt:variant>
      <vt:variant>
        <vt:i4>0</vt:i4>
      </vt:variant>
      <vt:variant>
        <vt:i4>5</vt:i4>
      </vt:variant>
      <vt:variant>
        <vt:lpwstr/>
      </vt:variant>
      <vt:variant>
        <vt:lpwstr>_Toc473886526</vt:lpwstr>
      </vt:variant>
      <vt:variant>
        <vt:i4>1835066</vt:i4>
      </vt:variant>
      <vt:variant>
        <vt:i4>422</vt:i4>
      </vt:variant>
      <vt:variant>
        <vt:i4>0</vt:i4>
      </vt:variant>
      <vt:variant>
        <vt:i4>5</vt:i4>
      </vt:variant>
      <vt:variant>
        <vt:lpwstr/>
      </vt:variant>
      <vt:variant>
        <vt:lpwstr>_Toc473886525</vt:lpwstr>
      </vt:variant>
      <vt:variant>
        <vt:i4>1835066</vt:i4>
      </vt:variant>
      <vt:variant>
        <vt:i4>416</vt:i4>
      </vt:variant>
      <vt:variant>
        <vt:i4>0</vt:i4>
      </vt:variant>
      <vt:variant>
        <vt:i4>5</vt:i4>
      </vt:variant>
      <vt:variant>
        <vt:lpwstr/>
      </vt:variant>
      <vt:variant>
        <vt:lpwstr>_Toc473886524</vt:lpwstr>
      </vt:variant>
      <vt:variant>
        <vt:i4>1376323</vt:i4>
      </vt:variant>
      <vt:variant>
        <vt:i4>411</vt:i4>
      </vt:variant>
      <vt:variant>
        <vt:i4>0</vt:i4>
      </vt:variant>
      <vt:variant>
        <vt:i4>5</vt:i4>
      </vt:variant>
      <vt:variant>
        <vt:lpwstr>https://www.caribank.org/about-us/policies-and-strategies/environmental-and-social-review-procedures</vt:lpwstr>
      </vt:variant>
      <vt:variant>
        <vt:lpwstr/>
      </vt:variant>
      <vt:variant>
        <vt:i4>1769522</vt:i4>
      </vt:variant>
      <vt:variant>
        <vt:i4>404</vt:i4>
      </vt:variant>
      <vt:variant>
        <vt:i4>0</vt:i4>
      </vt:variant>
      <vt:variant>
        <vt:i4>5</vt:i4>
      </vt:variant>
      <vt:variant>
        <vt:lpwstr/>
      </vt:variant>
      <vt:variant>
        <vt:lpwstr>_Toc13574921</vt:lpwstr>
      </vt:variant>
      <vt:variant>
        <vt:i4>1245237</vt:i4>
      </vt:variant>
      <vt:variant>
        <vt:i4>398</vt:i4>
      </vt:variant>
      <vt:variant>
        <vt:i4>0</vt:i4>
      </vt:variant>
      <vt:variant>
        <vt:i4>5</vt:i4>
      </vt:variant>
      <vt:variant>
        <vt:lpwstr/>
      </vt:variant>
      <vt:variant>
        <vt:lpwstr>_Toc164491970</vt:lpwstr>
      </vt:variant>
      <vt:variant>
        <vt:i4>1179701</vt:i4>
      </vt:variant>
      <vt:variant>
        <vt:i4>392</vt:i4>
      </vt:variant>
      <vt:variant>
        <vt:i4>0</vt:i4>
      </vt:variant>
      <vt:variant>
        <vt:i4>5</vt:i4>
      </vt:variant>
      <vt:variant>
        <vt:lpwstr/>
      </vt:variant>
      <vt:variant>
        <vt:lpwstr>_Toc164491969</vt:lpwstr>
      </vt:variant>
      <vt:variant>
        <vt:i4>1179701</vt:i4>
      </vt:variant>
      <vt:variant>
        <vt:i4>383</vt:i4>
      </vt:variant>
      <vt:variant>
        <vt:i4>0</vt:i4>
      </vt:variant>
      <vt:variant>
        <vt:i4>5</vt:i4>
      </vt:variant>
      <vt:variant>
        <vt:lpwstr/>
      </vt:variant>
      <vt:variant>
        <vt:lpwstr>_Toc164491968</vt:lpwstr>
      </vt:variant>
      <vt:variant>
        <vt:i4>1179701</vt:i4>
      </vt:variant>
      <vt:variant>
        <vt:i4>377</vt:i4>
      </vt:variant>
      <vt:variant>
        <vt:i4>0</vt:i4>
      </vt:variant>
      <vt:variant>
        <vt:i4>5</vt:i4>
      </vt:variant>
      <vt:variant>
        <vt:lpwstr/>
      </vt:variant>
      <vt:variant>
        <vt:lpwstr>_Toc164491967</vt:lpwstr>
      </vt:variant>
      <vt:variant>
        <vt:i4>1179701</vt:i4>
      </vt:variant>
      <vt:variant>
        <vt:i4>371</vt:i4>
      </vt:variant>
      <vt:variant>
        <vt:i4>0</vt:i4>
      </vt:variant>
      <vt:variant>
        <vt:i4>5</vt:i4>
      </vt:variant>
      <vt:variant>
        <vt:lpwstr/>
      </vt:variant>
      <vt:variant>
        <vt:lpwstr>_Toc164491966</vt:lpwstr>
      </vt:variant>
      <vt:variant>
        <vt:i4>1179701</vt:i4>
      </vt:variant>
      <vt:variant>
        <vt:i4>365</vt:i4>
      </vt:variant>
      <vt:variant>
        <vt:i4>0</vt:i4>
      </vt:variant>
      <vt:variant>
        <vt:i4>5</vt:i4>
      </vt:variant>
      <vt:variant>
        <vt:lpwstr/>
      </vt:variant>
      <vt:variant>
        <vt:lpwstr>_Toc164491965</vt:lpwstr>
      </vt:variant>
      <vt:variant>
        <vt:i4>1179701</vt:i4>
      </vt:variant>
      <vt:variant>
        <vt:i4>359</vt:i4>
      </vt:variant>
      <vt:variant>
        <vt:i4>0</vt:i4>
      </vt:variant>
      <vt:variant>
        <vt:i4>5</vt:i4>
      </vt:variant>
      <vt:variant>
        <vt:lpwstr/>
      </vt:variant>
      <vt:variant>
        <vt:lpwstr>_Toc164491964</vt:lpwstr>
      </vt:variant>
      <vt:variant>
        <vt:i4>1245232</vt:i4>
      </vt:variant>
      <vt:variant>
        <vt:i4>353</vt:i4>
      </vt:variant>
      <vt:variant>
        <vt:i4>0</vt:i4>
      </vt:variant>
      <vt:variant>
        <vt:i4>5</vt:i4>
      </vt:variant>
      <vt:variant>
        <vt:lpwstr/>
      </vt:variant>
      <vt:variant>
        <vt:lpwstr>_Toc13574909</vt:lpwstr>
      </vt:variant>
      <vt:variant>
        <vt:i4>1179696</vt:i4>
      </vt:variant>
      <vt:variant>
        <vt:i4>347</vt:i4>
      </vt:variant>
      <vt:variant>
        <vt:i4>0</vt:i4>
      </vt:variant>
      <vt:variant>
        <vt:i4>5</vt:i4>
      </vt:variant>
      <vt:variant>
        <vt:lpwstr/>
      </vt:variant>
      <vt:variant>
        <vt:lpwstr>_Toc13574908</vt:lpwstr>
      </vt:variant>
      <vt:variant>
        <vt:i4>1179701</vt:i4>
      </vt:variant>
      <vt:variant>
        <vt:i4>341</vt:i4>
      </vt:variant>
      <vt:variant>
        <vt:i4>0</vt:i4>
      </vt:variant>
      <vt:variant>
        <vt:i4>5</vt:i4>
      </vt:variant>
      <vt:variant>
        <vt:lpwstr/>
      </vt:variant>
      <vt:variant>
        <vt:lpwstr>_Toc164491963</vt:lpwstr>
      </vt:variant>
      <vt:variant>
        <vt:i4>1179701</vt:i4>
      </vt:variant>
      <vt:variant>
        <vt:i4>338</vt:i4>
      </vt:variant>
      <vt:variant>
        <vt:i4>0</vt:i4>
      </vt:variant>
      <vt:variant>
        <vt:i4>5</vt:i4>
      </vt:variant>
      <vt:variant>
        <vt:lpwstr/>
      </vt:variant>
      <vt:variant>
        <vt:lpwstr>_Toc164491962</vt:lpwstr>
      </vt:variant>
      <vt:variant>
        <vt:i4>1179701</vt:i4>
      </vt:variant>
      <vt:variant>
        <vt:i4>332</vt:i4>
      </vt:variant>
      <vt:variant>
        <vt:i4>0</vt:i4>
      </vt:variant>
      <vt:variant>
        <vt:i4>5</vt:i4>
      </vt:variant>
      <vt:variant>
        <vt:lpwstr/>
      </vt:variant>
      <vt:variant>
        <vt:lpwstr>_Toc164491961</vt:lpwstr>
      </vt:variant>
      <vt:variant>
        <vt:i4>1179701</vt:i4>
      </vt:variant>
      <vt:variant>
        <vt:i4>326</vt:i4>
      </vt:variant>
      <vt:variant>
        <vt:i4>0</vt:i4>
      </vt:variant>
      <vt:variant>
        <vt:i4>5</vt:i4>
      </vt:variant>
      <vt:variant>
        <vt:lpwstr/>
      </vt:variant>
      <vt:variant>
        <vt:lpwstr>_Toc164491960</vt:lpwstr>
      </vt:variant>
      <vt:variant>
        <vt:i4>1114165</vt:i4>
      </vt:variant>
      <vt:variant>
        <vt:i4>320</vt:i4>
      </vt:variant>
      <vt:variant>
        <vt:i4>0</vt:i4>
      </vt:variant>
      <vt:variant>
        <vt:i4>5</vt:i4>
      </vt:variant>
      <vt:variant>
        <vt:lpwstr/>
      </vt:variant>
      <vt:variant>
        <vt:lpwstr>_Toc164491959</vt:lpwstr>
      </vt:variant>
      <vt:variant>
        <vt:i4>1114165</vt:i4>
      </vt:variant>
      <vt:variant>
        <vt:i4>314</vt:i4>
      </vt:variant>
      <vt:variant>
        <vt:i4>0</vt:i4>
      </vt:variant>
      <vt:variant>
        <vt:i4>5</vt:i4>
      </vt:variant>
      <vt:variant>
        <vt:lpwstr/>
      </vt:variant>
      <vt:variant>
        <vt:lpwstr>_Toc164491958</vt:lpwstr>
      </vt:variant>
      <vt:variant>
        <vt:i4>1114165</vt:i4>
      </vt:variant>
      <vt:variant>
        <vt:i4>308</vt:i4>
      </vt:variant>
      <vt:variant>
        <vt:i4>0</vt:i4>
      </vt:variant>
      <vt:variant>
        <vt:i4>5</vt:i4>
      </vt:variant>
      <vt:variant>
        <vt:lpwstr/>
      </vt:variant>
      <vt:variant>
        <vt:lpwstr>_Toc164491957</vt:lpwstr>
      </vt:variant>
      <vt:variant>
        <vt:i4>1114165</vt:i4>
      </vt:variant>
      <vt:variant>
        <vt:i4>302</vt:i4>
      </vt:variant>
      <vt:variant>
        <vt:i4>0</vt:i4>
      </vt:variant>
      <vt:variant>
        <vt:i4>5</vt:i4>
      </vt:variant>
      <vt:variant>
        <vt:lpwstr/>
      </vt:variant>
      <vt:variant>
        <vt:lpwstr>_Toc164491956</vt:lpwstr>
      </vt:variant>
      <vt:variant>
        <vt:i4>1114165</vt:i4>
      </vt:variant>
      <vt:variant>
        <vt:i4>296</vt:i4>
      </vt:variant>
      <vt:variant>
        <vt:i4>0</vt:i4>
      </vt:variant>
      <vt:variant>
        <vt:i4>5</vt:i4>
      </vt:variant>
      <vt:variant>
        <vt:lpwstr/>
      </vt:variant>
      <vt:variant>
        <vt:lpwstr>_Toc164491955</vt:lpwstr>
      </vt:variant>
      <vt:variant>
        <vt:i4>1114165</vt:i4>
      </vt:variant>
      <vt:variant>
        <vt:i4>290</vt:i4>
      </vt:variant>
      <vt:variant>
        <vt:i4>0</vt:i4>
      </vt:variant>
      <vt:variant>
        <vt:i4>5</vt:i4>
      </vt:variant>
      <vt:variant>
        <vt:lpwstr/>
      </vt:variant>
      <vt:variant>
        <vt:lpwstr>_Toc164491954</vt:lpwstr>
      </vt:variant>
      <vt:variant>
        <vt:i4>1114165</vt:i4>
      </vt:variant>
      <vt:variant>
        <vt:i4>284</vt:i4>
      </vt:variant>
      <vt:variant>
        <vt:i4>0</vt:i4>
      </vt:variant>
      <vt:variant>
        <vt:i4>5</vt:i4>
      </vt:variant>
      <vt:variant>
        <vt:lpwstr/>
      </vt:variant>
      <vt:variant>
        <vt:lpwstr>_Toc164491953</vt:lpwstr>
      </vt:variant>
      <vt:variant>
        <vt:i4>1114165</vt:i4>
      </vt:variant>
      <vt:variant>
        <vt:i4>278</vt:i4>
      </vt:variant>
      <vt:variant>
        <vt:i4>0</vt:i4>
      </vt:variant>
      <vt:variant>
        <vt:i4>5</vt:i4>
      </vt:variant>
      <vt:variant>
        <vt:lpwstr/>
      </vt:variant>
      <vt:variant>
        <vt:lpwstr>_Toc164491952</vt:lpwstr>
      </vt:variant>
      <vt:variant>
        <vt:i4>1114165</vt:i4>
      </vt:variant>
      <vt:variant>
        <vt:i4>272</vt:i4>
      </vt:variant>
      <vt:variant>
        <vt:i4>0</vt:i4>
      </vt:variant>
      <vt:variant>
        <vt:i4>5</vt:i4>
      </vt:variant>
      <vt:variant>
        <vt:lpwstr/>
      </vt:variant>
      <vt:variant>
        <vt:lpwstr>_Toc164491951</vt:lpwstr>
      </vt:variant>
      <vt:variant>
        <vt:i4>1114165</vt:i4>
      </vt:variant>
      <vt:variant>
        <vt:i4>266</vt:i4>
      </vt:variant>
      <vt:variant>
        <vt:i4>0</vt:i4>
      </vt:variant>
      <vt:variant>
        <vt:i4>5</vt:i4>
      </vt:variant>
      <vt:variant>
        <vt:lpwstr/>
      </vt:variant>
      <vt:variant>
        <vt:lpwstr>_Toc164491950</vt:lpwstr>
      </vt:variant>
      <vt:variant>
        <vt:i4>1048629</vt:i4>
      </vt:variant>
      <vt:variant>
        <vt:i4>260</vt:i4>
      </vt:variant>
      <vt:variant>
        <vt:i4>0</vt:i4>
      </vt:variant>
      <vt:variant>
        <vt:i4>5</vt:i4>
      </vt:variant>
      <vt:variant>
        <vt:lpwstr/>
      </vt:variant>
      <vt:variant>
        <vt:lpwstr>_Toc164491949</vt:lpwstr>
      </vt:variant>
      <vt:variant>
        <vt:i4>1048629</vt:i4>
      </vt:variant>
      <vt:variant>
        <vt:i4>254</vt:i4>
      </vt:variant>
      <vt:variant>
        <vt:i4>0</vt:i4>
      </vt:variant>
      <vt:variant>
        <vt:i4>5</vt:i4>
      </vt:variant>
      <vt:variant>
        <vt:lpwstr/>
      </vt:variant>
      <vt:variant>
        <vt:lpwstr>_Toc164491948</vt:lpwstr>
      </vt:variant>
      <vt:variant>
        <vt:i4>1048629</vt:i4>
      </vt:variant>
      <vt:variant>
        <vt:i4>248</vt:i4>
      </vt:variant>
      <vt:variant>
        <vt:i4>0</vt:i4>
      </vt:variant>
      <vt:variant>
        <vt:i4>5</vt:i4>
      </vt:variant>
      <vt:variant>
        <vt:lpwstr/>
      </vt:variant>
      <vt:variant>
        <vt:lpwstr>_Toc164491947</vt:lpwstr>
      </vt:variant>
      <vt:variant>
        <vt:i4>1048629</vt:i4>
      </vt:variant>
      <vt:variant>
        <vt:i4>242</vt:i4>
      </vt:variant>
      <vt:variant>
        <vt:i4>0</vt:i4>
      </vt:variant>
      <vt:variant>
        <vt:i4>5</vt:i4>
      </vt:variant>
      <vt:variant>
        <vt:lpwstr/>
      </vt:variant>
      <vt:variant>
        <vt:lpwstr>_Toc164491946</vt:lpwstr>
      </vt:variant>
      <vt:variant>
        <vt:i4>1048629</vt:i4>
      </vt:variant>
      <vt:variant>
        <vt:i4>236</vt:i4>
      </vt:variant>
      <vt:variant>
        <vt:i4>0</vt:i4>
      </vt:variant>
      <vt:variant>
        <vt:i4>5</vt:i4>
      </vt:variant>
      <vt:variant>
        <vt:lpwstr/>
      </vt:variant>
      <vt:variant>
        <vt:lpwstr>_Toc164491945</vt:lpwstr>
      </vt:variant>
      <vt:variant>
        <vt:i4>1048629</vt:i4>
      </vt:variant>
      <vt:variant>
        <vt:i4>230</vt:i4>
      </vt:variant>
      <vt:variant>
        <vt:i4>0</vt:i4>
      </vt:variant>
      <vt:variant>
        <vt:i4>5</vt:i4>
      </vt:variant>
      <vt:variant>
        <vt:lpwstr/>
      </vt:variant>
      <vt:variant>
        <vt:lpwstr>_Toc164491944</vt:lpwstr>
      </vt:variant>
      <vt:variant>
        <vt:i4>1048629</vt:i4>
      </vt:variant>
      <vt:variant>
        <vt:i4>224</vt:i4>
      </vt:variant>
      <vt:variant>
        <vt:i4>0</vt:i4>
      </vt:variant>
      <vt:variant>
        <vt:i4>5</vt:i4>
      </vt:variant>
      <vt:variant>
        <vt:lpwstr/>
      </vt:variant>
      <vt:variant>
        <vt:lpwstr>_Toc164491943</vt:lpwstr>
      </vt:variant>
      <vt:variant>
        <vt:i4>1048629</vt:i4>
      </vt:variant>
      <vt:variant>
        <vt:i4>218</vt:i4>
      </vt:variant>
      <vt:variant>
        <vt:i4>0</vt:i4>
      </vt:variant>
      <vt:variant>
        <vt:i4>5</vt:i4>
      </vt:variant>
      <vt:variant>
        <vt:lpwstr/>
      </vt:variant>
      <vt:variant>
        <vt:lpwstr>_Toc164491942</vt:lpwstr>
      </vt:variant>
      <vt:variant>
        <vt:i4>1048629</vt:i4>
      </vt:variant>
      <vt:variant>
        <vt:i4>212</vt:i4>
      </vt:variant>
      <vt:variant>
        <vt:i4>0</vt:i4>
      </vt:variant>
      <vt:variant>
        <vt:i4>5</vt:i4>
      </vt:variant>
      <vt:variant>
        <vt:lpwstr/>
      </vt:variant>
      <vt:variant>
        <vt:lpwstr>_Toc164491941</vt:lpwstr>
      </vt:variant>
      <vt:variant>
        <vt:i4>1048629</vt:i4>
      </vt:variant>
      <vt:variant>
        <vt:i4>206</vt:i4>
      </vt:variant>
      <vt:variant>
        <vt:i4>0</vt:i4>
      </vt:variant>
      <vt:variant>
        <vt:i4>5</vt:i4>
      </vt:variant>
      <vt:variant>
        <vt:lpwstr/>
      </vt:variant>
      <vt:variant>
        <vt:lpwstr>_Toc164491940</vt:lpwstr>
      </vt:variant>
      <vt:variant>
        <vt:i4>1507381</vt:i4>
      </vt:variant>
      <vt:variant>
        <vt:i4>200</vt:i4>
      </vt:variant>
      <vt:variant>
        <vt:i4>0</vt:i4>
      </vt:variant>
      <vt:variant>
        <vt:i4>5</vt:i4>
      </vt:variant>
      <vt:variant>
        <vt:lpwstr/>
      </vt:variant>
      <vt:variant>
        <vt:lpwstr>_Toc164491939</vt:lpwstr>
      </vt:variant>
      <vt:variant>
        <vt:i4>1507381</vt:i4>
      </vt:variant>
      <vt:variant>
        <vt:i4>194</vt:i4>
      </vt:variant>
      <vt:variant>
        <vt:i4>0</vt:i4>
      </vt:variant>
      <vt:variant>
        <vt:i4>5</vt:i4>
      </vt:variant>
      <vt:variant>
        <vt:lpwstr/>
      </vt:variant>
      <vt:variant>
        <vt:lpwstr>_Toc164491938</vt:lpwstr>
      </vt:variant>
      <vt:variant>
        <vt:i4>1507381</vt:i4>
      </vt:variant>
      <vt:variant>
        <vt:i4>188</vt:i4>
      </vt:variant>
      <vt:variant>
        <vt:i4>0</vt:i4>
      </vt:variant>
      <vt:variant>
        <vt:i4>5</vt:i4>
      </vt:variant>
      <vt:variant>
        <vt:lpwstr/>
      </vt:variant>
      <vt:variant>
        <vt:lpwstr>_Toc164491937</vt:lpwstr>
      </vt:variant>
      <vt:variant>
        <vt:i4>1507381</vt:i4>
      </vt:variant>
      <vt:variant>
        <vt:i4>182</vt:i4>
      </vt:variant>
      <vt:variant>
        <vt:i4>0</vt:i4>
      </vt:variant>
      <vt:variant>
        <vt:i4>5</vt:i4>
      </vt:variant>
      <vt:variant>
        <vt:lpwstr/>
      </vt:variant>
      <vt:variant>
        <vt:lpwstr>_Toc164491936</vt:lpwstr>
      </vt:variant>
      <vt:variant>
        <vt:i4>1507381</vt:i4>
      </vt:variant>
      <vt:variant>
        <vt:i4>176</vt:i4>
      </vt:variant>
      <vt:variant>
        <vt:i4>0</vt:i4>
      </vt:variant>
      <vt:variant>
        <vt:i4>5</vt:i4>
      </vt:variant>
      <vt:variant>
        <vt:lpwstr/>
      </vt:variant>
      <vt:variant>
        <vt:lpwstr>_Toc164491935</vt:lpwstr>
      </vt:variant>
      <vt:variant>
        <vt:i4>1507381</vt:i4>
      </vt:variant>
      <vt:variant>
        <vt:i4>170</vt:i4>
      </vt:variant>
      <vt:variant>
        <vt:i4>0</vt:i4>
      </vt:variant>
      <vt:variant>
        <vt:i4>5</vt:i4>
      </vt:variant>
      <vt:variant>
        <vt:lpwstr/>
      </vt:variant>
      <vt:variant>
        <vt:lpwstr>_Toc164491934</vt:lpwstr>
      </vt:variant>
      <vt:variant>
        <vt:i4>1507381</vt:i4>
      </vt:variant>
      <vt:variant>
        <vt:i4>164</vt:i4>
      </vt:variant>
      <vt:variant>
        <vt:i4>0</vt:i4>
      </vt:variant>
      <vt:variant>
        <vt:i4>5</vt:i4>
      </vt:variant>
      <vt:variant>
        <vt:lpwstr/>
      </vt:variant>
      <vt:variant>
        <vt:lpwstr>_Toc164491933</vt:lpwstr>
      </vt:variant>
      <vt:variant>
        <vt:i4>1507381</vt:i4>
      </vt:variant>
      <vt:variant>
        <vt:i4>158</vt:i4>
      </vt:variant>
      <vt:variant>
        <vt:i4>0</vt:i4>
      </vt:variant>
      <vt:variant>
        <vt:i4>5</vt:i4>
      </vt:variant>
      <vt:variant>
        <vt:lpwstr/>
      </vt:variant>
      <vt:variant>
        <vt:lpwstr>_Toc164491932</vt:lpwstr>
      </vt:variant>
      <vt:variant>
        <vt:i4>1507381</vt:i4>
      </vt:variant>
      <vt:variant>
        <vt:i4>152</vt:i4>
      </vt:variant>
      <vt:variant>
        <vt:i4>0</vt:i4>
      </vt:variant>
      <vt:variant>
        <vt:i4>5</vt:i4>
      </vt:variant>
      <vt:variant>
        <vt:lpwstr/>
      </vt:variant>
      <vt:variant>
        <vt:lpwstr>_Toc164491931</vt:lpwstr>
      </vt:variant>
      <vt:variant>
        <vt:i4>1507381</vt:i4>
      </vt:variant>
      <vt:variant>
        <vt:i4>146</vt:i4>
      </vt:variant>
      <vt:variant>
        <vt:i4>0</vt:i4>
      </vt:variant>
      <vt:variant>
        <vt:i4>5</vt:i4>
      </vt:variant>
      <vt:variant>
        <vt:lpwstr/>
      </vt:variant>
      <vt:variant>
        <vt:lpwstr>_Toc164491930</vt:lpwstr>
      </vt:variant>
      <vt:variant>
        <vt:i4>1441845</vt:i4>
      </vt:variant>
      <vt:variant>
        <vt:i4>140</vt:i4>
      </vt:variant>
      <vt:variant>
        <vt:i4>0</vt:i4>
      </vt:variant>
      <vt:variant>
        <vt:i4>5</vt:i4>
      </vt:variant>
      <vt:variant>
        <vt:lpwstr/>
      </vt:variant>
      <vt:variant>
        <vt:lpwstr>_Toc164491929</vt:lpwstr>
      </vt:variant>
      <vt:variant>
        <vt:i4>1441845</vt:i4>
      </vt:variant>
      <vt:variant>
        <vt:i4>134</vt:i4>
      </vt:variant>
      <vt:variant>
        <vt:i4>0</vt:i4>
      </vt:variant>
      <vt:variant>
        <vt:i4>5</vt:i4>
      </vt:variant>
      <vt:variant>
        <vt:lpwstr/>
      </vt:variant>
      <vt:variant>
        <vt:lpwstr>_Toc164491928</vt:lpwstr>
      </vt:variant>
      <vt:variant>
        <vt:i4>1441845</vt:i4>
      </vt:variant>
      <vt:variant>
        <vt:i4>128</vt:i4>
      </vt:variant>
      <vt:variant>
        <vt:i4>0</vt:i4>
      </vt:variant>
      <vt:variant>
        <vt:i4>5</vt:i4>
      </vt:variant>
      <vt:variant>
        <vt:lpwstr/>
      </vt:variant>
      <vt:variant>
        <vt:lpwstr>_Toc164491927</vt:lpwstr>
      </vt:variant>
      <vt:variant>
        <vt:i4>1441845</vt:i4>
      </vt:variant>
      <vt:variant>
        <vt:i4>122</vt:i4>
      </vt:variant>
      <vt:variant>
        <vt:i4>0</vt:i4>
      </vt:variant>
      <vt:variant>
        <vt:i4>5</vt:i4>
      </vt:variant>
      <vt:variant>
        <vt:lpwstr/>
      </vt:variant>
      <vt:variant>
        <vt:lpwstr>_Toc164491926</vt:lpwstr>
      </vt:variant>
      <vt:variant>
        <vt:i4>1441845</vt:i4>
      </vt:variant>
      <vt:variant>
        <vt:i4>116</vt:i4>
      </vt:variant>
      <vt:variant>
        <vt:i4>0</vt:i4>
      </vt:variant>
      <vt:variant>
        <vt:i4>5</vt:i4>
      </vt:variant>
      <vt:variant>
        <vt:lpwstr/>
      </vt:variant>
      <vt:variant>
        <vt:lpwstr>_Toc164491925</vt:lpwstr>
      </vt:variant>
      <vt:variant>
        <vt:i4>1441845</vt:i4>
      </vt:variant>
      <vt:variant>
        <vt:i4>110</vt:i4>
      </vt:variant>
      <vt:variant>
        <vt:i4>0</vt:i4>
      </vt:variant>
      <vt:variant>
        <vt:i4>5</vt:i4>
      </vt:variant>
      <vt:variant>
        <vt:lpwstr/>
      </vt:variant>
      <vt:variant>
        <vt:lpwstr>_Toc164491924</vt:lpwstr>
      </vt:variant>
      <vt:variant>
        <vt:i4>1966129</vt:i4>
      </vt:variant>
      <vt:variant>
        <vt:i4>101</vt:i4>
      </vt:variant>
      <vt:variant>
        <vt:i4>0</vt:i4>
      </vt:variant>
      <vt:variant>
        <vt:i4>5</vt:i4>
      </vt:variant>
      <vt:variant>
        <vt:lpwstr/>
      </vt:variant>
      <vt:variant>
        <vt:lpwstr>_Toc101931216</vt:lpwstr>
      </vt:variant>
      <vt:variant>
        <vt:i4>1966129</vt:i4>
      </vt:variant>
      <vt:variant>
        <vt:i4>95</vt:i4>
      </vt:variant>
      <vt:variant>
        <vt:i4>0</vt:i4>
      </vt:variant>
      <vt:variant>
        <vt:i4>5</vt:i4>
      </vt:variant>
      <vt:variant>
        <vt:lpwstr/>
      </vt:variant>
      <vt:variant>
        <vt:lpwstr>_Toc101931215</vt:lpwstr>
      </vt:variant>
      <vt:variant>
        <vt:i4>1966129</vt:i4>
      </vt:variant>
      <vt:variant>
        <vt:i4>89</vt:i4>
      </vt:variant>
      <vt:variant>
        <vt:i4>0</vt:i4>
      </vt:variant>
      <vt:variant>
        <vt:i4>5</vt:i4>
      </vt:variant>
      <vt:variant>
        <vt:lpwstr/>
      </vt:variant>
      <vt:variant>
        <vt:lpwstr>_Toc101931214</vt:lpwstr>
      </vt:variant>
      <vt:variant>
        <vt:i4>1966129</vt:i4>
      </vt:variant>
      <vt:variant>
        <vt:i4>83</vt:i4>
      </vt:variant>
      <vt:variant>
        <vt:i4>0</vt:i4>
      </vt:variant>
      <vt:variant>
        <vt:i4>5</vt:i4>
      </vt:variant>
      <vt:variant>
        <vt:lpwstr/>
      </vt:variant>
      <vt:variant>
        <vt:lpwstr>_Toc101931213</vt:lpwstr>
      </vt:variant>
      <vt:variant>
        <vt:i4>1966129</vt:i4>
      </vt:variant>
      <vt:variant>
        <vt:i4>77</vt:i4>
      </vt:variant>
      <vt:variant>
        <vt:i4>0</vt:i4>
      </vt:variant>
      <vt:variant>
        <vt:i4>5</vt:i4>
      </vt:variant>
      <vt:variant>
        <vt:lpwstr/>
      </vt:variant>
      <vt:variant>
        <vt:lpwstr>_Toc101931212</vt:lpwstr>
      </vt:variant>
      <vt:variant>
        <vt:i4>1966129</vt:i4>
      </vt:variant>
      <vt:variant>
        <vt:i4>71</vt:i4>
      </vt:variant>
      <vt:variant>
        <vt:i4>0</vt:i4>
      </vt:variant>
      <vt:variant>
        <vt:i4>5</vt:i4>
      </vt:variant>
      <vt:variant>
        <vt:lpwstr/>
      </vt:variant>
      <vt:variant>
        <vt:lpwstr>_Toc101931211</vt:lpwstr>
      </vt:variant>
      <vt:variant>
        <vt:i4>1966129</vt:i4>
      </vt:variant>
      <vt:variant>
        <vt:i4>65</vt:i4>
      </vt:variant>
      <vt:variant>
        <vt:i4>0</vt:i4>
      </vt:variant>
      <vt:variant>
        <vt:i4>5</vt:i4>
      </vt:variant>
      <vt:variant>
        <vt:lpwstr/>
      </vt:variant>
      <vt:variant>
        <vt:lpwstr>_Toc101931212</vt:lpwstr>
      </vt:variant>
      <vt:variant>
        <vt:i4>1966129</vt:i4>
      </vt:variant>
      <vt:variant>
        <vt:i4>59</vt:i4>
      </vt:variant>
      <vt:variant>
        <vt:i4>0</vt:i4>
      </vt:variant>
      <vt:variant>
        <vt:i4>5</vt:i4>
      </vt:variant>
      <vt:variant>
        <vt:lpwstr/>
      </vt:variant>
      <vt:variant>
        <vt:lpwstr>_Toc101931210</vt:lpwstr>
      </vt:variant>
      <vt:variant>
        <vt:i4>2031665</vt:i4>
      </vt:variant>
      <vt:variant>
        <vt:i4>53</vt:i4>
      </vt:variant>
      <vt:variant>
        <vt:i4>0</vt:i4>
      </vt:variant>
      <vt:variant>
        <vt:i4>5</vt:i4>
      </vt:variant>
      <vt:variant>
        <vt:lpwstr/>
      </vt:variant>
      <vt:variant>
        <vt:lpwstr>_Toc101931209</vt:lpwstr>
      </vt:variant>
      <vt:variant>
        <vt:i4>2031665</vt:i4>
      </vt:variant>
      <vt:variant>
        <vt:i4>47</vt:i4>
      </vt:variant>
      <vt:variant>
        <vt:i4>0</vt:i4>
      </vt:variant>
      <vt:variant>
        <vt:i4>5</vt:i4>
      </vt:variant>
      <vt:variant>
        <vt:lpwstr/>
      </vt:variant>
      <vt:variant>
        <vt:lpwstr>_Toc101931208</vt:lpwstr>
      </vt:variant>
      <vt:variant>
        <vt:i4>2031665</vt:i4>
      </vt:variant>
      <vt:variant>
        <vt:i4>44</vt:i4>
      </vt:variant>
      <vt:variant>
        <vt:i4>0</vt:i4>
      </vt:variant>
      <vt:variant>
        <vt:i4>5</vt:i4>
      </vt:variant>
      <vt:variant>
        <vt:lpwstr/>
      </vt:variant>
      <vt:variant>
        <vt:lpwstr>_Toc101931207</vt:lpwstr>
      </vt:variant>
      <vt:variant>
        <vt:i4>2031665</vt:i4>
      </vt:variant>
      <vt:variant>
        <vt:i4>38</vt:i4>
      </vt:variant>
      <vt:variant>
        <vt:i4>0</vt:i4>
      </vt:variant>
      <vt:variant>
        <vt:i4>5</vt:i4>
      </vt:variant>
      <vt:variant>
        <vt:lpwstr/>
      </vt:variant>
      <vt:variant>
        <vt:lpwstr>_Toc101931206</vt:lpwstr>
      </vt:variant>
      <vt:variant>
        <vt:i4>2031665</vt:i4>
      </vt:variant>
      <vt:variant>
        <vt:i4>35</vt:i4>
      </vt:variant>
      <vt:variant>
        <vt:i4>0</vt:i4>
      </vt:variant>
      <vt:variant>
        <vt:i4>5</vt:i4>
      </vt:variant>
      <vt:variant>
        <vt:lpwstr/>
      </vt:variant>
      <vt:variant>
        <vt:lpwstr>_Toc101931205</vt:lpwstr>
      </vt:variant>
      <vt:variant>
        <vt:i4>2031665</vt:i4>
      </vt:variant>
      <vt:variant>
        <vt:i4>29</vt:i4>
      </vt:variant>
      <vt:variant>
        <vt:i4>0</vt:i4>
      </vt:variant>
      <vt:variant>
        <vt:i4>5</vt:i4>
      </vt:variant>
      <vt:variant>
        <vt:lpwstr/>
      </vt:variant>
      <vt:variant>
        <vt:lpwstr>_Toc101931204</vt:lpwstr>
      </vt:variant>
      <vt:variant>
        <vt:i4>2031665</vt:i4>
      </vt:variant>
      <vt:variant>
        <vt:i4>23</vt:i4>
      </vt:variant>
      <vt:variant>
        <vt:i4>0</vt:i4>
      </vt:variant>
      <vt:variant>
        <vt:i4>5</vt:i4>
      </vt:variant>
      <vt:variant>
        <vt:lpwstr/>
      </vt:variant>
      <vt:variant>
        <vt:lpwstr>_Toc101931203</vt:lpwstr>
      </vt:variant>
      <vt:variant>
        <vt:i4>2031665</vt:i4>
      </vt:variant>
      <vt:variant>
        <vt:i4>17</vt:i4>
      </vt:variant>
      <vt:variant>
        <vt:i4>0</vt:i4>
      </vt:variant>
      <vt:variant>
        <vt:i4>5</vt:i4>
      </vt:variant>
      <vt:variant>
        <vt:lpwstr/>
      </vt:variant>
      <vt:variant>
        <vt:lpwstr>_Toc101931202</vt:lpwstr>
      </vt:variant>
      <vt:variant>
        <vt:i4>4522074</vt:i4>
      </vt:variant>
      <vt:variant>
        <vt:i4>12</vt:i4>
      </vt:variant>
      <vt:variant>
        <vt:i4>0</vt:i4>
      </vt:variant>
      <vt:variant>
        <vt:i4>5</vt:i4>
      </vt:variant>
      <vt:variant>
        <vt:lpwstr>http://www.caribank.org/</vt:lpwstr>
      </vt:variant>
      <vt:variant>
        <vt:lpwstr/>
      </vt:variant>
      <vt:variant>
        <vt:i4>4522074</vt:i4>
      </vt:variant>
      <vt:variant>
        <vt:i4>9</vt:i4>
      </vt:variant>
      <vt:variant>
        <vt:i4>0</vt:i4>
      </vt:variant>
      <vt:variant>
        <vt:i4>5</vt:i4>
      </vt:variant>
      <vt:variant>
        <vt:lpwstr>http://www.caribank.org/</vt:lpwstr>
      </vt:variant>
      <vt:variant>
        <vt:lpwstr/>
      </vt:variant>
      <vt:variant>
        <vt:i4>4522074</vt:i4>
      </vt:variant>
      <vt:variant>
        <vt:i4>6</vt:i4>
      </vt:variant>
      <vt:variant>
        <vt:i4>0</vt:i4>
      </vt:variant>
      <vt:variant>
        <vt:i4>5</vt:i4>
      </vt:variant>
      <vt:variant>
        <vt:lpwstr>http://www.caribank.org/</vt:lpwstr>
      </vt:variant>
      <vt:variant>
        <vt:lpwstr/>
      </vt:variant>
      <vt:variant>
        <vt:i4>4522074</vt:i4>
      </vt:variant>
      <vt:variant>
        <vt:i4>3</vt:i4>
      </vt:variant>
      <vt:variant>
        <vt:i4>0</vt:i4>
      </vt:variant>
      <vt:variant>
        <vt:i4>5</vt:i4>
      </vt:variant>
      <vt:variant>
        <vt:lpwstr>http://www.caribank.org/</vt:lpwstr>
      </vt:variant>
      <vt:variant>
        <vt:lpwstr/>
      </vt:variant>
      <vt:variant>
        <vt:i4>3997703</vt:i4>
      </vt:variant>
      <vt:variant>
        <vt:i4>0</vt:i4>
      </vt:variant>
      <vt:variant>
        <vt:i4>0</vt:i4>
      </vt:variant>
      <vt:variant>
        <vt:i4>5</vt:i4>
      </vt:variant>
      <vt:variant>
        <vt:lpwstr>mailto:procurement@caribank.org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Works</dc:title>
  <dc:subject/>
  <dc:creator>OPCPR</dc:creator>
  <cp:keywords/>
  <dc:description/>
  <cp:lastModifiedBy>Douglas Fraser</cp:lastModifiedBy>
  <cp:revision>2</cp:revision>
  <cp:lastPrinted>2020-07-02T11:16:00Z</cp:lastPrinted>
  <dcterms:created xsi:type="dcterms:W3CDTF">2021-11-01T14:20:00Z</dcterms:created>
  <dcterms:modified xsi:type="dcterms:W3CDTF">2021-11-01T14:20:00Z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0x010100CC270BA81C0C4842BBA2CB9837EA82A8</vt:lpwstr>
  </property>
</Properties>
</file>