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4AF4" w14:textId="77777777" w:rsidR="009637DB" w:rsidRDefault="009637DB" w:rsidP="009637DB">
      <w:pPr>
        <w:pStyle w:val="BodyText"/>
        <w:spacing w:line="360" w:lineRule="auto"/>
        <w:ind w:right="113"/>
        <w:jc w:val="center"/>
        <w:rPr>
          <w:b/>
          <w:i/>
          <w:spacing w:val="-1"/>
        </w:rPr>
      </w:pPr>
      <w:r w:rsidRPr="009637DB">
        <w:rPr>
          <w:b/>
          <w:spacing w:val="-1"/>
        </w:rPr>
        <w:t xml:space="preserve">GOVERNMENT OF </w:t>
      </w:r>
      <w:r w:rsidRPr="009637DB">
        <w:rPr>
          <w:b/>
          <w:i/>
          <w:spacing w:val="-1"/>
          <w:highlight w:val="yellow"/>
        </w:rPr>
        <w:t>(Country)</w:t>
      </w:r>
    </w:p>
    <w:p w14:paraId="01F937E1" w14:textId="77777777" w:rsidR="009637DB" w:rsidRPr="009637DB" w:rsidRDefault="009637DB" w:rsidP="009637DB">
      <w:pPr>
        <w:pStyle w:val="BodyText"/>
        <w:spacing w:line="360" w:lineRule="auto"/>
        <w:ind w:right="113"/>
        <w:jc w:val="center"/>
        <w:rPr>
          <w:b/>
          <w:spacing w:val="-1"/>
        </w:rPr>
      </w:pPr>
    </w:p>
    <w:p w14:paraId="50E15FEB" w14:textId="77777777" w:rsidR="009637DB" w:rsidRPr="009637DB" w:rsidRDefault="009637DB" w:rsidP="009637DB">
      <w:pPr>
        <w:pStyle w:val="BodyText"/>
        <w:spacing w:line="480" w:lineRule="auto"/>
        <w:ind w:left="0" w:right="113"/>
        <w:jc w:val="center"/>
        <w:rPr>
          <w:b/>
          <w:spacing w:val="-1"/>
        </w:rPr>
      </w:pPr>
      <w:r>
        <w:rPr>
          <w:b/>
          <w:spacing w:val="-1"/>
        </w:rPr>
        <w:t xml:space="preserve">(Name of)  </w:t>
      </w:r>
      <w:r w:rsidRPr="009637DB">
        <w:rPr>
          <w:b/>
          <w:spacing w:val="-1"/>
        </w:rPr>
        <w:t>PROJECT</w:t>
      </w:r>
    </w:p>
    <w:p w14:paraId="7129A884" w14:textId="77777777" w:rsidR="009637DB" w:rsidRPr="009637DB" w:rsidRDefault="009637DB" w:rsidP="009637DB">
      <w:pPr>
        <w:pStyle w:val="BodyText"/>
        <w:spacing w:line="480" w:lineRule="auto"/>
        <w:ind w:left="0" w:right="113"/>
        <w:jc w:val="center"/>
        <w:rPr>
          <w:b/>
          <w:i/>
          <w:spacing w:val="-1"/>
        </w:rPr>
      </w:pPr>
      <w:r w:rsidRPr="009637DB">
        <w:rPr>
          <w:b/>
          <w:spacing w:val="-1"/>
        </w:rPr>
        <w:t xml:space="preserve">CONSULTANCY SERVICES FOR </w:t>
      </w:r>
      <w:r w:rsidRPr="009637DB">
        <w:rPr>
          <w:b/>
          <w:i/>
          <w:spacing w:val="-1"/>
          <w:highlight w:val="yellow"/>
        </w:rPr>
        <w:t>(Assignment)</w:t>
      </w:r>
    </w:p>
    <w:p w14:paraId="6632C13E" w14:textId="77777777" w:rsidR="009637DB" w:rsidRDefault="009637DB" w:rsidP="009637DB">
      <w:pPr>
        <w:pStyle w:val="BodyText"/>
        <w:spacing w:line="480" w:lineRule="auto"/>
        <w:ind w:right="113"/>
        <w:jc w:val="center"/>
        <w:rPr>
          <w:b/>
          <w:spacing w:val="-1"/>
          <w:u w:val="single"/>
        </w:rPr>
      </w:pPr>
      <w:r w:rsidRPr="009637DB">
        <w:rPr>
          <w:b/>
          <w:spacing w:val="-1"/>
          <w:u w:val="single"/>
        </w:rPr>
        <w:t>REQUEST FOR EXPRESSIONS OF INTEREST</w:t>
      </w:r>
    </w:p>
    <w:p w14:paraId="442C59F0" w14:textId="77777777" w:rsidR="009637DB" w:rsidRPr="009637DB" w:rsidRDefault="009637DB" w:rsidP="009637DB">
      <w:pPr>
        <w:pStyle w:val="BodyText"/>
        <w:spacing w:line="480" w:lineRule="auto"/>
        <w:ind w:right="113"/>
        <w:jc w:val="center"/>
        <w:rPr>
          <w:b/>
          <w:spacing w:val="-1"/>
          <w:u w:val="single"/>
        </w:rPr>
      </w:pPr>
    </w:p>
    <w:p w14:paraId="74833409" w14:textId="77777777" w:rsidR="009D2D56" w:rsidRPr="009637DB" w:rsidRDefault="009637DB" w:rsidP="00DC26B5">
      <w:pPr>
        <w:pStyle w:val="BodyText"/>
        <w:tabs>
          <w:tab w:val="left" w:pos="9176"/>
        </w:tabs>
        <w:spacing w:line="346" w:lineRule="auto"/>
        <w:ind w:right="116"/>
        <w:jc w:val="both"/>
        <w:rPr>
          <w:spacing w:val="-1"/>
        </w:rPr>
      </w:pPr>
      <w:r>
        <w:rPr>
          <w:spacing w:val="-1"/>
        </w:rPr>
        <w:t xml:space="preserve">The </w:t>
      </w:r>
      <w:r w:rsidRPr="009637DB">
        <w:rPr>
          <w:i/>
          <w:spacing w:val="-1"/>
        </w:rPr>
        <w:t>Government of [Country](GO)</w:t>
      </w:r>
      <w:r w:rsidRPr="009637DB">
        <w:rPr>
          <w:spacing w:val="-1"/>
        </w:rPr>
        <w:t xml:space="preserve"> has </w:t>
      </w:r>
      <w:r w:rsidRPr="009637DB">
        <w:rPr>
          <w:i/>
          <w:spacing w:val="-1"/>
        </w:rPr>
        <w:t>received/applied</w:t>
      </w:r>
      <w:r w:rsidRPr="009637DB">
        <w:rPr>
          <w:spacing w:val="-1"/>
        </w:rPr>
        <w:t xml:space="preserve"> </w:t>
      </w:r>
      <w:r w:rsidRPr="009637DB">
        <w:rPr>
          <w:i/>
          <w:spacing w:val="-1"/>
          <w:highlight w:val="yellow"/>
        </w:rPr>
        <w:t>for</w:t>
      </w:r>
      <w:r w:rsidRPr="009637DB">
        <w:rPr>
          <w:spacing w:val="-1"/>
        </w:rPr>
        <w:t xml:space="preserve"> financing from the Caribbean Development </w:t>
      </w:r>
      <w:r w:rsidR="00500008">
        <w:rPr>
          <w:spacing w:val="-1"/>
        </w:rPr>
        <w:t>Bank</w:t>
      </w:r>
      <w:r w:rsidR="00500008">
        <w:rPr>
          <w:spacing w:val="-10"/>
        </w:rPr>
        <w:t xml:space="preserve"> </w:t>
      </w:r>
      <w:r w:rsidR="00500008">
        <w:rPr>
          <w:spacing w:val="-1"/>
        </w:rPr>
        <w:t>(CDB)</w:t>
      </w:r>
      <w:r w:rsidR="00500008">
        <w:rPr>
          <w:spacing w:val="37"/>
        </w:rPr>
        <w:t xml:space="preserve"> </w:t>
      </w:r>
      <w:r w:rsidR="00500008">
        <w:rPr>
          <w:spacing w:val="-1"/>
        </w:rPr>
        <w:t>in</w:t>
      </w:r>
      <w:r w:rsidR="00500008">
        <w:rPr>
          <w:spacing w:val="-10"/>
        </w:rPr>
        <w:t xml:space="preserve"> </w:t>
      </w:r>
      <w:r w:rsidR="00500008">
        <w:rPr>
          <w:spacing w:val="-1"/>
        </w:rPr>
        <w:t>an</w:t>
      </w:r>
      <w:r w:rsidR="00500008">
        <w:rPr>
          <w:spacing w:val="-9"/>
        </w:rPr>
        <w:t xml:space="preserve"> </w:t>
      </w:r>
      <w:r w:rsidR="00500008">
        <w:rPr>
          <w:spacing w:val="-1"/>
        </w:rPr>
        <w:t>amount</w:t>
      </w:r>
      <w:r w:rsidR="00500008">
        <w:rPr>
          <w:spacing w:val="-9"/>
        </w:rPr>
        <w:t xml:space="preserve"> </w:t>
      </w:r>
      <w:r w:rsidR="00500008">
        <w:rPr>
          <w:spacing w:val="-1"/>
        </w:rPr>
        <w:t>equivalent</w:t>
      </w:r>
      <w:r w:rsidR="00500008">
        <w:rPr>
          <w:spacing w:val="-10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-11"/>
        </w:rPr>
        <w:t xml:space="preserve"> </w:t>
      </w:r>
      <w:r w:rsidR="00500008">
        <w:rPr>
          <w:i/>
          <w:spacing w:val="-1"/>
          <w:highlight w:val="yellow"/>
        </w:rPr>
        <w:t>US$.......</w:t>
      </w:r>
      <w:r w:rsidR="00500008">
        <w:rPr>
          <w:i/>
          <w:spacing w:val="-11"/>
          <w:highlight w:val="yellow"/>
        </w:rPr>
        <w:t xml:space="preserve"> </w:t>
      </w:r>
      <w:r w:rsidR="00500008">
        <w:rPr>
          <w:spacing w:val="-1"/>
        </w:rPr>
        <w:t>towards</w:t>
      </w:r>
      <w:r w:rsidR="00500008">
        <w:rPr>
          <w:spacing w:val="-9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-9"/>
        </w:rPr>
        <w:t xml:space="preserve"> </w:t>
      </w:r>
      <w:r w:rsidR="00500008">
        <w:rPr>
          <w:spacing w:val="-1"/>
        </w:rPr>
        <w:t>cost</w:t>
      </w:r>
      <w:r w:rsidR="00500008">
        <w:rPr>
          <w:spacing w:val="-10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-8"/>
        </w:rPr>
        <w:t xml:space="preserve"> </w:t>
      </w:r>
      <w:r w:rsidR="00500008">
        <w:rPr>
          <w:i/>
          <w:spacing w:val="-1"/>
          <w:highlight w:val="yellow"/>
        </w:rPr>
        <w:t>(name</w:t>
      </w:r>
      <w:r w:rsidR="00500008">
        <w:rPr>
          <w:i/>
          <w:spacing w:val="-10"/>
          <w:highlight w:val="yellow"/>
        </w:rPr>
        <w:t xml:space="preserve"> </w:t>
      </w:r>
      <w:r w:rsidR="00500008">
        <w:rPr>
          <w:i/>
          <w:spacing w:val="-1"/>
          <w:highlight w:val="yellow"/>
        </w:rPr>
        <w:t>of)</w:t>
      </w:r>
      <w:r w:rsidR="00500008">
        <w:rPr>
          <w:i/>
          <w:spacing w:val="-8"/>
          <w:highlight w:val="yellow"/>
        </w:rPr>
        <w:t xml:space="preserve"> </w:t>
      </w:r>
      <w:r w:rsidR="00500008">
        <w:rPr>
          <w:spacing w:val="-1"/>
        </w:rPr>
        <w:t>Project</w:t>
      </w:r>
      <w:r w:rsidR="00500008">
        <w:rPr>
          <w:spacing w:val="-9"/>
        </w:rPr>
        <w:t xml:space="preserve"> </w:t>
      </w:r>
      <w:r w:rsidR="00500008">
        <w:rPr>
          <w:spacing w:val="-1"/>
        </w:rPr>
        <w:t>and</w:t>
      </w:r>
      <w:r w:rsidR="00500008">
        <w:rPr>
          <w:spacing w:val="-10"/>
        </w:rPr>
        <w:t xml:space="preserve"> </w:t>
      </w:r>
      <w:r w:rsidR="00500008">
        <w:rPr>
          <w:spacing w:val="-1"/>
        </w:rPr>
        <w:t>intends</w:t>
      </w:r>
      <w:r w:rsidR="00500008">
        <w:rPr>
          <w:spacing w:val="-9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-10"/>
        </w:rPr>
        <w:t xml:space="preserve"> </w:t>
      </w:r>
      <w:r w:rsidR="00500008">
        <w:rPr>
          <w:spacing w:val="-1"/>
        </w:rPr>
        <w:t>apply</w:t>
      </w:r>
      <w:r w:rsidR="00500008">
        <w:rPr>
          <w:spacing w:val="39"/>
        </w:rPr>
        <w:t xml:space="preserve"> </w:t>
      </w:r>
      <w:r w:rsidR="00500008">
        <w:t>a</w:t>
      </w:r>
      <w:r w:rsidR="00500008">
        <w:rPr>
          <w:spacing w:val="-1"/>
        </w:rPr>
        <w:t xml:space="preserve"> portion</w:t>
      </w:r>
      <w:r w:rsidR="00500008">
        <w:rPr>
          <w:spacing w:val="-2"/>
        </w:rPr>
        <w:t xml:space="preserve"> </w:t>
      </w:r>
      <w:r w:rsidR="00500008">
        <w:rPr>
          <w:spacing w:val="-1"/>
        </w:rPr>
        <w:t>of the proceeds of this financing</w:t>
      </w:r>
      <w:r w:rsidR="00500008">
        <w:rPr>
          <w:spacing w:val="-2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-2"/>
        </w:rPr>
        <w:t xml:space="preserve"> </w:t>
      </w:r>
      <w:r w:rsidR="00500008">
        <w:rPr>
          <w:spacing w:val="-1"/>
        </w:rPr>
        <w:t xml:space="preserve">eligible payments under </w:t>
      </w:r>
      <w:r w:rsidR="00500008">
        <w:t>a</w:t>
      </w:r>
      <w:r w:rsidR="00500008">
        <w:rPr>
          <w:spacing w:val="-1"/>
        </w:rPr>
        <w:t xml:space="preserve"> contract for which</w:t>
      </w:r>
      <w:r w:rsidR="00500008">
        <w:rPr>
          <w:spacing w:val="-2"/>
        </w:rPr>
        <w:t xml:space="preserve"> </w:t>
      </w:r>
      <w:r w:rsidR="00500008">
        <w:rPr>
          <w:spacing w:val="-1"/>
        </w:rPr>
        <w:t xml:space="preserve">this </w:t>
      </w:r>
      <w:r w:rsidR="00500008">
        <w:rPr>
          <w:spacing w:val="-2"/>
        </w:rPr>
        <w:t xml:space="preserve">invitation </w:t>
      </w:r>
      <w:r w:rsidR="00500008">
        <w:rPr>
          <w:spacing w:val="-1"/>
        </w:rPr>
        <w:t>is</w:t>
      </w:r>
      <w:r w:rsidR="00500008">
        <w:rPr>
          <w:spacing w:val="49"/>
        </w:rPr>
        <w:t xml:space="preserve"> </w:t>
      </w:r>
      <w:r w:rsidR="00500008">
        <w:rPr>
          <w:spacing w:val="-1"/>
        </w:rPr>
        <w:t>issued.</w:t>
      </w:r>
      <w:r w:rsidR="00500008">
        <w:rPr>
          <w:spacing w:val="11"/>
        </w:rPr>
        <w:t xml:space="preserve"> </w:t>
      </w:r>
      <w:r w:rsidR="00500008">
        <w:rPr>
          <w:spacing w:val="-1"/>
        </w:rPr>
        <w:t>Payments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by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CDB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will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be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made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only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at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request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7"/>
        </w:rPr>
        <w:t xml:space="preserve"> </w:t>
      </w:r>
      <w:r w:rsidR="00500008">
        <w:rPr>
          <w:i/>
          <w:spacing w:val="-1"/>
          <w:highlight w:val="yellow"/>
        </w:rPr>
        <w:t>GO_</w:t>
      </w:r>
      <w:r w:rsidR="00500008">
        <w:rPr>
          <w:i/>
          <w:spacing w:val="6"/>
          <w:highlight w:val="yellow"/>
        </w:rPr>
        <w:t xml:space="preserve"> </w:t>
      </w:r>
      <w:r w:rsidR="00500008">
        <w:rPr>
          <w:spacing w:val="-1"/>
        </w:rPr>
        <w:t>and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upon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approval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by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CDB,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and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will</w:t>
      </w:r>
      <w:r w:rsidR="00500008">
        <w:rPr>
          <w:spacing w:val="41"/>
        </w:rPr>
        <w:t xml:space="preserve"> </w:t>
      </w:r>
      <w:r w:rsidR="00500008">
        <w:rPr>
          <w:spacing w:val="-1"/>
        </w:rPr>
        <w:t>be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subject</w:t>
      </w:r>
      <w:r w:rsidR="00500008">
        <w:rPr>
          <w:spacing w:val="-14"/>
        </w:rPr>
        <w:t xml:space="preserve"> </w:t>
      </w:r>
      <w:r w:rsidR="00500008">
        <w:rPr>
          <w:spacing w:val="-1"/>
        </w:rPr>
        <w:t>in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all</w:t>
      </w:r>
      <w:r w:rsidR="00500008">
        <w:rPr>
          <w:spacing w:val="-14"/>
        </w:rPr>
        <w:t xml:space="preserve"> </w:t>
      </w:r>
      <w:r w:rsidR="00500008">
        <w:rPr>
          <w:spacing w:val="-1"/>
        </w:rPr>
        <w:t>respects</w:t>
      </w:r>
      <w:r w:rsidR="00500008">
        <w:rPr>
          <w:spacing w:val="-14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terms</w:t>
      </w:r>
      <w:r w:rsidR="00500008">
        <w:rPr>
          <w:spacing w:val="-14"/>
        </w:rPr>
        <w:t xml:space="preserve"> </w:t>
      </w:r>
      <w:r w:rsidR="00500008">
        <w:rPr>
          <w:spacing w:val="-1"/>
        </w:rPr>
        <w:t>and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conditions</w:t>
      </w:r>
      <w:r w:rsidR="00500008">
        <w:rPr>
          <w:spacing w:val="-14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-14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Financing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Agreement.</w:t>
      </w:r>
      <w:r w:rsidR="00500008">
        <w:rPr>
          <w:spacing w:val="27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Financing</w:t>
      </w:r>
      <w:r w:rsidR="00500008">
        <w:rPr>
          <w:spacing w:val="-15"/>
        </w:rPr>
        <w:t xml:space="preserve"> </w:t>
      </w:r>
      <w:r w:rsidR="00500008">
        <w:rPr>
          <w:spacing w:val="-1"/>
        </w:rPr>
        <w:t>Agreement</w:t>
      </w:r>
      <w:r w:rsidR="00500008">
        <w:rPr>
          <w:spacing w:val="32"/>
        </w:rPr>
        <w:t xml:space="preserve"> </w:t>
      </w:r>
      <w:r w:rsidR="00500008">
        <w:rPr>
          <w:spacing w:val="-1"/>
        </w:rPr>
        <w:t>prohibits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withdrawal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from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financing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account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for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purpose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any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payment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6"/>
        </w:rPr>
        <w:t xml:space="preserve"> </w:t>
      </w:r>
      <w:r w:rsidR="00500008">
        <w:rPr>
          <w:spacing w:val="-1"/>
        </w:rPr>
        <w:t>persons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or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entities,</w:t>
      </w:r>
      <w:r w:rsidR="00500008">
        <w:rPr>
          <w:spacing w:val="7"/>
        </w:rPr>
        <w:t xml:space="preserve"> </w:t>
      </w:r>
      <w:r w:rsidR="00500008">
        <w:rPr>
          <w:spacing w:val="-1"/>
        </w:rPr>
        <w:t>or</w:t>
      </w:r>
      <w:r w:rsidR="00500008">
        <w:rPr>
          <w:spacing w:val="30"/>
        </w:rPr>
        <w:t xml:space="preserve"> </w:t>
      </w:r>
      <w:r w:rsidR="00500008">
        <w:rPr>
          <w:spacing w:val="-1"/>
        </w:rPr>
        <w:t>for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any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import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goods,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if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such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payment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or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import,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knowledge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CDB,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is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prohibited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by</w:t>
      </w:r>
      <w:r w:rsidR="00500008">
        <w:rPr>
          <w:spacing w:val="3"/>
        </w:rPr>
        <w:t xml:space="preserve"> </w:t>
      </w:r>
      <w:r w:rsidR="00500008">
        <w:t>a</w:t>
      </w:r>
      <w:r w:rsidR="00500008">
        <w:rPr>
          <w:spacing w:val="3"/>
        </w:rPr>
        <w:t xml:space="preserve"> </w:t>
      </w:r>
      <w:r w:rsidR="00500008">
        <w:rPr>
          <w:spacing w:val="-1"/>
        </w:rPr>
        <w:t>decision</w:t>
      </w:r>
      <w:r w:rsidR="00500008">
        <w:rPr>
          <w:spacing w:val="39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United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Nations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Security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Council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taken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under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Chapter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VII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Charter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of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2"/>
        </w:rPr>
        <w:t xml:space="preserve"> </w:t>
      </w:r>
      <w:r w:rsidR="00500008">
        <w:rPr>
          <w:spacing w:val="-2"/>
        </w:rPr>
        <w:t>United</w:t>
      </w:r>
      <w:r w:rsidR="00500008">
        <w:rPr>
          <w:spacing w:val="2"/>
        </w:rPr>
        <w:t xml:space="preserve"> </w:t>
      </w:r>
      <w:r w:rsidR="00500008">
        <w:rPr>
          <w:spacing w:val="-1"/>
        </w:rPr>
        <w:t>Nations.</w:t>
      </w:r>
      <w:r w:rsidR="00500008">
        <w:rPr>
          <w:spacing w:val="5"/>
        </w:rPr>
        <w:t xml:space="preserve"> </w:t>
      </w:r>
      <w:r w:rsidR="00500008">
        <w:rPr>
          <w:spacing w:val="-1"/>
        </w:rPr>
        <w:t>No</w:t>
      </w:r>
      <w:r w:rsidR="00500008">
        <w:rPr>
          <w:spacing w:val="47"/>
        </w:rPr>
        <w:t xml:space="preserve"> </w:t>
      </w:r>
      <w:r w:rsidR="00500008">
        <w:rPr>
          <w:spacing w:val="-1"/>
        </w:rPr>
        <w:t>party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other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than</w:t>
      </w:r>
      <w:r w:rsidR="00500008">
        <w:rPr>
          <w:spacing w:val="24"/>
        </w:rPr>
        <w:t xml:space="preserve"> </w:t>
      </w:r>
      <w:r w:rsidR="00500008">
        <w:rPr>
          <w:i/>
          <w:spacing w:val="-1"/>
          <w:highlight w:val="yellow"/>
        </w:rPr>
        <w:t>GO__</w:t>
      </w:r>
      <w:r w:rsidR="00500008">
        <w:rPr>
          <w:i/>
          <w:spacing w:val="24"/>
          <w:highlight w:val="yellow"/>
        </w:rPr>
        <w:t xml:space="preserve"> </w:t>
      </w:r>
      <w:r w:rsidR="00500008">
        <w:rPr>
          <w:spacing w:val="-1"/>
        </w:rPr>
        <w:t>shall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derive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any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rights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from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Financing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Agreement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or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have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any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claim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to</w:t>
      </w:r>
      <w:r w:rsidR="00500008">
        <w:rPr>
          <w:spacing w:val="24"/>
        </w:rPr>
        <w:t xml:space="preserve"> </w:t>
      </w:r>
      <w:r w:rsidR="00500008">
        <w:rPr>
          <w:spacing w:val="-1"/>
        </w:rPr>
        <w:t>the</w:t>
      </w:r>
      <w:r w:rsidR="00500008">
        <w:rPr>
          <w:spacing w:val="37"/>
        </w:rPr>
        <w:t xml:space="preserve"> </w:t>
      </w:r>
      <w:r w:rsidR="00500008">
        <w:rPr>
          <w:spacing w:val="-1"/>
        </w:rPr>
        <w:t>proceeds of the Financing.</w:t>
      </w:r>
    </w:p>
    <w:p w14:paraId="68703407" w14:textId="77777777" w:rsidR="009D2D56" w:rsidRDefault="009D2D5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3388ED00" w14:textId="77777777" w:rsidR="009D2D56" w:rsidRDefault="00500008" w:rsidP="009637DB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highlight w:val="yellow"/>
        </w:rPr>
        <w:t>(Name</w:t>
      </w:r>
      <w:r>
        <w:rPr>
          <w:rFonts w:ascii="Times New Roman"/>
          <w:i/>
          <w:spacing w:val="37"/>
          <w:highlight w:val="yellow"/>
        </w:rPr>
        <w:t xml:space="preserve"> </w:t>
      </w:r>
      <w:r>
        <w:rPr>
          <w:rFonts w:ascii="Times New Roman"/>
          <w:i/>
          <w:spacing w:val="-1"/>
          <w:highlight w:val="yellow"/>
        </w:rPr>
        <w:t>of</w:t>
      </w:r>
      <w:r>
        <w:rPr>
          <w:rFonts w:ascii="Times New Roman"/>
          <w:i/>
          <w:spacing w:val="37"/>
          <w:highlight w:val="yellow"/>
        </w:rPr>
        <w:t xml:space="preserve"> </w:t>
      </w:r>
      <w:r>
        <w:rPr>
          <w:rFonts w:ascii="Times New Roman"/>
          <w:i/>
          <w:spacing w:val="-1"/>
          <w:highlight w:val="yellow"/>
        </w:rPr>
        <w:t>Executing</w:t>
      </w:r>
      <w:r>
        <w:rPr>
          <w:rFonts w:ascii="Times New Roman"/>
          <w:i/>
          <w:spacing w:val="37"/>
          <w:highlight w:val="yellow"/>
        </w:rPr>
        <w:t xml:space="preserve"> </w:t>
      </w:r>
      <w:r>
        <w:rPr>
          <w:rFonts w:ascii="Times New Roman"/>
          <w:i/>
          <w:spacing w:val="-1"/>
          <w:highlight w:val="yellow"/>
        </w:rPr>
        <w:t>Agency)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Executing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Agency,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now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wishes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procure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consultancy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services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for</w:t>
      </w:r>
      <w:r w:rsidR="009637DB">
        <w:rPr>
          <w:rFonts w:ascii="Times New Roman"/>
          <w:spacing w:val="-1"/>
        </w:rPr>
        <w:t xml:space="preserve"> </w:t>
      </w:r>
      <w:r>
        <w:rPr>
          <w:rFonts w:ascii="Times New Roman"/>
          <w:i/>
          <w:spacing w:val="-1"/>
          <w:highlight w:val="yellow"/>
        </w:rPr>
        <w:t>(assignment)</w:t>
      </w:r>
      <w:r>
        <w:rPr>
          <w:rFonts w:ascii="Times New Roman"/>
          <w:spacing w:val="-1"/>
        </w:rPr>
        <w:t>.</w:t>
      </w:r>
    </w:p>
    <w:p w14:paraId="26F8E787" w14:textId="77777777" w:rsidR="009D2D56" w:rsidRDefault="009D2D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6E74E" w14:textId="77777777" w:rsidR="009D2D56" w:rsidRDefault="009D2D56">
      <w:pPr>
        <w:rPr>
          <w:rFonts w:ascii="Times New Roman" w:eastAsia="Times New Roman" w:hAnsi="Times New Roman" w:cs="Times New Roman"/>
          <w:sz w:val="20"/>
          <w:szCs w:val="20"/>
        </w:rPr>
        <w:sectPr w:rsidR="009D2D56" w:rsidSect="00DC26B5">
          <w:type w:val="continuous"/>
          <w:pgSz w:w="12240" w:h="15840"/>
          <w:pgMar w:top="1380" w:right="1325" w:bottom="280" w:left="1340" w:header="720" w:footer="720" w:gutter="0"/>
          <w:cols w:space="720"/>
        </w:sectPr>
      </w:pPr>
    </w:p>
    <w:p w14:paraId="10747D32" w14:textId="77777777" w:rsidR="009D2D56" w:rsidRDefault="009D2D5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FF3A32E" w14:textId="77777777" w:rsidR="00DB7819" w:rsidRDefault="00DB7819">
      <w:pPr>
        <w:pStyle w:val="BodyText"/>
        <w:spacing w:line="350" w:lineRule="auto"/>
        <w:rPr>
          <w:spacing w:val="-1"/>
        </w:rPr>
        <w:sectPr w:rsidR="00DB7819" w:rsidSect="00DC26B5">
          <w:type w:val="continuous"/>
          <w:pgSz w:w="12240" w:h="15840"/>
          <w:pgMar w:top="1380" w:right="1041" w:bottom="280" w:left="1340" w:header="720" w:footer="720" w:gutter="0"/>
          <w:cols w:num="2" w:space="720" w:equalWidth="0">
            <w:col w:w="3235" w:space="1021"/>
            <w:col w:w="5603"/>
          </w:cols>
        </w:sectPr>
      </w:pPr>
    </w:p>
    <w:p w14:paraId="20C80882" w14:textId="77777777" w:rsidR="00DB7819" w:rsidRPr="00DB7819" w:rsidRDefault="00500008" w:rsidP="009637DB">
      <w:pPr>
        <w:pStyle w:val="BodyText"/>
        <w:spacing w:line="350" w:lineRule="auto"/>
        <w:ind w:right="366"/>
        <w:jc w:val="both"/>
        <w:rPr>
          <w:i/>
          <w:spacing w:val="-1"/>
        </w:rPr>
        <w:sectPr w:rsidR="00DB7819" w:rsidRPr="00DB7819" w:rsidSect="00DC26B5">
          <w:type w:val="continuous"/>
          <w:pgSz w:w="12240" w:h="15840"/>
          <w:pgMar w:top="1380" w:right="1041" w:bottom="280" w:left="1340" w:header="720" w:footer="720" w:gutter="0"/>
          <w:cols w:space="1021"/>
        </w:sectPr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consultancy</w:t>
      </w:r>
      <w:r>
        <w:rPr>
          <w:spacing w:val="11"/>
        </w:rPr>
        <w:t xml:space="preserve"> </w:t>
      </w:r>
      <w:r>
        <w:rPr>
          <w:spacing w:val="-1"/>
        </w:rPr>
        <w:t>is</w:t>
      </w:r>
      <w:r w:rsidR="00DB7819" w:rsidRPr="009637DB">
        <w:rPr>
          <w:spacing w:val="-1"/>
          <w:highlight w:val="yellow"/>
        </w:rPr>
        <w:t>____________.</w:t>
      </w:r>
      <w:r w:rsidR="00DB7819">
        <w:rPr>
          <w:spacing w:val="-1"/>
        </w:rPr>
        <w:t xml:space="preserve">  </w:t>
      </w:r>
      <w:r w:rsidR="006A35BF" w:rsidRPr="00DB7819">
        <w:rPr>
          <w:i/>
          <w:spacing w:val="-1"/>
          <w:highlight w:val="yellow"/>
        </w:rPr>
        <w:t>[insert brief description, ensuring full consistency with the TOR</w:t>
      </w:r>
      <w:r w:rsidR="006A35BF">
        <w:rPr>
          <w:i/>
          <w:spacing w:val="-1"/>
          <w:highlight w:val="yellow"/>
        </w:rPr>
        <w:t>]</w:t>
      </w:r>
      <w:r w:rsidR="00DB7819">
        <w:rPr>
          <w:spacing w:val="-1"/>
        </w:rPr>
        <w:t xml:space="preserve"> </w:t>
      </w:r>
      <w:r w:rsidR="00DB7819" w:rsidRPr="00DB7819">
        <w:rPr>
          <w:spacing w:val="-1"/>
        </w:rPr>
        <w:t>The duration of the assignment is expected to be for a</w:t>
      </w:r>
      <w:r>
        <w:rPr>
          <w:spacing w:val="27"/>
        </w:rPr>
        <w:t xml:space="preserve"> </w:t>
      </w:r>
      <w:r>
        <w:rPr>
          <w:spacing w:val="-1"/>
        </w:rPr>
        <w:t xml:space="preserve">period of </w:t>
      </w:r>
      <w:r>
        <w:rPr>
          <w:i/>
          <w:spacing w:val="-1"/>
          <w:highlight w:val="yellow"/>
        </w:rPr>
        <w:t>(number)</w:t>
      </w:r>
      <w:r>
        <w:rPr>
          <w:i/>
          <w:highlight w:val="yellow"/>
        </w:rPr>
        <w:t xml:space="preserve"> </w:t>
      </w:r>
      <w:r w:rsidR="00DB7819">
        <w:rPr>
          <w:spacing w:val="-1"/>
        </w:rPr>
        <w:t>months.</w:t>
      </w:r>
      <w:r w:rsidR="00DB7819" w:rsidRPr="00DB7819">
        <w:t xml:space="preserve"> </w:t>
      </w:r>
      <w:r w:rsidR="00DB7819" w:rsidRPr="00DB7819">
        <w:rPr>
          <w:i/>
          <w:spacing w:val="-1"/>
          <w:highlight w:val="yellow"/>
        </w:rPr>
        <w:t xml:space="preserve">[insert </w:t>
      </w:r>
      <w:r w:rsidR="006A35BF">
        <w:rPr>
          <w:i/>
          <w:spacing w:val="-1"/>
          <w:highlight w:val="yellow"/>
        </w:rPr>
        <w:t>es</w:t>
      </w:r>
      <w:r w:rsidR="00DB7819" w:rsidRPr="00DB7819">
        <w:rPr>
          <w:i/>
          <w:spacing w:val="-1"/>
          <w:highlight w:val="yellow"/>
        </w:rPr>
        <w:t xml:space="preserve">timated </w:t>
      </w:r>
      <w:r w:rsidR="006A35BF">
        <w:rPr>
          <w:i/>
          <w:spacing w:val="-1"/>
          <w:highlight w:val="yellow"/>
        </w:rPr>
        <w:t xml:space="preserve">duration of assignment and </w:t>
      </w:r>
      <w:r w:rsidR="00DB7819" w:rsidRPr="00DB7819">
        <w:rPr>
          <w:i/>
          <w:spacing w:val="-1"/>
          <w:highlight w:val="yellow"/>
        </w:rPr>
        <w:t>level of effort (</w:t>
      </w:r>
      <w:r w:rsidR="002F71FC">
        <w:rPr>
          <w:i/>
          <w:spacing w:val="-1"/>
          <w:highlight w:val="yellow"/>
        </w:rPr>
        <w:t>s</w:t>
      </w:r>
      <w:r w:rsidR="00DB7819" w:rsidRPr="00DB7819">
        <w:rPr>
          <w:i/>
          <w:spacing w:val="-1"/>
          <w:highlight w:val="yellow"/>
        </w:rPr>
        <w:t>taff-months</w:t>
      </w:r>
      <w:r w:rsidR="006A35BF">
        <w:rPr>
          <w:i/>
          <w:spacing w:val="-1"/>
          <w:highlight w:val="yellow"/>
        </w:rPr>
        <w:t xml:space="preserve"> by key experts</w:t>
      </w:r>
      <w:r w:rsidR="00DB7819" w:rsidRPr="00DB7819">
        <w:rPr>
          <w:i/>
          <w:spacing w:val="-1"/>
          <w:highlight w:val="yellow"/>
        </w:rPr>
        <w:t>)</w:t>
      </w:r>
      <w:r w:rsidR="006A35BF">
        <w:rPr>
          <w:i/>
          <w:spacing w:val="-1"/>
          <w:highlight w:val="yellow"/>
        </w:rPr>
        <w:t xml:space="preserve"> if these will also be provided in RFP</w:t>
      </w:r>
      <w:r w:rsidR="00DC26B5">
        <w:rPr>
          <w:i/>
          <w:spacing w:val="-1"/>
          <w:highlight w:val="yellow"/>
        </w:rPr>
        <w:t>]</w:t>
      </w:r>
    </w:p>
    <w:p w14:paraId="34FB332D" w14:textId="77777777" w:rsidR="009D2D56" w:rsidRPr="00DB7819" w:rsidRDefault="009D2D56" w:rsidP="00DB7819">
      <w:pPr>
        <w:spacing w:before="5"/>
        <w:rPr>
          <w:rFonts w:ascii="Times New Roman" w:eastAsia="Times New Roman" w:hAnsi="Times New Roman" w:cs="Times New Roman"/>
          <w:sz w:val="21"/>
          <w:szCs w:val="21"/>
        </w:rPr>
        <w:sectPr w:rsidR="009D2D56" w:rsidRPr="00DB7819" w:rsidSect="00DC26B5">
          <w:type w:val="continuous"/>
          <w:pgSz w:w="12240" w:h="15840"/>
          <w:pgMar w:top="1378" w:right="1325" w:bottom="278" w:left="1338" w:header="720" w:footer="720" w:gutter="0"/>
          <w:cols w:num="2" w:space="720" w:equalWidth="0">
            <w:col w:w="3237" w:space="1021"/>
            <w:col w:w="5323"/>
          </w:cols>
        </w:sectPr>
      </w:pPr>
    </w:p>
    <w:p w14:paraId="23E717EC" w14:textId="77777777" w:rsidR="009D2D56" w:rsidRDefault="009D2D5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38D72A7" w14:textId="77777777" w:rsidR="009D2D56" w:rsidRDefault="00500008" w:rsidP="00DC26B5">
      <w:pPr>
        <w:pStyle w:val="BodyText"/>
        <w:spacing w:before="72" w:line="346" w:lineRule="auto"/>
        <w:ind w:right="82"/>
      </w:pPr>
      <w:r>
        <w:rPr>
          <w:i/>
          <w:spacing w:val="-1"/>
          <w:highlight w:val="yellow"/>
        </w:rPr>
        <w:t>(Executing</w:t>
      </w:r>
      <w:r>
        <w:rPr>
          <w:i/>
          <w:spacing w:val="12"/>
          <w:highlight w:val="yellow"/>
        </w:rPr>
        <w:t xml:space="preserve"> </w:t>
      </w:r>
      <w:r>
        <w:rPr>
          <w:i/>
          <w:spacing w:val="-1"/>
          <w:highlight w:val="yellow"/>
        </w:rPr>
        <w:t>Agency)</w:t>
      </w:r>
      <w:r>
        <w:rPr>
          <w:i/>
          <w:spacing w:val="14"/>
          <w:highlight w:val="yellow"/>
        </w:rPr>
        <w:t xml:space="preserve"> </w:t>
      </w:r>
      <w:r>
        <w:rPr>
          <w:spacing w:val="-1"/>
        </w:rPr>
        <w:t>now</w:t>
      </w:r>
      <w:r>
        <w:rPr>
          <w:spacing w:val="13"/>
        </w:rPr>
        <w:t xml:space="preserve"> </w:t>
      </w:r>
      <w:r>
        <w:rPr>
          <w:spacing w:val="-1"/>
        </w:rPr>
        <w:t>invites</w:t>
      </w:r>
      <w:r>
        <w:rPr>
          <w:spacing w:val="13"/>
        </w:rPr>
        <w:t xml:space="preserve"> </w:t>
      </w:r>
      <w:r>
        <w:rPr>
          <w:spacing w:val="-1"/>
        </w:rPr>
        <w:t>interested</w:t>
      </w:r>
      <w:r>
        <w:rPr>
          <w:spacing w:val="13"/>
        </w:rPr>
        <w:t xml:space="preserve"> </w:t>
      </w:r>
      <w:r>
        <w:rPr>
          <w:spacing w:val="-1"/>
        </w:rPr>
        <w:t>eligible</w:t>
      </w:r>
      <w:r>
        <w:rPr>
          <w:spacing w:val="13"/>
        </w:rPr>
        <w:t xml:space="preserve"> </w:t>
      </w:r>
      <w:r>
        <w:rPr>
          <w:spacing w:val="-1"/>
        </w:rPr>
        <w:t>consulting</w:t>
      </w:r>
      <w:r>
        <w:rPr>
          <w:spacing w:val="13"/>
        </w:rPr>
        <w:t xml:space="preserve"> </w:t>
      </w:r>
      <w:r>
        <w:rPr>
          <w:spacing w:val="-1"/>
        </w:rPr>
        <w:t>firms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submit</w:t>
      </w:r>
      <w:r>
        <w:rPr>
          <w:spacing w:val="13"/>
        </w:rPr>
        <w:t xml:space="preserve"> </w:t>
      </w:r>
      <w:r>
        <w:rPr>
          <w:spacing w:val="-1"/>
        </w:rPr>
        <w:t>Expressions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Interest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the provision of these consultancy services.</w:t>
      </w:r>
    </w:p>
    <w:p w14:paraId="14745A2C" w14:textId="77777777" w:rsidR="009D2D56" w:rsidRDefault="009D2D56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14:paraId="4EB3F3DE" w14:textId="77777777" w:rsidR="009D2D56" w:rsidRDefault="00500008">
      <w:pPr>
        <w:pStyle w:val="BodyText"/>
      </w:pPr>
      <w:r>
        <w:rPr>
          <w:spacing w:val="-1"/>
        </w:rPr>
        <w:t>Consultants shall be eligible to participate if:</w:t>
      </w:r>
    </w:p>
    <w:p w14:paraId="689F7A17" w14:textId="77777777" w:rsidR="009D2D56" w:rsidRDefault="009D2D56">
      <w:pPr>
        <w:rPr>
          <w:rFonts w:ascii="Times New Roman" w:eastAsia="Times New Roman" w:hAnsi="Times New Roman" w:cs="Times New Roman"/>
        </w:rPr>
      </w:pPr>
    </w:p>
    <w:p w14:paraId="491BBA84" w14:textId="77777777" w:rsidR="009D2D56" w:rsidRDefault="009D2D5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7CF44F3" w14:textId="77777777" w:rsidR="009D2D56" w:rsidRDefault="00500008">
      <w:pPr>
        <w:pStyle w:val="BodyText"/>
        <w:numPr>
          <w:ilvl w:val="0"/>
          <w:numId w:val="1"/>
        </w:numPr>
        <w:tabs>
          <w:tab w:val="left" w:pos="1360"/>
        </w:tabs>
        <w:spacing w:line="346" w:lineRule="auto"/>
        <w:ind w:right="116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case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body</w:t>
      </w:r>
      <w:r>
        <w:rPr>
          <w:spacing w:val="-8"/>
        </w:rPr>
        <w:t xml:space="preserve"> </w:t>
      </w:r>
      <w:r>
        <w:rPr>
          <w:spacing w:val="-1"/>
        </w:rPr>
        <w:t>corporate,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legally</w:t>
      </w:r>
      <w:r>
        <w:rPr>
          <w:spacing w:val="-8"/>
        </w:rPr>
        <w:t xml:space="preserve"> </w:t>
      </w:r>
      <w:r>
        <w:rPr>
          <w:spacing w:val="-1"/>
        </w:rPr>
        <w:t>incorporated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otherwise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organised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43"/>
        </w:rPr>
        <w:t xml:space="preserve"> </w:t>
      </w:r>
      <w:r>
        <w:rPr>
          <w:spacing w:val="-1"/>
        </w:rPr>
        <w:t>country,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rPr>
          <w:spacing w:val="-1"/>
        </w:rPr>
        <w:t>place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1"/>
        </w:rPr>
        <w:t>country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50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cent</w:t>
      </w:r>
      <w:r>
        <w:rPr>
          <w:spacing w:val="34"/>
        </w:rPr>
        <w:t xml:space="preserve"> </w:t>
      </w:r>
      <w:r>
        <w:rPr>
          <w:spacing w:val="-1"/>
        </w:rPr>
        <w:t>beneficially</w:t>
      </w:r>
      <w:r>
        <w:rPr>
          <w:spacing w:val="3"/>
        </w:rPr>
        <w:t xml:space="preserve"> </w:t>
      </w:r>
      <w:r>
        <w:rPr>
          <w:spacing w:val="-1"/>
        </w:rPr>
        <w:t>owned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citizen(s)</w:t>
      </w:r>
      <w:r>
        <w:rPr>
          <w:spacing w:val="4"/>
        </w:rP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i/>
          <w:spacing w:val="-1"/>
        </w:rPr>
        <w:t>bona</w:t>
      </w:r>
      <w:r>
        <w:rPr>
          <w:i/>
          <w:spacing w:val="3"/>
        </w:rPr>
        <w:t xml:space="preserve"> </w:t>
      </w:r>
      <w:r>
        <w:rPr>
          <w:i/>
          <w:spacing w:val="-1"/>
        </w:rPr>
        <w:t>fide</w:t>
      </w:r>
      <w:r>
        <w:rPr>
          <w:i/>
          <w:spacing w:val="3"/>
        </w:rPr>
        <w:t xml:space="preserve"> </w:t>
      </w:r>
      <w:r>
        <w:rPr>
          <w:spacing w:val="-1"/>
        </w:rPr>
        <w:t>resident(s)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eligible</w:t>
      </w:r>
      <w:r>
        <w:rPr>
          <w:spacing w:val="3"/>
        </w:rPr>
        <w:t xml:space="preserve"> </w:t>
      </w:r>
      <w:r>
        <w:rPr>
          <w:spacing w:val="-1"/>
        </w:rPr>
        <w:t>country(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body(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 corporate meeting these requirements;</w:t>
      </w:r>
    </w:p>
    <w:p w14:paraId="759506CD" w14:textId="77777777" w:rsidR="009D2D56" w:rsidRDefault="009D2D56">
      <w:pPr>
        <w:spacing w:line="346" w:lineRule="auto"/>
        <w:jc w:val="both"/>
        <w:sectPr w:rsidR="009D2D56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7132CF38" w14:textId="77777777" w:rsidR="009D2D56" w:rsidRDefault="00500008">
      <w:pPr>
        <w:pStyle w:val="BodyText"/>
        <w:numPr>
          <w:ilvl w:val="0"/>
          <w:numId w:val="1"/>
        </w:numPr>
        <w:tabs>
          <w:tab w:val="left" w:pos="1360"/>
        </w:tabs>
        <w:spacing w:before="51" w:line="346" w:lineRule="auto"/>
        <w:ind w:right="117"/>
        <w:jc w:val="both"/>
      </w:pPr>
      <w:r>
        <w:rPr>
          <w:spacing w:val="-1"/>
        </w:rPr>
        <w:lastRenderedPageBreak/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case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unincorporated</w:t>
      </w:r>
      <w:r>
        <w:rPr>
          <w:spacing w:val="27"/>
        </w:rPr>
        <w:t xml:space="preserve"> </w:t>
      </w:r>
      <w:r>
        <w:rPr>
          <w:spacing w:val="-1"/>
        </w:rPr>
        <w:t>firms,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persons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citizens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i/>
          <w:spacing w:val="-1"/>
        </w:rPr>
        <w:t>bona</w:t>
      </w:r>
      <w:r>
        <w:rPr>
          <w:i/>
          <w:spacing w:val="27"/>
        </w:rPr>
        <w:t xml:space="preserve"> </w:t>
      </w:r>
      <w:r>
        <w:rPr>
          <w:i/>
          <w:spacing w:val="-1"/>
        </w:rPr>
        <w:t>fide</w:t>
      </w:r>
      <w:r>
        <w:rPr>
          <w:i/>
          <w:spacing w:val="27"/>
        </w:rPr>
        <w:t xml:space="preserve"> </w:t>
      </w:r>
      <w:r>
        <w:rPr>
          <w:spacing w:val="-1"/>
        </w:rPr>
        <w:t>residents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eligible country; and</w:t>
      </w:r>
    </w:p>
    <w:p w14:paraId="45449526" w14:textId="77777777" w:rsidR="009D2D56" w:rsidRDefault="009D2D56">
      <w:pPr>
        <w:rPr>
          <w:rFonts w:ascii="Times New Roman" w:eastAsia="Times New Roman" w:hAnsi="Times New Roman" w:cs="Times New Roman"/>
        </w:rPr>
      </w:pPr>
    </w:p>
    <w:p w14:paraId="731AABBE" w14:textId="77777777" w:rsidR="009D2D56" w:rsidRDefault="009D2D5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613B892A" w14:textId="77777777" w:rsidR="009D2D56" w:rsidRDefault="00500008">
      <w:pPr>
        <w:pStyle w:val="BodyText"/>
        <w:numPr>
          <w:ilvl w:val="0"/>
          <w:numId w:val="1"/>
        </w:numPr>
        <w:tabs>
          <w:tab w:val="left" w:pos="1360"/>
        </w:tabs>
        <w:spacing w:line="346" w:lineRule="auto"/>
        <w:ind w:right="119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cases,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consultant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arrangement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undertakes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arrangements,</w:t>
      </w:r>
      <w:r>
        <w:rPr>
          <w:spacing w:val="28"/>
        </w:rPr>
        <w:t xml:space="preserve"> </w:t>
      </w:r>
      <w:r>
        <w:rPr>
          <w:spacing w:val="-1"/>
        </w:rPr>
        <w:t>whereby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substantial</w:t>
      </w:r>
      <w:r>
        <w:rPr>
          <w:spacing w:val="4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net</w:t>
      </w:r>
      <w:r>
        <w:rPr>
          <w:spacing w:val="4"/>
        </w:rPr>
        <w:t xml:space="preserve"> </w:t>
      </w:r>
      <w:r>
        <w:rPr>
          <w:spacing w:val="-1"/>
        </w:rPr>
        <w:t>profits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tangible</w:t>
      </w:r>
      <w:r>
        <w:rPr>
          <w:spacing w:val="4"/>
        </w:rPr>
        <w:t xml:space="preserve"> </w:t>
      </w:r>
      <w:r>
        <w:rPr>
          <w:spacing w:val="-1"/>
        </w:rPr>
        <w:t>benefits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 xml:space="preserve">accrue or be paid to </w:t>
      </w:r>
      <w:r>
        <w:t>a</w:t>
      </w:r>
      <w:r>
        <w:rPr>
          <w:spacing w:val="-1"/>
        </w:rPr>
        <w:t xml:space="preserve"> person not </w:t>
      </w:r>
      <w:r>
        <w:t>a</w:t>
      </w:r>
      <w:r>
        <w:rPr>
          <w:spacing w:val="-1"/>
        </w:rPr>
        <w:t xml:space="preserve"> citizen or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bona fide </w:t>
      </w:r>
      <w:r>
        <w:rPr>
          <w:spacing w:val="-1"/>
        </w:rPr>
        <w:t>resident of an eligible country.</w:t>
      </w:r>
    </w:p>
    <w:p w14:paraId="4409F4E3" w14:textId="77777777" w:rsidR="009D2D56" w:rsidRDefault="009D2D56">
      <w:pPr>
        <w:rPr>
          <w:rFonts w:ascii="Times New Roman" w:eastAsia="Times New Roman" w:hAnsi="Times New Roman" w:cs="Times New Roman"/>
        </w:rPr>
      </w:pPr>
    </w:p>
    <w:p w14:paraId="4D048021" w14:textId="77777777" w:rsidR="009D2D56" w:rsidRDefault="009D2D5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0B45FC2" w14:textId="38648160" w:rsidR="009D2D56" w:rsidRDefault="00500008" w:rsidP="00014C94">
      <w:pPr>
        <w:pStyle w:val="BodyText"/>
        <w:spacing w:line="360" w:lineRule="auto"/>
        <w:ind w:left="153"/>
        <w:jc w:val="both"/>
      </w:pPr>
      <w:r>
        <w:rPr>
          <w:spacing w:val="-1"/>
        </w:rPr>
        <w:t>Eligible countries are member countries of CDB</w:t>
      </w:r>
      <w:r w:rsidR="00014C94">
        <w:rPr>
          <w:spacing w:val="-1"/>
        </w:rPr>
        <w:t>.</w:t>
      </w:r>
      <w:r w:rsidR="00DB7819">
        <w:rPr>
          <w:rStyle w:val="FootnoteReference"/>
          <w:spacing w:val="-1"/>
        </w:rPr>
        <w:footnoteReference w:id="1"/>
      </w:r>
      <w:r w:rsidR="00014C94" w:rsidRPr="00014C94">
        <w:t xml:space="preserve"> </w:t>
      </w:r>
      <w:r w:rsidR="008B6FF0">
        <w:t>Consultants</w:t>
      </w:r>
      <w:r w:rsidR="00014C94">
        <w:t xml:space="preserve"> are advised to review the detailed eligibility criteria detailed in Section 4 and conflict of interest provisions in Section 5 of the </w:t>
      </w:r>
      <w:r w:rsidR="00014C94" w:rsidRPr="00014C94">
        <w:rPr>
          <w:highlight w:val="yellow"/>
        </w:rPr>
        <w:t>[insert either the Procurement Procedures for Projects Financed by CDB (November, 2019) or the Procurement Procedures for Projects Financed by CDB (January, 2021), as published on CDB’s website]</w:t>
      </w:r>
    </w:p>
    <w:p w14:paraId="25A84AEE" w14:textId="77777777" w:rsidR="00C959C3" w:rsidRPr="00C959C3" w:rsidRDefault="00C959C3">
      <w:pPr>
        <w:spacing w:before="1"/>
        <w:rPr>
          <w:rFonts w:ascii="Times New Roman" w:eastAsia="Times New Roman" w:hAnsi="Times New Roman"/>
          <w:spacing w:val="-1"/>
        </w:rPr>
      </w:pPr>
    </w:p>
    <w:p w14:paraId="444F5D62" w14:textId="77777777" w:rsidR="00DB7819" w:rsidRDefault="00500008">
      <w:pPr>
        <w:pStyle w:val="BodyText"/>
        <w:spacing w:line="347" w:lineRule="auto"/>
        <w:ind w:right="114"/>
        <w:jc w:val="both"/>
        <w:rPr>
          <w:spacing w:val="-1"/>
        </w:rPr>
      </w:pP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assessment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submissions,</w:t>
      </w:r>
      <w:r>
        <w:rPr>
          <w:spacing w:val="6"/>
        </w:rPr>
        <w:t xml:space="preserve"> </w:t>
      </w:r>
      <w:r>
        <w:rPr>
          <w:spacing w:val="-1"/>
        </w:rPr>
        <w:t>consideration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given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technical</w:t>
      </w:r>
      <w:r>
        <w:rPr>
          <w:spacing w:val="6"/>
        </w:rPr>
        <w:t xml:space="preserve"> </w:t>
      </w:r>
      <w:r>
        <w:rPr>
          <w:spacing w:val="-1"/>
        </w:rPr>
        <w:t>competence,</w:t>
      </w:r>
      <w:r>
        <w:rPr>
          <w:spacing w:val="6"/>
        </w:rPr>
        <w:t xml:space="preserve"> </w:t>
      </w:r>
      <w:r>
        <w:rPr>
          <w:spacing w:val="-1"/>
        </w:rPr>
        <w:t>qualifications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experience,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experience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rPr>
          <w:spacing w:val="-1"/>
        </w:rPr>
        <w:t>assignments,</w:t>
      </w:r>
      <w:r>
        <w:rPr>
          <w:spacing w:val="9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capability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existing</w:t>
      </w:r>
      <w:r>
        <w:rPr>
          <w:spacing w:val="23"/>
        </w:rPr>
        <w:t xml:space="preserve"> </w:t>
      </w:r>
      <w:r>
        <w:rPr>
          <w:spacing w:val="-1"/>
        </w:rPr>
        <w:t>commitments.</w:t>
      </w:r>
      <w:r>
        <w:rPr>
          <w:spacing w:val="13"/>
        </w:rPr>
        <w:t xml:space="preserve"> </w:t>
      </w:r>
      <w:r w:rsidR="00DB7819" w:rsidRPr="00DB7819">
        <w:rPr>
          <w:spacing w:val="-1"/>
        </w:rPr>
        <w:t>Key Experts will not be evaluated at the shortlisting stage</w:t>
      </w:r>
      <w:r w:rsidR="00DB7819">
        <w:rPr>
          <w:spacing w:val="-1"/>
        </w:rPr>
        <w:t xml:space="preserve">. </w:t>
      </w:r>
    </w:p>
    <w:p w14:paraId="33BE5909" w14:textId="77777777" w:rsidR="00DB7819" w:rsidRDefault="00DB7819">
      <w:pPr>
        <w:pStyle w:val="BodyText"/>
        <w:spacing w:line="347" w:lineRule="auto"/>
        <w:ind w:right="114"/>
        <w:jc w:val="both"/>
        <w:rPr>
          <w:spacing w:val="-1"/>
        </w:rPr>
      </w:pPr>
    </w:p>
    <w:p w14:paraId="286A7F58" w14:textId="77777777" w:rsidR="009D2D56" w:rsidRDefault="00500008">
      <w:pPr>
        <w:pStyle w:val="BodyText"/>
        <w:spacing w:line="347" w:lineRule="auto"/>
        <w:ind w:right="114"/>
        <w:jc w:val="both"/>
      </w:pP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submitted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English.</w:t>
      </w:r>
      <w:r>
        <w:rPr>
          <w:spacing w:val="13"/>
        </w:rPr>
        <w:t xml:space="preserve"> </w:t>
      </w:r>
      <w:r>
        <w:rPr>
          <w:spacing w:val="-1"/>
        </w:rPr>
        <w:t>Further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obtained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the first address below between</w:t>
      </w:r>
      <w:r>
        <w:t xml:space="preserve"> </w:t>
      </w:r>
      <w:r>
        <w:rPr>
          <w:i/>
          <w:spacing w:val="-1"/>
          <w:highlight w:val="yellow"/>
        </w:rPr>
        <w:t>XXXX</w:t>
      </w:r>
      <w:r>
        <w:rPr>
          <w:i/>
          <w:highlight w:val="yellow"/>
        </w:rPr>
        <w:t xml:space="preserve"> </w:t>
      </w:r>
      <w:r>
        <w:rPr>
          <w:spacing w:val="-1"/>
        </w:rPr>
        <w:t xml:space="preserve">and </w:t>
      </w:r>
      <w:r>
        <w:rPr>
          <w:i/>
          <w:spacing w:val="-1"/>
          <w:highlight w:val="yellow"/>
        </w:rPr>
        <w:t>YYYY</w:t>
      </w:r>
      <w:r>
        <w:rPr>
          <w:i/>
          <w:highlight w:val="yellow"/>
        </w:rPr>
        <w:t xml:space="preserve"> </w:t>
      </w:r>
      <w:r>
        <w:rPr>
          <w:spacing w:val="-1"/>
        </w:rPr>
        <w:t>hours Monday to Friday.</w:t>
      </w:r>
    </w:p>
    <w:p w14:paraId="18A41AFA" w14:textId="77777777" w:rsidR="009D2D56" w:rsidRDefault="009D2D56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AABB1A6" w14:textId="77777777" w:rsidR="009D2D56" w:rsidRDefault="00500008">
      <w:pPr>
        <w:spacing w:before="72" w:line="346" w:lineRule="auto"/>
        <w:ind w:left="10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  <w:highlight w:val="yellow"/>
        </w:rPr>
        <w:t>(number)</w:t>
      </w:r>
      <w:r>
        <w:rPr>
          <w:rFonts w:ascii="Times New Roman" w:eastAsia="Times New Roman" w:hAnsi="Times New Roman" w:cs="Times New Roman"/>
          <w:i/>
          <w:spacing w:val="-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copies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Expressions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first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address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than 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(XXXX</w:t>
      </w:r>
      <w:r>
        <w:rPr>
          <w:rFonts w:ascii="Times New Roman" w:eastAsia="Times New Roman" w:hAnsi="Times New Roman" w:cs="Times New Roman"/>
          <w:i/>
          <w:spacing w:val="11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hours</w:t>
      </w:r>
      <w:r>
        <w:rPr>
          <w:rFonts w:ascii="Times New Roman" w:eastAsia="Times New Roman" w:hAnsi="Times New Roman" w:cs="Times New Roman"/>
          <w:i/>
          <w:spacing w:val="12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on</w:t>
      </w:r>
      <w:r>
        <w:rPr>
          <w:rFonts w:ascii="Times New Roman" w:eastAsia="Times New Roman" w:hAnsi="Times New Roman" w:cs="Times New Roman"/>
          <w:i/>
          <w:spacing w:val="11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(weekday,</w:t>
      </w:r>
      <w:r>
        <w:rPr>
          <w:rFonts w:ascii="Times New Roman" w:eastAsia="Times New Roman" w:hAnsi="Times New Roman" w:cs="Times New Roman"/>
          <w:i/>
          <w:spacing w:val="12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month,</w:t>
      </w:r>
      <w:r>
        <w:rPr>
          <w:rFonts w:ascii="Times New Roman" w:eastAsia="Times New Roman" w:hAnsi="Times New Roman" w:cs="Times New Roman"/>
          <w:i/>
          <w:spacing w:val="11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day,</w:t>
      </w:r>
      <w:r>
        <w:rPr>
          <w:rFonts w:ascii="Times New Roman" w:eastAsia="Times New Roman" w:hAnsi="Times New Roman" w:cs="Times New Roman"/>
          <w:i/>
          <w:spacing w:val="11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highlight w:val="yellow"/>
        </w:rPr>
        <w:t>year)</w:t>
      </w:r>
      <w:r>
        <w:rPr>
          <w:rFonts w:ascii="Times New Roman" w:eastAsia="Times New Roman" w:hAnsi="Times New Roman" w:cs="Times New Roman"/>
          <w:i/>
          <w:spacing w:val="11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electronic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copy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simultaneously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CDB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second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address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sealed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envelope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containing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each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submission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address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applicant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clearly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marked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“Expression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of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Interest</w:t>
      </w:r>
      <w:r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</w:rPr>
        <w:t>Consultancy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Services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DC26B5">
        <w:rPr>
          <w:rFonts w:ascii="Times New Roman" w:eastAsia="Times New Roman" w:hAnsi="Times New Roman" w:cs="Times New Roman"/>
          <w:b/>
          <w:bCs/>
          <w:spacing w:val="-1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i/>
          <w:spacing w:val="-1"/>
          <w:highlight w:val="yellow"/>
        </w:rPr>
        <w:t>(assignment)</w:t>
      </w:r>
      <w:r>
        <w:rPr>
          <w:rFonts w:ascii="Times New Roman" w:eastAsia="Times New Roman" w:hAnsi="Times New Roman" w:cs="Times New Roman"/>
          <w:b/>
          <w:bCs/>
          <w:spacing w:val="-1"/>
        </w:rPr>
        <w:t>”</w:t>
      </w:r>
    </w:p>
    <w:p w14:paraId="57CB1C6C" w14:textId="77777777" w:rsidR="009D2D56" w:rsidRDefault="009D2D56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0E4363" w14:textId="77777777" w:rsidR="009D2D56" w:rsidRDefault="00500008">
      <w:pPr>
        <w:pStyle w:val="BodyText"/>
        <w:spacing w:line="346" w:lineRule="auto"/>
        <w:ind w:right="116"/>
        <w:jc w:val="both"/>
      </w:pP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submissions,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short-list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less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three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six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provided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full</w:t>
      </w:r>
      <w:r>
        <w:rPr>
          <w:spacing w:val="22"/>
        </w:rPr>
        <w:t xml:space="preserve"> </w:t>
      </w:r>
      <w:r>
        <w:rPr>
          <w:spacing w:val="-1"/>
        </w:rPr>
        <w:t>terms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reference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invited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submit</w:t>
      </w:r>
      <w:r>
        <w:rPr>
          <w:spacing w:val="22"/>
        </w:rPr>
        <w:t xml:space="preserve"> </w:t>
      </w:r>
      <w:r>
        <w:rPr>
          <w:spacing w:val="-1"/>
        </w:rPr>
        <w:t>technical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financial</w:t>
      </w:r>
      <w:r>
        <w:rPr>
          <w:spacing w:val="22"/>
        </w:rPr>
        <w:t xml:space="preserve"> </w:t>
      </w:r>
      <w:r>
        <w:rPr>
          <w:spacing w:val="-1"/>
        </w:rPr>
        <w:t>proposals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assignment.</w:t>
      </w:r>
      <w:r>
        <w:rPr>
          <w:spacing w:val="23"/>
        </w:rPr>
        <w:t xml:space="preserve"> </w:t>
      </w:r>
      <w:r>
        <w:rPr>
          <w:i/>
          <w:spacing w:val="-1"/>
          <w:highlight w:val="yellow"/>
        </w:rPr>
        <w:t>GO__</w:t>
      </w:r>
      <w:r>
        <w:rPr>
          <w:i/>
          <w:spacing w:val="23"/>
          <w:highlight w:val="yellow"/>
        </w:rPr>
        <w:t xml:space="preserve"> </w:t>
      </w:r>
      <w:r>
        <w:rPr>
          <w:spacing w:val="-1"/>
        </w:rPr>
        <w:t>reserves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right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accept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reject</w:t>
      </w:r>
      <w:r>
        <w:rPr>
          <w:spacing w:val="24"/>
        </w:rPr>
        <w:t xml:space="preserve"> </w:t>
      </w:r>
      <w:r>
        <w:rPr>
          <w:spacing w:val="-1"/>
        </w:rPr>
        <w:t>late</w:t>
      </w:r>
      <w:r>
        <w:rPr>
          <w:spacing w:val="23"/>
        </w:rPr>
        <w:t xml:space="preserve"> </w:t>
      </w:r>
      <w:r>
        <w:rPr>
          <w:spacing w:val="-1"/>
        </w:rPr>
        <w:t>applications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cancel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present</w:t>
      </w:r>
      <w:r>
        <w:rPr>
          <w:spacing w:val="4"/>
        </w:rPr>
        <w:t xml:space="preserve"> </w:t>
      </w:r>
      <w:r>
        <w:rPr>
          <w:spacing w:val="-1"/>
        </w:rPr>
        <w:t>invitation</w:t>
      </w:r>
      <w:r>
        <w:rPr>
          <w:spacing w:val="4"/>
        </w:rPr>
        <w:t xml:space="preserve"> </w:t>
      </w:r>
      <w:r>
        <w:rPr>
          <w:spacing w:val="-1"/>
        </w:rPr>
        <w:t>partially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4"/>
        </w:rPr>
        <w:t xml:space="preserve"> </w:t>
      </w:r>
      <w:r>
        <w:rPr>
          <w:spacing w:val="-1"/>
        </w:rPr>
        <w:t>entirety.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bound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assign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reason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short-listing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defray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incurred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Expressions of Interest.</w:t>
      </w:r>
    </w:p>
    <w:p w14:paraId="0C3BF2E0" w14:textId="77777777" w:rsidR="009D2D56" w:rsidRDefault="009D2D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140E8" w14:textId="77777777" w:rsidR="009D2D56" w:rsidRDefault="009D2D5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4683F3B3" w14:textId="77777777" w:rsidR="009D2D56" w:rsidRDefault="00500008">
      <w:pPr>
        <w:tabs>
          <w:tab w:val="left" w:pos="6368"/>
        </w:tabs>
        <w:spacing w:before="72"/>
        <w:ind w:left="4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1.</w:t>
      </w:r>
      <w:r>
        <w:rPr>
          <w:rFonts w:ascii="Times New Roman"/>
        </w:rPr>
        <w:t xml:space="preserve">  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i/>
          <w:spacing w:val="-1"/>
          <w:highlight w:val="yellow"/>
        </w:rPr>
        <w:t xml:space="preserve">Address </w:t>
      </w:r>
      <w:r>
        <w:rPr>
          <w:rFonts w:ascii="Times New Roman"/>
          <w:i/>
          <w:highlight w:val="yellow"/>
        </w:rPr>
        <w:t>1</w:t>
      </w:r>
      <w:r>
        <w:rPr>
          <w:rFonts w:ascii="Times New Roman"/>
          <w:i/>
        </w:rPr>
        <w:tab/>
      </w:r>
      <w:r>
        <w:rPr>
          <w:rFonts w:ascii="Times New Roman"/>
          <w:spacing w:val="-1"/>
        </w:rPr>
        <w:t>2.</w:t>
      </w:r>
      <w:r>
        <w:rPr>
          <w:rFonts w:ascii="Times New Roman"/>
          <w:spacing w:val="54"/>
        </w:rPr>
        <w:t xml:space="preserve"> </w:t>
      </w:r>
      <w:r w:rsidR="006A35BF">
        <w:rPr>
          <w:rFonts w:ascii="Times New Roman"/>
          <w:i/>
          <w:spacing w:val="-1"/>
        </w:rPr>
        <w:t>procurement@caribank.org</w:t>
      </w:r>
    </w:p>
    <w:sectPr w:rsidR="009D2D56"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57FF" w14:textId="77777777" w:rsidR="00857440" w:rsidRDefault="00857440" w:rsidP="00DB7819">
      <w:r>
        <w:separator/>
      </w:r>
    </w:p>
  </w:endnote>
  <w:endnote w:type="continuationSeparator" w:id="0">
    <w:p w14:paraId="4AD09129" w14:textId="77777777" w:rsidR="00857440" w:rsidRDefault="00857440" w:rsidP="00DB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F7C3" w14:textId="77777777" w:rsidR="00857440" w:rsidRDefault="00857440" w:rsidP="00DB7819">
      <w:r>
        <w:separator/>
      </w:r>
    </w:p>
  </w:footnote>
  <w:footnote w:type="continuationSeparator" w:id="0">
    <w:p w14:paraId="67F66E7E" w14:textId="77777777" w:rsidR="00857440" w:rsidRDefault="00857440" w:rsidP="00DB7819">
      <w:r>
        <w:continuationSeparator/>
      </w:r>
    </w:p>
  </w:footnote>
  <w:footnote w:id="1">
    <w:p w14:paraId="153A54BC" w14:textId="77777777" w:rsidR="00DB7819" w:rsidRPr="00DB7819" w:rsidRDefault="00DB781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DB781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B7819">
        <w:rPr>
          <w:rFonts w:ascii="Times New Roman" w:hAnsi="Times New Roman" w:cs="Times New Roman"/>
          <w:sz w:val="18"/>
          <w:szCs w:val="18"/>
        </w:rPr>
        <w:t xml:space="preserve"> Occasionally contracts may be financed out of special programs that would further expand or restrict eligibility to a particular group of member countries. When this is the case, it should be mentioned in this paragraph.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C3CA2"/>
    <w:multiLevelType w:val="hybridMultilevel"/>
    <w:tmpl w:val="AF26B63C"/>
    <w:lvl w:ilvl="0" w:tplc="93E2CB5E">
      <w:start w:val="1"/>
      <w:numFmt w:val="lowerLetter"/>
      <w:lvlText w:val="(%1)"/>
      <w:lvlJc w:val="left"/>
      <w:pPr>
        <w:ind w:left="1360" w:hanging="54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6F36DE2E">
      <w:start w:val="1"/>
      <w:numFmt w:val="bullet"/>
      <w:lvlText w:val="•"/>
      <w:lvlJc w:val="left"/>
      <w:pPr>
        <w:ind w:left="2182" w:hanging="540"/>
      </w:pPr>
      <w:rPr>
        <w:rFonts w:hint="default"/>
      </w:rPr>
    </w:lvl>
    <w:lvl w:ilvl="2" w:tplc="16BEF222">
      <w:start w:val="1"/>
      <w:numFmt w:val="bullet"/>
      <w:lvlText w:val="•"/>
      <w:lvlJc w:val="left"/>
      <w:pPr>
        <w:ind w:left="3004" w:hanging="540"/>
      </w:pPr>
      <w:rPr>
        <w:rFonts w:hint="default"/>
      </w:rPr>
    </w:lvl>
    <w:lvl w:ilvl="3" w:tplc="B24A62CC">
      <w:start w:val="1"/>
      <w:numFmt w:val="bullet"/>
      <w:lvlText w:val="•"/>
      <w:lvlJc w:val="left"/>
      <w:pPr>
        <w:ind w:left="3826" w:hanging="540"/>
      </w:pPr>
      <w:rPr>
        <w:rFonts w:hint="default"/>
      </w:rPr>
    </w:lvl>
    <w:lvl w:ilvl="4" w:tplc="BBA061AA">
      <w:start w:val="1"/>
      <w:numFmt w:val="bullet"/>
      <w:lvlText w:val="•"/>
      <w:lvlJc w:val="left"/>
      <w:pPr>
        <w:ind w:left="4648" w:hanging="540"/>
      </w:pPr>
      <w:rPr>
        <w:rFonts w:hint="default"/>
      </w:rPr>
    </w:lvl>
    <w:lvl w:ilvl="5" w:tplc="24A056F6">
      <w:start w:val="1"/>
      <w:numFmt w:val="bullet"/>
      <w:lvlText w:val="•"/>
      <w:lvlJc w:val="left"/>
      <w:pPr>
        <w:ind w:left="5470" w:hanging="540"/>
      </w:pPr>
      <w:rPr>
        <w:rFonts w:hint="default"/>
      </w:rPr>
    </w:lvl>
    <w:lvl w:ilvl="6" w:tplc="7110CC9C">
      <w:start w:val="1"/>
      <w:numFmt w:val="bullet"/>
      <w:lvlText w:val="•"/>
      <w:lvlJc w:val="left"/>
      <w:pPr>
        <w:ind w:left="6292" w:hanging="540"/>
      </w:pPr>
      <w:rPr>
        <w:rFonts w:hint="default"/>
      </w:rPr>
    </w:lvl>
    <w:lvl w:ilvl="7" w:tplc="003E8444">
      <w:start w:val="1"/>
      <w:numFmt w:val="bullet"/>
      <w:lvlText w:val="•"/>
      <w:lvlJc w:val="left"/>
      <w:pPr>
        <w:ind w:left="7114" w:hanging="540"/>
      </w:pPr>
      <w:rPr>
        <w:rFonts w:hint="default"/>
      </w:rPr>
    </w:lvl>
    <w:lvl w:ilvl="8" w:tplc="C8FE2D4E">
      <w:start w:val="1"/>
      <w:numFmt w:val="bullet"/>
      <w:lvlText w:val="•"/>
      <w:lvlJc w:val="left"/>
      <w:pPr>
        <w:ind w:left="7936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56"/>
    <w:rsid w:val="00014C94"/>
    <w:rsid w:val="002F71FC"/>
    <w:rsid w:val="00343C35"/>
    <w:rsid w:val="00500008"/>
    <w:rsid w:val="006A35BF"/>
    <w:rsid w:val="006F72B0"/>
    <w:rsid w:val="008250B4"/>
    <w:rsid w:val="00857440"/>
    <w:rsid w:val="008B6FF0"/>
    <w:rsid w:val="009637DB"/>
    <w:rsid w:val="009D2D56"/>
    <w:rsid w:val="00AD4DB4"/>
    <w:rsid w:val="00C959C3"/>
    <w:rsid w:val="00DB7819"/>
    <w:rsid w:val="00DC26B5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769E"/>
  <w15:docId w15:val="{5AEE4351-D15D-4B0A-A8BB-74D160E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B78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8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8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9C37-4737-47AF-AA49-CA389C2D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Pelaez</dc:creator>
  <cp:lastModifiedBy>Johanna Pelaez</cp:lastModifiedBy>
  <cp:revision>4</cp:revision>
  <dcterms:created xsi:type="dcterms:W3CDTF">2019-11-25T19:00:00Z</dcterms:created>
  <dcterms:modified xsi:type="dcterms:W3CDTF">2021-02-04T21:22:00Z</dcterms:modified>
</cp:coreProperties>
</file>