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3.xml" ContentType="application/vnd.openxmlformats-officedocument.wordprocessingml.header+xml"/>
  <Override PartName="/word/footer14.xml" ContentType="application/vnd.openxmlformats-officedocument.wordprocessingml.footer+xml"/>
  <Override PartName="/word/header4.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50CA3" w14:textId="1C6F726E" w:rsidR="00295BDF" w:rsidRDefault="00BB4049" w:rsidP="00BB4049">
      <w:pPr>
        <w:pStyle w:val="Default"/>
        <w:jc w:val="center"/>
      </w:pPr>
      <w:r>
        <w:rPr>
          <w:noProof/>
        </w:rPr>
        <w:drawing>
          <wp:inline distT="0" distB="0" distL="0" distR="0" wp14:anchorId="7A85947D" wp14:editId="784C0D7A">
            <wp:extent cx="1280160" cy="1238250"/>
            <wp:effectExtent l="0" t="0" r="0" b="0"/>
            <wp:docPr id="1" name="Picture 1" descr="A picture containing logo, electric blue, circle, trademark&#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picture containing logo, electric blue, circle, trademark&#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80160" cy="1238250"/>
                    </a:xfrm>
                    <a:prstGeom prst="rect">
                      <a:avLst/>
                    </a:prstGeom>
                  </pic:spPr>
                </pic:pic>
              </a:graphicData>
            </a:graphic>
          </wp:inline>
        </w:drawing>
      </w:r>
    </w:p>
    <w:p w14:paraId="1537AA1F" w14:textId="77777777" w:rsidR="00E636BC" w:rsidRDefault="00E636BC" w:rsidP="00295BDF">
      <w:pPr>
        <w:pStyle w:val="Default"/>
      </w:pPr>
    </w:p>
    <w:p w14:paraId="1669A204" w14:textId="77777777" w:rsidR="00BB4049" w:rsidRDefault="00BB4049" w:rsidP="00A017A7">
      <w:pPr>
        <w:tabs>
          <w:tab w:val="right" w:leader="dot" w:pos="8640"/>
        </w:tabs>
        <w:spacing w:line="360" w:lineRule="auto"/>
        <w:jc w:val="center"/>
        <w:rPr>
          <w:b/>
          <w:bCs/>
          <w:sz w:val="48"/>
          <w:szCs w:val="48"/>
          <w:lang w:val="en-US"/>
        </w:rPr>
      </w:pPr>
      <w:bookmarkStart w:id="0" w:name="_Hlk77802744"/>
      <w:bookmarkEnd w:id="0"/>
    </w:p>
    <w:p w14:paraId="2C355246" w14:textId="64D9E66C" w:rsidR="00775D60" w:rsidRPr="00775D60" w:rsidRDefault="00775D60" w:rsidP="00A017A7">
      <w:pPr>
        <w:tabs>
          <w:tab w:val="right" w:leader="dot" w:pos="8640"/>
        </w:tabs>
        <w:spacing w:line="360" w:lineRule="auto"/>
        <w:jc w:val="center"/>
        <w:rPr>
          <w:b/>
          <w:bCs/>
          <w:sz w:val="48"/>
          <w:szCs w:val="48"/>
          <w:lang w:val="en-US"/>
        </w:rPr>
      </w:pPr>
      <w:r w:rsidRPr="00775D60">
        <w:rPr>
          <w:b/>
          <w:bCs/>
          <w:sz w:val="48"/>
          <w:szCs w:val="48"/>
          <w:lang w:val="en-US"/>
        </w:rPr>
        <w:t>EVALUATION REPORT</w:t>
      </w:r>
    </w:p>
    <w:p w14:paraId="4496359F" w14:textId="6D7932B1" w:rsidR="00CD46D4" w:rsidRPr="00A017A7" w:rsidRDefault="72C3AC9A" w:rsidP="1C655004">
      <w:pPr>
        <w:tabs>
          <w:tab w:val="right" w:leader="dot" w:pos="8640"/>
        </w:tabs>
        <w:spacing w:line="360" w:lineRule="auto"/>
        <w:jc w:val="center"/>
        <w:rPr>
          <w:b/>
          <w:bCs/>
          <w:sz w:val="48"/>
          <w:szCs w:val="48"/>
          <w:lang w:val="en-US"/>
        </w:rPr>
      </w:pPr>
      <w:r w:rsidRPr="1C655004">
        <w:rPr>
          <w:b/>
          <w:bCs/>
          <w:sz w:val="48"/>
          <w:szCs w:val="48"/>
          <w:lang w:val="en-US"/>
        </w:rPr>
        <w:t>F</w:t>
      </w:r>
      <w:r w:rsidR="000A69A0" w:rsidRPr="1C655004">
        <w:rPr>
          <w:b/>
          <w:bCs/>
          <w:sz w:val="48"/>
          <w:szCs w:val="48"/>
          <w:lang w:val="en-US"/>
        </w:rPr>
        <w:t>O</w:t>
      </w:r>
      <w:r w:rsidR="354D6AE4" w:rsidRPr="1C655004">
        <w:rPr>
          <w:b/>
          <w:bCs/>
          <w:sz w:val="48"/>
          <w:szCs w:val="48"/>
          <w:lang w:val="en-US"/>
        </w:rPr>
        <w:t>R</w:t>
      </w:r>
      <w:r w:rsidR="000A69A0" w:rsidRPr="1C655004">
        <w:rPr>
          <w:b/>
          <w:bCs/>
          <w:sz w:val="48"/>
          <w:szCs w:val="48"/>
          <w:lang w:val="en-US"/>
        </w:rPr>
        <w:t xml:space="preserve"> PREQUALIFICATION </w:t>
      </w:r>
      <w:r w:rsidR="00775D60" w:rsidRPr="1C655004">
        <w:rPr>
          <w:b/>
          <w:bCs/>
          <w:sz w:val="48"/>
          <w:szCs w:val="48"/>
          <w:lang w:val="en-US"/>
        </w:rPr>
        <w:t>APPLICATION</w:t>
      </w:r>
      <w:r w:rsidR="000A69A0" w:rsidRPr="1C655004">
        <w:rPr>
          <w:b/>
          <w:bCs/>
          <w:sz w:val="48"/>
          <w:szCs w:val="48"/>
          <w:lang w:val="en-US"/>
        </w:rPr>
        <w:t>S</w:t>
      </w:r>
      <w:r w:rsidR="00A017A7" w:rsidRPr="1C655004">
        <w:rPr>
          <w:b/>
          <w:bCs/>
          <w:sz w:val="48"/>
          <w:szCs w:val="48"/>
          <w:lang w:val="en-US"/>
        </w:rPr>
        <w:t xml:space="preserve"> </w:t>
      </w:r>
      <w:r w:rsidR="7C516683" w:rsidRPr="1C655004">
        <w:rPr>
          <w:b/>
          <w:bCs/>
          <w:sz w:val="48"/>
          <w:szCs w:val="48"/>
          <w:lang w:val="en-US"/>
        </w:rPr>
        <w:t>FO</w:t>
      </w:r>
      <w:r w:rsidR="0800452A" w:rsidRPr="1C655004">
        <w:rPr>
          <w:b/>
          <w:bCs/>
          <w:sz w:val="48"/>
          <w:szCs w:val="48"/>
          <w:lang w:val="en-US"/>
        </w:rPr>
        <w:t xml:space="preserve">R </w:t>
      </w:r>
      <w:r w:rsidR="00B55B57" w:rsidRPr="1C655004">
        <w:rPr>
          <w:b/>
          <w:bCs/>
          <w:sz w:val="48"/>
          <w:szCs w:val="48"/>
          <w:lang w:val="en-US"/>
        </w:rPr>
        <w:t xml:space="preserve">WORKS </w:t>
      </w:r>
      <w:r w:rsidR="00B42B77" w:rsidRPr="1C655004">
        <w:rPr>
          <w:b/>
          <w:bCs/>
          <w:sz w:val="48"/>
          <w:szCs w:val="48"/>
          <w:lang w:val="en-US"/>
        </w:rPr>
        <w:t>(AER-W)</w:t>
      </w:r>
    </w:p>
    <w:p w14:paraId="626CE16C" w14:textId="5D3FC6CB" w:rsidR="00B55B57" w:rsidRPr="00CD46D4" w:rsidRDefault="00B55B57" w:rsidP="00CD46D4">
      <w:pPr>
        <w:tabs>
          <w:tab w:val="right" w:leader="dot" w:pos="8640"/>
        </w:tabs>
        <w:jc w:val="center"/>
        <w:rPr>
          <w:b/>
          <w:sz w:val="40"/>
          <w:szCs w:val="40"/>
          <w:lang w:val="en-US"/>
        </w:rPr>
      </w:pPr>
      <w:r w:rsidRPr="00B55B57">
        <w:rPr>
          <w:b/>
          <w:sz w:val="40"/>
          <w:szCs w:val="40"/>
          <w:lang w:val="en-US"/>
        </w:rPr>
        <w:t xml:space="preserve">(Large and Small </w:t>
      </w:r>
      <w:r w:rsidR="0074671A">
        <w:rPr>
          <w:b/>
          <w:sz w:val="40"/>
          <w:szCs w:val="40"/>
          <w:lang w:val="en-US"/>
        </w:rPr>
        <w:t>Works</w:t>
      </w:r>
      <w:r w:rsidRPr="00B55B57">
        <w:rPr>
          <w:b/>
          <w:sz w:val="40"/>
          <w:szCs w:val="40"/>
          <w:lang w:val="en-US"/>
        </w:rPr>
        <w:t xml:space="preserve">, Ad Measurement and Lump Sum) </w:t>
      </w:r>
    </w:p>
    <w:p w14:paraId="5193F232" w14:textId="77777777" w:rsidR="00CD46D4" w:rsidRPr="00CD46D4" w:rsidRDefault="00CD46D4" w:rsidP="00CD46D4">
      <w:pPr>
        <w:tabs>
          <w:tab w:val="right" w:leader="dot" w:pos="8640"/>
        </w:tabs>
        <w:jc w:val="center"/>
        <w:rPr>
          <w:b/>
          <w:sz w:val="36"/>
          <w:szCs w:val="20"/>
          <w:lang w:val="en-US"/>
        </w:rPr>
      </w:pPr>
    </w:p>
    <w:p w14:paraId="0D827224" w14:textId="77777777" w:rsidR="00CD46D4" w:rsidRPr="00CD46D4" w:rsidRDefault="00CD46D4" w:rsidP="00CD46D4">
      <w:pPr>
        <w:tabs>
          <w:tab w:val="right" w:leader="dot" w:pos="8640"/>
        </w:tabs>
        <w:jc w:val="center"/>
        <w:rPr>
          <w:b/>
          <w:sz w:val="36"/>
          <w:szCs w:val="20"/>
          <w:lang w:val="en-US"/>
        </w:rPr>
      </w:pPr>
    </w:p>
    <w:p w14:paraId="60617D28" w14:textId="7911AB75" w:rsidR="00CD46D4" w:rsidRPr="00CD46D4" w:rsidRDefault="00CD46D4" w:rsidP="1C655004">
      <w:pPr>
        <w:tabs>
          <w:tab w:val="right" w:leader="dot" w:pos="8640"/>
        </w:tabs>
        <w:jc w:val="center"/>
        <w:rPr>
          <w:b/>
          <w:bCs/>
          <w:sz w:val="36"/>
          <w:szCs w:val="36"/>
          <w:lang w:val="en-US"/>
        </w:rPr>
      </w:pPr>
    </w:p>
    <w:p w14:paraId="35FF4298" w14:textId="1CAAA301" w:rsidR="00B42B77" w:rsidRDefault="00B42B77" w:rsidP="00CD46D4">
      <w:pPr>
        <w:tabs>
          <w:tab w:val="right" w:leader="dot" w:pos="8640"/>
        </w:tabs>
        <w:jc w:val="center"/>
        <w:rPr>
          <w:b/>
          <w:sz w:val="36"/>
          <w:szCs w:val="20"/>
          <w:lang w:val="en-US"/>
        </w:rPr>
      </w:pPr>
    </w:p>
    <w:p w14:paraId="593C1269" w14:textId="77777777" w:rsidR="00B42B77" w:rsidRPr="00CD46D4" w:rsidRDefault="00B42B77" w:rsidP="00CD46D4">
      <w:pPr>
        <w:tabs>
          <w:tab w:val="right" w:leader="dot" w:pos="8640"/>
        </w:tabs>
        <w:jc w:val="center"/>
        <w:rPr>
          <w:b/>
          <w:sz w:val="36"/>
          <w:szCs w:val="20"/>
          <w:lang w:val="en-US"/>
        </w:rPr>
      </w:pPr>
    </w:p>
    <w:p w14:paraId="29EB1C3D" w14:textId="709B370F" w:rsidR="00CD46D4" w:rsidRDefault="00CD46D4" w:rsidP="00CD46D4">
      <w:pPr>
        <w:tabs>
          <w:tab w:val="right" w:leader="dot" w:pos="8640"/>
        </w:tabs>
        <w:jc w:val="center"/>
        <w:rPr>
          <w:b/>
          <w:sz w:val="36"/>
          <w:szCs w:val="20"/>
          <w:lang w:val="en-US"/>
        </w:rPr>
      </w:pPr>
    </w:p>
    <w:p w14:paraId="0D9C3064" w14:textId="77777777" w:rsidR="00B42B77" w:rsidRPr="00CD46D4" w:rsidRDefault="00B42B77" w:rsidP="00CD46D4">
      <w:pPr>
        <w:tabs>
          <w:tab w:val="right" w:leader="dot" w:pos="8640"/>
        </w:tabs>
        <w:jc w:val="center"/>
        <w:rPr>
          <w:b/>
          <w:sz w:val="36"/>
          <w:szCs w:val="20"/>
          <w:lang w:val="en-US"/>
        </w:rPr>
      </w:pPr>
    </w:p>
    <w:p w14:paraId="3BA729C6" w14:textId="1885A989" w:rsidR="00CD46D4" w:rsidRDefault="004B4AF8" w:rsidP="7428A717">
      <w:pPr>
        <w:tabs>
          <w:tab w:val="right" w:leader="dot" w:pos="8640"/>
        </w:tabs>
        <w:jc w:val="center"/>
        <w:rPr>
          <w:b/>
          <w:bCs/>
          <w:sz w:val="36"/>
          <w:szCs w:val="36"/>
          <w:lang w:val="en-US"/>
        </w:rPr>
      </w:pPr>
      <w:r>
        <w:rPr>
          <w:b/>
          <w:bCs/>
          <w:sz w:val="36"/>
          <w:szCs w:val="36"/>
          <w:lang w:val="en-US"/>
        </w:rPr>
        <w:t>July</w:t>
      </w:r>
      <w:r w:rsidR="007F260D" w:rsidRPr="07313A8D">
        <w:rPr>
          <w:b/>
          <w:bCs/>
          <w:sz w:val="36"/>
          <w:szCs w:val="36"/>
          <w:lang w:val="en-US"/>
        </w:rPr>
        <w:t xml:space="preserve"> </w:t>
      </w:r>
      <w:r w:rsidR="00B55B57" w:rsidRPr="07313A8D">
        <w:rPr>
          <w:b/>
          <w:bCs/>
          <w:sz w:val="36"/>
          <w:szCs w:val="36"/>
          <w:lang w:val="en-US"/>
        </w:rPr>
        <w:t>202</w:t>
      </w:r>
      <w:r w:rsidR="26F449AC" w:rsidRPr="07313A8D">
        <w:rPr>
          <w:b/>
          <w:bCs/>
          <w:sz w:val="36"/>
          <w:szCs w:val="36"/>
          <w:lang w:val="en-US"/>
        </w:rPr>
        <w:t>3</w:t>
      </w:r>
    </w:p>
    <w:p w14:paraId="1A184C7B" w14:textId="77777777" w:rsidR="00BB4049" w:rsidRDefault="00BB4049" w:rsidP="7428A717">
      <w:pPr>
        <w:tabs>
          <w:tab w:val="right" w:leader="dot" w:pos="8640"/>
        </w:tabs>
        <w:jc w:val="center"/>
        <w:rPr>
          <w:b/>
          <w:bCs/>
          <w:sz w:val="36"/>
          <w:szCs w:val="36"/>
          <w:lang w:val="en-US"/>
        </w:rPr>
      </w:pPr>
    </w:p>
    <w:p w14:paraId="35A3BC4F" w14:textId="77777777" w:rsidR="00BB4049" w:rsidRPr="00CD46D4" w:rsidRDefault="00BB4049" w:rsidP="7428A717">
      <w:pPr>
        <w:tabs>
          <w:tab w:val="right" w:leader="dot" w:pos="8640"/>
        </w:tabs>
        <w:jc w:val="center"/>
        <w:rPr>
          <w:b/>
          <w:bCs/>
          <w:sz w:val="36"/>
          <w:szCs w:val="36"/>
          <w:lang w:val="en-US"/>
        </w:rPr>
      </w:pPr>
    </w:p>
    <w:p w14:paraId="13E71494" w14:textId="77777777" w:rsidR="00BB4049" w:rsidRDefault="00BB4049" w:rsidP="00CD46D4">
      <w:pPr>
        <w:tabs>
          <w:tab w:val="right" w:leader="dot" w:pos="8640"/>
        </w:tabs>
        <w:jc w:val="center"/>
        <w:rPr>
          <w:b/>
          <w:sz w:val="36"/>
          <w:szCs w:val="20"/>
          <w:lang w:val="en-US"/>
        </w:rPr>
        <w:sectPr w:rsidR="00BB4049" w:rsidSect="00BB4049">
          <w:footerReference w:type="default" r:id="rId12"/>
          <w:footerReference w:type="first" r:id="rId13"/>
          <w:type w:val="continuous"/>
          <w:pgSz w:w="12240" w:h="15840" w:code="1"/>
          <w:pgMar w:top="1440" w:right="1440" w:bottom="1440" w:left="1440" w:header="720" w:footer="720" w:gutter="0"/>
          <w:pgNumType w:start="1"/>
          <w:cols w:space="720"/>
          <w:titlePg/>
          <w:docGrid w:linePitch="326"/>
        </w:sectPr>
      </w:pPr>
    </w:p>
    <w:p w14:paraId="3189318D" w14:textId="69FA6D67" w:rsidR="00CD46D4" w:rsidRDefault="00CD46D4" w:rsidP="00B42B77">
      <w:pPr>
        <w:pStyle w:val="Heading1"/>
        <w:jc w:val="center"/>
      </w:pPr>
      <w:bookmarkStart w:id="1" w:name="_Toc83981056"/>
      <w:bookmarkStart w:id="2" w:name="_Toc218505933"/>
      <w:r w:rsidRPr="00B42B77">
        <w:lastRenderedPageBreak/>
        <w:t>Preface</w:t>
      </w:r>
      <w:bookmarkEnd w:id="1"/>
      <w:bookmarkEnd w:id="2"/>
    </w:p>
    <w:p w14:paraId="2284A903" w14:textId="77777777" w:rsidR="00BB4049" w:rsidRPr="00BB4049" w:rsidRDefault="00BB4049" w:rsidP="00BB4049"/>
    <w:p w14:paraId="773EB3FA" w14:textId="67A6E32D" w:rsidR="00CD46D4" w:rsidRPr="00BB4049" w:rsidRDefault="00CD46D4" w:rsidP="00BB4049">
      <w:pPr>
        <w:pStyle w:val="ListParagraph"/>
        <w:numPr>
          <w:ilvl w:val="0"/>
          <w:numId w:val="44"/>
        </w:numPr>
        <w:spacing w:after="120"/>
        <w:ind w:left="0" w:firstLine="0"/>
        <w:jc w:val="both"/>
        <w:outlineLvl w:val="4"/>
        <w:rPr>
          <w:i/>
          <w:iCs/>
          <w:color w:val="000000"/>
          <w:lang w:val="en-US"/>
        </w:rPr>
      </w:pPr>
      <w:r w:rsidRPr="00BB4049">
        <w:rPr>
          <w:i/>
          <w:iCs/>
          <w:color w:val="000000"/>
          <w:lang w:val="en-US"/>
        </w:rPr>
        <w:t>This Preface is not part of the report</w:t>
      </w:r>
      <w:r w:rsidR="0074671A" w:rsidRPr="00BB4049">
        <w:rPr>
          <w:i/>
          <w:iCs/>
          <w:color w:val="000000"/>
          <w:lang w:val="en-US"/>
        </w:rPr>
        <w:t xml:space="preserve"> and it and notes to Recipients</w:t>
      </w:r>
      <w:r w:rsidR="0074671A" w:rsidRPr="00BB4049">
        <w:rPr>
          <w:vertAlign w:val="superscript"/>
          <w:lang w:val="en-US"/>
        </w:rPr>
        <w:footnoteReference w:id="2"/>
      </w:r>
      <w:r w:rsidR="0074671A" w:rsidRPr="00BB4049">
        <w:rPr>
          <w:i/>
          <w:iCs/>
          <w:color w:val="000000"/>
          <w:lang w:val="en-US"/>
        </w:rPr>
        <w:t xml:space="preserve"> (in italics throughout the report) </w:t>
      </w:r>
      <w:r w:rsidRPr="00BB4049">
        <w:rPr>
          <w:i/>
          <w:iCs/>
          <w:color w:val="000000"/>
          <w:lang w:val="en-US"/>
        </w:rPr>
        <w:t xml:space="preserve">should not appear in the report submitted to </w:t>
      </w:r>
      <w:r w:rsidR="56DC175B" w:rsidRPr="00BB4049">
        <w:rPr>
          <w:i/>
          <w:iCs/>
          <w:color w:val="000000"/>
          <w:lang w:val="en-US"/>
        </w:rPr>
        <w:t>the Caribbean Development Bank (</w:t>
      </w:r>
      <w:r w:rsidRPr="00BB4049">
        <w:rPr>
          <w:i/>
          <w:iCs/>
          <w:color w:val="000000"/>
          <w:lang w:val="en-US"/>
        </w:rPr>
        <w:t>CDB</w:t>
      </w:r>
      <w:r w:rsidR="5FB7C948" w:rsidRPr="00BB4049">
        <w:rPr>
          <w:i/>
          <w:iCs/>
          <w:color w:val="000000"/>
          <w:lang w:val="en-US"/>
        </w:rPr>
        <w:t>)</w:t>
      </w:r>
      <w:r w:rsidRPr="00BB4049">
        <w:rPr>
          <w:i/>
          <w:iCs/>
          <w:color w:val="000000"/>
          <w:lang w:val="en-US"/>
        </w:rPr>
        <w:t xml:space="preserve">. </w:t>
      </w:r>
    </w:p>
    <w:p w14:paraId="42523ACF" w14:textId="77777777" w:rsidR="00BB4049" w:rsidRPr="00BB4049" w:rsidRDefault="00BB4049" w:rsidP="00BB4049">
      <w:pPr>
        <w:pStyle w:val="ListParagraph"/>
        <w:spacing w:after="120"/>
        <w:ind w:hanging="720"/>
        <w:jc w:val="both"/>
        <w:outlineLvl w:val="4"/>
        <w:rPr>
          <w:i/>
          <w:iCs/>
          <w:color w:val="000000"/>
          <w:lang w:val="en-US"/>
        </w:rPr>
      </w:pPr>
    </w:p>
    <w:p w14:paraId="7FA38DDA" w14:textId="40DCB7FB" w:rsidR="00844B65" w:rsidRPr="00BB4049" w:rsidRDefault="00CD46D4" w:rsidP="00BB4049">
      <w:pPr>
        <w:pStyle w:val="ListParagraph"/>
        <w:numPr>
          <w:ilvl w:val="0"/>
          <w:numId w:val="44"/>
        </w:numPr>
        <w:spacing w:after="120"/>
        <w:ind w:left="0" w:firstLine="0"/>
        <w:jc w:val="both"/>
        <w:outlineLvl w:val="4"/>
        <w:rPr>
          <w:i/>
          <w:iCs/>
          <w:spacing w:val="-2"/>
        </w:rPr>
      </w:pPr>
      <w:r w:rsidRPr="00BB4049">
        <w:rPr>
          <w:i/>
          <w:iCs/>
          <w:lang w:val="en-US"/>
        </w:rPr>
        <w:t xml:space="preserve">This document, </w:t>
      </w:r>
      <w:r w:rsidR="00270B60" w:rsidRPr="00BB4049">
        <w:rPr>
          <w:i/>
          <w:iCs/>
          <w:spacing w:val="-2"/>
        </w:rPr>
        <w:t xml:space="preserve">titled </w:t>
      </w:r>
      <w:r w:rsidR="00270B60" w:rsidRPr="00BB4049">
        <w:rPr>
          <w:b/>
          <w:bCs/>
          <w:i/>
          <w:iCs/>
          <w:lang w:val="en-US"/>
        </w:rPr>
        <w:t xml:space="preserve">Applications Evaluation Report – Works, </w:t>
      </w:r>
      <w:bookmarkStart w:id="4" w:name="_Hlk80716924"/>
      <w:r w:rsidR="00270B60" w:rsidRPr="00BB4049">
        <w:rPr>
          <w:b/>
          <w:bCs/>
          <w:i/>
          <w:iCs/>
          <w:lang w:val="en-US"/>
        </w:rPr>
        <w:t>(AER-W</w:t>
      </w:r>
      <w:bookmarkEnd w:id="4"/>
      <w:r w:rsidR="00270B60" w:rsidRPr="00BB4049">
        <w:rPr>
          <w:b/>
          <w:bCs/>
          <w:i/>
          <w:iCs/>
          <w:lang w:val="en-US"/>
        </w:rPr>
        <w:t xml:space="preserve">), </w:t>
      </w:r>
      <w:r w:rsidR="00BD2165" w:rsidRPr="00BB4049">
        <w:rPr>
          <w:i/>
          <w:iCs/>
          <w:lang w:val="en-US"/>
        </w:rPr>
        <w:t>is</w:t>
      </w:r>
      <w:r w:rsidR="00270B60" w:rsidRPr="00BB4049">
        <w:rPr>
          <w:i/>
          <w:iCs/>
          <w:lang w:val="en-US"/>
        </w:rPr>
        <w:t xml:space="preserve"> </w:t>
      </w:r>
      <w:r w:rsidRPr="00BB4049">
        <w:rPr>
          <w:i/>
          <w:iCs/>
          <w:lang w:val="en-US"/>
        </w:rPr>
        <w:t xml:space="preserve">for use with </w:t>
      </w:r>
      <w:r w:rsidR="004A654B" w:rsidRPr="00BB4049">
        <w:rPr>
          <w:i/>
          <w:iCs/>
          <w:lang w:val="en-US"/>
        </w:rPr>
        <w:t xml:space="preserve">the </w:t>
      </w:r>
      <w:r w:rsidR="007C6E11" w:rsidRPr="00BB4049">
        <w:rPr>
          <w:i/>
          <w:iCs/>
          <w:spacing w:val="-2"/>
        </w:rPr>
        <w:t>Applications for Prequalification (termed here</w:t>
      </w:r>
      <w:r w:rsidR="007C6E11" w:rsidRPr="00BB4049">
        <w:rPr>
          <w:b/>
          <w:bCs/>
          <w:i/>
          <w:iCs/>
          <w:spacing w:val="-2"/>
        </w:rPr>
        <w:t xml:space="preserve"> “Applications”)</w:t>
      </w:r>
      <w:r w:rsidR="007C6E11" w:rsidRPr="00BB4049">
        <w:rPr>
          <w:i/>
          <w:iCs/>
          <w:spacing w:val="-2"/>
        </w:rPr>
        <w:t xml:space="preserve"> </w:t>
      </w:r>
      <w:r w:rsidR="0088409C" w:rsidRPr="00BB4049">
        <w:rPr>
          <w:i/>
          <w:iCs/>
          <w:spacing w:val="-2"/>
        </w:rPr>
        <w:t>received by the Recipien</w:t>
      </w:r>
      <w:r w:rsidR="0074671A" w:rsidRPr="00BB4049">
        <w:rPr>
          <w:i/>
          <w:iCs/>
          <w:spacing w:val="-2"/>
        </w:rPr>
        <w:t>ts</w:t>
      </w:r>
      <w:r w:rsidR="0088409C" w:rsidRPr="00BB4049">
        <w:rPr>
          <w:i/>
          <w:iCs/>
          <w:spacing w:val="-2"/>
        </w:rPr>
        <w:t xml:space="preserve"> in response to Invitations for Prequalification </w:t>
      </w:r>
      <w:r w:rsidR="007C6E11" w:rsidRPr="00BB4049">
        <w:rPr>
          <w:i/>
          <w:iCs/>
          <w:spacing w:val="-2"/>
        </w:rPr>
        <w:t>for Works</w:t>
      </w:r>
      <w:r w:rsidR="00270B60" w:rsidRPr="00BB4049">
        <w:rPr>
          <w:i/>
          <w:iCs/>
          <w:spacing w:val="-2"/>
        </w:rPr>
        <w:t xml:space="preserve"> (</w:t>
      </w:r>
      <w:r w:rsidR="00270B60" w:rsidRPr="00BB4049">
        <w:rPr>
          <w:b/>
          <w:bCs/>
          <w:i/>
          <w:iCs/>
          <w:spacing w:val="-2"/>
        </w:rPr>
        <w:t>PQD</w:t>
      </w:r>
      <w:r w:rsidR="00270B60" w:rsidRPr="00BB4049">
        <w:rPr>
          <w:i/>
          <w:iCs/>
          <w:spacing w:val="-2"/>
        </w:rPr>
        <w:t xml:space="preserve">) </w:t>
      </w:r>
      <w:r w:rsidR="007C6E11" w:rsidRPr="00BB4049">
        <w:rPr>
          <w:i/>
          <w:iCs/>
          <w:spacing w:val="-2"/>
        </w:rPr>
        <w:t xml:space="preserve">submitted by </w:t>
      </w:r>
      <w:r w:rsidR="00270B60" w:rsidRPr="00BB4049">
        <w:rPr>
          <w:i/>
          <w:iCs/>
          <w:spacing w:val="-2"/>
        </w:rPr>
        <w:t xml:space="preserve">potential </w:t>
      </w:r>
      <w:r w:rsidR="007C6E11" w:rsidRPr="00BB4049">
        <w:rPr>
          <w:i/>
          <w:iCs/>
          <w:spacing w:val="-2"/>
        </w:rPr>
        <w:t>Works Contractors (termed here</w:t>
      </w:r>
      <w:r w:rsidR="007C6E11" w:rsidRPr="00BB4049">
        <w:rPr>
          <w:b/>
          <w:bCs/>
          <w:i/>
          <w:iCs/>
          <w:spacing w:val="-2"/>
        </w:rPr>
        <w:t xml:space="preserve"> “Applicants”)</w:t>
      </w:r>
      <w:r w:rsidR="00270B60" w:rsidRPr="00BB4049">
        <w:rPr>
          <w:b/>
          <w:bCs/>
          <w:i/>
          <w:iCs/>
          <w:spacing w:val="-2"/>
        </w:rPr>
        <w:t>.</w:t>
      </w:r>
      <w:r w:rsidR="007C6E11" w:rsidRPr="00BB4049">
        <w:rPr>
          <w:i/>
          <w:iCs/>
          <w:spacing w:val="-2"/>
        </w:rPr>
        <w:t xml:space="preserve"> </w:t>
      </w:r>
    </w:p>
    <w:p w14:paraId="4CF697BA" w14:textId="77777777" w:rsidR="00BB4049" w:rsidRPr="00BB4049" w:rsidRDefault="00BB4049" w:rsidP="00BB4049">
      <w:pPr>
        <w:pStyle w:val="ListParagraph"/>
        <w:ind w:hanging="720"/>
        <w:rPr>
          <w:i/>
          <w:iCs/>
          <w:lang w:val="en-US"/>
        </w:rPr>
      </w:pPr>
    </w:p>
    <w:p w14:paraId="2970CFBA" w14:textId="4E25B527" w:rsidR="00844B65" w:rsidRPr="00BB4049" w:rsidRDefault="00EC7FE5" w:rsidP="00BB4049">
      <w:pPr>
        <w:suppressAutoHyphens/>
        <w:overflowPunct w:val="0"/>
        <w:autoSpaceDE w:val="0"/>
        <w:autoSpaceDN w:val="0"/>
        <w:adjustRightInd w:val="0"/>
        <w:jc w:val="both"/>
        <w:textAlignment w:val="baseline"/>
        <w:rPr>
          <w:i/>
          <w:iCs/>
        </w:rPr>
      </w:pPr>
      <w:r w:rsidRPr="00BB4049">
        <w:rPr>
          <w:i/>
          <w:iCs/>
        </w:rPr>
        <w:t>Recipients are expected to primarily use the</w:t>
      </w:r>
      <w:r w:rsidRPr="00BB4049">
        <w:rPr>
          <w:i/>
          <w:iCs/>
          <w:lang w:val="en-US"/>
        </w:rPr>
        <w:t xml:space="preserve"> </w:t>
      </w:r>
      <w:r w:rsidR="00B42B77" w:rsidRPr="00BB4049">
        <w:rPr>
          <w:b/>
          <w:bCs/>
          <w:i/>
          <w:iCs/>
          <w:lang w:val="en-US"/>
        </w:rPr>
        <w:t>PQD</w:t>
      </w:r>
      <w:r w:rsidR="00844B65" w:rsidRPr="00BB4049">
        <w:rPr>
          <w:i/>
          <w:iCs/>
        </w:rPr>
        <w:t xml:space="preserve"> </w:t>
      </w:r>
      <w:r w:rsidRPr="00BB4049">
        <w:rPr>
          <w:i/>
          <w:iCs/>
        </w:rPr>
        <w:t>to prequalify</w:t>
      </w:r>
      <w:r w:rsidR="00844B65" w:rsidRPr="00BB4049">
        <w:rPr>
          <w:i/>
          <w:iCs/>
        </w:rPr>
        <w:t xml:space="preserve"> Applications for Works </w:t>
      </w:r>
      <w:r w:rsidRPr="00BB4049">
        <w:rPr>
          <w:i/>
          <w:iCs/>
        </w:rPr>
        <w:t xml:space="preserve">under </w:t>
      </w:r>
      <w:r w:rsidR="00844B65" w:rsidRPr="00BB4049">
        <w:rPr>
          <w:i/>
          <w:iCs/>
        </w:rPr>
        <w:t>International Competitive Bidding (ICB)</w:t>
      </w:r>
      <w:r w:rsidRPr="00BB4049">
        <w:rPr>
          <w:i/>
          <w:iCs/>
        </w:rPr>
        <w:t>.</w:t>
      </w:r>
      <w:r w:rsidR="007023B6" w:rsidRPr="00BB4049">
        <w:rPr>
          <w:i/>
          <w:iCs/>
        </w:rPr>
        <w:t xml:space="preserve"> </w:t>
      </w:r>
      <w:r w:rsidRPr="00BB4049">
        <w:rPr>
          <w:i/>
          <w:iCs/>
        </w:rPr>
        <w:t xml:space="preserve">However, the PQD shall also, with suitable modification, be used for National Competitive Bidding (NCB), and, in specific circumstances, for </w:t>
      </w:r>
      <w:r w:rsidR="00844B65" w:rsidRPr="00BB4049">
        <w:rPr>
          <w:i/>
          <w:iCs/>
        </w:rPr>
        <w:t xml:space="preserve">Limited Bidding (LB) </w:t>
      </w:r>
      <w:r w:rsidRPr="00BB4049">
        <w:rPr>
          <w:i/>
          <w:iCs/>
        </w:rPr>
        <w:t>–</w:t>
      </w:r>
      <w:r w:rsidR="00844B65" w:rsidRPr="00BB4049">
        <w:rPr>
          <w:i/>
          <w:iCs/>
        </w:rPr>
        <w:t xml:space="preserve"> International</w:t>
      </w:r>
      <w:r w:rsidRPr="00BB4049">
        <w:rPr>
          <w:i/>
          <w:iCs/>
        </w:rPr>
        <w:t xml:space="preserve"> bidding or</w:t>
      </w:r>
      <w:r w:rsidR="00844B65" w:rsidRPr="00BB4049">
        <w:rPr>
          <w:i/>
          <w:iCs/>
        </w:rPr>
        <w:t xml:space="preserve"> LB at a regional or national level.</w:t>
      </w:r>
    </w:p>
    <w:p w14:paraId="26983F7E" w14:textId="77777777" w:rsidR="00844B65" w:rsidRPr="00BB4049" w:rsidRDefault="00844B65" w:rsidP="008B78E7">
      <w:pPr>
        <w:autoSpaceDE w:val="0"/>
        <w:autoSpaceDN w:val="0"/>
        <w:adjustRightInd w:val="0"/>
        <w:spacing w:line="200" w:lineRule="exact"/>
        <w:jc w:val="both"/>
        <w:rPr>
          <w:b/>
          <w:bCs/>
          <w:i/>
          <w:iCs/>
          <w:lang w:val="en-US"/>
        </w:rPr>
      </w:pPr>
    </w:p>
    <w:p w14:paraId="55E854C8" w14:textId="3B868816" w:rsidR="00375262" w:rsidRPr="00BB4049" w:rsidRDefault="00CD46D4" w:rsidP="00BB4049">
      <w:pPr>
        <w:pStyle w:val="ListParagraph"/>
        <w:numPr>
          <w:ilvl w:val="0"/>
          <w:numId w:val="44"/>
        </w:numPr>
        <w:tabs>
          <w:tab w:val="left" w:pos="0"/>
        </w:tabs>
        <w:autoSpaceDE w:val="0"/>
        <w:autoSpaceDN w:val="0"/>
        <w:adjustRightInd w:val="0"/>
        <w:ind w:left="0" w:firstLine="0"/>
        <w:jc w:val="both"/>
        <w:rPr>
          <w:spacing w:val="-2"/>
        </w:rPr>
      </w:pPr>
      <w:r w:rsidRPr="00BB4049">
        <w:rPr>
          <w:i/>
          <w:iCs/>
          <w:lang w:val="en-US"/>
        </w:rPr>
        <w:t xml:space="preserve">It is expected that </w:t>
      </w:r>
      <w:r w:rsidR="007C6E11" w:rsidRPr="00BB4049">
        <w:rPr>
          <w:b/>
          <w:bCs/>
          <w:i/>
          <w:iCs/>
          <w:lang w:val="en-US"/>
        </w:rPr>
        <w:t>AER</w:t>
      </w:r>
      <w:r w:rsidR="00B42B77" w:rsidRPr="00BB4049">
        <w:rPr>
          <w:b/>
          <w:bCs/>
          <w:i/>
          <w:iCs/>
          <w:lang w:val="en-US"/>
        </w:rPr>
        <w:t>-</w:t>
      </w:r>
      <w:proofErr w:type="gramStart"/>
      <w:r w:rsidR="007C6E11" w:rsidRPr="00BB4049">
        <w:rPr>
          <w:b/>
          <w:bCs/>
          <w:i/>
          <w:iCs/>
          <w:lang w:val="en-US"/>
        </w:rPr>
        <w:t xml:space="preserve">W </w:t>
      </w:r>
      <w:r w:rsidR="007A5B6F" w:rsidRPr="00BB4049">
        <w:rPr>
          <w:i/>
          <w:iCs/>
          <w:lang w:val="en-US"/>
        </w:rPr>
        <w:t>including</w:t>
      </w:r>
      <w:proofErr w:type="gramEnd"/>
      <w:r w:rsidR="007A5B6F" w:rsidRPr="00BB4049">
        <w:rPr>
          <w:b/>
          <w:bCs/>
          <w:i/>
          <w:iCs/>
          <w:lang w:val="en-US"/>
        </w:rPr>
        <w:t xml:space="preserve"> Charts A through G</w:t>
      </w:r>
      <w:r w:rsidR="000F042A">
        <w:rPr>
          <w:b/>
          <w:bCs/>
          <w:i/>
          <w:iCs/>
          <w:lang w:val="en-US"/>
        </w:rPr>
        <w:t xml:space="preserve"> </w:t>
      </w:r>
      <w:r w:rsidR="000F042A" w:rsidRPr="00134DA7">
        <w:rPr>
          <w:b/>
          <w:bCs/>
          <w:i/>
          <w:iCs/>
          <w:lang w:val="en-US"/>
        </w:rPr>
        <w:t xml:space="preserve">(Annex </w:t>
      </w:r>
      <w:r w:rsidR="004D7050" w:rsidRPr="00134DA7">
        <w:rPr>
          <w:b/>
          <w:bCs/>
          <w:i/>
          <w:iCs/>
          <w:lang w:val="en-US"/>
        </w:rPr>
        <w:t>I</w:t>
      </w:r>
      <w:r w:rsidR="000F042A">
        <w:rPr>
          <w:b/>
          <w:bCs/>
          <w:i/>
          <w:iCs/>
          <w:lang w:val="en-US"/>
        </w:rPr>
        <w:t>)</w:t>
      </w:r>
      <w:r w:rsidR="007A5B6F" w:rsidRPr="00BB4049">
        <w:rPr>
          <w:b/>
          <w:bCs/>
          <w:i/>
          <w:iCs/>
          <w:lang w:val="en-US"/>
        </w:rPr>
        <w:t xml:space="preserve">, </w:t>
      </w:r>
      <w:r w:rsidRPr="00BB4049">
        <w:rPr>
          <w:i/>
          <w:iCs/>
          <w:lang w:val="en-US"/>
        </w:rPr>
        <w:t xml:space="preserve">will be used by Recipients to facilitate the evaluation of </w:t>
      </w:r>
      <w:r w:rsidR="0088409C" w:rsidRPr="00BB4049">
        <w:rPr>
          <w:i/>
          <w:iCs/>
          <w:lang w:val="en-US"/>
        </w:rPr>
        <w:t>Applications</w:t>
      </w:r>
      <w:r w:rsidR="00375262" w:rsidRPr="00BB4049">
        <w:rPr>
          <w:i/>
          <w:iCs/>
          <w:spacing w:val="-2"/>
        </w:rPr>
        <w:t xml:space="preserve"> </w:t>
      </w:r>
      <w:r w:rsidRPr="00BB4049">
        <w:rPr>
          <w:i/>
          <w:iCs/>
          <w:lang w:val="en-US"/>
        </w:rPr>
        <w:t xml:space="preserve">and to obtain the subsequent No Objection </w:t>
      </w:r>
      <w:r w:rsidRPr="00BB4049">
        <w:rPr>
          <w:b/>
          <w:bCs/>
          <w:i/>
          <w:iCs/>
          <w:lang w:val="en-US"/>
        </w:rPr>
        <w:t>(NO),</w:t>
      </w:r>
      <w:r w:rsidRPr="00BB4049">
        <w:rPr>
          <w:i/>
          <w:iCs/>
          <w:lang w:val="en-US"/>
        </w:rPr>
        <w:t xml:space="preserve"> where required by CDB</w:t>
      </w:r>
      <w:r w:rsidR="00EC7FE5" w:rsidRPr="00BB4049">
        <w:rPr>
          <w:i/>
          <w:iCs/>
          <w:lang w:val="en-US"/>
        </w:rPr>
        <w:t xml:space="preserve"> in the case of prior review</w:t>
      </w:r>
      <w:r w:rsidRPr="00BB4049">
        <w:rPr>
          <w:i/>
          <w:iCs/>
          <w:lang w:val="en-US"/>
        </w:rPr>
        <w:t>, for the fo</w:t>
      </w:r>
      <w:r w:rsidR="00055329" w:rsidRPr="00BB4049">
        <w:rPr>
          <w:i/>
          <w:iCs/>
          <w:lang w:val="en-US"/>
        </w:rPr>
        <w:t xml:space="preserve">llowing </w:t>
      </w:r>
      <w:r w:rsidR="00125CA8" w:rsidRPr="00BB4049">
        <w:rPr>
          <w:i/>
          <w:iCs/>
          <w:lang w:val="en-US"/>
        </w:rPr>
        <w:t>types of Works Contracts</w:t>
      </w:r>
      <w:r w:rsidR="00125CA8" w:rsidRPr="00BB4049">
        <w:rPr>
          <w:i/>
          <w:iCs/>
          <w:color w:val="000000"/>
          <w:lang w:val="en-US"/>
        </w:rPr>
        <w:t>:</w:t>
      </w:r>
      <w:r w:rsidR="00375262" w:rsidRPr="00BB4049">
        <w:rPr>
          <w:spacing w:val="-2"/>
        </w:rPr>
        <w:t xml:space="preserve"> </w:t>
      </w:r>
    </w:p>
    <w:p w14:paraId="437F2707" w14:textId="77777777" w:rsidR="00BB4049" w:rsidRPr="00BB4049" w:rsidRDefault="00BB4049" w:rsidP="00BB4049">
      <w:pPr>
        <w:pStyle w:val="ListParagraph"/>
        <w:autoSpaceDE w:val="0"/>
        <w:autoSpaceDN w:val="0"/>
        <w:adjustRightInd w:val="0"/>
        <w:jc w:val="both"/>
      </w:pPr>
    </w:p>
    <w:p w14:paraId="7F056407" w14:textId="64B725EC" w:rsidR="00125CA8" w:rsidRPr="00BB4049" w:rsidRDefault="00125CA8" w:rsidP="00BB4049">
      <w:pPr>
        <w:pStyle w:val="ListParagraph"/>
        <w:numPr>
          <w:ilvl w:val="0"/>
          <w:numId w:val="16"/>
        </w:numPr>
        <w:autoSpaceDE w:val="0"/>
        <w:autoSpaceDN w:val="0"/>
        <w:adjustRightInd w:val="0"/>
        <w:ind w:firstLine="0"/>
        <w:jc w:val="both"/>
        <w:rPr>
          <w:i/>
          <w:iCs/>
          <w:color w:val="000000"/>
          <w:lang w:val="en-US"/>
        </w:rPr>
      </w:pPr>
      <w:r w:rsidRPr="00BB4049">
        <w:rPr>
          <w:i/>
          <w:iCs/>
          <w:color w:val="000000"/>
          <w:lang w:val="en-US"/>
        </w:rPr>
        <w:t>Small Works</w:t>
      </w:r>
      <w:r w:rsidR="00270B60" w:rsidRPr="00BB4049">
        <w:rPr>
          <w:rStyle w:val="FootnoteReference"/>
          <w:i/>
          <w:iCs/>
          <w:color w:val="000000"/>
          <w:lang w:val="en-US"/>
        </w:rPr>
        <w:footnoteReference w:id="3"/>
      </w:r>
      <w:r w:rsidR="0054301D" w:rsidRPr="00BB4049">
        <w:rPr>
          <w:i/>
          <w:iCs/>
          <w:color w:val="000000"/>
          <w:lang w:val="en-US"/>
        </w:rPr>
        <w:t xml:space="preserve"> </w:t>
      </w:r>
      <w:r w:rsidR="00055329" w:rsidRPr="00BB4049">
        <w:rPr>
          <w:i/>
          <w:iCs/>
          <w:color w:val="000000"/>
          <w:lang w:val="en-US"/>
        </w:rPr>
        <w:t xml:space="preserve">- </w:t>
      </w:r>
      <w:r w:rsidR="003F754E" w:rsidRPr="00BB4049">
        <w:rPr>
          <w:i/>
          <w:iCs/>
          <w:color w:val="000000"/>
          <w:lang w:val="en-US"/>
        </w:rPr>
        <w:t xml:space="preserve">lump sum </w:t>
      </w:r>
      <w:r w:rsidR="00AF3B1D" w:rsidRPr="00BB4049">
        <w:rPr>
          <w:i/>
          <w:iCs/>
          <w:color w:val="000000"/>
          <w:lang w:val="en-US"/>
        </w:rPr>
        <w:t>or</w:t>
      </w:r>
      <w:r w:rsidR="003F754E" w:rsidRPr="00BB4049">
        <w:rPr>
          <w:i/>
          <w:iCs/>
          <w:color w:val="000000"/>
          <w:lang w:val="en-US"/>
        </w:rPr>
        <w:t xml:space="preserve"> admeasurement  </w:t>
      </w:r>
    </w:p>
    <w:p w14:paraId="0E7D96DA" w14:textId="6136BAB4" w:rsidR="00285DC2" w:rsidRPr="00BB4049" w:rsidRDefault="00285DC2" w:rsidP="00BB4049">
      <w:pPr>
        <w:pStyle w:val="ListParagraph"/>
        <w:numPr>
          <w:ilvl w:val="0"/>
          <w:numId w:val="16"/>
        </w:numPr>
        <w:autoSpaceDE w:val="0"/>
        <w:autoSpaceDN w:val="0"/>
        <w:adjustRightInd w:val="0"/>
        <w:ind w:firstLine="0"/>
        <w:jc w:val="both"/>
        <w:rPr>
          <w:i/>
          <w:iCs/>
          <w:color w:val="000000"/>
          <w:lang w:val="en-US"/>
        </w:rPr>
      </w:pPr>
      <w:r w:rsidRPr="00BB4049">
        <w:rPr>
          <w:i/>
          <w:iCs/>
          <w:color w:val="000000"/>
          <w:lang w:val="en-US"/>
        </w:rPr>
        <w:t xml:space="preserve">Large Works - lump sum </w:t>
      </w:r>
      <w:r w:rsidR="00AF3B1D" w:rsidRPr="00BB4049">
        <w:rPr>
          <w:i/>
          <w:iCs/>
          <w:color w:val="000000"/>
          <w:lang w:val="en-US"/>
        </w:rPr>
        <w:t>or</w:t>
      </w:r>
      <w:r w:rsidRPr="00BB4049">
        <w:rPr>
          <w:i/>
          <w:iCs/>
          <w:color w:val="000000"/>
          <w:lang w:val="en-US"/>
        </w:rPr>
        <w:t xml:space="preserve"> admeasurement</w:t>
      </w:r>
    </w:p>
    <w:p w14:paraId="28AFE78F" w14:textId="77777777" w:rsidR="008A667E" w:rsidRPr="00BB4049" w:rsidRDefault="008A667E" w:rsidP="008B78E7">
      <w:pPr>
        <w:pStyle w:val="ListParagraph"/>
        <w:autoSpaceDE w:val="0"/>
        <w:autoSpaceDN w:val="0"/>
        <w:adjustRightInd w:val="0"/>
        <w:spacing w:line="200" w:lineRule="exact"/>
        <w:jc w:val="both"/>
        <w:rPr>
          <w:i/>
          <w:iCs/>
          <w:color w:val="000000"/>
          <w:lang w:val="en-US"/>
        </w:rPr>
      </w:pPr>
    </w:p>
    <w:p w14:paraId="7399C621" w14:textId="75B16562" w:rsidR="00EF6134" w:rsidRPr="00BB4049" w:rsidRDefault="008A667E" w:rsidP="00EF6134">
      <w:pPr>
        <w:autoSpaceDE w:val="0"/>
        <w:autoSpaceDN w:val="0"/>
        <w:adjustRightInd w:val="0"/>
        <w:jc w:val="both"/>
        <w:rPr>
          <w:i/>
          <w:iCs/>
          <w:lang w:val="en-US"/>
        </w:rPr>
      </w:pPr>
      <w:r w:rsidRPr="00BB4049">
        <w:rPr>
          <w:i/>
          <w:iCs/>
          <w:lang w:val="en-US"/>
        </w:rPr>
        <w:t xml:space="preserve">Where CDB prior </w:t>
      </w:r>
      <w:r w:rsidR="00EC7FE5" w:rsidRPr="00BB4049">
        <w:rPr>
          <w:i/>
          <w:iCs/>
          <w:lang w:val="en-US"/>
        </w:rPr>
        <w:t>review does not apply</w:t>
      </w:r>
      <w:r w:rsidRPr="00BB4049">
        <w:rPr>
          <w:i/>
          <w:iCs/>
          <w:lang w:val="en-US"/>
        </w:rPr>
        <w:t xml:space="preserve">, the complete </w:t>
      </w:r>
      <w:r w:rsidR="00B42B77" w:rsidRPr="00BB4049">
        <w:rPr>
          <w:i/>
          <w:iCs/>
          <w:lang w:val="en-US"/>
        </w:rPr>
        <w:t>AER-W</w:t>
      </w:r>
      <w:r w:rsidR="007809F7" w:rsidRPr="00BB4049">
        <w:rPr>
          <w:i/>
          <w:iCs/>
          <w:lang w:val="en-US"/>
        </w:rPr>
        <w:t>,</w:t>
      </w:r>
      <w:r w:rsidRPr="00BB4049">
        <w:rPr>
          <w:i/>
          <w:iCs/>
          <w:lang w:val="en-US"/>
        </w:rPr>
        <w:t xml:space="preserve"> plus other related documents noted</w:t>
      </w:r>
      <w:r w:rsidR="007809F7" w:rsidRPr="00BB4049">
        <w:rPr>
          <w:i/>
          <w:iCs/>
          <w:lang w:val="en-US"/>
        </w:rPr>
        <w:t>,</w:t>
      </w:r>
      <w:r w:rsidRPr="00BB4049">
        <w:rPr>
          <w:i/>
          <w:iCs/>
          <w:lang w:val="en-US"/>
        </w:rPr>
        <w:t xml:space="preserve"> will be retained by the Recipient for possible future CDB review.</w:t>
      </w:r>
    </w:p>
    <w:p w14:paraId="336BFC9A" w14:textId="77777777" w:rsidR="008A667E" w:rsidRPr="00BB4049" w:rsidRDefault="008A667E" w:rsidP="008B78E7">
      <w:pPr>
        <w:autoSpaceDE w:val="0"/>
        <w:autoSpaceDN w:val="0"/>
        <w:adjustRightInd w:val="0"/>
        <w:spacing w:line="200" w:lineRule="exact"/>
        <w:jc w:val="both"/>
        <w:rPr>
          <w:i/>
          <w:iCs/>
          <w:color w:val="000000"/>
          <w:lang w:val="en-US"/>
        </w:rPr>
      </w:pPr>
    </w:p>
    <w:p w14:paraId="1543B77E" w14:textId="637D0A85" w:rsidR="00EF6134" w:rsidRPr="00BB4049" w:rsidRDefault="00EF6134" w:rsidP="00BB4049">
      <w:pPr>
        <w:pStyle w:val="ListParagraph"/>
        <w:numPr>
          <w:ilvl w:val="0"/>
          <w:numId w:val="44"/>
        </w:numPr>
        <w:autoSpaceDE w:val="0"/>
        <w:autoSpaceDN w:val="0"/>
        <w:adjustRightInd w:val="0"/>
        <w:ind w:left="0" w:firstLine="0"/>
        <w:jc w:val="both"/>
        <w:rPr>
          <w:i/>
          <w:iCs/>
          <w:color w:val="0000FF"/>
          <w:u w:val="single"/>
          <w:lang w:val="en-US"/>
        </w:rPr>
      </w:pPr>
      <w:r w:rsidRPr="00BB4049">
        <w:rPr>
          <w:i/>
          <w:iCs/>
          <w:color w:val="000000" w:themeColor="text1"/>
          <w:lang w:val="en-US"/>
        </w:rPr>
        <w:t xml:space="preserve">The Prequalification </w:t>
      </w:r>
      <w:r w:rsidR="00166578" w:rsidRPr="00BB4049">
        <w:rPr>
          <w:i/>
          <w:iCs/>
          <w:color w:val="000000" w:themeColor="text1"/>
          <w:lang w:val="en-US"/>
        </w:rPr>
        <w:t>process shall</w:t>
      </w:r>
      <w:r w:rsidRPr="00BB4049">
        <w:rPr>
          <w:i/>
          <w:iCs/>
          <w:color w:val="000000" w:themeColor="text1"/>
          <w:lang w:val="en-US"/>
        </w:rPr>
        <w:t xml:space="preserve"> be </w:t>
      </w:r>
      <w:r w:rsidR="00166578" w:rsidRPr="00BB4049">
        <w:rPr>
          <w:i/>
          <w:iCs/>
          <w:color w:val="000000" w:themeColor="text1"/>
          <w:lang w:val="en-US"/>
        </w:rPr>
        <w:t>governed</w:t>
      </w:r>
      <w:r w:rsidRPr="00BB4049">
        <w:rPr>
          <w:i/>
          <w:iCs/>
          <w:color w:val="000000" w:themeColor="text1"/>
          <w:lang w:val="en-US"/>
        </w:rPr>
        <w:t xml:space="preserve"> by the following </w:t>
      </w:r>
      <w:r w:rsidR="00252B34" w:rsidRPr="00BB4049">
        <w:rPr>
          <w:i/>
          <w:iCs/>
          <w:color w:val="000000" w:themeColor="text1"/>
          <w:lang w:val="en-US"/>
        </w:rPr>
        <w:t>policies</w:t>
      </w:r>
      <w:r w:rsidRPr="00BB4049">
        <w:rPr>
          <w:i/>
          <w:iCs/>
          <w:color w:val="000000" w:themeColor="text1"/>
          <w:lang w:val="en-US"/>
        </w:rPr>
        <w:t xml:space="preserve"> and </w:t>
      </w:r>
      <w:r w:rsidR="00252B34" w:rsidRPr="00BB4049">
        <w:rPr>
          <w:i/>
          <w:iCs/>
          <w:color w:val="000000" w:themeColor="text1"/>
          <w:lang w:val="en-US"/>
        </w:rPr>
        <w:t>procedures</w:t>
      </w:r>
      <w:r w:rsidRPr="00BB4049">
        <w:rPr>
          <w:i/>
          <w:iCs/>
          <w:color w:val="000000" w:themeColor="text1"/>
          <w:lang w:val="en-US"/>
        </w:rPr>
        <w:t xml:space="preserve">, all available at </w:t>
      </w:r>
      <w:hyperlink r:id="rId14">
        <w:r w:rsidRPr="00BB4049">
          <w:rPr>
            <w:i/>
            <w:iCs/>
            <w:color w:val="0000FF"/>
            <w:u w:val="single"/>
            <w:lang w:val="en-US"/>
          </w:rPr>
          <w:t>https://www.caribank.org/work-with-us/procurement/resources</w:t>
        </w:r>
      </w:hyperlink>
      <w:r w:rsidR="00EC7FE5" w:rsidRPr="00BB4049">
        <w:rPr>
          <w:i/>
          <w:iCs/>
          <w:color w:val="0000FF"/>
          <w:u w:val="single"/>
          <w:lang w:val="en-US"/>
        </w:rPr>
        <w:t>:</w:t>
      </w:r>
    </w:p>
    <w:p w14:paraId="6CE33534" w14:textId="77777777" w:rsidR="00BB4049" w:rsidRPr="00BB4049" w:rsidRDefault="00BB4049" w:rsidP="00BB4049">
      <w:pPr>
        <w:pStyle w:val="ListParagraph"/>
        <w:autoSpaceDE w:val="0"/>
        <w:autoSpaceDN w:val="0"/>
        <w:adjustRightInd w:val="0"/>
        <w:jc w:val="both"/>
      </w:pPr>
    </w:p>
    <w:p w14:paraId="1343079B" w14:textId="14251F8B" w:rsidR="001221DA" w:rsidRPr="00BB4049" w:rsidRDefault="007C6E11" w:rsidP="0074671A">
      <w:pPr>
        <w:pStyle w:val="ListParagraph"/>
        <w:numPr>
          <w:ilvl w:val="0"/>
          <w:numId w:val="16"/>
        </w:numPr>
        <w:autoSpaceDE w:val="0"/>
        <w:autoSpaceDN w:val="0"/>
        <w:adjustRightInd w:val="0"/>
        <w:spacing w:line="276" w:lineRule="auto"/>
        <w:jc w:val="both"/>
        <w:rPr>
          <w:i/>
          <w:iCs/>
          <w:spacing w:val="-2"/>
        </w:rPr>
      </w:pPr>
      <w:r w:rsidRPr="00BB4049">
        <w:rPr>
          <w:i/>
          <w:iCs/>
          <w:spacing w:val="-2"/>
        </w:rPr>
        <w:t>S</w:t>
      </w:r>
      <w:r w:rsidR="0074671A" w:rsidRPr="00BB4049">
        <w:rPr>
          <w:i/>
          <w:iCs/>
          <w:spacing w:val="-2"/>
        </w:rPr>
        <w:t>PD</w:t>
      </w:r>
      <w:r w:rsidR="00EF6134" w:rsidRPr="00BB4049">
        <w:rPr>
          <w:i/>
          <w:iCs/>
          <w:spacing w:val="-2"/>
        </w:rPr>
        <w:t xml:space="preserve">: </w:t>
      </w:r>
      <w:r w:rsidRPr="00BB4049">
        <w:rPr>
          <w:i/>
          <w:iCs/>
          <w:spacing w:val="-2"/>
        </w:rPr>
        <w:t>Prequalification Document for Procurement of Works</w:t>
      </w:r>
      <w:r w:rsidR="00166578" w:rsidRPr="00BB4049">
        <w:rPr>
          <w:i/>
          <w:iCs/>
          <w:spacing w:val="-2"/>
        </w:rPr>
        <w:t xml:space="preserve"> </w:t>
      </w:r>
      <w:bookmarkStart w:id="5" w:name="_Hlk83156820"/>
      <w:r w:rsidR="00B42B77" w:rsidRPr="00BB4049">
        <w:rPr>
          <w:i/>
          <w:iCs/>
          <w:spacing w:val="-2"/>
        </w:rPr>
        <w:t>(</w:t>
      </w:r>
      <w:r w:rsidR="00B42B77" w:rsidRPr="00BB4049">
        <w:rPr>
          <w:b/>
          <w:bCs/>
          <w:i/>
          <w:iCs/>
          <w:spacing w:val="-2"/>
        </w:rPr>
        <w:t>PQD</w:t>
      </w:r>
      <w:bookmarkEnd w:id="5"/>
      <w:r w:rsidR="001221DA" w:rsidRPr="00BB4049">
        <w:rPr>
          <w:i/>
          <w:iCs/>
          <w:spacing w:val="-2"/>
        </w:rPr>
        <w:t>)</w:t>
      </w:r>
      <w:r w:rsidR="008B78E7" w:rsidRPr="00BB4049">
        <w:rPr>
          <w:i/>
          <w:iCs/>
          <w:spacing w:val="-2"/>
        </w:rPr>
        <w:t xml:space="preserve">, including </w:t>
      </w:r>
      <w:r w:rsidR="008B78E7" w:rsidRPr="00BB4049">
        <w:rPr>
          <w:i/>
          <w:iCs/>
        </w:rPr>
        <w:t xml:space="preserve">Instructions to Applicants </w:t>
      </w:r>
      <w:r w:rsidR="008B78E7" w:rsidRPr="00BB4049">
        <w:rPr>
          <w:b/>
          <w:bCs/>
          <w:i/>
          <w:iCs/>
        </w:rPr>
        <w:t>(ITA)</w:t>
      </w:r>
      <w:r w:rsidR="00BB4049">
        <w:rPr>
          <w:b/>
          <w:bCs/>
          <w:i/>
          <w:iCs/>
        </w:rPr>
        <w:t>.</w:t>
      </w:r>
    </w:p>
    <w:p w14:paraId="4B303B98" w14:textId="77777777" w:rsidR="00BB4049" w:rsidRPr="00BB4049" w:rsidRDefault="00BB4049" w:rsidP="00BB4049">
      <w:pPr>
        <w:pStyle w:val="ListParagraph"/>
        <w:autoSpaceDE w:val="0"/>
        <w:autoSpaceDN w:val="0"/>
        <w:adjustRightInd w:val="0"/>
        <w:spacing w:line="276" w:lineRule="auto"/>
        <w:jc w:val="both"/>
        <w:rPr>
          <w:i/>
          <w:iCs/>
          <w:spacing w:val="-2"/>
        </w:rPr>
      </w:pPr>
    </w:p>
    <w:p w14:paraId="094A6B6C" w14:textId="2AE2D5E8" w:rsidR="0074671A" w:rsidRPr="00BB4049" w:rsidRDefault="0074671A" w:rsidP="0074671A">
      <w:pPr>
        <w:pStyle w:val="ListParagraph"/>
        <w:numPr>
          <w:ilvl w:val="0"/>
          <w:numId w:val="16"/>
        </w:numPr>
        <w:autoSpaceDE w:val="0"/>
        <w:autoSpaceDN w:val="0"/>
        <w:adjustRightInd w:val="0"/>
        <w:jc w:val="both"/>
        <w:rPr>
          <w:i/>
          <w:iCs/>
        </w:rPr>
      </w:pPr>
      <w:r w:rsidRPr="00BB4049">
        <w:rPr>
          <w:i/>
          <w:iCs/>
        </w:rPr>
        <w:t>“Procurement Policy for Projects Financed by CDB,” (</w:t>
      </w:r>
      <w:r w:rsidRPr="00BB4049">
        <w:rPr>
          <w:b/>
          <w:bCs/>
          <w:i/>
          <w:iCs/>
        </w:rPr>
        <w:t>Policy</w:t>
      </w:r>
      <w:r w:rsidRPr="00BB4049">
        <w:rPr>
          <w:i/>
          <w:iCs/>
        </w:rPr>
        <w:t>)</w:t>
      </w:r>
      <w:r w:rsidR="00EC7FE5" w:rsidRPr="00BB4049">
        <w:rPr>
          <w:i/>
          <w:iCs/>
        </w:rPr>
        <w:t>,</w:t>
      </w:r>
      <w:r w:rsidRPr="00BB4049">
        <w:rPr>
          <w:i/>
          <w:iCs/>
        </w:rPr>
        <w:t xml:space="preserve"> dated November 2019</w:t>
      </w:r>
      <w:r w:rsidR="00EC7FE5" w:rsidRPr="00BB4049">
        <w:rPr>
          <w:i/>
          <w:iCs/>
        </w:rPr>
        <w:t>,</w:t>
      </w:r>
      <w:r w:rsidRPr="00BB4049">
        <w:rPr>
          <w:i/>
          <w:iCs/>
        </w:rPr>
        <w:t xml:space="preserve"> and Procedures for Projects Financed by CDB” </w:t>
      </w:r>
      <w:r w:rsidRPr="00BB4049">
        <w:rPr>
          <w:b/>
          <w:bCs/>
          <w:i/>
          <w:iCs/>
        </w:rPr>
        <w:t>(Procedures)</w:t>
      </w:r>
      <w:r w:rsidR="00EC7FE5" w:rsidRPr="00BB4049">
        <w:rPr>
          <w:b/>
          <w:bCs/>
          <w:i/>
          <w:iCs/>
        </w:rPr>
        <w:t>,</w:t>
      </w:r>
      <w:r w:rsidRPr="00BB4049">
        <w:rPr>
          <w:i/>
          <w:iCs/>
        </w:rPr>
        <w:t xml:space="preserve"> dated January 2021.</w:t>
      </w:r>
    </w:p>
    <w:p w14:paraId="23FB87C1" w14:textId="466F8BD8" w:rsidR="004B4C94" w:rsidRPr="00BB4049" w:rsidRDefault="004B4C94" w:rsidP="0074671A">
      <w:pPr>
        <w:pStyle w:val="ListParagraph"/>
        <w:autoSpaceDE w:val="0"/>
        <w:autoSpaceDN w:val="0"/>
        <w:adjustRightInd w:val="0"/>
        <w:spacing w:line="180" w:lineRule="exact"/>
        <w:ind w:left="284" w:hanging="284"/>
        <w:jc w:val="both"/>
        <w:rPr>
          <w:i/>
          <w:iCs/>
          <w:spacing w:val="-2"/>
          <w:highlight w:val="yellow"/>
        </w:rPr>
      </w:pPr>
    </w:p>
    <w:p w14:paraId="4AB0B5FE" w14:textId="1BF8AD23" w:rsidR="00EF6134" w:rsidRPr="00BB4049" w:rsidRDefault="001221DA" w:rsidP="00BB4049">
      <w:pPr>
        <w:pStyle w:val="ListParagraph"/>
        <w:numPr>
          <w:ilvl w:val="0"/>
          <w:numId w:val="44"/>
        </w:numPr>
        <w:ind w:left="0" w:firstLine="0"/>
        <w:jc w:val="both"/>
        <w:rPr>
          <w:i/>
          <w:iCs/>
          <w:lang w:val="en-US"/>
        </w:rPr>
      </w:pPr>
      <w:r w:rsidRPr="00BB4049">
        <w:rPr>
          <w:i/>
          <w:iCs/>
          <w:spacing w:val="20"/>
          <w:lang w:val="en-US"/>
        </w:rPr>
        <w:t>T</w:t>
      </w:r>
      <w:r w:rsidRPr="00BB4049">
        <w:rPr>
          <w:i/>
          <w:iCs/>
          <w:lang w:val="en-US"/>
        </w:rPr>
        <w:t xml:space="preserve">he defined terms and acronyms in the Procedures and the </w:t>
      </w:r>
      <w:r w:rsidR="00B42B77" w:rsidRPr="00BB4049">
        <w:rPr>
          <w:b/>
          <w:bCs/>
          <w:i/>
          <w:iCs/>
          <w:spacing w:val="-2"/>
        </w:rPr>
        <w:t>PQD</w:t>
      </w:r>
      <w:r w:rsidR="00B42B77" w:rsidRPr="00BB4049">
        <w:rPr>
          <w:i/>
          <w:iCs/>
          <w:lang w:val="en-US"/>
        </w:rPr>
        <w:t xml:space="preserve"> </w:t>
      </w:r>
      <w:r w:rsidRPr="00BB4049">
        <w:rPr>
          <w:i/>
          <w:iCs/>
          <w:lang w:val="en-US"/>
        </w:rPr>
        <w:t xml:space="preserve">are, where applicable, the same as those </w:t>
      </w:r>
      <w:r w:rsidR="0088409C" w:rsidRPr="00BB4049">
        <w:rPr>
          <w:i/>
          <w:iCs/>
          <w:lang w:val="en-US"/>
        </w:rPr>
        <w:t xml:space="preserve">used </w:t>
      </w:r>
      <w:r w:rsidRPr="00BB4049">
        <w:rPr>
          <w:i/>
          <w:iCs/>
          <w:lang w:val="en-US"/>
        </w:rPr>
        <w:t xml:space="preserve">in the </w:t>
      </w:r>
      <w:r w:rsidR="00B42B77" w:rsidRPr="00BB4049">
        <w:rPr>
          <w:b/>
          <w:bCs/>
          <w:i/>
          <w:iCs/>
          <w:lang w:val="en-US"/>
        </w:rPr>
        <w:t>AER-W</w:t>
      </w:r>
      <w:r w:rsidR="0088409C" w:rsidRPr="00BB4049">
        <w:rPr>
          <w:i/>
          <w:iCs/>
          <w:lang w:val="en-US"/>
        </w:rPr>
        <w:t xml:space="preserve">. </w:t>
      </w:r>
      <w:r w:rsidR="00844B65" w:rsidRPr="00BB4049">
        <w:rPr>
          <w:i/>
          <w:iCs/>
          <w:lang w:val="en-US"/>
        </w:rPr>
        <w:t>C</w:t>
      </w:r>
      <w:r w:rsidR="00EF6134" w:rsidRPr="00BB4049">
        <w:rPr>
          <w:i/>
          <w:iCs/>
          <w:lang w:val="en-US"/>
        </w:rPr>
        <w:t xml:space="preserve">ross-referencing to the Procedures </w:t>
      </w:r>
      <w:r w:rsidR="0088409C" w:rsidRPr="00BB4049">
        <w:rPr>
          <w:i/>
          <w:iCs/>
          <w:lang w:val="en-US"/>
        </w:rPr>
        <w:t>(e.g., Paragraphs 7.12 and 13</w:t>
      </w:r>
      <w:r w:rsidR="00B42B77" w:rsidRPr="00BB4049">
        <w:rPr>
          <w:i/>
          <w:iCs/>
          <w:lang w:val="en-US"/>
        </w:rPr>
        <w:t xml:space="preserve"> Prequalification of Bidders</w:t>
      </w:r>
      <w:r w:rsidR="0088409C" w:rsidRPr="00BB4049">
        <w:rPr>
          <w:i/>
          <w:iCs/>
          <w:lang w:val="en-US"/>
        </w:rPr>
        <w:t xml:space="preserve">) </w:t>
      </w:r>
      <w:r w:rsidR="00EF6134" w:rsidRPr="00BB4049">
        <w:rPr>
          <w:i/>
          <w:iCs/>
          <w:lang w:val="en-US"/>
        </w:rPr>
        <w:t>and the</w:t>
      </w:r>
      <w:r w:rsidR="00B42B77" w:rsidRPr="00BB4049">
        <w:rPr>
          <w:i/>
          <w:iCs/>
          <w:lang w:val="en-US"/>
        </w:rPr>
        <w:t xml:space="preserve"> </w:t>
      </w:r>
      <w:r w:rsidR="00B42B77" w:rsidRPr="00BB4049">
        <w:rPr>
          <w:b/>
          <w:bCs/>
          <w:i/>
          <w:iCs/>
          <w:spacing w:val="-2"/>
        </w:rPr>
        <w:t>PQD</w:t>
      </w:r>
      <w:r w:rsidR="00EF6134" w:rsidRPr="00BB4049">
        <w:rPr>
          <w:i/>
          <w:iCs/>
          <w:lang w:val="en-US"/>
        </w:rPr>
        <w:t xml:space="preserve"> is used in this </w:t>
      </w:r>
      <w:r w:rsidR="00B42B77" w:rsidRPr="00BB4049">
        <w:rPr>
          <w:b/>
          <w:bCs/>
          <w:i/>
          <w:iCs/>
          <w:lang w:val="en-US"/>
        </w:rPr>
        <w:t>AER-W</w:t>
      </w:r>
      <w:r w:rsidR="00C71E48" w:rsidRPr="00BB4049">
        <w:rPr>
          <w:b/>
          <w:bCs/>
          <w:i/>
          <w:iCs/>
          <w:lang w:val="en-US"/>
        </w:rPr>
        <w:t>,</w:t>
      </w:r>
      <w:r w:rsidR="00EF6134" w:rsidRPr="00BB4049">
        <w:rPr>
          <w:i/>
          <w:iCs/>
          <w:lang w:val="en-US"/>
        </w:rPr>
        <w:t xml:space="preserve"> </w:t>
      </w:r>
      <w:r w:rsidR="008C13FE" w:rsidRPr="00BB4049">
        <w:rPr>
          <w:i/>
          <w:iCs/>
          <w:lang w:val="en-US"/>
        </w:rPr>
        <w:t xml:space="preserve">and </w:t>
      </w:r>
      <w:r w:rsidR="00844B65" w:rsidRPr="00134DA7">
        <w:rPr>
          <w:b/>
          <w:bCs/>
          <w:i/>
          <w:iCs/>
          <w:lang w:val="en-US"/>
        </w:rPr>
        <w:t xml:space="preserve">Annex </w:t>
      </w:r>
      <w:r w:rsidR="004D7050" w:rsidRPr="00134DA7">
        <w:rPr>
          <w:b/>
          <w:bCs/>
          <w:i/>
          <w:iCs/>
          <w:lang w:val="en-US"/>
        </w:rPr>
        <w:t>II</w:t>
      </w:r>
      <w:r w:rsidR="00844B65" w:rsidRPr="00BB4049">
        <w:rPr>
          <w:b/>
          <w:bCs/>
          <w:i/>
          <w:iCs/>
          <w:lang w:val="en-US"/>
        </w:rPr>
        <w:t xml:space="preserve"> </w:t>
      </w:r>
      <w:r w:rsidR="00844B65" w:rsidRPr="00BB4049">
        <w:rPr>
          <w:b/>
          <w:bCs/>
          <w:i/>
          <w:iCs/>
          <w:spacing w:val="-2"/>
        </w:rPr>
        <w:t>“</w:t>
      </w:r>
      <w:r w:rsidR="0074671A" w:rsidRPr="00BB4049">
        <w:rPr>
          <w:b/>
          <w:bCs/>
          <w:i/>
          <w:iCs/>
          <w:spacing w:val="-2"/>
        </w:rPr>
        <w:t xml:space="preserve">Prequalification Evaluation </w:t>
      </w:r>
      <w:r w:rsidR="00844B65" w:rsidRPr="00BB4049">
        <w:rPr>
          <w:b/>
          <w:bCs/>
          <w:i/>
          <w:iCs/>
          <w:spacing w:val="-2"/>
        </w:rPr>
        <w:t>Guidance</w:t>
      </w:r>
      <w:r w:rsidR="0074671A" w:rsidRPr="00BB4049">
        <w:rPr>
          <w:b/>
          <w:bCs/>
          <w:i/>
          <w:iCs/>
          <w:spacing w:val="-2"/>
        </w:rPr>
        <w:t xml:space="preserve"> Notes</w:t>
      </w:r>
      <w:r w:rsidR="00844B65" w:rsidRPr="00BB4049">
        <w:rPr>
          <w:b/>
          <w:bCs/>
          <w:i/>
          <w:iCs/>
          <w:spacing w:val="-2"/>
        </w:rPr>
        <w:t>”</w:t>
      </w:r>
      <w:r w:rsidR="00844B65" w:rsidRPr="00BB4049">
        <w:rPr>
          <w:i/>
          <w:iCs/>
          <w:spacing w:val="-2"/>
        </w:rPr>
        <w:t xml:space="preserve"> </w:t>
      </w:r>
      <w:r w:rsidR="007023B6" w:rsidRPr="00BB4049">
        <w:rPr>
          <w:i/>
          <w:iCs/>
          <w:spacing w:val="-2"/>
        </w:rPr>
        <w:t xml:space="preserve">is </w:t>
      </w:r>
      <w:r w:rsidR="00844B65" w:rsidRPr="00BB4049">
        <w:rPr>
          <w:i/>
          <w:iCs/>
          <w:spacing w:val="-2"/>
        </w:rPr>
        <w:t>attached</w:t>
      </w:r>
      <w:r w:rsidR="00844B65" w:rsidRPr="00BB4049">
        <w:rPr>
          <w:i/>
          <w:iCs/>
          <w:lang w:val="en-US"/>
        </w:rPr>
        <w:t xml:space="preserve"> </w:t>
      </w:r>
      <w:r w:rsidR="00B42B77" w:rsidRPr="00BB4049">
        <w:rPr>
          <w:i/>
          <w:iCs/>
          <w:lang w:val="en-US"/>
        </w:rPr>
        <w:t xml:space="preserve">here </w:t>
      </w:r>
      <w:r w:rsidR="00EF6134" w:rsidRPr="00BB4049">
        <w:rPr>
          <w:i/>
          <w:iCs/>
          <w:lang w:val="en-US"/>
        </w:rPr>
        <w:t>to assist users</w:t>
      </w:r>
      <w:r w:rsidR="008C13FE" w:rsidRPr="00BB4049">
        <w:rPr>
          <w:i/>
          <w:iCs/>
          <w:lang w:val="en-US"/>
        </w:rPr>
        <w:t>.</w:t>
      </w:r>
      <w:r w:rsidR="00844B65" w:rsidRPr="00BB4049">
        <w:rPr>
          <w:i/>
          <w:iCs/>
          <w:lang w:val="en-US"/>
        </w:rPr>
        <w:t xml:space="preserve"> </w:t>
      </w:r>
    </w:p>
    <w:p w14:paraId="063B4BF5" w14:textId="2BDDB0F9" w:rsidR="008A667E" w:rsidRPr="00BB4049" w:rsidRDefault="008A667E" w:rsidP="008B78E7">
      <w:pPr>
        <w:spacing w:line="180" w:lineRule="exact"/>
        <w:jc w:val="both"/>
        <w:rPr>
          <w:i/>
          <w:iCs/>
          <w:lang w:val="en-US"/>
        </w:rPr>
      </w:pPr>
    </w:p>
    <w:p w14:paraId="3DF5FEE8" w14:textId="1EAF7A9D" w:rsidR="00CD46D4" w:rsidRPr="00BB4049" w:rsidRDefault="00CD46D4" w:rsidP="00BB4049">
      <w:pPr>
        <w:pStyle w:val="ListParagraph"/>
        <w:numPr>
          <w:ilvl w:val="0"/>
          <w:numId w:val="44"/>
        </w:numPr>
        <w:tabs>
          <w:tab w:val="left" w:pos="0"/>
        </w:tabs>
        <w:suppressAutoHyphens/>
        <w:overflowPunct w:val="0"/>
        <w:autoSpaceDE w:val="0"/>
        <w:autoSpaceDN w:val="0"/>
        <w:adjustRightInd w:val="0"/>
        <w:ind w:left="0" w:firstLine="0"/>
        <w:jc w:val="both"/>
        <w:textAlignment w:val="baseline"/>
        <w:rPr>
          <w:i/>
          <w:iCs/>
          <w:lang w:val="en-US"/>
        </w:rPr>
      </w:pPr>
      <w:r w:rsidRPr="00BB4049">
        <w:rPr>
          <w:i/>
          <w:iCs/>
          <w:lang w:val="en-US"/>
        </w:rPr>
        <w:t xml:space="preserve">Recipients should study the </w:t>
      </w:r>
      <w:r w:rsidR="00B42B77" w:rsidRPr="00BB4049">
        <w:rPr>
          <w:b/>
          <w:bCs/>
          <w:i/>
          <w:iCs/>
          <w:lang w:val="en-US"/>
        </w:rPr>
        <w:t>AER-W</w:t>
      </w:r>
      <w:r w:rsidRPr="00BB4049">
        <w:rPr>
          <w:b/>
          <w:bCs/>
          <w:i/>
          <w:iCs/>
          <w:lang w:val="en-US"/>
        </w:rPr>
        <w:t>,</w:t>
      </w:r>
      <w:r w:rsidRPr="00BB4049">
        <w:rPr>
          <w:i/>
          <w:iCs/>
          <w:lang w:val="en-US"/>
        </w:rPr>
        <w:t xml:space="preserve"> during project preparation to reflect requirements in the </w:t>
      </w:r>
      <w:r w:rsidR="00B42B77" w:rsidRPr="00BB4049">
        <w:rPr>
          <w:b/>
          <w:bCs/>
          <w:i/>
          <w:iCs/>
          <w:spacing w:val="-2"/>
        </w:rPr>
        <w:t>PQD</w:t>
      </w:r>
      <w:r w:rsidR="00B42B77" w:rsidRPr="00BB4049">
        <w:rPr>
          <w:i/>
          <w:iCs/>
          <w:lang w:val="en-US"/>
        </w:rPr>
        <w:t xml:space="preserve"> </w:t>
      </w:r>
      <w:r w:rsidR="008A667E" w:rsidRPr="00BB4049">
        <w:rPr>
          <w:i/>
          <w:iCs/>
          <w:lang w:val="en-US"/>
        </w:rPr>
        <w:t xml:space="preserve">issued to </w:t>
      </w:r>
      <w:r w:rsidR="008C13FE" w:rsidRPr="00BB4049">
        <w:rPr>
          <w:i/>
          <w:iCs/>
          <w:lang w:val="en-US"/>
        </w:rPr>
        <w:t>Applicants</w:t>
      </w:r>
      <w:r w:rsidR="008A667E" w:rsidRPr="00BB4049">
        <w:rPr>
          <w:i/>
          <w:iCs/>
          <w:lang w:val="en-US"/>
        </w:rPr>
        <w:t xml:space="preserve"> </w:t>
      </w:r>
      <w:r w:rsidRPr="00BB4049">
        <w:rPr>
          <w:i/>
          <w:iCs/>
          <w:lang w:val="en-US"/>
        </w:rPr>
        <w:t xml:space="preserve">and to assess the managerial and administrative conditions needed </w:t>
      </w:r>
      <w:r w:rsidRPr="00BB4049">
        <w:rPr>
          <w:i/>
          <w:iCs/>
          <w:lang w:val="en-US"/>
        </w:rPr>
        <w:lastRenderedPageBreak/>
        <w:t xml:space="preserve">for the evaluation. CDB staff are available to explain any aspects and, where required, </w:t>
      </w:r>
      <w:r w:rsidR="00EC7FE5" w:rsidRPr="00BB4049">
        <w:rPr>
          <w:i/>
          <w:iCs/>
          <w:lang w:val="en-US"/>
        </w:rPr>
        <w:t xml:space="preserve">the </w:t>
      </w:r>
      <w:r w:rsidRPr="00BB4049">
        <w:rPr>
          <w:i/>
          <w:iCs/>
          <w:lang w:val="en-US"/>
        </w:rPr>
        <w:t>employment of experienced consultants to help in evaluations</w:t>
      </w:r>
      <w:r w:rsidR="00EC7FE5" w:rsidRPr="00BB4049">
        <w:rPr>
          <w:i/>
          <w:iCs/>
          <w:lang w:val="en-US"/>
        </w:rPr>
        <w:t xml:space="preserve"> is permitted</w:t>
      </w:r>
      <w:r w:rsidRPr="00BB4049">
        <w:rPr>
          <w:i/>
          <w:iCs/>
          <w:lang w:val="en-US"/>
        </w:rPr>
        <w:t xml:space="preserve"> and, where allowed by the Financing Agreement, related fees </w:t>
      </w:r>
      <w:r w:rsidR="00EC7FE5" w:rsidRPr="00BB4049">
        <w:rPr>
          <w:i/>
          <w:iCs/>
          <w:lang w:val="en-US"/>
        </w:rPr>
        <w:t xml:space="preserve">may </w:t>
      </w:r>
      <w:r w:rsidRPr="00BB4049">
        <w:rPr>
          <w:i/>
          <w:iCs/>
          <w:lang w:val="en-US"/>
        </w:rPr>
        <w:t xml:space="preserve">be paid from CDB financing. </w:t>
      </w:r>
    </w:p>
    <w:p w14:paraId="2140E000" w14:textId="7998847D" w:rsidR="00CD46D4" w:rsidRPr="00BB4049" w:rsidRDefault="00CD46D4" w:rsidP="007809F7">
      <w:pPr>
        <w:suppressAutoHyphens/>
        <w:overflowPunct w:val="0"/>
        <w:autoSpaceDE w:val="0"/>
        <w:autoSpaceDN w:val="0"/>
        <w:adjustRightInd w:val="0"/>
        <w:spacing w:line="200" w:lineRule="exact"/>
        <w:jc w:val="both"/>
        <w:textAlignment w:val="baseline"/>
        <w:rPr>
          <w:i/>
          <w:iCs/>
          <w:lang w:val="en-US"/>
        </w:rPr>
      </w:pPr>
    </w:p>
    <w:p w14:paraId="5B87C003" w14:textId="3FB81669" w:rsidR="00FC69C1" w:rsidRPr="00C83082" w:rsidRDefault="0074671A" w:rsidP="00C83082">
      <w:pPr>
        <w:pStyle w:val="ListParagraph"/>
        <w:numPr>
          <w:ilvl w:val="0"/>
          <w:numId w:val="44"/>
        </w:numPr>
        <w:ind w:left="0" w:firstLine="0"/>
        <w:jc w:val="both"/>
        <w:rPr>
          <w:i/>
          <w:iCs/>
          <w:lang w:val="en-US"/>
        </w:rPr>
      </w:pPr>
      <w:r w:rsidRPr="00C83082">
        <w:rPr>
          <w:i/>
          <w:iCs/>
          <w:lang w:val="en-US"/>
        </w:rPr>
        <w:t xml:space="preserve">The results from this </w:t>
      </w:r>
      <w:r w:rsidRPr="00C83082">
        <w:rPr>
          <w:b/>
          <w:bCs/>
          <w:i/>
          <w:iCs/>
          <w:lang w:val="en-US"/>
        </w:rPr>
        <w:t>AER-W</w:t>
      </w:r>
      <w:r w:rsidRPr="00C83082">
        <w:rPr>
          <w:i/>
          <w:iCs/>
          <w:lang w:val="en-US"/>
        </w:rPr>
        <w:t xml:space="preserve"> will be </w:t>
      </w:r>
      <w:r w:rsidR="00EC7FE5" w:rsidRPr="00C83082">
        <w:rPr>
          <w:i/>
          <w:iCs/>
          <w:lang w:val="en-US"/>
        </w:rPr>
        <w:t xml:space="preserve">referenced </w:t>
      </w:r>
      <w:r w:rsidRPr="00C83082">
        <w:rPr>
          <w:i/>
          <w:iCs/>
          <w:lang w:val="en-US"/>
        </w:rPr>
        <w:t xml:space="preserve">during the evaluation of Bids for the related Works. Bidder(s) </w:t>
      </w:r>
      <w:r w:rsidR="00EC7FE5" w:rsidRPr="00C83082">
        <w:rPr>
          <w:i/>
          <w:iCs/>
          <w:lang w:val="en-US"/>
        </w:rPr>
        <w:t xml:space="preserve">recommended </w:t>
      </w:r>
      <w:r w:rsidRPr="00C83082">
        <w:rPr>
          <w:i/>
          <w:iCs/>
          <w:lang w:val="en-US"/>
        </w:rPr>
        <w:t xml:space="preserve">for award(s) must either confirm </w:t>
      </w:r>
      <w:r w:rsidR="00EC7FE5" w:rsidRPr="00C83082">
        <w:rPr>
          <w:i/>
          <w:iCs/>
          <w:lang w:val="en-US"/>
        </w:rPr>
        <w:t xml:space="preserve">they continue to </w:t>
      </w:r>
      <w:r w:rsidRPr="00C83082">
        <w:rPr>
          <w:i/>
          <w:iCs/>
          <w:lang w:val="en-US"/>
        </w:rPr>
        <w:t xml:space="preserve">meet the AER-W qualifications or identify changes to be added to </w:t>
      </w:r>
      <w:r w:rsidRPr="00C83082">
        <w:rPr>
          <w:b/>
          <w:bCs/>
          <w:i/>
          <w:iCs/>
          <w:lang w:val="en-US"/>
        </w:rPr>
        <w:t xml:space="preserve">Charts A through </w:t>
      </w:r>
      <w:r w:rsidR="007A5B6F" w:rsidRPr="00C83082">
        <w:rPr>
          <w:b/>
          <w:bCs/>
          <w:i/>
          <w:iCs/>
          <w:lang w:val="en-US"/>
        </w:rPr>
        <w:t>E</w:t>
      </w:r>
      <w:r w:rsidRPr="00C83082">
        <w:rPr>
          <w:b/>
          <w:bCs/>
          <w:i/>
          <w:iCs/>
          <w:lang w:val="en-US"/>
        </w:rPr>
        <w:t xml:space="preserve"> of AER-W</w:t>
      </w:r>
      <w:r w:rsidRPr="00C83082">
        <w:rPr>
          <w:i/>
          <w:iCs/>
          <w:lang w:val="en-US"/>
        </w:rPr>
        <w:t xml:space="preserve"> and assessed by the Employer. In either case the results are added to the BERs for Works – refer</w:t>
      </w:r>
      <w:r w:rsidR="00EC7FE5" w:rsidRPr="00C83082">
        <w:rPr>
          <w:i/>
          <w:iCs/>
          <w:lang w:val="en-US"/>
        </w:rPr>
        <w:t xml:space="preserve"> to the </w:t>
      </w:r>
      <w:r w:rsidR="007809F7" w:rsidRPr="00C83082">
        <w:rPr>
          <w:i/>
          <w:iCs/>
          <w:lang w:val="en-US"/>
        </w:rPr>
        <w:t xml:space="preserve">BER </w:t>
      </w:r>
      <w:r w:rsidR="00EC7FE5" w:rsidRPr="00C83082">
        <w:rPr>
          <w:i/>
          <w:iCs/>
          <w:lang w:val="en-US"/>
        </w:rPr>
        <w:t>template</w:t>
      </w:r>
      <w:r w:rsidR="007809F7" w:rsidRPr="00C83082">
        <w:rPr>
          <w:i/>
          <w:iCs/>
          <w:lang w:val="en-US"/>
        </w:rPr>
        <w:t>s</w:t>
      </w:r>
      <w:r w:rsidRPr="00C83082">
        <w:rPr>
          <w:i/>
          <w:iCs/>
          <w:lang w:val="en-US"/>
        </w:rPr>
        <w:t xml:space="preserve"> for additional guidance.</w:t>
      </w:r>
    </w:p>
    <w:p w14:paraId="0008558C" w14:textId="1F5765DB" w:rsidR="1C655004" w:rsidRPr="00BB4049" w:rsidRDefault="1C655004" w:rsidP="1C655004">
      <w:pPr>
        <w:jc w:val="both"/>
        <w:rPr>
          <w:i/>
          <w:iCs/>
          <w:lang w:val="en-US"/>
        </w:rPr>
      </w:pPr>
    </w:p>
    <w:p w14:paraId="4B289D7A" w14:textId="562D8959" w:rsidR="4F07FD22" w:rsidRPr="00C83082" w:rsidRDefault="127B10D7" w:rsidP="00C83082">
      <w:pPr>
        <w:pStyle w:val="ListParagraph"/>
        <w:numPr>
          <w:ilvl w:val="0"/>
          <w:numId w:val="44"/>
        </w:numPr>
        <w:ind w:hanging="720"/>
        <w:jc w:val="both"/>
        <w:rPr>
          <w:i/>
          <w:iCs/>
          <w:lang w:val="en-US"/>
        </w:rPr>
      </w:pPr>
      <w:r w:rsidRPr="00C83082">
        <w:rPr>
          <w:i/>
          <w:iCs/>
          <w:lang w:val="en-US"/>
        </w:rPr>
        <w:t>To obtain further information on procurement under CDB-financed projects, contact:</w:t>
      </w:r>
    </w:p>
    <w:p w14:paraId="235630EB" w14:textId="795E1E04" w:rsidR="127B10D7" w:rsidRPr="00BB4049" w:rsidRDefault="127B10D7" w:rsidP="1C655004">
      <w:pPr>
        <w:jc w:val="both"/>
      </w:pPr>
    </w:p>
    <w:p w14:paraId="1F1DB683" w14:textId="1D5CA234" w:rsidR="127B10D7" w:rsidRPr="00BB4049" w:rsidRDefault="127B10D7" w:rsidP="1C655004">
      <w:pPr>
        <w:jc w:val="both"/>
      </w:pPr>
      <w:r w:rsidRPr="00BB4049">
        <w:rPr>
          <w:i/>
          <w:iCs/>
          <w:lang w:val="en-US"/>
        </w:rPr>
        <w:t>Procurement Policy Unit</w:t>
      </w:r>
    </w:p>
    <w:p w14:paraId="4328377B" w14:textId="6A7A36BD" w:rsidR="127B10D7" w:rsidRPr="00BB4049" w:rsidRDefault="127B10D7" w:rsidP="1C655004">
      <w:pPr>
        <w:jc w:val="both"/>
      </w:pPr>
      <w:r w:rsidRPr="00BB4049">
        <w:rPr>
          <w:i/>
          <w:iCs/>
          <w:lang w:val="en-US"/>
        </w:rPr>
        <w:t>Caribbean Development Bank</w:t>
      </w:r>
    </w:p>
    <w:p w14:paraId="190F0582" w14:textId="026EDDD2" w:rsidR="127B10D7" w:rsidRPr="00BB4049" w:rsidRDefault="127B10D7" w:rsidP="1C655004">
      <w:pPr>
        <w:jc w:val="both"/>
      </w:pPr>
      <w:r w:rsidRPr="00BB4049">
        <w:rPr>
          <w:i/>
          <w:iCs/>
          <w:lang w:val="en-US"/>
        </w:rPr>
        <w:t>P.O. Box 408</w:t>
      </w:r>
    </w:p>
    <w:p w14:paraId="23DB2CEF" w14:textId="78BD2F73" w:rsidR="127B10D7" w:rsidRPr="00BB4049" w:rsidRDefault="127B10D7" w:rsidP="1C655004">
      <w:pPr>
        <w:jc w:val="both"/>
      </w:pPr>
      <w:r w:rsidRPr="00BB4049">
        <w:rPr>
          <w:i/>
          <w:iCs/>
          <w:lang w:val="en-US"/>
        </w:rPr>
        <w:t>Wildey, St. Michael</w:t>
      </w:r>
    </w:p>
    <w:p w14:paraId="76116693" w14:textId="3D6FEEC1" w:rsidR="127B10D7" w:rsidRPr="00BB4049" w:rsidRDefault="127B10D7" w:rsidP="1C655004">
      <w:pPr>
        <w:jc w:val="both"/>
      </w:pPr>
      <w:r w:rsidRPr="00BB4049">
        <w:rPr>
          <w:i/>
          <w:iCs/>
          <w:lang w:val="en-US"/>
        </w:rPr>
        <w:t>Barbados</w:t>
      </w:r>
    </w:p>
    <w:p w14:paraId="1C2F9FF1" w14:textId="17C93219" w:rsidR="127B10D7" w:rsidRPr="00BB4049" w:rsidRDefault="127B10D7" w:rsidP="1C655004">
      <w:pPr>
        <w:jc w:val="both"/>
      </w:pPr>
      <w:r w:rsidRPr="00BB4049">
        <w:rPr>
          <w:i/>
          <w:iCs/>
          <w:lang w:val="en-US"/>
        </w:rPr>
        <w:t xml:space="preserve"> </w:t>
      </w:r>
    </w:p>
    <w:p w14:paraId="43223027" w14:textId="27EB3698" w:rsidR="127B10D7" w:rsidRDefault="127B10D7" w:rsidP="1C655004">
      <w:pPr>
        <w:jc w:val="both"/>
        <w:rPr>
          <w:i/>
          <w:iCs/>
          <w:lang w:val="en-US"/>
        </w:rPr>
      </w:pPr>
      <w:r w:rsidRPr="00BB4049">
        <w:rPr>
          <w:i/>
          <w:iCs/>
          <w:lang w:val="en-US"/>
        </w:rPr>
        <w:t xml:space="preserve">Email: </w:t>
      </w:r>
      <w:r w:rsidRPr="00BB4049">
        <w:tab/>
      </w:r>
      <w:r w:rsidRPr="00BB4049">
        <w:rPr>
          <w:i/>
          <w:iCs/>
          <w:lang w:val="en-US"/>
        </w:rPr>
        <w:t xml:space="preserve">    </w:t>
      </w:r>
      <w:hyperlink r:id="rId15" w:history="1">
        <w:r w:rsidR="00C83082" w:rsidRPr="00CC1BAF">
          <w:rPr>
            <w:rStyle w:val="Hyperlink"/>
            <w:i/>
            <w:iCs/>
            <w:lang w:val="en-US"/>
          </w:rPr>
          <w:t>procurement@caribank.org</w:t>
        </w:r>
      </w:hyperlink>
    </w:p>
    <w:p w14:paraId="18F81EAD" w14:textId="18ADA48A" w:rsidR="00C83082" w:rsidRDefault="127B10D7" w:rsidP="1C655004">
      <w:pPr>
        <w:jc w:val="both"/>
        <w:rPr>
          <w:i/>
          <w:iCs/>
          <w:lang w:val="en-US"/>
        </w:rPr>
      </w:pPr>
      <w:r w:rsidRPr="00BB4049">
        <w:rPr>
          <w:i/>
          <w:iCs/>
          <w:lang w:val="en-US"/>
        </w:rPr>
        <w:t xml:space="preserve">Website:  </w:t>
      </w:r>
      <w:hyperlink r:id="rId16" w:history="1">
        <w:r w:rsidR="00C83082" w:rsidRPr="00CC1BAF">
          <w:rPr>
            <w:rStyle w:val="Hyperlink"/>
            <w:i/>
            <w:iCs/>
            <w:lang w:val="en-US"/>
          </w:rPr>
          <w:t>www.caribank.org</w:t>
        </w:r>
      </w:hyperlink>
    </w:p>
    <w:p w14:paraId="4EA27F39" w14:textId="687D1A5C" w:rsidR="1C655004" w:rsidRPr="00BB4049" w:rsidRDefault="1C655004" w:rsidP="1C655004">
      <w:pPr>
        <w:jc w:val="both"/>
        <w:rPr>
          <w:i/>
          <w:iCs/>
          <w:lang w:val="en-US"/>
        </w:rPr>
      </w:pPr>
    </w:p>
    <w:p w14:paraId="2A8B8C60" w14:textId="7837A376" w:rsidR="00EC7FE5" w:rsidRDefault="00EC7FE5" w:rsidP="00CD46D4">
      <w:pPr>
        <w:jc w:val="both"/>
        <w:rPr>
          <w:i/>
          <w:iCs/>
          <w:lang w:val="en-US"/>
        </w:rPr>
      </w:pPr>
    </w:p>
    <w:p w14:paraId="231846B0" w14:textId="77777777" w:rsidR="00BB4049" w:rsidRDefault="00BB4049" w:rsidP="00CD46D4">
      <w:pPr>
        <w:jc w:val="both"/>
        <w:rPr>
          <w:i/>
          <w:iCs/>
          <w:lang w:val="en-US"/>
        </w:rPr>
        <w:sectPr w:rsidR="00BB4049" w:rsidSect="004B4AF8">
          <w:footerReference w:type="default" r:id="rId17"/>
          <w:footerReference w:type="first" r:id="rId18"/>
          <w:pgSz w:w="12240" w:h="15840" w:code="1"/>
          <w:pgMar w:top="1440" w:right="1440" w:bottom="1440" w:left="1440" w:header="720" w:footer="720" w:gutter="0"/>
          <w:pgNumType w:start="2"/>
          <w:cols w:space="720"/>
          <w:docGrid w:linePitch="326"/>
        </w:sectPr>
      </w:pPr>
    </w:p>
    <w:p w14:paraId="0986D72A" w14:textId="61E2D779" w:rsidR="00EC7FE5" w:rsidRDefault="00EC7FE5" w:rsidP="00CD46D4">
      <w:pPr>
        <w:jc w:val="both"/>
        <w:rPr>
          <w:i/>
          <w:iCs/>
          <w:lang w:val="en-US"/>
        </w:rPr>
      </w:pPr>
    </w:p>
    <w:p w14:paraId="2C5874D6" w14:textId="77777777" w:rsidR="00A31FAA" w:rsidRDefault="00A31FAA" w:rsidP="00606EBB">
      <w:pPr>
        <w:pStyle w:val="Style7"/>
        <w:spacing w:line="276" w:lineRule="auto"/>
        <w:rPr>
          <w:color w:val="000000" w:themeColor="text1"/>
          <w:sz w:val="48"/>
          <w:szCs w:val="48"/>
        </w:rPr>
      </w:pPr>
      <w:bookmarkStart w:id="6" w:name="_Toc349446047"/>
      <w:bookmarkStart w:id="7" w:name="_Toc349446122"/>
      <w:bookmarkStart w:id="8" w:name="_Toc67082136"/>
      <w:bookmarkStart w:id="9" w:name="_Toc68433692"/>
    </w:p>
    <w:p w14:paraId="4B51B3A5" w14:textId="77777777" w:rsidR="00A31FAA" w:rsidRDefault="00A31FAA" w:rsidP="00606EBB">
      <w:pPr>
        <w:pStyle w:val="Style7"/>
        <w:spacing w:line="276" w:lineRule="auto"/>
        <w:rPr>
          <w:color w:val="000000" w:themeColor="text1"/>
          <w:sz w:val="48"/>
          <w:szCs w:val="48"/>
        </w:rPr>
      </w:pPr>
    </w:p>
    <w:p w14:paraId="7D5E253A" w14:textId="5886ED7D" w:rsidR="00C012F8" w:rsidRPr="00606EBB" w:rsidRDefault="4AB8430F" w:rsidP="00606EBB">
      <w:pPr>
        <w:pStyle w:val="Style7"/>
        <w:spacing w:line="276" w:lineRule="auto"/>
        <w:rPr>
          <w:color w:val="000000" w:themeColor="text1"/>
          <w:sz w:val="48"/>
          <w:szCs w:val="48"/>
        </w:rPr>
      </w:pPr>
      <w:r w:rsidRPr="00606EBB">
        <w:rPr>
          <w:color w:val="000000" w:themeColor="text1"/>
          <w:sz w:val="48"/>
          <w:szCs w:val="48"/>
        </w:rPr>
        <w:t>EVALUATION REPORT</w:t>
      </w:r>
    </w:p>
    <w:p w14:paraId="04CEF3E8" w14:textId="7E433B0C" w:rsidR="00C012F8" w:rsidRDefault="4AB8430F" w:rsidP="00606EBB">
      <w:pPr>
        <w:pStyle w:val="Style7"/>
        <w:spacing w:line="276" w:lineRule="auto"/>
        <w:rPr>
          <w:spacing w:val="-7"/>
          <w:sz w:val="72"/>
          <w:szCs w:val="72"/>
        </w:rPr>
      </w:pPr>
      <w:r w:rsidRPr="00606EBB">
        <w:rPr>
          <w:color w:val="000000" w:themeColor="text1"/>
          <w:sz w:val="48"/>
          <w:szCs w:val="48"/>
        </w:rPr>
        <w:t>FOR PREQUALIFICATION</w:t>
      </w:r>
      <w:r w:rsidR="000F2343">
        <w:rPr>
          <w:color w:val="000000" w:themeColor="text1"/>
          <w:sz w:val="48"/>
          <w:szCs w:val="48"/>
        </w:rPr>
        <w:t xml:space="preserve"> </w:t>
      </w:r>
      <w:r w:rsidRPr="00606EBB">
        <w:rPr>
          <w:color w:val="000000" w:themeColor="text1"/>
          <w:sz w:val="48"/>
          <w:szCs w:val="48"/>
        </w:rPr>
        <w:t xml:space="preserve">APPLICATIONS FOR WORKS </w:t>
      </w:r>
      <w:r w:rsidRPr="1C655004">
        <w:rPr>
          <w:sz w:val="48"/>
          <w:szCs w:val="48"/>
        </w:rPr>
        <w:t>(AER-W)</w:t>
      </w:r>
    </w:p>
    <w:p w14:paraId="6263BA7D" w14:textId="00A17EEA" w:rsidR="4AB8430F" w:rsidRDefault="4AB8430F" w:rsidP="1C655004">
      <w:pPr>
        <w:pStyle w:val="Style7"/>
        <w:spacing w:line="816" w:lineRule="exact"/>
        <w:rPr>
          <w:sz w:val="48"/>
          <w:szCs w:val="48"/>
        </w:rPr>
      </w:pPr>
    </w:p>
    <w:p w14:paraId="126FB086" w14:textId="77777777" w:rsidR="00C012F8" w:rsidRDefault="00C012F8" w:rsidP="00C012F8">
      <w:pPr>
        <w:rPr>
          <w:spacing w:val="-11"/>
          <w:sz w:val="72"/>
          <w:szCs w:val="72"/>
        </w:rPr>
      </w:pPr>
    </w:p>
    <w:p w14:paraId="7A551E15" w14:textId="77777777" w:rsidR="00490DB1" w:rsidRPr="00CD46D4" w:rsidRDefault="00490DB1" w:rsidP="00606EBB">
      <w:pPr>
        <w:jc w:val="both"/>
        <w:rPr>
          <w:b/>
          <w:sz w:val="28"/>
          <w:szCs w:val="20"/>
          <w:lang w:val="en-US"/>
        </w:rPr>
      </w:pPr>
      <w:r w:rsidRPr="00CD46D4">
        <w:rPr>
          <w:b/>
          <w:i/>
          <w:sz w:val="28"/>
          <w:szCs w:val="20"/>
          <w:lang w:val="en-US"/>
        </w:rPr>
        <w:t>Country</w:t>
      </w:r>
      <w:r w:rsidRPr="00CD46D4">
        <w:rPr>
          <w:b/>
          <w:sz w:val="28"/>
          <w:szCs w:val="20"/>
          <w:lang w:val="en-US"/>
        </w:rPr>
        <w:t xml:space="preserve"> [</w:t>
      </w:r>
      <w:proofErr w:type="gramStart"/>
      <w:r w:rsidRPr="00CD46D4">
        <w:rPr>
          <w:b/>
          <w:i/>
          <w:iCs/>
          <w:sz w:val="28"/>
          <w:szCs w:val="20"/>
          <w:lang w:val="en-US"/>
        </w:rPr>
        <w:t>insert:</w:t>
      </w:r>
      <w:proofErr w:type="gramEnd"/>
      <w:r w:rsidRPr="00CD46D4">
        <w:rPr>
          <w:b/>
          <w:sz w:val="28"/>
          <w:szCs w:val="20"/>
          <w:lang w:val="en-US"/>
        </w:rPr>
        <w:t xml:space="preserve"> name of country]</w:t>
      </w:r>
    </w:p>
    <w:p w14:paraId="2E700E9B" w14:textId="77777777" w:rsidR="00490DB1" w:rsidRPr="00CD46D4" w:rsidRDefault="00490DB1" w:rsidP="00606EBB">
      <w:pPr>
        <w:jc w:val="both"/>
        <w:rPr>
          <w:szCs w:val="20"/>
          <w:lang w:val="en-US"/>
        </w:rPr>
      </w:pPr>
    </w:p>
    <w:p w14:paraId="1BED1745" w14:textId="77777777" w:rsidR="00490DB1" w:rsidRPr="00CD46D4" w:rsidRDefault="00490DB1" w:rsidP="00606EBB">
      <w:pPr>
        <w:tabs>
          <w:tab w:val="left" w:pos="720"/>
          <w:tab w:val="right" w:leader="dot" w:pos="8640"/>
        </w:tabs>
        <w:jc w:val="both"/>
        <w:rPr>
          <w:b/>
          <w:sz w:val="28"/>
          <w:szCs w:val="20"/>
          <w:lang w:val="en-US"/>
        </w:rPr>
      </w:pPr>
      <w:r w:rsidRPr="00CD46D4">
        <w:rPr>
          <w:b/>
          <w:i/>
          <w:sz w:val="28"/>
          <w:szCs w:val="20"/>
          <w:lang w:val="en-US"/>
        </w:rPr>
        <w:t>Project Name</w:t>
      </w:r>
      <w:r w:rsidRPr="00CD46D4">
        <w:rPr>
          <w:b/>
          <w:sz w:val="28"/>
          <w:szCs w:val="20"/>
          <w:lang w:val="en-US"/>
        </w:rPr>
        <w:t xml:space="preserve"> [</w:t>
      </w:r>
      <w:proofErr w:type="gramStart"/>
      <w:r w:rsidRPr="00CD46D4">
        <w:rPr>
          <w:b/>
          <w:i/>
          <w:iCs/>
          <w:sz w:val="28"/>
          <w:szCs w:val="20"/>
          <w:lang w:val="en-US"/>
        </w:rPr>
        <w:t>insert:</w:t>
      </w:r>
      <w:proofErr w:type="gramEnd"/>
      <w:r w:rsidRPr="00CD46D4">
        <w:rPr>
          <w:b/>
          <w:sz w:val="28"/>
          <w:szCs w:val="20"/>
          <w:lang w:val="en-US"/>
        </w:rPr>
        <w:t xml:space="preserve"> project name]</w:t>
      </w:r>
    </w:p>
    <w:p w14:paraId="71A26610" w14:textId="77777777" w:rsidR="00490DB1" w:rsidRPr="00CD46D4" w:rsidRDefault="00490DB1" w:rsidP="00606EBB">
      <w:pPr>
        <w:tabs>
          <w:tab w:val="left" w:pos="720"/>
          <w:tab w:val="right" w:leader="dot" w:pos="8640"/>
        </w:tabs>
        <w:jc w:val="both"/>
        <w:rPr>
          <w:b/>
          <w:sz w:val="28"/>
          <w:szCs w:val="20"/>
          <w:lang w:val="en-US"/>
        </w:rPr>
      </w:pPr>
    </w:p>
    <w:p w14:paraId="7E327642" w14:textId="77777777" w:rsidR="00490DB1" w:rsidRPr="00CD46D4" w:rsidRDefault="00490DB1" w:rsidP="00606EBB">
      <w:pPr>
        <w:tabs>
          <w:tab w:val="left" w:pos="720"/>
          <w:tab w:val="right" w:leader="dot" w:pos="8640"/>
        </w:tabs>
        <w:jc w:val="both"/>
        <w:rPr>
          <w:b/>
          <w:sz w:val="28"/>
          <w:szCs w:val="20"/>
          <w:lang w:val="en-US"/>
        </w:rPr>
      </w:pPr>
      <w:r w:rsidRPr="00CD46D4">
        <w:rPr>
          <w:b/>
          <w:i/>
          <w:sz w:val="28"/>
          <w:szCs w:val="20"/>
          <w:lang w:val="en-US"/>
        </w:rPr>
        <w:t>Ref No.</w:t>
      </w:r>
      <w:r w:rsidRPr="00CD46D4">
        <w:rPr>
          <w:b/>
          <w:sz w:val="28"/>
          <w:szCs w:val="20"/>
          <w:lang w:val="en-US"/>
        </w:rPr>
        <w:t xml:space="preserve"> [</w:t>
      </w:r>
      <w:proofErr w:type="gramStart"/>
      <w:r w:rsidRPr="00CD46D4">
        <w:rPr>
          <w:b/>
          <w:i/>
          <w:iCs/>
          <w:sz w:val="28"/>
          <w:szCs w:val="20"/>
          <w:lang w:val="en-US"/>
        </w:rPr>
        <w:t>insert:</w:t>
      </w:r>
      <w:proofErr w:type="gramEnd"/>
      <w:r w:rsidRPr="00CD46D4">
        <w:rPr>
          <w:b/>
          <w:sz w:val="28"/>
          <w:szCs w:val="20"/>
          <w:lang w:val="en-US"/>
        </w:rPr>
        <w:t xml:space="preserve"> ref number]</w:t>
      </w:r>
    </w:p>
    <w:p w14:paraId="70EFCB51" w14:textId="77777777" w:rsidR="00490DB1" w:rsidRPr="00CD46D4" w:rsidRDefault="00490DB1" w:rsidP="00606EBB">
      <w:pPr>
        <w:tabs>
          <w:tab w:val="left" w:pos="720"/>
          <w:tab w:val="right" w:leader="dot" w:pos="8640"/>
        </w:tabs>
        <w:jc w:val="both"/>
        <w:rPr>
          <w:b/>
          <w:sz w:val="28"/>
          <w:szCs w:val="20"/>
          <w:lang w:val="en-US"/>
        </w:rPr>
      </w:pPr>
    </w:p>
    <w:p w14:paraId="3A57E0AE" w14:textId="77777777" w:rsidR="00490DB1" w:rsidRPr="00CD46D4" w:rsidRDefault="00490DB1" w:rsidP="00606EBB">
      <w:pPr>
        <w:tabs>
          <w:tab w:val="left" w:pos="720"/>
          <w:tab w:val="right" w:leader="dot" w:pos="8640"/>
        </w:tabs>
        <w:jc w:val="both"/>
        <w:rPr>
          <w:b/>
          <w:sz w:val="28"/>
          <w:szCs w:val="20"/>
          <w:lang w:val="en-US"/>
        </w:rPr>
      </w:pPr>
      <w:r w:rsidRPr="00CD46D4">
        <w:rPr>
          <w:b/>
          <w:i/>
          <w:sz w:val="28"/>
          <w:szCs w:val="20"/>
          <w:lang w:val="en-US"/>
        </w:rPr>
        <w:t>Title of Consulting Services</w:t>
      </w:r>
      <w:r w:rsidRPr="00CD46D4">
        <w:rPr>
          <w:b/>
          <w:sz w:val="28"/>
          <w:szCs w:val="20"/>
          <w:lang w:val="en-US"/>
        </w:rPr>
        <w:t xml:space="preserve"> [</w:t>
      </w:r>
      <w:proofErr w:type="gramStart"/>
      <w:r w:rsidRPr="00CD46D4">
        <w:rPr>
          <w:b/>
          <w:i/>
          <w:iCs/>
          <w:sz w:val="28"/>
          <w:szCs w:val="20"/>
          <w:lang w:val="en-US"/>
        </w:rPr>
        <w:t>insert:</w:t>
      </w:r>
      <w:proofErr w:type="gramEnd"/>
      <w:r w:rsidRPr="00CD46D4">
        <w:rPr>
          <w:b/>
          <w:sz w:val="28"/>
          <w:szCs w:val="20"/>
          <w:lang w:val="en-US"/>
        </w:rPr>
        <w:t xml:space="preserve"> title]</w:t>
      </w:r>
    </w:p>
    <w:p w14:paraId="58534F99" w14:textId="77777777" w:rsidR="00490DB1" w:rsidRPr="00CD46D4" w:rsidRDefault="00490DB1" w:rsidP="00606EBB">
      <w:pPr>
        <w:tabs>
          <w:tab w:val="left" w:pos="720"/>
          <w:tab w:val="right" w:leader="dot" w:pos="8640"/>
        </w:tabs>
        <w:jc w:val="both"/>
        <w:rPr>
          <w:b/>
          <w:sz w:val="28"/>
          <w:szCs w:val="20"/>
          <w:lang w:val="en-US"/>
        </w:rPr>
      </w:pPr>
    </w:p>
    <w:p w14:paraId="47AE2D1F" w14:textId="77777777" w:rsidR="00490DB1" w:rsidRDefault="00490DB1" w:rsidP="00606EBB">
      <w:pPr>
        <w:tabs>
          <w:tab w:val="left" w:pos="720"/>
          <w:tab w:val="right" w:leader="dot" w:pos="8640"/>
        </w:tabs>
        <w:jc w:val="both"/>
        <w:rPr>
          <w:b/>
          <w:sz w:val="28"/>
          <w:szCs w:val="20"/>
          <w:lang w:val="en-US"/>
        </w:rPr>
      </w:pPr>
      <w:r w:rsidRPr="00CD46D4">
        <w:rPr>
          <w:b/>
          <w:i/>
          <w:sz w:val="28"/>
          <w:szCs w:val="20"/>
          <w:lang w:val="en-US"/>
        </w:rPr>
        <w:t>Date of Submission</w:t>
      </w:r>
      <w:r w:rsidRPr="00CD46D4">
        <w:rPr>
          <w:b/>
          <w:sz w:val="28"/>
          <w:szCs w:val="20"/>
          <w:lang w:val="en-US"/>
        </w:rPr>
        <w:t xml:space="preserve"> [</w:t>
      </w:r>
      <w:proofErr w:type="gramStart"/>
      <w:r w:rsidRPr="00CD46D4">
        <w:rPr>
          <w:b/>
          <w:i/>
          <w:iCs/>
          <w:sz w:val="28"/>
          <w:szCs w:val="20"/>
          <w:lang w:val="en-US"/>
        </w:rPr>
        <w:t>insert:</w:t>
      </w:r>
      <w:proofErr w:type="gramEnd"/>
      <w:r w:rsidRPr="00CD46D4">
        <w:rPr>
          <w:b/>
          <w:sz w:val="28"/>
          <w:szCs w:val="20"/>
          <w:lang w:val="en-US"/>
        </w:rPr>
        <w:t xml:space="preserve"> date]</w:t>
      </w:r>
    </w:p>
    <w:p w14:paraId="627D3D49" w14:textId="77777777" w:rsidR="00305DE6" w:rsidRDefault="00305DE6" w:rsidP="00A9753E">
      <w:pPr>
        <w:tabs>
          <w:tab w:val="left" w:pos="720"/>
          <w:tab w:val="right" w:leader="dot" w:pos="8640"/>
        </w:tabs>
        <w:ind w:firstLine="1985"/>
        <w:rPr>
          <w:b/>
          <w:sz w:val="28"/>
          <w:szCs w:val="20"/>
          <w:lang w:val="en-US"/>
        </w:rPr>
      </w:pPr>
    </w:p>
    <w:p w14:paraId="5AA0FA8F" w14:textId="77777777" w:rsidR="00D76BC3" w:rsidRDefault="00D76BC3" w:rsidP="00A9753E">
      <w:pPr>
        <w:tabs>
          <w:tab w:val="left" w:pos="720"/>
          <w:tab w:val="right" w:leader="dot" w:pos="8640"/>
        </w:tabs>
        <w:ind w:firstLine="1985"/>
        <w:rPr>
          <w:b/>
          <w:sz w:val="28"/>
          <w:szCs w:val="20"/>
          <w:lang w:val="en-US"/>
        </w:rPr>
        <w:sectPr w:rsidR="00D76BC3" w:rsidSect="0098285F">
          <w:footerReference w:type="first" r:id="rId19"/>
          <w:pgSz w:w="12240" w:h="15840" w:code="1"/>
          <w:pgMar w:top="1440" w:right="1440" w:bottom="1440" w:left="1440" w:header="720" w:footer="720" w:gutter="0"/>
          <w:pgNumType w:start="4"/>
          <w:cols w:space="720"/>
          <w:titlePg/>
          <w:docGrid w:linePitch="326"/>
        </w:sectPr>
      </w:pPr>
    </w:p>
    <w:p w14:paraId="3E2A61A0" w14:textId="77777777" w:rsidR="007F260D" w:rsidRDefault="007F260D" w:rsidP="00FE6516">
      <w:pPr>
        <w:suppressAutoHyphens/>
        <w:overflowPunct w:val="0"/>
        <w:autoSpaceDE w:val="0"/>
        <w:autoSpaceDN w:val="0"/>
        <w:adjustRightInd w:val="0"/>
        <w:jc w:val="center"/>
        <w:textAlignment w:val="baseline"/>
        <w:rPr>
          <w:b/>
          <w:bCs/>
          <w:szCs w:val="20"/>
          <w:lang w:val="en-US"/>
        </w:rPr>
      </w:pPr>
      <w:bookmarkStart w:id="10" w:name="_Toc68475252"/>
    </w:p>
    <w:p w14:paraId="427A0EE5" w14:textId="77777777" w:rsidR="00A86BFB" w:rsidRDefault="00A86BFB" w:rsidP="00FE6516">
      <w:pPr>
        <w:suppressAutoHyphens/>
        <w:overflowPunct w:val="0"/>
        <w:autoSpaceDE w:val="0"/>
        <w:autoSpaceDN w:val="0"/>
        <w:adjustRightInd w:val="0"/>
        <w:jc w:val="center"/>
        <w:textAlignment w:val="baseline"/>
        <w:rPr>
          <w:b/>
          <w:bCs/>
          <w:szCs w:val="20"/>
          <w:lang w:val="en-US"/>
        </w:rPr>
        <w:sectPr w:rsidR="00A86BFB" w:rsidSect="00BE0259">
          <w:headerReference w:type="even" r:id="rId20"/>
          <w:footerReference w:type="even" r:id="rId21"/>
          <w:footerReference w:type="default" r:id="rId22"/>
          <w:footerReference w:type="first" r:id="rId23"/>
          <w:footnotePr>
            <w:numRestart w:val="eachSect"/>
          </w:footnotePr>
          <w:type w:val="continuous"/>
          <w:pgSz w:w="12240" w:h="15840" w:code="1"/>
          <w:pgMar w:top="1440" w:right="1440" w:bottom="1440" w:left="1440" w:header="230" w:footer="720" w:gutter="0"/>
          <w:cols w:space="720"/>
          <w:titlePg/>
          <w:docGrid w:linePitch="326"/>
        </w:sectPr>
      </w:pPr>
    </w:p>
    <w:sdt>
      <w:sdtPr>
        <w:rPr>
          <w:rFonts w:eastAsia="Times New Roman" w:cs="Times New Roman"/>
          <w:b w:val="0"/>
          <w:sz w:val="24"/>
          <w:szCs w:val="24"/>
          <w:lang w:val="en-CA" w:eastAsia="en-CA"/>
        </w:rPr>
        <w:id w:val="326332775"/>
        <w:docPartObj>
          <w:docPartGallery w:val="Table of Contents"/>
          <w:docPartUnique/>
        </w:docPartObj>
      </w:sdtPr>
      <w:sdtEndPr>
        <w:rPr>
          <w:bCs/>
          <w:noProof/>
        </w:rPr>
      </w:sdtEndPr>
      <w:sdtContent>
        <w:p w14:paraId="6147D558" w14:textId="3CDD1D4C" w:rsidR="00D845BD" w:rsidRDefault="00D845BD" w:rsidP="00D845BD">
          <w:pPr>
            <w:pStyle w:val="TOCHeading"/>
            <w:jc w:val="center"/>
          </w:pPr>
          <w:r>
            <w:t>Table of Contents</w:t>
          </w:r>
        </w:p>
        <w:p w14:paraId="13F092AB" w14:textId="77777777" w:rsidR="00D845BD" w:rsidRDefault="00D845BD">
          <w:pPr>
            <w:pStyle w:val="TOC1"/>
          </w:pPr>
        </w:p>
        <w:p w14:paraId="28E34E1B" w14:textId="1A01F9F7" w:rsidR="008D4808" w:rsidRDefault="00D845BD">
          <w:pPr>
            <w:pStyle w:val="TOC1"/>
            <w:rPr>
              <w:rFonts w:asciiTheme="minorHAnsi" w:eastAsiaTheme="minorEastAsia" w:hAnsiTheme="minorHAnsi" w:cstheme="minorBidi"/>
              <w:b w:val="0"/>
              <w:bCs w:val="0"/>
              <w:kern w:val="2"/>
              <w:lang w:eastAsia="en-US"/>
              <w14:ligatures w14:val="standardContextual"/>
            </w:rPr>
          </w:pPr>
          <w:r>
            <w:fldChar w:fldCharType="begin"/>
          </w:r>
          <w:r>
            <w:instrText xml:space="preserve"> TOC \o "1-3" \h \z \u </w:instrText>
          </w:r>
          <w:r>
            <w:fldChar w:fldCharType="separate"/>
          </w:r>
          <w:hyperlink w:anchor="_Toc218505933" w:history="1">
            <w:r w:rsidR="008D4808" w:rsidRPr="003D1379">
              <w:rPr>
                <w:rStyle w:val="Hyperlink"/>
              </w:rPr>
              <w:t>Preface</w:t>
            </w:r>
            <w:r w:rsidR="008D4808">
              <w:rPr>
                <w:webHidden/>
              </w:rPr>
              <w:tab/>
            </w:r>
            <w:r w:rsidR="008D4808">
              <w:rPr>
                <w:webHidden/>
              </w:rPr>
              <w:fldChar w:fldCharType="begin"/>
            </w:r>
            <w:r w:rsidR="008D4808">
              <w:rPr>
                <w:webHidden/>
              </w:rPr>
              <w:instrText xml:space="preserve"> PAGEREF _Toc218505933 \h </w:instrText>
            </w:r>
            <w:r w:rsidR="008D4808">
              <w:rPr>
                <w:webHidden/>
              </w:rPr>
            </w:r>
            <w:r w:rsidR="008D4808">
              <w:rPr>
                <w:webHidden/>
              </w:rPr>
              <w:fldChar w:fldCharType="separate"/>
            </w:r>
            <w:r w:rsidR="008D4808">
              <w:rPr>
                <w:webHidden/>
              </w:rPr>
              <w:t>2</w:t>
            </w:r>
            <w:r w:rsidR="008D4808">
              <w:rPr>
                <w:webHidden/>
              </w:rPr>
              <w:fldChar w:fldCharType="end"/>
            </w:r>
          </w:hyperlink>
        </w:p>
        <w:p w14:paraId="33382BEA" w14:textId="044563B7" w:rsidR="008D4808" w:rsidRDefault="008D4808">
          <w:pPr>
            <w:pStyle w:val="TOC1"/>
            <w:rPr>
              <w:rFonts w:asciiTheme="minorHAnsi" w:eastAsiaTheme="minorEastAsia" w:hAnsiTheme="minorHAnsi" w:cstheme="minorBidi"/>
              <w:b w:val="0"/>
              <w:bCs w:val="0"/>
              <w:kern w:val="2"/>
              <w:lang w:eastAsia="en-US"/>
              <w14:ligatures w14:val="standardContextual"/>
            </w:rPr>
          </w:pPr>
          <w:hyperlink w:anchor="_Toc218505934" w:history="1">
            <w:r w:rsidRPr="003D1379">
              <w:rPr>
                <w:rStyle w:val="Hyperlink"/>
              </w:rPr>
              <w:t>Letter of Transmittal</w:t>
            </w:r>
            <w:r>
              <w:rPr>
                <w:webHidden/>
              </w:rPr>
              <w:tab/>
            </w:r>
            <w:r>
              <w:rPr>
                <w:webHidden/>
              </w:rPr>
              <w:fldChar w:fldCharType="begin"/>
            </w:r>
            <w:r>
              <w:rPr>
                <w:webHidden/>
              </w:rPr>
              <w:instrText xml:space="preserve"> PAGEREF _Toc218505934 \h </w:instrText>
            </w:r>
            <w:r>
              <w:rPr>
                <w:webHidden/>
              </w:rPr>
            </w:r>
            <w:r>
              <w:rPr>
                <w:webHidden/>
              </w:rPr>
              <w:fldChar w:fldCharType="separate"/>
            </w:r>
            <w:r>
              <w:rPr>
                <w:webHidden/>
              </w:rPr>
              <w:t>6</w:t>
            </w:r>
            <w:r>
              <w:rPr>
                <w:webHidden/>
              </w:rPr>
              <w:fldChar w:fldCharType="end"/>
            </w:r>
          </w:hyperlink>
        </w:p>
        <w:p w14:paraId="0CF97C23" w14:textId="5EB9E922" w:rsidR="008D4808" w:rsidRDefault="008D4808">
          <w:pPr>
            <w:pStyle w:val="TOC1"/>
            <w:rPr>
              <w:rFonts w:asciiTheme="minorHAnsi" w:eastAsiaTheme="minorEastAsia" w:hAnsiTheme="minorHAnsi" w:cstheme="minorBidi"/>
              <w:b w:val="0"/>
              <w:bCs w:val="0"/>
              <w:kern w:val="2"/>
              <w:lang w:eastAsia="en-US"/>
              <w14:ligatures w14:val="standardContextual"/>
            </w:rPr>
          </w:pPr>
          <w:hyperlink w:anchor="_Toc218505935" w:history="1">
            <w:r w:rsidRPr="003D1379">
              <w:rPr>
                <w:rStyle w:val="Hyperlink"/>
              </w:rPr>
              <w:t>Section I.  Evaluation Report—Text</w:t>
            </w:r>
            <w:r>
              <w:rPr>
                <w:webHidden/>
              </w:rPr>
              <w:tab/>
            </w:r>
            <w:r>
              <w:rPr>
                <w:webHidden/>
              </w:rPr>
              <w:fldChar w:fldCharType="begin"/>
            </w:r>
            <w:r>
              <w:rPr>
                <w:webHidden/>
              </w:rPr>
              <w:instrText xml:space="preserve"> PAGEREF _Toc218505935 \h </w:instrText>
            </w:r>
            <w:r>
              <w:rPr>
                <w:webHidden/>
              </w:rPr>
            </w:r>
            <w:r>
              <w:rPr>
                <w:webHidden/>
              </w:rPr>
              <w:fldChar w:fldCharType="separate"/>
            </w:r>
            <w:r>
              <w:rPr>
                <w:webHidden/>
              </w:rPr>
              <w:t>7</w:t>
            </w:r>
            <w:r>
              <w:rPr>
                <w:webHidden/>
              </w:rPr>
              <w:fldChar w:fldCharType="end"/>
            </w:r>
          </w:hyperlink>
        </w:p>
        <w:p w14:paraId="5A1C132B" w14:textId="12B00268" w:rsidR="008D4808" w:rsidRDefault="008D4808">
          <w:pPr>
            <w:pStyle w:val="TOC1"/>
            <w:rPr>
              <w:rFonts w:asciiTheme="minorHAnsi" w:eastAsiaTheme="minorEastAsia" w:hAnsiTheme="minorHAnsi" w:cstheme="minorBidi"/>
              <w:b w:val="0"/>
              <w:bCs w:val="0"/>
              <w:kern w:val="2"/>
              <w:lang w:eastAsia="en-US"/>
              <w14:ligatures w14:val="standardContextual"/>
            </w:rPr>
          </w:pPr>
          <w:hyperlink w:anchor="_Toc218505936" w:history="1">
            <w:r w:rsidRPr="003D1379">
              <w:rPr>
                <w:rStyle w:val="Hyperlink"/>
              </w:rPr>
              <w:t>Form II-B.  Application Opening Record (AOR)</w:t>
            </w:r>
            <w:r>
              <w:rPr>
                <w:webHidden/>
              </w:rPr>
              <w:tab/>
            </w:r>
            <w:r>
              <w:rPr>
                <w:webHidden/>
              </w:rPr>
              <w:fldChar w:fldCharType="begin"/>
            </w:r>
            <w:r>
              <w:rPr>
                <w:webHidden/>
              </w:rPr>
              <w:instrText xml:space="preserve"> PAGEREF _Toc218505936 \h </w:instrText>
            </w:r>
            <w:r>
              <w:rPr>
                <w:webHidden/>
              </w:rPr>
            </w:r>
            <w:r>
              <w:rPr>
                <w:webHidden/>
              </w:rPr>
              <w:fldChar w:fldCharType="separate"/>
            </w:r>
            <w:r>
              <w:rPr>
                <w:webHidden/>
              </w:rPr>
              <w:t>8</w:t>
            </w:r>
            <w:r>
              <w:rPr>
                <w:webHidden/>
              </w:rPr>
              <w:fldChar w:fldCharType="end"/>
            </w:r>
          </w:hyperlink>
        </w:p>
        <w:p w14:paraId="02184B44" w14:textId="446B7ACD" w:rsidR="008D4808" w:rsidRDefault="008D4808">
          <w:pPr>
            <w:pStyle w:val="TOC1"/>
            <w:rPr>
              <w:rFonts w:asciiTheme="minorHAnsi" w:eastAsiaTheme="minorEastAsia" w:hAnsiTheme="minorHAnsi" w:cstheme="minorBidi"/>
              <w:b w:val="0"/>
              <w:bCs w:val="0"/>
              <w:kern w:val="2"/>
              <w:lang w:eastAsia="en-US"/>
              <w14:ligatures w14:val="standardContextual"/>
            </w:rPr>
          </w:pPr>
          <w:hyperlink w:anchor="_Toc218505937" w:history="1">
            <w:r w:rsidRPr="003D1379">
              <w:rPr>
                <w:rStyle w:val="Hyperlink"/>
              </w:rPr>
              <w:t>Form II-C Evaluation Committee (EC) Certification</w:t>
            </w:r>
            <w:r>
              <w:rPr>
                <w:webHidden/>
              </w:rPr>
              <w:tab/>
            </w:r>
            <w:r>
              <w:rPr>
                <w:webHidden/>
              </w:rPr>
              <w:fldChar w:fldCharType="begin"/>
            </w:r>
            <w:r>
              <w:rPr>
                <w:webHidden/>
              </w:rPr>
              <w:instrText xml:space="preserve"> PAGEREF _Toc218505937 \h </w:instrText>
            </w:r>
            <w:r>
              <w:rPr>
                <w:webHidden/>
              </w:rPr>
            </w:r>
            <w:r>
              <w:rPr>
                <w:webHidden/>
              </w:rPr>
              <w:fldChar w:fldCharType="separate"/>
            </w:r>
            <w:r>
              <w:rPr>
                <w:webHidden/>
              </w:rPr>
              <w:t>9</w:t>
            </w:r>
            <w:r>
              <w:rPr>
                <w:webHidden/>
              </w:rPr>
              <w:fldChar w:fldCharType="end"/>
            </w:r>
          </w:hyperlink>
        </w:p>
        <w:p w14:paraId="790C1FBB" w14:textId="09FF17E0" w:rsidR="008D4808" w:rsidRDefault="008D4808">
          <w:pPr>
            <w:pStyle w:val="TOC1"/>
            <w:rPr>
              <w:rFonts w:asciiTheme="minorHAnsi" w:eastAsiaTheme="minorEastAsia" w:hAnsiTheme="minorHAnsi" w:cstheme="minorBidi"/>
              <w:b w:val="0"/>
              <w:bCs w:val="0"/>
              <w:kern w:val="2"/>
              <w:lang w:eastAsia="en-US"/>
              <w14:ligatures w14:val="standardContextual"/>
            </w:rPr>
          </w:pPr>
          <w:hyperlink w:anchor="_Toc218505938" w:history="1">
            <w:r w:rsidRPr="003D1379">
              <w:rPr>
                <w:rStyle w:val="Hyperlink"/>
              </w:rPr>
              <w:t>Section II. Evaluation Report—Charts</w:t>
            </w:r>
            <w:r>
              <w:rPr>
                <w:webHidden/>
              </w:rPr>
              <w:tab/>
            </w:r>
            <w:r>
              <w:rPr>
                <w:webHidden/>
              </w:rPr>
              <w:fldChar w:fldCharType="begin"/>
            </w:r>
            <w:r>
              <w:rPr>
                <w:webHidden/>
              </w:rPr>
              <w:instrText xml:space="preserve"> PAGEREF _Toc218505938 \h </w:instrText>
            </w:r>
            <w:r>
              <w:rPr>
                <w:webHidden/>
              </w:rPr>
            </w:r>
            <w:r>
              <w:rPr>
                <w:webHidden/>
              </w:rPr>
              <w:fldChar w:fldCharType="separate"/>
            </w:r>
            <w:r>
              <w:rPr>
                <w:webHidden/>
              </w:rPr>
              <w:t>10</w:t>
            </w:r>
            <w:r>
              <w:rPr>
                <w:webHidden/>
              </w:rPr>
              <w:fldChar w:fldCharType="end"/>
            </w:r>
          </w:hyperlink>
        </w:p>
        <w:p w14:paraId="612A3355" w14:textId="2F248232" w:rsidR="008D4808" w:rsidRDefault="008D4808">
          <w:pPr>
            <w:pStyle w:val="TOC1"/>
            <w:rPr>
              <w:rFonts w:asciiTheme="minorHAnsi" w:eastAsiaTheme="minorEastAsia" w:hAnsiTheme="minorHAnsi" w:cstheme="minorBidi"/>
              <w:b w:val="0"/>
              <w:bCs w:val="0"/>
              <w:kern w:val="2"/>
              <w:lang w:eastAsia="en-US"/>
              <w14:ligatures w14:val="standardContextual"/>
            </w:rPr>
          </w:pPr>
          <w:hyperlink w:anchor="_Toc218505939" w:history="1">
            <w:r w:rsidRPr="003D1379">
              <w:rPr>
                <w:rStyle w:val="Hyperlink"/>
              </w:rPr>
              <w:t>Section II Evaluation Report—Charts</w:t>
            </w:r>
            <w:r>
              <w:rPr>
                <w:webHidden/>
              </w:rPr>
              <w:tab/>
            </w:r>
            <w:r>
              <w:rPr>
                <w:webHidden/>
              </w:rPr>
              <w:fldChar w:fldCharType="begin"/>
            </w:r>
            <w:r>
              <w:rPr>
                <w:webHidden/>
              </w:rPr>
              <w:instrText xml:space="preserve"> PAGEREF _Toc218505939 \h </w:instrText>
            </w:r>
            <w:r>
              <w:rPr>
                <w:webHidden/>
              </w:rPr>
            </w:r>
            <w:r>
              <w:rPr>
                <w:webHidden/>
              </w:rPr>
              <w:fldChar w:fldCharType="separate"/>
            </w:r>
            <w:r>
              <w:rPr>
                <w:webHidden/>
              </w:rPr>
              <w:t>10</w:t>
            </w:r>
            <w:r>
              <w:rPr>
                <w:webHidden/>
              </w:rPr>
              <w:fldChar w:fldCharType="end"/>
            </w:r>
          </w:hyperlink>
        </w:p>
        <w:p w14:paraId="2B00321A" w14:textId="6BB20735" w:rsidR="008D4808" w:rsidRDefault="008D4808">
          <w:pPr>
            <w:pStyle w:val="TOC1"/>
            <w:rPr>
              <w:rFonts w:asciiTheme="minorHAnsi" w:eastAsiaTheme="minorEastAsia" w:hAnsiTheme="minorHAnsi" w:cstheme="minorBidi"/>
              <w:b w:val="0"/>
              <w:bCs w:val="0"/>
              <w:kern w:val="2"/>
              <w:lang w:eastAsia="en-US"/>
              <w14:ligatures w14:val="standardContextual"/>
            </w:rPr>
          </w:pPr>
          <w:hyperlink w:anchor="_Toc218505940" w:history="1">
            <w:r w:rsidRPr="003D1379">
              <w:rPr>
                <w:rStyle w:val="Hyperlink"/>
              </w:rPr>
              <w:t>Chart F Summary</w:t>
            </w:r>
            <w:r>
              <w:rPr>
                <w:webHidden/>
              </w:rPr>
              <w:tab/>
            </w:r>
            <w:r>
              <w:rPr>
                <w:webHidden/>
              </w:rPr>
              <w:fldChar w:fldCharType="begin"/>
            </w:r>
            <w:r>
              <w:rPr>
                <w:webHidden/>
              </w:rPr>
              <w:instrText xml:space="preserve"> PAGEREF _Toc218505940 \h </w:instrText>
            </w:r>
            <w:r>
              <w:rPr>
                <w:webHidden/>
              </w:rPr>
            </w:r>
            <w:r>
              <w:rPr>
                <w:webHidden/>
              </w:rPr>
              <w:fldChar w:fldCharType="separate"/>
            </w:r>
            <w:r>
              <w:rPr>
                <w:webHidden/>
              </w:rPr>
              <w:t>11</w:t>
            </w:r>
            <w:r>
              <w:rPr>
                <w:webHidden/>
              </w:rPr>
              <w:fldChar w:fldCharType="end"/>
            </w:r>
          </w:hyperlink>
        </w:p>
        <w:p w14:paraId="418ECA57" w14:textId="40565596" w:rsidR="008D4808" w:rsidRDefault="008D4808">
          <w:pPr>
            <w:pStyle w:val="TOC1"/>
            <w:rPr>
              <w:rFonts w:asciiTheme="minorHAnsi" w:eastAsiaTheme="minorEastAsia" w:hAnsiTheme="minorHAnsi" w:cstheme="minorBidi"/>
              <w:b w:val="0"/>
              <w:bCs w:val="0"/>
              <w:kern w:val="2"/>
              <w:lang w:eastAsia="en-US"/>
              <w14:ligatures w14:val="standardContextual"/>
            </w:rPr>
          </w:pPr>
          <w:hyperlink w:anchor="_Toc218505941" w:history="1">
            <w:r w:rsidRPr="003D1379">
              <w:rPr>
                <w:rStyle w:val="Hyperlink"/>
              </w:rPr>
              <w:t>Annex I: Charts for Qualification</w:t>
            </w:r>
            <w:r>
              <w:rPr>
                <w:webHidden/>
              </w:rPr>
              <w:tab/>
            </w:r>
            <w:r>
              <w:rPr>
                <w:webHidden/>
              </w:rPr>
              <w:fldChar w:fldCharType="begin"/>
            </w:r>
            <w:r>
              <w:rPr>
                <w:webHidden/>
              </w:rPr>
              <w:instrText xml:space="preserve"> PAGEREF _Toc218505941 \h </w:instrText>
            </w:r>
            <w:r>
              <w:rPr>
                <w:webHidden/>
              </w:rPr>
            </w:r>
            <w:r>
              <w:rPr>
                <w:webHidden/>
              </w:rPr>
              <w:fldChar w:fldCharType="separate"/>
            </w:r>
            <w:r>
              <w:rPr>
                <w:webHidden/>
              </w:rPr>
              <w:t>12</w:t>
            </w:r>
            <w:r>
              <w:rPr>
                <w:webHidden/>
              </w:rPr>
              <w:fldChar w:fldCharType="end"/>
            </w:r>
          </w:hyperlink>
        </w:p>
        <w:p w14:paraId="1DF53C9B" w14:textId="5DFCD190" w:rsidR="008D4808" w:rsidRDefault="008D4808">
          <w:pPr>
            <w:pStyle w:val="TOC1"/>
            <w:rPr>
              <w:rFonts w:asciiTheme="minorHAnsi" w:eastAsiaTheme="minorEastAsia" w:hAnsiTheme="minorHAnsi" w:cstheme="minorBidi"/>
              <w:b w:val="0"/>
              <w:bCs w:val="0"/>
              <w:kern w:val="2"/>
              <w:lang w:eastAsia="en-US"/>
              <w14:ligatures w14:val="standardContextual"/>
            </w:rPr>
          </w:pPr>
          <w:hyperlink w:anchor="_Toc218505942" w:history="1">
            <w:r w:rsidRPr="003D1379">
              <w:rPr>
                <w:rStyle w:val="Hyperlink"/>
              </w:rPr>
              <w:t>Annex II - Prequalification Evaluation Guidance Notes</w:t>
            </w:r>
            <w:r>
              <w:rPr>
                <w:webHidden/>
              </w:rPr>
              <w:tab/>
            </w:r>
            <w:r>
              <w:rPr>
                <w:webHidden/>
              </w:rPr>
              <w:fldChar w:fldCharType="begin"/>
            </w:r>
            <w:r>
              <w:rPr>
                <w:webHidden/>
              </w:rPr>
              <w:instrText xml:space="preserve"> PAGEREF _Toc218505942 \h </w:instrText>
            </w:r>
            <w:r>
              <w:rPr>
                <w:webHidden/>
              </w:rPr>
            </w:r>
            <w:r>
              <w:rPr>
                <w:webHidden/>
              </w:rPr>
              <w:fldChar w:fldCharType="separate"/>
            </w:r>
            <w:r>
              <w:rPr>
                <w:webHidden/>
              </w:rPr>
              <w:t>13</w:t>
            </w:r>
            <w:r>
              <w:rPr>
                <w:webHidden/>
              </w:rPr>
              <w:fldChar w:fldCharType="end"/>
            </w:r>
          </w:hyperlink>
        </w:p>
        <w:p w14:paraId="1BD07FCA" w14:textId="6422C758" w:rsidR="00D845BD" w:rsidRDefault="00D845BD">
          <w:r>
            <w:rPr>
              <w:b/>
              <w:bCs/>
              <w:noProof/>
            </w:rPr>
            <w:fldChar w:fldCharType="end"/>
          </w:r>
        </w:p>
      </w:sdtContent>
    </w:sdt>
    <w:p w14:paraId="3C7B590B" w14:textId="77777777" w:rsidR="00A86BFB" w:rsidRDefault="00A86BFB" w:rsidP="00FE6516">
      <w:pPr>
        <w:suppressAutoHyphens/>
        <w:overflowPunct w:val="0"/>
        <w:autoSpaceDE w:val="0"/>
        <w:autoSpaceDN w:val="0"/>
        <w:adjustRightInd w:val="0"/>
        <w:jc w:val="center"/>
        <w:textAlignment w:val="baseline"/>
        <w:rPr>
          <w:b/>
          <w:bCs/>
          <w:szCs w:val="20"/>
          <w:lang w:val="en-US"/>
        </w:rPr>
      </w:pPr>
    </w:p>
    <w:p w14:paraId="6EA26164" w14:textId="77777777" w:rsidR="00A86BFB" w:rsidRDefault="00A86BFB" w:rsidP="00FE6516">
      <w:pPr>
        <w:suppressAutoHyphens/>
        <w:overflowPunct w:val="0"/>
        <w:autoSpaceDE w:val="0"/>
        <w:autoSpaceDN w:val="0"/>
        <w:adjustRightInd w:val="0"/>
        <w:jc w:val="center"/>
        <w:textAlignment w:val="baseline"/>
        <w:rPr>
          <w:b/>
          <w:bCs/>
          <w:szCs w:val="20"/>
          <w:lang w:val="en-US"/>
        </w:rPr>
      </w:pPr>
    </w:p>
    <w:p w14:paraId="63BB0AA7" w14:textId="77777777" w:rsidR="00A86BFB" w:rsidRDefault="00A86BFB" w:rsidP="00FE6516">
      <w:pPr>
        <w:suppressAutoHyphens/>
        <w:overflowPunct w:val="0"/>
        <w:autoSpaceDE w:val="0"/>
        <w:autoSpaceDN w:val="0"/>
        <w:adjustRightInd w:val="0"/>
        <w:jc w:val="center"/>
        <w:textAlignment w:val="baseline"/>
        <w:rPr>
          <w:b/>
          <w:bCs/>
          <w:szCs w:val="20"/>
          <w:lang w:val="en-US"/>
        </w:rPr>
      </w:pPr>
    </w:p>
    <w:p w14:paraId="0A000123" w14:textId="77777777" w:rsidR="00A86BFB" w:rsidRDefault="00A86BFB" w:rsidP="00FE6516">
      <w:pPr>
        <w:suppressAutoHyphens/>
        <w:overflowPunct w:val="0"/>
        <w:autoSpaceDE w:val="0"/>
        <w:autoSpaceDN w:val="0"/>
        <w:adjustRightInd w:val="0"/>
        <w:jc w:val="center"/>
        <w:textAlignment w:val="baseline"/>
        <w:rPr>
          <w:b/>
          <w:bCs/>
          <w:szCs w:val="20"/>
          <w:lang w:val="en-US"/>
        </w:rPr>
      </w:pPr>
    </w:p>
    <w:p w14:paraId="2A73CC22" w14:textId="77777777" w:rsidR="00A86BFB" w:rsidRDefault="00A86BFB" w:rsidP="00FE6516">
      <w:pPr>
        <w:suppressAutoHyphens/>
        <w:overflowPunct w:val="0"/>
        <w:autoSpaceDE w:val="0"/>
        <w:autoSpaceDN w:val="0"/>
        <w:adjustRightInd w:val="0"/>
        <w:jc w:val="center"/>
        <w:textAlignment w:val="baseline"/>
        <w:rPr>
          <w:b/>
          <w:bCs/>
          <w:szCs w:val="20"/>
          <w:lang w:val="en-US"/>
        </w:rPr>
      </w:pPr>
    </w:p>
    <w:p w14:paraId="515B59A3" w14:textId="77777777" w:rsidR="00A86BFB" w:rsidRDefault="00A86BFB" w:rsidP="00FE6516">
      <w:pPr>
        <w:suppressAutoHyphens/>
        <w:overflowPunct w:val="0"/>
        <w:autoSpaceDE w:val="0"/>
        <w:autoSpaceDN w:val="0"/>
        <w:adjustRightInd w:val="0"/>
        <w:jc w:val="center"/>
        <w:textAlignment w:val="baseline"/>
        <w:rPr>
          <w:b/>
          <w:bCs/>
          <w:szCs w:val="20"/>
          <w:lang w:val="en-US"/>
        </w:rPr>
      </w:pPr>
    </w:p>
    <w:p w14:paraId="6CFDA3BF" w14:textId="77777777" w:rsidR="00BE0259" w:rsidRDefault="00BE0259" w:rsidP="00222A54">
      <w:pPr>
        <w:pStyle w:val="Heading1"/>
        <w:jc w:val="center"/>
        <w:sectPr w:rsidR="00BE0259" w:rsidSect="004B4AF8">
          <w:footerReference w:type="default" r:id="rId24"/>
          <w:footerReference w:type="first" r:id="rId25"/>
          <w:footnotePr>
            <w:numRestart w:val="eachSect"/>
          </w:footnotePr>
          <w:pgSz w:w="12240" w:h="15840" w:code="1"/>
          <w:pgMar w:top="1440" w:right="1440" w:bottom="1440" w:left="1440" w:header="230" w:footer="720" w:gutter="0"/>
          <w:cols w:space="720"/>
          <w:docGrid w:linePitch="326"/>
        </w:sectPr>
      </w:pPr>
      <w:bookmarkStart w:id="11" w:name="_Toc83981057"/>
    </w:p>
    <w:p w14:paraId="33A50EA6" w14:textId="486A0F7D" w:rsidR="00FE6516" w:rsidRPr="007809F7" w:rsidRDefault="00FE6516" w:rsidP="00222A54">
      <w:pPr>
        <w:pStyle w:val="Heading1"/>
        <w:jc w:val="center"/>
      </w:pPr>
      <w:bookmarkStart w:id="12" w:name="_Toc218505934"/>
      <w:r w:rsidRPr="007809F7">
        <w:lastRenderedPageBreak/>
        <w:t>Letter of Transmittal</w:t>
      </w:r>
      <w:bookmarkEnd w:id="10"/>
      <w:bookmarkEnd w:id="11"/>
      <w:bookmarkEnd w:id="12"/>
    </w:p>
    <w:p w14:paraId="778BF6A0" w14:textId="77777777" w:rsidR="00FE6516" w:rsidRPr="00CD46D4" w:rsidRDefault="00FE6516" w:rsidP="00FE6516">
      <w:pPr>
        <w:suppressAutoHyphens/>
        <w:overflowPunct w:val="0"/>
        <w:autoSpaceDE w:val="0"/>
        <w:autoSpaceDN w:val="0"/>
        <w:adjustRightInd w:val="0"/>
        <w:jc w:val="center"/>
        <w:textAlignment w:val="baseline"/>
        <w:rPr>
          <w:szCs w:val="20"/>
          <w:lang w:val="en-US"/>
        </w:rPr>
      </w:pPr>
    </w:p>
    <w:p w14:paraId="5E2FC0B5" w14:textId="0718E27D" w:rsidR="00FE6516" w:rsidRPr="00DB5D34" w:rsidRDefault="00FE6516" w:rsidP="00FE6516">
      <w:pPr>
        <w:suppressAutoHyphens/>
        <w:overflowPunct w:val="0"/>
        <w:autoSpaceDE w:val="0"/>
        <w:autoSpaceDN w:val="0"/>
        <w:adjustRightInd w:val="0"/>
        <w:spacing w:line="276" w:lineRule="auto"/>
        <w:jc w:val="both"/>
        <w:textAlignment w:val="baseline"/>
        <w:rPr>
          <w:lang w:val="en-US"/>
        </w:rPr>
      </w:pPr>
      <w:r w:rsidRPr="00DB5D34">
        <w:rPr>
          <w:lang w:val="en-US"/>
        </w:rPr>
        <w:t>Where CDB’s no objection (NO) is required for the evaluation results</w:t>
      </w:r>
      <w:r w:rsidRPr="00DB5D34">
        <w:rPr>
          <w:vertAlign w:val="superscript"/>
          <w:lang w:val="en-US"/>
        </w:rPr>
        <w:footnoteReference w:id="4"/>
      </w:r>
      <w:r w:rsidRPr="00DB5D34">
        <w:rPr>
          <w:lang w:val="en-US"/>
        </w:rPr>
        <w:t xml:space="preserve">, the </w:t>
      </w:r>
      <w:r w:rsidR="00B42B77" w:rsidRPr="00294CAE">
        <w:rPr>
          <w:b/>
          <w:bCs/>
          <w:lang w:val="en-US"/>
        </w:rPr>
        <w:t>AER-W</w:t>
      </w:r>
      <w:r w:rsidRPr="00DB5D34">
        <w:rPr>
          <w:lang w:val="en-US"/>
        </w:rPr>
        <w:t xml:space="preserve"> (consisting of the following documents) should be attached with a Letter of Transmittal from the Recipient ministry, department, or agency responsible for communications with CDB.  The letter should highlight conclusions and offer any additional information that would help to expedite review by CDB.  In addition, highlight any unresolved or potentially contentious issues.  </w:t>
      </w:r>
    </w:p>
    <w:p w14:paraId="2ACFAA8E" w14:textId="77777777" w:rsidR="00FE6516" w:rsidRPr="00DB5D34" w:rsidRDefault="00FE6516" w:rsidP="00FE6516">
      <w:pPr>
        <w:suppressAutoHyphens/>
        <w:overflowPunct w:val="0"/>
        <w:autoSpaceDE w:val="0"/>
        <w:autoSpaceDN w:val="0"/>
        <w:adjustRightInd w:val="0"/>
        <w:spacing w:line="276" w:lineRule="auto"/>
        <w:jc w:val="both"/>
        <w:textAlignment w:val="baseline"/>
        <w:rPr>
          <w:lang w:val="en-US"/>
        </w:rPr>
      </w:pPr>
    </w:p>
    <w:p w14:paraId="7BCED1E3" w14:textId="77777777" w:rsidR="00FE6516" w:rsidRPr="00DB5D34" w:rsidRDefault="00FE6516" w:rsidP="00FE6516">
      <w:pPr>
        <w:suppressAutoHyphens/>
        <w:overflowPunct w:val="0"/>
        <w:autoSpaceDE w:val="0"/>
        <w:autoSpaceDN w:val="0"/>
        <w:adjustRightInd w:val="0"/>
        <w:spacing w:line="276" w:lineRule="auto"/>
        <w:jc w:val="both"/>
        <w:textAlignment w:val="baseline"/>
        <w:rPr>
          <w:lang w:val="en-US"/>
        </w:rPr>
      </w:pPr>
      <w:r w:rsidRPr="00DB5D34">
        <w:rPr>
          <w:lang w:val="en-US"/>
        </w:rPr>
        <w:t>The letter should be sent to the CDB Operations Officer responsible for the project.</w:t>
      </w:r>
    </w:p>
    <w:p w14:paraId="0B95C5CF" w14:textId="77777777" w:rsidR="00B42B77" w:rsidRDefault="00B42B77" w:rsidP="00B42B77">
      <w:pPr>
        <w:suppressAutoHyphens/>
        <w:overflowPunct w:val="0"/>
        <w:autoSpaceDE w:val="0"/>
        <w:autoSpaceDN w:val="0"/>
        <w:adjustRightInd w:val="0"/>
        <w:spacing w:line="276" w:lineRule="auto"/>
        <w:jc w:val="both"/>
        <w:textAlignment w:val="baseline"/>
        <w:rPr>
          <w:lang w:val="en-US"/>
        </w:rPr>
      </w:pPr>
    </w:p>
    <w:p w14:paraId="4F96BEFC" w14:textId="6529B1C5" w:rsidR="00B42B77" w:rsidRPr="00DB5D34" w:rsidRDefault="00B42B77" w:rsidP="00B42B77">
      <w:pPr>
        <w:suppressAutoHyphens/>
        <w:overflowPunct w:val="0"/>
        <w:autoSpaceDE w:val="0"/>
        <w:autoSpaceDN w:val="0"/>
        <w:adjustRightInd w:val="0"/>
        <w:spacing w:line="276" w:lineRule="auto"/>
        <w:jc w:val="both"/>
        <w:textAlignment w:val="baseline"/>
        <w:rPr>
          <w:lang w:val="en-US"/>
        </w:rPr>
      </w:pPr>
      <w:r w:rsidRPr="00DB5D34">
        <w:rPr>
          <w:lang w:val="en-US"/>
        </w:rPr>
        <w:t>Where no Applica</w:t>
      </w:r>
      <w:r>
        <w:rPr>
          <w:lang w:val="en-US"/>
        </w:rPr>
        <w:t>nts</w:t>
      </w:r>
      <w:r w:rsidRPr="00DB5D34">
        <w:rPr>
          <w:lang w:val="en-US"/>
        </w:rPr>
        <w:t xml:space="preserve"> are </w:t>
      </w:r>
      <w:r>
        <w:rPr>
          <w:lang w:val="en-US"/>
        </w:rPr>
        <w:t>qualified</w:t>
      </w:r>
      <w:r w:rsidRPr="00DB5D34">
        <w:rPr>
          <w:lang w:val="en-US"/>
        </w:rPr>
        <w:t>, the Recipient shall describe the proposed approaches to address this challenge.</w:t>
      </w:r>
    </w:p>
    <w:p w14:paraId="4856FC88" w14:textId="77777777" w:rsidR="00FE6516" w:rsidRPr="00DB5D34" w:rsidRDefault="00FE6516" w:rsidP="00FE6516">
      <w:pPr>
        <w:suppressAutoHyphens/>
        <w:overflowPunct w:val="0"/>
        <w:autoSpaceDE w:val="0"/>
        <w:autoSpaceDN w:val="0"/>
        <w:adjustRightInd w:val="0"/>
        <w:spacing w:line="276" w:lineRule="auto"/>
        <w:jc w:val="both"/>
        <w:textAlignment w:val="baseline"/>
        <w:rPr>
          <w:lang w:val="en-US"/>
        </w:rPr>
      </w:pPr>
    </w:p>
    <w:p w14:paraId="4C22CC0A" w14:textId="48AFB1C9" w:rsidR="00FE6516" w:rsidRPr="00DB5D34" w:rsidRDefault="00FE6516" w:rsidP="00FE6516">
      <w:pPr>
        <w:suppressAutoHyphens/>
        <w:overflowPunct w:val="0"/>
        <w:autoSpaceDE w:val="0"/>
        <w:autoSpaceDN w:val="0"/>
        <w:adjustRightInd w:val="0"/>
        <w:spacing w:line="276" w:lineRule="auto"/>
        <w:jc w:val="both"/>
        <w:textAlignment w:val="baseline"/>
        <w:rPr>
          <w:lang w:val="en-US"/>
        </w:rPr>
      </w:pPr>
      <w:r w:rsidRPr="00DB5D34">
        <w:rPr>
          <w:lang w:val="en-US"/>
        </w:rPr>
        <w:t>Where the results are subject to post review, the</w:t>
      </w:r>
      <w:r w:rsidR="00F20F66" w:rsidRPr="00DB5D34">
        <w:rPr>
          <w:lang w:val="en-US"/>
        </w:rPr>
        <w:t xml:space="preserve"> </w:t>
      </w:r>
      <w:r w:rsidR="00B42B77" w:rsidRPr="00294CAE">
        <w:rPr>
          <w:b/>
          <w:bCs/>
          <w:lang w:val="en-US"/>
        </w:rPr>
        <w:t>AER-W</w:t>
      </w:r>
      <w:r w:rsidRPr="00DB5D34">
        <w:rPr>
          <w:lang w:val="en-US"/>
        </w:rPr>
        <w:t xml:space="preserve"> and all supporting documentation shall be retained in the Recipient’s project files for future review by CDB.</w:t>
      </w:r>
    </w:p>
    <w:p w14:paraId="6DFA8547" w14:textId="77777777" w:rsidR="00FE6516" w:rsidRPr="00DB5D34" w:rsidRDefault="00FE6516" w:rsidP="00FE6516">
      <w:pPr>
        <w:suppressAutoHyphens/>
        <w:overflowPunct w:val="0"/>
        <w:autoSpaceDE w:val="0"/>
        <w:autoSpaceDN w:val="0"/>
        <w:adjustRightInd w:val="0"/>
        <w:spacing w:line="276" w:lineRule="auto"/>
        <w:jc w:val="both"/>
        <w:textAlignment w:val="baseline"/>
        <w:rPr>
          <w:lang w:val="en-US"/>
        </w:rPr>
      </w:pPr>
    </w:p>
    <w:p w14:paraId="3ED7F957" w14:textId="6D7C5D06" w:rsidR="00FE6516" w:rsidRDefault="00FE6516" w:rsidP="00FE6516">
      <w:pPr>
        <w:spacing w:after="240"/>
        <w:rPr>
          <w:lang w:val="en-US"/>
        </w:rPr>
      </w:pPr>
      <w:r w:rsidRPr="00DB5D34">
        <w:rPr>
          <w:lang w:val="en-US"/>
        </w:rPr>
        <w:t>Documents to be attached:</w:t>
      </w:r>
    </w:p>
    <w:tbl>
      <w:tblPr>
        <w:tblStyle w:val="TableGrid"/>
        <w:tblW w:w="0" w:type="auto"/>
        <w:jc w:val="center"/>
        <w:tblInd w:w="0" w:type="dxa"/>
        <w:tblLook w:val="04A0" w:firstRow="1" w:lastRow="0" w:firstColumn="1" w:lastColumn="0" w:noHBand="0" w:noVBand="1"/>
      </w:tblPr>
      <w:tblGrid>
        <w:gridCol w:w="3145"/>
        <w:gridCol w:w="4608"/>
      </w:tblGrid>
      <w:tr w:rsidR="00606EBB" w14:paraId="25BC2D00" w14:textId="77777777" w:rsidTr="00143682">
        <w:trPr>
          <w:trHeight w:val="449"/>
          <w:jc w:val="center"/>
        </w:trPr>
        <w:tc>
          <w:tcPr>
            <w:tcW w:w="3145" w:type="dxa"/>
            <w:vAlign w:val="bottom"/>
          </w:tcPr>
          <w:p w14:paraId="55F50178" w14:textId="62E1EBA1" w:rsidR="00606EBB" w:rsidRDefault="00606EBB" w:rsidP="00143682">
            <w:pPr>
              <w:spacing w:line="276" w:lineRule="auto"/>
              <w:rPr>
                <w:lang w:val="en-US"/>
              </w:rPr>
            </w:pPr>
            <w:r w:rsidRPr="00327F40">
              <w:rPr>
                <w:lang w:val="en-US"/>
              </w:rPr>
              <w:t>Section I</w:t>
            </w:r>
          </w:p>
        </w:tc>
        <w:tc>
          <w:tcPr>
            <w:tcW w:w="4608" w:type="dxa"/>
            <w:vAlign w:val="bottom"/>
          </w:tcPr>
          <w:p w14:paraId="334629BE" w14:textId="33196228" w:rsidR="00606EBB" w:rsidRDefault="00606EBB" w:rsidP="00143682">
            <w:pPr>
              <w:spacing w:line="276" w:lineRule="auto"/>
              <w:rPr>
                <w:lang w:val="en-US"/>
              </w:rPr>
            </w:pPr>
            <w:r w:rsidRPr="00327F40">
              <w:rPr>
                <w:lang w:val="en-US"/>
              </w:rPr>
              <w:t>Text</w:t>
            </w:r>
          </w:p>
        </w:tc>
      </w:tr>
      <w:tr w:rsidR="00606EBB" w14:paraId="276C8D84" w14:textId="77777777" w:rsidTr="00143682">
        <w:trPr>
          <w:trHeight w:val="440"/>
          <w:jc w:val="center"/>
        </w:trPr>
        <w:tc>
          <w:tcPr>
            <w:tcW w:w="3145" w:type="dxa"/>
            <w:vAlign w:val="bottom"/>
          </w:tcPr>
          <w:p w14:paraId="3F171DB6" w14:textId="10196060" w:rsidR="00606EBB" w:rsidRDefault="00606EBB" w:rsidP="00143682">
            <w:pPr>
              <w:spacing w:line="276" w:lineRule="auto"/>
              <w:rPr>
                <w:lang w:val="en-US"/>
              </w:rPr>
            </w:pPr>
            <w:r>
              <w:rPr>
                <w:lang w:val="en-US"/>
              </w:rPr>
              <w:t>Form II</w:t>
            </w:r>
            <w:r w:rsidR="00143682">
              <w:rPr>
                <w:lang w:val="en-US"/>
              </w:rPr>
              <w:t>-</w:t>
            </w:r>
            <w:r>
              <w:rPr>
                <w:lang w:val="en-US"/>
              </w:rPr>
              <w:t>A</w:t>
            </w:r>
          </w:p>
        </w:tc>
        <w:tc>
          <w:tcPr>
            <w:tcW w:w="4608" w:type="dxa"/>
            <w:vAlign w:val="bottom"/>
          </w:tcPr>
          <w:p w14:paraId="74DB983F" w14:textId="04B2DBF6" w:rsidR="00606EBB" w:rsidRDefault="00606EBB" w:rsidP="00143682">
            <w:pPr>
              <w:spacing w:line="276" w:lineRule="auto"/>
              <w:rPr>
                <w:lang w:val="en-US"/>
              </w:rPr>
            </w:pPr>
            <w:r w:rsidRPr="00A56A0A">
              <w:rPr>
                <w:lang w:val="en-US"/>
              </w:rPr>
              <w:t>Evaluation - Basic Data</w:t>
            </w:r>
          </w:p>
        </w:tc>
      </w:tr>
      <w:tr w:rsidR="00606EBB" w14:paraId="21EEA053" w14:textId="77777777" w:rsidTr="00143682">
        <w:trPr>
          <w:trHeight w:val="440"/>
          <w:jc w:val="center"/>
        </w:trPr>
        <w:tc>
          <w:tcPr>
            <w:tcW w:w="3145" w:type="dxa"/>
            <w:vAlign w:val="bottom"/>
          </w:tcPr>
          <w:p w14:paraId="0A7DD8B3" w14:textId="34D1598F" w:rsidR="00606EBB" w:rsidRDefault="00606EBB" w:rsidP="00143682">
            <w:pPr>
              <w:tabs>
                <w:tab w:val="right" w:leader="dot" w:pos="8640"/>
              </w:tabs>
              <w:spacing w:line="276" w:lineRule="auto"/>
              <w:rPr>
                <w:lang w:val="en-US"/>
              </w:rPr>
            </w:pPr>
            <w:r w:rsidRPr="00CD46D4">
              <w:rPr>
                <w:lang w:val="en-US"/>
              </w:rPr>
              <w:t>Form II-</w:t>
            </w:r>
            <w:r>
              <w:rPr>
                <w:lang w:val="en-US"/>
              </w:rPr>
              <w:t>B</w:t>
            </w:r>
          </w:p>
        </w:tc>
        <w:tc>
          <w:tcPr>
            <w:tcW w:w="4608" w:type="dxa"/>
            <w:vAlign w:val="bottom"/>
          </w:tcPr>
          <w:p w14:paraId="18EEF30B" w14:textId="5B195A46" w:rsidR="00606EBB" w:rsidRDefault="00606EBB" w:rsidP="00143682">
            <w:pPr>
              <w:spacing w:line="276" w:lineRule="auto"/>
              <w:rPr>
                <w:lang w:val="en-US"/>
              </w:rPr>
            </w:pPr>
            <w:r w:rsidRPr="00327F40">
              <w:rPr>
                <w:lang w:val="en-US"/>
              </w:rPr>
              <w:t xml:space="preserve">Application </w:t>
            </w:r>
            <w:r w:rsidRPr="00CD46D4">
              <w:rPr>
                <w:lang w:val="en-US"/>
              </w:rPr>
              <w:t>Opening Record (</w:t>
            </w:r>
            <w:r w:rsidRPr="00327F40">
              <w:rPr>
                <w:lang w:val="en-US"/>
              </w:rPr>
              <w:t>A</w:t>
            </w:r>
            <w:r w:rsidRPr="00CD46D4">
              <w:rPr>
                <w:lang w:val="en-US"/>
              </w:rPr>
              <w:t>OR</w:t>
            </w:r>
            <w:r>
              <w:rPr>
                <w:lang w:val="en-US"/>
              </w:rPr>
              <w:t>)</w:t>
            </w:r>
          </w:p>
        </w:tc>
      </w:tr>
      <w:tr w:rsidR="00606EBB" w14:paraId="5657458F" w14:textId="77777777" w:rsidTr="00143682">
        <w:trPr>
          <w:trHeight w:val="440"/>
          <w:jc w:val="center"/>
        </w:trPr>
        <w:tc>
          <w:tcPr>
            <w:tcW w:w="3145" w:type="dxa"/>
            <w:vAlign w:val="bottom"/>
          </w:tcPr>
          <w:p w14:paraId="5A8953E3" w14:textId="43E4D8A4" w:rsidR="00606EBB" w:rsidRDefault="00606EBB" w:rsidP="00143682">
            <w:pPr>
              <w:spacing w:line="276" w:lineRule="auto"/>
              <w:rPr>
                <w:lang w:val="en-US"/>
              </w:rPr>
            </w:pPr>
            <w:r w:rsidRPr="00CD46D4">
              <w:rPr>
                <w:lang w:val="en-US"/>
              </w:rPr>
              <w:t>Form II-</w:t>
            </w:r>
            <w:r>
              <w:rPr>
                <w:lang w:val="en-US"/>
              </w:rPr>
              <w:t>C</w:t>
            </w:r>
          </w:p>
        </w:tc>
        <w:tc>
          <w:tcPr>
            <w:tcW w:w="4608" w:type="dxa"/>
            <w:vAlign w:val="bottom"/>
          </w:tcPr>
          <w:p w14:paraId="61640D18" w14:textId="3E30D41F" w:rsidR="00606EBB" w:rsidRDefault="00606EBB" w:rsidP="00143682">
            <w:pPr>
              <w:spacing w:line="276" w:lineRule="auto"/>
              <w:rPr>
                <w:lang w:val="en-US"/>
              </w:rPr>
            </w:pPr>
            <w:r w:rsidRPr="00CD46D4">
              <w:rPr>
                <w:lang w:val="en-US"/>
              </w:rPr>
              <w:t>Evaluation Committee Certification</w:t>
            </w:r>
          </w:p>
        </w:tc>
      </w:tr>
      <w:tr w:rsidR="00606EBB" w14:paraId="333683C1" w14:textId="77777777" w:rsidTr="00143682">
        <w:trPr>
          <w:trHeight w:val="440"/>
          <w:jc w:val="center"/>
        </w:trPr>
        <w:tc>
          <w:tcPr>
            <w:tcW w:w="3145" w:type="dxa"/>
            <w:vAlign w:val="bottom"/>
          </w:tcPr>
          <w:p w14:paraId="6D1451BE" w14:textId="6E5F6854" w:rsidR="00606EBB" w:rsidRDefault="00606EBB" w:rsidP="00143682">
            <w:pPr>
              <w:spacing w:line="276" w:lineRule="auto"/>
              <w:rPr>
                <w:lang w:val="en-US"/>
              </w:rPr>
            </w:pPr>
            <w:bookmarkStart w:id="13" w:name="_Toc81523458"/>
            <w:r>
              <w:rPr>
                <w:lang w:val="en-US"/>
              </w:rPr>
              <w:t>Section II</w:t>
            </w:r>
            <w:bookmarkEnd w:id="13"/>
          </w:p>
        </w:tc>
        <w:tc>
          <w:tcPr>
            <w:tcW w:w="4608" w:type="dxa"/>
            <w:vAlign w:val="bottom"/>
          </w:tcPr>
          <w:p w14:paraId="3F90DB36" w14:textId="2622C0BF" w:rsidR="00606EBB" w:rsidRDefault="00606EBB" w:rsidP="00143682">
            <w:pPr>
              <w:spacing w:line="276" w:lineRule="auto"/>
              <w:rPr>
                <w:lang w:val="en-US"/>
              </w:rPr>
            </w:pPr>
            <w:r w:rsidRPr="00CD46D4">
              <w:rPr>
                <w:lang w:val="en-US"/>
              </w:rPr>
              <w:t>Evaluation Report—</w:t>
            </w:r>
            <w:r>
              <w:rPr>
                <w:lang w:val="en-US"/>
              </w:rPr>
              <w:t>Charts</w:t>
            </w:r>
          </w:p>
        </w:tc>
      </w:tr>
      <w:tr w:rsidR="00606EBB" w14:paraId="5825EECE" w14:textId="77777777" w:rsidTr="00143682">
        <w:trPr>
          <w:trHeight w:val="440"/>
          <w:jc w:val="center"/>
        </w:trPr>
        <w:tc>
          <w:tcPr>
            <w:tcW w:w="3145" w:type="dxa"/>
            <w:vAlign w:val="bottom"/>
          </w:tcPr>
          <w:p w14:paraId="4D69547C" w14:textId="3892F108" w:rsidR="00606EBB" w:rsidRDefault="00606EBB" w:rsidP="00143682">
            <w:pPr>
              <w:spacing w:line="276" w:lineRule="auto"/>
              <w:rPr>
                <w:lang w:val="en-US"/>
              </w:rPr>
            </w:pPr>
            <w:r>
              <w:rPr>
                <w:lang w:val="en-US"/>
              </w:rPr>
              <w:t>Chart A</w:t>
            </w:r>
          </w:p>
        </w:tc>
        <w:tc>
          <w:tcPr>
            <w:tcW w:w="4608" w:type="dxa"/>
            <w:vAlign w:val="bottom"/>
          </w:tcPr>
          <w:p w14:paraId="5CDAFCED" w14:textId="3F3BDDA4" w:rsidR="00606EBB" w:rsidRDefault="00606EBB" w:rsidP="00143682">
            <w:pPr>
              <w:spacing w:line="276" w:lineRule="auto"/>
              <w:rPr>
                <w:lang w:val="en-US"/>
              </w:rPr>
            </w:pPr>
            <w:r>
              <w:rPr>
                <w:lang w:val="en-US"/>
              </w:rPr>
              <w:t>Preliminary Examination</w:t>
            </w:r>
          </w:p>
        </w:tc>
      </w:tr>
      <w:tr w:rsidR="00606EBB" w14:paraId="14DEAA78" w14:textId="77777777" w:rsidTr="00143682">
        <w:trPr>
          <w:trHeight w:val="440"/>
          <w:jc w:val="center"/>
        </w:trPr>
        <w:tc>
          <w:tcPr>
            <w:tcW w:w="3145" w:type="dxa"/>
            <w:vAlign w:val="bottom"/>
          </w:tcPr>
          <w:p w14:paraId="42474574" w14:textId="7835958C" w:rsidR="00606EBB" w:rsidRDefault="00606EBB" w:rsidP="00143682">
            <w:pPr>
              <w:spacing w:line="276" w:lineRule="auto"/>
              <w:rPr>
                <w:lang w:val="en-US"/>
              </w:rPr>
            </w:pPr>
            <w:r>
              <w:rPr>
                <w:lang w:val="en-US"/>
              </w:rPr>
              <w:t>Chart B</w:t>
            </w:r>
          </w:p>
        </w:tc>
        <w:tc>
          <w:tcPr>
            <w:tcW w:w="4608" w:type="dxa"/>
            <w:vAlign w:val="bottom"/>
          </w:tcPr>
          <w:p w14:paraId="43404D34" w14:textId="4491F504" w:rsidR="00606EBB" w:rsidRDefault="00606EBB" w:rsidP="00143682">
            <w:pPr>
              <w:spacing w:line="276" w:lineRule="auto"/>
              <w:rPr>
                <w:lang w:val="en-US"/>
              </w:rPr>
            </w:pPr>
            <w:r>
              <w:rPr>
                <w:lang w:val="en-US"/>
              </w:rPr>
              <w:t>Eligibility - 1</w:t>
            </w:r>
          </w:p>
        </w:tc>
      </w:tr>
      <w:tr w:rsidR="00606EBB" w14:paraId="1F8EAABA" w14:textId="77777777" w:rsidTr="00143682">
        <w:trPr>
          <w:trHeight w:val="440"/>
          <w:jc w:val="center"/>
        </w:trPr>
        <w:tc>
          <w:tcPr>
            <w:tcW w:w="3145" w:type="dxa"/>
            <w:vAlign w:val="bottom"/>
          </w:tcPr>
          <w:p w14:paraId="3D3E8A9F" w14:textId="3AB70D4D" w:rsidR="00606EBB" w:rsidRDefault="00606EBB" w:rsidP="00143682">
            <w:pPr>
              <w:spacing w:line="276" w:lineRule="auto"/>
              <w:rPr>
                <w:lang w:val="en-US"/>
              </w:rPr>
            </w:pPr>
            <w:r>
              <w:rPr>
                <w:lang w:val="en-US"/>
              </w:rPr>
              <w:t>Chart C</w:t>
            </w:r>
          </w:p>
        </w:tc>
        <w:tc>
          <w:tcPr>
            <w:tcW w:w="4608" w:type="dxa"/>
            <w:vAlign w:val="bottom"/>
          </w:tcPr>
          <w:p w14:paraId="2358C51D" w14:textId="6E81BCDF" w:rsidR="00606EBB" w:rsidRDefault="00143682" w:rsidP="00143682">
            <w:pPr>
              <w:spacing w:line="276" w:lineRule="auto"/>
              <w:rPr>
                <w:lang w:val="en-US"/>
              </w:rPr>
            </w:pPr>
            <w:r>
              <w:rPr>
                <w:lang w:val="en-US"/>
              </w:rPr>
              <w:t>Eligibility - 2</w:t>
            </w:r>
          </w:p>
        </w:tc>
      </w:tr>
      <w:tr w:rsidR="00606EBB" w14:paraId="06E7A1F5" w14:textId="77777777" w:rsidTr="00143682">
        <w:trPr>
          <w:trHeight w:val="440"/>
          <w:jc w:val="center"/>
        </w:trPr>
        <w:tc>
          <w:tcPr>
            <w:tcW w:w="3145" w:type="dxa"/>
            <w:vAlign w:val="bottom"/>
          </w:tcPr>
          <w:p w14:paraId="27332545" w14:textId="1B861D1D" w:rsidR="00606EBB" w:rsidRDefault="00606EBB" w:rsidP="00143682">
            <w:pPr>
              <w:spacing w:line="276" w:lineRule="auto"/>
              <w:rPr>
                <w:lang w:val="en-US"/>
              </w:rPr>
            </w:pPr>
            <w:r>
              <w:rPr>
                <w:lang w:val="en-US"/>
              </w:rPr>
              <w:t>Chart D</w:t>
            </w:r>
          </w:p>
        </w:tc>
        <w:tc>
          <w:tcPr>
            <w:tcW w:w="4608" w:type="dxa"/>
            <w:vAlign w:val="bottom"/>
          </w:tcPr>
          <w:p w14:paraId="70299936" w14:textId="45C4F776" w:rsidR="00606EBB" w:rsidRDefault="00143682" w:rsidP="00143682">
            <w:pPr>
              <w:spacing w:line="276" w:lineRule="auto"/>
              <w:rPr>
                <w:lang w:val="en-US"/>
              </w:rPr>
            </w:pPr>
            <w:r>
              <w:rPr>
                <w:lang w:val="en-US"/>
              </w:rPr>
              <w:t>Financial</w:t>
            </w:r>
          </w:p>
        </w:tc>
      </w:tr>
      <w:tr w:rsidR="00606EBB" w14:paraId="578559B2" w14:textId="77777777" w:rsidTr="00143682">
        <w:trPr>
          <w:trHeight w:val="440"/>
          <w:jc w:val="center"/>
        </w:trPr>
        <w:tc>
          <w:tcPr>
            <w:tcW w:w="3145" w:type="dxa"/>
            <w:vAlign w:val="bottom"/>
          </w:tcPr>
          <w:p w14:paraId="19A778A5" w14:textId="0317A8B9" w:rsidR="00606EBB" w:rsidRDefault="00606EBB" w:rsidP="00143682">
            <w:pPr>
              <w:spacing w:line="276" w:lineRule="auto"/>
              <w:rPr>
                <w:lang w:val="en-US"/>
              </w:rPr>
            </w:pPr>
            <w:r>
              <w:rPr>
                <w:lang w:val="en-US"/>
              </w:rPr>
              <w:t>Chart E</w:t>
            </w:r>
          </w:p>
        </w:tc>
        <w:tc>
          <w:tcPr>
            <w:tcW w:w="4608" w:type="dxa"/>
            <w:vAlign w:val="bottom"/>
          </w:tcPr>
          <w:p w14:paraId="48CC0FC2" w14:textId="18463FE4" w:rsidR="00606EBB" w:rsidRDefault="00143682" w:rsidP="00143682">
            <w:pPr>
              <w:spacing w:line="276" w:lineRule="auto"/>
              <w:rPr>
                <w:lang w:val="en-US"/>
              </w:rPr>
            </w:pPr>
            <w:r>
              <w:rPr>
                <w:lang w:val="en-US"/>
              </w:rPr>
              <w:t>Experience</w:t>
            </w:r>
          </w:p>
        </w:tc>
      </w:tr>
      <w:tr w:rsidR="00606EBB" w14:paraId="70ACBB2C" w14:textId="77777777" w:rsidTr="00143682">
        <w:trPr>
          <w:trHeight w:val="440"/>
          <w:jc w:val="center"/>
        </w:trPr>
        <w:tc>
          <w:tcPr>
            <w:tcW w:w="3145" w:type="dxa"/>
            <w:vAlign w:val="bottom"/>
          </w:tcPr>
          <w:p w14:paraId="274FBE74" w14:textId="3DB063C0" w:rsidR="00606EBB" w:rsidRDefault="00606EBB" w:rsidP="00143682">
            <w:pPr>
              <w:spacing w:line="276" w:lineRule="auto"/>
              <w:rPr>
                <w:lang w:val="en-US"/>
              </w:rPr>
            </w:pPr>
            <w:r>
              <w:rPr>
                <w:lang w:val="en-US"/>
              </w:rPr>
              <w:t>Chart F</w:t>
            </w:r>
          </w:p>
        </w:tc>
        <w:tc>
          <w:tcPr>
            <w:tcW w:w="4608" w:type="dxa"/>
            <w:vAlign w:val="bottom"/>
          </w:tcPr>
          <w:p w14:paraId="394A4102" w14:textId="53F59D20" w:rsidR="00606EBB" w:rsidRDefault="00143682" w:rsidP="00143682">
            <w:pPr>
              <w:spacing w:line="276" w:lineRule="auto"/>
              <w:rPr>
                <w:lang w:val="en-US"/>
              </w:rPr>
            </w:pPr>
            <w:r>
              <w:rPr>
                <w:lang w:val="en-US"/>
              </w:rPr>
              <w:t>Summary</w:t>
            </w:r>
          </w:p>
        </w:tc>
      </w:tr>
      <w:tr w:rsidR="00606EBB" w14:paraId="69A21191" w14:textId="77777777" w:rsidTr="00143682">
        <w:trPr>
          <w:trHeight w:val="350"/>
          <w:jc w:val="center"/>
        </w:trPr>
        <w:tc>
          <w:tcPr>
            <w:tcW w:w="3145" w:type="dxa"/>
            <w:vAlign w:val="bottom"/>
          </w:tcPr>
          <w:p w14:paraId="661A8ED8" w14:textId="32EF8C7A" w:rsidR="00606EBB" w:rsidRDefault="00606EBB" w:rsidP="00143682">
            <w:pPr>
              <w:spacing w:line="276" w:lineRule="auto"/>
              <w:rPr>
                <w:lang w:val="en-US"/>
              </w:rPr>
            </w:pPr>
            <w:r>
              <w:rPr>
                <w:lang w:val="en-US"/>
              </w:rPr>
              <w:t>Chart G</w:t>
            </w:r>
          </w:p>
        </w:tc>
        <w:tc>
          <w:tcPr>
            <w:tcW w:w="4608" w:type="dxa"/>
            <w:vAlign w:val="bottom"/>
          </w:tcPr>
          <w:p w14:paraId="23E6D5BA" w14:textId="321175D3" w:rsidR="00606EBB" w:rsidRDefault="00143682" w:rsidP="00143682">
            <w:pPr>
              <w:spacing w:line="276" w:lineRule="auto"/>
              <w:rPr>
                <w:lang w:val="en-US"/>
              </w:rPr>
            </w:pPr>
            <w:r>
              <w:rPr>
                <w:lang w:val="en-US"/>
              </w:rPr>
              <w:t>Recommendations</w:t>
            </w:r>
          </w:p>
        </w:tc>
      </w:tr>
    </w:tbl>
    <w:p w14:paraId="176CAE42" w14:textId="77777777" w:rsidR="00523185" w:rsidRDefault="00523185" w:rsidP="00490DB1">
      <w:pPr>
        <w:tabs>
          <w:tab w:val="right" w:leader="dot" w:pos="8640"/>
        </w:tabs>
        <w:spacing w:after="360"/>
        <w:jc w:val="center"/>
        <w:rPr>
          <w:b/>
          <w:sz w:val="28"/>
          <w:szCs w:val="20"/>
          <w:highlight w:val="yellow"/>
          <w:lang w:val="en-US"/>
        </w:rPr>
        <w:sectPr w:rsidR="00523185" w:rsidSect="00500106">
          <w:footerReference w:type="first" r:id="rId26"/>
          <w:footnotePr>
            <w:numRestart w:val="eachSect"/>
          </w:footnotePr>
          <w:pgSz w:w="12240" w:h="15840" w:code="1"/>
          <w:pgMar w:top="1440" w:right="1440" w:bottom="1440" w:left="1440" w:header="230" w:footer="720" w:gutter="0"/>
          <w:pgNumType w:start="6"/>
          <w:cols w:space="720"/>
          <w:titlePg/>
          <w:docGrid w:linePitch="326"/>
        </w:sectPr>
      </w:pPr>
    </w:p>
    <w:p w14:paraId="269C4F78" w14:textId="77777777" w:rsidR="00523185" w:rsidRPr="00CD46D4" w:rsidRDefault="00523185" w:rsidP="00523185">
      <w:pPr>
        <w:pStyle w:val="Heading1"/>
        <w:jc w:val="center"/>
        <w:rPr>
          <w:lang w:val="en-US"/>
        </w:rPr>
      </w:pPr>
      <w:bookmarkStart w:id="14" w:name="_Toc218505935"/>
      <w:r w:rsidRPr="00CD46D4">
        <w:rPr>
          <w:lang w:val="en-US"/>
        </w:rPr>
        <w:lastRenderedPageBreak/>
        <w:t>Section I.  Evaluation Report—Text</w:t>
      </w:r>
      <w:bookmarkEnd w:id="14"/>
    </w:p>
    <w:p w14:paraId="55A16717" w14:textId="77777777" w:rsidR="00523185" w:rsidRPr="00CD46D4" w:rsidRDefault="00523185" w:rsidP="00523185">
      <w:pPr>
        <w:rPr>
          <w:lang w:val="en-US"/>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7371"/>
      </w:tblGrid>
      <w:tr w:rsidR="00523185" w:rsidRPr="00CD46D4" w14:paraId="2EE2FB1E" w14:textId="77777777" w:rsidTr="00E7481D">
        <w:trPr>
          <w:trHeight w:val="839"/>
          <w:jc w:val="center"/>
        </w:trPr>
        <w:tc>
          <w:tcPr>
            <w:tcW w:w="2411" w:type="dxa"/>
          </w:tcPr>
          <w:p w14:paraId="2BFCB58C" w14:textId="77777777" w:rsidR="00523185" w:rsidRPr="00270B60" w:rsidRDefault="00523185" w:rsidP="00E7481D">
            <w:pPr>
              <w:rPr>
                <w:b/>
                <w:lang w:val="en-US"/>
              </w:rPr>
            </w:pPr>
            <w:r w:rsidRPr="00270B60">
              <w:rPr>
                <w:b/>
                <w:lang w:val="en-US"/>
              </w:rPr>
              <w:t>1.</w:t>
            </w:r>
            <w:r>
              <w:rPr>
                <w:b/>
                <w:lang w:val="en-US"/>
              </w:rPr>
              <w:t xml:space="preserve"> </w:t>
            </w:r>
            <w:r w:rsidRPr="00270B60">
              <w:rPr>
                <w:b/>
                <w:lang w:val="en-US"/>
              </w:rPr>
              <w:t>Background</w:t>
            </w:r>
          </w:p>
        </w:tc>
        <w:tc>
          <w:tcPr>
            <w:tcW w:w="7371" w:type="dxa"/>
          </w:tcPr>
          <w:p w14:paraId="18CD8DAF" w14:textId="77777777" w:rsidR="00523185" w:rsidRPr="00270B60" w:rsidRDefault="00523185" w:rsidP="00E7481D">
            <w:pPr>
              <w:rPr>
                <w:b/>
                <w:bCs/>
                <w:i/>
                <w:iCs/>
                <w:lang w:val="en-US"/>
              </w:rPr>
            </w:pPr>
            <w:r w:rsidRPr="00270B60">
              <w:rPr>
                <w:i/>
                <w:iCs/>
                <w:lang w:val="en-US"/>
              </w:rPr>
              <w:t xml:space="preserve">Include a brief description, context, scope, estimated value and objectives of the Works.  </w:t>
            </w:r>
            <w:r w:rsidRPr="00270B60">
              <w:rPr>
                <w:b/>
                <w:bCs/>
                <w:i/>
                <w:iCs/>
                <w:lang w:val="en-US"/>
              </w:rPr>
              <w:t>Use about a quarter of a page.</w:t>
            </w:r>
          </w:p>
          <w:p w14:paraId="20C1338A" w14:textId="77777777" w:rsidR="00523185" w:rsidRPr="00270B60" w:rsidRDefault="00523185" w:rsidP="00E7481D">
            <w:pPr>
              <w:rPr>
                <w:lang w:val="en-US"/>
              </w:rPr>
            </w:pPr>
          </w:p>
        </w:tc>
      </w:tr>
      <w:tr w:rsidR="00523185" w:rsidRPr="00CD46D4" w14:paraId="6DB16714" w14:textId="77777777" w:rsidTr="00E7481D">
        <w:trPr>
          <w:trHeight w:val="2370"/>
          <w:jc w:val="center"/>
        </w:trPr>
        <w:tc>
          <w:tcPr>
            <w:tcW w:w="2411" w:type="dxa"/>
          </w:tcPr>
          <w:p w14:paraId="2A0C865B" w14:textId="1A01EC71" w:rsidR="00523185" w:rsidRPr="007809F7" w:rsidRDefault="00523185" w:rsidP="00087BA1">
            <w:pPr>
              <w:ind w:left="250" w:hanging="250"/>
              <w:rPr>
                <w:b/>
                <w:bCs/>
                <w:lang w:val="en-US"/>
              </w:rPr>
            </w:pPr>
            <w:r w:rsidRPr="00270B60">
              <w:rPr>
                <w:b/>
                <w:lang w:val="en-US"/>
              </w:rPr>
              <w:t>2.</w:t>
            </w:r>
            <w:r>
              <w:rPr>
                <w:b/>
                <w:lang w:val="en-US"/>
              </w:rPr>
              <w:t xml:space="preserve"> </w:t>
            </w:r>
            <w:r w:rsidRPr="00270B60">
              <w:rPr>
                <w:b/>
                <w:lang w:val="en-US"/>
              </w:rPr>
              <w:t xml:space="preserve">The Selection Process </w:t>
            </w:r>
          </w:p>
          <w:p w14:paraId="3D8B08BB" w14:textId="77777777" w:rsidR="00523185" w:rsidRPr="00270B60" w:rsidRDefault="00523185" w:rsidP="00E7481D">
            <w:pPr>
              <w:rPr>
                <w:b/>
                <w:lang w:val="en-US"/>
              </w:rPr>
            </w:pPr>
          </w:p>
        </w:tc>
        <w:tc>
          <w:tcPr>
            <w:tcW w:w="7371" w:type="dxa"/>
          </w:tcPr>
          <w:p w14:paraId="19DAC634" w14:textId="77777777" w:rsidR="00523185" w:rsidRPr="00270B60" w:rsidRDefault="00523185" w:rsidP="00E7481D">
            <w:pPr>
              <w:rPr>
                <w:i/>
                <w:iCs/>
                <w:lang w:val="en-US"/>
              </w:rPr>
            </w:pPr>
            <w:r w:rsidRPr="00270B60">
              <w:rPr>
                <w:i/>
                <w:iCs/>
                <w:lang w:val="en-US"/>
              </w:rPr>
              <w:t>Elaborate on information provided in Form IIA.</w:t>
            </w:r>
          </w:p>
          <w:p w14:paraId="78F26B50" w14:textId="77777777" w:rsidR="00523185" w:rsidRPr="00270B60" w:rsidRDefault="00523185" w:rsidP="00E7481D">
            <w:pPr>
              <w:rPr>
                <w:lang w:val="en-US"/>
              </w:rPr>
            </w:pPr>
          </w:p>
          <w:p w14:paraId="070BE5A2" w14:textId="77777777" w:rsidR="00523185" w:rsidRPr="00270B60" w:rsidRDefault="00523185" w:rsidP="00E7481D">
            <w:pPr>
              <w:jc w:val="both"/>
              <w:rPr>
                <w:i/>
                <w:iCs/>
                <w:lang w:val="en-US"/>
              </w:rPr>
            </w:pPr>
            <w:r w:rsidRPr="00270B60">
              <w:rPr>
                <w:i/>
                <w:iCs/>
                <w:lang w:val="en-US"/>
              </w:rPr>
              <w:t xml:space="preserve">Describe the selection process briefly, beginning with the advertising for Applications.  Describe significant events that may have affected the timing (delays, complaints from Applicants, key correspondence with CDB, an extension of the submission date </w:t>
            </w:r>
            <w:r>
              <w:rPr>
                <w:i/>
                <w:iCs/>
                <w:lang w:val="en-US"/>
              </w:rPr>
              <w:t>for</w:t>
            </w:r>
            <w:r w:rsidRPr="00270B60">
              <w:rPr>
                <w:i/>
                <w:iCs/>
                <w:lang w:val="en-US"/>
              </w:rPr>
              <w:t xml:space="preserve"> Applications, and so on).</w:t>
            </w:r>
          </w:p>
          <w:p w14:paraId="6E753E35" w14:textId="77777777" w:rsidR="00523185" w:rsidRPr="00270B60" w:rsidRDefault="00523185" w:rsidP="00E7481D">
            <w:pPr>
              <w:rPr>
                <w:i/>
                <w:iCs/>
                <w:lang w:val="en-US"/>
              </w:rPr>
            </w:pPr>
          </w:p>
          <w:p w14:paraId="22E06699" w14:textId="77777777" w:rsidR="00523185" w:rsidRPr="00270B60" w:rsidRDefault="00523185" w:rsidP="00E7481D">
            <w:pPr>
              <w:rPr>
                <w:b/>
                <w:bCs/>
                <w:i/>
                <w:iCs/>
                <w:lang w:val="en-US"/>
              </w:rPr>
            </w:pPr>
            <w:r w:rsidRPr="00270B60">
              <w:rPr>
                <w:b/>
                <w:bCs/>
                <w:i/>
                <w:iCs/>
                <w:lang w:val="en-US"/>
              </w:rPr>
              <w:t>Use about one-half to one page.</w:t>
            </w:r>
          </w:p>
          <w:p w14:paraId="15CCD26D" w14:textId="77777777" w:rsidR="00523185" w:rsidRPr="00270B60" w:rsidRDefault="00523185" w:rsidP="00E7481D">
            <w:pPr>
              <w:spacing w:line="276" w:lineRule="auto"/>
              <w:ind w:right="171"/>
              <w:jc w:val="both"/>
              <w:rPr>
                <w:lang w:val="en-US"/>
              </w:rPr>
            </w:pPr>
          </w:p>
        </w:tc>
      </w:tr>
      <w:tr w:rsidR="00523185" w:rsidRPr="00CD46D4" w14:paraId="41AC86B4" w14:textId="77777777" w:rsidTr="00E7481D">
        <w:trPr>
          <w:trHeight w:val="1515"/>
          <w:jc w:val="center"/>
        </w:trPr>
        <w:tc>
          <w:tcPr>
            <w:tcW w:w="2411" w:type="dxa"/>
          </w:tcPr>
          <w:p w14:paraId="49CC4F0B" w14:textId="77777777" w:rsidR="00523185" w:rsidRPr="007809F7" w:rsidRDefault="00523185" w:rsidP="00087BA1">
            <w:pPr>
              <w:ind w:left="250" w:hanging="250"/>
              <w:rPr>
                <w:b/>
                <w:bCs/>
                <w:lang w:val="en-US"/>
              </w:rPr>
            </w:pPr>
            <w:r w:rsidRPr="007809F7">
              <w:rPr>
                <w:b/>
                <w:bCs/>
                <w:lang w:val="en-US"/>
              </w:rPr>
              <w:t>3.</w:t>
            </w:r>
            <w:r>
              <w:rPr>
                <w:b/>
                <w:bCs/>
                <w:lang w:val="en-US"/>
              </w:rPr>
              <w:t xml:space="preserve"> </w:t>
            </w:r>
            <w:r w:rsidRPr="007809F7">
              <w:rPr>
                <w:b/>
                <w:bCs/>
                <w:lang w:val="en-US"/>
              </w:rPr>
              <w:t>Evaluation</w:t>
            </w:r>
            <w:r>
              <w:rPr>
                <w:b/>
                <w:bCs/>
                <w:lang w:val="en-US"/>
              </w:rPr>
              <w:t xml:space="preserve"> and Recommendation</w:t>
            </w:r>
          </w:p>
          <w:p w14:paraId="3E013EAD" w14:textId="77777777" w:rsidR="00523185" w:rsidRPr="00270B60" w:rsidRDefault="00523185" w:rsidP="00E7481D">
            <w:pPr>
              <w:rPr>
                <w:b/>
                <w:lang w:val="en-US"/>
              </w:rPr>
            </w:pPr>
          </w:p>
        </w:tc>
        <w:tc>
          <w:tcPr>
            <w:tcW w:w="7371" w:type="dxa"/>
          </w:tcPr>
          <w:p w14:paraId="50CE38FB" w14:textId="77777777" w:rsidR="00523185" w:rsidRDefault="00523185" w:rsidP="00E7481D">
            <w:pPr>
              <w:jc w:val="both"/>
              <w:rPr>
                <w:i/>
                <w:iCs/>
                <w:lang w:val="en-US"/>
              </w:rPr>
            </w:pPr>
            <w:r w:rsidRPr="00270B60">
              <w:rPr>
                <w:i/>
                <w:iCs/>
                <w:lang w:val="en-US"/>
              </w:rPr>
              <w:t>Briefly describe (i) the formation of an evaluation committee (EC) as required in Procedures, Paragraph 6.37 (ii) meetings and actions taken by the EC</w:t>
            </w:r>
            <w:r w:rsidRPr="00270B60">
              <w:rPr>
                <w:i/>
                <w:iCs/>
                <w:vertAlign w:val="superscript"/>
                <w:lang w:val="en-US"/>
              </w:rPr>
              <w:footnoteReference w:id="5"/>
            </w:r>
            <w:r w:rsidRPr="00270B60">
              <w:rPr>
                <w:i/>
                <w:iCs/>
                <w:lang w:val="en-US"/>
              </w:rPr>
              <w:t xml:space="preserve">: (iii) outside evaluation assistance, if any. </w:t>
            </w:r>
          </w:p>
          <w:p w14:paraId="126CCFA0" w14:textId="77777777" w:rsidR="00523185" w:rsidRDefault="00523185" w:rsidP="00E7481D">
            <w:pPr>
              <w:jc w:val="both"/>
              <w:rPr>
                <w:lang w:val="en-US"/>
              </w:rPr>
            </w:pPr>
          </w:p>
          <w:p w14:paraId="7365E9D0" w14:textId="77777777" w:rsidR="00523185" w:rsidRPr="001E23B3" w:rsidRDefault="00523185" w:rsidP="00E7481D">
            <w:pPr>
              <w:jc w:val="both"/>
              <w:rPr>
                <w:i/>
                <w:iCs/>
                <w:lang w:val="en-US"/>
              </w:rPr>
            </w:pPr>
            <w:r>
              <w:rPr>
                <w:lang w:val="en-US"/>
              </w:rPr>
              <w:t xml:space="preserve">Recommendations </w:t>
            </w:r>
            <w:r w:rsidRPr="001E23B3">
              <w:rPr>
                <w:i/>
                <w:iCs/>
                <w:lang w:val="en-US"/>
              </w:rPr>
              <w:t>[</w:t>
            </w:r>
            <w:r w:rsidRPr="00E80BF1">
              <w:rPr>
                <w:i/>
                <w:iCs/>
                <w:lang w:val="en-US"/>
              </w:rPr>
              <w:t xml:space="preserve">insert </w:t>
            </w:r>
            <w:r w:rsidRPr="00E80BF1">
              <w:rPr>
                <w:b/>
                <w:bCs/>
                <w:i/>
                <w:iCs/>
                <w:lang w:val="en-US"/>
              </w:rPr>
              <w:t>Chart G</w:t>
            </w:r>
            <w:r w:rsidRPr="00E80BF1">
              <w:rPr>
                <w:i/>
                <w:iCs/>
                <w:lang w:val="en-US"/>
              </w:rPr>
              <w:t xml:space="preserve"> here</w:t>
            </w:r>
            <w:r>
              <w:rPr>
                <w:i/>
                <w:iCs/>
                <w:lang w:val="en-US"/>
              </w:rPr>
              <w:t xml:space="preserve"> from </w:t>
            </w:r>
            <w:r w:rsidRPr="001E23B3">
              <w:rPr>
                <w:i/>
                <w:iCs/>
                <w:lang w:val="en-US"/>
              </w:rPr>
              <w:t>detailed evaluation Charts A</w:t>
            </w:r>
            <w:r>
              <w:rPr>
                <w:i/>
                <w:iCs/>
                <w:lang w:val="en-US"/>
              </w:rPr>
              <w:t xml:space="preserve"> </w:t>
            </w:r>
            <w:r w:rsidRPr="001E23B3">
              <w:rPr>
                <w:i/>
                <w:iCs/>
                <w:lang w:val="en-US"/>
              </w:rPr>
              <w:t xml:space="preserve">through </w:t>
            </w:r>
            <w:r>
              <w:rPr>
                <w:i/>
                <w:iCs/>
                <w:lang w:val="en-US"/>
              </w:rPr>
              <w:t>G</w:t>
            </w:r>
            <w:r w:rsidRPr="001E23B3">
              <w:rPr>
                <w:i/>
                <w:iCs/>
                <w:lang w:val="en-US"/>
              </w:rPr>
              <w:t>]</w:t>
            </w:r>
            <w:r>
              <w:rPr>
                <w:i/>
                <w:iCs/>
                <w:lang w:val="en-US"/>
              </w:rPr>
              <w:t>. Provide a summary of names and key reasons of Applicants that failed to qualify.</w:t>
            </w:r>
          </w:p>
          <w:p w14:paraId="27C7D5B6" w14:textId="77777777" w:rsidR="00523185" w:rsidRDefault="00523185" w:rsidP="00E7481D">
            <w:pPr>
              <w:spacing w:line="276" w:lineRule="auto"/>
              <w:ind w:right="171"/>
              <w:jc w:val="both"/>
              <w:rPr>
                <w:i/>
                <w:iCs/>
                <w:szCs w:val="20"/>
                <w:lang w:val="en-US"/>
              </w:rPr>
            </w:pPr>
          </w:p>
          <w:p w14:paraId="385E786A" w14:textId="77777777" w:rsidR="00523185" w:rsidRDefault="00523185" w:rsidP="00E7481D">
            <w:pPr>
              <w:spacing w:line="276" w:lineRule="auto"/>
              <w:ind w:right="40"/>
              <w:jc w:val="both"/>
              <w:rPr>
                <w:i/>
                <w:iCs/>
                <w:szCs w:val="20"/>
                <w:lang w:val="en-US"/>
              </w:rPr>
            </w:pPr>
            <w:proofErr w:type="spellStart"/>
            <w:r>
              <w:rPr>
                <w:i/>
                <w:iCs/>
                <w:szCs w:val="20"/>
                <w:lang w:val="en-US"/>
              </w:rPr>
              <w:t>Summarise</w:t>
            </w:r>
            <w:proofErr w:type="spellEnd"/>
            <w:r>
              <w:rPr>
                <w:i/>
                <w:iCs/>
                <w:szCs w:val="20"/>
                <w:lang w:val="en-US"/>
              </w:rPr>
              <w:t xml:space="preserve"> the results of the prequalification going forward to the next stage of inviting Bids, including adequacy of competition</w:t>
            </w:r>
            <w:r>
              <w:rPr>
                <w:rStyle w:val="FootnoteReference"/>
                <w:i/>
                <w:iCs/>
                <w:szCs w:val="20"/>
                <w:lang w:val="en-US"/>
              </w:rPr>
              <w:footnoteReference w:id="6"/>
            </w:r>
            <w:r>
              <w:rPr>
                <w:i/>
                <w:iCs/>
                <w:szCs w:val="20"/>
                <w:lang w:val="en-US"/>
              </w:rPr>
              <w:t>. Identify aspects learned in the evaluation process that should be included in the requests for Bid documents, especially, where applicable, for conditionally qualified Applicants.</w:t>
            </w:r>
          </w:p>
          <w:p w14:paraId="1B3E576C" w14:textId="77777777" w:rsidR="00523185" w:rsidRPr="00270B60" w:rsidRDefault="00523185" w:rsidP="00E7481D">
            <w:pPr>
              <w:rPr>
                <w:i/>
                <w:iCs/>
                <w:lang w:val="en-US"/>
              </w:rPr>
            </w:pPr>
          </w:p>
        </w:tc>
      </w:tr>
    </w:tbl>
    <w:p w14:paraId="4139B949" w14:textId="77777777" w:rsidR="00523185" w:rsidRDefault="00523185" w:rsidP="00490DB1">
      <w:pPr>
        <w:tabs>
          <w:tab w:val="right" w:leader="dot" w:pos="8640"/>
        </w:tabs>
        <w:spacing w:after="360"/>
        <w:jc w:val="center"/>
        <w:rPr>
          <w:b/>
          <w:sz w:val="28"/>
          <w:szCs w:val="20"/>
          <w:highlight w:val="yellow"/>
          <w:lang w:val="en-US"/>
        </w:rPr>
      </w:pPr>
    </w:p>
    <w:p w14:paraId="6E015B44" w14:textId="77777777" w:rsidR="00523185" w:rsidRDefault="00523185" w:rsidP="00490DB1">
      <w:pPr>
        <w:tabs>
          <w:tab w:val="right" w:leader="dot" w:pos="8640"/>
        </w:tabs>
        <w:spacing w:after="360"/>
        <w:jc w:val="center"/>
        <w:rPr>
          <w:b/>
          <w:sz w:val="28"/>
          <w:szCs w:val="20"/>
          <w:highlight w:val="yellow"/>
          <w:lang w:val="en-US"/>
        </w:rPr>
        <w:sectPr w:rsidR="00523185" w:rsidSect="00BE0259">
          <w:footnotePr>
            <w:numRestart w:val="eachSect"/>
          </w:footnotePr>
          <w:pgSz w:w="12240" w:h="15840" w:code="1"/>
          <w:pgMar w:top="1440" w:right="1440" w:bottom="1440" w:left="1440" w:header="230" w:footer="720" w:gutter="0"/>
          <w:cols w:space="720"/>
          <w:titlePg/>
          <w:docGrid w:linePitch="326"/>
        </w:sectPr>
      </w:pPr>
    </w:p>
    <w:p w14:paraId="7E068040" w14:textId="77777777" w:rsidR="00523185" w:rsidRDefault="00523185" w:rsidP="00523185">
      <w:pPr>
        <w:pStyle w:val="Heading1"/>
        <w:spacing w:before="0"/>
        <w:jc w:val="center"/>
        <w:rPr>
          <w:lang w:val="en-US"/>
        </w:rPr>
      </w:pPr>
      <w:bookmarkStart w:id="15" w:name="_Toc218505936"/>
      <w:r w:rsidRPr="00CD46D4">
        <w:rPr>
          <w:lang w:val="en-US"/>
        </w:rPr>
        <w:lastRenderedPageBreak/>
        <w:t>Form II-</w:t>
      </w:r>
      <w:r>
        <w:rPr>
          <w:lang w:val="en-US"/>
        </w:rPr>
        <w:t>B</w:t>
      </w:r>
      <w:r w:rsidRPr="00CD46D4">
        <w:rPr>
          <w:lang w:val="en-US"/>
        </w:rPr>
        <w:t xml:space="preserve">.  </w:t>
      </w:r>
      <w:r>
        <w:rPr>
          <w:lang w:val="en-US"/>
        </w:rPr>
        <w:t xml:space="preserve">Application </w:t>
      </w:r>
      <w:r w:rsidRPr="00CD46D4">
        <w:rPr>
          <w:lang w:val="en-US"/>
        </w:rPr>
        <w:t>Opening Record (</w:t>
      </w:r>
      <w:r>
        <w:rPr>
          <w:lang w:val="en-US"/>
        </w:rPr>
        <w:t>A</w:t>
      </w:r>
      <w:r w:rsidRPr="00CD46D4">
        <w:rPr>
          <w:lang w:val="en-US"/>
        </w:rPr>
        <w:t>OR)</w:t>
      </w:r>
      <w:bookmarkEnd w:id="15"/>
    </w:p>
    <w:p w14:paraId="5A731AD3" w14:textId="77777777" w:rsidR="00523185" w:rsidRPr="00DC4592" w:rsidRDefault="00523185" w:rsidP="00523185">
      <w:pPr>
        <w:rPr>
          <w:lang w:val="en-US"/>
        </w:rPr>
      </w:pPr>
    </w:p>
    <w:p w14:paraId="0CD8E8FF" w14:textId="77777777" w:rsidR="00523185" w:rsidRDefault="00523185" w:rsidP="00523185">
      <w:pPr>
        <w:ind w:right="2"/>
        <w:jc w:val="both"/>
      </w:pPr>
      <w:r w:rsidRPr="00CD46D4">
        <w:t xml:space="preserve">The following </w:t>
      </w:r>
      <w:r>
        <w:t>Applications w</w:t>
      </w:r>
      <w:r w:rsidRPr="00CD46D4">
        <w:t xml:space="preserve">ere submitted by the </w:t>
      </w:r>
      <w:r>
        <w:t>PQD</w:t>
      </w:r>
      <w:r w:rsidRPr="00CD46D4">
        <w:t xml:space="preserve"> stated deadline of (</w:t>
      </w:r>
      <w:r w:rsidRPr="00CD46D4">
        <w:rPr>
          <w:b/>
          <w:bCs/>
          <w:i/>
          <w:iCs/>
        </w:rPr>
        <w:t>time)</w:t>
      </w:r>
      <w:r w:rsidRPr="00CD46D4">
        <w:t xml:space="preserve"> on (</w:t>
      </w:r>
      <w:r w:rsidRPr="00CD46D4">
        <w:rPr>
          <w:b/>
          <w:bCs/>
          <w:i/>
          <w:iCs/>
        </w:rPr>
        <w:t xml:space="preserve">date). </w:t>
      </w:r>
      <w:r w:rsidRPr="00CD46D4">
        <w:t xml:space="preserve">The </w:t>
      </w:r>
      <w:r>
        <w:t>Applications</w:t>
      </w:r>
      <w:r w:rsidRPr="00CD46D4">
        <w:t xml:space="preserve"> were opened and read out in the presence of those signing the </w:t>
      </w:r>
      <w:r>
        <w:t>A</w:t>
      </w:r>
      <w:r w:rsidRPr="00CD46D4">
        <w:t>OR</w:t>
      </w:r>
      <w:r>
        <w:t xml:space="preserve">. </w:t>
      </w:r>
    </w:p>
    <w:p w14:paraId="786F3807" w14:textId="77777777" w:rsidR="00523185" w:rsidRPr="00CD46D4" w:rsidRDefault="00523185" w:rsidP="00523185">
      <w:pPr>
        <w:ind w:right="2"/>
        <w:jc w:val="both"/>
      </w:pPr>
    </w:p>
    <w:tbl>
      <w:tblPr>
        <w:tblStyle w:val="TableGrid"/>
        <w:tblW w:w="13354" w:type="dxa"/>
        <w:tblInd w:w="2" w:type="dxa"/>
        <w:tblLayout w:type="fixed"/>
        <w:tblLook w:val="04A0" w:firstRow="1" w:lastRow="0" w:firstColumn="1" w:lastColumn="0" w:noHBand="0" w:noVBand="1"/>
      </w:tblPr>
      <w:tblGrid>
        <w:gridCol w:w="5419"/>
        <w:gridCol w:w="3896"/>
        <w:gridCol w:w="4039"/>
      </w:tblGrid>
      <w:tr w:rsidR="00523185" w:rsidRPr="00CD46D4" w14:paraId="344EC36A" w14:textId="77777777" w:rsidTr="00E7481D">
        <w:trPr>
          <w:trHeight w:val="298"/>
        </w:trPr>
        <w:tc>
          <w:tcPr>
            <w:tcW w:w="5419" w:type="dxa"/>
          </w:tcPr>
          <w:p w14:paraId="5DC569FD" w14:textId="77777777" w:rsidR="00523185" w:rsidRPr="00CD46D4" w:rsidRDefault="00523185" w:rsidP="00523185">
            <w:pPr>
              <w:ind w:right="2"/>
              <w:rPr>
                <w:rFonts w:eastAsiaTheme="minorHAnsi"/>
                <w:b/>
                <w:bCs/>
              </w:rPr>
            </w:pPr>
            <w:r w:rsidRPr="00CD46D4">
              <w:rPr>
                <w:rFonts w:eastAsiaTheme="minorHAnsi"/>
                <w:b/>
                <w:bCs/>
              </w:rPr>
              <w:t xml:space="preserve">Country: </w:t>
            </w:r>
          </w:p>
        </w:tc>
        <w:tc>
          <w:tcPr>
            <w:tcW w:w="3896" w:type="dxa"/>
          </w:tcPr>
          <w:p w14:paraId="797FFC14" w14:textId="77777777" w:rsidR="00523185" w:rsidRPr="00CD46D4" w:rsidRDefault="00523185" w:rsidP="00523185">
            <w:pPr>
              <w:ind w:right="2"/>
              <w:rPr>
                <w:rFonts w:eastAsiaTheme="minorHAnsi"/>
                <w:b/>
                <w:bCs/>
              </w:rPr>
            </w:pPr>
            <w:r w:rsidRPr="00CD46D4">
              <w:rPr>
                <w:rFonts w:eastAsiaTheme="minorHAnsi"/>
                <w:b/>
                <w:bCs/>
              </w:rPr>
              <w:t xml:space="preserve">Loan/Grant No.: </w:t>
            </w:r>
          </w:p>
        </w:tc>
        <w:tc>
          <w:tcPr>
            <w:tcW w:w="4039" w:type="dxa"/>
          </w:tcPr>
          <w:p w14:paraId="3DF67E0E" w14:textId="77777777" w:rsidR="00523185" w:rsidRPr="00CD46D4" w:rsidRDefault="00523185" w:rsidP="00523185">
            <w:pPr>
              <w:ind w:right="2"/>
              <w:rPr>
                <w:rFonts w:eastAsiaTheme="minorHAnsi"/>
                <w:b/>
                <w:bCs/>
              </w:rPr>
            </w:pPr>
            <w:r w:rsidRPr="00CD46D4">
              <w:rPr>
                <w:rFonts w:eastAsiaTheme="minorHAnsi"/>
                <w:b/>
                <w:bCs/>
              </w:rPr>
              <w:t xml:space="preserve">Project Name: </w:t>
            </w:r>
          </w:p>
        </w:tc>
      </w:tr>
      <w:tr w:rsidR="00523185" w:rsidRPr="00CD46D4" w14:paraId="6D166AD8" w14:textId="77777777" w:rsidTr="00E7481D">
        <w:trPr>
          <w:trHeight w:val="283"/>
        </w:trPr>
        <w:tc>
          <w:tcPr>
            <w:tcW w:w="5419" w:type="dxa"/>
          </w:tcPr>
          <w:p w14:paraId="4CAB9BAA" w14:textId="77777777" w:rsidR="00523185" w:rsidRPr="00CD46D4" w:rsidRDefault="00523185" w:rsidP="00523185">
            <w:pPr>
              <w:ind w:right="2"/>
              <w:rPr>
                <w:rFonts w:eastAsiaTheme="minorHAnsi"/>
                <w:b/>
                <w:bCs/>
              </w:rPr>
            </w:pPr>
            <w:r w:rsidRPr="00CD46D4">
              <w:rPr>
                <w:rFonts w:eastAsiaTheme="minorHAnsi"/>
                <w:b/>
                <w:bCs/>
              </w:rPr>
              <w:t xml:space="preserve">Client:                                                                                 </w:t>
            </w:r>
          </w:p>
        </w:tc>
        <w:tc>
          <w:tcPr>
            <w:tcW w:w="3896" w:type="dxa"/>
          </w:tcPr>
          <w:p w14:paraId="6E7FA0A5" w14:textId="77777777" w:rsidR="00523185" w:rsidRPr="00CD46D4" w:rsidRDefault="00523185" w:rsidP="00523185">
            <w:pPr>
              <w:ind w:right="2"/>
              <w:rPr>
                <w:rFonts w:eastAsiaTheme="minorHAnsi"/>
                <w:b/>
                <w:bCs/>
              </w:rPr>
            </w:pPr>
            <w:r>
              <w:rPr>
                <w:rFonts w:eastAsiaTheme="minorHAnsi"/>
                <w:b/>
                <w:bCs/>
              </w:rPr>
              <w:t>PQD</w:t>
            </w:r>
            <w:r w:rsidRPr="00CD46D4">
              <w:rPr>
                <w:rFonts w:eastAsiaTheme="minorHAnsi"/>
                <w:b/>
                <w:bCs/>
              </w:rPr>
              <w:t xml:space="preserve"> No.: </w:t>
            </w:r>
          </w:p>
        </w:tc>
        <w:tc>
          <w:tcPr>
            <w:tcW w:w="4039" w:type="dxa"/>
          </w:tcPr>
          <w:p w14:paraId="3142DC9E" w14:textId="77777777" w:rsidR="00523185" w:rsidRPr="00CD46D4" w:rsidRDefault="00523185" w:rsidP="00523185">
            <w:pPr>
              <w:ind w:right="2"/>
              <w:rPr>
                <w:rFonts w:eastAsiaTheme="minorHAnsi"/>
                <w:b/>
                <w:bCs/>
              </w:rPr>
            </w:pPr>
            <w:r>
              <w:rPr>
                <w:rFonts w:eastAsiaTheme="minorHAnsi"/>
                <w:b/>
                <w:bCs/>
              </w:rPr>
              <w:t>PQD</w:t>
            </w:r>
            <w:r w:rsidRPr="00CD46D4">
              <w:rPr>
                <w:rFonts w:eastAsiaTheme="minorHAnsi"/>
                <w:b/>
                <w:bCs/>
              </w:rPr>
              <w:t xml:space="preserve"> Name: </w:t>
            </w:r>
          </w:p>
        </w:tc>
      </w:tr>
      <w:tr w:rsidR="00523185" w:rsidRPr="00CD46D4" w14:paraId="6C54891A" w14:textId="77777777" w:rsidTr="00E7481D">
        <w:trPr>
          <w:trHeight w:val="597"/>
        </w:trPr>
        <w:tc>
          <w:tcPr>
            <w:tcW w:w="5419" w:type="dxa"/>
          </w:tcPr>
          <w:p w14:paraId="100DCB52" w14:textId="77777777" w:rsidR="00523185" w:rsidRPr="00CD46D4" w:rsidRDefault="00523185" w:rsidP="00523185">
            <w:pPr>
              <w:ind w:right="2"/>
              <w:rPr>
                <w:rFonts w:eastAsiaTheme="minorHAnsi"/>
                <w:b/>
                <w:bCs/>
              </w:rPr>
            </w:pPr>
            <w:r w:rsidRPr="00CD46D4">
              <w:rPr>
                <w:rFonts w:eastAsiaTheme="minorHAnsi"/>
                <w:b/>
                <w:bCs/>
              </w:rPr>
              <w:t xml:space="preserve">Date and start time of opening </w:t>
            </w:r>
            <w:r>
              <w:rPr>
                <w:rFonts w:eastAsiaTheme="minorHAnsi"/>
                <w:b/>
                <w:bCs/>
              </w:rPr>
              <w:t>Applications</w:t>
            </w:r>
            <w:r w:rsidRPr="00CD46D4">
              <w:rPr>
                <w:rFonts w:eastAsiaTheme="minorHAnsi"/>
                <w:b/>
                <w:bCs/>
              </w:rPr>
              <w:t xml:space="preserve">: </w:t>
            </w:r>
          </w:p>
        </w:tc>
        <w:tc>
          <w:tcPr>
            <w:tcW w:w="3896" w:type="dxa"/>
          </w:tcPr>
          <w:p w14:paraId="7C3DBD29" w14:textId="77777777" w:rsidR="00523185" w:rsidRPr="00CD46D4" w:rsidRDefault="00523185" w:rsidP="00523185">
            <w:pPr>
              <w:ind w:right="2"/>
              <w:rPr>
                <w:rFonts w:eastAsiaTheme="minorHAnsi"/>
                <w:b/>
                <w:bCs/>
              </w:rPr>
            </w:pPr>
            <w:r>
              <w:rPr>
                <w:rFonts w:eastAsiaTheme="minorHAnsi"/>
                <w:b/>
                <w:bCs/>
              </w:rPr>
              <w:t xml:space="preserve">Application </w:t>
            </w:r>
            <w:r w:rsidRPr="00CD46D4">
              <w:rPr>
                <w:rFonts w:eastAsiaTheme="minorHAnsi"/>
                <w:b/>
                <w:bCs/>
              </w:rPr>
              <w:t>opening ended at (time):</w:t>
            </w:r>
          </w:p>
        </w:tc>
        <w:tc>
          <w:tcPr>
            <w:tcW w:w="4039" w:type="dxa"/>
          </w:tcPr>
          <w:p w14:paraId="678ECCD2" w14:textId="77777777" w:rsidR="00523185" w:rsidRPr="00CD46D4" w:rsidRDefault="00523185" w:rsidP="00523185">
            <w:pPr>
              <w:ind w:right="2"/>
              <w:rPr>
                <w:rFonts w:eastAsiaTheme="minorHAnsi"/>
                <w:b/>
                <w:bCs/>
              </w:rPr>
            </w:pPr>
            <w:r w:rsidRPr="00CD46D4">
              <w:rPr>
                <w:rFonts w:eastAsiaTheme="minorHAnsi"/>
                <w:b/>
                <w:bCs/>
              </w:rPr>
              <w:t xml:space="preserve">Location/electronic platform of the </w:t>
            </w:r>
            <w:r>
              <w:rPr>
                <w:rFonts w:eastAsiaTheme="minorHAnsi"/>
                <w:b/>
                <w:bCs/>
              </w:rPr>
              <w:t>Application</w:t>
            </w:r>
            <w:r w:rsidRPr="00CD46D4">
              <w:rPr>
                <w:rFonts w:eastAsiaTheme="minorHAnsi"/>
                <w:b/>
                <w:bCs/>
              </w:rPr>
              <w:t xml:space="preserve"> opening</w:t>
            </w:r>
            <w:r w:rsidRPr="00CD46D4">
              <w:rPr>
                <w:rFonts w:eastAsiaTheme="minorHAnsi"/>
                <w:b/>
                <w:bCs/>
                <w:i/>
                <w:iCs/>
                <w:vertAlign w:val="superscript"/>
              </w:rPr>
              <w:footnoteReference w:id="7"/>
            </w:r>
            <w:r w:rsidRPr="00CD46D4">
              <w:rPr>
                <w:rFonts w:eastAsiaTheme="minorHAnsi"/>
                <w:b/>
                <w:bCs/>
              </w:rPr>
              <w:t>:</w:t>
            </w:r>
          </w:p>
        </w:tc>
      </w:tr>
    </w:tbl>
    <w:p w14:paraId="021C8B1B" w14:textId="77777777" w:rsidR="00523185" w:rsidRPr="00CD46D4" w:rsidRDefault="00523185" w:rsidP="00523185"/>
    <w:tbl>
      <w:tblPr>
        <w:tblStyle w:val="TableGrid"/>
        <w:tblW w:w="13418" w:type="dxa"/>
        <w:tblInd w:w="2" w:type="dxa"/>
        <w:tblLayout w:type="fixed"/>
        <w:tblLook w:val="04A0" w:firstRow="1" w:lastRow="0" w:firstColumn="1" w:lastColumn="0" w:noHBand="0" w:noVBand="1"/>
      </w:tblPr>
      <w:tblGrid>
        <w:gridCol w:w="13418"/>
      </w:tblGrid>
      <w:tr w:rsidR="00523185" w:rsidRPr="00CD46D4" w14:paraId="5E66B2FC" w14:textId="77777777" w:rsidTr="00E7481D">
        <w:trPr>
          <w:trHeight w:val="327"/>
        </w:trPr>
        <w:tc>
          <w:tcPr>
            <w:tcW w:w="13418" w:type="dxa"/>
            <w:shd w:val="clear" w:color="auto" w:fill="BFBFBF" w:themeFill="background1" w:themeFillShade="BF"/>
          </w:tcPr>
          <w:p w14:paraId="1C114A93" w14:textId="77777777" w:rsidR="00523185" w:rsidRPr="00CD46D4" w:rsidRDefault="00523185" w:rsidP="00523185">
            <w:pPr>
              <w:spacing w:line="240" w:lineRule="exact"/>
              <w:jc w:val="center"/>
              <w:rPr>
                <w:rFonts w:eastAsiaTheme="minorEastAsia"/>
              </w:rPr>
            </w:pPr>
            <w:r w:rsidRPr="15F229EB">
              <w:rPr>
                <w:rFonts w:eastAsiaTheme="minorEastAsia"/>
                <w:b/>
                <w:bCs/>
                <w:sz w:val="28"/>
                <w:szCs w:val="28"/>
              </w:rPr>
              <w:t>Name of Applicants</w:t>
            </w:r>
            <w:r w:rsidRPr="5BAE213D">
              <w:rPr>
                <w:rFonts w:eastAsiaTheme="minorEastAsia"/>
                <w:i/>
                <w:iCs/>
                <w:vertAlign w:val="superscript"/>
              </w:rPr>
              <w:footnoteReference w:id="8"/>
            </w:r>
          </w:p>
        </w:tc>
      </w:tr>
      <w:tr w:rsidR="00523185" w:rsidRPr="00CD46D4" w14:paraId="3DAD5494" w14:textId="77777777" w:rsidTr="00E7481D">
        <w:trPr>
          <w:trHeight w:val="298"/>
        </w:trPr>
        <w:tc>
          <w:tcPr>
            <w:tcW w:w="13418" w:type="dxa"/>
          </w:tcPr>
          <w:p w14:paraId="24ED4644" w14:textId="77777777" w:rsidR="00523185" w:rsidRPr="00CD46D4" w:rsidRDefault="00523185" w:rsidP="00523185">
            <w:pPr>
              <w:numPr>
                <w:ilvl w:val="0"/>
                <w:numId w:val="14"/>
              </w:numPr>
              <w:ind w:right="2" w:hanging="720"/>
              <w:contextualSpacing/>
              <w:rPr>
                <w:rFonts w:eastAsiaTheme="minorHAnsi"/>
              </w:rPr>
            </w:pPr>
          </w:p>
        </w:tc>
      </w:tr>
      <w:tr w:rsidR="00523185" w:rsidRPr="00CD46D4" w14:paraId="37B5457E" w14:textId="77777777" w:rsidTr="00E7481D">
        <w:trPr>
          <w:trHeight w:val="298"/>
        </w:trPr>
        <w:tc>
          <w:tcPr>
            <w:tcW w:w="13418" w:type="dxa"/>
          </w:tcPr>
          <w:p w14:paraId="3D927C3F" w14:textId="77777777" w:rsidR="00523185" w:rsidRPr="00CD46D4" w:rsidRDefault="00523185" w:rsidP="00523185">
            <w:pPr>
              <w:numPr>
                <w:ilvl w:val="0"/>
                <w:numId w:val="14"/>
              </w:numPr>
              <w:ind w:right="2" w:hanging="720"/>
              <w:contextualSpacing/>
            </w:pPr>
          </w:p>
        </w:tc>
      </w:tr>
      <w:tr w:rsidR="00523185" w:rsidRPr="00CD46D4" w14:paraId="37BFD410" w14:textId="77777777" w:rsidTr="00E7481D">
        <w:trPr>
          <w:trHeight w:val="283"/>
        </w:trPr>
        <w:tc>
          <w:tcPr>
            <w:tcW w:w="13418" w:type="dxa"/>
          </w:tcPr>
          <w:p w14:paraId="4037CCFD" w14:textId="77777777" w:rsidR="00523185" w:rsidRPr="00CD46D4" w:rsidRDefault="00523185" w:rsidP="00523185">
            <w:pPr>
              <w:numPr>
                <w:ilvl w:val="0"/>
                <w:numId w:val="14"/>
              </w:numPr>
              <w:ind w:right="2" w:hanging="720"/>
              <w:contextualSpacing/>
              <w:rPr>
                <w:rFonts w:eastAsiaTheme="minorHAnsi"/>
              </w:rPr>
            </w:pPr>
          </w:p>
        </w:tc>
      </w:tr>
    </w:tbl>
    <w:p w14:paraId="55372E99" w14:textId="1836E2FE" w:rsidR="00523185" w:rsidRDefault="00523185" w:rsidP="00523185"/>
    <w:p w14:paraId="300A0C0C" w14:textId="77777777" w:rsidR="00DD1970" w:rsidRDefault="00DD1970" w:rsidP="00523185"/>
    <w:p w14:paraId="2FD07279" w14:textId="1AED9E70" w:rsidR="00DD1970" w:rsidRDefault="00372841" w:rsidP="00523185">
      <w:r>
        <w:rPr>
          <w:noProof/>
        </w:rPr>
        <mc:AlternateContent>
          <mc:Choice Requires="wps">
            <w:drawing>
              <wp:anchor distT="0" distB="0" distL="114300" distR="114300" simplePos="0" relativeHeight="251661312" behindDoc="0" locked="0" layoutInCell="1" allowOverlap="1" wp14:anchorId="28E400E3" wp14:editId="68BE5587">
                <wp:simplePos x="0" y="0"/>
                <wp:positionH relativeFrom="column">
                  <wp:posOffset>6083300</wp:posOffset>
                </wp:positionH>
                <wp:positionV relativeFrom="paragraph">
                  <wp:posOffset>130810</wp:posOffset>
                </wp:positionV>
                <wp:extent cx="19875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987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9A1A40"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79pt,10.3pt" to="635.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" strokecolor="black [3200]" strokeweight=".5pt">
                <v:stroke joinstyle="miter"/>
              </v:line>
            </w:pict>
          </mc:Fallback>
        </mc:AlternateContent>
      </w:r>
      <w:r>
        <w:rPr>
          <w:noProof/>
        </w:rPr>
        <mc:AlternateContent>
          <mc:Choice Requires="wps">
            <w:drawing>
              <wp:anchor distT="0" distB="0" distL="114300" distR="114300" simplePos="0" relativeHeight="251660288" behindDoc="0" locked="0" layoutInCell="1" allowOverlap="1" wp14:anchorId="749B43BB" wp14:editId="0A46568B">
                <wp:simplePos x="0" y="0"/>
                <wp:positionH relativeFrom="column">
                  <wp:posOffset>3213100</wp:posOffset>
                </wp:positionH>
                <wp:positionV relativeFrom="paragraph">
                  <wp:posOffset>137160</wp:posOffset>
                </wp:positionV>
                <wp:extent cx="19494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949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095A1B"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3pt,10.8pt" to="406.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" strokecolor="black [3200]" strokeweight=".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61738561" wp14:editId="27DC8144">
                <wp:simplePos x="0" y="0"/>
                <wp:positionH relativeFrom="column">
                  <wp:posOffset>12700</wp:posOffset>
                </wp:positionH>
                <wp:positionV relativeFrom="paragraph">
                  <wp:posOffset>124460</wp:posOffset>
                </wp:positionV>
                <wp:extent cx="20256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25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D82F4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9.8pt" to="160.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" strokecolor="black [3200]" strokeweight=".5pt">
                <v:stroke joinstyle="miter"/>
              </v:line>
            </w:pict>
          </mc:Fallback>
        </mc:AlternateContent>
      </w:r>
    </w:p>
    <w:p w14:paraId="410373AE" w14:textId="0BFF5D33" w:rsidR="00523185" w:rsidRDefault="00523185" w:rsidP="00523185">
      <w:r w:rsidRPr="00CD46D4">
        <w:t>Name, Designation and Signature</w:t>
      </w:r>
      <w:r w:rsidRPr="00CD46D4">
        <w:rPr>
          <w:vertAlign w:val="superscript"/>
        </w:rPr>
        <w:footnoteReference w:id="9"/>
      </w:r>
      <w:r w:rsidRPr="00CD46D4">
        <w:t xml:space="preserve">                             Name, Designation and Signature                     Name, Designation and Signature</w:t>
      </w:r>
    </w:p>
    <w:p w14:paraId="3C79BAB8" w14:textId="77777777" w:rsidR="00523185" w:rsidRDefault="00523185" w:rsidP="00523185"/>
    <w:p w14:paraId="24FCFCE3" w14:textId="77777777" w:rsidR="00523185" w:rsidRPr="002B3601" w:rsidRDefault="00523185" w:rsidP="00523185">
      <w:pPr>
        <w:jc w:val="both"/>
        <w:rPr>
          <w:i/>
          <w:iCs/>
        </w:rPr>
      </w:pPr>
      <w:r w:rsidRPr="002B3601">
        <w:rPr>
          <w:i/>
          <w:iCs/>
        </w:rPr>
        <w:t xml:space="preserve">When </w:t>
      </w:r>
      <w:r>
        <w:rPr>
          <w:i/>
          <w:iCs/>
        </w:rPr>
        <w:t xml:space="preserve">late </w:t>
      </w:r>
      <w:r w:rsidRPr="002B3601">
        <w:rPr>
          <w:i/>
          <w:iCs/>
        </w:rPr>
        <w:t>Applications are received and</w:t>
      </w:r>
      <w:r>
        <w:rPr>
          <w:i/>
          <w:iCs/>
        </w:rPr>
        <w:t xml:space="preserve"> allowed [under </w:t>
      </w:r>
      <w:r w:rsidRPr="002B3601">
        <w:rPr>
          <w:i/>
          <w:iCs/>
        </w:rPr>
        <w:t>Section 18.1 of the Instructions to Applicants (ITA)</w:t>
      </w:r>
      <w:r>
        <w:rPr>
          <w:i/>
          <w:iCs/>
        </w:rPr>
        <w:t xml:space="preserve">], details will be entered in the sub-table below of the original AOR [that lists on time Applications]. The updated AOR will then be </w:t>
      </w:r>
      <w:r w:rsidRPr="002B3601">
        <w:rPr>
          <w:i/>
          <w:iCs/>
        </w:rPr>
        <w:t>distributed to all Applicant</w:t>
      </w:r>
      <w:r>
        <w:rPr>
          <w:i/>
          <w:iCs/>
        </w:rPr>
        <w:t>s</w:t>
      </w:r>
      <w:r>
        <w:rPr>
          <w:rStyle w:val="FootnoteReference"/>
          <w:i/>
          <w:iCs/>
        </w:rPr>
        <w:footnoteReference w:id="10"/>
      </w:r>
      <w:r w:rsidRPr="002B3601">
        <w:rPr>
          <w:i/>
          <w:iCs/>
        </w:rPr>
        <w:t>.</w:t>
      </w:r>
    </w:p>
    <w:p w14:paraId="187E545A" w14:textId="77777777" w:rsidR="00523185" w:rsidRDefault="00523185" w:rsidP="00523185">
      <w:pPr>
        <w:jc w:val="both"/>
      </w:pPr>
    </w:p>
    <w:tbl>
      <w:tblPr>
        <w:tblStyle w:val="TableGrid"/>
        <w:tblW w:w="13466" w:type="dxa"/>
        <w:tblInd w:w="2" w:type="dxa"/>
        <w:tblLayout w:type="fixed"/>
        <w:tblLook w:val="04A0" w:firstRow="1" w:lastRow="0" w:firstColumn="1" w:lastColumn="0" w:noHBand="0" w:noVBand="1"/>
      </w:tblPr>
      <w:tblGrid>
        <w:gridCol w:w="7510"/>
        <w:gridCol w:w="5956"/>
      </w:tblGrid>
      <w:tr w:rsidR="00523185" w:rsidRPr="0073736F" w14:paraId="13A473B7" w14:textId="77777777" w:rsidTr="00E7481D">
        <w:trPr>
          <w:trHeight w:val="298"/>
        </w:trPr>
        <w:tc>
          <w:tcPr>
            <w:tcW w:w="7510" w:type="dxa"/>
            <w:shd w:val="clear" w:color="auto" w:fill="BFBFBF" w:themeFill="background1" w:themeFillShade="BF"/>
          </w:tcPr>
          <w:p w14:paraId="4176C9E7" w14:textId="77777777" w:rsidR="00523185" w:rsidRPr="007809F7" w:rsidRDefault="00523185" w:rsidP="00523185">
            <w:pPr>
              <w:jc w:val="center"/>
              <w:rPr>
                <w:b/>
                <w:bCs/>
              </w:rPr>
            </w:pPr>
            <w:r w:rsidRPr="007809F7">
              <w:rPr>
                <w:b/>
                <w:bCs/>
              </w:rPr>
              <w:t>Name of Applicant</w:t>
            </w:r>
            <w:r>
              <w:rPr>
                <w:b/>
                <w:bCs/>
              </w:rPr>
              <w:t>(s)</w:t>
            </w:r>
          </w:p>
        </w:tc>
        <w:tc>
          <w:tcPr>
            <w:tcW w:w="5956" w:type="dxa"/>
            <w:shd w:val="clear" w:color="auto" w:fill="BFBFBF" w:themeFill="background1" w:themeFillShade="BF"/>
          </w:tcPr>
          <w:p w14:paraId="052C6828" w14:textId="77777777" w:rsidR="00523185" w:rsidRPr="007809F7" w:rsidRDefault="00523185" w:rsidP="00523185">
            <w:pPr>
              <w:jc w:val="center"/>
              <w:rPr>
                <w:b/>
                <w:bCs/>
              </w:rPr>
            </w:pPr>
            <w:r w:rsidRPr="007809F7">
              <w:rPr>
                <w:b/>
                <w:bCs/>
              </w:rPr>
              <w:t xml:space="preserve">Time and Date Received </w:t>
            </w:r>
          </w:p>
        </w:tc>
      </w:tr>
      <w:tr w:rsidR="00523185" w:rsidRPr="0073736F" w14:paraId="4A50DC9B" w14:textId="77777777" w:rsidTr="00E7481D">
        <w:trPr>
          <w:trHeight w:val="298"/>
        </w:trPr>
        <w:tc>
          <w:tcPr>
            <w:tcW w:w="7510" w:type="dxa"/>
          </w:tcPr>
          <w:p w14:paraId="26F7FB43" w14:textId="77777777" w:rsidR="00523185" w:rsidRDefault="00523185" w:rsidP="00523185">
            <w:pPr>
              <w:jc w:val="center"/>
            </w:pPr>
          </w:p>
        </w:tc>
        <w:tc>
          <w:tcPr>
            <w:tcW w:w="5956" w:type="dxa"/>
          </w:tcPr>
          <w:p w14:paraId="126F13A2" w14:textId="77777777" w:rsidR="00523185" w:rsidRDefault="00523185" w:rsidP="00523185">
            <w:pPr>
              <w:jc w:val="center"/>
            </w:pPr>
          </w:p>
        </w:tc>
      </w:tr>
    </w:tbl>
    <w:p w14:paraId="1B2C0D56" w14:textId="77777777" w:rsidR="00523185" w:rsidRDefault="00523185" w:rsidP="00523185"/>
    <w:p w14:paraId="30F66E41" w14:textId="77777777" w:rsidR="008E2569" w:rsidRDefault="008E2569" w:rsidP="00523185"/>
    <w:p w14:paraId="3D1F4774" w14:textId="69963152" w:rsidR="008E2569" w:rsidRDefault="006714EE" w:rsidP="00523185">
      <w:r>
        <w:rPr>
          <w:noProof/>
        </w:rPr>
        <mc:AlternateContent>
          <mc:Choice Requires="wps">
            <w:drawing>
              <wp:anchor distT="0" distB="0" distL="114300" distR="114300" simplePos="0" relativeHeight="251664384" behindDoc="0" locked="0" layoutInCell="1" allowOverlap="1" wp14:anchorId="41EEFEA4" wp14:editId="3167D590">
                <wp:simplePos x="0" y="0"/>
                <wp:positionH relativeFrom="column">
                  <wp:posOffset>6038850</wp:posOffset>
                </wp:positionH>
                <wp:positionV relativeFrom="paragraph">
                  <wp:posOffset>166370</wp:posOffset>
                </wp:positionV>
                <wp:extent cx="20637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06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AD6A1C"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75.5pt,13.1pt" to="638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kwmQEAAIgDAAAOAAAAZHJzL2Uyb0RvYy54bWysU02P0zAQvSPxHyzfadIi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" strokecolor="black [3200]" strokeweight=".5pt">
                <v:stroke joinstyle="miter"/>
              </v:line>
            </w:pict>
          </mc:Fallback>
        </mc:AlternateContent>
      </w:r>
      <w:r>
        <w:rPr>
          <w:noProof/>
        </w:rPr>
        <mc:AlternateContent>
          <mc:Choice Requires="wps">
            <w:drawing>
              <wp:anchor distT="0" distB="0" distL="114300" distR="114300" simplePos="0" relativeHeight="251663360" behindDoc="0" locked="0" layoutInCell="1" allowOverlap="1" wp14:anchorId="41586068" wp14:editId="7A5EEBF8">
                <wp:simplePos x="0" y="0"/>
                <wp:positionH relativeFrom="column">
                  <wp:posOffset>3168650</wp:posOffset>
                </wp:positionH>
                <wp:positionV relativeFrom="paragraph">
                  <wp:posOffset>153670</wp:posOffset>
                </wp:positionV>
                <wp:extent cx="20256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025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FF2517"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49.5pt,12.1pt" to="40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" strokecolor="black [3200]" strokeweight=".5pt">
                <v:stroke joinstyle="miter"/>
              </v:line>
            </w:pict>
          </mc:Fallback>
        </mc:AlternateContent>
      </w:r>
      <w:r>
        <w:rPr>
          <w:noProof/>
        </w:rPr>
        <mc:AlternateContent>
          <mc:Choice Requires="wps">
            <w:drawing>
              <wp:anchor distT="0" distB="0" distL="114300" distR="114300" simplePos="0" relativeHeight="251662336" behindDoc="0" locked="0" layoutInCell="1" allowOverlap="1" wp14:anchorId="43FCB906" wp14:editId="4AB0D1FD">
                <wp:simplePos x="0" y="0"/>
                <wp:positionH relativeFrom="column">
                  <wp:posOffset>57150</wp:posOffset>
                </wp:positionH>
                <wp:positionV relativeFrom="paragraph">
                  <wp:posOffset>102870</wp:posOffset>
                </wp:positionV>
                <wp:extent cx="20383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E99038"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5pt,8.1pt" to="1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MBmwEAAJQ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" strokecolor="#4472c4 [3204]" strokeweight=".5pt">
                <v:stroke joinstyle="miter"/>
              </v:line>
            </w:pict>
          </mc:Fallback>
        </mc:AlternateContent>
      </w:r>
    </w:p>
    <w:p w14:paraId="7DEDF5F7" w14:textId="0E4045BA" w:rsidR="00523185" w:rsidRDefault="00523185" w:rsidP="005A1CD6">
      <w:pPr>
        <w:rPr>
          <w:rFonts w:eastAsia="Calibri"/>
          <w:lang w:val="en-US"/>
        </w:rPr>
      </w:pPr>
      <w:r w:rsidRPr="00743444">
        <w:rPr>
          <w:rFonts w:eastAsia="Calibri"/>
          <w:lang w:val="en-US"/>
        </w:rPr>
        <w:t>Name, Designation and Signature</w:t>
      </w:r>
      <w:r>
        <w:rPr>
          <w:rStyle w:val="FootnoteReference"/>
          <w:rFonts w:eastAsia="Calibri"/>
          <w:lang w:val="en-US"/>
        </w:rPr>
        <w:footnoteReference w:id="11"/>
      </w:r>
      <w:r w:rsidRPr="00743444">
        <w:rPr>
          <w:rFonts w:eastAsia="Calibri"/>
          <w:lang w:val="en-US"/>
        </w:rPr>
        <w:t xml:space="preserve">                            Name, Designation and Signature                     Name, Designation and Signature</w:t>
      </w:r>
    </w:p>
    <w:p w14:paraId="700A7B0B" w14:textId="77777777" w:rsidR="005B2581" w:rsidRDefault="005B2581" w:rsidP="005A1CD6">
      <w:pPr>
        <w:rPr>
          <w:b/>
          <w:sz w:val="28"/>
          <w:szCs w:val="20"/>
          <w:highlight w:val="yellow"/>
          <w:lang w:val="en-US"/>
        </w:rPr>
        <w:sectPr w:rsidR="005B2581" w:rsidSect="005367A2">
          <w:footnotePr>
            <w:numRestart w:val="eachSect"/>
          </w:footnotePr>
          <w:pgSz w:w="15840" w:h="12240" w:orient="landscape" w:code="1"/>
          <w:pgMar w:top="1080" w:right="1440" w:bottom="720" w:left="1440" w:header="230" w:footer="720" w:gutter="0"/>
          <w:cols w:space="720"/>
          <w:titlePg/>
          <w:docGrid w:linePitch="326"/>
        </w:sectPr>
      </w:pPr>
    </w:p>
    <w:p w14:paraId="7C3B1A0B" w14:textId="3ED3DAF9" w:rsidR="00CD46D4" w:rsidRPr="00CD46D4" w:rsidRDefault="00CD46D4" w:rsidP="007809F7">
      <w:pPr>
        <w:pStyle w:val="Heading1"/>
        <w:jc w:val="center"/>
        <w:rPr>
          <w:lang w:val="en-US"/>
        </w:rPr>
      </w:pPr>
      <w:bookmarkStart w:id="16" w:name="_Toc83981061"/>
      <w:bookmarkStart w:id="17" w:name="_Toc218505937"/>
      <w:bookmarkStart w:id="18" w:name="_Hlk80841829"/>
      <w:bookmarkEnd w:id="6"/>
      <w:bookmarkEnd w:id="7"/>
      <w:bookmarkEnd w:id="8"/>
      <w:bookmarkEnd w:id="9"/>
      <w:r w:rsidRPr="00CD46D4">
        <w:rPr>
          <w:lang w:val="en-US"/>
        </w:rPr>
        <w:lastRenderedPageBreak/>
        <w:t>Form II-</w:t>
      </w:r>
      <w:r w:rsidR="00D66ECF">
        <w:rPr>
          <w:lang w:val="en-US"/>
        </w:rPr>
        <w:t>C</w:t>
      </w:r>
      <w:r w:rsidRPr="00CD46D4">
        <w:rPr>
          <w:lang w:val="en-US"/>
        </w:rPr>
        <w:t xml:space="preserve"> Evaluation Committee </w:t>
      </w:r>
      <w:r w:rsidR="00743444">
        <w:rPr>
          <w:lang w:val="en-US"/>
        </w:rPr>
        <w:t xml:space="preserve">(EC) </w:t>
      </w:r>
      <w:r w:rsidRPr="00CD46D4">
        <w:rPr>
          <w:lang w:val="en-US"/>
        </w:rPr>
        <w:t>Certification</w:t>
      </w:r>
      <w:bookmarkEnd w:id="16"/>
      <w:bookmarkEnd w:id="17"/>
    </w:p>
    <w:bookmarkEnd w:id="18"/>
    <w:p w14:paraId="6A2C1D4C" w14:textId="77777777" w:rsidR="00450F14" w:rsidRDefault="00450F14" w:rsidP="00CD46D4">
      <w:pPr>
        <w:suppressAutoHyphens/>
        <w:overflowPunct w:val="0"/>
        <w:autoSpaceDE w:val="0"/>
        <w:autoSpaceDN w:val="0"/>
        <w:adjustRightInd w:val="0"/>
        <w:ind w:left="180" w:hanging="180"/>
        <w:jc w:val="center"/>
        <w:textAlignment w:val="baseline"/>
        <w:rPr>
          <w:b/>
          <w:bCs/>
          <w:lang w:val="en-US"/>
        </w:rPr>
      </w:pPr>
    </w:p>
    <w:p w14:paraId="026311C2" w14:textId="474CD8F6" w:rsidR="00CD46D4" w:rsidRPr="00CD46D4" w:rsidRDefault="00CD46D4" w:rsidP="00CD46D4">
      <w:pPr>
        <w:suppressAutoHyphens/>
        <w:overflowPunct w:val="0"/>
        <w:autoSpaceDE w:val="0"/>
        <w:autoSpaceDN w:val="0"/>
        <w:adjustRightInd w:val="0"/>
        <w:ind w:left="180" w:hanging="180"/>
        <w:jc w:val="center"/>
        <w:textAlignment w:val="baseline"/>
        <w:rPr>
          <w:b/>
          <w:bCs/>
          <w:lang w:val="en-US"/>
        </w:rPr>
      </w:pPr>
      <w:r w:rsidRPr="00CD46D4">
        <w:rPr>
          <w:b/>
          <w:bCs/>
          <w:lang w:val="en-US"/>
        </w:rPr>
        <w:t xml:space="preserve">Respectfully Submitted by the </w:t>
      </w:r>
      <w:r w:rsidR="004633EC">
        <w:rPr>
          <w:b/>
          <w:bCs/>
          <w:lang w:val="en-US"/>
        </w:rPr>
        <w:t xml:space="preserve">Application </w:t>
      </w:r>
      <w:r w:rsidRPr="00CD46D4">
        <w:rPr>
          <w:b/>
          <w:bCs/>
          <w:lang w:val="en-US"/>
        </w:rPr>
        <w:t>Evaluation Committee</w:t>
      </w:r>
    </w:p>
    <w:p w14:paraId="2DACF966" w14:textId="77777777" w:rsidR="00CD46D4" w:rsidRPr="00CD46D4" w:rsidRDefault="00CD46D4" w:rsidP="00CD46D4">
      <w:pPr>
        <w:suppressAutoHyphens/>
        <w:overflowPunct w:val="0"/>
        <w:autoSpaceDE w:val="0"/>
        <w:autoSpaceDN w:val="0"/>
        <w:adjustRightInd w:val="0"/>
        <w:spacing w:line="256" w:lineRule="auto"/>
        <w:jc w:val="center"/>
        <w:outlineLvl w:val="0"/>
        <w:rPr>
          <w:b/>
          <w:bCs/>
          <w:i/>
          <w:iCs/>
          <w:sz w:val="28"/>
          <w:szCs w:val="28"/>
          <w:lang w:val="en-US"/>
        </w:rPr>
      </w:pPr>
    </w:p>
    <w:p w14:paraId="75B11C0D" w14:textId="57546390" w:rsidR="00CD46D4" w:rsidRPr="00CD46D4" w:rsidRDefault="00CD46D4" w:rsidP="00C52D87">
      <w:pPr>
        <w:suppressAutoHyphens/>
        <w:overflowPunct w:val="0"/>
        <w:autoSpaceDE w:val="0"/>
        <w:autoSpaceDN w:val="0"/>
        <w:adjustRightInd w:val="0"/>
        <w:spacing w:line="256" w:lineRule="auto"/>
        <w:outlineLvl w:val="0"/>
        <w:rPr>
          <w:lang w:val="en-US"/>
        </w:rPr>
      </w:pPr>
    </w:p>
    <w:tbl>
      <w:tblPr>
        <w:tblW w:w="91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8"/>
        <w:gridCol w:w="3119"/>
        <w:gridCol w:w="850"/>
        <w:gridCol w:w="2693"/>
      </w:tblGrid>
      <w:tr w:rsidR="00CD46D4" w:rsidRPr="00CD46D4" w14:paraId="134C0B4B" w14:textId="77777777" w:rsidTr="00C90B1B">
        <w:trPr>
          <w:trHeight w:val="296"/>
        </w:trPr>
        <w:tc>
          <w:tcPr>
            <w:tcW w:w="2508" w:type="dxa"/>
            <w:shd w:val="clear" w:color="auto" w:fill="BFBFBF"/>
          </w:tcPr>
          <w:p w14:paraId="268E041A" w14:textId="77777777" w:rsidR="00CD46D4" w:rsidRPr="00CD46D4" w:rsidRDefault="00CD46D4" w:rsidP="00CD46D4">
            <w:pPr>
              <w:suppressAutoHyphens/>
              <w:overflowPunct w:val="0"/>
              <w:autoSpaceDE w:val="0"/>
              <w:autoSpaceDN w:val="0"/>
              <w:adjustRightInd w:val="0"/>
              <w:ind w:left="-393" w:right="414"/>
              <w:jc w:val="center"/>
              <w:textAlignment w:val="baseline"/>
              <w:rPr>
                <w:b/>
                <w:bCs/>
                <w:lang w:val="en-US"/>
              </w:rPr>
            </w:pPr>
            <w:r w:rsidRPr="00CD46D4">
              <w:rPr>
                <w:b/>
                <w:bCs/>
                <w:lang w:val="en-US"/>
              </w:rPr>
              <w:t>Name</w:t>
            </w:r>
          </w:p>
        </w:tc>
        <w:tc>
          <w:tcPr>
            <w:tcW w:w="3119" w:type="dxa"/>
            <w:shd w:val="clear" w:color="auto" w:fill="BFBFBF"/>
          </w:tcPr>
          <w:p w14:paraId="31402A25" w14:textId="77777777" w:rsidR="00CD46D4" w:rsidRPr="00CD46D4" w:rsidRDefault="00CD46D4" w:rsidP="00CD46D4">
            <w:pPr>
              <w:suppressAutoHyphens/>
              <w:overflowPunct w:val="0"/>
              <w:autoSpaceDE w:val="0"/>
              <w:autoSpaceDN w:val="0"/>
              <w:adjustRightInd w:val="0"/>
              <w:jc w:val="center"/>
              <w:textAlignment w:val="baseline"/>
              <w:rPr>
                <w:b/>
                <w:bCs/>
                <w:lang w:val="en-US"/>
              </w:rPr>
            </w:pPr>
            <w:r w:rsidRPr="00CD46D4">
              <w:rPr>
                <w:b/>
                <w:bCs/>
                <w:lang w:val="en-US"/>
              </w:rPr>
              <w:t>Organisation/Position</w:t>
            </w:r>
          </w:p>
        </w:tc>
        <w:tc>
          <w:tcPr>
            <w:tcW w:w="850" w:type="dxa"/>
            <w:shd w:val="clear" w:color="auto" w:fill="BFBFBF"/>
          </w:tcPr>
          <w:p w14:paraId="059D98F9" w14:textId="77777777" w:rsidR="00CD46D4" w:rsidRPr="00CD46D4" w:rsidRDefault="00CD46D4" w:rsidP="00CD46D4">
            <w:pPr>
              <w:suppressAutoHyphens/>
              <w:overflowPunct w:val="0"/>
              <w:autoSpaceDE w:val="0"/>
              <w:autoSpaceDN w:val="0"/>
              <w:adjustRightInd w:val="0"/>
              <w:jc w:val="center"/>
              <w:textAlignment w:val="baseline"/>
              <w:rPr>
                <w:b/>
                <w:bCs/>
                <w:lang w:val="en-US"/>
              </w:rPr>
            </w:pPr>
            <w:r w:rsidRPr="00CD46D4">
              <w:rPr>
                <w:b/>
                <w:bCs/>
                <w:lang w:val="en-US"/>
              </w:rPr>
              <w:t>Date</w:t>
            </w:r>
          </w:p>
        </w:tc>
        <w:tc>
          <w:tcPr>
            <w:tcW w:w="2693" w:type="dxa"/>
            <w:shd w:val="clear" w:color="auto" w:fill="BFBFBF"/>
          </w:tcPr>
          <w:p w14:paraId="0A023F88" w14:textId="77777777" w:rsidR="00CD46D4" w:rsidRPr="00CD46D4" w:rsidRDefault="00CD46D4" w:rsidP="00CD46D4">
            <w:pPr>
              <w:suppressAutoHyphens/>
              <w:overflowPunct w:val="0"/>
              <w:autoSpaceDE w:val="0"/>
              <w:autoSpaceDN w:val="0"/>
              <w:adjustRightInd w:val="0"/>
              <w:jc w:val="center"/>
              <w:textAlignment w:val="baseline"/>
              <w:rPr>
                <w:b/>
                <w:bCs/>
                <w:lang w:val="en-US"/>
              </w:rPr>
            </w:pPr>
            <w:r w:rsidRPr="00CD46D4">
              <w:rPr>
                <w:b/>
                <w:bCs/>
                <w:lang w:val="en-US"/>
              </w:rPr>
              <w:t>Signature</w:t>
            </w:r>
          </w:p>
        </w:tc>
      </w:tr>
      <w:tr w:rsidR="00CD46D4" w:rsidRPr="00CD46D4" w14:paraId="21CEF9DF" w14:textId="77777777" w:rsidTr="00C90B1B">
        <w:trPr>
          <w:trHeight w:val="217"/>
        </w:trPr>
        <w:tc>
          <w:tcPr>
            <w:tcW w:w="2508" w:type="dxa"/>
          </w:tcPr>
          <w:p w14:paraId="6759E947" w14:textId="77777777" w:rsidR="00CD46D4" w:rsidRPr="00CD46D4" w:rsidRDefault="00CD46D4" w:rsidP="00CD46D4">
            <w:pPr>
              <w:suppressAutoHyphens/>
              <w:overflowPunct w:val="0"/>
              <w:autoSpaceDE w:val="0"/>
              <w:autoSpaceDN w:val="0"/>
              <w:adjustRightInd w:val="0"/>
              <w:ind w:left="-393" w:right="414"/>
              <w:jc w:val="both"/>
              <w:textAlignment w:val="baseline"/>
              <w:rPr>
                <w:lang w:val="en-US"/>
              </w:rPr>
            </w:pPr>
          </w:p>
        </w:tc>
        <w:tc>
          <w:tcPr>
            <w:tcW w:w="3119" w:type="dxa"/>
          </w:tcPr>
          <w:p w14:paraId="7F5728FF" w14:textId="77777777" w:rsidR="00CD46D4" w:rsidRPr="00CD46D4" w:rsidRDefault="00CD46D4" w:rsidP="00CD46D4">
            <w:pPr>
              <w:suppressAutoHyphens/>
              <w:overflowPunct w:val="0"/>
              <w:autoSpaceDE w:val="0"/>
              <w:autoSpaceDN w:val="0"/>
              <w:adjustRightInd w:val="0"/>
              <w:jc w:val="both"/>
              <w:textAlignment w:val="baseline"/>
              <w:rPr>
                <w:lang w:val="en-US"/>
              </w:rPr>
            </w:pPr>
          </w:p>
        </w:tc>
        <w:tc>
          <w:tcPr>
            <w:tcW w:w="850" w:type="dxa"/>
          </w:tcPr>
          <w:p w14:paraId="4DCCC788" w14:textId="77777777" w:rsidR="00CD46D4" w:rsidRPr="00CD46D4" w:rsidRDefault="00CD46D4" w:rsidP="00CD46D4">
            <w:pPr>
              <w:suppressAutoHyphens/>
              <w:overflowPunct w:val="0"/>
              <w:autoSpaceDE w:val="0"/>
              <w:autoSpaceDN w:val="0"/>
              <w:adjustRightInd w:val="0"/>
              <w:jc w:val="both"/>
              <w:textAlignment w:val="baseline"/>
              <w:rPr>
                <w:lang w:val="en-US"/>
              </w:rPr>
            </w:pPr>
          </w:p>
        </w:tc>
        <w:tc>
          <w:tcPr>
            <w:tcW w:w="2693" w:type="dxa"/>
          </w:tcPr>
          <w:p w14:paraId="440F80DA" w14:textId="77777777" w:rsidR="00CD46D4" w:rsidRPr="00CD46D4" w:rsidRDefault="00CD46D4" w:rsidP="00CD46D4">
            <w:pPr>
              <w:suppressAutoHyphens/>
              <w:overflowPunct w:val="0"/>
              <w:autoSpaceDE w:val="0"/>
              <w:autoSpaceDN w:val="0"/>
              <w:adjustRightInd w:val="0"/>
              <w:jc w:val="both"/>
              <w:textAlignment w:val="baseline"/>
              <w:rPr>
                <w:lang w:val="en-US"/>
              </w:rPr>
            </w:pPr>
          </w:p>
        </w:tc>
      </w:tr>
      <w:tr w:rsidR="00CD46D4" w:rsidRPr="00CD46D4" w14:paraId="43522926" w14:textId="77777777" w:rsidTr="00C90B1B">
        <w:trPr>
          <w:trHeight w:val="217"/>
        </w:trPr>
        <w:tc>
          <w:tcPr>
            <w:tcW w:w="2508" w:type="dxa"/>
          </w:tcPr>
          <w:p w14:paraId="1C54AF37" w14:textId="77777777" w:rsidR="00CD46D4" w:rsidRPr="00CD46D4" w:rsidRDefault="00CD46D4" w:rsidP="00CD46D4">
            <w:pPr>
              <w:suppressAutoHyphens/>
              <w:overflowPunct w:val="0"/>
              <w:autoSpaceDE w:val="0"/>
              <w:autoSpaceDN w:val="0"/>
              <w:adjustRightInd w:val="0"/>
              <w:ind w:left="-393" w:right="414"/>
              <w:jc w:val="both"/>
              <w:textAlignment w:val="baseline"/>
              <w:rPr>
                <w:lang w:val="en-US"/>
              </w:rPr>
            </w:pPr>
          </w:p>
        </w:tc>
        <w:tc>
          <w:tcPr>
            <w:tcW w:w="3119" w:type="dxa"/>
          </w:tcPr>
          <w:p w14:paraId="77D2843A" w14:textId="77777777" w:rsidR="00CD46D4" w:rsidRPr="00CD46D4" w:rsidRDefault="00CD46D4" w:rsidP="00CD46D4">
            <w:pPr>
              <w:suppressAutoHyphens/>
              <w:overflowPunct w:val="0"/>
              <w:autoSpaceDE w:val="0"/>
              <w:autoSpaceDN w:val="0"/>
              <w:adjustRightInd w:val="0"/>
              <w:jc w:val="both"/>
              <w:textAlignment w:val="baseline"/>
              <w:rPr>
                <w:lang w:val="en-US"/>
              </w:rPr>
            </w:pPr>
          </w:p>
        </w:tc>
        <w:tc>
          <w:tcPr>
            <w:tcW w:w="850" w:type="dxa"/>
          </w:tcPr>
          <w:p w14:paraId="6227AE90" w14:textId="77777777" w:rsidR="00CD46D4" w:rsidRPr="00CD46D4" w:rsidRDefault="00CD46D4" w:rsidP="00CD46D4">
            <w:pPr>
              <w:suppressAutoHyphens/>
              <w:overflowPunct w:val="0"/>
              <w:autoSpaceDE w:val="0"/>
              <w:autoSpaceDN w:val="0"/>
              <w:adjustRightInd w:val="0"/>
              <w:jc w:val="both"/>
              <w:textAlignment w:val="baseline"/>
              <w:rPr>
                <w:lang w:val="en-US"/>
              </w:rPr>
            </w:pPr>
          </w:p>
        </w:tc>
        <w:tc>
          <w:tcPr>
            <w:tcW w:w="2693" w:type="dxa"/>
          </w:tcPr>
          <w:p w14:paraId="2760B024" w14:textId="77777777" w:rsidR="00CD46D4" w:rsidRPr="00CD46D4" w:rsidRDefault="00CD46D4" w:rsidP="00CD46D4">
            <w:pPr>
              <w:suppressAutoHyphens/>
              <w:overflowPunct w:val="0"/>
              <w:autoSpaceDE w:val="0"/>
              <w:autoSpaceDN w:val="0"/>
              <w:adjustRightInd w:val="0"/>
              <w:jc w:val="both"/>
              <w:textAlignment w:val="baseline"/>
              <w:rPr>
                <w:lang w:val="en-US"/>
              </w:rPr>
            </w:pPr>
          </w:p>
        </w:tc>
      </w:tr>
      <w:tr w:rsidR="00CD46D4" w:rsidRPr="00CD46D4" w14:paraId="52DDD8C4" w14:textId="77777777" w:rsidTr="00C90B1B">
        <w:trPr>
          <w:trHeight w:val="217"/>
        </w:trPr>
        <w:tc>
          <w:tcPr>
            <w:tcW w:w="2508" w:type="dxa"/>
          </w:tcPr>
          <w:p w14:paraId="42016900" w14:textId="77777777" w:rsidR="00CD46D4" w:rsidRPr="00CD46D4" w:rsidRDefault="00CD46D4" w:rsidP="00CD46D4">
            <w:pPr>
              <w:suppressAutoHyphens/>
              <w:overflowPunct w:val="0"/>
              <w:autoSpaceDE w:val="0"/>
              <w:autoSpaceDN w:val="0"/>
              <w:adjustRightInd w:val="0"/>
              <w:ind w:left="-393" w:right="414"/>
              <w:jc w:val="both"/>
              <w:textAlignment w:val="baseline"/>
              <w:rPr>
                <w:lang w:val="en-US"/>
              </w:rPr>
            </w:pPr>
          </w:p>
        </w:tc>
        <w:tc>
          <w:tcPr>
            <w:tcW w:w="3119" w:type="dxa"/>
          </w:tcPr>
          <w:p w14:paraId="4B2608CE" w14:textId="77777777" w:rsidR="00CD46D4" w:rsidRPr="00CD46D4" w:rsidRDefault="00CD46D4" w:rsidP="00CD46D4">
            <w:pPr>
              <w:suppressAutoHyphens/>
              <w:overflowPunct w:val="0"/>
              <w:autoSpaceDE w:val="0"/>
              <w:autoSpaceDN w:val="0"/>
              <w:adjustRightInd w:val="0"/>
              <w:jc w:val="both"/>
              <w:textAlignment w:val="baseline"/>
              <w:rPr>
                <w:lang w:val="en-US"/>
              </w:rPr>
            </w:pPr>
          </w:p>
        </w:tc>
        <w:tc>
          <w:tcPr>
            <w:tcW w:w="850" w:type="dxa"/>
          </w:tcPr>
          <w:p w14:paraId="0D2C9E95" w14:textId="77777777" w:rsidR="00CD46D4" w:rsidRPr="00CD46D4" w:rsidRDefault="00CD46D4" w:rsidP="00CD46D4">
            <w:pPr>
              <w:suppressAutoHyphens/>
              <w:overflowPunct w:val="0"/>
              <w:autoSpaceDE w:val="0"/>
              <w:autoSpaceDN w:val="0"/>
              <w:adjustRightInd w:val="0"/>
              <w:jc w:val="both"/>
              <w:textAlignment w:val="baseline"/>
              <w:rPr>
                <w:lang w:val="en-US"/>
              </w:rPr>
            </w:pPr>
          </w:p>
        </w:tc>
        <w:tc>
          <w:tcPr>
            <w:tcW w:w="2693" w:type="dxa"/>
          </w:tcPr>
          <w:p w14:paraId="03CC6225" w14:textId="77777777" w:rsidR="00CD46D4" w:rsidRPr="00CD46D4" w:rsidRDefault="00CD46D4" w:rsidP="00CD46D4">
            <w:pPr>
              <w:suppressAutoHyphens/>
              <w:overflowPunct w:val="0"/>
              <w:autoSpaceDE w:val="0"/>
              <w:autoSpaceDN w:val="0"/>
              <w:adjustRightInd w:val="0"/>
              <w:jc w:val="both"/>
              <w:textAlignment w:val="baseline"/>
              <w:rPr>
                <w:lang w:val="en-US"/>
              </w:rPr>
            </w:pPr>
          </w:p>
        </w:tc>
      </w:tr>
      <w:tr w:rsidR="00CD46D4" w:rsidRPr="00CD46D4" w14:paraId="09F7D4C1" w14:textId="77777777" w:rsidTr="00C90B1B">
        <w:trPr>
          <w:trHeight w:val="217"/>
        </w:trPr>
        <w:tc>
          <w:tcPr>
            <w:tcW w:w="2508" w:type="dxa"/>
          </w:tcPr>
          <w:p w14:paraId="23D1C14E" w14:textId="77777777" w:rsidR="00CD46D4" w:rsidRPr="00CD46D4" w:rsidRDefault="00CD46D4" w:rsidP="00CD46D4">
            <w:pPr>
              <w:suppressAutoHyphens/>
              <w:overflowPunct w:val="0"/>
              <w:autoSpaceDE w:val="0"/>
              <w:autoSpaceDN w:val="0"/>
              <w:adjustRightInd w:val="0"/>
              <w:ind w:left="-393" w:right="414"/>
              <w:jc w:val="both"/>
              <w:textAlignment w:val="baseline"/>
              <w:rPr>
                <w:lang w:val="en-US"/>
              </w:rPr>
            </w:pPr>
          </w:p>
        </w:tc>
        <w:tc>
          <w:tcPr>
            <w:tcW w:w="3119" w:type="dxa"/>
          </w:tcPr>
          <w:p w14:paraId="40F1889B" w14:textId="77777777" w:rsidR="00CD46D4" w:rsidRPr="00CD46D4" w:rsidRDefault="00CD46D4" w:rsidP="00CD46D4">
            <w:pPr>
              <w:suppressAutoHyphens/>
              <w:overflowPunct w:val="0"/>
              <w:autoSpaceDE w:val="0"/>
              <w:autoSpaceDN w:val="0"/>
              <w:adjustRightInd w:val="0"/>
              <w:jc w:val="both"/>
              <w:textAlignment w:val="baseline"/>
              <w:rPr>
                <w:lang w:val="en-US"/>
              </w:rPr>
            </w:pPr>
          </w:p>
        </w:tc>
        <w:tc>
          <w:tcPr>
            <w:tcW w:w="850" w:type="dxa"/>
          </w:tcPr>
          <w:p w14:paraId="0D126FCA" w14:textId="77777777" w:rsidR="00CD46D4" w:rsidRPr="00CD46D4" w:rsidRDefault="00CD46D4" w:rsidP="00CD46D4">
            <w:pPr>
              <w:suppressAutoHyphens/>
              <w:overflowPunct w:val="0"/>
              <w:autoSpaceDE w:val="0"/>
              <w:autoSpaceDN w:val="0"/>
              <w:adjustRightInd w:val="0"/>
              <w:jc w:val="both"/>
              <w:textAlignment w:val="baseline"/>
              <w:rPr>
                <w:lang w:val="en-US"/>
              </w:rPr>
            </w:pPr>
          </w:p>
        </w:tc>
        <w:tc>
          <w:tcPr>
            <w:tcW w:w="2693" w:type="dxa"/>
          </w:tcPr>
          <w:p w14:paraId="175744D1" w14:textId="77777777" w:rsidR="00CD46D4" w:rsidRPr="00CD46D4" w:rsidRDefault="00CD46D4" w:rsidP="00CD46D4">
            <w:pPr>
              <w:suppressAutoHyphens/>
              <w:overflowPunct w:val="0"/>
              <w:autoSpaceDE w:val="0"/>
              <w:autoSpaceDN w:val="0"/>
              <w:adjustRightInd w:val="0"/>
              <w:jc w:val="both"/>
              <w:textAlignment w:val="baseline"/>
              <w:rPr>
                <w:lang w:val="en-US"/>
              </w:rPr>
            </w:pPr>
          </w:p>
        </w:tc>
      </w:tr>
      <w:tr w:rsidR="00CD46D4" w:rsidRPr="00CD46D4" w14:paraId="68A9A235" w14:textId="77777777" w:rsidTr="00C90B1B">
        <w:trPr>
          <w:trHeight w:val="217"/>
        </w:trPr>
        <w:tc>
          <w:tcPr>
            <w:tcW w:w="2508" w:type="dxa"/>
          </w:tcPr>
          <w:p w14:paraId="03A9A6E4" w14:textId="77777777" w:rsidR="00CD46D4" w:rsidRPr="00CD46D4" w:rsidRDefault="00CD46D4" w:rsidP="00CD46D4">
            <w:pPr>
              <w:suppressAutoHyphens/>
              <w:overflowPunct w:val="0"/>
              <w:autoSpaceDE w:val="0"/>
              <w:autoSpaceDN w:val="0"/>
              <w:adjustRightInd w:val="0"/>
              <w:ind w:left="-393" w:right="414"/>
              <w:jc w:val="both"/>
              <w:textAlignment w:val="baseline"/>
              <w:rPr>
                <w:lang w:val="en-US"/>
              </w:rPr>
            </w:pPr>
          </w:p>
        </w:tc>
        <w:tc>
          <w:tcPr>
            <w:tcW w:w="3119" w:type="dxa"/>
          </w:tcPr>
          <w:p w14:paraId="1E7423D7" w14:textId="77777777" w:rsidR="00CD46D4" w:rsidRPr="00CD46D4" w:rsidRDefault="00CD46D4" w:rsidP="00CD46D4">
            <w:pPr>
              <w:suppressAutoHyphens/>
              <w:overflowPunct w:val="0"/>
              <w:autoSpaceDE w:val="0"/>
              <w:autoSpaceDN w:val="0"/>
              <w:adjustRightInd w:val="0"/>
              <w:jc w:val="both"/>
              <w:textAlignment w:val="baseline"/>
              <w:rPr>
                <w:lang w:val="en-US"/>
              </w:rPr>
            </w:pPr>
          </w:p>
        </w:tc>
        <w:tc>
          <w:tcPr>
            <w:tcW w:w="850" w:type="dxa"/>
          </w:tcPr>
          <w:p w14:paraId="688FAC9F" w14:textId="77777777" w:rsidR="00CD46D4" w:rsidRPr="00CD46D4" w:rsidRDefault="00CD46D4" w:rsidP="00CD46D4">
            <w:pPr>
              <w:suppressAutoHyphens/>
              <w:overflowPunct w:val="0"/>
              <w:autoSpaceDE w:val="0"/>
              <w:autoSpaceDN w:val="0"/>
              <w:adjustRightInd w:val="0"/>
              <w:jc w:val="both"/>
              <w:textAlignment w:val="baseline"/>
              <w:rPr>
                <w:lang w:val="en-US"/>
              </w:rPr>
            </w:pPr>
          </w:p>
        </w:tc>
        <w:tc>
          <w:tcPr>
            <w:tcW w:w="2693" w:type="dxa"/>
          </w:tcPr>
          <w:p w14:paraId="6ADE2E78" w14:textId="77777777" w:rsidR="00CD46D4" w:rsidRPr="00CD46D4" w:rsidRDefault="00CD46D4" w:rsidP="00CD46D4">
            <w:pPr>
              <w:suppressAutoHyphens/>
              <w:overflowPunct w:val="0"/>
              <w:autoSpaceDE w:val="0"/>
              <w:autoSpaceDN w:val="0"/>
              <w:adjustRightInd w:val="0"/>
              <w:jc w:val="both"/>
              <w:textAlignment w:val="baseline"/>
              <w:rPr>
                <w:lang w:val="en-US"/>
              </w:rPr>
            </w:pPr>
          </w:p>
        </w:tc>
      </w:tr>
      <w:tr w:rsidR="00CD46D4" w:rsidRPr="00CD46D4" w14:paraId="3939D9B2" w14:textId="77777777" w:rsidTr="00C90B1B">
        <w:trPr>
          <w:trHeight w:val="217"/>
        </w:trPr>
        <w:tc>
          <w:tcPr>
            <w:tcW w:w="2508" w:type="dxa"/>
          </w:tcPr>
          <w:p w14:paraId="4EC0CBC1" w14:textId="77777777" w:rsidR="00CD46D4" w:rsidRPr="00CD46D4" w:rsidRDefault="00CD46D4" w:rsidP="00CD46D4">
            <w:pPr>
              <w:suppressAutoHyphens/>
              <w:overflowPunct w:val="0"/>
              <w:autoSpaceDE w:val="0"/>
              <w:autoSpaceDN w:val="0"/>
              <w:adjustRightInd w:val="0"/>
              <w:ind w:left="-393" w:right="414"/>
              <w:jc w:val="both"/>
              <w:textAlignment w:val="baseline"/>
              <w:rPr>
                <w:lang w:val="en-US"/>
              </w:rPr>
            </w:pPr>
          </w:p>
        </w:tc>
        <w:tc>
          <w:tcPr>
            <w:tcW w:w="3119" w:type="dxa"/>
          </w:tcPr>
          <w:p w14:paraId="555598A8" w14:textId="77777777" w:rsidR="00CD46D4" w:rsidRPr="00CD46D4" w:rsidRDefault="00CD46D4" w:rsidP="00CD46D4">
            <w:pPr>
              <w:suppressAutoHyphens/>
              <w:overflowPunct w:val="0"/>
              <w:autoSpaceDE w:val="0"/>
              <w:autoSpaceDN w:val="0"/>
              <w:adjustRightInd w:val="0"/>
              <w:jc w:val="both"/>
              <w:textAlignment w:val="baseline"/>
              <w:rPr>
                <w:lang w:val="en-US"/>
              </w:rPr>
            </w:pPr>
          </w:p>
        </w:tc>
        <w:tc>
          <w:tcPr>
            <w:tcW w:w="850" w:type="dxa"/>
          </w:tcPr>
          <w:p w14:paraId="4FCE544D" w14:textId="77777777" w:rsidR="00CD46D4" w:rsidRPr="00CD46D4" w:rsidRDefault="00CD46D4" w:rsidP="00CD46D4">
            <w:pPr>
              <w:suppressAutoHyphens/>
              <w:overflowPunct w:val="0"/>
              <w:autoSpaceDE w:val="0"/>
              <w:autoSpaceDN w:val="0"/>
              <w:adjustRightInd w:val="0"/>
              <w:jc w:val="both"/>
              <w:textAlignment w:val="baseline"/>
              <w:rPr>
                <w:lang w:val="en-US"/>
              </w:rPr>
            </w:pPr>
          </w:p>
        </w:tc>
        <w:tc>
          <w:tcPr>
            <w:tcW w:w="2693" w:type="dxa"/>
          </w:tcPr>
          <w:p w14:paraId="3984DDB2" w14:textId="77777777" w:rsidR="00CD46D4" w:rsidRPr="00CD46D4" w:rsidRDefault="00CD46D4" w:rsidP="00CD46D4">
            <w:pPr>
              <w:suppressAutoHyphens/>
              <w:overflowPunct w:val="0"/>
              <w:autoSpaceDE w:val="0"/>
              <w:autoSpaceDN w:val="0"/>
              <w:adjustRightInd w:val="0"/>
              <w:jc w:val="both"/>
              <w:textAlignment w:val="baseline"/>
              <w:rPr>
                <w:lang w:val="en-US"/>
              </w:rPr>
            </w:pPr>
          </w:p>
        </w:tc>
      </w:tr>
      <w:tr w:rsidR="00CD46D4" w:rsidRPr="00CD46D4" w14:paraId="332BB70D" w14:textId="77777777" w:rsidTr="00C90B1B">
        <w:trPr>
          <w:trHeight w:val="1686"/>
        </w:trPr>
        <w:tc>
          <w:tcPr>
            <w:tcW w:w="9170" w:type="dxa"/>
            <w:gridSpan w:val="4"/>
          </w:tcPr>
          <w:p w14:paraId="7B6147F2" w14:textId="795D97D2" w:rsidR="00CD46D4" w:rsidRPr="00CD46D4" w:rsidRDefault="00CD46D4" w:rsidP="00CD46D4">
            <w:pPr>
              <w:tabs>
                <w:tab w:val="left" w:pos="800"/>
              </w:tabs>
              <w:suppressAutoHyphens/>
              <w:overflowPunct w:val="0"/>
              <w:autoSpaceDE w:val="0"/>
              <w:autoSpaceDN w:val="0"/>
              <w:adjustRightInd w:val="0"/>
              <w:ind w:left="-393" w:right="414"/>
              <w:jc w:val="both"/>
              <w:textAlignment w:val="baseline"/>
              <w:rPr>
                <w:lang w:val="en-US"/>
              </w:rPr>
            </w:pPr>
          </w:p>
          <w:p w14:paraId="5E11F74A" w14:textId="67D946B1" w:rsidR="00CD46D4" w:rsidRPr="00CD46D4" w:rsidRDefault="00CD46D4" w:rsidP="00CD46D4">
            <w:pPr>
              <w:suppressAutoHyphens/>
              <w:overflowPunct w:val="0"/>
              <w:autoSpaceDE w:val="0"/>
              <w:autoSpaceDN w:val="0"/>
              <w:adjustRightInd w:val="0"/>
              <w:ind w:right="61" w:firstLine="23"/>
              <w:jc w:val="both"/>
              <w:textAlignment w:val="baseline"/>
              <w:rPr>
                <w:szCs w:val="20"/>
                <w:lang w:val="en-US"/>
              </w:rPr>
            </w:pPr>
            <w:r w:rsidRPr="00CD46D4">
              <w:rPr>
                <w:szCs w:val="20"/>
                <w:lang w:val="en-US"/>
              </w:rPr>
              <w:t xml:space="preserve">I confirm that the evaluation </w:t>
            </w:r>
            <w:r w:rsidR="00F31B06">
              <w:rPr>
                <w:szCs w:val="20"/>
                <w:lang w:val="en-US"/>
              </w:rPr>
              <w:t xml:space="preserve">of the Applications </w:t>
            </w:r>
            <w:r w:rsidRPr="00CD46D4">
              <w:rPr>
                <w:szCs w:val="20"/>
                <w:lang w:val="en-US"/>
              </w:rPr>
              <w:t xml:space="preserve">was conducted in full compliance with the </w:t>
            </w:r>
            <w:r w:rsidR="00B42B77">
              <w:rPr>
                <w:szCs w:val="20"/>
                <w:lang w:val="en-US"/>
              </w:rPr>
              <w:t>PQD</w:t>
            </w:r>
            <w:r w:rsidRPr="00CD46D4">
              <w:rPr>
                <w:szCs w:val="20"/>
                <w:lang w:val="en-US"/>
              </w:rPr>
              <w:t xml:space="preserve"> and CDB’s Procurement Procedures. All members of the Evaluation Committee have certified no conflicts of interest in accordance with Procedures, Paragraph 6.37.</w:t>
            </w:r>
          </w:p>
          <w:p w14:paraId="7248ACC5" w14:textId="77777777" w:rsidR="00CD46D4" w:rsidRDefault="00CD46D4" w:rsidP="00CD46D4">
            <w:pPr>
              <w:suppressAutoHyphens/>
              <w:overflowPunct w:val="0"/>
              <w:autoSpaceDE w:val="0"/>
              <w:autoSpaceDN w:val="0"/>
              <w:adjustRightInd w:val="0"/>
              <w:ind w:right="61" w:firstLine="23"/>
              <w:jc w:val="both"/>
              <w:textAlignment w:val="baseline"/>
              <w:rPr>
                <w:szCs w:val="20"/>
                <w:lang w:val="en-US"/>
              </w:rPr>
            </w:pPr>
          </w:p>
          <w:p w14:paraId="619E97C7" w14:textId="77777777" w:rsidR="00200E08" w:rsidRDefault="00200E08" w:rsidP="00CD46D4">
            <w:pPr>
              <w:suppressAutoHyphens/>
              <w:overflowPunct w:val="0"/>
              <w:autoSpaceDE w:val="0"/>
              <w:autoSpaceDN w:val="0"/>
              <w:adjustRightInd w:val="0"/>
              <w:ind w:right="61" w:firstLine="23"/>
              <w:jc w:val="both"/>
              <w:textAlignment w:val="baseline"/>
              <w:rPr>
                <w:szCs w:val="20"/>
                <w:lang w:val="en-US"/>
              </w:rPr>
            </w:pPr>
          </w:p>
          <w:p w14:paraId="33703125" w14:textId="77777777" w:rsidR="00200E08" w:rsidRDefault="00200E08" w:rsidP="00CD46D4">
            <w:pPr>
              <w:suppressAutoHyphens/>
              <w:overflowPunct w:val="0"/>
              <w:autoSpaceDE w:val="0"/>
              <w:autoSpaceDN w:val="0"/>
              <w:adjustRightInd w:val="0"/>
              <w:ind w:right="61" w:firstLine="23"/>
              <w:jc w:val="both"/>
              <w:textAlignment w:val="baseline"/>
              <w:rPr>
                <w:szCs w:val="20"/>
                <w:lang w:val="en-US"/>
              </w:rPr>
            </w:pPr>
          </w:p>
          <w:p w14:paraId="70AED558" w14:textId="77777777" w:rsidR="00200E08" w:rsidRDefault="00200E08" w:rsidP="00CD46D4">
            <w:pPr>
              <w:suppressAutoHyphens/>
              <w:overflowPunct w:val="0"/>
              <w:autoSpaceDE w:val="0"/>
              <w:autoSpaceDN w:val="0"/>
              <w:adjustRightInd w:val="0"/>
              <w:ind w:right="61" w:firstLine="23"/>
              <w:jc w:val="both"/>
              <w:textAlignment w:val="baseline"/>
              <w:rPr>
                <w:szCs w:val="20"/>
                <w:lang w:val="en-US"/>
              </w:rPr>
            </w:pPr>
          </w:p>
          <w:p w14:paraId="4D909E7D" w14:textId="77777777" w:rsidR="00200E08" w:rsidRPr="00CD46D4" w:rsidRDefault="00200E08" w:rsidP="00CD46D4">
            <w:pPr>
              <w:suppressAutoHyphens/>
              <w:overflowPunct w:val="0"/>
              <w:autoSpaceDE w:val="0"/>
              <w:autoSpaceDN w:val="0"/>
              <w:adjustRightInd w:val="0"/>
              <w:ind w:right="61" w:firstLine="23"/>
              <w:jc w:val="both"/>
              <w:textAlignment w:val="baseline"/>
              <w:rPr>
                <w:szCs w:val="20"/>
                <w:lang w:val="en-US"/>
              </w:rPr>
            </w:pPr>
          </w:p>
          <w:p w14:paraId="6918E811" w14:textId="77777777" w:rsidR="00CD46D4" w:rsidRPr="00CD46D4" w:rsidRDefault="00CD46D4" w:rsidP="00CD46D4">
            <w:pPr>
              <w:suppressAutoHyphens/>
              <w:overflowPunct w:val="0"/>
              <w:autoSpaceDE w:val="0"/>
              <w:autoSpaceDN w:val="0"/>
              <w:adjustRightInd w:val="0"/>
              <w:ind w:left="-393" w:right="414" w:firstLine="393"/>
              <w:jc w:val="both"/>
              <w:textAlignment w:val="baseline"/>
              <w:rPr>
                <w:lang w:val="en-US"/>
              </w:rPr>
            </w:pPr>
            <w:r w:rsidRPr="00CD46D4">
              <w:rPr>
                <w:lang w:val="en-US"/>
              </w:rPr>
              <w:t xml:space="preserve">Chairperson’s Name:                                    </w:t>
            </w:r>
          </w:p>
          <w:p w14:paraId="7B8BC098" w14:textId="77777777" w:rsidR="00CD46D4" w:rsidRDefault="00CD46D4" w:rsidP="00CD46D4">
            <w:pPr>
              <w:suppressAutoHyphens/>
              <w:overflowPunct w:val="0"/>
              <w:autoSpaceDE w:val="0"/>
              <w:autoSpaceDN w:val="0"/>
              <w:adjustRightInd w:val="0"/>
              <w:ind w:left="-393" w:right="414" w:firstLine="416"/>
              <w:jc w:val="both"/>
              <w:textAlignment w:val="baseline"/>
              <w:rPr>
                <w:lang w:val="en-US"/>
              </w:rPr>
            </w:pPr>
          </w:p>
          <w:p w14:paraId="366BEF0E" w14:textId="77777777" w:rsidR="00200E08" w:rsidRDefault="00200E08" w:rsidP="00CD46D4">
            <w:pPr>
              <w:suppressAutoHyphens/>
              <w:overflowPunct w:val="0"/>
              <w:autoSpaceDE w:val="0"/>
              <w:autoSpaceDN w:val="0"/>
              <w:adjustRightInd w:val="0"/>
              <w:ind w:left="-393" w:right="414" w:firstLine="416"/>
              <w:jc w:val="both"/>
              <w:textAlignment w:val="baseline"/>
              <w:rPr>
                <w:lang w:val="en-US"/>
              </w:rPr>
            </w:pPr>
          </w:p>
          <w:p w14:paraId="62FB23EC" w14:textId="77777777" w:rsidR="00200E08" w:rsidRDefault="00200E08" w:rsidP="00CD46D4">
            <w:pPr>
              <w:suppressAutoHyphens/>
              <w:overflowPunct w:val="0"/>
              <w:autoSpaceDE w:val="0"/>
              <w:autoSpaceDN w:val="0"/>
              <w:adjustRightInd w:val="0"/>
              <w:ind w:left="-393" w:right="414" w:firstLine="416"/>
              <w:jc w:val="both"/>
              <w:textAlignment w:val="baseline"/>
              <w:rPr>
                <w:lang w:val="en-US"/>
              </w:rPr>
            </w:pPr>
          </w:p>
          <w:p w14:paraId="646E25B0" w14:textId="77777777" w:rsidR="00200E08" w:rsidRPr="00CD46D4" w:rsidRDefault="00200E08" w:rsidP="00CD46D4">
            <w:pPr>
              <w:suppressAutoHyphens/>
              <w:overflowPunct w:val="0"/>
              <w:autoSpaceDE w:val="0"/>
              <w:autoSpaceDN w:val="0"/>
              <w:adjustRightInd w:val="0"/>
              <w:ind w:left="-393" w:right="414" w:firstLine="416"/>
              <w:jc w:val="both"/>
              <w:textAlignment w:val="baseline"/>
              <w:rPr>
                <w:lang w:val="en-US"/>
              </w:rPr>
            </w:pPr>
          </w:p>
          <w:p w14:paraId="3B68810E" w14:textId="77777777" w:rsidR="00CD46D4" w:rsidRPr="00CD46D4" w:rsidRDefault="00CD46D4" w:rsidP="00CD46D4">
            <w:pPr>
              <w:suppressAutoHyphens/>
              <w:overflowPunct w:val="0"/>
              <w:autoSpaceDE w:val="0"/>
              <w:autoSpaceDN w:val="0"/>
              <w:adjustRightInd w:val="0"/>
              <w:ind w:left="-393" w:right="414" w:firstLine="416"/>
              <w:jc w:val="both"/>
              <w:textAlignment w:val="baseline"/>
              <w:rPr>
                <w:lang w:val="en-US"/>
              </w:rPr>
            </w:pPr>
            <w:r w:rsidRPr="00CD46D4">
              <w:rPr>
                <w:lang w:val="en-US"/>
              </w:rPr>
              <w:t xml:space="preserve">Signature                                 Date </w:t>
            </w:r>
          </w:p>
        </w:tc>
      </w:tr>
    </w:tbl>
    <w:p w14:paraId="2F1A33B5" w14:textId="77777777" w:rsidR="00CD46D4" w:rsidRPr="00CD46D4" w:rsidRDefault="00CD46D4" w:rsidP="00CD46D4">
      <w:pPr>
        <w:jc w:val="both"/>
        <w:rPr>
          <w:lang w:val="en-US"/>
        </w:rPr>
      </w:pPr>
    </w:p>
    <w:p w14:paraId="1B3E7342" w14:textId="2F961440" w:rsidR="00CD46D4" w:rsidRPr="00CD46D4" w:rsidRDefault="00CD46D4" w:rsidP="00F46003">
      <w:pPr>
        <w:suppressAutoHyphens/>
        <w:overflowPunct w:val="0"/>
        <w:autoSpaceDE w:val="0"/>
        <w:autoSpaceDN w:val="0"/>
        <w:adjustRightInd w:val="0"/>
        <w:spacing w:line="276" w:lineRule="auto"/>
        <w:ind w:right="90"/>
        <w:jc w:val="both"/>
        <w:textAlignment w:val="baseline"/>
        <w:rPr>
          <w:i/>
          <w:iCs/>
          <w:sz w:val="20"/>
          <w:szCs w:val="20"/>
          <w:lang w:val="en-US"/>
        </w:rPr>
      </w:pPr>
      <w:r w:rsidRPr="00CD46D4">
        <w:rPr>
          <w:i/>
          <w:iCs/>
          <w:lang w:val="en-US"/>
        </w:rPr>
        <w:t xml:space="preserve">If no </w:t>
      </w:r>
      <w:r w:rsidR="00F31B06">
        <w:rPr>
          <w:i/>
          <w:iCs/>
          <w:lang w:val="en-US"/>
        </w:rPr>
        <w:t>Applicants</w:t>
      </w:r>
      <w:r w:rsidRPr="00CD46D4">
        <w:rPr>
          <w:i/>
          <w:iCs/>
          <w:lang w:val="en-US"/>
        </w:rPr>
        <w:t xml:space="preserve"> are qualified at this stage, the Transmittal Letter to CDB must describe the Recipient’s planned approach to address</w:t>
      </w:r>
      <w:r w:rsidR="007023B6">
        <w:rPr>
          <w:i/>
          <w:iCs/>
          <w:lang w:val="en-US"/>
        </w:rPr>
        <w:t>ing</w:t>
      </w:r>
      <w:r w:rsidRPr="00CD46D4">
        <w:rPr>
          <w:i/>
          <w:iCs/>
          <w:lang w:val="en-US"/>
        </w:rPr>
        <w:t xml:space="preserve"> the situation.</w:t>
      </w:r>
    </w:p>
    <w:p w14:paraId="0514BA7B" w14:textId="77777777" w:rsidR="00CD46D4" w:rsidRPr="00CD46D4" w:rsidRDefault="00CD46D4" w:rsidP="00CD46D4">
      <w:pPr>
        <w:spacing w:line="276" w:lineRule="auto"/>
        <w:ind w:right="196"/>
        <w:jc w:val="both"/>
        <w:rPr>
          <w:szCs w:val="20"/>
          <w:lang w:val="en-US"/>
        </w:rPr>
      </w:pPr>
    </w:p>
    <w:p w14:paraId="0742B31D" w14:textId="77777777" w:rsidR="00CD46D4" w:rsidRPr="00CD46D4" w:rsidRDefault="00CD46D4" w:rsidP="00CD46D4">
      <w:pPr>
        <w:spacing w:line="276" w:lineRule="auto"/>
        <w:ind w:right="196"/>
        <w:jc w:val="both"/>
        <w:rPr>
          <w:i/>
          <w:iCs/>
          <w:lang w:val="en-US"/>
        </w:rPr>
      </w:pPr>
    </w:p>
    <w:p w14:paraId="24DE1C61" w14:textId="77777777" w:rsidR="00CD46D4" w:rsidRPr="00CD46D4" w:rsidRDefault="00CD46D4" w:rsidP="00CD46D4">
      <w:pPr>
        <w:jc w:val="both"/>
        <w:rPr>
          <w:i/>
          <w:iCs/>
          <w:lang w:val="en-US"/>
        </w:rPr>
      </w:pPr>
    </w:p>
    <w:p w14:paraId="40A122DD" w14:textId="77777777" w:rsidR="00C50D63" w:rsidRDefault="00C50D63" w:rsidP="00CD46D4">
      <w:pPr>
        <w:jc w:val="both"/>
        <w:rPr>
          <w:i/>
          <w:iCs/>
          <w:lang w:val="en-US"/>
        </w:rPr>
        <w:sectPr w:rsidR="00C50D63" w:rsidSect="00432579">
          <w:headerReference w:type="first" r:id="rId27"/>
          <w:footerReference w:type="first" r:id="rId28"/>
          <w:type w:val="oddPage"/>
          <w:pgSz w:w="12240" w:h="15840" w:code="1"/>
          <w:pgMar w:top="1440" w:right="1440" w:bottom="1440" w:left="1440" w:header="720" w:footer="720" w:gutter="0"/>
          <w:pgNumType w:start="9"/>
          <w:cols w:space="720"/>
          <w:titlePg/>
        </w:sectPr>
      </w:pPr>
    </w:p>
    <w:p w14:paraId="4BD1697D" w14:textId="19F237FE" w:rsidR="00F31B06" w:rsidRDefault="00F31B06" w:rsidP="00F31B06">
      <w:pPr>
        <w:keepNext/>
        <w:keepLines/>
        <w:spacing w:after="360"/>
        <w:jc w:val="center"/>
        <w:outlineLvl w:val="0"/>
        <w:rPr>
          <w:b/>
          <w:sz w:val="32"/>
          <w:szCs w:val="20"/>
          <w:lang w:val="en-US"/>
        </w:rPr>
      </w:pPr>
      <w:bookmarkStart w:id="19" w:name="_Toc413577876"/>
      <w:bookmarkStart w:id="20" w:name="_Toc438957650"/>
      <w:bookmarkStart w:id="21" w:name="_Toc81523469"/>
      <w:bookmarkStart w:id="22" w:name="_Toc83981062"/>
      <w:bookmarkStart w:id="23" w:name="_Toc218505938"/>
      <w:r w:rsidRPr="00CD46D4">
        <w:rPr>
          <w:b/>
          <w:sz w:val="32"/>
          <w:szCs w:val="20"/>
          <w:lang w:val="en-US"/>
        </w:rPr>
        <w:lastRenderedPageBreak/>
        <w:t>Section II. Evaluation Report—</w:t>
      </w:r>
      <w:r w:rsidR="002B527A">
        <w:rPr>
          <w:b/>
          <w:sz w:val="32"/>
          <w:szCs w:val="20"/>
          <w:lang w:val="en-US"/>
        </w:rPr>
        <w:t>Charts</w:t>
      </w:r>
      <w:bookmarkEnd w:id="19"/>
      <w:bookmarkEnd w:id="20"/>
      <w:bookmarkEnd w:id="21"/>
      <w:bookmarkEnd w:id="22"/>
      <w:bookmarkEnd w:id="23"/>
    </w:p>
    <w:p w14:paraId="5E54130C" w14:textId="4EBE6F40" w:rsidR="007B1E45" w:rsidRPr="00327F40" w:rsidRDefault="002B527A" w:rsidP="007B1E45">
      <w:pPr>
        <w:keepNext/>
        <w:keepLines/>
        <w:spacing w:line="276" w:lineRule="auto"/>
        <w:outlineLvl w:val="0"/>
        <w:rPr>
          <w:lang w:val="en-US"/>
        </w:rPr>
      </w:pPr>
      <w:bookmarkStart w:id="24" w:name="_Toc83172357"/>
      <w:bookmarkStart w:id="25" w:name="_Toc83321593"/>
      <w:bookmarkStart w:id="26" w:name="_Toc83981063"/>
      <w:bookmarkStart w:id="27" w:name="_Toc218505939"/>
      <w:bookmarkStart w:id="28" w:name="_Toc81523470"/>
      <w:r>
        <w:rPr>
          <w:lang w:val="en-US"/>
        </w:rPr>
        <w:t xml:space="preserve">Section II </w:t>
      </w:r>
      <w:r w:rsidR="007B1E45" w:rsidRPr="00CD46D4">
        <w:rPr>
          <w:lang w:val="en-US"/>
        </w:rPr>
        <w:t>Evaluation Report—</w:t>
      </w:r>
      <w:r>
        <w:rPr>
          <w:lang w:val="en-US"/>
        </w:rPr>
        <w:t>Charts</w:t>
      </w:r>
      <w:bookmarkEnd w:id="24"/>
      <w:bookmarkEnd w:id="25"/>
      <w:bookmarkEnd w:id="26"/>
      <w:bookmarkEnd w:id="27"/>
    </w:p>
    <w:bookmarkEnd w:id="28"/>
    <w:p w14:paraId="0D0F44F0" w14:textId="3342B90B" w:rsidR="00E07ED4" w:rsidRPr="00CD46D4" w:rsidRDefault="00E07ED4" w:rsidP="00E07ED4">
      <w:pPr>
        <w:spacing w:line="276" w:lineRule="auto"/>
        <w:rPr>
          <w:lang w:val="en-US"/>
        </w:rPr>
      </w:pPr>
      <w:r>
        <w:rPr>
          <w:lang w:val="en-US"/>
        </w:rPr>
        <w:t>Chart A Preliminary Examination</w:t>
      </w:r>
    </w:p>
    <w:p w14:paraId="1DD461BD" w14:textId="20403C09" w:rsidR="00E07ED4" w:rsidRPr="00CD46D4" w:rsidRDefault="00E07ED4" w:rsidP="00E07ED4">
      <w:pPr>
        <w:spacing w:line="276" w:lineRule="auto"/>
        <w:rPr>
          <w:lang w:val="en-US"/>
        </w:rPr>
      </w:pPr>
      <w:r>
        <w:rPr>
          <w:lang w:val="en-US"/>
        </w:rPr>
        <w:t>Chart B</w:t>
      </w:r>
      <w:r w:rsidRPr="00327F40">
        <w:rPr>
          <w:lang w:val="en-US"/>
        </w:rPr>
        <w:t xml:space="preserve"> </w:t>
      </w:r>
      <w:r>
        <w:rPr>
          <w:lang w:val="en-US"/>
        </w:rPr>
        <w:t>Eligibility - 1</w:t>
      </w:r>
    </w:p>
    <w:p w14:paraId="77B64C20" w14:textId="0ADA85A0" w:rsidR="00E07ED4" w:rsidRPr="00CD46D4" w:rsidRDefault="00E07ED4" w:rsidP="00E07ED4">
      <w:pPr>
        <w:spacing w:line="276" w:lineRule="auto"/>
        <w:rPr>
          <w:lang w:val="en-US"/>
        </w:rPr>
      </w:pPr>
      <w:r>
        <w:rPr>
          <w:lang w:val="en-US"/>
        </w:rPr>
        <w:t>Chart C Eligibility - 2</w:t>
      </w:r>
    </w:p>
    <w:p w14:paraId="279357DF" w14:textId="011886E5" w:rsidR="00E07ED4" w:rsidRDefault="00E07ED4" w:rsidP="00E07ED4">
      <w:pPr>
        <w:spacing w:line="276" w:lineRule="auto"/>
        <w:rPr>
          <w:lang w:val="en-US"/>
        </w:rPr>
      </w:pPr>
      <w:r>
        <w:rPr>
          <w:lang w:val="en-US"/>
        </w:rPr>
        <w:t>Chart D Financial</w:t>
      </w:r>
    </w:p>
    <w:p w14:paraId="5A9EBD62" w14:textId="640B3DEF" w:rsidR="00E07ED4" w:rsidRDefault="00E07ED4" w:rsidP="00E07ED4">
      <w:pPr>
        <w:spacing w:line="276" w:lineRule="auto"/>
        <w:rPr>
          <w:lang w:val="en-US"/>
        </w:rPr>
      </w:pPr>
      <w:r>
        <w:rPr>
          <w:lang w:val="en-US"/>
        </w:rPr>
        <w:t>Chart E Experience</w:t>
      </w:r>
    </w:p>
    <w:p w14:paraId="16D43B5C" w14:textId="6A6AC512" w:rsidR="00E07ED4" w:rsidDel="00106ED8" w:rsidRDefault="00E07ED4" w:rsidP="00E07ED4">
      <w:pPr>
        <w:spacing w:line="276" w:lineRule="auto"/>
        <w:rPr>
          <w:lang w:val="en-US"/>
        </w:rPr>
      </w:pPr>
      <w:r w:rsidDel="00106ED8">
        <w:rPr>
          <w:lang w:val="en-US"/>
        </w:rPr>
        <w:t>Chart F Summary</w:t>
      </w:r>
    </w:p>
    <w:p w14:paraId="66F5FB55" w14:textId="77777777" w:rsidR="00E07ED4" w:rsidRPr="00CD46D4" w:rsidRDefault="00E07ED4" w:rsidP="00E07ED4">
      <w:pPr>
        <w:spacing w:line="276" w:lineRule="auto"/>
        <w:rPr>
          <w:lang w:val="en-US"/>
        </w:rPr>
      </w:pPr>
      <w:r w:rsidRPr="64DCF936">
        <w:rPr>
          <w:lang w:val="en-US"/>
        </w:rPr>
        <w:t>Chart G Recommendations</w:t>
      </w:r>
    </w:p>
    <w:p w14:paraId="6A9141B2" w14:textId="079B80B4" w:rsidR="00F77F6B" w:rsidRPr="00CD46D4" w:rsidRDefault="00F77F6B" w:rsidP="00F77F6B">
      <w:pPr>
        <w:rPr>
          <w:sz w:val="20"/>
          <w:szCs w:val="20"/>
          <w:lang w:val="en-US"/>
        </w:rPr>
      </w:pPr>
    </w:p>
    <w:p w14:paraId="3BC3A479" w14:textId="77777777" w:rsidR="00CD46D4" w:rsidRPr="00CD46D4" w:rsidRDefault="00CD46D4" w:rsidP="00CD46D4">
      <w:pPr>
        <w:rPr>
          <w:sz w:val="20"/>
          <w:szCs w:val="20"/>
          <w:lang w:val="en-US"/>
        </w:rPr>
      </w:pPr>
    </w:p>
    <w:p w14:paraId="5B89883A" w14:textId="77777777" w:rsidR="00CD46D4" w:rsidRPr="00CD46D4" w:rsidRDefault="00CD46D4" w:rsidP="00CD46D4">
      <w:pPr>
        <w:rPr>
          <w:sz w:val="20"/>
          <w:szCs w:val="20"/>
          <w:lang w:val="en-US"/>
        </w:rPr>
      </w:pPr>
    </w:p>
    <w:p w14:paraId="463C03D8" w14:textId="77777777" w:rsidR="00CD46D4" w:rsidRPr="00CD46D4" w:rsidRDefault="00CD46D4" w:rsidP="00CD46D4">
      <w:pPr>
        <w:rPr>
          <w:sz w:val="20"/>
          <w:szCs w:val="20"/>
          <w:lang w:val="en-US"/>
        </w:rPr>
      </w:pPr>
    </w:p>
    <w:p w14:paraId="1FE18F68" w14:textId="77777777" w:rsidR="00CD46D4" w:rsidRPr="00CD46D4" w:rsidRDefault="00CD46D4" w:rsidP="00CD46D4">
      <w:pPr>
        <w:rPr>
          <w:sz w:val="20"/>
          <w:szCs w:val="20"/>
          <w:lang w:val="en-US"/>
        </w:rPr>
      </w:pPr>
    </w:p>
    <w:p w14:paraId="2B4742DA" w14:textId="77777777" w:rsidR="00CD46D4" w:rsidRPr="00CD46D4" w:rsidRDefault="00CD46D4" w:rsidP="00CD46D4">
      <w:pPr>
        <w:rPr>
          <w:sz w:val="20"/>
          <w:szCs w:val="20"/>
          <w:lang w:val="en-US"/>
        </w:rPr>
      </w:pPr>
    </w:p>
    <w:p w14:paraId="67DC7644" w14:textId="77777777" w:rsidR="00CD46D4" w:rsidRPr="00CD46D4" w:rsidRDefault="00CD46D4" w:rsidP="00CD46D4">
      <w:pPr>
        <w:rPr>
          <w:sz w:val="20"/>
          <w:szCs w:val="20"/>
          <w:lang w:val="en-US"/>
        </w:rPr>
      </w:pPr>
    </w:p>
    <w:p w14:paraId="0FB1FD13" w14:textId="77777777" w:rsidR="00CD46D4" w:rsidRPr="00CD46D4" w:rsidRDefault="00CD46D4" w:rsidP="00CD46D4">
      <w:pPr>
        <w:tabs>
          <w:tab w:val="left" w:pos="720"/>
          <w:tab w:val="right" w:leader="dot" w:pos="8640"/>
        </w:tabs>
        <w:jc w:val="center"/>
        <w:rPr>
          <w:b/>
          <w:sz w:val="28"/>
          <w:szCs w:val="20"/>
          <w:lang w:val="en-US"/>
        </w:rPr>
      </w:pPr>
    </w:p>
    <w:p w14:paraId="55ADEC46" w14:textId="77777777" w:rsidR="00CD46D4" w:rsidRPr="00CD46D4" w:rsidRDefault="00CD46D4" w:rsidP="00CD46D4">
      <w:pPr>
        <w:suppressAutoHyphens/>
        <w:spacing w:after="120"/>
        <w:jc w:val="both"/>
        <w:rPr>
          <w:szCs w:val="20"/>
          <w:lang w:val="en-US"/>
        </w:rPr>
      </w:pPr>
    </w:p>
    <w:p w14:paraId="0C4E0E8D" w14:textId="77777777" w:rsidR="00CD46D4" w:rsidRPr="00CD46D4" w:rsidRDefault="00CD46D4" w:rsidP="00CD46D4">
      <w:pPr>
        <w:suppressAutoHyphens/>
        <w:spacing w:after="120"/>
        <w:jc w:val="both"/>
        <w:rPr>
          <w:szCs w:val="20"/>
          <w:lang w:val="en-US"/>
        </w:rPr>
        <w:sectPr w:rsidR="00CD46D4" w:rsidRPr="00CD46D4" w:rsidSect="00432579">
          <w:footerReference w:type="first" r:id="rId29"/>
          <w:pgSz w:w="12240" w:h="15840" w:code="1"/>
          <w:pgMar w:top="1440" w:right="1440" w:bottom="1440" w:left="1440" w:header="720" w:footer="720" w:gutter="0"/>
          <w:pgNumType w:start="10"/>
          <w:cols w:space="720"/>
          <w:titlePg/>
        </w:sectPr>
      </w:pPr>
    </w:p>
    <w:p w14:paraId="70D7F5DF" w14:textId="109A795B" w:rsidR="00B87731" w:rsidRPr="00CD46D4" w:rsidRDefault="00B87731" w:rsidP="00E07589">
      <w:pPr>
        <w:pStyle w:val="Heading1"/>
        <w:spacing w:before="0" w:line="276" w:lineRule="auto"/>
        <w:jc w:val="center"/>
        <w:rPr>
          <w:lang w:val="en-US"/>
        </w:rPr>
      </w:pPr>
      <w:bookmarkStart w:id="29" w:name="_Toc83981064"/>
      <w:bookmarkStart w:id="30" w:name="_Toc218505940"/>
      <w:bookmarkStart w:id="31" w:name="_Toc413577877"/>
      <w:bookmarkStart w:id="32" w:name="_Toc438957651"/>
      <w:r>
        <w:rPr>
          <w:lang w:val="en-US"/>
        </w:rPr>
        <w:lastRenderedPageBreak/>
        <w:t xml:space="preserve">Chart </w:t>
      </w:r>
      <w:r w:rsidR="00E07ED4">
        <w:rPr>
          <w:lang w:val="en-US"/>
        </w:rPr>
        <w:t>F</w:t>
      </w:r>
      <w:r>
        <w:rPr>
          <w:lang w:val="en-US"/>
        </w:rPr>
        <w:t xml:space="preserve"> </w:t>
      </w:r>
      <w:r w:rsidR="00E07ED4">
        <w:rPr>
          <w:lang w:val="en-US"/>
        </w:rPr>
        <w:t>Summary</w:t>
      </w:r>
      <w:bookmarkEnd w:id="29"/>
      <w:bookmarkEnd w:id="30"/>
    </w:p>
    <w:p w14:paraId="7A03FFED" w14:textId="77777777" w:rsidR="00B87731" w:rsidRDefault="00B87731" w:rsidP="00E07589">
      <w:pPr>
        <w:pStyle w:val="Heading1"/>
        <w:spacing w:before="0" w:line="276" w:lineRule="auto"/>
        <w:rPr>
          <w:rFonts w:cs="Times New Roman"/>
          <w:sz w:val="28"/>
          <w:szCs w:val="28"/>
          <w:lang w:val="en-US"/>
        </w:rPr>
      </w:pPr>
    </w:p>
    <w:p w14:paraId="2E85FFDD" w14:textId="5FB0C113" w:rsidR="00B87731" w:rsidRPr="00B30E35" w:rsidRDefault="00B87731" w:rsidP="00E07589">
      <w:pPr>
        <w:spacing w:line="276" w:lineRule="auto"/>
        <w:jc w:val="both"/>
        <w:rPr>
          <w:i/>
          <w:iCs/>
          <w:sz w:val="28"/>
          <w:szCs w:val="28"/>
          <w:lang w:val="en-US"/>
        </w:rPr>
      </w:pPr>
      <w:r w:rsidRPr="64DCF936">
        <w:rPr>
          <w:i/>
          <w:iCs/>
          <w:sz w:val="28"/>
          <w:szCs w:val="28"/>
          <w:lang w:val="en-US"/>
        </w:rPr>
        <w:t xml:space="preserve">A copy of Chart </w:t>
      </w:r>
      <w:r w:rsidR="00E07ED4" w:rsidRPr="64DCF936">
        <w:rPr>
          <w:i/>
          <w:iCs/>
          <w:sz w:val="28"/>
          <w:szCs w:val="28"/>
          <w:lang w:val="en-US"/>
        </w:rPr>
        <w:t>F</w:t>
      </w:r>
      <w:r w:rsidRPr="64DCF936">
        <w:rPr>
          <w:i/>
          <w:iCs/>
          <w:sz w:val="28"/>
          <w:szCs w:val="28"/>
          <w:lang w:val="en-US"/>
        </w:rPr>
        <w:t xml:space="preserve"> is to be inserted here. </w:t>
      </w:r>
      <w:r w:rsidR="00E07ED4" w:rsidRPr="64DCF936">
        <w:rPr>
          <w:i/>
          <w:iCs/>
          <w:sz w:val="28"/>
          <w:szCs w:val="28"/>
          <w:lang w:val="en-US"/>
        </w:rPr>
        <w:t>C</w:t>
      </w:r>
      <w:r w:rsidRPr="64DCF936">
        <w:rPr>
          <w:i/>
          <w:iCs/>
          <w:sz w:val="28"/>
          <w:szCs w:val="28"/>
          <w:lang w:val="en-US"/>
        </w:rPr>
        <w:t>harts [</w:t>
      </w:r>
      <w:r w:rsidR="00E07ED4" w:rsidRPr="64DCF936">
        <w:rPr>
          <w:i/>
          <w:iCs/>
          <w:sz w:val="28"/>
          <w:szCs w:val="28"/>
          <w:lang w:val="en-US"/>
        </w:rPr>
        <w:t>A</w:t>
      </w:r>
      <w:r w:rsidRPr="64DCF936">
        <w:rPr>
          <w:i/>
          <w:iCs/>
          <w:sz w:val="28"/>
          <w:szCs w:val="28"/>
          <w:lang w:val="en-US"/>
        </w:rPr>
        <w:t xml:space="preserve"> through </w:t>
      </w:r>
      <w:r w:rsidR="00E07ED4" w:rsidRPr="64DCF936">
        <w:rPr>
          <w:i/>
          <w:iCs/>
          <w:sz w:val="28"/>
          <w:szCs w:val="28"/>
          <w:lang w:val="en-US"/>
        </w:rPr>
        <w:t>G</w:t>
      </w:r>
      <w:r w:rsidRPr="64DCF936">
        <w:rPr>
          <w:i/>
          <w:iCs/>
          <w:sz w:val="28"/>
          <w:szCs w:val="28"/>
          <w:lang w:val="en-US"/>
        </w:rPr>
        <w:t>] are to be attached to AER-W as reference material</w:t>
      </w:r>
      <w:r w:rsidR="00E07ED4" w:rsidRPr="64DCF936">
        <w:rPr>
          <w:i/>
          <w:iCs/>
          <w:sz w:val="28"/>
          <w:szCs w:val="28"/>
          <w:lang w:val="en-US"/>
        </w:rPr>
        <w:t>. Chart G Recommendations is to be inserted in Section</w:t>
      </w:r>
      <w:r w:rsidR="00E07589">
        <w:rPr>
          <w:i/>
          <w:iCs/>
          <w:sz w:val="28"/>
          <w:szCs w:val="28"/>
          <w:lang w:val="en-US"/>
        </w:rPr>
        <w:t> </w:t>
      </w:r>
      <w:r w:rsidR="00E07ED4" w:rsidRPr="64DCF936">
        <w:rPr>
          <w:i/>
          <w:iCs/>
          <w:sz w:val="28"/>
          <w:szCs w:val="28"/>
          <w:lang w:val="en-US"/>
        </w:rPr>
        <w:t>I paragraph 3.</w:t>
      </w:r>
    </w:p>
    <w:p w14:paraId="02AE1092" w14:textId="77777777" w:rsidR="00B87731" w:rsidRDefault="00B87731" w:rsidP="00E07ED4">
      <w:pPr>
        <w:pStyle w:val="Heading1"/>
        <w:spacing w:line="276" w:lineRule="auto"/>
        <w:jc w:val="both"/>
        <w:rPr>
          <w:rFonts w:cs="Times New Roman"/>
          <w:sz w:val="28"/>
          <w:szCs w:val="28"/>
          <w:lang w:val="en-US"/>
        </w:rPr>
      </w:pPr>
    </w:p>
    <w:p w14:paraId="2273EC8A" w14:textId="77777777" w:rsidR="00B87731" w:rsidRDefault="00B87731" w:rsidP="00270B60">
      <w:pPr>
        <w:pStyle w:val="Heading1"/>
        <w:spacing w:line="276" w:lineRule="auto"/>
        <w:rPr>
          <w:rFonts w:cs="Times New Roman"/>
          <w:sz w:val="28"/>
          <w:szCs w:val="28"/>
          <w:lang w:val="en-US"/>
        </w:rPr>
      </w:pPr>
    </w:p>
    <w:p w14:paraId="226BEA04" w14:textId="77777777" w:rsidR="00B87731" w:rsidRDefault="00B87731" w:rsidP="00270B60">
      <w:pPr>
        <w:pStyle w:val="Heading1"/>
        <w:spacing w:line="276" w:lineRule="auto"/>
        <w:rPr>
          <w:rFonts w:cs="Times New Roman"/>
          <w:sz w:val="28"/>
          <w:szCs w:val="28"/>
          <w:lang w:val="en-US"/>
        </w:rPr>
      </w:pPr>
    </w:p>
    <w:p w14:paraId="40ED4271" w14:textId="77777777" w:rsidR="00E07589" w:rsidRDefault="00E07589" w:rsidP="00270B60">
      <w:pPr>
        <w:pStyle w:val="Heading1"/>
        <w:spacing w:line="276" w:lineRule="auto"/>
        <w:rPr>
          <w:rFonts w:cs="Times New Roman"/>
          <w:sz w:val="28"/>
          <w:szCs w:val="28"/>
          <w:lang w:val="en-US"/>
        </w:rPr>
        <w:sectPr w:rsidR="00E07589" w:rsidSect="00A23DC3">
          <w:headerReference w:type="even" r:id="rId30"/>
          <w:footerReference w:type="default" r:id="rId31"/>
          <w:headerReference w:type="first" r:id="rId32"/>
          <w:pgSz w:w="12240" w:h="16340"/>
          <w:pgMar w:top="1440" w:right="1440" w:bottom="1440" w:left="1440" w:header="720" w:footer="720" w:gutter="0"/>
          <w:cols w:space="720"/>
          <w:noEndnote/>
        </w:sectPr>
      </w:pPr>
    </w:p>
    <w:p w14:paraId="331F8105" w14:textId="77777777" w:rsidR="004D7050" w:rsidRDefault="004D7050" w:rsidP="00AE7B4D">
      <w:pPr>
        <w:pStyle w:val="Heading1"/>
        <w:spacing w:line="276" w:lineRule="auto"/>
        <w:jc w:val="center"/>
        <w:rPr>
          <w:rFonts w:cs="Times New Roman"/>
          <w:sz w:val="28"/>
          <w:szCs w:val="28"/>
          <w:lang w:val="en-US"/>
        </w:rPr>
        <w:sectPr w:rsidR="004D7050" w:rsidSect="00BA7771">
          <w:footerReference w:type="default" r:id="rId33"/>
          <w:footnotePr>
            <w:numRestart w:val="eachSect"/>
          </w:footnotePr>
          <w:type w:val="continuous"/>
          <w:pgSz w:w="12240" w:h="16340"/>
          <w:pgMar w:top="1440" w:right="1440" w:bottom="1440" w:left="1440" w:header="720" w:footer="720" w:gutter="0"/>
          <w:cols w:space="720"/>
          <w:noEndnote/>
        </w:sectPr>
      </w:pPr>
      <w:bookmarkStart w:id="33" w:name="_Toc83981065"/>
    </w:p>
    <w:p w14:paraId="01F197A3" w14:textId="1F078AD7" w:rsidR="00DD1C2A" w:rsidRPr="006F007E" w:rsidRDefault="00B570CA" w:rsidP="002C0E45">
      <w:pPr>
        <w:pStyle w:val="Heading1"/>
        <w:jc w:val="center"/>
      </w:pPr>
      <w:bookmarkStart w:id="34" w:name="_Toc218505941"/>
      <w:r w:rsidRPr="006F007E">
        <w:lastRenderedPageBreak/>
        <w:t xml:space="preserve">Annex </w:t>
      </w:r>
      <w:r w:rsidR="008D4808">
        <w:t>I</w:t>
      </w:r>
      <w:r w:rsidRPr="006F007E">
        <w:t xml:space="preserve">: </w:t>
      </w:r>
      <w:r w:rsidR="003F7AF4" w:rsidRPr="006F007E">
        <w:t xml:space="preserve">Charts </w:t>
      </w:r>
      <w:r w:rsidRPr="006F007E">
        <w:t>for Qualification</w:t>
      </w:r>
      <w:bookmarkEnd w:id="34"/>
    </w:p>
    <w:p w14:paraId="3371DCB8" w14:textId="77777777" w:rsidR="000B1523" w:rsidRDefault="000B1523" w:rsidP="000B1523">
      <w:pPr>
        <w:rPr>
          <w:lang w:val="en-US"/>
        </w:rPr>
      </w:pPr>
    </w:p>
    <w:p w14:paraId="0ECD18FA" w14:textId="77777777" w:rsidR="000B1523" w:rsidRDefault="000B1523" w:rsidP="000B1523">
      <w:pPr>
        <w:rPr>
          <w:lang w:val="en-US"/>
        </w:rPr>
      </w:pPr>
    </w:p>
    <w:bookmarkStart w:id="35" w:name="_MON_1829118181"/>
    <w:bookmarkEnd w:id="35"/>
    <w:p w14:paraId="60810CF4" w14:textId="44B6A9A5" w:rsidR="000B1523" w:rsidRDefault="00FD7BDB" w:rsidP="00B570CA">
      <w:pPr>
        <w:jc w:val="center"/>
      </w:pPr>
      <w:r>
        <w:object w:dxaOrig="1501" w:dyaOrig="980" w14:anchorId="296B3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4pt;height:87.5pt" o:ole="">
            <v:imagedata r:id="rId34" o:title=""/>
          </v:shape>
          <o:OLEObject Type="Embed" ProgID="Excel.Sheet.12" ShapeID="_x0000_i1027" DrawAspect="Icon" ObjectID="_1829126540" r:id="rId35"/>
        </w:object>
      </w:r>
    </w:p>
    <w:p w14:paraId="329B9F2B" w14:textId="77777777" w:rsidR="003F7AF4" w:rsidRDefault="003F7AF4" w:rsidP="000B1523"/>
    <w:p w14:paraId="0F515C7E" w14:textId="77777777" w:rsidR="003F7AF4" w:rsidRDefault="003F7AF4" w:rsidP="000B1523"/>
    <w:p w14:paraId="61134A93" w14:textId="77777777" w:rsidR="003F7AF4" w:rsidRPr="000B1523" w:rsidRDefault="003F7AF4" w:rsidP="000B1523">
      <w:pPr>
        <w:rPr>
          <w:lang w:val="en-US"/>
        </w:rPr>
      </w:pPr>
    </w:p>
    <w:p w14:paraId="0893EFB3" w14:textId="77777777" w:rsidR="004D7050" w:rsidRDefault="004D7050" w:rsidP="004D7050">
      <w:pPr>
        <w:rPr>
          <w:lang w:val="en-US"/>
        </w:rPr>
      </w:pPr>
    </w:p>
    <w:p w14:paraId="23B08DC2" w14:textId="77777777" w:rsidR="004D7050" w:rsidRPr="004D7050" w:rsidRDefault="004D7050" w:rsidP="004D7050">
      <w:pPr>
        <w:rPr>
          <w:lang w:val="en-US"/>
        </w:rPr>
        <w:sectPr w:rsidR="004D7050" w:rsidRPr="004D7050" w:rsidSect="004D7050">
          <w:footnotePr>
            <w:numRestart w:val="eachSect"/>
          </w:footnotePr>
          <w:pgSz w:w="12240" w:h="16340"/>
          <w:pgMar w:top="1440" w:right="1440" w:bottom="1440" w:left="1440" w:header="720" w:footer="720" w:gutter="0"/>
          <w:cols w:space="720"/>
          <w:noEndnote/>
        </w:sectPr>
      </w:pPr>
    </w:p>
    <w:p w14:paraId="6C6DA6D8" w14:textId="460B5CA3" w:rsidR="007B3CCE" w:rsidRPr="006438FD" w:rsidRDefault="007B3CCE" w:rsidP="006438FD">
      <w:pPr>
        <w:pStyle w:val="Heading1"/>
        <w:spacing w:before="0" w:line="276" w:lineRule="auto"/>
        <w:jc w:val="center"/>
        <w:rPr>
          <w:rFonts w:cs="Times New Roman"/>
          <w:sz w:val="28"/>
          <w:szCs w:val="28"/>
        </w:rPr>
      </w:pPr>
      <w:bookmarkStart w:id="36" w:name="_Toc218505942"/>
      <w:r w:rsidRPr="006438FD">
        <w:rPr>
          <w:rFonts w:cs="Times New Roman"/>
          <w:sz w:val="28"/>
          <w:szCs w:val="28"/>
          <w:lang w:val="en-US"/>
        </w:rPr>
        <w:lastRenderedPageBreak/>
        <w:t>A</w:t>
      </w:r>
      <w:r w:rsidR="00270B60" w:rsidRPr="006438FD">
        <w:rPr>
          <w:rFonts w:cs="Times New Roman"/>
          <w:sz w:val="28"/>
          <w:szCs w:val="28"/>
          <w:lang w:val="en-US"/>
        </w:rPr>
        <w:t>nnex</w:t>
      </w:r>
      <w:r w:rsidRPr="006438FD">
        <w:rPr>
          <w:rFonts w:cs="Times New Roman"/>
          <w:sz w:val="28"/>
          <w:szCs w:val="28"/>
          <w:lang w:val="en-US"/>
        </w:rPr>
        <w:t xml:space="preserve"> </w:t>
      </w:r>
      <w:r w:rsidR="00B570CA">
        <w:rPr>
          <w:rFonts w:cs="Times New Roman"/>
          <w:sz w:val="28"/>
          <w:szCs w:val="28"/>
          <w:lang w:val="en-US"/>
        </w:rPr>
        <w:t>II</w:t>
      </w:r>
      <w:r w:rsidR="00743444" w:rsidRPr="006438FD">
        <w:rPr>
          <w:rFonts w:cs="Times New Roman"/>
          <w:sz w:val="28"/>
          <w:szCs w:val="28"/>
          <w:lang w:val="en-US"/>
        </w:rPr>
        <w:t xml:space="preserve"> - </w:t>
      </w:r>
      <w:r w:rsidR="00570F87" w:rsidRPr="006438FD">
        <w:rPr>
          <w:rFonts w:cs="Times New Roman"/>
          <w:sz w:val="28"/>
          <w:szCs w:val="28"/>
        </w:rPr>
        <w:t>P</w:t>
      </w:r>
      <w:r w:rsidRPr="006438FD">
        <w:rPr>
          <w:rFonts w:cs="Times New Roman"/>
          <w:sz w:val="28"/>
          <w:szCs w:val="28"/>
        </w:rPr>
        <w:t>requalification Evaluation</w:t>
      </w:r>
      <w:r w:rsidR="00743444" w:rsidRPr="006438FD">
        <w:rPr>
          <w:rFonts w:cs="Times New Roman"/>
          <w:sz w:val="28"/>
          <w:szCs w:val="28"/>
        </w:rPr>
        <w:t xml:space="preserve"> Guidance Notes</w:t>
      </w:r>
      <w:bookmarkEnd w:id="33"/>
      <w:bookmarkEnd w:id="36"/>
    </w:p>
    <w:p w14:paraId="590E926E" w14:textId="77777777" w:rsidR="0074671A" w:rsidRPr="006438FD" w:rsidRDefault="0074671A" w:rsidP="006438FD">
      <w:pPr>
        <w:autoSpaceDE w:val="0"/>
        <w:autoSpaceDN w:val="0"/>
        <w:adjustRightInd w:val="0"/>
        <w:spacing w:line="276" w:lineRule="auto"/>
        <w:jc w:val="both"/>
        <w:rPr>
          <w:rFonts w:eastAsiaTheme="minorHAnsi"/>
          <w:b/>
          <w:bCs/>
          <w:i/>
          <w:iCs/>
          <w:color w:val="000000"/>
          <w:u w:val="single"/>
          <w:lang w:eastAsia="en-US"/>
        </w:rPr>
      </w:pPr>
    </w:p>
    <w:p w14:paraId="0E6CCFC0" w14:textId="400A367B" w:rsidR="005B403A" w:rsidRPr="00964227" w:rsidRDefault="005B403A" w:rsidP="000520CE">
      <w:pPr>
        <w:pStyle w:val="ListParagraph"/>
        <w:numPr>
          <w:ilvl w:val="0"/>
          <w:numId w:val="58"/>
        </w:numPr>
        <w:autoSpaceDE w:val="0"/>
        <w:autoSpaceDN w:val="0"/>
        <w:adjustRightInd w:val="0"/>
        <w:spacing w:line="276" w:lineRule="auto"/>
        <w:ind w:left="0" w:firstLine="0"/>
        <w:jc w:val="both"/>
        <w:rPr>
          <w:rFonts w:eastAsiaTheme="minorHAnsi"/>
          <w:i/>
          <w:iCs/>
          <w:color w:val="000000"/>
          <w:lang w:eastAsia="en-US"/>
        </w:rPr>
      </w:pPr>
      <w:r w:rsidRPr="00964227">
        <w:rPr>
          <w:rFonts w:eastAsiaTheme="minorHAnsi"/>
          <w:b/>
          <w:bCs/>
          <w:i/>
          <w:iCs/>
          <w:color w:val="000000"/>
          <w:u w:val="single"/>
          <w:lang w:eastAsia="en-US"/>
        </w:rPr>
        <w:t>Introduction:</w:t>
      </w:r>
      <w:r w:rsidRPr="00964227">
        <w:rPr>
          <w:rFonts w:eastAsiaTheme="minorHAnsi"/>
          <w:b/>
          <w:bCs/>
          <w:i/>
          <w:iCs/>
          <w:color w:val="000000"/>
          <w:lang w:eastAsia="en-US"/>
        </w:rPr>
        <w:t xml:space="preserve"> </w:t>
      </w:r>
      <w:r w:rsidR="0057350D" w:rsidRPr="00964227">
        <w:rPr>
          <w:rFonts w:eastAsiaTheme="minorHAnsi"/>
          <w:i/>
          <w:iCs/>
          <w:color w:val="000000"/>
          <w:lang w:eastAsia="en-US"/>
        </w:rPr>
        <w:t xml:space="preserve">Prequalification may be appropriate for large or complex Works, or in any other circumstances in which the high costs of preparing detailed Bids could discourage competition, such as turn-key </w:t>
      </w:r>
      <w:r w:rsidR="00270B60" w:rsidRPr="00964227">
        <w:rPr>
          <w:rFonts w:eastAsiaTheme="minorHAnsi"/>
          <w:i/>
          <w:iCs/>
          <w:color w:val="000000"/>
          <w:lang w:eastAsia="en-US"/>
        </w:rPr>
        <w:t>C</w:t>
      </w:r>
      <w:r w:rsidR="0057350D" w:rsidRPr="00964227">
        <w:rPr>
          <w:rFonts w:eastAsiaTheme="minorHAnsi"/>
          <w:i/>
          <w:iCs/>
          <w:color w:val="000000"/>
          <w:lang w:eastAsia="en-US"/>
        </w:rPr>
        <w:t xml:space="preserve">ontracts, design and build </w:t>
      </w:r>
      <w:r w:rsidR="00270B60" w:rsidRPr="00964227">
        <w:rPr>
          <w:rFonts w:eastAsiaTheme="minorHAnsi"/>
          <w:i/>
          <w:iCs/>
          <w:color w:val="000000"/>
          <w:lang w:eastAsia="en-US"/>
        </w:rPr>
        <w:t>C</w:t>
      </w:r>
      <w:r w:rsidR="0057350D" w:rsidRPr="00964227">
        <w:rPr>
          <w:rFonts w:eastAsiaTheme="minorHAnsi"/>
          <w:i/>
          <w:iCs/>
          <w:color w:val="000000"/>
          <w:lang w:eastAsia="en-US"/>
        </w:rPr>
        <w:t>ontract</w:t>
      </w:r>
      <w:r w:rsidR="007023B6" w:rsidRPr="00964227">
        <w:rPr>
          <w:rFonts w:eastAsiaTheme="minorHAnsi"/>
          <w:i/>
          <w:iCs/>
          <w:color w:val="000000"/>
          <w:lang w:eastAsia="en-US"/>
        </w:rPr>
        <w:t>s</w:t>
      </w:r>
      <w:r w:rsidR="0057350D" w:rsidRPr="00964227">
        <w:rPr>
          <w:rFonts w:eastAsiaTheme="minorHAnsi"/>
          <w:i/>
          <w:iCs/>
          <w:color w:val="000000"/>
          <w:lang w:eastAsia="en-US"/>
        </w:rPr>
        <w:t xml:space="preserve">, or management </w:t>
      </w:r>
      <w:r w:rsidR="007023B6" w:rsidRPr="00964227">
        <w:rPr>
          <w:rFonts w:eastAsiaTheme="minorHAnsi"/>
          <w:i/>
          <w:iCs/>
          <w:color w:val="000000"/>
          <w:lang w:eastAsia="en-US"/>
        </w:rPr>
        <w:t>C</w:t>
      </w:r>
      <w:r w:rsidR="0057350D" w:rsidRPr="00964227">
        <w:rPr>
          <w:rFonts w:eastAsiaTheme="minorHAnsi"/>
          <w:i/>
          <w:iCs/>
          <w:color w:val="000000"/>
          <w:lang w:eastAsia="en-US"/>
        </w:rPr>
        <w:t>ontract</w:t>
      </w:r>
      <w:r w:rsidR="007023B6" w:rsidRPr="00964227">
        <w:rPr>
          <w:rFonts w:eastAsiaTheme="minorHAnsi"/>
          <w:i/>
          <w:iCs/>
          <w:color w:val="000000"/>
          <w:lang w:eastAsia="en-US"/>
        </w:rPr>
        <w:t>s</w:t>
      </w:r>
      <w:r w:rsidR="0057350D" w:rsidRPr="00964227">
        <w:rPr>
          <w:rFonts w:eastAsiaTheme="minorHAnsi"/>
          <w:i/>
          <w:iCs/>
          <w:color w:val="000000"/>
          <w:lang w:eastAsia="en-US"/>
        </w:rPr>
        <w:t xml:space="preserve">. </w:t>
      </w:r>
      <w:r w:rsidR="007023B6" w:rsidRPr="00964227">
        <w:rPr>
          <w:rFonts w:eastAsiaTheme="minorHAnsi"/>
          <w:i/>
          <w:iCs/>
          <w:color w:val="000000"/>
          <w:lang w:eastAsia="en-US"/>
        </w:rPr>
        <w:t>Prequalification</w:t>
      </w:r>
      <w:r w:rsidR="0057350D" w:rsidRPr="00964227">
        <w:rPr>
          <w:rFonts w:eastAsiaTheme="minorHAnsi"/>
          <w:i/>
          <w:iCs/>
          <w:color w:val="000000"/>
          <w:lang w:eastAsia="en-US"/>
        </w:rPr>
        <w:t xml:space="preserve"> ensure</w:t>
      </w:r>
      <w:r w:rsidR="007023B6" w:rsidRPr="00964227">
        <w:rPr>
          <w:rFonts w:eastAsiaTheme="minorHAnsi"/>
          <w:i/>
          <w:iCs/>
          <w:color w:val="000000"/>
          <w:lang w:eastAsia="en-US"/>
        </w:rPr>
        <w:t>s</w:t>
      </w:r>
      <w:r w:rsidR="0057350D" w:rsidRPr="00964227">
        <w:rPr>
          <w:rFonts w:eastAsiaTheme="minorHAnsi"/>
          <w:i/>
          <w:iCs/>
          <w:color w:val="000000"/>
          <w:lang w:eastAsia="en-US"/>
        </w:rPr>
        <w:t xml:space="preserve"> </w:t>
      </w:r>
      <w:r w:rsidR="00270B60" w:rsidRPr="00964227">
        <w:rPr>
          <w:rFonts w:eastAsiaTheme="minorHAnsi"/>
          <w:i/>
          <w:iCs/>
          <w:color w:val="000000"/>
          <w:lang w:eastAsia="en-US"/>
        </w:rPr>
        <w:t>C</w:t>
      </w:r>
      <w:r w:rsidR="0057350D" w:rsidRPr="00964227">
        <w:rPr>
          <w:rFonts w:eastAsiaTheme="minorHAnsi"/>
          <w:i/>
          <w:iCs/>
          <w:color w:val="000000"/>
          <w:lang w:eastAsia="en-US"/>
        </w:rPr>
        <w:t xml:space="preserve">ontracts are </w:t>
      </w:r>
      <w:r w:rsidRPr="00964227">
        <w:rPr>
          <w:rFonts w:eastAsiaTheme="minorHAnsi"/>
          <w:i/>
          <w:iCs/>
          <w:color w:val="000000"/>
          <w:lang w:eastAsia="en-US"/>
        </w:rPr>
        <w:t xml:space="preserve">awarded only to firms, or combinations of firms, that are suitably experienced in the type of </w:t>
      </w:r>
      <w:r w:rsidR="00A42D88" w:rsidRPr="00964227">
        <w:rPr>
          <w:rFonts w:eastAsiaTheme="minorHAnsi"/>
          <w:i/>
          <w:iCs/>
          <w:color w:val="000000"/>
          <w:lang w:eastAsia="en-US"/>
        </w:rPr>
        <w:t xml:space="preserve">Works </w:t>
      </w:r>
      <w:r w:rsidRPr="00964227">
        <w:rPr>
          <w:rFonts w:eastAsiaTheme="minorHAnsi"/>
          <w:i/>
          <w:iCs/>
          <w:color w:val="000000"/>
          <w:lang w:eastAsia="en-US"/>
        </w:rPr>
        <w:t xml:space="preserve">and construction technology involved, </w:t>
      </w:r>
      <w:r w:rsidR="007E0461" w:rsidRPr="00964227">
        <w:rPr>
          <w:rFonts w:eastAsiaTheme="minorHAnsi"/>
          <w:i/>
          <w:iCs/>
          <w:color w:val="000000"/>
          <w:lang w:eastAsia="en-US"/>
        </w:rPr>
        <w:t xml:space="preserve">and </w:t>
      </w:r>
      <w:r w:rsidRPr="00964227">
        <w:rPr>
          <w:rFonts w:eastAsiaTheme="minorHAnsi"/>
          <w:i/>
          <w:iCs/>
          <w:color w:val="000000"/>
          <w:lang w:eastAsia="en-US"/>
        </w:rPr>
        <w:t xml:space="preserve">that are financially and managerially sound. The assessment by </w:t>
      </w:r>
      <w:r w:rsidR="00A42D88" w:rsidRPr="00964227">
        <w:rPr>
          <w:rFonts w:eastAsiaTheme="minorHAnsi"/>
          <w:i/>
          <w:iCs/>
          <w:color w:val="000000"/>
          <w:lang w:eastAsia="en-US"/>
        </w:rPr>
        <w:t>the Recipient</w:t>
      </w:r>
      <w:r w:rsidRPr="00964227">
        <w:rPr>
          <w:rFonts w:eastAsiaTheme="minorHAnsi"/>
          <w:i/>
          <w:iCs/>
          <w:color w:val="000000"/>
          <w:lang w:eastAsia="en-US"/>
        </w:rPr>
        <w:t xml:space="preserve"> of the suitability of firms to carry out a particular </w:t>
      </w:r>
      <w:r w:rsidR="00A42D88" w:rsidRPr="00964227">
        <w:rPr>
          <w:rFonts w:eastAsiaTheme="minorHAnsi"/>
          <w:i/>
          <w:iCs/>
          <w:color w:val="000000"/>
          <w:lang w:eastAsia="en-US"/>
        </w:rPr>
        <w:t>C</w:t>
      </w:r>
      <w:r w:rsidRPr="00964227">
        <w:rPr>
          <w:rFonts w:eastAsiaTheme="minorHAnsi"/>
          <w:i/>
          <w:iCs/>
          <w:color w:val="000000"/>
          <w:lang w:eastAsia="en-US"/>
        </w:rPr>
        <w:t xml:space="preserve">ontract </w:t>
      </w:r>
      <w:r w:rsidRPr="00964227">
        <w:rPr>
          <w:rFonts w:eastAsiaTheme="minorHAnsi"/>
          <w:b/>
          <w:bCs/>
          <w:i/>
          <w:iCs/>
          <w:color w:val="000000"/>
          <w:lang w:eastAsia="en-US"/>
        </w:rPr>
        <w:t xml:space="preserve">prior </w:t>
      </w:r>
      <w:r w:rsidRPr="00964227">
        <w:rPr>
          <w:rFonts w:eastAsiaTheme="minorHAnsi"/>
          <w:i/>
          <w:iCs/>
          <w:color w:val="000000"/>
          <w:lang w:eastAsia="en-US"/>
        </w:rPr>
        <w:t xml:space="preserve">to being invited to submit a </w:t>
      </w:r>
      <w:r w:rsidR="00A42D88" w:rsidRPr="00964227">
        <w:rPr>
          <w:rFonts w:eastAsiaTheme="minorHAnsi"/>
          <w:i/>
          <w:iCs/>
          <w:color w:val="000000"/>
          <w:lang w:eastAsia="en-US"/>
        </w:rPr>
        <w:t>B</w:t>
      </w:r>
      <w:r w:rsidRPr="00964227">
        <w:rPr>
          <w:rFonts w:eastAsiaTheme="minorHAnsi"/>
          <w:i/>
          <w:iCs/>
          <w:color w:val="000000"/>
          <w:lang w:eastAsia="en-US"/>
        </w:rPr>
        <w:t xml:space="preserve">id is a process called </w:t>
      </w:r>
      <w:r w:rsidR="00A42D88" w:rsidRPr="00964227">
        <w:rPr>
          <w:rFonts w:eastAsiaTheme="minorHAnsi"/>
          <w:b/>
          <w:bCs/>
          <w:i/>
          <w:iCs/>
          <w:color w:val="000000"/>
          <w:lang w:eastAsia="en-US"/>
        </w:rPr>
        <w:t>P</w:t>
      </w:r>
      <w:r w:rsidRPr="00964227">
        <w:rPr>
          <w:rFonts w:eastAsiaTheme="minorHAnsi"/>
          <w:b/>
          <w:bCs/>
          <w:i/>
          <w:iCs/>
          <w:color w:val="000000"/>
          <w:lang w:eastAsia="en-US"/>
        </w:rPr>
        <w:t xml:space="preserve">requalification. </w:t>
      </w:r>
    </w:p>
    <w:p w14:paraId="10F08A29" w14:textId="77777777" w:rsidR="00A42D88" w:rsidRPr="006438FD" w:rsidRDefault="00A42D88" w:rsidP="006438FD">
      <w:pPr>
        <w:autoSpaceDE w:val="0"/>
        <w:autoSpaceDN w:val="0"/>
        <w:adjustRightInd w:val="0"/>
        <w:spacing w:line="276" w:lineRule="auto"/>
        <w:jc w:val="both"/>
        <w:rPr>
          <w:rFonts w:eastAsiaTheme="minorHAnsi"/>
          <w:i/>
          <w:iCs/>
          <w:color w:val="000000"/>
          <w:lang w:eastAsia="en-US"/>
        </w:rPr>
      </w:pPr>
    </w:p>
    <w:p w14:paraId="3CBC8374" w14:textId="7AD49BDF" w:rsidR="005B403A" w:rsidRPr="006438FD" w:rsidRDefault="005B403A" w:rsidP="006438FD">
      <w:pPr>
        <w:pStyle w:val="ListParagraph"/>
        <w:numPr>
          <w:ilvl w:val="0"/>
          <w:numId w:val="58"/>
        </w:numPr>
        <w:autoSpaceDE w:val="0"/>
        <w:autoSpaceDN w:val="0"/>
        <w:adjustRightInd w:val="0"/>
        <w:spacing w:line="276" w:lineRule="auto"/>
        <w:ind w:left="0" w:firstLine="0"/>
        <w:jc w:val="both"/>
        <w:rPr>
          <w:rFonts w:eastAsiaTheme="minorHAnsi"/>
          <w:i/>
          <w:iCs/>
          <w:color w:val="000000"/>
          <w:lang w:eastAsia="en-US"/>
        </w:rPr>
      </w:pPr>
      <w:r w:rsidRPr="006438FD">
        <w:rPr>
          <w:rFonts w:eastAsiaTheme="minorHAnsi"/>
          <w:b/>
          <w:bCs/>
          <w:i/>
          <w:iCs/>
          <w:color w:val="000000"/>
          <w:u w:val="single"/>
          <w:lang w:eastAsia="en-US"/>
        </w:rPr>
        <w:t>The Requirement for Prequalification of Bidders</w:t>
      </w:r>
      <w:r w:rsidR="00A42D88" w:rsidRPr="006438FD">
        <w:rPr>
          <w:rFonts w:eastAsiaTheme="minorHAnsi"/>
          <w:b/>
          <w:bCs/>
          <w:i/>
          <w:iCs/>
          <w:color w:val="000000"/>
          <w:u w:val="single"/>
          <w:lang w:eastAsia="en-US"/>
        </w:rPr>
        <w:t>:</w:t>
      </w:r>
      <w:r w:rsidR="00A42D88" w:rsidRPr="006438FD">
        <w:rPr>
          <w:rFonts w:eastAsiaTheme="minorHAnsi"/>
          <w:b/>
          <w:bCs/>
          <w:i/>
          <w:iCs/>
          <w:color w:val="000000"/>
          <w:lang w:eastAsia="en-US"/>
        </w:rPr>
        <w:t xml:space="preserve"> </w:t>
      </w:r>
      <w:r w:rsidR="00A42D88" w:rsidRPr="006438FD">
        <w:rPr>
          <w:rFonts w:eastAsiaTheme="minorHAnsi"/>
          <w:i/>
          <w:iCs/>
          <w:color w:val="000000"/>
          <w:lang w:eastAsia="en-US"/>
        </w:rPr>
        <w:t>P</w:t>
      </w:r>
      <w:r w:rsidRPr="006438FD">
        <w:rPr>
          <w:rFonts w:eastAsiaTheme="minorHAnsi"/>
          <w:i/>
          <w:iCs/>
          <w:color w:val="000000"/>
          <w:lang w:eastAsia="en-US"/>
        </w:rPr>
        <w:t>requalification</w:t>
      </w:r>
      <w:r w:rsidR="007E0461" w:rsidRPr="006438FD">
        <w:rPr>
          <w:rFonts w:eastAsiaTheme="minorHAnsi"/>
          <w:i/>
          <w:iCs/>
          <w:color w:val="000000"/>
          <w:lang w:eastAsia="en-US"/>
        </w:rPr>
        <w:t xml:space="preserve"> </w:t>
      </w:r>
      <w:r w:rsidR="0057350D" w:rsidRPr="006438FD">
        <w:rPr>
          <w:rFonts w:eastAsiaTheme="minorHAnsi"/>
          <w:i/>
          <w:iCs/>
          <w:color w:val="000000"/>
          <w:lang w:eastAsia="en-US"/>
        </w:rPr>
        <w:t>is</w:t>
      </w:r>
      <w:r w:rsidRPr="006438FD">
        <w:rPr>
          <w:rFonts w:eastAsiaTheme="minorHAnsi"/>
          <w:i/>
          <w:iCs/>
          <w:color w:val="000000"/>
          <w:lang w:eastAsia="en-US"/>
        </w:rPr>
        <w:t xml:space="preserve"> followed by a competitive bidding </w:t>
      </w:r>
      <w:r w:rsidR="0057350D" w:rsidRPr="006438FD">
        <w:rPr>
          <w:rFonts w:eastAsiaTheme="minorHAnsi"/>
          <w:i/>
          <w:iCs/>
          <w:color w:val="000000"/>
          <w:lang w:eastAsia="en-US"/>
        </w:rPr>
        <w:t>process limited to</w:t>
      </w:r>
      <w:r w:rsidRPr="006438FD">
        <w:rPr>
          <w:rFonts w:eastAsiaTheme="minorHAnsi"/>
          <w:i/>
          <w:iCs/>
          <w:color w:val="000000"/>
          <w:lang w:eastAsia="en-US"/>
        </w:rPr>
        <w:t xml:space="preserve"> those firms meeting specified prequalification criteria. CDB’s </w:t>
      </w:r>
      <w:r w:rsidR="00A42D88" w:rsidRPr="006438FD">
        <w:rPr>
          <w:rFonts w:eastAsiaTheme="minorHAnsi"/>
          <w:i/>
          <w:iCs/>
          <w:color w:val="000000"/>
          <w:lang w:eastAsia="en-US"/>
        </w:rPr>
        <w:t xml:space="preserve">Procedures (Paragraphs 7.12 and 7.13) </w:t>
      </w:r>
      <w:r w:rsidRPr="006438FD">
        <w:rPr>
          <w:rFonts w:eastAsiaTheme="minorHAnsi"/>
          <w:i/>
          <w:iCs/>
          <w:color w:val="000000"/>
          <w:lang w:eastAsia="en-US"/>
        </w:rPr>
        <w:t xml:space="preserve">state the requirements for </w:t>
      </w:r>
      <w:r w:rsidR="00A42D88" w:rsidRPr="006438FD">
        <w:rPr>
          <w:rFonts w:eastAsiaTheme="minorHAnsi"/>
          <w:i/>
          <w:iCs/>
          <w:color w:val="000000"/>
          <w:lang w:eastAsia="en-US"/>
        </w:rPr>
        <w:t>Prequalification</w:t>
      </w:r>
      <w:r w:rsidRPr="006438FD">
        <w:rPr>
          <w:rFonts w:eastAsiaTheme="minorHAnsi"/>
          <w:i/>
          <w:iCs/>
          <w:color w:val="000000"/>
          <w:lang w:eastAsia="en-US"/>
        </w:rPr>
        <w:t>. It is CDB’s policy that</w:t>
      </w:r>
      <w:r w:rsidR="0057350D" w:rsidRPr="006438FD">
        <w:rPr>
          <w:rFonts w:eastAsiaTheme="minorHAnsi"/>
          <w:i/>
          <w:iCs/>
          <w:color w:val="000000"/>
          <w:lang w:eastAsia="en-US"/>
        </w:rPr>
        <w:t>, unless otherwise agreed,</w:t>
      </w:r>
      <w:r w:rsidRPr="006438FD">
        <w:rPr>
          <w:rFonts w:eastAsiaTheme="minorHAnsi"/>
          <w:i/>
          <w:iCs/>
          <w:color w:val="000000"/>
          <w:lang w:eastAsia="en-US"/>
        </w:rPr>
        <w:t xml:space="preserve"> all </w:t>
      </w:r>
      <w:r w:rsidR="00BD0977" w:rsidRPr="006438FD">
        <w:rPr>
          <w:rFonts w:eastAsiaTheme="minorHAnsi"/>
          <w:i/>
          <w:iCs/>
          <w:color w:val="000000"/>
          <w:lang w:eastAsia="en-US"/>
        </w:rPr>
        <w:t>A</w:t>
      </w:r>
      <w:r w:rsidRPr="006438FD">
        <w:rPr>
          <w:rFonts w:eastAsiaTheme="minorHAnsi"/>
          <w:i/>
          <w:iCs/>
          <w:color w:val="000000"/>
          <w:lang w:eastAsia="en-US"/>
        </w:rPr>
        <w:t xml:space="preserve">pplicants meeting the specified criteria shall be allowed to bid. Therefore, </w:t>
      </w:r>
      <w:r w:rsidR="00A42D88" w:rsidRPr="006438FD">
        <w:rPr>
          <w:rFonts w:eastAsiaTheme="minorHAnsi"/>
          <w:i/>
          <w:iCs/>
          <w:color w:val="000000"/>
          <w:lang w:eastAsia="en-US"/>
        </w:rPr>
        <w:t>P</w:t>
      </w:r>
      <w:r w:rsidRPr="006438FD">
        <w:rPr>
          <w:rFonts w:eastAsiaTheme="minorHAnsi"/>
          <w:i/>
          <w:iCs/>
          <w:color w:val="000000"/>
          <w:lang w:eastAsia="en-US"/>
        </w:rPr>
        <w:t xml:space="preserve">requalification should not be used for limiting competition to a predetermined number of potential </w:t>
      </w:r>
      <w:r w:rsidR="00BD0977" w:rsidRPr="006438FD">
        <w:rPr>
          <w:rFonts w:eastAsiaTheme="minorHAnsi"/>
          <w:i/>
          <w:iCs/>
          <w:color w:val="000000"/>
          <w:lang w:eastAsia="en-US"/>
        </w:rPr>
        <w:t>B</w:t>
      </w:r>
      <w:r w:rsidRPr="006438FD">
        <w:rPr>
          <w:rFonts w:eastAsiaTheme="minorHAnsi"/>
          <w:i/>
          <w:iCs/>
          <w:color w:val="000000"/>
          <w:lang w:eastAsia="en-US"/>
        </w:rPr>
        <w:t>idders</w:t>
      </w:r>
      <w:r w:rsidR="007023B6" w:rsidRPr="006438FD">
        <w:rPr>
          <w:rStyle w:val="FootnoteReference"/>
          <w:rFonts w:eastAsiaTheme="minorHAnsi"/>
          <w:i/>
          <w:iCs/>
          <w:color w:val="000000"/>
          <w:lang w:eastAsia="en-US"/>
        </w:rPr>
        <w:footnoteReference w:id="12"/>
      </w:r>
      <w:r w:rsidRPr="006438FD">
        <w:rPr>
          <w:rFonts w:eastAsiaTheme="minorHAnsi"/>
          <w:i/>
          <w:iCs/>
          <w:color w:val="000000"/>
          <w:lang w:eastAsia="en-US"/>
        </w:rPr>
        <w:t xml:space="preserve">. </w:t>
      </w:r>
    </w:p>
    <w:p w14:paraId="536A667C" w14:textId="77777777" w:rsidR="00A42D88" w:rsidRPr="006438FD" w:rsidRDefault="00A42D88" w:rsidP="006438FD">
      <w:pPr>
        <w:autoSpaceDE w:val="0"/>
        <w:autoSpaceDN w:val="0"/>
        <w:adjustRightInd w:val="0"/>
        <w:spacing w:line="276" w:lineRule="auto"/>
        <w:jc w:val="both"/>
        <w:rPr>
          <w:rFonts w:eastAsiaTheme="minorHAnsi"/>
          <w:i/>
          <w:iCs/>
          <w:color w:val="000000"/>
          <w:lang w:eastAsia="en-US"/>
        </w:rPr>
      </w:pPr>
    </w:p>
    <w:p w14:paraId="270BDF6B" w14:textId="70872C7F" w:rsidR="005B403A" w:rsidRPr="006438FD" w:rsidRDefault="00A42D88" w:rsidP="006438FD">
      <w:pPr>
        <w:pStyle w:val="ListParagraph"/>
        <w:numPr>
          <w:ilvl w:val="0"/>
          <w:numId w:val="58"/>
        </w:numPr>
        <w:autoSpaceDE w:val="0"/>
        <w:autoSpaceDN w:val="0"/>
        <w:adjustRightInd w:val="0"/>
        <w:spacing w:line="276" w:lineRule="auto"/>
        <w:ind w:left="0" w:firstLine="0"/>
        <w:jc w:val="both"/>
        <w:rPr>
          <w:rFonts w:eastAsiaTheme="minorHAnsi"/>
          <w:i/>
          <w:iCs/>
          <w:color w:val="000000"/>
          <w:lang w:eastAsia="en-US"/>
        </w:rPr>
      </w:pPr>
      <w:r w:rsidRPr="006438FD">
        <w:rPr>
          <w:rFonts w:eastAsiaTheme="minorHAnsi"/>
          <w:b/>
          <w:bCs/>
          <w:i/>
          <w:iCs/>
          <w:color w:val="000000"/>
          <w:u w:val="single"/>
          <w:lang w:eastAsia="en-US"/>
        </w:rPr>
        <w:t>When to Prequalify:</w:t>
      </w:r>
      <w:r w:rsidRPr="006438FD">
        <w:rPr>
          <w:rFonts w:eastAsiaTheme="minorHAnsi"/>
          <w:i/>
          <w:iCs/>
          <w:color w:val="000000"/>
          <w:lang w:eastAsia="en-US"/>
        </w:rPr>
        <w:t xml:space="preserve"> </w:t>
      </w:r>
      <w:r w:rsidR="005B403A" w:rsidRPr="006438FD">
        <w:rPr>
          <w:rFonts w:eastAsiaTheme="minorHAnsi"/>
          <w:i/>
          <w:iCs/>
          <w:color w:val="000000"/>
          <w:lang w:eastAsia="en-US"/>
        </w:rPr>
        <w:t xml:space="preserve">The decision </w:t>
      </w:r>
      <w:r w:rsidR="007023B6" w:rsidRPr="006438FD">
        <w:rPr>
          <w:rFonts w:eastAsiaTheme="minorHAnsi"/>
          <w:i/>
          <w:iCs/>
          <w:color w:val="000000"/>
          <w:lang w:eastAsia="en-US"/>
        </w:rPr>
        <w:t xml:space="preserve">of </w:t>
      </w:r>
      <w:r w:rsidR="005B403A" w:rsidRPr="006438FD">
        <w:rPr>
          <w:rFonts w:eastAsiaTheme="minorHAnsi"/>
          <w:i/>
          <w:iCs/>
          <w:color w:val="000000"/>
          <w:lang w:eastAsia="en-US"/>
        </w:rPr>
        <w:t xml:space="preserve">whether to carry out </w:t>
      </w:r>
      <w:r w:rsidRPr="006438FD">
        <w:rPr>
          <w:rFonts w:eastAsiaTheme="minorHAnsi"/>
          <w:i/>
          <w:iCs/>
          <w:color w:val="000000"/>
          <w:lang w:eastAsia="en-US"/>
        </w:rPr>
        <w:t>P</w:t>
      </w:r>
      <w:r w:rsidR="005B403A" w:rsidRPr="006438FD">
        <w:rPr>
          <w:rFonts w:eastAsiaTheme="minorHAnsi"/>
          <w:i/>
          <w:iCs/>
          <w:color w:val="000000"/>
          <w:lang w:eastAsia="en-US"/>
        </w:rPr>
        <w:t xml:space="preserve">requalification is a matter of professional judgment based upon </w:t>
      </w:r>
      <w:r w:rsidR="007023B6" w:rsidRPr="006438FD">
        <w:rPr>
          <w:rFonts w:eastAsiaTheme="minorHAnsi"/>
          <w:i/>
          <w:iCs/>
          <w:color w:val="000000"/>
          <w:lang w:eastAsia="en-US"/>
        </w:rPr>
        <w:t>several</w:t>
      </w:r>
      <w:r w:rsidR="005B403A" w:rsidRPr="006438FD">
        <w:rPr>
          <w:rFonts w:eastAsiaTheme="minorHAnsi"/>
          <w:i/>
          <w:iCs/>
          <w:color w:val="000000"/>
          <w:lang w:eastAsia="en-US"/>
        </w:rPr>
        <w:t xml:space="preserve"> considerations about the </w:t>
      </w:r>
      <w:r w:rsidRPr="006438FD">
        <w:rPr>
          <w:rFonts w:eastAsiaTheme="minorHAnsi"/>
          <w:i/>
          <w:iCs/>
          <w:color w:val="000000"/>
          <w:lang w:eastAsia="en-US"/>
        </w:rPr>
        <w:t>C</w:t>
      </w:r>
      <w:r w:rsidR="005B403A" w:rsidRPr="006438FD">
        <w:rPr>
          <w:rFonts w:eastAsiaTheme="minorHAnsi"/>
          <w:i/>
          <w:iCs/>
          <w:color w:val="000000"/>
          <w:lang w:eastAsia="en-US"/>
        </w:rPr>
        <w:t xml:space="preserve">ontract itself and about the actual process of </w:t>
      </w:r>
      <w:r w:rsidRPr="006438FD">
        <w:rPr>
          <w:rFonts w:eastAsiaTheme="minorHAnsi"/>
          <w:i/>
          <w:iCs/>
          <w:color w:val="000000"/>
          <w:lang w:eastAsia="en-US"/>
        </w:rPr>
        <w:t>P</w:t>
      </w:r>
      <w:r w:rsidR="005B403A" w:rsidRPr="006438FD">
        <w:rPr>
          <w:rFonts w:eastAsiaTheme="minorHAnsi"/>
          <w:i/>
          <w:iCs/>
          <w:color w:val="000000"/>
          <w:lang w:eastAsia="en-US"/>
        </w:rPr>
        <w:t xml:space="preserve">requalification. Contract considerations include size, complexity, limitations on completion time, the critical nature of the works, environmental impact, associated risks, etc. Considerations regarding the process of </w:t>
      </w:r>
      <w:r w:rsidRPr="006438FD">
        <w:rPr>
          <w:rFonts w:eastAsiaTheme="minorHAnsi"/>
          <w:i/>
          <w:iCs/>
          <w:color w:val="000000"/>
          <w:lang w:eastAsia="en-US"/>
        </w:rPr>
        <w:t>P</w:t>
      </w:r>
      <w:r w:rsidR="005B403A" w:rsidRPr="006438FD">
        <w:rPr>
          <w:rFonts w:eastAsiaTheme="minorHAnsi"/>
          <w:i/>
          <w:iCs/>
          <w:color w:val="000000"/>
          <w:lang w:eastAsia="en-US"/>
        </w:rPr>
        <w:t xml:space="preserve">requalification should weigh the potential benefits against the potential disadvantages, which are topics discussed in paras. 4 and 5 below. </w:t>
      </w:r>
    </w:p>
    <w:p w14:paraId="60154D97" w14:textId="77777777" w:rsidR="00A42D88" w:rsidRPr="006438FD" w:rsidRDefault="00A42D88" w:rsidP="006438FD">
      <w:pPr>
        <w:autoSpaceDE w:val="0"/>
        <w:autoSpaceDN w:val="0"/>
        <w:adjustRightInd w:val="0"/>
        <w:spacing w:line="276" w:lineRule="auto"/>
        <w:jc w:val="both"/>
        <w:rPr>
          <w:rFonts w:eastAsiaTheme="minorHAnsi"/>
          <w:b/>
          <w:bCs/>
          <w:i/>
          <w:iCs/>
          <w:color w:val="000000"/>
          <w:lang w:eastAsia="en-US"/>
        </w:rPr>
      </w:pPr>
    </w:p>
    <w:p w14:paraId="0ACE2CCD" w14:textId="5710FB25" w:rsidR="005B403A" w:rsidRPr="006438FD" w:rsidRDefault="005B403A" w:rsidP="006438FD">
      <w:pPr>
        <w:pStyle w:val="ListParagraph"/>
        <w:numPr>
          <w:ilvl w:val="0"/>
          <w:numId w:val="58"/>
        </w:numPr>
        <w:autoSpaceDE w:val="0"/>
        <w:autoSpaceDN w:val="0"/>
        <w:adjustRightInd w:val="0"/>
        <w:spacing w:line="276" w:lineRule="auto"/>
        <w:ind w:left="0" w:firstLine="0"/>
        <w:jc w:val="both"/>
        <w:rPr>
          <w:rFonts w:eastAsiaTheme="minorHAnsi"/>
          <w:i/>
          <w:iCs/>
          <w:color w:val="000000"/>
          <w:lang w:eastAsia="en-US"/>
        </w:rPr>
      </w:pPr>
      <w:r w:rsidRPr="006438FD">
        <w:rPr>
          <w:rFonts w:eastAsiaTheme="minorHAnsi"/>
          <w:b/>
          <w:bCs/>
          <w:i/>
          <w:iCs/>
          <w:color w:val="000000"/>
          <w:u w:val="single"/>
          <w:lang w:eastAsia="en-US"/>
        </w:rPr>
        <w:t>Benefits of Prequalification</w:t>
      </w:r>
      <w:r w:rsidR="00A42D88" w:rsidRPr="006438FD">
        <w:rPr>
          <w:rFonts w:eastAsiaTheme="minorHAnsi"/>
          <w:b/>
          <w:bCs/>
          <w:i/>
          <w:iCs/>
          <w:color w:val="000000"/>
          <w:u w:val="single"/>
          <w:lang w:eastAsia="en-US"/>
        </w:rPr>
        <w:t>:</w:t>
      </w:r>
      <w:r w:rsidR="00A42D88" w:rsidRPr="006438FD">
        <w:rPr>
          <w:rFonts w:eastAsiaTheme="minorHAnsi"/>
          <w:b/>
          <w:bCs/>
          <w:i/>
          <w:iCs/>
          <w:color w:val="000000"/>
          <w:lang w:eastAsia="en-US"/>
        </w:rPr>
        <w:t xml:space="preserve"> </w:t>
      </w:r>
      <w:r w:rsidRPr="006438FD">
        <w:rPr>
          <w:rFonts w:eastAsiaTheme="minorHAnsi"/>
          <w:i/>
          <w:iCs/>
          <w:color w:val="000000"/>
          <w:lang w:eastAsia="en-US"/>
        </w:rPr>
        <w:t xml:space="preserve"> The </w:t>
      </w:r>
      <w:r w:rsidR="00A42D88" w:rsidRPr="006438FD">
        <w:rPr>
          <w:rFonts w:eastAsiaTheme="minorHAnsi"/>
          <w:i/>
          <w:iCs/>
          <w:color w:val="000000"/>
          <w:lang w:eastAsia="en-US"/>
        </w:rPr>
        <w:t>P</w:t>
      </w:r>
      <w:r w:rsidRPr="006438FD">
        <w:rPr>
          <w:rFonts w:eastAsiaTheme="minorHAnsi"/>
          <w:i/>
          <w:iCs/>
          <w:color w:val="000000"/>
          <w:lang w:eastAsia="en-US"/>
        </w:rPr>
        <w:t>requalification process may</w:t>
      </w:r>
      <w:r w:rsidR="007023B6" w:rsidRPr="006438FD">
        <w:rPr>
          <w:rFonts w:eastAsiaTheme="minorHAnsi"/>
          <w:i/>
          <w:iCs/>
          <w:color w:val="000000"/>
          <w:lang w:eastAsia="en-US"/>
        </w:rPr>
        <w:t xml:space="preserve"> </w:t>
      </w:r>
      <w:r w:rsidRPr="006438FD">
        <w:rPr>
          <w:rFonts w:eastAsiaTheme="minorHAnsi"/>
          <w:i/>
          <w:iCs/>
          <w:color w:val="000000"/>
          <w:lang w:eastAsia="en-US"/>
        </w:rPr>
        <w:t xml:space="preserve">benefit both </w:t>
      </w:r>
      <w:r w:rsidR="00A42D88" w:rsidRPr="006438FD">
        <w:rPr>
          <w:rFonts w:eastAsiaTheme="minorHAnsi"/>
          <w:i/>
          <w:iCs/>
          <w:color w:val="000000"/>
          <w:lang w:eastAsia="en-US"/>
        </w:rPr>
        <w:t>B</w:t>
      </w:r>
      <w:r w:rsidRPr="006438FD">
        <w:rPr>
          <w:rFonts w:eastAsiaTheme="minorHAnsi"/>
          <w:i/>
          <w:iCs/>
          <w:color w:val="000000"/>
          <w:lang w:eastAsia="en-US"/>
        </w:rPr>
        <w:t xml:space="preserve">idders and Recipients alike in that: </w:t>
      </w:r>
    </w:p>
    <w:p w14:paraId="116E7F29" w14:textId="77777777" w:rsidR="008813BF" w:rsidRPr="006438FD" w:rsidRDefault="008813BF" w:rsidP="006438FD">
      <w:pPr>
        <w:pStyle w:val="ListParagraph"/>
        <w:autoSpaceDE w:val="0"/>
        <w:autoSpaceDN w:val="0"/>
        <w:adjustRightInd w:val="0"/>
        <w:spacing w:line="276" w:lineRule="auto"/>
        <w:ind w:left="630"/>
        <w:jc w:val="both"/>
        <w:rPr>
          <w:rFonts w:eastAsiaTheme="minorHAnsi"/>
          <w:i/>
          <w:iCs/>
          <w:color w:val="000000"/>
          <w:lang w:eastAsia="en-US"/>
        </w:rPr>
      </w:pPr>
    </w:p>
    <w:p w14:paraId="740A31DE" w14:textId="542C7674" w:rsidR="005B403A" w:rsidRPr="006438FD" w:rsidRDefault="005B403A" w:rsidP="006438FD">
      <w:pPr>
        <w:pStyle w:val="ListParagraph"/>
        <w:numPr>
          <w:ilvl w:val="0"/>
          <w:numId w:val="59"/>
        </w:numPr>
        <w:autoSpaceDE w:val="0"/>
        <w:autoSpaceDN w:val="0"/>
        <w:adjustRightInd w:val="0"/>
        <w:spacing w:line="276" w:lineRule="auto"/>
        <w:ind w:left="1440" w:hanging="720"/>
        <w:jc w:val="both"/>
        <w:rPr>
          <w:rFonts w:eastAsiaTheme="minorHAnsi"/>
          <w:i/>
          <w:iCs/>
          <w:color w:val="000000"/>
          <w:lang w:eastAsia="en-US"/>
        </w:rPr>
      </w:pPr>
      <w:r w:rsidRPr="006438FD">
        <w:rPr>
          <w:rFonts w:eastAsiaTheme="minorHAnsi"/>
          <w:i/>
          <w:iCs/>
          <w:color w:val="000000"/>
          <w:lang w:eastAsia="en-US"/>
        </w:rPr>
        <w:t xml:space="preserve">the process enables prospective </w:t>
      </w:r>
      <w:r w:rsidR="00A42D88" w:rsidRPr="006438FD">
        <w:rPr>
          <w:rFonts w:eastAsiaTheme="minorHAnsi"/>
          <w:i/>
          <w:iCs/>
          <w:color w:val="000000"/>
          <w:lang w:eastAsia="en-US"/>
        </w:rPr>
        <w:t>B</w:t>
      </w:r>
      <w:r w:rsidRPr="006438FD">
        <w:rPr>
          <w:rFonts w:eastAsiaTheme="minorHAnsi"/>
          <w:i/>
          <w:iCs/>
          <w:color w:val="000000"/>
          <w:lang w:eastAsia="en-US"/>
        </w:rPr>
        <w:t>idders, who may be insufficiently qualified on their own, to avoid the expense of bidding. Conversely</w:t>
      </w:r>
      <w:r w:rsidR="007023B6" w:rsidRPr="006438FD">
        <w:rPr>
          <w:rFonts w:eastAsiaTheme="minorHAnsi"/>
          <w:i/>
          <w:iCs/>
          <w:color w:val="000000"/>
          <w:lang w:eastAsia="en-US"/>
        </w:rPr>
        <w:t>,</w:t>
      </w:r>
      <w:r w:rsidRPr="006438FD">
        <w:rPr>
          <w:rFonts w:eastAsiaTheme="minorHAnsi"/>
          <w:i/>
          <w:iCs/>
          <w:color w:val="000000"/>
          <w:lang w:eastAsia="en-US"/>
        </w:rPr>
        <w:t xml:space="preserve"> it is an incentive for these potential </w:t>
      </w:r>
      <w:r w:rsidR="001E0ACF" w:rsidRPr="006438FD">
        <w:rPr>
          <w:rFonts w:eastAsiaTheme="minorHAnsi"/>
          <w:i/>
          <w:iCs/>
          <w:color w:val="000000"/>
          <w:lang w:eastAsia="en-US"/>
        </w:rPr>
        <w:t>B</w:t>
      </w:r>
      <w:r w:rsidRPr="006438FD">
        <w:rPr>
          <w:rFonts w:eastAsiaTheme="minorHAnsi"/>
          <w:i/>
          <w:iCs/>
          <w:color w:val="000000"/>
          <w:lang w:eastAsia="en-US"/>
        </w:rPr>
        <w:t>idders to form a joint venture that may give them a better chance of success</w:t>
      </w:r>
      <w:r w:rsidR="00270B60" w:rsidRPr="006438FD">
        <w:rPr>
          <w:rFonts w:eastAsiaTheme="minorHAnsi"/>
          <w:i/>
          <w:iCs/>
          <w:color w:val="000000"/>
          <w:lang w:eastAsia="en-US"/>
        </w:rPr>
        <w:t>.</w:t>
      </w:r>
    </w:p>
    <w:p w14:paraId="29AC5B04" w14:textId="77777777" w:rsidR="00BC1D23" w:rsidRPr="006438FD" w:rsidRDefault="00BC1D23" w:rsidP="006438FD">
      <w:pPr>
        <w:pStyle w:val="ListParagraph"/>
        <w:autoSpaceDE w:val="0"/>
        <w:autoSpaceDN w:val="0"/>
        <w:adjustRightInd w:val="0"/>
        <w:spacing w:line="276" w:lineRule="auto"/>
        <w:jc w:val="both"/>
        <w:rPr>
          <w:rFonts w:eastAsiaTheme="minorHAnsi"/>
          <w:i/>
          <w:iCs/>
          <w:color w:val="000000"/>
          <w:lang w:eastAsia="en-US"/>
        </w:rPr>
      </w:pPr>
    </w:p>
    <w:p w14:paraId="2BFEF86A" w14:textId="0F444EC9" w:rsidR="001E0ACF" w:rsidRPr="006438FD" w:rsidRDefault="005B403A" w:rsidP="006438FD">
      <w:pPr>
        <w:pStyle w:val="ListParagraph"/>
        <w:numPr>
          <w:ilvl w:val="0"/>
          <w:numId w:val="59"/>
        </w:numPr>
        <w:autoSpaceDE w:val="0"/>
        <w:autoSpaceDN w:val="0"/>
        <w:adjustRightInd w:val="0"/>
        <w:spacing w:line="276" w:lineRule="auto"/>
        <w:ind w:left="1440" w:hanging="720"/>
        <w:jc w:val="both"/>
        <w:rPr>
          <w:rFonts w:eastAsiaTheme="minorHAnsi"/>
          <w:i/>
          <w:iCs/>
          <w:color w:val="000000"/>
          <w:lang w:eastAsia="en-US"/>
        </w:rPr>
      </w:pPr>
      <w:r w:rsidRPr="006438FD">
        <w:rPr>
          <w:rFonts w:eastAsiaTheme="minorHAnsi"/>
          <w:i/>
          <w:iCs/>
          <w:color w:val="000000"/>
          <w:lang w:eastAsia="en-US"/>
        </w:rPr>
        <w:t xml:space="preserve">after being prequalified, well-qualified firms will price their </w:t>
      </w:r>
      <w:r w:rsidR="001E0ACF" w:rsidRPr="006438FD">
        <w:rPr>
          <w:rFonts w:eastAsiaTheme="minorHAnsi"/>
          <w:i/>
          <w:iCs/>
          <w:color w:val="000000"/>
          <w:lang w:eastAsia="en-US"/>
        </w:rPr>
        <w:t>B</w:t>
      </w:r>
      <w:r w:rsidRPr="006438FD">
        <w:rPr>
          <w:rFonts w:eastAsiaTheme="minorHAnsi"/>
          <w:i/>
          <w:iCs/>
          <w:color w:val="000000"/>
          <w:lang w:eastAsia="en-US"/>
        </w:rPr>
        <w:t xml:space="preserve">ids with the knowledge that they are competing against other qualified </w:t>
      </w:r>
      <w:r w:rsidR="001E0ACF" w:rsidRPr="006438FD">
        <w:rPr>
          <w:rFonts w:eastAsiaTheme="minorHAnsi"/>
          <w:i/>
          <w:iCs/>
          <w:color w:val="000000"/>
          <w:lang w:eastAsia="en-US"/>
        </w:rPr>
        <w:t>B</w:t>
      </w:r>
      <w:r w:rsidRPr="006438FD">
        <w:rPr>
          <w:rFonts w:eastAsiaTheme="minorHAnsi"/>
          <w:i/>
          <w:iCs/>
          <w:color w:val="000000"/>
          <w:lang w:eastAsia="en-US"/>
        </w:rPr>
        <w:t>idders meeting realistic minimum competence criteria; the assurance that inadequately qualified competitors will be excluded from submitting unrealistic low bids</w:t>
      </w:r>
      <w:r w:rsidR="0074671A" w:rsidRPr="006438FD">
        <w:rPr>
          <w:rFonts w:eastAsiaTheme="minorHAnsi"/>
          <w:i/>
          <w:iCs/>
          <w:color w:val="000000"/>
          <w:lang w:eastAsia="en-US"/>
        </w:rPr>
        <w:t xml:space="preserve">, </w:t>
      </w:r>
      <w:r w:rsidR="00BB17C0" w:rsidRPr="006438FD">
        <w:rPr>
          <w:rFonts w:eastAsiaTheme="minorHAnsi"/>
          <w:i/>
          <w:iCs/>
          <w:color w:val="000000"/>
          <w:lang w:eastAsia="en-US"/>
        </w:rPr>
        <w:t xml:space="preserve">will </w:t>
      </w:r>
      <w:r w:rsidR="0074671A" w:rsidRPr="006438FD">
        <w:rPr>
          <w:rFonts w:eastAsiaTheme="minorHAnsi"/>
          <w:i/>
          <w:iCs/>
          <w:color w:val="000000"/>
          <w:lang w:eastAsia="en-US"/>
        </w:rPr>
        <w:t>e</w:t>
      </w:r>
      <w:r w:rsidRPr="006438FD">
        <w:rPr>
          <w:rFonts w:eastAsiaTheme="minorHAnsi"/>
          <w:i/>
          <w:iCs/>
          <w:color w:val="000000"/>
          <w:lang w:eastAsia="en-US"/>
        </w:rPr>
        <w:t>ncourag</w:t>
      </w:r>
      <w:r w:rsidR="00BB17C0" w:rsidRPr="006438FD">
        <w:rPr>
          <w:rFonts w:eastAsiaTheme="minorHAnsi"/>
          <w:i/>
          <w:iCs/>
          <w:color w:val="000000"/>
          <w:lang w:eastAsia="en-US"/>
        </w:rPr>
        <w:t>e</w:t>
      </w:r>
      <w:r w:rsidRPr="006438FD">
        <w:rPr>
          <w:rFonts w:eastAsiaTheme="minorHAnsi"/>
          <w:i/>
          <w:iCs/>
          <w:color w:val="000000"/>
          <w:lang w:eastAsia="en-US"/>
        </w:rPr>
        <w:t xml:space="preserve"> leading </w:t>
      </w:r>
      <w:r w:rsidR="001E0ACF" w:rsidRPr="006438FD">
        <w:rPr>
          <w:rFonts w:eastAsiaTheme="minorHAnsi"/>
          <w:i/>
          <w:iCs/>
          <w:color w:val="000000"/>
          <w:lang w:eastAsia="en-US"/>
        </w:rPr>
        <w:t>C</w:t>
      </w:r>
      <w:r w:rsidRPr="006438FD">
        <w:rPr>
          <w:rFonts w:eastAsiaTheme="minorHAnsi"/>
          <w:i/>
          <w:iCs/>
          <w:color w:val="000000"/>
          <w:lang w:eastAsia="en-US"/>
        </w:rPr>
        <w:t xml:space="preserve">ontractors to </w:t>
      </w:r>
      <w:r w:rsidR="001E0ACF" w:rsidRPr="006438FD">
        <w:rPr>
          <w:rFonts w:eastAsiaTheme="minorHAnsi"/>
          <w:i/>
          <w:iCs/>
          <w:color w:val="000000"/>
          <w:lang w:eastAsia="en-US"/>
        </w:rPr>
        <w:t>B</w:t>
      </w:r>
      <w:r w:rsidRPr="006438FD">
        <w:rPr>
          <w:rFonts w:eastAsiaTheme="minorHAnsi"/>
          <w:i/>
          <w:iCs/>
          <w:color w:val="000000"/>
          <w:lang w:eastAsia="en-US"/>
        </w:rPr>
        <w:t>id</w:t>
      </w:r>
      <w:r w:rsidR="00270B60" w:rsidRPr="006438FD">
        <w:rPr>
          <w:rFonts w:eastAsiaTheme="minorHAnsi"/>
          <w:i/>
          <w:iCs/>
          <w:color w:val="000000"/>
          <w:lang w:eastAsia="en-US"/>
        </w:rPr>
        <w:t>.</w:t>
      </w:r>
    </w:p>
    <w:p w14:paraId="1B8510FB" w14:textId="77777777" w:rsidR="000E11D3" w:rsidRPr="006438FD" w:rsidRDefault="000E11D3" w:rsidP="006438FD">
      <w:pPr>
        <w:pStyle w:val="ListParagraph"/>
        <w:spacing w:line="276" w:lineRule="auto"/>
        <w:rPr>
          <w:rFonts w:eastAsiaTheme="minorHAnsi"/>
          <w:i/>
          <w:iCs/>
          <w:color w:val="000000"/>
          <w:lang w:eastAsia="en-US"/>
        </w:rPr>
      </w:pPr>
    </w:p>
    <w:p w14:paraId="10AE123C" w14:textId="53F87F8A" w:rsidR="005B403A" w:rsidRPr="006438FD" w:rsidRDefault="001E0ACF" w:rsidP="006438FD">
      <w:pPr>
        <w:pStyle w:val="ListParagraph"/>
        <w:numPr>
          <w:ilvl w:val="0"/>
          <w:numId w:val="59"/>
        </w:numPr>
        <w:autoSpaceDE w:val="0"/>
        <w:autoSpaceDN w:val="0"/>
        <w:adjustRightInd w:val="0"/>
        <w:spacing w:line="276" w:lineRule="auto"/>
        <w:ind w:left="1440" w:hanging="720"/>
        <w:jc w:val="both"/>
        <w:rPr>
          <w:rFonts w:eastAsiaTheme="minorHAnsi"/>
          <w:i/>
          <w:iCs/>
          <w:lang w:eastAsia="en-US"/>
        </w:rPr>
      </w:pPr>
      <w:r w:rsidRPr="006438FD">
        <w:rPr>
          <w:rFonts w:eastAsiaTheme="minorHAnsi"/>
          <w:i/>
          <w:iCs/>
          <w:lang w:eastAsia="en-US"/>
        </w:rPr>
        <w:t>P</w:t>
      </w:r>
      <w:r w:rsidR="005B403A" w:rsidRPr="006438FD">
        <w:rPr>
          <w:rFonts w:eastAsiaTheme="minorHAnsi"/>
          <w:i/>
          <w:iCs/>
          <w:lang w:eastAsia="en-US"/>
        </w:rPr>
        <w:t xml:space="preserve">requalification enables Recipients to assess the interest from qualified firms generated by the </w:t>
      </w:r>
      <w:r w:rsidRPr="006438FD">
        <w:rPr>
          <w:rFonts w:eastAsiaTheme="minorHAnsi"/>
          <w:i/>
          <w:iCs/>
          <w:lang w:eastAsia="en-US"/>
        </w:rPr>
        <w:t>C</w:t>
      </w:r>
      <w:r w:rsidR="005B403A" w:rsidRPr="006438FD">
        <w:rPr>
          <w:rFonts w:eastAsiaTheme="minorHAnsi"/>
          <w:i/>
          <w:iCs/>
          <w:lang w:eastAsia="en-US"/>
        </w:rPr>
        <w:t xml:space="preserve">ontract and, </w:t>
      </w:r>
      <w:r w:rsidR="00270B60" w:rsidRPr="006438FD">
        <w:rPr>
          <w:rFonts w:eastAsiaTheme="minorHAnsi"/>
          <w:i/>
          <w:iCs/>
          <w:lang w:eastAsia="en-US"/>
        </w:rPr>
        <w:t>if</w:t>
      </w:r>
      <w:r w:rsidR="005B403A" w:rsidRPr="006438FD">
        <w:rPr>
          <w:rFonts w:eastAsiaTheme="minorHAnsi"/>
          <w:i/>
          <w:iCs/>
          <w:lang w:eastAsia="en-US"/>
        </w:rPr>
        <w:t xml:space="preserve"> only a limited number of </w:t>
      </w:r>
      <w:r w:rsidRPr="006438FD">
        <w:rPr>
          <w:rFonts w:eastAsiaTheme="minorHAnsi"/>
          <w:i/>
          <w:iCs/>
          <w:lang w:eastAsia="en-US"/>
        </w:rPr>
        <w:t>A</w:t>
      </w:r>
      <w:r w:rsidR="005B403A" w:rsidRPr="006438FD">
        <w:rPr>
          <w:rFonts w:eastAsiaTheme="minorHAnsi"/>
          <w:i/>
          <w:iCs/>
          <w:lang w:eastAsia="en-US"/>
        </w:rPr>
        <w:t>pplications are received, to make any necessary adjustments in the procurement process (including</w:t>
      </w:r>
      <w:r w:rsidR="0074671A" w:rsidRPr="006438FD">
        <w:rPr>
          <w:rFonts w:eastAsiaTheme="minorHAnsi"/>
          <w:i/>
          <w:iCs/>
          <w:lang w:eastAsia="en-US"/>
        </w:rPr>
        <w:t xml:space="preserve"> the</w:t>
      </w:r>
      <w:r w:rsidR="005B403A" w:rsidRPr="006438FD">
        <w:rPr>
          <w:rFonts w:eastAsiaTheme="minorHAnsi"/>
          <w:i/>
          <w:iCs/>
          <w:lang w:eastAsia="en-US"/>
        </w:rPr>
        <w:t xml:space="preserve"> special conditions of </w:t>
      </w:r>
      <w:r w:rsidR="007023B6" w:rsidRPr="006438FD">
        <w:rPr>
          <w:rFonts w:eastAsiaTheme="minorHAnsi"/>
          <w:i/>
          <w:iCs/>
          <w:lang w:eastAsia="en-US"/>
        </w:rPr>
        <w:t>C</w:t>
      </w:r>
      <w:r w:rsidR="005B403A" w:rsidRPr="006438FD">
        <w:rPr>
          <w:rFonts w:eastAsiaTheme="minorHAnsi"/>
          <w:i/>
          <w:iCs/>
          <w:lang w:eastAsia="en-US"/>
        </w:rPr>
        <w:t xml:space="preserve">ontract—sharing of risk, payment terms, liquidated damages, or completion times, which may be perceived as onerous by potential </w:t>
      </w:r>
      <w:r w:rsidRPr="006438FD">
        <w:rPr>
          <w:rFonts w:eastAsiaTheme="minorHAnsi"/>
          <w:i/>
          <w:iCs/>
          <w:lang w:eastAsia="en-US"/>
        </w:rPr>
        <w:t>B</w:t>
      </w:r>
      <w:r w:rsidR="005B403A" w:rsidRPr="006438FD">
        <w:rPr>
          <w:rFonts w:eastAsiaTheme="minorHAnsi"/>
          <w:i/>
          <w:iCs/>
          <w:lang w:eastAsia="en-US"/>
        </w:rPr>
        <w:t>idders)</w:t>
      </w:r>
      <w:r w:rsidR="00270B60" w:rsidRPr="006438FD">
        <w:rPr>
          <w:rFonts w:eastAsiaTheme="minorHAnsi"/>
          <w:i/>
          <w:iCs/>
          <w:lang w:eastAsia="en-US"/>
        </w:rPr>
        <w:t>.</w:t>
      </w:r>
    </w:p>
    <w:p w14:paraId="41F29096" w14:textId="77777777" w:rsidR="00B43B08" w:rsidRPr="006438FD" w:rsidRDefault="00B43B08" w:rsidP="006438FD">
      <w:pPr>
        <w:pStyle w:val="ListParagraph"/>
        <w:spacing w:line="276" w:lineRule="auto"/>
        <w:rPr>
          <w:rFonts w:eastAsiaTheme="minorHAnsi"/>
          <w:i/>
          <w:iCs/>
          <w:lang w:eastAsia="en-US"/>
        </w:rPr>
      </w:pPr>
    </w:p>
    <w:p w14:paraId="00FE3EB9" w14:textId="2DF4ADD7" w:rsidR="005B403A" w:rsidRPr="006438FD" w:rsidRDefault="005B403A" w:rsidP="006438FD">
      <w:pPr>
        <w:pStyle w:val="ListParagraph"/>
        <w:numPr>
          <w:ilvl w:val="0"/>
          <w:numId w:val="59"/>
        </w:numPr>
        <w:autoSpaceDE w:val="0"/>
        <w:autoSpaceDN w:val="0"/>
        <w:adjustRightInd w:val="0"/>
        <w:spacing w:line="276" w:lineRule="auto"/>
        <w:ind w:left="1440" w:hanging="720"/>
        <w:jc w:val="both"/>
        <w:rPr>
          <w:rFonts w:eastAsiaTheme="minorEastAsia"/>
          <w:i/>
          <w:iCs/>
          <w:lang w:eastAsia="en-US"/>
        </w:rPr>
      </w:pPr>
      <w:r w:rsidRPr="006438FD">
        <w:rPr>
          <w:rFonts w:eastAsiaTheme="minorEastAsia"/>
          <w:i/>
          <w:iCs/>
          <w:lang w:eastAsia="en-US"/>
        </w:rPr>
        <w:t xml:space="preserve">it helps to </w:t>
      </w:r>
      <w:r w:rsidR="00270B60" w:rsidRPr="006438FD">
        <w:rPr>
          <w:rFonts w:eastAsiaTheme="minorEastAsia"/>
          <w:i/>
          <w:iCs/>
          <w:lang w:eastAsia="en-US"/>
        </w:rPr>
        <w:t xml:space="preserve">eliminate </w:t>
      </w:r>
      <w:r w:rsidR="001E0ACF" w:rsidRPr="006438FD">
        <w:rPr>
          <w:rFonts w:eastAsiaTheme="minorEastAsia"/>
          <w:i/>
          <w:iCs/>
          <w:lang w:eastAsia="en-US"/>
        </w:rPr>
        <w:t>C</w:t>
      </w:r>
      <w:r w:rsidRPr="006438FD">
        <w:rPr>
          <w:rFonts w:eastAsiaTheme="minorEastAsia"/>
          <w:i/>
          <w:iCs/>
          <w:lang w:eastAsia="en-US"/>
        </w:rPr>
        <w:t xml:space="preserve">ontractors </w:t>
      </w:r>
      <w:r w:rsidR="00270B60" w:rsidRPr="006438FD">
        <w:rPr>
          <w:rFonts w:eastAsiaTheme="minorEastAsia"/>
          <w:i/>
          <w:iCs/>
          <w:lang w:eastAsia="en-US"/>
        </w:rPr>
        <w:t>that have conflicts of interest.</w:t>
      </w:r>
    </w:p>
    <w:p w14:paraId="75B8A546" w14:textId="77777777" w:rsidR="001F339A" w:rsidRPr="006438FD" w:rsidRDefault="001F339A" w:rsidP="006438FD">
      <w:pPr>
        <w:pStyle w:val="ListParagraph"/>
        <w:spacing w:line="276" w:lineRule="auto"/>
        <w:rPr>
          <w:rFonts w:eastAsiaTheme="minorEastAsia"/>
          <w:i/>
          <w:iCs/>
          <w:lang w:eastAsia="en-US"/>
        </w:rPr>
      </w:pPr>
    </w:p>
    <w:p w14:paraId="34B8F827" w14:textId="2B9BB9AC" w:rsidR="005B403A" w:rsidRPr="006438FD" w:rsidRDefault="005B403A" w:rsidP="006438FD">
      <w:pPr>
        <w:pStyle w:val="ListParagraph"/>
        <w:numPr>
          <w:ilvl w:val="0"/>
          <w:numId w:val="59"/>
        </w:numPr>
        <w:autoSpaceDE w:val="0"/>
        <w:autoSpaceDN w:val="0"/>
        <w:adjustRightInd w:val="0"/>
        <w:spacing w:line="276" w:lineRule="auto"/>
        <w:ind w:left="1440" w:hanging="720"/>
        <w:jc w:val="both"/>
        <w:rPr>
          <w:rFonts w:eastAsiaTheme="minorHAnsi"/>
          <w:i/>
          <w:iCs/>
          <w:lang w:eastAsia="en-US"/>
        </w:rPr>
      </w:pPr>
      <w:r w:rsidRPr="006438FD">
        <w:rPr>
          <w:rFonts w:eastAsiaTheme="minorHAnsi"/>
          <w:i/>
          <w:iCs/>
          <w:lang w:eastAsia="en-US"/>
        </w:rPr>
        <w:t xml:space="preserve">it reduces the amount of work and time involved by </w:t>
      </w:r>
      <w:r w:rsidR="001E0ACF" w:rsidRPr="006438FD">
        <w:rPr>
          <w:rFonts w:eastAsiaTheme="minorHAnsi"/>
          <w:i/>
          <w:iCs/>
          <w:lang w:eastAsia="en-US"/>
        </w:rPr>
        <w:t xml:space="preserve">Recipients </w:t>
      </w:r>
      <w:r w:rsidRPr="006438FD">
        <w:rPr>
          <w:rFonts w:eastAsiaTheme="minorHAnsi"/>
          <w:i/>
          <w:iCs/>
          <w:lang w:eastAsia="en-US"/>
        </w:rPr>
        <w:t xml:space="preserve">in evaluating </w:t>
      </w:r>
      <w:r w:rsidR="00270B60" w:rsidRPr="006438FD">
        <w:rPr>
          <w:rFonts w:eastAsiaTheme="minorHAnsi"/>
          <w:i/>
          <w:iCs/>
          <w:lang w:eastAsia="en-US"/>
        </w:rPr>
        <w:t>B</w:t>
      </w:r>
      <w:r w:rsidRPr="006438FD">
        <w:rPr>
          <w:rFonts w:eastAsiaTheme="minorHAnsi"/>
          <w:i/>
          <w:iCs/>
          <w:lang w:eastAsia="en-US"/>
        </w:rPr>
        <w:t xml:space="preserve">ids from unqualified </w:t>
      </w:r>
      <w:r w:rsidR="00270B60" w:rsidRPr="006438FD">
        <w:rPr>
          <w:rFonts w:eastAsiaTheme="minorHAnsi"/>
          <w:i/>
          <w:iCs/>
          <w:lang w:eastAsia="en-US"/>
        </w:rPr>
        <w:t>Contractors.</w:t>
      </w:r>
      <w:r w:rsidRPr="006438FD">
        <w:rPr>
          <w:rFonts w:eastAsiaTheme="minorHAnsi"/>
          <w:i/>
          <w:iCs/>
          <w:lang w:eastAsia="en-US"/>
        </w:rPr>
        <w:t xml:space="preserve"> </w:t>
      </w:r>
    </w:p>
    <w:p w14:paraId="5E9FC3E1" w14:textId="77777777" w:rsidR="001F339A" w:rsidRPr="006438FD" w:rsidRDefault="001F339A" w:rsidP="006438FD">
      <w:pPr>
        <w:pStyle w:val="ListParagraph"/>
        <w:spacing w:line="276" w:lineRule="auto"/>
        <w:rPr>
          <w:rFonts w:eastAsiaTheme="minorHAnsi"/>
          <w:i/>
          <w:iCs/>
          <w:lang w:eastAsia="en-US"/>
        </w:rPr>
      </w:pPr>
    </w:p>
    <w:p w14:paraId="3714CBCF" w14:textId="546A784A" w:rsidR="005B403A" w:rsidRPr="006438FD" w:rsidRDefault="005B403A" w:rsidP="006438FD">
      <w:pPr>
        <w:pStyle w:val="ListParagraph"/>
        <w:numPr>
          <w:ilvl w:val="0"/>
          <w:numId w:val="59"/>
        </w:numPr>
        <w:autoSpaceDE w:val="0"/>
        <w:autoSpaceDN w:val="0"/>
        <w:adjustRightInd w:val="0"/>
        <w:spacing w:line="276" w:lineRule="auto"/>
        <w:ind w:left="1440" w:hanging="720"/>
        <w:jc w:val="both"/>
        <w:rPr>
          <w:rFonts w:eastAsiaTheme="minorHAnsi"/>
          <w:i/>
          <w:iCs/>
          <w:lang w:eastAsia="en-US"/>
        </w:rPr>
      </w:pPr>
      <w:r w:rsidRPr="006438FD">
        <w:rPr>
          <w:rFonts w:eastAsiaTheme="minorHAnsi"/>
          <w:i/>
          <w:iCs/>
          <w:lang w:eastAsia="en-US"/>
        </w:rPr>
        <w:t xml:space="preserve">it encourages local firms to form joint ventures with other local or international firms, benefiting from their resources and </w:t>
      </w:r>
      <w:r w:rsidR="00270B60" w:rsidRPr="006438FD">
        <w:rPr>
          <w:rFonts w:eastAsiaTheme="minorHAnsi"/>
          <w:i/>
          <w:iCs/>
          <w:lang w:eastAsia="en-US"/>
        </w:rPr>
        <w:t>experience.</w:t>
      </w:r>
      <w:r w:rsidRPr="006438FD">
        <w:rPr>
          <w:rFonts w:eastAsiaTheme="minorHAnsi"/>
          <w:i/>
          <w:iCs/>
          <w:lang w:eastAsia="en-US"/>
        </w:rPr>
        <w:t xml:space="preserve"> </w:t>
      </w:r>
    </w:p>
    <w:p w14:paraId="11D2B508" w14:textId="77777777" w:rsidR="001F339A" w:rsidRPr="006438FD" w:rsidRDefault="001F339A" w:rsidP="006438FD">
      <w:pPr>
        <w:pStyle w:val="ListParagraph"/>
        <w:spacing w:line="276" w:lineRule="auto"/>
        <w:rPr>
          <w:rFonts w:eastAsiaTheme="minorHAnsi"/>
          <w:i/>
          <w:iCs/>
          <w:lang w:eastAsia="en-US"/>
        </w:rPr>
      </w:pPr>
    </w:p>
    <w:p w14:paraId="33DB88CC" w14:textId="0750A14D" w:rsidR="005B403A" w:rsidRPr="006438FD" w:rsidRDefault="005B403A" w:rsidP="006438FD">
      <w:pPr>
        <w:pStyle w:val="ListParagraph"/>
        <w:numPr>
          <w:ilvl w:val="0"/>
          <w:numId w:val="59"/>
        </w:numPr>
        <w:autoSpaceDE w:val="0"/>
        <w:autoSpaceDN w:val="0"/>
        <w:adjustRightInd w:val="0"/>
        <w:spacing w:line="276" w:lineRule="auto"/>
        <w:ind w:left="1350" w:hanging="630"/>
        <w:jc w:val="both"/>
        <w:rPr>
          <w:rFonts w:eastAsiaTheme="minorHAnsi"/>
          <w:i/>
          <w:iCs/>
          <w:lang w:eastAsia="en-US"/>
        </w:rPr>
      </w:pPr>
      <w:r w:rsidRPr="006438FD">
        <w:rPr>
          <w:rFonts w:eastAsiaTheme="minorHAnsi"/>
          <w:i/>
          <w:iCs/>
          <w:lang w:eastAsia="en-US"/>
        </w:rPr>
        <w:t xml:space="preserve">it enables the </w:t>
      </w:r>
      <w:r w:rsidR="001E0ACF" w:rsidRPr="006438FD">
        <w:rPr>
          <w:rFonts w:eastAsiaTheme="minorHAnsi"/>
          <w:i/>
          <w:iCs/>
          <w:lang w:eastAsia="en-US"/>
        </w:rPr>
        <w:t>Recipient</w:t>
      </w:r>
      <w:r w:rsidRPr="006438FD">
        <w:rPr>
          <w:rFonts w:eastAsiaTheme="minorHAnsi"/>
          <w:i/>
          <w:iCs/>
          <w:lang w:eastAsia="en-US"/>
        </w:rPr>
        <w:t xml:space="preserve"> to assess the likelihood of contractors’ eligibility for domestic bidder price preference in borrowing countries where this is applicable; and </w:t>
      </w:r>
    </w:p>
    <w:p w14:paraId="294BB88B" w14:textId="77777777" w:rsidR="001F339A" w:rsidRPr="006438FD" w:rsidRDefault="001F339A" w:rsidP="006438FD">
      <w:pPr>
        <w:pStyle w:val="ListParagraph"/>
        <w:spacing w:line="276" w:lineRule="auto"/>
        <w:rPr>
          <w:rFonts w:eastAsiaTheme="minorHAnsi"/>
          <w:i/>
          <w:iCs/>
          <w:lang w:eastAsia="en-US"/>
        </w:rPr>
      </w:pPr>
    </w:p>
    <w:p w14:paraId="2D6B50CA" w14:textId="19DA42D9" w:rsidR="005B403A" w:rsidRPr="006438FD" w:rsidRDefault="005B403A" w:rsidP="006438FD">
      <w:pPr>
        <w:pStyle w:val="ListParagraph"/>
        <w:numPr>
          <w:ilvl w:val="0"/>
          <w:numId w:val="59"/>
        </w:numPr>
        <w:autoSpaceDE w:val="0"/>
        <w:autoSpaceDN w:val="0"/>
        <w:adjustRightInd w:val="0"/>
        <w:spacing w:line="276" w:lineRule="auto"/>
        <w:ind w:left="1440" w:hanging="720"/>
        <w:jc w:val="both"/>
        <w:rPr>
          <w:rFonts w:eastAsiaTheme="minorHAnsi"/>
          <w:i/>
          <w:iCs/>
          <w:lang w:eastAsia="en-US"/>
        </w:rPr>
      </w:pPr>
      <w:r w:rsidRPr="006438FD">
        <w:rPr>
          <w:rFonts w:eastAsiaTheme="minorHAnsi"/>
          <w:i/>
          <w:iCs/>
          <w:lang w:eastAsia="en-US"/>
        </w:rPr>
        <w:t xml:space="preserve">it reduces significantly if not eliminates problems of rejection associated with low-priced </w:t>
      </w:r>
      <w:r w:rsidR="001E0ACF" w:rsidRPr="006438FD">
        <w:rPr>
          <w:rFonts w:eastAsiaTheme="minorHAnsi"/>
          <w:i/>
          <w:iCs/>
          <w:lang w:eastAsia="en-US"/>
        </w:rPr>
        <w:t>B</w:t>
      </w:r>
      <w:r w:rsidRPr="006438FD">
        <w:rPr>
          <w:rFonts w:eastAsiaTheme="minorHAnsi"/>
          <w:i/>
          <w:iCs/>
          <w:lang w:eastAsia="en-US"/>
        </w:rPr>
        <w:t xml:space="preserve">ids submitted by </w:t>
      </w:r>
      <w:r w:rsidR="001E0ACF" w:rsidRPr="006438FD">
        <w:rPr>
          <w:rFonts w:eastAsiaTheme="minorHAnsi"/>
          <w:i/>
          <w:iCs/>
          <w:lang w:eastAsia="en-US"/>
        </w:rPr>
        <w:t>B</w:t>
      </w:r>
      <w:r w:rsidRPr="006438FD">
        <w:rPr>
          <w:rFonts w:eastAsiaTheme="minorHAnsi"/>
          <w:i/>
          <w:iCs/>
          <w:lang w:eastAsia="en-US"/>
        </w:rPr>
        <w:t>idders of doubtful capability</w:t>
      </w:r>
      <w:r w:rsidR="00270B60" w:rsidRPr="006438FD">
        <w:rPr>
          <w:rFonts w:eastAsiaTheme="minorHAnsi"/>
          <w:i/>
          <w:iCs/>
          <w:lang w:eastAsia="en-US"/>
        </w:rPr>
        <w:t>.</w:t>
      </w:r>
    </w:p>
    <w:p w14:paraId="7B1D4E3A" w14:textId="77777777" w:rsidR="00B87731" w:rsidRPr="006438FD" w:rsidRDefault="00B87731" w:rsidP="006438FD">
      <w:pPr>
        <w:autoSpaceDE w:val="0"/>
        <w:autoSpaceDN w:val="0"/>
        <w:adjustRightInd w:val="0"/>
        <w:spacing w:line="276" w:lineRule="auto"/>
        <w:jc w:val="both"/>
        <w:rPr>
          <w:rFonts w:eastAsiaTheme="minorHAnsi"/>
          <w:i/>
          <w:iCs/>
          <w:lang w:eastAsia="en-US"/>
        </w:rPr>
      </w:pPr>
    </w:p>
    <w:p w14:paraId="70B1B1A6" w14:textId="6EC68CF8" w:rsidR="005B403A" w:rsidRPr="006438FD" w:rsidRDefault="005B403A" w:rsidP="006438FD">
      <w:pPr>
        <w:pStyle w:val="ListParagraph"/>
        <w:numPr>
          <w:ilvl w:val="0"/>
          <w:numId w:val="58"/>
        </w:numPr>
        <w:autoSpaceDE w:val="0"/>
        <w:autoSpaceDN w:val="0"/>
        <w:adjustRightInd w:val="0"/>
        <w:spacing w:line="276" w:lineRule="auto"/>
        <w:ind w:left="0" w:firstLine="0"/>
        <w:jc w:val="both"/>
        <w:rPr>
          <w:rFonts w:eastAsiaTheme="minorHAnsi"/>
          <w:i/>
          <w:iCs/>
          <w:lang w:eastAsia="en-US"/>
        </w:rPr>
      </w:pPr>
      <w:r w:rsidRPr="006438FD">
        <w:rPr>
          <w:rFonts w:eastAsiaTheme="minorHAnsi"/>
          <w:b/>
          <w:bCs/>
          <w:i/>
          <w:iCs/>
          <w:u w:val="single"/>
          <w:lang w:eastAsia="en-US"/>
        </w:rPr>
        <w:t>Disadvantages of Prequalification</w:t>
      </w:r>
      <w:r w:rsidR="001E0ACF" w:rsidRPr="006438FD">
        <w:rPr>
          <w:rFonts w:eastAsiaTheme="minorHAnsi"/>
          <w:b/>
          <w:bCs/>
          <w:i/>
          <w:iCs/>
          <w:lang w:eastAsia="en-US"/>
        </w:rPr>
        <w:t xml:space="preserve">: </w:t>
      </w:r>
      <w:r w:rsidRPr="006438FD">
        <w:rPr>
          <w:rFonts w:eastAsiaTheme="minorHAnsi"/>
          <w:i/>
          <w:iCs/>
          <w:lang w:eastAsia="en-US"/>
        </w:rPr>
        <w:t xml:space="preserve">On the negative side, </w:t>
      </w:r>
      <w:r w:rsidR="001E0ACF" w:rsidRPr="006438FD">
        <w:rPr>
          <w:rFonts w:eastAsiaTheme="minorHAnsi"/>
          <w:i/>
          <w:iCs/>
          <w:lang w:eastAsia="en-US"/>
        </w:rPr>
        <w:t>P</w:t>
      </w:r>
      <w:r w:rsidRPr="006438FD">
        <w:rPr>
          <w:rFonts w:eastAsiaTheme="minorHAnsi"/>
          <w:i/>
          <w:iCs/>
          <w:lang w:eastAsia="en-US"/>
        </w:rPr>
        <w:t xml:space="preserve">requalification has some potential disadvantages: </w:t>
      </w:r>
    </w:p>
    <w:p w14:paraId="2F4B1738" w14:textId="77777777" w:rsidR="001F339A" w:rsidRPr="006438FD" w:rsidRDefault="001F339A" w:rsidP="006438FD">
      <w:pPr>
        <w:pStyle w:val="ListParagraph"/>
        <w:autoSpaceDE w:val="0"/>
        <w:autoSpaceDN w:val="0"/>
        <w:adjustRightInd w:val="0"/>
        <w:spacing w:line="276" w:lineRule="auto"/>
        <w:ind w:left="630"/>
        <w:jc w:val="both"/>
        <w:rPr>
          <w:rFonts w:eastAsiaTheme="minorHAnsi"/>
          <w:i/>
          <w:iCs/>
          <w:lang w:eastAsia="en-US"/>
        </w:rPr>
      </w:pPr>
    </w:p>
    <w:p w14:paraId="6BF9189A" w14:textId="43B9B12A" w:rsidR="005B403A" w:rsidRPr="006438FD" w:rsidRDefault="005B403A" w:rsidP="006438FD">
      <w:pPr>
        <w:autoSpaceDE w:val="0"/>
        <w:autoSpaceDN w:val="0"/>
        <w:adjustRightInd w:val="0"/>
        <w:spacing w:line="276" w:lineRule="auto"/>
        <w:ind w:left="1440" w:hanging="720"/>
        <w:jc w:val="both"/>
        <w:rPr>
          <w:rFonts w:eastAsiaTheme="minorHAnsi"/>
          <w:i/>
          <w:iCs/>
          <w:lang w:eastAsia="en-US"/>
        </w:rPr>
      </w:pPr>
      <w:r w:rsidRPr="006438FD">
        <w:rPr>
          <w:rFonts w:eastAsiaTheme="minorHAnsi"/>
          <w:b/>
          <w:bCs/>
          <w:i/>
          <w:iCs/>
          <w:lang w:eastAsia="en-US"/>
        </w:rPr>
        <w:t>(a)</w:t>
      </w:r>
      <w:r w:rsidR="00DD7944" w:rsidRPr="006438FD">
        <w:rPr>
          <w:rFonts w:eastAsiaTheme="minorHAnsi"/>
          <w:i/>
          <w:iCs/>
          <w:lang w:eastAsia="en-US"/>
        </w:rPr>
        <w:tab/>
      </w:r>
      <w:r w:rsidRPr="006438FD">
        <w:rPr>
          <w:rFonts w:eastAsiaTheme="minorHAnsi"/>
          <w:i/>
          <w:iCs/>
          <w:lang w:eastAsia="en-US"/>
        </w:rPr>
        <w:t>it may increase procurement lead time, although this can be minimi</w:t>
      </w:r>
      <w:r w:rsidR="007B72E3" w:rsidRPr="006438FD">
        <w:rPr>
          <w:rFonts w:eastAsiaTheme="minorHAnsi"/>
          <w:i/>
          <w:iCs/>
          <w:lang w:eastAsia="en-US"/>
        </w:rPr>
        <w:t>s</w:t>
      </w:r>
      <w:r w:rsidRPr="006438FD">
        <w:rPr>
          <w:rFonts w:eastAsiaTheme="minorHAnsi"/>
          <w:i/>
          <w:iCs/>
          <w:lang w:eastAsia="en-US"/>
        </w:rPr>
        <w:t xml:space="preserve">ed by good procurement scheduling, e.g., undertaking the </w:t>
      </w:r>
      <w:r w:rsidR="001E0ACF" w:rsidRPr="006438FD">
        <w:rPr>
          <w:rFonts w:eastAsiaTheme="minorHAnsi"/>
          <w:i/>
          <w:iCs/>
          <w:lang w:eastAsia="en-US"/>
        </w:rPr>
        <w:t>P</w:t>
      </w:r>
      <w:r w:rsidRPr="006438FD">
        <w:rPr>
          <w:rFonts w:eastAsiaTheme="minorHAnsi"/>
          <w:i/>
          <w:iCs/>
          <w:lang w:eastAsia="en-US"/>
        </w:rPr>
        <w:t>requalification process while Bid</w:t>
      </w:r>
      <w:r w:rsidR="001E0ACF" w:rsidRPr="006438FD">
        <w:rPr>
          <w:rFonts w:eastAsiaTheme="minorHAnsi"/>
          <w:i/>
          <w:iCs/>
          <w:lang w:eastAsia="en-US"/>
        </w:rPr>
        <w:t xml:space="preserve"> d</w:t>
      </w:r>
      <w:r w:rsidRPr="006438FD">
        <w:rPr>
          <w:rFonts w:eastAsiaTheme="minorHAnsi"/>
          <w:i/>
          <w:iCs/>
          <w:lang w:eastAsia="en-US"/>
        </w:rPr>
        <w:t xml:space="preserve">ocuments are being </w:t>
      </w:r>
      <w:r w:rsidR="00270B60" w:rsidRPr="006438FD">
        <w:rPr>
          <w:rFonts w:eastAsiaTheme="minorHAnsi"/>
          <w:i/>
          <w:iCs/>
          <w:lang w:eastAsia="en-US"/>
        </w:rPr>
        <w:t>prepared.</w:t>
      </w:r>
      <w:r w:rsidRPr="006438FD">
        <w:rPr>
          <w:rFonts w:eastAsiaTheme="minorHAnsi"/>
          <w:i/>
          <w:iCs/>
          <w:lang w:eastAsia="en-US"/>
        </w:rPr>
        <w:t xml:space="preserve"> </w:t>
      </w:r>
    </w:p>
    <w:p w14:paraId="4E31A9FB" w14:textId="142ADC23" w:rsidR="005B403A" w:rsidRPr="006438FD" w:rsidRDefault="005B403A" w:rsidP="006438FD">
      <w:pPr>
        <w:autoSpaceDE w:val="0"/>
        <w:autoSpaceDN w:val="0"/>
        <w:adjustRightInd w:val="0"/>
        <w:spacing w:line="276" w:lineRule="auto"/>
        <w:ind w:left="1440" w:hanging="720"/>
        <w:jc w:val="both"/>
        <w:rPr>
          <w:rFonts w:eastAsiaTheme="minorHAnsi"/>
          <w:i/>
          <w:iCs/>
          <w:lang w:eastAsia="en-US"/>
        </w:rPr>
      </w:pPr>
      <w:r w:rsidRPr="006438FD">
        <w:rPr>
          <w:rFonts w:eastAsiaTheme="minorHAnsi"/>
          <w:b/>
          <w:bCs/>
          <w:i/>
          <w:iCs/>
          <w:lang w:eastAsia="en-US"/>
        </w:rPr>
        <w:t>(b)</w:t>
      </w:r>
      <w:r w:rsidR="00236E1E" w:rsidRPr="006438FD">
        <w:rPr>
          <w:rFonts w:eastAsiaTheme="minorHAnsi"/>
          <w:i/>
          <w:iCs/>
          <w:lang w:eastAsia="en-US"/>
        </w:rPr>
        <w:tab/>
      </w:r>
      <w:r w:rsidRPr="006438FD">
        <w:rPr>
          <w:rFonts w:eastAsiaTheme="minorHAnsi"/>
          <w:i/>
          <w:iCs/>
          <w:lang w:eastAsia="en-US"/>
        </w:rPr>
        <w:t xml:space="preserve">the Recipient is required to review all prequalification applications, whereas </w:t>
      </w:r>
      <w:r w:rsidR="001E0ACF" w:rsidRPr="006438FD">
        <w:rPr>
          <w:rFonts w:eastAsiaTheme="minorHAnsi"/>
          <w:i/>
          <w:iCs/>
          <w:lang w:eastAsia="en-US"/>
        </w:rPr>
        <w:t>post qualification</w:t>
      </w:r>
      <w:r w:rsidRPr="006438FD">
        <w:rPr>
          <w:rFonts w:eastAsiaTheme="minorHAnsi"/>
          <w:i/>
          <w:iCs/>
          <w:lang w:eastAsia="en-US"/>
        </w:rPr>
        <w:t xml:space="preserve"> requires the review of the qualifications of, </w:t>
      </w:r>
      <w:r w:rsidR="007023B6" w:rsidRPr="006438FD">
        <w:rPr>
          <w:rFonts w:eastAsiaTheme="minorHAnsi"/>
          <w:i/>
          <w:iCs/>
          <w:lang w:eastAsia="en-US"/>
        </w:rPr>
        <w:t>usu</w:t>
      </w:r>
      <w:r w:rsidRPr="006438FD">
        <w:rPr>
          <w:rFonts w:eastAsiaTheme="minorHAnsi"/>
          <w:i/>
          <w:iCs/>
          <w:lang w:eastAsia="en-US"/>
        </w:rPr>
        <w:t xml:space="preserve">ally, only one (the lowest evaluated) </w:t>
      </w:r>
      <w:r w:rsidR="001E0ACF" w:rsidRPr="006438FD">
        <w:rPr>
          <w:rFonts w:eastAsiaTheme="minorHAnsi"/>
          <w:i/>
          <w:iCs/>
          <w:lang w:eastAsia="en-US"/>
        </w:rPr>
        <w:t>B</w:t>
      </w:r>
      <w:r w:rsidRPr="006438FD">
        <w:rPr>
          <w:rFonts w:eastAsiaTheme="minorHAnsi"/>
          <w:i/>
          <w:iCs/>
          <w:lang w:eastAsia="en-US"/>
        </w:rPr>
        <w:t>idder</w:t>
      </w:r>
      <w:r w:rsidR="00270B60" w:rsidRPr="006438FD">
        <w:rPr>
          <w:rFonts w:eastAsiaTheme="minorHAnsi"/>
          <w:i/>
          <w:iCs/>
          <w:lang w:eastAsia="en-US"/>
        </w:rPr>
        <w:t>.</w:t>
      </w:r>
      <w:r w:rsidRPr="006438FD">
        <w:rPr>
          <w:rFonts w:eastAsiaTheme="minorHAnsi"/>
          <w:i/>
          <w:iCs/>
          <w:lang w:eastAsia="en-US"/>
        </w:rPr>
        <w:t xml:space="preserve"> </w:t>
      </w:r>
    </w:p>
    <w:p w14:paraId="3A9A5853" w14:textId="77777777" w:rsidR="00236E1E" w:rsidRPr="006438FD" w:rsidRDefault="00236E1E" w:rsidP="006438FD">
      <w:pPr>
        <w:autoSpaceDE w:val="0"/>
        <w:autoSpaceDN w:val="0"/>
        <w:adjustRightInd w:val="0"/>
        <w:spacing w:line="276" w:lineRule="auto"/>
        <w:jc w:val="both"/>
        <w:rPr>
          <w:rFonts w:eastAsiaTheme="minorHAnsi"/>
          <w:i/>
          <w:iCs/>
          <w:lang w:eastAsia="en-US"/>
        </w:rPr>
      </w:pPr>
    </w:p>
    <w:p w14:paraId="6252DA86" w14:textId="4DD21741" w:rsidR="005B403A" w:rsidRPr="006438FD" w:rsidRDefault="005B403A" w:rsidP="006438FD">
      <w:pPr>
        <w:autoSpaceDE w:val="0"/>
        <w:autoSpaceDN w:val="0"/>
        <w:adjustRightInd w:val="0"/>
        <w:spacing w:line="276" w:lineRule="auto"/>
        <w:ind w:left="1440" w:hanging="720"/>
        <w:jc w:val="both"/>
        <w:rPr>
          <w:rFonts w:eastAsiaTheme="minorHAnsi"/>
          <w:i/>
          <w:iCs/>
          <w:lang w:eastAsia="en-US"/>
        </w:rPr>
      </w:pPr>
      <w:r w:rsidRPr="006438FD">
        <w:rPr>
          <w:rFonts w:eastAsiaTheme="minorHAnsi"/>
          <w:b/>
          <w:bCs/>
          <w:i/>
          <w:iCs/>
          <w:lang w:eastAsia="en-US"/>
        </w:rPr>
        <w:t>(c)</w:t>
      </w:r>
      <w:r w:rsidR="00236E1E" w:rsidRPr="006438FD">
        <w:rPr>
          <w:rFonts w:eastAsiaTheme="minorHAnsi"/>
          <w:b/>
          <w:bCs/>
          <w:i/>
          <w:iCs/>
          <w:lang w:eastAsia="en-US"/>
        </w:rPr>
        <w:tab/>
      </w:r>
      <w:r w:rsidRPr="006438FD">
        <w:rPr>
          <w:rFonts w:eastAsiaTheme="minorHAnsi"/>
          <w:i/>
          <w:iCs/>
          <w:lang w:eastAsia="en-US"/>
        </w:rPr>
        <w:t xml:space="preserve">collusion is easier among a limited number of identified </w:t>
      </w:r>
      <w:r w:rsidR="001E0ACF" w:rsidRPr="006438FD">
        <w:rPr>
          <w:rFonts w:eastAsiaTheme="minorHAnsi"/>
          <w:i/>
          <w:iCs/>
          <w:lang w:eastAsia="en-US"/>
        </w:rPr>
        <w:t>B</w:t>
      </w:r>
      <w:r w:rsidRPr="006438FD">
        <w:rPr>
          <w:rFonts w:eastAsiaTheme="minorHAnsi"/>
          <w:i/>
          <w:iCs/>
          <w:lang w:eastAsia="en-US"/>
        </w:rPr>
        <w:t xml:space="preserve">idders, particularly if they are of the same </w:t>
      </w:r>
      <w:r w:rsidR="00270B60" w:rsidRPr="006438FD">
        <w:rPr>
          <w:rFonts w:eastAsiaTheme="minorHAnsi"/>
          <w:i/>
          <w:iCs/>
          <w:lang w:eastAsia="en-US"/>
        </w:rPr>
        <w:t>nationality.</w:t>
      </w:r>
      <w:r w:rsidRPr="006438FD">
        <w:rPr>
          <w:rFonts w:eastAsiaTheme="minorHAnsi"/>
          <w:i/>
          <w:iCs/>
          <w:lang w:eastAsia="en-US"/>
        </w:rPr>
        <w:t xml:space="preserve"> </w:t>
      </w:r>
    </w:p>
    <w:p w14:paraId="142209C1" w14:textId="77777777" w:rsidR="00236E1E" w:rsidRPr="006438FD" w:rsidRDefault="00236E1E" w:rsidP="006438FD">
      <w:pPr>
        <w:autoSpaceDE w:val="0"/>
        <w:autoSpaceDN w:val="0"/>
        <w:adjustRightInd w:val="0"/>
        <w:spacing w:line="276" w:lineRule="auto"/>
        <w:ind w:left="1440" w:hanging="720"/>
        <w:jc w:val="both"/>
        <w:rPr>
          <w:rFonts w:eastAsiaTheme="minorHAnsi"/>
          <w:i/>
          <w:iCs/>
          <w:lang w:eastAsia="en-US"/>
        </w:rPr>
      </w:pPr>
    </w:p>
    <w:p w14:paraId="1F962671" w14:textId="7818AA80" w:rsidR="005B403A" w:rsidRDefault="005B403A" w:rsidP="006438FD">
      <w:pPr>
        <w:autoSpaceDE w:val="0"/>
        <w:autoSpaceDN w:val="0"/>
        <w:adjustRightInd w:val="0"/>
        <w:spacing w:line="276" w:lineRule="auto"/>
        <w:ind w:left="1440" w:hanging="720"/>
        <w:jc w:val="both"/>
        <w:rPr>
          <w:rFonts w:eastAsiaTheme="minorHAnsi"/>
          <w:i/>
          <w:iCs/>
          <w:lang w:eastAsia="en-US"/>
        </w:rPr>
      </w:pPr>
      <w:r w:rsidRPr="006438FD">
        <w:rPr>
          <w:rFonts w:eastAsiaTheme="minorHAnsi"/>
          <w:b/>
          <w:bCs/>
          <w:i/>
          <w:iCs/>
          <w:lang w:eastAsia="en-US"/>
        </w:rPr>
        <w:t>(d)</w:t>
      </w:r>
      <w:r w:rsidR="00CE1506" w:rsidRPr="006438FD">
        <w:rPr>
          <w:rFonts w:eastAsiaTheme="minorHAnsi"/>
          <w:i/>
          <w:iCs/>
          <w:lang w:eastAsia="en-US"/>
        </w:rPr>
        <w:tab/>
      </w:r>
      <w:r w:rsidRPr="006438FD">
        <w:rPr>
          <w:rFonts w:eastAsiaTheme="minorHAnsi"/>
          <w:i/>
          <w:iCs/>
          <w:lang w:eastAsia="en-US"/>
        </w:rPr>
        <w:t xml:space="preserve">the element of subjective judgment required by evaluators when </w:t>
      </w:r>
      <w:r w:rsidR="00270B60" w:rsidRPr="006438FD">
        <w:rPr>
          <w:rFonts w:eastAsiaTheme="minorHAnsi"/>
          <w:i/>
          <w:iCs/>
          <w:lang w:eastAsia="en-US"/>
        </w:rPr>
        <w:t xml:space="preserve">setting some of the </w:t>
      </w:r>
      <w:r w:rsidR="001E0ACF" w:rsidRPr="006438FD">
        <w:rPr>
          <w:rFonts w:eastAsiaTheme="minorHAnsi"/>
          <w:i/>
          <w:iCs/>
          <w:lang w:eastAsia="en-US"/>
        </w:rPr>
        <w:t>P</w:t>
      </w:r>
      <w:r w:rsidRPr="006438FD">
        <w:rPr>
          <w:rFonts w:eastAsiaTheme="minorHAnsi"/>
          <w:i/>
          <w:iCs/>
          <w:lang w:eastAsia="en-US"/>
        </w:rPr>
        <w:t>requalification criteria</w:t>
      </w:r>
      <w:r w:rsidR="00642B60" w:rsidRPr="006438FD">
        <w:rPr>
          <w:rFonts w:eastAsiaTheme="minorHAnsi"/>
          <w:i/>
          <w:iCs/>
          <w:lang w:eastAsia="en-US"/>
        </w:rPr>
        <w:t>,</w:t>
      </w:r>
      <w:r w:rsidRPr="006438FD">
        <w:rPr>
          <w:rFonts w:eastAsiaTheme="minorHAnsi"/>
          <w:i/>
          <w:iCs/>
          <w:lang w:eastAsia="en-US"/>
        </w:rPr>
        <w:t xml:space="preserve"> </w:t>
      </w:r>
      <w:r w:rsidR="00270B60" w:rsidRPr="006438FD">
        <w:rPr>
          <w:rFonts w:eastAsiaTheme="minorHAnsi"/>
          <w:i/>
          <w:iCs/>
          <w:lang w:eastAsia="en-US"/>
        </w:rPr>
        <w:t xml:space="preserve">that could </w:t>
      </w:r>
      <w:r w:rsidRPr="006438FD">
        <w:rPr>
          <w:rFonts w:eastAsiaTheme="minorHAnsi"/>
          <w:i/>
          <w:iCs/>
          <w:lang w:eastAsia="en-US"/>
        </w:rPr>
        <w:t xml:space="preserve">provide opportunities for externally influenced deviations from the expected high standards of ethics and impartiality in prequalifying </w:t>
      </w:r>
      <w:r w:rsidR="001E0ACF" w:rsidRPr="006438FD">
        <w:rPr>
          <w:rFonts w:eastAsiaTheme="minorHAnsi"/>
          <w:i/>
          <w:iCs/>
          <w:lang w:eastAsia="en-US"/>
        </w:rPr>
        <w:t>A</w:t>
      </w:r>
      <w:r w:rsidRPr="006438FD">
        <w:rPr>
          <w:rFonts w:eastAsiaTheme="minorHAnsi"/>
          <w:i/>
          <w:iCs/>
          <w:lang w:eastAsia="en-US"/>
        </w:rPr>
        <w:t xml:space="preserve">pplicants. </w:t>
      </w:r>
    </w:p>
    <w:p w14:paraId="50971D63" w14:textId="7180FBCC" w:rsidR="00055FF0" w:rsidRDefault="00055FF0" w:rsidP="006438FD">
      <w:pPr>
        <w:autoSpaceDE w:val="0"/>
        <w:autoSpaceDN w:val="0"/>
        <w:adjustRightInd w:val="0"/>
        <w:spacing w:line="276" w:lineRule="auto"/>
        <w:ind w:left="1440" w:hanging="720"/>
        <w:jc w:val="both"/>
        <w:rPr>
          <w:rFonts w:eastAsiaTheme="minorHAnsi"/>
          <w:b/>
          <w:bCs/>
          <w:i/>
          <w:iCs/>
          <w:lang w:eastAsia="en-US"/>
        </w:rPr>
      </w:pPr>
      <w:r>
        <w:rPr>
          <w:rFonts w:eastAsiaTheme="minorHAnsi"/>
          <w:b/>
          <w:bCs/>
          <w:i/>
          <w:iCs/>
          <w:lang w:eastAsia="en-US"/>
        </w:rPr>
        <w:br w:type="page"/>
      </w:r>
    </w:p>
    <w:p w14:paraId="4E008A26" w14:textId="2423E3E0" w:rsidR="001E0ACF" w:rsidRPr="006438FD" w:rsidRDefault="001E0ACF" w:rsidP="006438FD">
      <w:pPr>
        <w:pStyle w:val="ListParagraph"/>
        <w:numPr>
          <w:ilvl w:val="0"/>
          <w:numId w:val="58"/>
        </w:numPr>
        <w:kinsoku w:val="0"/>
        <w:overflowPunct w:val="0"/>
        <w:autoSpaceDE w:val="0"/>
        <w:autoSpaceDN w:val="0"/>
        <w:adjustRightInd w:val="0"/>
        <w:spacing w:line="276" w:lineRule="auto"/>
        <w:ind w:left="0" w:firstLine="0"/>
        <w:jc w:val="both"/>
        <w:rPr>
          <w:rFonts w:eastAsiaTheme="minorHAnsi"/>
          <w:i/>
          <w:iCs/>
          <w:lang w:eastAsia="en-US"/>
        </w:rPr>
      </w:pPr>
      <w:r w:rsidRPr="006438FD">
        <w:rPr>
          <w:rFonts w:eastAsiaTheme="minorHAnsi"/>
          <w:b/>
          <w:bCs/>
          <w:i/>
          <w:iCs/>
          <w:u w:val="single"/>
          <w:lang w:eastAsia="en-US"/>
        </w:rPr>
        <w:lastRenderedPageBreak/>
        <w:t>Balance:</w:t>
      </w:r>
      <w:r w:rsidRPr="006438FD">
        <w:rPr>
          <w:rFonts w:eastAsiaTheme="minorHAnsi"/>
          <w:i/>
          <w:iCs/>
          <w:lang w:eastAsia="en-US"/>
        </w:rPr>
        <w:t xml:space="preserve"> </w:t>
      </w:r>
      <w:r w:rsidR="005B403A" w:rsidRPr="006438FD">
        <w:rPr>
          <w:rFonts w:eastAsiaTheme="minorHAnsi"/>
          <w:i/>
          <w:iCs/>
          <w:lang w:eastAsia="en-US"/>
        </w:rPr>
        <w:t>CDB, from its own experience, believes that on balance</w:t>
      </w:r>
      <w:r w:rsidR="007023B6" w:rsidRPr="006438FD">
        <w:rPr>
          <w:rFonts w:eastAsiaTheme="minorHAnsi"/>
          <w:i/>
          <w:iCs/>
          <w:lang w:eastAsia="en-US"/>
        </w:rPr>
        <w:t>,</w:t>
      </w:r>
      <w:r w:rsidR="005B403A" w:rsidRPr="006438FD">
        <w:rPr>
          <w:rFonts w:eastAsiaTheme="minorHAnsi"/>
          <w:i/>
          <w:iCs/>
          <w:lang w:eastAsia="en-US"/>
        </w:rPr>
        <w:t xml:space="preserve"> the benefits of prequalification under transparent conditions for large Works contracts outweigh by a considerable margin the potential disadvantages, for both Recipients and the construction community alike. </w:t>
      </w:r>
    </w:p>
    <w:p w14:paraId="15D2221C" w14:textId="39735A3F" w:rsidR="00FC7C94" w:rsidRPr="006438FD" w:rsidRDefault="00FC7C94" w:rsidP="006438FD">
      <w:pPr>
        <w:kinsoku w:val="0"/>
        <w:overflowPunct w:val="0"/>
        <w:autoSpaceDE w:val="0"/>
        <w:autoSpaceDN w:val="0"/>
        <w:adjustRightInd w:val="0"/>
        <w:spacing w:line="276" w:lineRule="auto"/>
        <w:jc w:val="both"/>
        <w:rPr>
          <w:i/>
          <w:iCs/>
        </w:rPr>
      </w:pPr>
    </w:p>
    <w:p w14:paraId="6C32C086" w14:textId="43776830" w:rsidR="00FC7C94" w:rsidRPr="006438FD" w:rsidRDefault="00FC7C94" w:rsidP="006438FD">
      <w:pPr>
        <w:pStyle w:val="Default"/>
        <w:numPr>
          <w:ilvl w:val="0"/>
          <w:numId w:val="58"/>
        </w:numPr>
        <w:spacing w:line="276" w:lineRule="auto"/>
        <w:ind w:left="0" w:firstLine="0"/>
        <w:jc w:val="both"/>
        <w:rPr>
          <w:i/>
          <w:iCs/>
        </w:rPr>
      </w:pPr>
      <w:r w:rsidRPr="006438FD">
        <w:rPr>
          <w:b/>
          <w:bCs/>
          <w:i/>
          <w:iCs/>
          <w:u w:val="single"/>
        </w:rPr>
        <w:t>The Prequalification Process:</w:t>
      </w:r>
      <w:r w:rsidRPr="006438FD">
        <w:rPr>
          <w:b/>
          <w:bCs/>
          <w:i/>
          <w:iCs/>
        </w:rPr>
        <w:t xml:space="preserve"> </w:t>
      </w:r>
      <w:r w:rsidR="0074671A" w:rsidRPr="006438FD">
        <w:rPr>
          <w:i/>
          <w:iCs/>
        </w:rPr>
        <w:t>The process</w:t>
      </w:r>
      <w:r w:rsidR="0074671A" w:rsidRPr="006438FD">
        <w:rPr>
          <w:i/>
          <w:iCs/>
          <w:spacing w:val="58"/>
        </w:rPr>
        <w:t xml:space="preserve"> </w:t>
      </w:r>
      <w:r w:rsidR="0074671A" w:rsidRPr="006438FD">
        <w:rPr>
          <w:i/>
          <w:iCs/>
        </w:rPr>
        <w:t>must</w:t>
      </w:r>
      <w:r w:rsidR="0074671A" w:rsidRPr="006438FD">
        <w:rPr>
          <w:i/>
          <w:iCs/>
          <w:spacing w:val="57"/>
        </w:rPr>
        <w:t xml:space="preserve"> </w:t>
      </w:r>
      <w:r w:rsidR="0074671A" w:rsidRPr="006438FD">
        <w:rPr>
          <w:i/>
          <w:iCs/>
        </w:rPr>
        <w:t>be</w:t>
      </w:r>
      <w:r w:rsidR="0074671A" w:rsidRPr="006438FD">
        <w:rPr>
          <w:i/>
          <w:iCs/>
          <w:spacing w:val="58"/>
        </w:rPr>
        <w:t xml:space="preserve"> </w:t>
      </w:r>
      <w:r w:rsidR="0074671A" w:rsidRPr="006438FD">
        <w:rPr>
          <w:i/>
          <w:iCs/>
        </w:rPr>
        <w:t>conducted</w:t>
      </w:r>
      <w:r w:rsidR="0074671A" w:rsidRPr="006438FD">
        <w:rPr>
          <w:i/>
          <w:iCs/>
          <w:spacing w:val="58"/>
        </w:rPr>
        <w:t xml:space="preserve"> </w:t>
      </w:r>
      <w:r w:rsidR="0074671A" w:rsidRPr="006438FD">
        <w:rPr>
          <w:i/>
          <w:iCs/>
        </w:rPr>
        <w:t>strictly</w:t>
      </w:r>
      <w:r w:rsidR="0074671A" w:rsidRPr="006438FD">
        <w:rPr>
          <w:i/>
          <w:iCs/>
          <w:spacing w:val="57"/>
        </w:rPr>
        <w:t xml:space="preserve"> </w:t>
      </w:r>
      <w:r w:rsidR="0074671A" w:rsidRPr="006438FD">
        <w:rPr>
          <w:i/>
          <w:iCs/>
        </w:rPr>
        <w:t xml:space="preserve">to increase the likelihood of high-quality bids. </w:t>
      </w:r>
      <w:r w:rsidRPr="006438FD">
        <w:rPr>
          <w:i/>
          <w:iCs/>
        </w:rPr>
        <w:t>Th</w:t>
      </w:r>
      <w:r w:rsidR="00270B60" w:rsidRPr="006438FD">
        <w:rPr>
          <w:i/>
          <w:iCs/>
        </w:rPr>
        <w:t xml:space="preserve">ere are </w:t>
      </w:r>
      <w:r w:rsidRPr="006438FD">
        <w:rPr>
          <w:i/>
          <w:iCs/>
        </w:rPr>
        <w:t>four main phases: (i) Advertising, (ii) Preparation and Issuing of the P</w:t>
      </w:r>
      <w:r w:rsidR="00270B60" w:rsidRPr="006438FD">
        <w:rPr>
          <w:i/>
          <w:iCs/>
        </w:rPr>
        <w:t>QD</w:t>
      </w:r>
      <w:r w:rsidRPr="006438FD">
        <w:rPr>
          <w:i/>
          <w:iCs/>
        </w:rPr>
        <w:t xml:space="preserve">, (iii) Application Preparation and Submission, (iv) Application Evaluation, and Prequalification of Applicants. </w:t>
      </w:r>
    </w:p>
    <w:p w14:paraId="50F6D668" w14:textId="77777777" w:rsidR="00FC7C94" w:rsidRPr="006438FD" w:rsidRDefault="00FC7C94" w:rsidP="006438FD">
      <w:pPr>
        <w:autoSpaceDE w:val="0"/>
        <w:autoSpaceDN w:val="0"/>
        <w:adjustRightInd w:val="0"/>
        <w:spacing w:line="276" w:lineRule="auto"/>
        <w:jc w:val="both"/>
        <w:rPr>
          <w:rFonts w:eastAsiaTheme="minorHAnsi"/>
          <w:b/>
          <w:bCs/>
          <w:i/>
          <w:iCs/>
          <w:color w:val="000000"/>
          <w:lang w:eastAsia="en-US"/>
        </w:rPr>
      </w:pPr>
    </w:p>
    <w:p w14:paraId="29C647AF" w14:textId="2FDB62AB" w:rsidR="00FC7C94" w:rsidRPr="006438FD" w:rsidRDefault="00FC7C94" w:rsidP="006438FD">
      <w:pPr>
        <w:pStyle w:val="ListParagraph"/>
        <w:numPr>
          <w:ilvl w:val="0"/>
          <w:numId w:val="60"/>
        </w:numPr>
        <w:autoSpaceDE w:val="0"/>
        <w:autoSpaceDN w:val="0"/>
        <w:adjustRightInd w:val="0"/>
        <w:spacing w:line="276" w:lineRule="auto"/>
        <w:ind w:left="1440" w:hanging="720"/>
        <w:jc w:val="both"/>
        <w:rPr>
          <w:rFonts w:eastAsiaTheme="minorHAnsi"/>
          <w:i/>
          <w:iCs/>
          <w:color w:val="000000"/>
          <w:lang w:eastAsia="en-US"/>
        </w:rPr>
      </w:pPr>
      <w:r w:rsidRPr="006438FD">
        <w:rPr>
          <w:rFonts w:eastAsiaTheme="minorHAnsi"/>
          <w:b/>
          <w:bCs/>
          <w:i/>
          <w:iCs/>
          <w:color w:val="000000"/>
          <w:lang w:eastAsia="en-US"/>
        </w:rPr>
        <w:t xml:space="preserve">Advertising </w:t>
      </w:r>
      <w:r w:rsidRPr="006438FD">
        <w:rPr>
          <w:rFonts w:eastAsiaTheme="minorHAnsi"/>
          <w:i/>
          <w:iCs/>
          <w:color w:val="000000"/>
          <w:lang w:eastAsia="en-US"/>
        </w:rPr>
        <w:t>(Pro</w:t>
      </w:r>
      <w:r w:rsidR="00270B60" w:rsidRPr="006438FD">
        <w:rPr>
          <w:rFonts w:eastAsiaTheme="minorHAnsi"/>
          <w:i/>
          <w:iCs/>
          <w:color w:val="000000"/>
          <w:lang w:eastAsia="en-US"/>
        </w:rPr>
        <w:t>cedures, Paragraphs 6.14 and 6.15</w:t>
      </w:r>
      <w:r w:rsidRPr="006438FD">
        <w:rPr>
          <w:rFonts w:eastAsiaTheme="minorHAnsi"/>
          <w:i/>
          <w:iCs/>
          <w:color w:val="000000"/>
          <w:lang w:eastAsia="en-US"/>
        </w:rPr>
        <w:t>)</w:t>
      </w:r>
      <w:r w:rsidR="00270B60" w:rsidRPr="006438FD">
        <w:rPr>
          <w:rFonts w:eastAsiaTheme="minorHAnsi"/>
          <w:i/>
          <w:iCs/>
          <w:color w:val="000000"/>
          <w:lang w:eastAsia="en-US"/>
        </w:rPr>
        <w:t xml:space="preserve">. </w:t>
      </w:r>
      <w:r w:rsidRPr="006438FD">
        <w:rPr>
          <w:rFonts w:eastAsiaTheme="minorHAnsi"/>
          <w:i/>
          <w:iCs/>
          <w:color w:val="000000"/>
          <w:lang w:eastAsia="en-US"/>
        </w:rPr>
        <w:t xml:space="preserve"> The Employer shall advertise prequalification in the project by preparing and submitting to CDB a draft General Procurement Notice1 (GPN). CDB will arrange for its publication in the United Nations Development Business online (UNDB online) and on CDB’s website. In addition, the Employer shall advertise an upcoming prequalification process in the project under a Specific Procurement Notice (SPN): </w:t>
      </w:r>
    </w:p>
    <w:p w14:paraId="0B57516C" w14:textId="77777777" w:rsidR="00A763BC" w:rsidRPr="006438FD" w:rsidRDefault="00A763BC" w:rsidP="006438FD">
      <w:pPr>
        <w:pStyle w:val="ListParagraph"/>
        <w:autoSpaceDE w:val="0"/>
        <w:autoSpaceDN w:val="0"/>
        <w:adjustRightInd w:val="0"/>
        <w:spacing w:line="276" w:lineRule="auto"/>
        <w:ind w:left="780"/>
        <w:jc w:val="both"/>
        <w:rPr>
          <w:rFonts w:eastAsiaTheme="minorHAnsi"/>
          <w:i/>
          <w:iCs/>
          <w:color w:val="000000"/>
          <w:lang w:eastAsia="en-US"/>
        </w:rPr>
      </w:pPr>
    </w:p>
    <w:p w14:paraId="36B8DEB7" w14:textId="7757E4A8" w:rsidR="00FC7C94" w:rsidRPr="006438FD" w:rsidRDefault="00FC7C94" w:rsidP="006438FD">
      <w:pPr>
        <w:pStyle w:val="ListParagraph"/>
        <w:numPr>
          <w:ilvl w:val="0"/>
          <w:numId w:val="38"/>
        </w:numPr>
        <w:autoSpaceDE w:val="0"/>
        <w:autoSpaceDN w:val="0"/>
        <w:adjustRightInd w:val="0"/>
        <w:spacing w:line="276" w:lineRule="auto"/>
        <w:ind w:left="2160" w:hanging="720"/>
        <w:jc w:val="both"/>
        <w:rPr>
          <w:rFonts w:eastAsiaTheme="minorHAnsi"/>
          <w:i/>
          <w:iCs/>
          <w:color w:val="000000"/>
          <w:lang w:eastAsia="en-US"/>
        </w:rPr>
      </w:pPr>
      <w:r w:rsidRPr="006438FD">
        <w:rPr>
          <w:rFonts w:eastAsiaTheme="minorHAnsi"/>
          <w:i/>
          <w:iCs/>
          <w:color w:val="000000"/>
          <w:lang w:eastAsia="en-US"/>
        </w:rPr>
        <w:t xml:space="preserve">in at least one newspaper of national circulation in the country of the Recipient </w:t>
      </w:r>
      <w:r w:rsidR="001F3196" w:rsidRPr="006438FD">
        <w:rPr>
          <w:rFonts w:eastAsiaTheme="minorHAnsi"/>
          <w:i/>
          <w:iCs/>
          <w:color w:val="000000"/>
          <w:lang w:eastAsia="en-US"/>
        </w:rPr>
        <w:t xml:space="preserve">or </w:t>
      </w:r>
      <w:r w:rsidRPr="006438FD">
        <w:rPr>
          <w:rFonts w:eastAsiaTheme="minorHAnsi"/>
          <w:i/>
          <w:iCs/>
          <w:color w:val="000000"/>
          <w:lang w:eastAsia="en-US"/>
        </w:rPr>
        <w:t>the official gazette, or in an electronic portal with free access</w:t>
      </w:r>
      <w:r w:rsidR="00A763BC" w:rsidRPr="006438FD">
        <w:rPr>
          <w:rFonts w:eastAsiaTheme="minorHAnsi"/>
          <w:i/>
          <w:iCs/>
          <w:color w:val="000000"/>
          <w:lang w:eastAsia="en-US"/>
        </w:rPr>
        <w:t>;</w:t>
      </w:r>
      <w:r w:rsidRPr="006438FD">
        <w:rPr>
          <w:rFonts w:eastAsiaTheme="minorHAnsi"/>
          <w:i/>
          <w:iCs/>
          <w:color w:val="000000"/>
          <w:lang w:eastAsia="en-US"/>
        </w:rPr>
        <w:t xml:space="preserve"> and </w:t>
      </w:r>
    </w:p>
    <w:p w14:paraId="54AABB8B" w14:textId="77777777" w:rsidR="00A763BC" w:rsidRPr="006438FD" w:rsidRDefault="00A763BC" w:rsidP="006438FD">
      <w:pPr>
        <w:pStyle w:val="ListParagraph"/>
        <w:autoSpaceDE w:val="0"/>
        <w:autoSpaceDN w:val="0"/>
        <w:adjustRightInd w:val="0"/>
        <w:spacing w:line="276" w:lineRule="auto"/>
        <w:ind w:left="2160" w:hanging="720"/>
        <w:jc w:val="both"/>
        <w:rPr>
          <w:rFonts w:eastAsiaTheme="minorHAnsi"/>
          <w:i/>
          <w:iCs/>
          <w:color w:val="000000"/>
          <w:lang w:eastAsia="en-US"/>
        </w:rPr>
      </w:pPr>
    </w:p>
    <w:p w14:paraId="4EB1FA07" w14:textId="44B8D2DE" w:rsidR="00FC7C94" w:rsidRPr="006438FD" w:rsidRDefault="00FC7C94" w:rsidP="006438FD">
      <w:pPr>
        <w:pStyle w:val="ListParagraph"/>
        <w:numPr>
          <w:ilvl w:val="0"/>
          <w:numId w:val="38"/>
        </w:numPr>
        <w:autoSpaceDE w:val="0"/>
        <w:autoSpaceDN w:val="0"/>
        <w:adjustRightInd w:val="0"/>
        <w:spacing w:line="276" w:lineRule="auto"/>
        <w:ind w:left="2160" w:hanging="720"/>
        <w:jc w:val="both"/>
        <w:rPr>
          <w:rFonts w:eastAsiaTheme="minorHAnsi"/>
          <w:i/>
          <w:iCs/>
          <w:color w:val="000000"/>
          <w:lang w:eastAsia="en-US"/>
        </w:rPr>
      </w:pPr>
      <w:r w:rsidRPr="006438FD">
        <w:rPr>
          <w:rFonts w:eastAsiaTheme="minorHAnsi"/>
          <w:i/>
          <w:iCs/>
          <w:color w:val="000000"/>
          <w:lang w:eastAsia="en-US"/>
        </w:rPr>
        <w:t>in UN Development Business</w:t>
      </w:r>
      <w:r w:rsidR="00270B60" w:rsidRPr="006438FD">
        <w:rPr>
          <w:rStyle w:val="FootnoteReference"/>
          <w:rFonts w:eastAsiaTheme="minorHAnsi"/>
          <w:i/>
          <w:iCs/>
          <w:color w:val="000000"/>
          <w:lang w:eastAsia="en-US"/>
        </w:rPr>
        <w:footnoteReference w:id="13"/>
      </w:r>
      <w:r w:rsidRPr="006438FD">
        <w:rPr>
          <w:rFonts w:eastAsiaTheme="minorHAnsi"/>
          <w:i/>
          <w:iCs/>
          <w:color w:val="000000"/>
          <w:lang w:eastAsia="en-US"/>
        </w:rPr>
        <w:t xml:space="preserve"> online and on CDB’s website.</w:t>
      </w:r>
    </w:p>
    <w:p w14:paraId="33C0E31A" w14:textId="77777777" w:rsidR="00FC7C94" w:rsidRPr="006438FD" w:rsidRDefault="00FC7C94" w:rsidP="006438FD">
      <w:pPr>
        <w:autoSpaceDE w:val="0"/>
        <w:autoSpaceDN w:val="0"/>
        <w:adjustRightInd w:val="0"/>
        <w:spacing w:line="276" w:lineRule="auto"/>
        <w:ind w:left="720"/>
        <w:jc w:val="both"/>
        <w:rPr>
          <w:rFonts w:eastAsiaTheme="minorHAnsi"/>
          <w:i/>
          <w:iCs/>
          <w:color w:val="000000"/>
          <w:lang w:eastAsia="en-US"/>
        </w:rPr>
      </w:pPr>
    </w:p>
    <w:p w14:paraId="3B84C696" w14:textId="21F3C1BF" w:rsidR="00FC7C94" w:rsidRPr="006438FD" w:rsidRDefault="00FC7C94" w:rsidP="006438FD">
      <w:pPr>
        <w:pStyle w:val="ListParagraph"/>
        <w:numPr>
          <w:ilvl w:val="0"/>
          <w:numId w:val="60"/>
        </w:numPr>
        <w:autoSpaceDE w:val="0"/>
        <w:autoSpaceDN w:val="0"/>
        <w:adjustRightInd w:val="0"/>
        <w:spacing w:line="276" w:lineRule="auto"/>
        <w:ind w:left="1440" w:hanging="720"/>
        <w:jc w:val="both"/>
        <w:rPr>
          <w:rFonts w:eastAsiaTheme="minorHAnsi"/>
          <w:i/>
          <w:iCs/>
          <w:color w:val="000000"/>
          <w:lang w:eastAsia="en-US"/>
        </w:rPr>
      </w:pPr>
      <w:r w:rsidRPr="006438FD">
        <w:rPr>
          <w:rFonts w:eastAsiaTheme="minorHAnsi"/>
          <w:b/>
          <w:bCs/>
          <w:i/>
          <w:iCs/>
          <w:color w:val="000000"/>
          <w:lang w:eastAsia="en-US"/>
        </w:rPr>
        <w:t>Preparation and Issuing of the Prequalification Document</w:t>
      </w:r>
      <w:r w:rsidR="00F23A73" w:rsidRPr="006438FD">
        <w:rPr>
          <w:rFonts w:eastAsiaTheme="minorHAnsi"/>
          <w:b/>
          <w:bCs/>
          <w:i/>
          <w:iCs/>
          <w:color w:val="000000"/>
          <w:lang w:eastAsia="en-US"/>
        </w:rPr>
        <w:t xml:space="preserve">: </w:t>
      </w:r>
      <w:r w:rsidRPr="006438FD">
        <w:rPr>
          <w:rFonts w:eastAsiaTheme="minorHAnsi"/>
          <w:i/>
          <w:iCs/>
          <w:color w:val="000000"/>
          <w:lang w:eastAsia="en-US"/>
        </w:rPr>
        <w:t xml:space="preserve">The Employer and the Applicant should keep in mind that: </w:t>
      </w:r>
    </w:p>
    <w:p w14:paraId="414F11ED" w14:textId="77777777" w:rsidR="001B502F" w:rsidRPr="006438FD" w:rsidRDefault="001B502F" w:rsidP="006438FD">
      <w:pPr>
        <w:pStyle w:val="ListParagraph"/>
        <w:autoSpaceDE w:val="0"/>
        <w:autoSpaceDN w:val="0"/>
        <w:adjustRightInd w:val="0"/>
        <w:spacing w:line="276" w:lineRule="auto"/>
        <w:ind w:left="1440"/>
        <w:jc w:val="both"/>
        <w:rPr>
          <w:rFonts w:eastAsiaTheme="minorHAnsi"/>
          <w:i/>
          <w:iCs/>
          <w:color w:val="000000"/>
          <w:lang w:eastAsia="en-US"/>
        </w:rPr>
      </w:pPr>
    </w:p>
    <w:p w14:paraId="6FC32AA7" w14:textId="117AF96E" w:rsidR="00FC7C94" w:rsidRDefault="00FC7C94" w:rsidP="006438FD">
      <w:pPr>
        <w:pStyle w:val="ListParagraph"/>
        <w:numPr>
          <w:ilvl w:val="0"/>
          <w:numId w:val="35"/>
        </w:numPr>
        <w:autoSpaceDE w:val="0"/>
        <w:autoSpaceDN w:val="0"/>
        <w:adjustRightInd w:val="0"/>
        <w:spacing w:line="276" w:lineRule="auto"/>
        <w:ind w:left="2160" w:hanging="720"/>
        <w:jc w:val="both"/>
        <w:rPr>
          <w:rFonts w:eastAsiaTheme="minorHAnsi"/>
          <w:i/>
          <w:iCs/>
          <w:color w:val="000000"/>
          <w:lang w:eastAsia="en-US"/>
        </w:rPr>
      </w:pPr>
      <w:r w:rsidRPr="006438FD">
        <w:rPr>
          <w:rFonts w:eastAsiaTheme="minorHAnsi"/>
          <w:i/>
          <w:iCs/>
          <w:color w:val="000000"/>
          <w:lang w:eastAsia="en-US"/>
        </w:rPr>
        <w:t xml:space="preserve">The Employer is responsible for the preparation and issuance of the Prequalification Document (PQD). </w:t>
      </w:r>
    </w:p>
    <w:p w14:paraId="765879F9" w14:textId="77777777" w:rsidR="001D463D" w:rsidRPr="006438FD" w:rsidRDefault="001D463D" w:rsidP="001D463D">
      <w:pPr>
        <w:pStyle w:val="ListParagraph"/>
        <w:autoSpaceDE w:val="0"/>
        <w:autoSpaceDN w:val="0"/>
        <w:adjustRightInd w:val="0"/>
        <w:spacing w:line="276" w:lineRule="auto"/>
        <w:ind w:left="2160"/>
        <w:jc w:val="both"/>
        <w:rPr>
          <w:rFonts w:eastAsiaTheme="minorHAnsi"/>
          <w:i/>
          <w:iCs/>
          <w:color w:val="000000"/>
          <w:lang w:eastAsia="en-US"/>
        </w:rPr>
      </w:pPr>
    </w:p>
    <w:p w14:paraId="454EF0DE" w14:textId="60CFFACD" w:rsidR="00270B60" w:rsidRPr="006438FD" w:rsidRDefault="00FC7C94" w:rsidP="006438FD">
      <w:pPr>
        <w:pStyle w:val="ListParagraph"/>
        <w:numPr>
          <w:ilvl w:val="0"/>
          <w:numId w:val="35"/>
        </w:numPr>
        <w:autoSpaceDE w:val="0"/>
        <w:autoSpaceDN w:val="0"/>
        <w:adjustRightInd w:val="0"/>
        <w:spacing w:line="276" w:lineRule="auto"/>
        <w:ind w:left="2160" w:hanging="720"/>
        <w:jc w:val="both"/>
        <w:rPr>
          <w:rFonts w:eastAsiaTheme="minorHAnsi"/>
          <w:i/>
          <w:iCs/>
          <w:color w:val="000000"/>
          <w:lang w:eastAsia="en-US"/>
        </w:rPr>
      </w:pPr>
      <w:r w:rsidRPr="006438FD">
        <w:rPr>
          <w:rFonts w:eastAsiaTheme="minorHAnsi"/>
          <w:i/>
          <w:iCs/>
          <w:color w:val="000000"/>
          <w:lang w:eastAsia="en-US"/>
        </w:rPr>
        <w:t xml:space="preserve">The Employer shall use the </w:t>
      </w:r>
      <w:r w:rsidR="00270B60" w:rsidRPr="006438FD">
        <w:rPr>
          <w:rFonts w:eastAsiaTheme="minorHAnsi"/>
          <w:i/>
          <w:iCs/>
          <w:color w:val="000000"/>
          <w:lang w:eastAsia="en-US"/>
        </w:rPr>
        <w:t>CDB’s current version of the PQD. This is mandatory</w:t>
      </w:r>
      <w:r w:rsidR="00D574F7" w:rsidRPr="006438FD">
        <w:rPr>
          <w:rFonts w:eastAsiaTheme="minorHAnsi"/>
          <w:i/>
          <w:iCs/>
          <w:color w:val="000000"/>
          <w:lang w:eastAsia="en-US"/>
        </w:rPr>
        <w:t>,</w:t>
      </w:r>
      <w:r w:rsidR="00270B60" w:rsidRPr="006438FD">
        <w:rPr>
          <w:rFonts w:eastAsiaTheme="minorHAnsi"/>
          <w:i/>
          <w:iCs/>
          <w:color w:val="000000"/>
          <w:lang w:eastAsia="en-US"/>
        </w:rPr>
        <w:t xml:space="preserve"> </w:t>
      </w:r>
      <w:r w:rsidR="001F3196" w:rsidRPr="006438FD">
        <w:rPr>
          <w:rFonts w:eastAsiaTheme="minorHAnsi"/>
          <w:i/>
          <w:iCs/>
          <w:color w:val="000000"/>
          <w:lang w:eastAsia="en-US"/>
        </w:rPr>
        <w:t>where prequalification will be followed by</w:t>
      </w:r>
      <w:r w:rsidR="00270B60" w:rsidRPr="006438FD">
        <w:rPr>
          <w:rFonts w:eastAsiaTheme="minorHAnsi"/>
          <w:i/>
          <w:iCs/>
          <w:color w:val="000000"/>
          <w:lang w:eastAsia="en-US"/>
        </w:rPr>
        <w:t xml:space="preserve"> ICB bidding.</w:t>
      </w:r>
    </w:p>
    <w:p w14:paraId="5AF68818" w14:textId="77777777" w:rsidR="009A3F5E" w:rsidRPr="006438FD" w:rsidRDefault="009A3F5E" w:rsidP="006438FD">
      <w:pPr>
        <w:pStyle w:val="ListParagraph"/>
        <w:autoSpaceDE w:val="0"/>
        <w:autoSpaceDN w:val="0"/>
        <w:adjustRightInd w:val="0"/>
        <w:spacing w:line="276" w:lineRule="auto"/>
        <w:ind w:left="2160" w:hanging="720"/>
        <w:jc w:val="both"/>
        <w:rPr>
          <w:rFonts w:eastAsiaTheme="minorHAnsi"/>
          <w:i/>
          <w:iCs/>
          <w:color w:val="000000"/>
          <w:lang w:eastAsia="en-US"/>
        </w:rPr>
      </w:pPr>
    </w:p>
    <w:p w14:paraId="7F0F1CFC" w14:textId="77777777" w:rsidR="009A3F5E" w:rsidRPr="006438FD" w:rsidRDefault="00FC7C94" w:rsidP="008E257C">
      <w:pPr>
        <w:pStyle w:val="ListParagraph"/>
        <w:numPr>
          <w:ilvl w:val="0"/>
          <w:numId w:val="35"/>
        </w:numPr>
        <w:autoSpaceDE w:val="0"/>
        <w:autoSpaceDN w:val="0"/>
        <w:adjustRightInd w:val="0"/>
        <w:spacing w:line="276" w:lineRule="auto"/>
        <w:ind w:left="2160" w:hanging="720"/>
        <w:jc w:val="both"/>
        <w:rPr>
          <w:rFonts w:eastAsiaTheme="minorHAnsi"/>
          <w:i/>
          <w:iCs/>
          <w:color w:val="000000"/>
          <w:lang w:eastAsia="en-US"/>
        </w:rPr>
      </w:pPr>
      <w:r w:rsidRPr="006438FD">
        <w:rPr>
          <w:rFonts w:eastAsiaTheme="minorHAnsi"/>
          <w:i/>
          <w:iCs/>
          <w:color w:val="000000"/>
          <w:lang w:eastAsia="en-US"/>
        </w:rPr>
        <w:t>The Employer shall prepare the PQD using the published version without suppressing or adding text in Section I, Instructions to Applicants (ITA), which does not allow modifications. All information and data specific to an individual prequalification process must be provided by the Employer in the following sections of the PQD:</w:t>
      </w:r>
    </w:p>
    <w:p w14:paraId="459CAD50" w14:textId="01D7DF7E" w:rsidR="00FC7C94" w:rsidRPr="006438FD" w:rsidRDefault="00FC7C94" w:rsidP="006438FD">
      <w:pPr>
        <w:pStyle w:val="ListParagraph"/>
        <w:autoSpaceDE w:val="0"/>
        <w:autoSpaceDN w:val="0"/>
        <w:adjustRightInd w:val="0"/>
        <w:spacing w:line="276" w:lineRule="auto"/>
        <w:jc w:val="both"/>
        <w:rPr>
          <w:rFonts w:eastAsiaTheme="minorHAnsi"/>
          <w:i/>
          <w:iCs/>
          <w:color w:val="000000"/>
          <w:lang w:eastAsia="en-US"/>
        </w:rPr>
      </w:pPr>
    </w:p>
    <w:p w14:paraId="0363A06E" w14:textId="61CE5AC7" w:rsidR="00F23A73" w:rsidRPr="006438FD" w:rsidRDefault="00FC7C94" w:rsidP="006438FD">
      <w:pPr>
        <w:pStyle w:val="ListParagraph"/>
        <w:numPr>
          <w:ilvl w:val="1"/>
          <w:numId w:val="35"/>
        </w:numPr>
        <w:autoSpaceDE w:val="0"/>
        <w:autoSpaceDN w:val="0"/>
        <w:adjustRightInd w:val="0"/>
        <w:spacing w:line="276" w:lineRule="auto"/>
        <w:ind w:firstLine="720"/>
        <w:rPr>
          <w:rFonts w:eastAsiaTheme="minorHAnsi"/>
          <w:i/>
          <w:iCs/>
          <w:color w:val="000000"/>
          <w:lang w:eastAsia="en-US"/>
        </w:rPr>
      </w:pPr>
      <w:r w:rsidRPr="006438FD">
        <w:rPr>
          <w:rFonts w:eastAsiaTheme="minorHAnsi"/>
          <w:i/>
          <w:iCs/>
          <w:color w:val="000000"/>
          <w:lang w:eastAsia="en-US"/>
        </w:rPr>
        <w:t xml:space="preserve">Section II, Prequalification Data Sheet </w:t>
      </w:r>
      <w:r w:rsidR="00270B60" w:rsidRPr="006438FD">
        <w:rPr>
          <w:rFonts w:eastAsiaTheme="minorHAnsi"/>
          <w:i/>
          <w:iCs/>
          <w:color w:val="000000"/>
          <w:lang w:eastAsia="en-US"/>
        </w:rPr>
        <w:t>(PDS)</w:t>
      </w:r>
    </w:p>
    <w:p w14:paraId="0929F766" w14:textId="2E260391" w:rsidR="00F23A73" w:rsidRPr="006438FD" w:rsidRDefault="00F23A73" w:rsidP="006438FD">
      <w:pPr>
        <w:pStyle w:val="ListParagraph"/>
        <w:numPr>
          <w:ilvl w:val="1"/>
          <w:numId w:val="35"/>
        </w:numPr>
        <w:autoSpaceDE w:val="0"/>
        <w:autoSpaceDN w:val="0"/>
        <w:adjustRightInd w:val="0"/>
        <w:spacing w:line="276" w:lineRule="auto"/>
        <w:ind w:firstLine="720"/>
        <w:rPr>
          <w:rFonts w:eastAsiaTheme="minorHAnsi"/>
          <w:i/>
          <w:iCs/>
          <w:lang w:eastAsia="en-US"/>
        </w:rPr>
      </w:pPr>
      <w:r w:rsidRPr="006438FD">
        <w:rPr>
          <w:rFonts w:eastAsiaTheme="minorHAnsi"/>
          <w:i/>
          <w:iCs/>
          <w:lang w:eastAsia="en-US"/>
        </w:rPr>
        <w:t xml:space="preserve">Section III, Qualification Criteria and Requirements </w:t>
      </w:r>
    </w:p>
    <w:p w14:paraId="2A04B882" w14:textId="22FEC7A6" w:rsidR="00F23A73" w:rsidRPr="006438FD" w:rsidRDefault="00F23A73" w:rsidP="006438FD">
      <w:pPr>
        <w:pStyle w:val="ListParagraph"/>
        <w:numPr>
          <w:ilvl w:val="1"/>
          <w:numId w:val="35"/>
        </w:numPr>
        <w:autoSpaceDE w:val="0"/>
        <w:autoSpaceDN w:val="0"/>
        <w:adjustRightInd w:val="0"/>
        <w:spacing w:line="276" w:lineRule="auto"/>
        <w:ind w:firstLine="720"/>
        <w:rPr>
          <w:rFonts w:eastAsiaTheme="minorHAnsi"/>
          <w:i/>
          <w:iCs/>
          <w:lang w:eastAsia="en-US"/>
        </w:rPr>
      </w:pPr>
      <w:r w:rsidRPr="006438FD">
        <w:rPr>
          <w:rFonts w:eastAsiaTheme="minorHAnsi"/>
          <w:i/>
          <w:iCs/>
          <w:lang w:eastAsia="en-US"/>
        </w:rPr>
        <w:lastRenderedPageBreak/>
        <w:t xml:space="preserve">Section IV, Application Forms </w:t>
      </w:r>
    </w:p>
    <w:p w14:paraId="12270C66" w14:textId="664C10D8" w:rsidR="00F23A73" w:rsidRPr="006438FD" w:rsidRDefault="00F23A73" w:rsidP="006438FD">
      <w:pPr>
        <w:pStyle w:val="ListParagraph"/>
        <w:numPr>
          <w:ilvl w:val="1"/>
          <w:numId w:val="35"/>
        </w:numPr>
        <w:autoSpaceDE w:val="0"/>
        <w:autoSpaceDN w:val="0"/>
        <w:adjustRightInd w:val="0"/>
        <w:spacing w:line="276" w:lineRule="auto"/>
        <w:ind w:firstLine="720"/>
        <w:rPr>
          <w:rFonts w:eastAsiaTheme="minorHAnsi"/>
          <w:i/>
          <w:iCs/>
          <w:lang w:eastAsia="en-US"/>
        </w:rPr>
      </w:pPr>
      <w:r w:rsidRPr="006438FD">
        <w:rPr>
          <w:rFonts w:eastAsiaTheme="minorHAnsi"/>
          <w:i/>
          <w:iCs/>
          <w:lang w:eastAsia="en-US"/>
        </w:rPr>
        <w:t xml:space="preserve">Section V, Eligible Countries </w:t>
      </w:r>
    </w:p>
    <w:p w14:paraId="194907C0" w14:textId="17C20F26" w:rsidR="00270B60" w:rsidRPr="006438FD" w:rsidRDefault="00F23A73" w:rsidP="006438FD">
      <w:pPr>
        <w:pStyle w:val="ListParagraph"/>
        <w:numPr>
          <w:ilvl w:val="1"/>
          <w:numId w:val="35"/>
        </w:numPr>
        <w:autoSpaceDE w:val="0"/>
        <w:autoSpaceDN w:val="0"/>
        <w:adjustRightInd w:val="0"/>
        <w:spacing w:line="276" w:lineRule="auto"/>
        <w:ind w:firstLine="720"/>
        <w:rPr>
          <w:rFonts w:eastAsiaTheme="minorHAnsi"/>
          <w:i/>
          <w:iCs/>
          <w:lang w:eastAsia="en-US"/>
        </w:rPr>
      </w:pPr>
      <w:r w:rsidRPr="006438FD">
        <w:rPr>
          <w:rFonts w:eastAsiaTheme="minorHAnsi"/>
          <w:i/>
          <w:iCs/>
          <w:lang w:eastAsia="en-US"/>
        </w:rPr>
        <w:t xml:space="preserve">Section VI, </w:t>
      </w:r>
      <w:r w:rsidR="00270B60" w:rsidRPr="006438FD">
        <w:rPr>
          <w:rFonts w:eastAsiaTheme="minorHAnsi"/>
          <w:i/>
          <w:iCs/>
          <w:lang w:eastAsia="en-US"/>
        </w:rPr>
        <w:t>Prohibited Practices</w:t>
      </w:r>
    </w:p>
    <w:p w14:paraId="7F136F3B" w14:textId="201C6E17" w:rsidR="00F23A73" w:rsidRPr="006438FD" w:rsidRDefault="00270B60" w:rsidP="006438FD">
      <w:pPr>
        <w:pStyle w:val="ListParagraph"/>
        <w:numPr>
          <w:ilvl w:val="1"/>
          <w:numId w:val="35"/>
        </w:numPr>
        <w:autoSpaceDE w:val="0"/>
        <w:autoSpaceDN w:val="0"/>
        <w:adjustRightInd w:val="0"/>
        <w:spacing w:line="276" w:lineRule="auto"/>
        <w:ind w:firstLine="720"/>
        <w:rPr>
          <w:rFonts w:eastAsiaTheme="minorHAnsi"/>
          <w:i/>
          <w:iCs/>
          <w:lang w:eastAsia="en-US"/>
        </w:rPr>
      </w:pPr>
      <w:r w:rsidRPr="006438FD">
        <w:rPr>
          <w:rFonts w:eastAsiaTheme="minorHAnsi"/>
          <w:i/>
          <w:iCs/>
          <w:lang w:eastAsia="en-US"/>
        </w:rPr>
        <w:t xml:space="preserve">Section VII, </w:t>
      </w:r>
      <w:r w:rsidR="00F23A73" w:rsidRPr="006438FD">
        <w:rPr>
          <w:rFonts w:eastAsiaTheme="minorHAnsi"/>
          <w:i/>
          <w:iCs/>
          <w:lang w:eastAsia="en-US"/>
        </w:rPr>
        <w:t xml:space="preserve">Scope of Works </w:t>
      </w:r>
    </w:p>
    <w:p w14:paraId="2DB14CDC" w14:textId="77777777" w:rsidR="00A4251D" w:rsidRPr="006438FD" w:rsidRDefault="00A4251D" w:rsidP="006438FD">
      <w:pPr>
        <w:autoSpaceDE w:val="0"/>
        <w:autoSpaceDN w:val="0"/>
        <w:adjustRightInd w:val="0"/>
        <w:spacing w:line="276" w:lineRule="auto"/>
        <w:jc w:val="both"/>
        <w:rPr>
          <w:rFonts w:eastAsiaTheme="minorHAnsi"/>
          <w:i/>
          <w:iCs/>
          <w:lang w:eastAsia="en-US"/>
        </w:rPr>
      </w:pPr>
    </w:p>
    <w:p w14:paraId="31FA4BCD" w14:textId="36492087" w:rsidR="00F23A73" w:rsidRPr="006438FD" w:rsidRDefault="00F23A73" w:rsidP="00B34DB6">
      <w:pPr>
        <w:autoSpaceDE w:val="0"/>
        <w:autoSpaceDN w:val="0"/>
        <w:adjustRightInd w:val="0"/>
        <w:spacing w:line="360" w:lineRule="auto"/>
        <w:ind w:left="720"/>
        <w:jc w:val="both"/>
        <w:rPr>
          <w:rFonts w:eastAsiaTheme="minorHAnsi"/>
          <w:i/>
          <w:iCs/>
          <w:lang w:eastAsia="en-US"/>
        </w:rPr>
      </w:pPr>
      <w:r w:rsidRPr="006438FD">
        <w:rPr>
          <w:rFonts w:eastAsiaTheme="minorHAnsi"/>
          <w:i/>
          <w:iCs/>
          <w:lang w:eastAsia="en-US"/>
        </w:rPr>
        <w:t xml:space="preserve">The Employer shall allow Applicants sufficient time </w:t>
      </w:r>
      <w:r w:rsidR="007023B6" w:rsidRPr="006438FD">
        <w:rPr>
          <w:rFonts w:eastAsiaTheme="minorHAnsi"/>
          <w:i/>
          <w:iCs/>
          <w:lang w:eastAsia="en-US"/>
        </w:rPr>
        <w:t xml:space="preserve">to study the PQD, prepare complete and responsive </w:t>
      </w:r>
      <w:r w:rsidR="00BD0977" w:rsidRPr="006438FD">
        <w:rPr>
          <w:rFonts w:eastAsiaTheme="minorHAnsi"/>
          <w:i/>
          <w:iCs/>
          <w:lang w:eastAsia="en-US"/>
        </w:rPr>
        <w:t>A</w:t>
      </w:r>
      <w:r w:rsidR="007023B6" w:rsidRPr="006438FD">
        <w:rPr>
          <w:rFonts w:eastAsiaTheme="minorHAnsi"/>
          <w:i/>
          <w:iCs/>
          <w:lang w:eastAsia="en-US"/>
        </w:rPr>
        <w:t>pplications, and submit</w:t>
      </w:r>
      <w:r w:rsidRPr="006438FD">
        <w:rPr>
          <w:rFonts w:eastAsiaTheme="minorHAnsi"/>
          <w:i/>
          <w:iCs/>
          <w:lang w:eastAsia="en-US"/>
        </w:rPr>
        <w:t xml:space="preserve"> the </w:t>
      </w:r>
      <w:r w:rsidR="00270B60" w:rsidRPr="006438FD">
        <w:rPr>
          <w:rFonts w:eastAsiaTheme="minorHAnsi"/>
          <w:i/>
          <w:iCs/>
          <w:lang w:eastAsia="en-US"/>
        </w:rPr>
        <w:t>A</w:t>
      </w:r>
      <w:r w:rsidRPr="006438FD">
        <w:rPr>
          <w:rFonts w:eastAsiaTheme="minorHAnsi"/>
          <w:i/>
          <w:iCs/>
          <w:lang w:eastAsia="en-US"/>
        </w:rPr>
        <w:t xml:space="preserve">pplications (see Advertising above). </w:t>
      </w:r>
    </w:p>
    <w:p w14:paraId="69D685C3" w14:textId="77777777" w:rsidR="00F23A73" w:rsidRPr="006438FD" w:rsidRDefault="00F23A73" w:rsidP="00B34DB6">
      <w:pPr>
        <w:autoSpaceDE w:val="0"/>
        <w:autoSpaceDN w:val="0"/>
        <w:adjustRightInd w:val="0"/>
        <w:spacing w:line="360" w:lineRule="auto"/>
        <w:rPr>
          <w:rFonts w:eastAsiaTheme="minorHAnsi"/>
          <w:i/>
          <w:iCs/>
          <w:lang w:eastAsia="en-US"/>
        </w:rPr>
      </w:pPr>
    </w:p>
    <w:p w14:paraId="3258BCBB" w14:textId="494AB052" w:rsidR="00F23A73" w:rsidRPr="006438FD" w:rsidRDefault="00F23A73" w:rsidP="00B34DB6">
      <w:pPr>
        <w:pStyle w:val="ListParagraph"/>
        <w:numPr>
          <w:ilvl w:val="0"/>
          <w:numId w:val="60"/>
        </w:numPr>
        <w:autoSpaceDE w:val="0"/>
        <w:autoSpaceDN w:val="0"/>
        <w:adjustRightInd w:val="0"/>
        <w:spacing w:line="360" w:lineRule="auto"/>
        <w:ind w:left="1440" w:hanging="720"/>
        <w:rPr>
          <w:rFonts w:eastAsiaTheme="minorHAnsi"/>
          <w:i/>
          <w:iCs/>
          <w:lang w:eastAsia="en-US"/>
        </w:rPr>
      </w:pPr>
      <w:r w:rsidRPr="006438FD">
        <w:rPr>
          <w:rFonts w:eastAsiaTheme="minorHAnsi"/>
          <w:b/>
          <w:bCs/>
          <w:i/>
          <w:iCs/>
          <w:lang w:eastAsia="en-US"/>
        </w:rPr>
        <w:t xml:space="preserve">Application Preparation and Submission </w:t>
      </w:r>
    </w:p>
    <w:p w14:paraId="0CDAB1A3" w14:textId="77777777" w:rsidR="009B5135" w:rsidRPr="006438FD" w:rsidRDefault="009B5135" w:rsidP="00B34DB6">
      <w:pPr>
        <w:autoSpaceDE w:val="0"/>
        <w:autoSpaceDN w:val="0"/>
        <w:adjustRightInd w:val="0"/>
        <w:spacing w:line="360" w:lineRule="auto"/>
        <w:rPr>
          <w:rFonts w:eastAsiaTheme="minorHAnsi"/>
          <w:i/>
          <w:iCs/>
          <w:lang w:eastAsia="en-US"/>
        </w:rPr>
      </w:pPr>
    </w:p>
    <w:p w14:paraId="114D111A" w14:textId="1A24B259" w:rsidR="00F23A73" w:rsidRPr="006438FD" w:rsidRDefault="00F23A73" w:rsidP="001D463D">
      <w:pPr>
        <w:autoSpaceDE w:val="0"/>
        <w:autoSpaceDN w:val="0"/>
        <w:adjustRightInd w:val="0"/>
        <w:spacing w:line="360" w:lineRule="auto"/>
        <w:ind w:left="1440"/>
        <w:jc w:val="both"/>
        <w:rPr>
          <w:rFonts w:eastAsiaTheme="minorHAnsi"/>
          <w:i/>
          <w:iCs/>
          <w:lang w:eastAsia="en-US"/>
        </w:rPr>
      </w:pPr>
      <w:r w:rsidRPr="006438FD">
        <w:rPr>
          <w:rFonts w:eastAsiaTheme="minorHAnsi"/>
          <w:i/>
          <w:iCs/>
          <w:lang w:eastAsia="en-US"/>
        </w:rPr>
        <w:t xml:space="preserve">The Applicant is responsible for the preparation and submission of its application. During this stage, the Employer shall: </w:t>
      </w:r>
    </w:p>
    <w:p w14:paraId="5CB0B640" w14:textId="77777777" w:rsidR="00842ADB" w:rsidRPr="006438FD" w:rsidRDefault="00842ADB" w:rsidP="00B34DB6">
      <w:pPr>
        <w:autoSpaceDE w:val="0"/>
        <w:autoSpaceDN w:val="0"/>
        <w:adjustRightInd w:val="0"/>
        <w:spacing w:line="360" w:lineRule="auto"/>
        <w:rPr>
          <w:rFonts w:eastAsiaTheme="minorHAnsi"/>
          <w:i/>
          <w:iCs/>
          <w:lang w:eastAsia="en-US"/>
        </w:rPr>
      </w:pPr>
    </w:p>
    <w:p w14:paraId="29DF350D" w14:textId="77777777" w:rsidR="009B5135" w:rsidRPr="006438FD" w:rsidRDefault="00F23A73" w:rsidP="00D55F05">
      <w:pPr>
        <w:pStyle w:val="ListParagraph"/>
        <w:numPr>
          <w:ilvl w:val="0"/>
          <w:numId w:val="35"/>
        </w:numPr>
        <w:autoSpaceDE w:val="0"/>
        <w:autoSpaceDN w:val="0"/>
        <w:adjustRightInd w:val="0"/>
        <w:spacing w:line="360" w:lineRule="auto"/>
        <w:ind w:left="2160" w:hanging="720"/>
        <w:jc w:val="both"/>
        <w:rPr>
          <w:rFonts w:eastAsiaTheme="minorHAnsi"/>
          <w:i/>
          <w:iCs/>
          <w:lang w:eastAsia="en-US"/>
        </w:rPr>
      </w:pPr>
      <w:r w:rsidRPr="006438FD">
        <w:rPr>
          <w:rFonts w:eastAsiaTheme="minorHAnsi"/>
          <w:i/>
          <w:iCs/>
          <w:lang w:eastAsia="en-US"/>
        </w:rPr>
        <w:t>Promptly respond to requests for clarifications from Applicants and amend, as needed, the PQD</w:t>
      </w:r>
      <w:r w:rsidR="009B5135" w:rsidRPr="006438FD">
        <w:rPr>
          <w:rFonts w:eastAsiaTheme="minorHAnsi"/>
          <w:i/>
          <w:iCs/>
          <w:lang w:eastAsia="en-US"/>
        </w:rPr>
        <w:t>.</w:t>
      </w:r>
    </w:p>
    <w:p w14:paraId="5495CAA4" w14:textId="19B5A08B" w:rsidR="00F23A73" w:rsidRPr="006438FD" w:rsidRDefault="00F23A73" w:rsidP="00B34DB6">
      <w:pPr>
        <w:pStyle w:val="ListParagraph"/>
        <w:autoSpaceDE w:val="0"/>
        <w:autoSpaceDN w:val="0"/>
        <w:adjustRightInd w:val="0"/>
        <w:spacing w:line="360" w:lineRule="auto"/>
        <w:ind w:left="2160" w:hanging="720"/>
        <w:rPr>
          <w:rFonts w:eastAsiaTheme="minorHAnsi"/>
          <w:i/>
          <w:iCs/>
          <w:lang w:eastAsia="en-US"/>
        </w:rPr>
      </w:pPr>
    </w:p>
    <w:p w14:paraId="118BD843" w14:textId="31BBA226" w:rsidR="00F23A73" w:rsidRPr="006438FD" w:rsidRDefault="007023B6" w:rsidP="00D55F05">
      <w:pPr>
        <w:pStyle w:val="ListParagraph"/>
        <w:numPr>
          <w:ilvl w:val="0"/>
          <w:numId w:val="35"/>
        </w:numPr>
        <w:autoSpaceDE w:val="0"/>
        <w:autoSpaceDN w:val="0"/>
        <w:adjustRightInd w:val="0"/>
        <w:spacing w:line="360" w:lineRule="auto"/>
        <w:ind w:left="2160" w:hanging="720"/>
        <w:jc w:val="both"/>
        <w:rPr>
          <w:rFonts w:eastAsiaTheme="minorHAnsi"/>
          <w:i/>
          <w:iCs/>
          <w:lang w:eastAsia="en-US"/>
        </w:rPr>
      </w:pPr>
      <w:r w:rsidRPr="006438FD">
        <w:rPr>
          <w:rFonts w:eastAsiaTheme="minorHAnsi"/>
          <w:i/>
          <w:iCs/>
          <w:lang w:eastAsia="en-US"/>
        </w:rPr>
        <w:t xml:space="preserve">If applicable, amend the PQD only with CDB’s “no objection” </w:t>
      </w:r>
      <w:r w:rsidR="001F3196" w:rsidRPr="006438FD">
        <w:rPr>
          <w:rFonts w:eastAsiaTheme="minorHAnsi"/>
          <w:i/>
          <w:iCs/>
          <w:lang w:eastAsia="en-US"/>
        </w:rPr>
        <w:t>for</w:t>
      </w:r>
      <w:r w:rsidRPr="006438FD">
        <w:rPr>
          <w:rFonts w:eastAsiaTheme="minorHAnsi"/>
          <w:i/>
          <w:iCs/>
          <w:lang w:eastAsia="en-US"/>
        </w:rPr>
        <w:t xml:space="preserve"> Contracts subject to CDB’s prior review</w:t>
      </w:r>
      <w:r w:rsidR="00F23A73" w:rsidRPr="006438FD">
        <w:rPr>
          <w:rFonts w:eastAsiaTheme="minorHAnsi"/>
          <w:i/>
          <w:iCs/>
          <w:lang w:eastAsia="en-US"/>
        </w:rPr>
        <w:t xml:space="preserve">. </w:t>
      </w:r>
    </w:p>
    <w:p w14:paraId="3CF43E48" w14:textId="77777777" w:rsidR="00F23A73" w:rsidRPr="006438FD" w:rsidRDefault="00F23A73" w:rsidP="00B34DB6">
      <w:pPr>
        <w:autoSpaceDE w:val="0"/>
        <w:autoSpaceDN w:val="0"/>
        <w:adjustRightInd w:val="0"/>
        <w:spacing w:line="360" w:lineRule="auto"/>
        <w:rPr>
          <w:rFonts w:eastAsiaTheme="minorHAnsi"/>
          <w:i/>
          <w:iCs/>
          <w:lang w:eastAsia="en-US"/>
        </w:rPr>
      </w:pPr>
    </w:p>
    <w:p w14:paraId="010635FD" w14:textId="7E793666" w:rsidR="00F23A73" w:rsidRPr="006438FD" w:rsidRDefault="00F23A73" w:rsidP="00055FF0">
      <w:pPr>
        <w:pStyle w:val="ListParagraph"/>
        <w:numPr>
          <w:ilvl w:val="0"/>
          <w:numId w:val="60"/>
        </w:numPr>
        <w:autoSpaceDE w:val="0"/>
        <w:autoSpaceDN w:val="0"/>
        <w:adjustRightInd w:val="0"/>
        <w:spacing w:line="360" w:lineRule="auto"/>
        <w:ind w:left="1440" w:hanging="720"/>
        <w:rPr>
          <w:rFonts w:eastAsiaTheme="minorHAnsi"/>
          <w:i/>
          <w:iCs/>
          <w:lang w:eastAsia="en-US"/>
        </w:rPr>
      </w:pPr>
      <w:r w:rsidRPr="006438FD">
        <w:rPr>
          <w:rFonts w:eastAsiaTheme="minorHAnsi"/>
          <w:b/>
          <w:bCs/>
          <w:i/>
          <w:iCs/>
          <w:lang w:eastAsia="en-US"/>
        </w:rPr>
        <w:t xml:space="preserve">Application Evaluation and Prequalification </w:t>
      </w:r>
    </w:p>
    <w:p w14:paraId="29C6C51A" w14:textId="77777777" w:rsidR="004A1085" w:rsidRPr="00B15AB7" w:rsidRDefault="004A1085" w:rsidP="00055FF0">
      <w:pPr>
        <w:pStyle w:val="ListParagraph"/>
        <w:autoSpaceDE w:val="0"/>
        <w:autoSpaceDN w:val="0"/>
        <w:adjustRightInd w:val="0"/>
        <w:spacing w:line="360" w:lineRule="auto"/>
        <w:ind w:left="1440"/>
        <w:rPr>
          <w:rFonts w:eastAsiaTheme="minorHAnsi"/>
          <w:i/>
          <w:iCs/>
          <w:sz w:val="18"/>
          <w:szCs w:val="18"/>
          <w:lang w:eastAsia="en-US"/>
        </w:rPr>
      </w:pPr>
    </w:p>
    <w:p w14:paraId="6651D89D" w14:textId="598BA6EA" w:rsidR="00F23A73" w:rsidRPr="006438FD" w:rsidRDefault="00F23A73" w:rsidP="00055FF0">
      <w:pPr>
        <w:autoSpaceDE w:val="0"/>
        <w:autoSpaceDN w:val="0"/>
        <w:adjustRightInd w:val="0"/>
        <w:spacing w:line="360" w:lineRule="auto"/>
        <w:ind w:left="1440"/>
        <w:jc w:val="both"/>
        <w:rPr>
          <w:rFonts w:eastAsiaTheme="minorHAnsi"/>
          <w:i/>
          <w:iCs/>
          <w:lang w:eastAsia="en-US"/>
        </w:rPr>
      </w:pPr>
      <w:r w:rsidRPr="006438FD">
        <w:rPr>
          <w:rFonts w:eastAsiaTheme="minorHAnsi"/>
          <w:i/>
          <w:iCs/>
          <w:lang w:eastAsia="en-US"/>
        </w:rPr>
        <w:t xml:space="preserve">The Employer is responsible for the evaluation of </w:t>
      </w:r>
      <w:r w:rsidR="00BD0977" w:rsidRPr="006438FD">
        <w:rPr>
          <w:rFonts w:eastAsiaTheme="minorHAnsi"/>
          <w:i/>
          <w:iCs/>
          <w:lang w:eastAsia="en-US"/>
        </w:rPr>
        <w:t>A</w:t>
      </w:r>
      <w:r w:rsidRPr="006438FD">
        <w:rPr>
          <w:rFonts w:eastAsiaTheme="minorHAnsi"/>
          <w:i/>
          <w:iCs/>
          <w:lang w:eastAsia="en-US"/>
        </w:rPr>
        <w:t xml:space="preserve">pplications and the prequalification of </w:t>
      </w:r>
      <w:r w:rsidR="00BD0977" w:rsidRPr="006438FD">
        <w:rPr>
          <w:rFonts w:eastAsiaTheme="minorHAnsi"/>
          <w:i/>
          <w:iCs/>
          <w:lang w:eastAsia="en-US"/>
        </w:rPr>
        <w:t>A</w:t>
      </w:r>
      <w:r w:rsidRPr="006438FD">
        <w:rPr>
          <w:rFonts w:eastAsiaTheme="minorHAnsi"/>
          <w:i/>
          <w:iCs/>
          <w:lang w:eastAsia="en-US"/>
        </w:rPr>
        <w:t xml:space="preserve">pplicants. To that effect, the Employer shall appoint experienced staff to </w:t>
      </w:r>
      <w:r w:rsidR="007023B6" w:rsidRPr="006438FD">
        <w:rPr>
          <w:rFonts w:eastAsiaTheme="minorHAnsi"/>
          <w:i/>
          <w:iCs/>
          <w:lang w:eastAsia="en-US"/>
        </w:rPr>
        <w:t>evaluate</w:t>
      </w:r>
      <w:r w:rsidRPr="006438FD">
        <w:rPr>
          <w:rFonts w:eastAsiaTheme="minorHAnsi"/>
          <w:i/>
          <w:iCs/>
          <w:lang w:eastAsia="en-US"/>
        </w:rPr>
        <w:t xml:space="preserve"> </w:t>
      </w:r>
      <w:r w:rsidR="00BD0977" w:rsidRPr="006438FD">
        <w:rPr>
          <w:rFonts w:eastAsiaTheme="minorHAnsi"/>
          <w:i/>
          <w:iCs/>
          <w:lang w:eastAsia="en-US"/>
        </w:rPr>
        <w:t>A</w:t>
      </w:r>
      <w:r w:rsidRPr="006438FD">
        <w:rPr>
          <w:rFonts w:eastAsiaTheme="minorHAnsi"/>
          <w:i/>
          <w:iCs/>
          <w:lang w:eastAsia="en-US"/>
        </w:rPr>
        <w:t xml:space="preserve">pplications. Mistakes committed at the </w:t>
      </w:r>
      <w:r w:rsidR="00BD0977" w:rsidRPr="006438FD">
        <w:rPr>
          <w:rFonts w:eastAsiaTheme="minorHAnsi"/>
          <w:i/>
          <w:iCs/>
          <w:lang w:eastAsia="en-US"/>
        </w:rPr>
        <w:t>A</w:t>
      </w:r>
      <w:r w:rsidRPr="006438FD">
        <w:rPr>
          <w:rFonts w:eastAsiaTheme="minorHAnsi"/>
          <w:i/>
          <w:iCs/>
          <w:lang w:eastAsia="en-US"/>
        </w:rPr>
        <w:t xml:space="preserve">pplication evaluation stage may later prompt complaints from Applicants, hence requiring re-evaluation of the </w:t>
      </w:r>
      <w:r w:rsidR="00BD0977" w:rsidRPr="006438FD">
        <w:rPr>
          <w:rFonts w:eastAsiaTheme="minorHAnsi"/>
          <w:i/>
          <w:iCs/>
          <w:lang w:eastAsia="en-US"/>
        </w:rPr>
        <w:t>A</w:t>
      </w:r>
      <w:r w:rsidRPr="006438FD">
        <w:rPr>
          <w:rFonts w:eastAsiaTheme="minorHAnsi"/>
          <w:i/>
          <w:iCs/>
          <w:lang w:eastAsia="en-US"/>
        </w:rPr>
        <w:t xml:space="preserve">pplications, with the consequent delays and waste of time and resources. </w:t>
      </w:r>
    </w:p>
    <w:p w14:paraId="2AB014DA" w14:textId="77777777" w:rsidR="00BD0977" w:rsidRPr="006438FD" w:rsidRDefault="00BD0977" w:rsidP="00B34DB6">
      <w:pPr>
        <w:autoSpaceDE w:val="0"/>
        <w:autoSpaceDN w:val="0"/>
        <w:adjustRightInd w:val="0"/>
        <w:spacing w:line="360" w:lineRule="auto"/>
        <w:jc w:val="both"/>
        <w:rPr>
          <w:rFonts w:eastAsiaTheme="minorHAnsi"/>
          <w:i/>
          <w:iCs/>
          <w:lang w:eastAsia="en-US"/>
        </w:rPr>
      </w:pPr>
    </w:p>
    <w:p w14:paraId="6CEFF798" w14:textId="7CC4F320" w:rsidR="00F23A73" w:rsidRPr="006438FD" w:rsidRDefault="00F23A73" w:rsidP="00B34DB6">
      <w:pPr>
        <w:autoSpaceDE w:val="0"/>
        <w:autoSpaceDN w:val="0"/>
        <w:adjustRightInd w:val="0"/>
        <w:spacing w:line="360" w:lineRule="auto"/>
        <w:ind w:left="720" w:firstLine="720"/>
        <w:jc w:val="both"/>
        <w:rPr>
          <w:rFonts w:eastAsiaTheme="minorHAnsi"/>
          <w:i/>
          <w:iCs/>
          <w:lang w:eastAsia="en-US"/>
        </w:rPr>
      </w:pPr>
      <w:r w:rsidRPr="006438FD">
        <w:rPr>
          <w:rFonts w:eastAsiaTheme="minorHAnsi"/>
          <w:i/>
          <w:iCs/>
          <w:lang w:eastAsia="en-US"/>
        </w:rPr>
        <w:t xml:space="preserve">The Employer, in observance of best practices, shall: </w:t>
      </w:r>
    </w:p>
    <w:p w14:paraId="512DD397" w14:textId="77777777" w:rsidR="00842ADB" w:rsidRPr="00B15AB7" w:rsidRDefault="00842ADB" w:rsidP="00B34DB6">
      <w:pPr>
        <w:autoSpaceDE w:val="0"/>
        <w:autoSpaceDN w:val="0"/>
        <w:adjustRightInd w:val="0"/>
        <w:spacing w:line="360" w:lineRule="auto"/>
        <w:jc w:val="both"/>
        <w:rPr>
          <w:rFonts w:eastAsiaTheme="minorHAnsi"/>
          <w:i/>
          <w:iCs/>
          <w:sz w:val="18"/>
          <w:szCs w:val="18"/>
          <w:lang w:eastAsia="en-US"/>
        </w:rPr>
      </w:pPr>
    </w:p>
    <w:p w14:paraId="6004741D" w14:textId="2998C41E" w:rsidR="00FB7E38" w:rsidRDefault="00FB7E38" w:rsidP="00B34DB6">
      <w:pPr>
        <w:pStyle w:val="ListParagraph"/>
        <w:numPr>
          <w:ilvl w:val="0"/>
          <w:numId w:val="41"/>
        </w:numPr>
        <w:autoSpaceDE w:val="0"/>
        <w:autoSpaceDN w:val="0"/>
        <w:adjustRightInd w:val="0"/>
        <w:spacing w:line="360" w:lineRule="auto"/>
        <w:ind w:left="2160" w:hanging="720"/>
        <w:jc w:val="both"/>
        <w:rPr>
          <w:rFonts w:eastAsiaTheme="minorHAnsi"/>
          <w:i/>
          <w:iCs/>
          <w:lang w:eastAsia="en-US"/>
        </w:rPr>
      </w:pPr>
      <w:r w:rsidRPr="006438FD">
        <w:rPr>
          <w:rFonts w:eastAsiaTheme="minorHAnsi"/>
          <w:i/>
          <w:iCs/>
          <w:lang w:eastAsia="en-US"/>
        </w:rPr>
        <w:t xml:space="preserve">Secure all </w:t>
      </w:r>
      <w:r w:rsidR="007809F7" w:rsidRPr="006438FD">
        <w:rPr>
          <w:rFonts w:eastAsiaTheme="minorHAnsi"/>
          <w:i/>
          <w:iCs/>
          <w:lang w:eastAsia="en-US"/>
        </w:rPr>
        <w:t>A</w:t>
      </w:r>
      <w:r w:rsidRPr="006438FD">
        <w:rPr>
          <w:rFonts w:eastAsiaTheme="minorHAnsi"/>
          <w:i/>
          <w:iCs/>
          <w:lang w:eastAsia="en-US"/>
        </w:rPr>
        <w:t xml:space="preserve">pplications received prior </w:t>
      </w:r>
      <w:r w:rsidR="00D574F7" w:rsidRPr="006438FD">
        <w:rPr>
          <w:rFonts w:eastAsiaTheme="minorHAnsi"/>
          <w:i/>
          <w:iCs/>
          <w:lang w:eastAsia="en-US"/>
        </w:rPr>
        <w:t xml:space="preserve">to </w:t>
      </w:r>
      <w:r w:rsidRPr="006438FD">
        <w:rPr>
          <w:rFonts w:eastAsiaTheme="minorHAnsi"/>
          <w:i/>
          <w:iCs/>
          <w:lang w:eastAsia="en-US"/>
        </w:rPr>
        <w:t xml:space="preserve">the </w:t>
      </w:r>
      <w:r w:rsidR="00BD0977" w:rsidRPr="006438FD">
        <w:rPr>
          <w:rFonts w:eastAsiaTheme="minorHAnsi"/>
          <w:i/>
          <w:iCs/>
          <w:lang w:eastAsia="en-US"/>
        </w:rPr>
        <w:t>A</w:t>
      </w:r>
      <w:r w:rsidRPr="006438FD">
        <w:rPr>
          <w:rFonts w:eastAsiaTheme="minorHAnsi"/>
          <w:i/>
          <w:iCs/>
          <w:lang w:eastAsia="en-US"/>
        </w:rPr>
        <w:t>pplication submission deadline and throughout the evaluation process.</w:t>
      </w:r>
    </w:p>
    <w:p w14:paraId="48F69804" w14:textId="77777777" w:rsidR="006C09A0" w:rsidRPr="006438FD" w:rsidRDefault="006C09A0" w:rsidP="00B34DB6">
      <w:pPr>
        <w:pStyle w:val="ListParagraph"/>
        <w:autoSpaceDE w:val="0"/>
        <w:autoSpaceDN w:val="0"/>
        <w:adjustRightInd w:val="0"/>
        <w:spacing w:line="360" w:lineRule="auto"/>
        <w:ind w:left="2160" w:hanging="720"/>
        <w:jc w:val="both"/>
        <w:rPr>
          <w:rFonts w:eastAsiaTheme="minorHAnsi"/>
          <w:i/>
          <w:iCs/>
          <w:lang w:eastAsia="en-US"/>
        </w:rPr>
      </w:pPr>
    </w:p>
    <w:p w14:paraId="4CFA717D" w14:textId="2FB65125" w:rsidR="00F23A73" w:rsidRDefault="00F23A73" w:rsidP="00B34DB6">
      <w:pPr>
        <w:pStyle w:val="ListParagraph"/>
        <w:numPr>
          <w:ilvl w:val="0"/>
          <w:numId w:val="41"/>
        </w:numPr>
        <w:autoSpaceDE w:val="0"/>
        <w:autoSpaceDN w:val="0"/>
        <w:adjustRightInd w:val="0"/>
        <w:spacing w:line="360" w:lineRule="auto"/>
        <w:ind w:left="2160" w:hanging="720"/>
        <w:jc w:val="both"/>
        <w:rPr>
          <w:rFonts w:eastAsiaTheme="minorHAnsi"/>
          <w:i/>
          <w:iCs/>
          <w:lang w:eastAsia="en-US"/>
        </w:rPr>
      </w:pPr>
      <w:r w:rsidRPr="006438FD">
        <w:rPr>
          <w:rFonts w:eastAsiaTheme="minorHAnsi"/>
          <w:i/>
          <w:iCs/>
          <w:lang w:eastAsia="en-US"/>
        </w:rPr>
        <w:t xml:space="preserve">Maintain the </w:t>
      </w:r>
      <w:r w:rsidR="00BD0977" w:rsidRPr="006438FD">
        <w:rPr>
          <w:rFonts w:eastAsiaTheme="minorHAnsi"/>
          <w:i/>
          <w:iCs/>
          <w:lang w:eastAsia="en-US"/>
        </w:rPr>
        <w:t>A</w:t>
      </w:r>
      <w:r w:rsidRPr="006438FD">
        <w:rPr>
          <w:rFonts w:eastAsiaTheme="minorHAnsi"/>
          <w:i/>
          <w:iCs/>
          <w:lang w:eastAsia="en-US"/>
        </w:rPr>
        <w:t xml:space="preserve">pplication evaluation process </w:t>
      </w:r>
      <w:r w:rsidR="00270B60" w:rsidRPr="006438FD">
        <w:rPr>
          <w:rFonts w:eastAsiaTheme="minorHAnsi"/>
          <w:i/>
          <w:iCs/>
          <w:lang w:eastAsia="en-US"/>
        </w:rPr>
        <w:t>confidential.</w:t>
      </w:r>
      <w:r w:rsidRPr="006438FD">
        <w:rPr>
          <w:rFonts w:eastAsiaTheme="minorHAnsi"/>
          <w:i/>
          <w:iCs/>
          <w:lang w:eastAsia="en-US"/>
        </w:rPr>
        <w:t xml:space="preserve"> </w:t>
      </w:r>
    </w:p>
    <w:p w14:paraId="250AE9BF" w14:textId="77777777" w:rsidR="006C09A0" w:rsidRPr="006C09A0" w:rsidRDefault="006C09A0" w:rsidP="00B34DB6">
      <w:pPr>
        <w:pStyle w:val="ListParagraph"/>
        <w:spacing w:line="360" w:lineRule="auto"/>
        <w:ind w:left="2160" w:hanging="720"/>
        <w:rPr>
          <w:rFonts w:eastAsiaTheme="minorHAnsi"/>
          <w:i/>
          <w:iCs/>
          <w:lang w:eastAsia="en-US"/>
        </w:rPr>
      </w:pPr>
    </w:p>
    <w:p w14:paraId="3EE09836" w14:textId="5F2AED92" w:rsidR="00F23A73" w:rsidRDefault="00F23A73" w:rsidP="00B34DB6">
      <w:pPr>
        <w:pStyle w:val="ListParagraph"/>
        <w:numPr>
          <w:ilvl w:val="0"/>
          <w:numId w:val="41"/>
        </w:numPr>
        <w:autoSpaceDE w:val="0"/>
        <w:autoSpaceDN w:val="0"/>
        <w:adjustRightInd w:val="0"/>
        <w:spacing w:line="360" w:lineRule="auto"/>
        <w:ind w:left="2160" w:hanging="720"/>
        <w:jc w:val="both"/>
        <w:rPr>
          <w:rFonts w:eastAsiaTheme="minorHAnsi"/>
          <w:i/>
          <w:iCs/>
          <w:lang w:eastAsia="en-US"/>
        </w:rPr>
      </w:pPr>
      <w:r w:rsidRPr="006438FD">
        <w:rPr>
          <w:rFonts w:eastAsiaTheme="minorHAnsi"/>
          <w:i/>
          <w:iCs/>
          <w:lang w:eastAsia="en-US"/>
        </w:rPr>
        <w:t xml:space="preserve">Reject any attempts or pressures to </w:t>
      </w:r>
      <w:r w:rsidR="00FB7E38" w:rsidRPr="006438FD">
        <w:rPr>
          <w:rFonts w:eastAsiaTheme="minorHAnsi"/>
          <w:i/>
          <w:iCs/>
          <w:lang w:eastAsia="en-US"/>
        </w:rPr>
        <w:t>influence</w:t>
      </w:r>
      <w:r w:rsidRPr="006438FD">
        <w:rPr>
          <w:rFonts w:eastAsiaTheme="minorHAnsi"/>
          <w:i/>
          <w:iCs/>
          <w:lang w:eastAsia="en-US"/>
        </w:rPr>
        <w:t xml:space="preserve"> the evaluation</w:t>
      </w:r>
      <w:r w:rsidR="00FB7E38" w:rsidRPr="006438FD">
        <w:rPr>
          <w:rFonts w:eastAsiaTheme="minorHAnsi"/>
          <w:i/>
          <w:iCs/>
          <w:lang w:eastAsia="en-US"/>
        </w:rPr>
        <w:t xml:space="preserve"> and avoid any</w:t>
      </w:r>
      <w:r w:rsidRPr="006438FD">
        <w:rPr>
          <w:rFonts w:eastAsiaTheme="minorHAnsi"/>
          <w:i/>
          <w:iCs/>
          <w:lang w:eastAsia="en-US"/>
        </w:rPr>
        <w:t xml:space="preserve"> </w:t>
      </w:r>
      <w:r w:rsidR="007B72E3" w:rsidRPr="006438FD">
        <w:rPr>
          <w:rFonts w:eastAsiaTheme="minorHAnsi"/>
          <w:i/>
          <w:iCs/>
          <w:lang w:eastAsia="en-US"/>
        </w:rPr>
        <w:t>Prohibited Practices</w:t>
      </w:r>
      <w:r w:rsidR="00270B60" w:rsidRPr="006438FD">
        <w:rPr>
          <w:rStyle w:val="FootnoteReference"/>
          <w:rFonts w:eastAsiaTheme="minorHAnsi"/>
          <w:i/>
          <w:iCs/>
          <w:lang w:eastAsia="en-US"/>
        </w:rPr>
        <w:footnoteReference w:id="14"/>
      </w:r>
      <w:r w:rsidR="00270B60" w:rsidRPr="006438FD">
        <w:rPr>
          <w:rFonts w:eastAsiaTheme="minorHAnsi"/>
          <w:i/>
          <w:iCs/>
          <w:lang w:eastAsia="en-US"/>
        </w:rPr>
        <w:t>.</w:t>
      </w:r>
      <w:r w:rsidRPr="006438FD">
        <w:rPr>
          <w:rFonts w:eastAsiaTheme="minorHAnsi"/>
          <w:i/>
          <w:iCs/>
          <w:lang w:eastAsia="en-US"/>
        </w:rPr>
        <w:t xml:space="preserve"> </w:t>
      </w:r>
    </w:p>
    <w:p w14:paraId="179BBAEF" w14:textId="77777777" w:rsidR="006C09A0" w:rsidRPr="006C09A0" w:rsidRDefault="006C09A0" w:rsidP="00B34DB6">
      <w:pPr>
        <w:pStyle w:val="ListParagraph"/>
        <w:spacing w:line="360" w:lineRule="auto"/>
        <w:ind w:left="2160" w:hanging="720"/>
        <w:rPr>
          <w:rFonts w:eastAsiaTheme="minorHAnsi"/>
          <w:i/>
          <w:iCs/>
          <w:lang w:eastAsia="en-US"/>
        </w:rPr>
      </w:pPr>
    </w:p>
    <w:p w14:paraId="22F066DA" w14:textId="77777777" w:rsidR="007F260D" w:rsidRDefault="00F23A73" w:rsidP="00B34DB6">
      <w:pPr>
        <w:pStyle w:val="ListParagraph"/>
        <w:numPr>
          <w:ilvl w:val="0"/>
          <w:numId w:val="41"/>
        </w:numPr>
        <w:autoSpaceDE w:val="0"/>
        <w:autoSpaceDN w:val="0"/>
        <w:adjustRightInd w:val="0"/>
        <w:spacing w:line="360" w:lineRule="auto"/>
        <w:ind w:left="2160" w:hanging="720"/>
        <w:jc w:val="both"/>
        <w:rPr>
          <w:rFonts w:eastAsiaTheme="minorHAnsi"/>
          <w:i/>
          <w:iCs/>
          <w:lang w:eastAsia="en-US"/>
        </w:rPr>
      </w:pPr>
      <w:r w:rsidRPr="006438FD">
        <w:rPr>
          <w:rFonts w:eastAsiaTheme="minorHAnsi"/>
          <w:i/>
          <w:iCs/>
          <w:lang w:eastAsia="en-US"/>
        </w:rPr>
        <w:t xml:space="preserve">Comply with the prior-review requirements of CDB; and </w:t>
      </w:r>
    </w:p>
    <w:p w14:paraId="7A5E4738" w14:textId="77777777" w:rsidR="006C09A0" w:rsidRPr="006C09A0" w:rsidRDefault="006C09A0" w:rsidP="00B34DB6">
      <w:pPr>
        <w:pStyle w:val="ListParagraph"/>
        <w:spacing w:line="360" w:lineRule="auto"/>
        <w:rPr>
          <w:rFonts w:eastAsiaTheme="minorHAnsi"/>
          <w:i/>
          <w:iCs/>
          <w:lang w:eastAsia="en-US"/>
        </w:rPr>
      </w:pPr>
    </w:p>
    <w:p w14:paraId="510EC314" w14:textId="39D57FFA" w:rsidR="00745048" w:rsidRPr="006438FD" w:rsidRDefault="00F23A73" w:rsidP="00B34DB6">
      <w:pPr>
        <w:pStyle w:val="ListParagraph"/>
        <w:numPr>
          <w:ilvl w:val="0"/>
          <w:numId w:val="41"/>
        </w:numPr>
        <w:autoSpaceDE w:val="0"/>
        <w:autoSpaceDN w:val="0"/>
        <w:adjustRightInd w:val="0"/>
        <w:spacing w:line="360" w:lineRule="auto"/>
        <w:ind w:left="2160" w:hanging="720"/>
        <w:jc w:val="both"/>
        <w:rPr>
          <w:i/>
          <w:iCs/>
        </w:rPr>
      </w:pPr>
      <w:r w:rsidRPr="006438FD">
        <w:rPr>
          <w:rFonts w:eastAsiaTheme="minorHAnsi"/>
          <w:i/>
          <w:iCs/>
          <w:lang w:eastAsia="en-US"/>
        </w:rPr>
        <w:t xml:space="preserve">Strictly apply </w:t>
      </w:r>
      <w:r w:rsidR="00270B60" w:rsidRPr="006438FD">
        <w:rPr>
          <w:rFonts w:eastAsiaTheme="minorHAnsi"/>
          <w:i/>
          <w:iCs/>
          <w:lang w:eastAsia="en-US"/>
        </w:rPr>
        <w:t xml:space="preserve">during evaluation </w:t>
      </w:r>
      <w:r w:rsidRPr="006438FD">
        <w:rPr>
          <w:rFonts w:eastAsiaTheme="minorHAnsi"/>
          <w:i/>
          <w:iCs/>
          <w:lang w:eastAsia="en-US"/>
        </w:rPr>
        <w:t>the qualification criteria specified in the P</w:t>
      </w:r>
      <w:r w:rsidR="00270B60" w:rsidRPr="006438FD">
        <w:rPr>
          <w:rFonts w:eastAsiaTheme="minorHAnsi"/>
          <w:i/>
          <w:iCs/>
          <w:lang w:eastAsia="en-US"/>
        </w:rPr>
        <w:t>QD</w:t>
      </w:r>
      <w:r w:rsidRPr="006438FD">
        <w:rPr>
          <w:rFonts w:eastAsiaTheme="minorHAnsi"/>
          <w:i/>
          <w:iCs/>
          <w:lang w:eastAsia="en-US"/>
        </w:rPr>
        <w:t xml:space="preserve"> Section III, Qualification Criteria and Requirements</w:t>
      </w:r>
      <w:r w:rsidR="00E07ED4" w:rsidRPr="006438FD">
        <w:rPr>
          <w:rFonts w:eastAsiaTheme="minorHAnsi"/>
          <w:i/>
          <w:iCs/>
          <w:lang w:eastAsia="en-US"/>
        </w:rPr>
        <w:t xml:space="preserve"> and related forms Section IV</w:t>
      </w:r>
      <w:r w:rsidRPr="006438FD">
        <w:rPr>
          <w:rFonts w:eastAsiaTheme="minorHAnsi"/>
          <w:i/>
          <w:iCs/>
          <w:lang w:eastAsia="en-US"/>
        </w:rPr>
        <w:t xml:space="preserve">. </w:t>
      </w:r>
      <w:bookmarkEnd w:id="31"/>
      <w:bookmarkEnd w:id="32"/>
    </w:p>
    <w:sectPr w:rsidR="00745048" w:rsidRPr="006438FD" w:rsidSect="00DD1C2A">
      <w:footnotePr>
        <w:numRestart w:val="eachSect"/>
      </w:footnotePr>
      <w:pgSz w:w="12240" w:h="163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AA904" w14:textId="77777777" w:rsidR="00B952E8" w:rsidRDefault="00B952E8" w:rsidP="00CD46D4">
      <w:r>
        <w:separator/>
      </w:r>
    </w:p>
  </w:endnote>
  <w:endnote w:type="continuationSeparator" w:id="0">
    <w:p w14:paraId="0F5AE84A" w14:textId="77777777" w:rsidR="00B952E8" w:rsidRDefault="00B952E8" w:rsidP="00CD46D4">
      <w:r>
        <w:continuationSeparator/>
      </w:r>
    </w:p>
  </w:endnote>
  <w:endnote w:type="continuationNotice" w:id="1">
    <w:p w14:paraId="3CAE38C0" w14:textId="77777777" w:rsidR="00B952E8" w:rsidRDefault="00B952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783255"/>
      <w:docPartObj>
        <w:docPartGallery w:val="Page Numbers (Bottom of Page)"/>
        <w:docPartUnique/>
      </w:docPartObj>
    </w:sdtPr>
    <w:sdtContent>
      <w:sdt>
        <w:sdtPr>
          <w:id w:val="899020042"/>
          <w:docPartObj>
            <w:docPartGallery w:val="Page Numbers (Top of Page)"/>
            <w:docPartUnique/>
          </w:docPartObj>
        </w:sdtPr>
        <w:sdtContent>
          <w:p w14:paraId="6DE1BDB1" w14:textId="57210E16" w:rsidR="00ED224E" w:rsidRDefault="00294CAE" w:rsidP="0019084D">
            <w:pPr>
              <w:pStyle w:val="Footer"/>
            </w:pPr>
            <w:r>
              <w:t xml:space="preserve">October 1, </w:t>
            </w:r>
            <w:r w:rsidR="00870FBD">
              <w:t>2021,</w:t>
            </w:r>
            <w:r w:rsidR="0019084D">
              <w:t xml:space="preserve"> </w:t>
            </w:r>
            <w:r w:rsidR="007023B6">
              <w:t>version</w:t>
            </w:r>
            <w:r w:rsidR="0019084D">
              <w:t xml:space="preserve">                                                      </w:t>
            </w:r>
            <w:r w:rsidR="00ED224E">
              <w:t xml:space="preserve"> </w:t>
            </w:r>
            <w:r w:rsidR="00ED224E">
              <w:rPr>
                <w:b/>
                <w:bCs/>
                <w:color w:val="2B579A"/>
                <w:shd w:val="clear" w:color="auto" w:fill="E6E6E6"/>
              </w:rPr>
              <w:fldChar w:fldCharType="begin"/>
            </w:r>
            <w:r w:rsidR="00ED224E">
              <w:rPr>
                <w:b/>
                <w:bCs/>
              </w:rPr>
              <w:instrText xml:space="preserve"> PAGE </w:instrText>
            </w:r>
            <w:r w:rsidR="00ED224E">
              <w:rPr>
                <w:b/>
                <w:bCs/>
                <w:color w:val="2B579A"/>
                <w:shd w:val="clear" w:color="auto" w:fill="E6E6E6"/>
              </w:rPr>
              <w:fldChar w:fldCharType="separate"/>
            </w:r>
            <w:r w:rsidR="00ED224E">
              <w:rPr>
                <w:b/>
                <w:bCs/>
                <w:noProof/>
              </w:rPr>
              <w:t>2</w:t>
            </w:r>
            <w:r w:rsidR="00ED224E">
              <w:rPr>
                <w:b/>
                <w:bCs/>
                <w:color w:val="2B579A"/>
                <w:shd w:val="clear" w:color="auto" w:fill="E6E6E6"/>
              </w:rPr>
              <w:fldChar w:fldCharType="end"/>
            </w:r>
            <w:r w:rsidR="00ED224E">
              <w:t xml:space="preserve"> of </w:t>
            </w:r>
            <w:r w:rsidR="00ED224E">
              <w:rPr>
                <w:b/>
                <w:bCs/>
                <w:color w:val="2B579A"/>
                <w:shd w:val="clear" w:color="auto" w:fill="E6E6E6"/>
              </w:rPr>
              <w:fldChar w:fldCharType="begin"/>
            </w:r>
            <w:r w:rsidR="00ED224E">
              <w:rPr>
                <w:b/>
                <w:bCs/>
              </w:rPr>
              <w:instrText xml:space="preserve"> NUMPAGES  </w:instrText>
            </w:r>
            <w:r w:rsidR="00ED224E">
              <w:rPr>
                <w:b/>
                <w:bCs/>
                <w:color w:val="2B579A"/>
                <w:shd w:val="clear" w:color="auto" w:fill="E6E6E6"/>
              </w:rPr>
              <w:fldChar w:fldCharType="separate"/>
            </w:r>
            <w:r w:rsidR="00ED224E">
              <w:rPr>
                <w:b/>
                <w:bCs/>
                <w:noProof/>
              </w:rPr>
              <w:t>2</w:t>
            </w:r>
            <w:r w:rsidR="00ED224E">
              <w:rPr>
                <w:b/>
                <w:bCs/>
                <w:color w:val="2B579A"/>
                <w:shd w:val="clear" w:color="auto" w:fill="E6E6E6"/>
              </w:rPr>
              <w:fldChar w:fldCharType="end"/>
            </w:r>
          </w:p>
        </w:sdtContent>
      </w:sdt>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92BD1" w14:textId="386D4359" w:rsidR="004B37BF" w:rsidRDefault="004B4AF8" w:rsidP="002B3601">
    <w:pPr>
      <w:pStyle w:val="Footer"/>
    </w:pPr>
    <w:r>
      <w:t xml:space="preserve">July 10, </w:t>
    </w:r>
    <w:proofErr w:type="gramStart"/>
    <w:r>
      <w:t>2023</w:t>
    </w:r>
    <w:proofErr w:type="gramEnd"/>
    <w:r w:rsidR="004B37BF">
      <w:t xml:space="preserve"> version</w:t>
    </w:r>
    <w:r w:rsidR="004B37BF">
      <w:tab/>
      <w:t xml:space="preserve">Page </w:t>
    </w:r>
    <w:r w:rsidR="004B37BF" w:rsidRPr="00BB4049">
      <w:rPr>
        <w:b/>
        <w:bCs/>
        <w:color w:val="2B579A"/>
      </w:rPr>
      <w:fldChar w:fldCharType="begin"/>
    </w:r>
    <w:r w:rsidR="004B37BF" w:rsidRPr="00BB4049">
      <w:rPr>
        <w:b/>
        <w:bCs/>
      </w:rPr>
      <w:instrText xml:space="preserve"> PAGE </w:instrText>
    </w:r>
    <w:r w:rsidR="004B37BF" w:rsidRPr="00BB4049">
      <w:rPr>
        <w:b/>
        <w:bCs/>
        <w:color w:val="2B579A"/>
      </w:rPr>
      <w:fldChar w:fldCharType="separate"/>
    </w:r>
    <w:r w:rsidR="004B37BF">
      <w:rPr>
        <w:b/>
        <w:bCs/>
        <w:color w:val="2B579A"/>
      </w:rPr>
      <w:t>1</w:t>
    </w:r>
    <w:r w:rsidR="004B37BF" w:rsidRPr="00BB4049">
      <w:rPr>
        <w:b/>
        <w:bCs/>
        <w:color w:val="2B579A"/>
      </w:rPr>
      <w:fldChar w:fldCharType="end"/>
    </w:r>
    <w:r w:rsidR="004B37BF" w:rsidRPr="00BB4049">
      <w:t xml:space="preserve"> </w:t>
    </w:r>
    <w:r w:rsidR="004B37BF">
      <w:t xml:space="preserve">of </w:t>
    </w:r>
    <w:r w:rsidR="004B37BF" w:rsidRPr="00BB4049">
      <w:rPr>
        <w:b/>
        <w:bCs/>
        <w:color w:val="2B579A"/>
      </w:rPr>
      <w:fldChar w:fldCharType="begin"/>
    </w:r>
    <w:r w:rsidR="004B37BF" w:rsidRPr="00BB4049">
      <w:rPr>
        <w:b/>
        <w:bCs/>
      </w:rPr>
      <w:instrText xml:space="preserve"> NUMPAGES  </w:instrText>
    </w:r>
    <w:r w:rsidR="004B37BF" w:rsidRPr="00BB4049">
      <w:rPr>
        <w:b/>
        <w:bCs/>
        <w:color w:val="2B579A"/>
      </w:rPr>
      <w:fldChar w:fldCharType="separate"/>
    </w:r>
    <w:r w:rsidR="004B37BF">
      <w:rPr>
        <w:b/>
        <w:bCs/>
        <w:color w:val="2B579A"/>
      </w:rPr>
      <w:t>15</w:t>
    </w:r>
    <w:r w:rsidR="004B37BF" w:rsidRPr="00BB4049">
      <w:rPr>
        <w:b/>
        <w:bCs/>
        <w:color w:val="2B579A"/>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FD656" w14:textId="444F13B6" w:rsidR="00500106" w:rsidRDefault="004B4AF8" w:rsidP="002B3601">
    <w:pPr>
      <w:pStyle w:val="Footer"/>
    </w:pPr>
    <w:r>
      <w:t>July 10</w:t>
    </w:r>
    <w:r w:rsidR="00500106">
      <w:t>,</w:t>
    </w:r>
    <w:r>
      <w:t xml:space="preserve"> </w:t>
    </w:r>
    <w:proofErr w:type="gramStart"/>
    <w:r>
      <w:t>2023</w:t>
    </w:r>
    <w:proofErr w:type="gramEnd"/>
    <w:r w:rsidR="00500106">
      <w:t xml:space="preserve"> version</w:t>
    </w:r>
    <w:r w:rsidR="00500106">
      <w:tab/>
    </w:r>
    <w:r w:rsidR="004B37BF">
      <w:t xml:space="preserve">Page </w:t>
    </w:r>
    <w:r w:rsidR="004B37BF" w:rsidRPr="00BB4049">
      <w:rPr>
        <w:b/>
        <w:bCs/>
        <w:color w:val="2B579A"/>
      </w:rPr>
      <w:fldChar w:fldCharType="begin"/>
    </w:r>
    <w:r w:rsidR="004B37BF" w:rsidRPr="00BB4049">
      <w:rPr>
        <w:b/>
        <w:bCs/>
      </w:rPr>
      <w:instrText xml:space="preserve"> PAGE </w:instrText>
    </w:r>
    <w:r w:rsidR="004B37BF" w:rsidRPr="00BB4049">
      <w:rPr>
        <w:b/>
        <w:bCs/>
        <w:color w:val="2B579A"/>
      </w:rPr>
      <w:fldChar w:fldCharType="separate"/>
    </w:r>
    <w:r w:rsidR="004B37BF">
      <w:rPr>
        <w:b/>
        <w:bCs/>
        <w:color w:val="2B579A"/>
      </w:rPr>
      <w:t>1</w:t>
    </w:r>
    <w:r w:rsidR="004B37BF" w:rsidRPr="00BB4049">
      <w:rPr>
        <w:b/>
        <w:bCs/>
        <w:color w:val="2B579A"/>
      </w:rPr>
      <w:fldChar w:fldCharType="end"/>
    </w:r>
    <w:r w:rsidR="004B37BF" w:rsidRPr="00BB4049">
      <w:t xml:space="preserve"> </w:t>
    </w:r>
    <w:r w:rsidR="004B37BF">
      <w:t xml:space="preserve">of </w:t>
    </w:r>
    <w:r w:rsidR="004B37BF" w:rsidRPr="00BB4049">
      <w:rPr>
        <w:b/>
        <w:bCs/>
        <w:color w:val="2B579A"/>
      </w:rPr>
      <w:fldChar w:fldCharType="begin"/>
    </w:r>
    <w:r w:rsidR="004B37BF" w:rsidRPr="00BB4049">
      <w:rPr>
        <w:b/>
        <w:bCs/>
      </w:rPr>
      <w:instrText xml:space="preserve"> NUMPAGES  </w:instrText>
    </w:r>
    <w:r w:rsidR="004B37BF" w:rsidRPr="00BB4049">
      <w:rPr>
        <w:b/>
        <w:bCs/>
        <w:color w:val="2B579A"/>
      </w:rPr>
      <w:fldChar w:fldCharType="separate"/>
    </w:r>
    <w:r w:rsidR="004B37BF">
      <w:rPr>
        <w:b/>
        <w:bCs/>
        <w:color w:val="2B579A"/>
      </w:rPr>
      <w:t>15</w:t>
    </w:r>
    <w:r w:rsidR="004B37BF" w:rsidRPr="00BB4049">
      <w:rPr>
        <w:b/>
        <w:bCs/>
        <w:color w:val="2B579A"/>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44412" w14:textId="0C76461F" w:rsidR="00432579" w:rsidRDefault="004B4AF8" w:rsidP="002B3601">
    <w:pPr>
      <w:pStyle w:val="Footer"/>
    </w:pPr>
    <w:r>
      <w:t>July 10</w:t>
    </w:r>
    <w:r w:rsidR="00432579">
      <w:t>,</w:t>
    </w:r>
    <w:r>
      <w:t xml:space="preserve"> </w:t>
    </w:r>
    <w:proofErr w:type="gramStart"/>
    <w:r>
      <w:t>2023</w:t>
    </w:r>
    <w:proofErr w:type="gramEnd"/>
    <w:r w:rsidR="00432579">
      <w:t xml:space="preserve"> version</w:t>
    </w:r>
    <w:r w:rsidR="00432579">
      <w:tab/>
      <w:t xml:space="preserve">Page </w:t>
    </w:r>
    <w:r w:rsidR="00432579" w:rsidRPr="00BB4049">
      <w:rPr>
        <w:b/>
        <w:bCs/>
        <w:color w:val="2B579A"/>
      </w:rPr>
      <w:fldChar w:fldCharType="begin"/>
    </w:r>
    <w:r w:rsidR="00432579" w:rsidRPr="00BB4049">
      <w:rPr>
        <w:b/>
        <w:bCs/>
      </w:rPr>
      <w:instrText xml:space="preserve"> PAGE </w:instrText>
    </w:r>
    <w:r w:rsidR="00432579" w:rsidRPr="00BB4049">
      <w:rPr>
        <w:b/>
        <w:bCs/>
        <w:color w:val="2B579A"/>
      </w:rPr>
      <w:fldChar w:fldCharType="separate"/>
    </w:r>
    <w:r w:rsidR="00432579">
      <w:rPr>
        <w:b/>
        <w:bCs/>
        <w:color w:val="2B579A"/>
      </w:rPr>
      <w:t>1</w:t>
    </w:r>
    <w:r w:rsidR="00432579" w:rsidRPr="00BB4049">
      <w:rPr>
        <w:b/>
        <w:bCs/>
        <w:color w:val="2B579A"/>
      </w:rPr>
      <w:fldChar w:fldCharType="end"/>
    </w:r>
    <w:r w:rsidR="00432579" w:rsidRPr="00BB4049">
      <w:t xml:space="preserve"> </w:t>
    </w:r>
    <w:r w:rsidR="00432579">
      <w:t xml:space="preserve">of </w:t>
    </w:r>
    <w:r w:rsidR="00432579" w:rsidRPr="00BB4049">
      <w:rPr>
        <w:b/>
        <w:bCs/>
        <w:color w:val="2B579A"/>
      </w:rPr>
      <w:fldChar w:fldCharType="begin"/>
    </w:r>
    <w:r w:rsidR="00432579" w:rsidRPr="00BB4049">
      <w:rPr>
        <w:b/>
        <w:bCs/>
      </w:rPr>
      <w:instrText xml:space="preserve"> NUMPAGES  </w:instrText>
    </w:r>
    <w:r w:rsidR="00432579" w:rsidRPr="00BB4049">
      <w:rPr>
        <w:b/>
        <w:bCs/>
        <w:color w:val="2B579A"/>
      </w:rPr>
      <w:fldChar w:fldCharType="separate"/>
    </w:r>
    <w:r w:rsidR="00432579">
      <w:rPr>
        <w:b/>
        <w:bCs/>
        <w:color w:val="2B579A"/>
      </w:rPr>
      <w:t>15</w:t>
    </w:r>
    <w:r w:rsidR="00432579" w:rsidRPr="00BB4049">
      <w:rPr>
        <w:b/>
        <w:bCs/>
        <w:color w:val="2B579A"/>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F106B" w14:textId="1E26BBBC" w:rsidR="00432579" w:rsidRDefault="004B4AF8" w:rsidP="002B3601">
    <w:pPr>
      <w:pStyle w:val="Footer"/>
    </w:pPr>
    <w:r>
      <w:t xml:space="preserve">July 10, </w:t>
    </w:r>
    <w:proofErr w:type="gramStart"/>
    <w:r>
      <w:t>2023</w:t>
    </w:r>
    <w:proofErr w:type="gramEnd"/>
    <w:r w:rsidR="00432579">
      <w:t xml:space="preserve"> version</w:t>
    </w:r>
    <w:r w:rsidR="00432579">
      <w:tab/>
      <w:t xml:space="preserve">Page </w:t>
    </w:r>
    <w:r w:rsidR="00432579" w:rsidRPr="00BB4049">
      <w:rPr>
        <w:b/>
        <w:bCs/>
        <w:color w:val="2B579A"/>
      </w:rPr>
      <w:fldChar w:fldCharType="begin"/>
    </w:r>
    <w:r w:rsidR="00432579" w:rsidRPr="00BB4049">
      <w:rPr>
        <w:b/>
        <w:bCs/>
      </w:rPr>
      <w:instrText xml:space="preserve"> PAGE </w:instrText>
    </w:r>
    <w:r w:rsidR="00432579" w:rsidRPr="00BB4049">
      <w:rPr>
        <w:b/>
        <w:bCs/>
        <w:color w:val="2B579A"/>
      </w:rPr>
      <w:fldChar w:fldCharType="separate"/>
    </w:r>
    <w:r w:rsidR="00432579">
      <w:rPr>
        <w:b/>
        <w:bCs/>
        <w:color w:val="2B579A"/>
      </w:rPr>
      <w:t>1</w:t>
    </w:r>
    <w:r w:rsidR="00432579" w:rsidRPr="00BB4049">
      <w:rPr>
        <w:b/>
        <w:bCs/>
        <w:color w:val="2B579A"/>
      </w:rPr>
      <w:fldChar w:fldCharType="end"/>
    </w:r>
    <w:r w:rsidR="00432579" w:rsidRPr="00BB4049">
      <w:t xml:space="preserve"> </w:t>
    </w:r>
    <w:r w:rsidR="00432579">
      <w:t xml:space="preserve">of </w:t>
    </w:r>
    <w:r w:rsidR="00432579" w:rsidRPr="00BB4049">
      <w:rPr>
        <w:b/>
        <w:bCs/>
        <w:color w:val="2B579A"/>
      </w:rPr>
      <w:fldChar w:fldCharType="begin"/>
    </w:r>
    <w:r w:rsidR="00432579" w:rsidRPr="00BB4049">
      <w:rPr>
        <w:b/>
        <w:bCs/>
      </w:rPr>
      <w:instrText xml:space="preserve"> NUMPAGES  </w:instrText>
    </w:r>
    <w:r w:rsidR="00432579" w:rsidRPr="00BB4049">
      <w:rPr>
        <w:b/>
        <w:bCs/>
        <w:color w:val="2B579A"/>
      </w:rPr>
      <w:fldChar w:fldCharType="separate"/>
    </w:r>
    <w:r w:rsidR="00432579">
      <w:rPr>
        <w:b/>
        <w:bCs/>
        <w:color w:val="2B579A"/>
      </w:rPr>
      <w:t>15</w:t>
    </w:r>
    <w:r w:rsidR="00432579" w:rsidRPr="00BB4049">
      <w:rPr>
        <w:b/>
        <w:bCs/>
        <w:color w:val="2B579A"/>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300855"/>
      <w:docPartObj>
        <w:docPartGallery w:val="Page Numbers (Bottom of Page)"/>
        <w:docPartUnique/>
      </w:docPartObj>
    </w:sdtPr>
    <w:sdtContent>
      <w:sdt>
        <w:sdtPr>
          <w:id w:val="-191151328"/>
          <w:docPartObj>
            <w:docPartGallery w:val="Page Numbers (Top of Page)"/>
            <w:docPartUnique/>
          </w:docPartObj>
        </w:sdtPr>
        <w:sdtContent>
          <w:p w14:paraId="3CD2A88C" w14:textId="0EBBE2B7" w:rsidR="00F149D2" w:rsidRDefault="004B4AF8" w:rsidP="00664049">
            <w:pPr>
              <w:pStyle w:val="Footer"/>
            </w:pPr>
            <w:r>
              <w:t xml:space="preserve">July 10, </w:t>
            </w:r>
            <w:proofErr w:type="gramStart"/>
            <w:r>
              <w:t>2023</w:t>
            </w:r>
            <w:proofErr w:type="gramEnd"/>
            <w:r w:rsidR="00F149D2">
              <w:t xml:space="preserve"> version</w:t>
            </w:r>
            <w:r w:rsidR="00F149D2">
              <w:tab/>
              <w:t xml:space="preserve">Page </w:t>
            </w:r>
            <w:r w:rsidR="00F149D2" w:rsidRPr="00F149D2">
              <w:rPr>
                <w:b/>
                <w:bCs/>
                <w:color w:val="2B579A"/>
              </w:rPr>
              <w:fldChar w:fldCharType="begin"/>
            </w:r>
            <w:r w:rsidR="00F149D2" w:rsidRPr="00F149D2">
              <w:rPr>
                <w:b/>
                <w:bCs/>
              </w:rPr>
              <w:instrText xml:space="preserve"> PAGE </w:instrText>
            </w:r>
            <w:r w:rsidR="00F149D2" w:rsidRPr="00F149D2">
              <w:rPr>
                <w:b/>
                <w:bCs/>
                <w:color w:val="2B579A"/>
              </w:rPr>
              <w:fldChar w:fldCharType="separate"/>
            </w:r>
            <w:r w:rsidR="00F149D2" w:rsidRPr="00F149D2">
              <w:rPr>
                <w:b/>
                <w:bCs/>
                <w:noProof/>
              </w:rPr>
              <w:t>2</w:t>
            </w:r>
            <w:r w:rsidR="00F149D2" w:rsidRPr="00F149D2">
              <w:rPr>
                <w:b/>
                <w:bCs/>
                <w:color w:val="2B579A"/>
              </w:rPr>
              <w:fldChar w:fldCharType="end"/>
            </w:r>
            <w:r w:rsidR="00F149D2">
              <w:t xml:space="preserve"> of </w:t>
            </w:r>
            <w:r w:rsidR="00F149D2" w:rsidRPr="00A23DC3">
              <w:rPr>
                <w:b/>
                <w:bCs/>
                <w:color w:val="2B579A"/>
              </w:rPr>
              <w:fldChar w:fldCharType="begin"/>
            </w:r>
            <w:r w:rsidR="00F149D2" w:rsidRPr="00A23DC3">
              <w:rPr>
                <w:b/>
                <w:bCs/>
              </w:rPr>
              <w:instrText xml:space="preserve"> NUMPAGES  </w:instrText>
            </w:r>
            <w:r w:rsidR="00F149D2" w:rsidRPr="00A23DC3">
              <w:rPr>
                <w:b/>
                <w:bCs/>
                <w:color w:val="2B579A"/>
              </w:rPr>
              <w:fldChar w:fldCharType="separate"/>
            </w:r>
            <w:r w:rsidR="00F149D2" w:rsidRPr="00A23DC3">
              <w:rPr>
                <w:b/>
                <w:bCs/>
                <w:noProof/>
              </w:rPr>
              <w:t>2</w:t>
            </w:r>
            <w:r w:rsidR="00F149D2" w:rsidRPr="00A23DC3">
              <w:rPr>
                <w:b/>
                <w:bCs/>
                <w:color w:val="2B579A"/>
              </w:rPr>
              <w:fldChar w:fldCharType="end"/>
            </w:r>
          </w:p>
        </w:sdtContent>
      </w:sdt>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552"/>
      <w:docPartObj>
        <w:docPartGallery w:val="Page Numbers (Bottom of Page)"/>
        <w:docPartUnique/>
      </w:docPartObj>
    </w:sdtPr>
    <w:sdtContent>
      <w:sdt>
        <w:sdtPr>
          <w:id w:val="1748535097"/>
          <w:docPartObj>
            <w:docPartGallery w:val="Page Numbers (Top of Page)"/>
            <w:docPartUnique/>
          </w:docPartObj>
        </w:sdtPr>
        <w:sdtContent>
          <w:p w14:paraId="740BFA8A" w14:textId="0FFDB84F" w:rsidR="00E60A3F" w:rsidRDefault="004B4AF8" w:rsidP="00664049">
            <w:pPr>
              <w:pStyle w:val="Footer"/>
            </w:pPr>
            <w:r>
              <w:t xml:space="preserve">July 10, </w:t>
            </w:r>
            <w:proofErr w:type="gramStart"/>
            <w:r>
              <w:t>2023</w:t>
            </w:r>
            <w:proofErr w:type="gramEnd"/>
            <w:r w:rsidR="00E60A3F">
              <w:t xml:space="preserve"> version</w:t>
            </w:r>
            <w:r w:rsidR="00E60A3F">
              <w:tab/>
              <w:t xml:space="preserve">Page </w:t>
            </w:r>
            <w:r w:rsidR="00E60A3F" w:rsidRPr="00F149D2">
              <w:rPr>
                <w:b/>
                <w:bCs/>
                <w:color w:val="2B579A"/>
              </w:rPr>
              <w:fldChar w:fldCharType="begin"/>
            </w:r>
            <w:r w:rsidR="00E60A3F" w:rsidRPr="00F149D2">
              <w:rPr>
                <w:b/>
                <w:bCs/>
              </w:rPr>
              <w:instrText xml:space="preserve"> PAGE </w:instrText>
            </w:r>
            <w:r w:rsidR="00E60A3F" w:rsidRPr="00F149D2">
              <w:rPr>
                <w:b/>
                <w:bCs/>
                <w:color w:val="2B579A"/>
              </w:rPr>
              <w:fldChar w:fldCharType="separate"/>
            </w:r>
            <w:r w:rsidR="00E60A3F" w:rsidRPr="00F149D2">
              <w:rPr>
                <w:b/>
                <w:bCs/>
                <w:noProof/>
              </w:rPr>
              <w:t>2</w:t>
            </w:r>
            <w:r w:rsidR="00E60A3F" w:rsidRPr="00F149D2">
              <w:rPr>
                <w:b/>
                <w:bCs/>
                <w:color w:val="2B579A"/>
              </w:rPr>
              <w:fldChar w:fldCharType="end"/>
            </w:r>
            <w:r w:rsidR="00E60A3F">
              <w:t xml:space="preserve"> of </w:t>
            </w:r>
            <w:r w:rsidR="00E60A3F" w:rsidRPr="00A23DC3">
              <w:rPr>
                <w:b/>
                <w:bCs/>
                <w:color w:val="2B579A"/>
              </w:rPr>
              <w:fldChar w:fldCharType="begin"/>
            </w:r>
            <w:r w:rsidR="00E60A3F" w:rsidRPr="00A23DC3">
              <w:rPr>
                <w:b/>
                <w:bCs/>
              </w:rPr>
              <w:instrText xml:space="preserve"> NUMPAGES  </w:instrText>
            </w:r>
            <w:r w:rsidR="00E60A3F" w:rsidRPr="00A23DC3">
              <w:rPr>
                <w:b/>
                <w:bCs/>
                <w:color w:val="2B579A"/>
              </w:rPr>
              <w:fldChar w:fldCharType="separate"/>
            </w:r>
            <w:r w:rsidR="00E60A3F" w:rsidRPr="00A23DC3">
              <w:rPr>
                <w:b/>
                <w:bCs/>
                <w:noProof/>
              </w:rPr>
              <w:t>2</w:t>
            </w:r>
            <w:r w:rsidR="00E60A3F" w:rsidRPr="00A23DC3">
              <w:rPr>
                <w:b/>
                <w:bCs/>
                <w:color w:val="2B579A"/>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51BD5" w14:textId="7367BB59" w:rsidR="007F260D" w:rsidRDefault="004B4AF8" w:rsidP="007023B6">
    <w:pPr>
      <w:pStyle w:val="Footer"/>
    </w:pPr>
    <w:r>
      <w:t>July 10</w:t>
    </w:r>
    <w:r w:rsidR="00544318">
      <w:t xml:space="preserve">, </w:t>
    </w:r>
    <w:proofErr w:type="gramStart"/>
    <w:r w:rsidR="00544318">
      <w:t>202</w:t>
    </w:r>
    <w:r>
      <w:t>3</w:t>
    </w:r>
    <w:proofErr w:type="gramEnd"/>
    <w:r w:rsidR="007023B6">
      <w:t xml:space="preserve"> version</w:t>
    </w:r>
    <w:r w:rsidR="00BB4049">
      <w:tab/>
    </w:r>
    <w:r w:rsidR="007F260D">
      <w:t xml:space="preserve">Page </w:t>
    </w:r>
    <w:r w:rsidR="007F260D" w:rsidRPr="00BB4049">
      <w:rPr>
        <w:b/>
        <w:bCs/>
        <w:color w:val="2B579A"/>
      </w:rPr>
      <w:fldChar w:fldCharType="begin"/>
    </w:r>
    <w:r w:rsidR="007F260D" w:rsidRPr="00BB4049">
      <w:rPr>
        <w:b/>
        <w:bCs/>
      </w:rPr>
      <w:instrText xml:space="preserve"> PAGE </w:instrText>
    </w:r>
    <w:r w:rsidR="007F260D" w:rsidRPr="00BB4049">
      <w:rPr>
        <w:b/>
        <w:bCs/>
        <w:color w:val="2B579A"/>
      </w:rPr>
      <w:fldChar w:fldCharType="separate"/>
    </w:r>
    <w:r w:rsidR="007F260D" w:rsidRPr="00BB4049">
      <w:rPr>
        <w:b/>
        <w:bCs/>
        <w:noProof/>
      </w:rPr>
      <w:t>2</w:t>
    </w:r>
    <w:r w:rsidR="007F260D" w:rsidRPr="00BB4049">
      <w:rPr>
        <w:b/>
        <w:bCs/>
        <w:color w:val="2B579A"/>
      </w:rPr>
      <w:fldChar w:fldCharType="end"/>
    </w:r>
    <w:r w:rsidR="007F260D" w:rsidRPr="00BB4049">
      <w:t xml:space="preserve"> </w:t>
    </w:r>
    <w:r w:rsidR="007F260D">
      <w:t xml:space="preserve">of </w:t>
    </w:r>
    <w:r w:rsidR="007F260D" w:rsidRPr="00BB4049">
      <w:rPr>
        <w:b/>
        <w:bCs/>
        <w:color w:val="2B579A"/>
      </w:rPr>
      <w:fldChar w:fldCharType="begin"/>
    </w:r>
    <w:r w:rsidR="007F260D" w:rsidRPr="00BB4049">
      <w:rPr>
        <w:b/>
        <w:bCs/>
      </w:rPr>
      <w:instrText xml:space="preserve"> NUMPAGES  </w:instrText>
    </w:r>
    <w:r w:rsidR="007F260D" w:rsidRPr="00BB4049">
      <w:rPr>
        <w:b/>
        <w:bCs/>
        <w:color w:val="2B579A"/>
      </w:rPr>
      <w:fldChar w:fldCharType="separate"/>
    </w:r>
    <w:r w:rsidR="007F260D" w:rsidRPr="00BB4049">
      <w:rPr>
        <w:b/>
        <w:bCs/>
        <w:noProof/>
      </w:rPr>
      <w:t>2</w:t>
    </w:r>
    <w:r w:rsidR="007F260D" w:rsidRPr="00BB4049">
      <w:rPr>
        <w:b/>
        <w:bCs/>
        <w:color w:val="2B579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354969"/>
      <w:docPartObj>
        <w:docPartGallery w:val="Page Numbers (Bottom of Page)"/>
        <w:docPartUnique/>
      </w:docPartObj>
    </w:sdtPr>
    <w:sdtContent>
      <w:sdt>
        <w:sdtPr>
          <w:id w:val="-1970039846"/>
          <w:docPartObj>
            <w:docPartGallery w:val="Page Numbers (Top of Page)"/>
            <w:docPartUnique/>
          </w:docPartObj>
        </w:sdtPr>
        <w:sdtContent>
          <w:p w14:paraId="3B27EBD2" w14:textId="5CA0B280" w:rsidR="00BB4049" w:rsidRDefault="004B4AF8" w:rsidP="0019084D">
            <w:pPr>
              <w:pStyle w:val="Footer"/>
            </w:pPr>
            <w:r>
              <w:t xml:space="preserve">July 10, </w:t>
            </w:r>
            <w:proofErr w:type="gramStart"/>
            <w:r>
              <w:t>2023</w:t>
            </w:r>
            <w:proofErr w:type="gramEnd"/>
            <w:r w:rsidR="00BB4049">
              <w:t xml:space="preserve"> version</w:t>
            </w:r>
            <w:r w:rsidR="00BB4049">
              <w:tab/>
            </w:r>
            <w:r w:rsidR="00BB4049" w:rsidRPr="00BB4049">
              <w:rPr>
                <w:b/>
                <w:bCs/>
                <w:color w:val="2B579A"/>
              </w:rPr>
              <w:fldChar w:fldCharType="begin"/>
            </w:r>
            <w:r w:rsidR="00BB4049" w:rsidRPr="00BB4049">
              <w:rPr>
                <w:b/>
                <w:bCs/>
              </w:rPr>
              <w:instrText xml:space="preserve"> PAGE </w:instrText>
            </w:r>
            <w:r w:rsidR="00BB4049" w:rsidRPr="00BB4049">
              <w:rPr>
                <w:b/>
                <w:bCs/>
                <w:color w:val="2B579A"/>
              </w:rPr>
              <w:fldChar w:fldCharType="separate"/>
            </w:r>
            <w:r w:rsidR="00BB4049" w:rsidRPr="00BB4049">
              <w:rPr>
                <w:b/>
                <w:bCs/>
                <w:noProof/>
              </w:rPr>
              <w:t>2</w:t>
            </w:r>
            <w:r w:rsidR="00BB4049" w:rsidRPr="00BB4049">
              <w:rPr>
                <w:b/>
                <w:bCs/>
                <w:color w:val="2B579A"/>
              </w:rPr>
              <w:fldChar w:fldCharType="end"/>
            </w:r>
            <w:r w:rsidR="00BB4049">
              <w:t xml:space="preserve"> of </w:t>
            </w:r>
            <w:r w:rsidR="00BB4049" w:rsidRPr="00BB4049">
              <w:rPr>
                <w:b/>
                <w:bCs/>
                <w:color w:val="2B579A"/>
              </w:rPr>
              <w:fldChar w:fldCharType="begin"/>
            </w:r>
            <w:r w:rsidR="00BB4049" w:rsidRPr="00BB4049">
              <w:rPr>
                <w:b/>
                <w:bCs/>
              </w:rPr>
              <w:instrText xml:space="preserve"> NUMPAGES  </w:instrText>
            </w:r>
            <w:r w:rsidR="00BB4049" w:rsidRPr="00BB4049">
              <w:rPr>
                <w:b/>
                <w:bCs/>
                <w:color w:val="2B579A"/>
              </w:rPr>
              <w:fldChar w:fldCharType="separate"/>
            </w:r>
            <w:r w:rsidR="00BB4049" w:rsidRPr="00BB4049">
              <w:rPr>
                <w:b/>
                <w:bCs/>
                <w:noProof/>
              </w:rPr>
              <w:t>2</w:t>
            </w:r>
            <w:r w:rsidR="00BB4049" w:rsidRPr="00BB4049">
              <w:rPr>
                <w:b/>
                <w:bCs/>
                <w:color w:val="2B579A"/>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1CEE8" w14:textId="432D7F2F" w:rsidR="00C83082" w:rsidRDefault="004B4AF8" w:rsidP="007023B6">
    <w:pPr>
      <w:pStyle w:val="Footer"/>
    </w:pPr>
    <w:r>
      <w:t xml:space="preserve">July 10, </w:t>
    </w:r>
    <w:proofErr w:type="gramStart"/>
    <w:r>
      <w:t>2023</w:t>
    </w:r>
    <w:proofErr w:type="gramEnd"/>
    <w:r w:rsidR="00C83082">
      <w:t xml:space="preserve"> version</w:t>
    </w:r>
    <w:r w:rsidR="00C83082">
      <w:tab/>
      <w:t xml:space="preserve">Page </w:t>
    </w:r>
    <w:r w:rsidR="00C83082" w:rsidRPr="00BB4049">
      <w:rPr>
        <w:b/>
        <w:bCs/>
        <w:color w:val="2B579A"/>
      </w:rPr>
      <w:fldChar w:fldCharType="begin"/>
    </w:r>
    <w:r w:rsidR="00C83082" w:rsidRPr="00BB4049">
      <w:rPr>
        <w:b/>
        <w:bCs/>
      </w:rPr>
      <w:instrText xml:space="preserve"> PAGE </w:instrText>
    </w:r>
    <w:r w:rsidR="00C83082" w:rsidRPr="00BB4049">
      <w:rPr>
        <w:b/>
        <w:bCs/>
        <w:color w:val="2B579A"/>
      </w:rPr>
      <w:fldChar w:fldCharType="separate"/>
    </w:r>
    <w:r w:rsidR="00C83082" w:rsidRPr="00BB4049">
      <w:rPr>
        <w:b/>
        <w:bCs/>
        <w:noProof/>
      </w:rPr>
      <w:t>2</w:t>
    </w:r>
    <w:r w:rsidR="00C83082" w:rsidRPr="00BB4049">
      <w:rPr>
        <w:b/>
        <w:bCs/>
        <w:color w:val="2B579A"/>
      </w:rPr>
      <w:fldChar w:fldCharType="end"/>
    </w:r>
    <w:r w:rsidR="00C83082" w:rsidRPr="00BB4049">
      <w:t xml:space="preserve"> </w:t>
    </w:r>
    <w:r w:rsidR="00C83082">
      <w:t xml:space="preserve">of </w:t>
    </w:r>
    <w:r w:rsidR="00C83082" w:rsidRPr="00BB4049">
      <w:rPr>
        <w:b/>
        <w:bCs/>
        <w:color w:val="2B579A"/>
      </w:rPr>
      <w:fldChar w:fldCharType="begin"/>
    </w:r>
    <w:r w:rsidR="00C83082" w:rsidRPr="00BB4049">
      <w:rPr>
        <w:b/>
        <w:bCs/>
      </w:rPr>
      <w:instrText xml:space="preserve"> NUMPAGES  </w:instrText>
    </w:r>
    <w:r w:rsidR="00C83082" w:rsidRPr="00BB4049">
      <w:rPr>
        <w:b/>
        <w:bCs/>
        <w:color w:val="2B579A"/>
      </w:rPr>
      <w:fldChar w:fldCharType="separate"/>
    </w:r>
    <w:r w:rsidR="00C83082" w:rsidRPr="00BB4049">
      <w:rPr>
        <w:b/>
        <w:bCs/>
        <w:noProof/>
      </w:rPr>
      <w:t>2</w:t>
    </w:r>
    <w:r w:rsidR="00C83082" w:rsidRPr="00BB4049">
      <w:rPr>
        <w:b/>
        <w:bCs/>
        <w:color w:val="2B579A"/>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C0B67" w14:textId="232E732F" w:rsidR="00606EBB" w:rsidRDefault="004B4AF8" w:rsidP="007023B6">
    <w:pPr>
      <w:pStyle w:val="Footer"/>
    </w:pPr>
    <w:r>
      <w:t>July 10</w:t>
    </w:r>
    <w:r w:rsidR="00606EBB">
      <w:t xml:space="preserve">, </w:t>
    </w:r>
    <w:proofErr w:type="gramStart"/>
    <w:r w:rsidR="00606EBB">
      <w:t>202</w:t>
    </w:r>
    <w:r>
      <w:t>3</w:t>
    </w:r>
    <w:proofErr w:type="gramEnd"/>
    <w:r w:rsidR="00606EBB">
      <w:t xml:space="preserve"> version</w:t>
    </w:r>
    <w:r w:rsidR="00606EBB">
      <w:tab/>
    </w:r>
    <w:r w:rsidR="00C70508">
      <w:t xml:space="preserve">Page </w:t>
    </w:r>
    <w:r w:rsidR="00C70508" w:rsidRPr="00BB4049">
      <w:rPr>
        <w:b/>
        <w:bCs/>
        <w:color w:val="2B579A"/>
      </w:rPr>
      <w:fldChar w:fldCharType="begin"/>
    </w:r>
    <w:r w:rsidR="00C70508" w:rsidRPr="00BB4049">
      <w:rPr>
        <w:b/>
        <w:bCs/>
      </w:rPr>
      <w:instrText xml:space="preserve"> PAGE </w:instrText>
    </w:r>
    <w:r w:rsidR="00C70508" w:rsidRPr="00BB4049">
      <w:rPr>
        <w:b/>
        <w:bCs/>
        <w:color w:val="2B579A"/>
      </w:rPr>
      <w:fldChar w:fldCharType="separate"/>
    </w:r>
    <w:r w:rsidR="00C70508">
      <w:rPr>
        <w:b/>
        <w:bCs/>
        <w:color w:val="2B579A"/>
      </w:rPr>
      <w:t>1</w:t>
    </w:r>
    <w:r w:rsidR="00C70508" w:rsidRPr="00BB4049">
      <w:rPr>
        <w:b/>
        <w:bCs/>
        <w:color w:val="2B579A"/>
      </w:rPr>
      <w:fldChar w:fldCharType="end"/>
    </w:r>
    <w:r w:rsidR="00C70508" w:rsidRPr="00BB4049">
      <w:t xml:space="preserve"> </w:t>
    </w:r>
    <w:r w:rsidR="00C70508">
      <w:t xml:space="preserve">of </w:t>
    </w:r>
    <w:r w:rsidR="00C70508" w:rsidRPr="00BB4049">
      <w:rPr>
        <w:b/>
        <w:bCs/>
        <w:color w:val="2B579A"/>
      </w:rPr>
      <w:fldChar w:fldCharType="begin"/>
    </w:r>
    <w:r w:rsidR="00C70508" w:rsidRPr="00BB4049">
      <w:rPr>
        <w:b/>
        <w:bCs/>
      </w:rPr>
      <w:instrText xml:space="preserve"> NUMPAGES  </w:instrText>
    </w:r>
    <w:r w:rsidR="00C70508" w:rsidRPr="00BB4049">
      <w:rPr>
        <w:b/>
        <w:bCs/>
        <w:color w:val="2B579A"/>
      </w:rPr>
      <w:fldChar w:fldCharType="separate"/>
    </w:r>
    <w:r w:rsidR="00C70508">
      <w:rPr>
        <w:b/>
        <w:bCs/>
        <w:color w:val="2B579A"/>
      </w:rPr>
      <w:t>15</w:t>
    </w:r>
    <w:r w:rsidR="00C70508" w:rsidRPr="00BB4049">
      <w:rPr>
        <w:b/>
        <w:bCs/>
        <w:color w:val="2B579A"/>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0E790" w14:textId="77777777" w:rsidR="00CD46D4" w:rsidRDefault="00CD46D4">
    <w:pPr>
      <w:pStyle w:val="Footer"/>
      <w:jc w:val="center"/>
    </w:pPr>
    <w:r>
      <w:t xml:space="preserve">Page </w:t>
    </w:r>
    <w:r>
      <w:rPr>
        <w:b/>
        <w:bCs/>
        <w:color w:val="2B579A"/>
        <w:shd w:val="clear" w:color="auto" w:fill="E6E6E6"/>
      </w:rPr>
      <w:fldChar w:fldCharType="begin"/>
    </w:r>
    <w:r>
      <w:rPr>
        <w:b/>
        <w:bCs/>
      </w:rPr>
      <w:instrText xml:space="preserve"> PAGE </w:instrText>
    </w:r>
    <w:r>
      <w:rPr>
        <w:b/>
        <w:bCs/>
        <w:color w:val="2B579A"/>
        <w:shd w:val="clear" w:color="auto" w:fill="E6E6E6"/>
      </w:rPr>
      <w:fldChar w:fldCharType="separate"/>
    </w:r>
    <w:r>
      <w:rPr>
        <w:b/>
        <w:bCs/>
        <w:noProof/>
      </w:rPr>
      <w:t>2</w:t>
    </w:r>
    <w:r>
      <w:rPr>
        <w:b/>
        <w:bCs/>
        <w:color w:val="2B579A"/>
        <w:shd w:val="clear" w:color="auto" w:fill="E6E6E6"/>
      </w:rPr>
      <w:fldChar w:fldCharType="end"/>
    </w:r>
    <w:r>
      <w:t xml:space="preserve"> of </w:t>
    </w:r>
    <w:r>
      <w:rPr>
        <w:b/>
        <w:bCs/>
        <w:color w:val="2B579A"/>
        <w:shd w:val="clear" w:color="auto" w:fill="E6E6E6"/>
      </w:rPr>
      <w:fldChar w:fldCharType="begin"/>
    </w:r>
    <w:r>
      <w:rPr>
        <w:b/>
        <w:bCs/>
      </w:rPr>
      <w:instrText xml:space="preserve"> NUMPAGES  </w:instrText>
    </w:r>
    <w:r>
      <w:rPr>
        <w:b/>
        <w:bCs/>
        <w:color w:val="2B579A"/>
        <w:shd w:val="clear" w:color="auto" w:fill="E6E6E6"/>
      </w:rPr>
      <w:fldChar w:fldCharType="separate"/>
    </w:r>
    <w:r>
      <w:rPr>
        <w:b/>
        <w:bCs/>
        <w:noProof/>
      </w:rPr>
      <w:t>2</w:t>
    </w:r>
    <w:r>
      <w:rPr>
        <w:b/>
        <w:bCs/>
        <w:color w:val="2B579A"/>
        <w:shd w:val="clear" w:color="auto" w:fill="E6E6E6"/>
      </w:rPr>
      <w:fldChar w:fldCharType="end"/>
    </w:r>
  </w:p>
  <w:p w14:paraId="1DE0466C" w14:textId="77777777" w:rsidR="00CD46D4" w:rsidRDefault="00CD46D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058115"/>
      <w:docPartObj>
        <w:docPartGallery w:val="Page Numbers (Bottom of Page)"/>
        <w:docPartUnique/>
      </w:docPartObj>
    </w:sdtPr>
    <w:sdtContent>
      <w:sdt>
        <w:sdtPr>
          <w:id w:val="1728636285"/>
          <w:docPartObj>
            <w:docPartGallery w:val="Page Numbers (Top of Page)"/>
            <w:docPartUnique/>
          </w:docPartObj>
        </w:sdtPr>
        <w:sdtContent>
          <w:p w14:paraId="2873A706" w14:textId="130E9AEF" w:rsidR="00B87731" w:rsidRDefault="004B4AF8" w:rsidP="00664049">
            <w:pPr>
              <w:pStyle w:val="Footer"/>
            </w:pPr>
            <w:r>
              <w:t xml:space="preserve">July 10, </w:t>
            </w:r>
            <w:proofErr w:type="gramStart"/>
            <w:r>
              <w:t>2023</w:t>
            </w:r>
            <w:proofErr w:type="gramEnd"/>
            <w:r w:rsidR="00664049">
              <w:t xml:space="preserve"> version                                     </w:t>
            </w:r>
            <w:r w:rsidR="00B87731">
              <w:t xml:space="preserve">Page </w:t>
            </w:r>
            <w:r w:rsidR="00B87731">
              <w:rPr>
                <w:b/>
                <w:bCs/>
                <w:color w:val="2B579A"/>
                <w:shd w:val="clear" w:color="auto" w:fill="E6E6E6"/>
              </w:rPr>
              <w:fldChar w:fldCharType="begin"/>
            </w:r>
            <w:r w:rsidR="00B87731">
              <w:rPr>
                <w:b/>
                <w:bCs/>
              </w:rPr>
              <w:instrText xml:space="preserve"> PAGE </w:instrText>
            </w:r>
            <w:r w:rsidR="00B87731">
              <w:rPr>
                <w:b/>
                <w:bCs/>
                <w:color w:val="2B579A"/>
                <w:shd w:val="clear" w:color="auto" w:fill="E6E6E6"/>
              </w:rPr>
              <w:fldChar w:fldCharType="separate"/>
            </w:r>
            <w:r w:rsidR="00B87731">
              <w:rPr>
                <w:b/>
                <w:bCs/>
                <w:noProof/>
              </w:rPr>
              <w:t>2</w:t>
            </w:r>
            <w:r w:rsidR="00B87731">
              <w:rPr>
                <w:b/>
                <w:bCs/>
                <w:color w:val="2B579A"/>
                <w:shd w:val="clear" w:color="auto" w:fill="E6E6E6"/>
              </w:rPr>
              <w:fldChar w:fldCharType="end"/>
            </w:r>
            <w:r w:rsidR="00B87731">
              <w:t xml:space="preserve"> of </w:t>
            </w:r>
            <w:r w:rsidR="00B87731">
              <w:rPr>
                <w:b/>
                <w:bCs/>
                <w:color w:val="2B579A"/>
                <w:shd w:val="clear" w:color="auto" w:fill="E6E6E6"/>
              </w:rPr>
              <w:fldChar w:fldCharType="begin"/>
            </w:r>
            <w:r w:rsidR="00B87731">
              <w:rPr>
                <w:b/>
                <w:bCs/>
              </w:rPr>
              <w:instrText xml:space="preserve"> NUMPAGES  </w:instrText>
            </w:r>
            <w:r w:rsidR="00B87731">
              <w:rPr>
                <w:b/>
                <w:bCs/>
                <w:color w:val="2B579A"/>
                <w:shd w:val="clear" w:color="auto" w:fill="E6E6E6"/>
              </w:rPr>
              <w:fldChar w:fldCharType="separate"/>
            </w:r>
            <w:r w:rsidR="00B87731">
              <w:rPr>
                <w:b/>
                <w:bCs/>
                <w:noProof/>
              </w:rPr>
              <w:t>2</w:t>
            </w:r>
            <w:r w:rsidR="00B87731">
              <w:rPr>
                <w:b/>
                <w:bCs/>
                <w:color w:val="2B579A"/>
                <w:shd w:val="clear" w:color="auto" w:fill="E6E6E6"/>
              </w:rPr>
              <w:fldChar w:fldCharType="end"/>
            </w:r>
          </w:p>
        </w:sdtContent>
      </w:sdt>
    </w:sdtContent>
  </w:sdt>
  <w:p w14:paraId="0321EED5" w14:textId="49330AFC" w:rsidR="00CD46D4" w:rsidRDefault="00CD46D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01427" w14:textId="6A670905" w:rsidR="007809F7" w:rsidRDefault="00294CAE" w:rsidP="002B3601">
    <w:pPr>
      <w:pStyle w:val="Footer"/>
    </w:pPr>
    <w:r>
      <w:t>October 1</w:t>
    </w:r>
    <w:r w:rsidR="002B3601">
      <w:t xml:space="preserve">, </w:t>
    </w:r>
    <w:r w:rsidR="00870FBD">
      <w:t>2021,</w:t>
    </w:r>
    <w:r w:rsidR="002B3601">
      <w:t xml:space="preserve"> version</w:t>
    </w:r>
    <w:r w:rsidR="00606EBB">
      <w:tab/>
    </w:r>
    <w:r w:rsidR="007809F7">
      <w:t xml:space="preserve">Page </w:t>
    </w:r>
    <w:r w:rsidR="00B87731">
      <w:t>4</w:t>
    </w:r>
    <w:r w:rsidR="007809F7">
      <w:t xml:space="preserve"> of </w:t>
    </w:r>
    <w:r w:rsidR="007809F7" w:rsidRPr="00606EBB">
      <w:rPr>
        <w:b/>
        <w:bCs/>
        <w:color w:val="2B579A"/>
      </w:rPr>
      <w:fldChar w:fldCharType="begin"/>
    </w:r>
    <w:r w:rsidR="007809F7" w:rsidRPr="00606EBB">
      <w:rPr>
        <w:b/>
        <w:bCs/>
      </w:rPr>
      <w:instrText xml:space="preserve"> NUMPAGES  </w:instrText>
    </w:r>
    <w:r w:rsidR="007809F7" w:rsidRPr="00606EBB">
      <w:rPr>
        <w:b/>
        <w:bCs/>
        <w:color w:val="2B579A"/>
      </w:rPr>
      <w:fldChar w:fldCharType="separate"/>
    </w:r>
    <w:r w:rsidR="007809F7" w:rsidRPr="00606EBB">
      <w:rPr>
        <w:b/>
        <w:bCs/>
        <w:noProof/>
      </w:rPr>
      <w:t>2</w:t>
    </w:r>
    <w:r w:rsidR="007809F7" w:rsidRPr="00606EBB">
      <w:rPr>
        <w:b/>
        <w:bCs/>
        <w:color w:val="2B579A"/>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635325"/>
      <w:docPartObj>
        <w:docPartGallery w:val="Page Numbers (Bottom of Page)"/>
        <w:docPartUnique/>
      </w:docPartObj>
    </w:sdtPr>
    <w:sdtContent>
      <w:sdt>
        <w:sdtPr>
          <w:id w:val="-912767794"/>
          <w:docPartObj>
            <w:docPartGallery w:val="Page Numbers (Top of Page)"/>
            <w:docPartUnique/>
          </w:docPartObj>
        </w:sdtPr>
        <w:sdtContent>
          <w:p w14:paraId="790377EB" w14:textId="77777777" w:rsidR="004B4AF8" w:rsidRDefault="004B4AF8" w:rsidP="00664049">
            <w:pPr>
              <w:pStyle w:val="Footer"/>
            </w:pPr>
            <w:r>
              <w:t xml:space="preserve">July 10, </w:t>
            </w:r>
            <w:proofErr w:type="gramStart"/>
            <w:r>
              <w:t>2023</w:t>
            </w:r>
            <w:proofErr w:type="gramEnd"/>
            <w:r>
              <w:t xml:space="preserve"> version                                     Page </w:t>
            </w:r>
            <w:r>
              <w:rPr>
                <w:b/>
                <w:bCs/>
                <w:color w:val="2B579A"/>
                <w:shd w:val="clear" w:color="auto" w:fill="E6E6E6"/>
              </w:rPr>
              <w:fldChar w:fldCharType="begin"/>
            </w:r>
            <w:r>
              <w:rPr>
                <w:b/>
                <w:bCs/>
              </w:rPr>
              <w:instrText xml:space="preserve"> PAGE </w:instrText>
            </w:r>
            <w:r>
              <w:rPr>
                <w:b/>
                <w:bCs/>
                <w:color w:val="2B579A"/>
                <w:shd w:val="clear" w:color="auto" w:fill="E6E6E6"/>
              </w:rPr>
              <w:fldChar w:fldCharType="separate"/>
            </w:r>
            <w:r>
              <w:rPr>
                <w:b/>
                <w:bCs/>
                <w:noProof/>
              </w:rPr>
              <w:t>2</w:t>
            </w:r>
            <w:r>
              <w:rPr>
                <w:b/>
                <w:bCs/>
                <w:color w:val="2B579A"/>
                <w:shd w:val="clear" w:color="auto" w:fill="E6E6E6"/>
              </w:rPr>
              <w:fldChar w:fldCharType="end"/>
            </w:r>
            <w:r>
              <w:t xml:space="preserve"> of </w:t>
            </w:r>
            <w:r>
              <w:rPr>
                <w:b/>
                <w:bCs/>
                <w:color w:val="2B579A"/>
                <w:shd w:val="clear" w:color="auto" w:fill="E6E6E6"/>
              </w:rPr>
              <w:fldChar w:fldCharType="begin"/>
            </w:r>
            <w:r>
              <w:rPr>
                <w:b/>
                <w:bCs/>
              </w:rPr>
              <w:instrText xml:space="preserve"> NUMPAGES  </w:instrText>
            </w:r>
            <w:r>
              <w:rPr>
                <w:b/>
                <w:bCs/>
                <w:color w:val="2B579A"/>
                <w:shd w:val="clear" w:color="auto" w:fill="E6E6E6"/>
              </w:rPr>
              <w:fldChar w:fldCharType="separate"/>
            </w:r>
            <w:r>
              <w:rPr>
                <w:b/>
                <w:bCs/>
                <w:noProof/>
              </w:rPr>
              <w:t>2</w:t>
            </w:r>
            <w:r>
              <w:rPr>
                <w:b/>
                <w:bCs/>
                <w:color w:val="2B579A"/>
                <w:shd w:val="clear" w:color="auto" w:fill="E6E6E6"/>
              </w:rPr>
              <w:fldChar w:fldCharType="end"/>
            </w:r>
          </w:p>
        </w:sdtContent>
      </w:sdt>
    </w:sdtContent>
  </w:sdt>
  <w:p w14:paraId="151C6B88" w14:textId="77777777" w:rsidR="004B4AF8" w:rsidRDefault="004B4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1425C" w14:textId="77777777" w:rsidR="00B952E8" w:rsidRDefault="00B952E8" w:rsidP="00CD46D4">
      <w:r>
        <w:separator/>
      </w:r>
    </w:p>
  </w:footnote>
  <w:footnote w:type="continuationSeparator" w:id="0">
    <w:p w14:paraId="4C58F16D" w14:textId="77777777" w:rsidR="00B952E8" w:rsidRDefault="00B952E8" w:rsidP="00CD46D4">
      <w:r>
        <w:continuationSeparator/>
      </w:r>
    </w:p>
  </w:footnote>
  <w:footnote w:type="continuationNotice" w:id="1">
    <w:p w14:paraId="362E9272" w14:textId="77777777" w:rsidR="00B952E8" w:rsidRDefault="00B952E8"/>
  </w:footnote>
  <w:footnote w:id="2">
    <w:p w14:paraId="59387864" w14:textId="7896D169" w:rsidR="0074671A" w:rsidRPr="00EB0E8B" w:rsidRDefault="0074671A" w:rsidP="00C83082">
      <w:pPr>
        <w:pStyle w:val="FootnoteText"/>
        <w:ind w:left="180" w:hanging="180"/>
        <w:jc w:val="both"/>
        <w:rPr>
          <w:i/>
          <w:iCs/>
        </w:rPr>
      </w:pPr>
      <w:bookmarkStart w:id="3" w:name="_Hlk78718236"/>
      <w:r w:rsidRPr="00EB0E8B">
        <w:rPr>
          <w:rStyle w:val="FootnoteReference"/>
          <w:i/>
          <w:iCs/>
          <w:sz w:val="20"/>
        </w:rPr>
        <w:footnoteRef/>
      </w:r>
      <w:r w:rsidRPr="00EB0E8B">
        <w:rPr>
          <w:i/>
          <w:iCs/>
        </w:rPr>
        <w:t xml:space="preserve"> “Recipient” refers here to the entity which signed the Financing Agreement with CDB who may be represented by an implementing or executing agency, and which may also be called the “</w:t>
      </w:r>
      <w:r>
        <w:rPr>
          <w:i/>
          <w:iCs/>
        </w:rPr>
        <w:t>Employer</w:t>
      </w:r>
      <w:r w:rsidRPr="00EB0E8B">
        <w:rPr>
          <w:i/>
          <w:iCs/>
        </w:rPr>
        <w:t xml:space="preserve">”. </w:t>
      </w:r>
      <w:bookmarkEnd w:id="3"/>
    </w:p>
  </w:footnote>
  <w:footnote w:id="3">
    <w:p w14:paraId="254A83C2" w14:textId="4BAF95E3" w:rsidR="008B78E7" w:rsidRPr="00270B60" w:rsidRDefault="00270B60" w:rsidP="00E80BF1">
      <w:pPr>
        <w:pStyle w:val="FootnoteText"/>
        <w:rPr>
          <w:i/>
          <w:iCs/>
        </w:rPr>
      </w:pPr>
      <w:r w:rsidRPr="00270B60">
        <w:rPr>
          <w:rStyle w:val="FootnoteReference"/>
          <w:i/>
          <w:iCs/>
        </w:rPr>
        <w:footnoteRef/>
      </w:r>
      <w:r w:rsidRPr="00270B60">
        <w:rPr>
          <w:i/>
          <w:iCs/>
        </w:rPr>
        <w:t xml:space="preserve"> Ceiling for Small Works is USD 10 million</w:t>
      </w:r>
      <w:r w:rsidR="00C83082">
        <w:rPr>
          <w:i/>
          <w:iCs/>
        </w:rPr>
        <w:t>.</w:t>
      </w:r>
    </w:p>
  </w:footnote>
  <w:footnote w:id="4">
    <w:p w14:paraId="15E119B2" w14:textId="2D3402A3" w:rsidR="00B42B77" w:rsidRPr="001B3077" w:rsidRDefault="00FE6516" w:rsidP="00E80BF1">
      <w:pPr>
        <w:pStyle w:val="FootnoteText"/>
        <w:rPr>
          <w:i/>
          <w:iCs/>
        </w:rPr>
      </w:pPr>
      <w:r w:rsidRPr="008D4670">
        <w:rPr>
          <w:rStyle w:val="FootnoteReference"/>
          <w:i/>
          <w:iCs/>
        </w:rPr>
        <w:footnoteRef/>
      </w:r>
      <w:r w:rsidRPr="008D4670">
        <w:rPr>
          <w:i/>
          <w:iCs/>
        </w:rPr>
        <w:t xml:space="preserve"> See Procedures, Paragraphs 5.04 </w:t>
      </w:r>
      <w:r w:rsidR="00870FBD" w:rsidRPr="008D4670">
        <w:rPr>
          <w:i/>
          <w:iCs/>
        </w:rPr>
        <w:t>-5.07,</w:t>
      </w:r>
      <w:r w:rsidR="008D4670" w:rsidRPr="008D4670">
        <w:rPr>
          <w:i/>
          <w:iCs/>
        </w:rPr>
        <w:t xml:space="preserve"> and Annex 2</w:t>
      </w:r>
      <w:r w:rsidRPr="008D4670">
        <w:rPr>
          <w:i/>
          <w:iCs/>
        </w:rPr>
        <w:t>.</w:t>
      </w:r>
    </w:p>
  </w:footnote>
  <w:footnote w:id="5">
    <w:p w14:paraId="12B87146" w14:textId="77777777" w:rsidR="00523185" w:rsidRPr="004767A4" w:rsidRDefault="00523185" w:rsidP="00523185">
      <w:pPr>
        <w:pStyle w:val="FootnoteText"/>
        <w:spacing w:line="276" w:lineRule="auto"/>
        <w:ind w:left="142" w:hanging="142"/>
        <w:jc w:val="both"/>
        <w:rPr>
          <w:i/>
          <w:iCs/>
        </w:rPr>
      </w:pPr>
      <w:r w:rsidRPr="004767A4">
        <w:rPr>
          <w:rStyle w:val="FootnoteReference"/>
          <w:i/>
          <w:iCs/>
          <w:sz w:val="20"/>
        </w:rPr>
        <w:footnoteRef/>
      </w:r>
      <w:r w:rsidRPr="004767A4">
        <w:rPr>
          <w:i/>
          <w:iCs/>
        </w:rPr>
        <w:t xml:space="preserve"> This would include the results of PQD Addenda and the Pre-Application meeting if any</w:t>
      </w:r>
      <w:r>
        <w:rPr>
          <w:i/>
          <w:iCs/>
        </w:rPr>
        <w:t>.</w:t>
      </w:r>
    </w:p>
  </w:footnote>
  <w:footnote w:id="6">
    <w:p w14:paraId="48DE41A7" w14:textId="77777777" w:rsidR="00523185" w:rsidRPr="004767A4" w:rsidRDefault="00523185" w:rsidP="00523185">
      <w:pPr>
        <w:pStyle w:val="FootnoteText"/>
        <w:ind w:left="90" w:hanging="90"/>
        <w:jc w:val="both"/>
        <w:rPr>
          <w:i/>
          <w:iCs/>
        </w:rPr>
      </w:pPr>
      <w:r w:rsidRPr="004767A4">
        <w:rPr>
          <w:rStyle w:val="FootnoteReference"/>
          <w:i/>
          <w:iCs/>
        </w:rPr>
        <w:footnoteRef/>
      </w:r>
      <w:r w:rsidRPr="004767A4">
        <w:rPr>
          <w:i/>
          <w:iCs/>
        </w:rPr>
        <w:t xml:space="preserve"> In the event the prequalification did not result in adequate qualified competition, Recipient to recommend approaches to resolve.</w:t>
      </w:r>
    </w:p>
  </w:footnote>
  <w:footnote w:id="7">
    <w:p w14:paraId="69F01007" w14:textId="77777777" w:rsidR="00523185" w:rsidRPr="005A2E5E" w:rsidRDefault="00523185" w:rsidP="00523185">
      <w:pPr>
        <w:pStyle w:val="FootnoteText"/>
        <w:spacing w:line="276" w:lineRule="auto"/>
        <w:ind w:left="431" w:right="-427" w:hanging="431"/>
        <w:jc w:val="both"/>
        <w:rPr>
          <w:i/>
          <w:iCs/>
        </w:rPr>
      </w:pPr>
      <w:r w:rsidRPr="005A2E5E">
        <w:rPr>
          <w:rStyle w:val="FootnoteReference"/>
          <w:i/>
          <w:iCs/>
          <w:sz w:val="20"/>
        </w:rPr>
        <w:footnoteRef/>
      </w:r>
      <w:r w:rsidRPr="005A2E5E">
        <w:rPr>
          <w:i/>
          <w:iCs/>
        </w:rPr>
        <w:t xml:space="preserve">  This information should be the same as specified in the Instruction to Applicants (ITA).</w:t>
      </w:r>
    </w:p>
  </w:footnote>
  <w:footnote w:id="8">
    <w:p w14:paraId="39A3C8AA" w14:textId="7D8C3AE2" w:rsidR="00523185" w:rsidRPr="005A2E5E" w:rsidRDefault="00523185" w:rsidP="00523185">
      <w:pPr>
        <w:pStyle w:val="FootnoteText"/>
        <w:spacing w:line="276" w:lineRule="auto"/>
        <w:ind w:left="142" w:right="-427" w:hanging="142"/>
        <w:jc w:val="both"/>
        <w:rPr>
          <w:i/>
          <w:iCs/>
        </w:rPr>
      </w:pPr>
      <w:r w:rsidRPr="005A2E5E">
        <w:rPr>
          <w:rStyle w:val="FootnoteReference"/>
          <w:i/>
          <w:iCs/>
          <w:sz w:val="20"/>
        </w:rPr>
        <w:footnoteRef/>
      </w:r>
      <w:r w:rsidRPr="005A2E5E">
        <w:rPr>
          <w:i/>
          <w:iCs/>
        </w:rPr>
        <w:t xml:space="preserve">  Where a Proposer is a joint venture, the names of all the parties to the joint venture should be read out and recorded</w:t>
      </w:r>
      <w:r w:rsidR="00372841">
        <w:rPr>
          <w:i/>
          <w:iCs/>
        </w:rPr>
        <w:t>.</w:t>
      </w:r>
    </w:p>
  </w:footnote>
  <w:footnote w:id="9">
    <w:p w14:paraId="5B55FFB7" w14:textId="77777777" w:rsidR="00523185" w:rsidRPr="005A2E5E" w:rsidRDefault="00523185" w:rsidP="00523185">
      <w:pPr>
        <w:pStyle w:val="FootnoteText"/>
        <w:spacing w:line="276" w:lineRule="auto"/>
        <w:ind w:left="431" w:hanging="431"/>
        <w:jc w:val="both"/>
        <w:rPr>
          <w:i/>
          <w:iCs/>
        </w:rPr>
      </w:pPr>
      <w:r w:rsidRPr="005A2E5E">
        <w:rPr>
          <w:rStyle w:val="FootnoteReference"/>
          <w:i/>
          <w:iCs/>
          <w:sz w:val="20"/>
        </w:rPr>
        <w:footnoteRef/>
      </w:r>
      <w:r w:rsidRPr="005A2E5E">
        <w:rPr>
          <w:i/>
          <w:iCs/>
        </w:rPr>
        <w:t xml:space="preserve"> </w:t>
      </w:r>
      <w:r>
        <w:rPr>
          <w:i/>
          <w:iCs/>
        </w:rPr>
        <w:t xml:space="preserve"> </w:t>
      </w:r>
      <w:r w:rsidRPr="005A2E5E">
        <w:rPr>
          <w:i/>
          <w:iCs/>
        </w:rPr>
        <w:t>All members of the Application Opening Committee to sign.</w:t>
      </w:r>
    </w:p>
  </w:footnote>
  <w:footnote w:id="10">
    <w:p w14:paraId="0D400725" w14:textId="77777777" w:rsidR="00523185" w:rsidRPr="005A2E5E" w:rsidRDefault="00523185" w:rsidP="00523185">
      <w:pPr>
        <w:pStyle w:val="FootnoteText"/>
        <w:rPr>
          <w:i/>
          <w:iCs/>
        </w:rPr>
      </w:pPr>
      <w:r w:rsidRPr="005A2E5E">
        <w:rPr>
          <w:rStyle w:val="FootnoteReference"/>
          <w:i/>
          <w:iCs/>
        </w:rPr>
        <w:footnoteRef/>
      </w:r>
      <w:r w:rsidRPr="005A2E5E">
        <w:rPr>
          <w:i/>
          <w:iCs/>
        </w:rPr>
        <w:t xml:space="preserve"> Delete this sub table where Late Applications not allowed.</w:t>
      </w:r>
    </w:p>
  </w:footnote>
  <w:footnote w:id="11">
    <w:p w14:paraId="6C5ECCFD" w14:textId="77777777" w:rsidR="00523185" w:rsidRPr="005A2E5E" w:rsidRDefault="00523185" w:rsidP="00523185">
      <w:pPr>
        <w:pStyle w:val="FootnoteText"/>
        <w:rPr>
          <w:i/>
          <w:iCs/>
        </w:rPr>
      </w:pPr>
      <w:r w:rsidRPr="005A2E5E">
        <w:rPr>
          <w:rStyle w:val="FootnoteReference"/>
          <w:i/>
          <w:iCs/>
          <w:sz w:val="20"/>
        </w:rPr>
        <w:footnoteRef/>
      </w:r>
      <w:r w:rsidRPr="005A2E5E">
        <w:rPr>
          <w:i/>
          <w:iCs/>
        </w:rPr>
        <w:t xml:space="preserve"> All members of the Application Opening Committee to sign.</w:t>
      </w:r>
    </w:p>
  </w:footnote>
  <w:footnote w:id="12">
    <w:p w14:paraId="113ACEA4" w14:textId="56C64369" w:rsidR="007023B6" w:rsidRDefault="007023B6" w:rsidP="00EF741A">
      <w:pPr>
        <w:pStyle w:val="FootnoteText"/>
        <w:spacing w:line="276" w:lineRule="auto"/>
        <w:ind w:left="180" w:hanging="180"/>
        <w:jc w:val="both"/>
      </w:pPr>
      <w:r w:rsidRPr="007023B6">
        <w:rPr>
          <w:rStyle w:val="FootnoteReference"/>
          <w:i/>
          <w:iCs/>
        </w:rPr>
        <w:footnoteRef/>
      </w:r>
      <w:r w:rsidRPr="007023B6">
        <w:rPr>
          <w:i/>
          <w:iCs/>
        </w:rPr>
        <w:t xml:space="preserve"> </w:t>
      </w:r>
      <w:r>
        <w:rPr>
          <w:i/>
          <w:iCs/>
        </w:rPr>
        <w:t>As an exception, f</w:t>
      </w:r>
      <w:r w:rsidRPr="007023B6">
        <w:rPr>
          <w:i/>
          <w:iCs/>
        </w:rPr>
        <w:t xml:space="preserve">or </w:t>
      </w:r>
      <w:r w:rsidR="001F3196">
        <w:rPr>
          <w:i/>
          <w:iCs/>
        </w:rPr>
        <w:t xml:space="preserve">example </w:t>
      </w:r>
      <w:r w:rsidRPr="007023B6">
        <w:rPr>
          <w:i/>
          <w:iCs/>
        </w:rPr>
        <w:t>Design – Build Contracts</w:t>
      </w:r>
      <w:r w:rsidR="001F3196">
        <w:rPr>
          <w:i/>
          <w:iCs/>
        </w:rPr>
        <w:t>,</w:t>
      </w:r>
      <w:r w:rsidRPr="007023B6">
        <w:rPr>
          <w:i/>
          <w:iCs/>
        </w:rPr>
        <w:t xml:space="preserve"> </w:t>
      </w:r>
      <w:r>
        <w:rPr>
          <w:i/>
          <w:iCs/>
        </w:rPr>
        <w:t xml:space="preserve">a limit </w:t>
      </w:r>
      <w:r w:rsidR="001F3196">
        <w:rPr>
          <w:i/>
          <w:iCs/>
        </w:rPr>
        <w:t>on the number of firms to be prequalified and the methodology may be agreed with CDB</w:t>
      </w:r>
      <w:r>
        <w:rPr>
          <w:i/>
          <w:iCs/>
        </w:rPr>
        <w:t xml:space="preserve">. This will require the Recipient to modify the PQD to add scoring for </w:t>
      </w:r>
      <w:r w:rsidR="0074671A">
        <w:rPr>
          <w:i/>
          <w:iCs/>
        </w:rPr>
        <w:t>several</w:t>
      </w:r>
      <w:r>
        <w:rPr>
          <w:i/>
          <w:iCs/>
        </w:rPr>
        <w:t xml:space="preserve"> </w:t>
      </w:r>
      <w:r w:rsidR="0074671A">
        <w:rPr>
          <w:i/>
          <w:iCs/>
        </w:rPr>
        <w:t xml:space="preserve">of </w:t>
      </w:r>
      <w:r>
        <w:rPr>
          <w:i/>
          <w:iCs/>
        </w:rPr>
        <w:t>the criteria to select the five most qualified Applicants.</w:t>
      </w:r>
      <w:r w:rsidRPr="007023B6">
        <w:rPr>
          <w:i/>
          <w:iCs/>
        </w:rPr>
        <w:t xml:space="preserve"> </w:t>
      </w:r>
    </w:p>
  </w:footnote>
  <w:footnote w:id="13">
    <w:p w14:paraId="33662296" w14:textId="05C23148" w:rsidR="008B78E7" w:rsidRDefault="00270B60" w:rsidP="00E80BF1">
      <w:pPr>
        <w:pStyle w:val="FootnoteText"/>
      </w:pPr>
      <w:r w:rsidRPr="00270B60">
        <w:rPr>
          <w:rStyle w:val="FootnoteReference"/>
          <w:i/>
          <w:iCs/>
        </w:rPr>
        <w:footnoteRef/>
      </w:r>
      <w:r w:rsidRPr="00270B60">
        <w:rPr>
          <w:i/>
          <w:iCs/>
        </w:rPr>
        <w:t xml:space="preserve"> CDB can facilitate the publication at no cost to the Employer</w:t>
      </w:r>
      <w:r w:rsidR="006438FD">
        <w:rPr>
          <w:i/>
          <w:iCs/>
        </w:rPr>
        <w:t>.</w:t>
      </w:r>
    </w:p>
  </w:footnote>
  <w:footnote w:id="14">
    <w:p w14:paraId="473AC92D" w14:textId="4705126F" w:rsidR="00270B60" w:rsidRDefault="00270B60" w:rsidP="00E80BF1">
      <w:pPr>
        <w:pStyle w:val="FootnoteText"/>
      </w:pPr>
      <w:r w:rsidRPr="00270B60">
        <w:rPr>
          <w:rStyle w:val="FootnoteReference"/>
          <w:i/>
          <w:iCs/>
        </w:rPr>
        <w:footnoteRef/>
      </w:r>
      <w:r w:rsidRPr="00270B60">
        <w:rPr>
          <w:i/>
          <w:iCs/>
        </w:rPr>
        <w:t xml:space="preserve"> For details of such practices refer to Procedures, Paragraph 5.25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9E4F" w14:textId="77777777" w:rsidR="00CD46D4" w:rsidRDefault="00CD46D4">
    <w:pPr>
      <w:pStyle w:val="Header"/>
      <w:tabs>
        <w:tab w:val="right" w:pos="12150"/>
      </w:tabs>
      <w:ind w:right="360"/>
    </w:pPr>
    <w:r>
      <w:tab/>
      <w:t>Annex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CA443" w14:textId="77777777" w:rsidR="00CD46D4" w:rsidRPr="00FD0F48" w:rsidRDefault="00CD46D4" w:rsidP="00FD0F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72A9" w14:textId="77777777" w:rsidR="00CD46D4" w:rsidRPr="00FD0F48" w:rsidRDefault="00CD46D4" w:rsidP="00FD0F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59EFA" w14:textId="77777777" w:rsidR="00CD46D4" w:rsidRPr="00FD0F48" w:rsidRDefault="00CD46D4" w:rsidP="00FD0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43F666"/>
    <w:multiLevelType w:val="hybridMultilevel"/>
    <w:tmpl w:val="EEBC548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489259E"/>
    <w:multiLevelType w:val="hybridMultilevel"/>
    <w:tmpl w:val="B603EB8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68C0264"/>
    <w:multiLevelType w:val="hybridMultilevel"/>
    <w:tmpl w:val="2FB4E126"/>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69E6143"/>
    <w:multiLevelType w:val="hybridMultilevel"/>
    <w:tmpl w:val="99F29DD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402"/>
    <w:multiLevelType w:val="multilevel"/>
    <w:tmpl w:val="00000885"/>
    <w:lvl w:ilvl="0">
      <w:numFmt w:val="bullet"/>
      <w:lvlText w:val=""/>
      <w:lvlJc w:val="left"/>
      <w:pPr>
        <w:ind w:left="325" w:hanging="227"/>
      </w:pPr>
      <w:rPr>
        <w:rFonts w:ascii="Wingdings" w:hAnsi="Wingdings" w:cs="Wingdings"/>
        <w:b w:val="0"/>
        <w:bCs w:val="0"/>
        <w:i w:val="0"/>
        <w:iCs w:val="0"/>
        <w:w w:val="126"/>
        <w:sz w:val="24"/>
        <w:szCs w:val="24"/>
      </w:rPr>
    </w:lvl>
    <w:lvl w:ilvl="1">
      <w:numFmt w:val="bullet"/>
      <w:lvlText w:val="•"/>
      <w:lvlJc w:val="left"/>
      <w:pPr>
        <w:ind w:left="910" w:hanging="227"/>
      </w:pPr>
    </w:lvl>
    <w:lvl w:ilvl="2">
      <w:numFmt w:val="bullet"/>
      <w:lvlText w:val="•"/>
      <w:lvlJc w:val="left"/>
      <w:pPr>
        <w:ind w:left="1500" w:hanging="227"/>
      </w:pPr>
    </w:lvl>
    <w:lvl w:ilvl="3">
      <w:numFmt w:val="bullet"/>
      <w:lvlText w:val="•"/>
      <w:lvlJc w:val="left"/>
      <w:pPr>
        <w:ind w:left="2090" w:hanging="227"/>
      </w:pPr>
    </w:lvl>
    <w:lvl w:ilvl="4">
      <w:numFmt w:val="bullet"/>
      <w:lvlText w:val="•"/>
      <w:lvlJc w:val="left"/>
      <w:pPr>
        <w:ind w:left="2680" w:hanging="227"/>
      </w:pPr>
    </w:lvl>
    <w:lvl w:ilvl="5">
      <w:numFmt w:val="bullet"/>
      <w:lvlText w:val="•"/>
      <w:lvlJc w:val="left"/>
      <w:pPr>
        <w:ind w:left="3270" w:hanging="227"/>
      </w:pPr>
    </w:lvl>
    <w:lvl w:ilvl="6">
      <w:numFmt w:val="bullet"/>
      <w:lvlText w:val="•"/>
      <w:lvlJc w:val="left"/>
      <w:pPr>
        <w:ind w:left="3861" w:hanging="227"/>
      </w:pPr>
    </w:lvl>
    <w:lvl w:ilvl="7">
      <w:numFmt w:val="bullet"/>
      <w:lvlText w:val="•"/>
      <w:lvlJc w:val="left"/>
      <w:pPr>
        <w:ind w:left="4451" w:hanging="227"/>
      </w:pPr>
    </w:lvl>
    <w:lvl w:ilvl="8">
      <w:numFmt w:val="bullet"/>
      <w:lvlText w:val="•"/>
      <w:lvlJc w:val="left"/>
      <w:pPr>
        <w:ind w:left="5041" w:hanging="227"/>
      </w:pPr>
    </w:lvl>
  </w:abstractNum>
  <w:abstractNum w:abstractNumId="5" w15:restartNumberingAfterBreak="0">
    <w:nsid w:val="00000403"/>
    <w:multiLevelType w:val="multilevel"/>
    <w:tmpl w:val="00000886"/>
    <w:lvl w:ilvl="0">
      <w:start w:val="2"/>
      <w:numFmt w:val="decimal"/>
      <w:lvlText w:val="%1)"/>
      <w:lvlJc w:val="left"/>
      <w:pPr>
        <w:ind w:left="373" w:hanging="261"/>
      </w:pPr>
      <w:rPr>
        <w:rFonts w:ascii="Times New Roman" w:hAnsi="Times New Roman" w:cs="Times New Roman"/>
        <w:b/>
        <w:bCs/>
        <w:i w:val="0"/>
        <w:iCs w:val="0"/>
        <w:w w:val="100"/>
        <w:sz w:val="24"/>
        <w:szCs w:val="24"/>
      </w:rPr>
    </w:lvl>
    <w:lvl w:ilvl="1">
      <w:numFmt w:val="bullet"/>
      <w:lvlText w:val=""/>
      <w:lvlJc w:val="left"/>
      <w:pPr>
        <w:ind w:left="3286" w:hanging="227"/>
      </w:pPr>
      <w:rPr>
        <w:rFonts w:ascii="Wingdings" w:hAnsi="Wingdings" w:cs="Wingdings"/>
        <w:b w:val="0"/>
        <w:bCs w:val="0"/>
        <w:i w:val="0"/>
        <w:iCs w:val="0"/>
        <w:w w:val="126"/>
        <w:sz w:val="24"/>
        <w:szCs w:val="24"/>
      </w:rPr>
    </w:lvl>
    <w:lvl w:ilvl="2">
      <w:numFmt w:val="bullet"/>
      <w:lvlText w:val="•"/>
      <w:lvlJc w:val="left"/>
      <w:pPr>
        <w:ind w:left="3951" w:hanging="227"/>
      </w:pPr>
    </w:lvl>
    <w:lvl w:ilvl="3">
      <w:numFmt w:val="bullet"/>
      <w:lvlText w:val="•"/>
      <w:lvlJc w:val="left"/>
      <w:pPr>
        <w:ind w:left="4623" w:hanging="227"/>
      </w:pPr>
    </w:lvl>
    <w:lvl w:ilvl="4">
      <w:numFmt w:val="bullet"/>
      <w:lvlText w:val="•"/>
      <w:lvlJc w:val="left"/>
      <w:pPr>
        <w:ind w:left="5295" w:hanging="227"/>
      </w:pPr>
    </w:lvl>
    <w:lvl w:ilvl="5">
      <w:numFmt w:val="bullet"/>
      <w:lvlText w:val="•"/>
      <w:lvlJc w:val="left"/>
      <w:pPr>
        <w:ind w:left="5966" w:hanging="227"/>
      </w:pPr>
    </w:lvl>
    <w:lvl w:ilvl="6">
      <w:numFmt w:val="bullet"/>
      <w:lvlText w:val="•"/>
      <w:lvlJc w:val="left"/>
      <w:pPr>
        <w:ind w:left="6638" w:hanging="227"/>
      </w:pPr>
    </w:lvl>
    <w:lvl w:ilvl="7">
      <w:numFmt w:val="bullet"/>
      <w:lvlText w:val="•"/>
      <w:lvlJc w:val="left"/>
      <w:pPr>
        <w:ind w:left="7310" w:hanging="227"/>
      </w:pPr>
    </w:lvl>
    <w:lvl w:ilvl="8">
      <w:numFmt w:val="bullet"/>
      <w:lvlText w:val="•"/>
      <w:lvlJc w:val="left"/>
      <w:pPr>
        <w:ind w:left="7982" w:hanging="227"/>
      </w:pPr>
    </w:lvl>
  </w:abstractNum>
  <w:abstractNum w:abstractNumId="6" w15:restartNumberingAfterBreak="0">
    <w:nsid w:val="00000404"/>
    <w:multiLevelType w:val="multilevel"/>
    <w:tmpl w:val="00000887"/>
    <w:lvl w:ilvl="0">
      <w:start w:val="2"/>
      <w:numFmt w:val="decimal"/>
      <w:lvlText w:val="%1"/>
      <w:lvlJc w:val="left"/>
      <w:pPr>
        <w:ind w:left="590" w:hanging="541"/>
      </w:pPr>
    </w:lvl>
    <w:lvl w:ilvl="1">
      <w:start w:val="4"/>
      <w:numFmt w:val="decimal"/>
      <w:lvlText w:val="%1.%2"/>
      <w:lvlJc w:val="left"/>
      <w:pPr>
        <w:ind w:left="590" w:hanging="541"/>
      </w:pPr>
      <w:rPr>
        <w:rFonts w:ascii="Times New Roman" w:hAnsi="Times New Roman" w:cs="Times New Roman"/>
        <w:b w:val="0"/>
        <w:bCs w:val="0"/>
        <w:i w:val="0"/>
        <w:iCs w:val="0"/>
        <w:w w:val="100"/>
        <w:sz w:val="24"/>
        <w:szCs w:val="24"/>
      </w:rPr>
    </w:lvl>
    <w:lvl w:ilvl="2">
      <w:start w:val="1"/>
      <w:numFmt w:val="lowerLetter"/>
      <w:lvlText w:val="(%3)"/>
      <w:lvlJc w:val="left"/>
      <w:pPr>
        <w:ind w:left="1129" w:hanging="540"/>
      </w:pPr>
      <w:rPr>
        <w:rFonts w:ascii="Times New Roman" w:hAnsi="Times New Roman" w:cs="Times New Roman"/>
        <w:b w:val="0"/>
        <w:bCs w:val="0"/>
        <w:i w:val="0"/>
        <w:iCs w:val="0"/>
        <w:w w:val="100"/>
        <w:sz w:val="24"/>
        <w:szCs w:val="24"/>
      </w:rPr>
    </w:lvl>
    <w:lvl w:ilvl="3">
      <w:numFmt w:val="bullet"/>
      <w:lvlText w:val="•"/>
      <w:lvlJc w:val="left"/>
      <w:pPr>
        <w:ind w:left="1803" w:hanging="540"/>
      </w:pPr>
    </w:lvl>
    <w:lvl w:ilvl="4">
      <w:numFmt w:val="bullet"/>
      <w:lvlText w:val="•"/>
      <w:lvlJc w:val="left"/>
      <w:pPr>
        <w:ind w:left="2145" w:hanging="540"/>
      </w:pPr>
    </w:lvl>
    <w:lvl w:ilvl="5">
      <w:numFmt w:val="bullet"/>
      <w:lvlText w:val="•"/>
      <w:lvlJc w:val="left"/>
      <w:pPr>
        <w:ind w:left="2486" w:hanging="540"/>
      </w:pPr>
    </w:lvl>
    <w:lvl w:ilvl="6">
      <w:numFmt w:val="bullet"/>
      <w:lvlText w:val="•"/>
      <w:lvlJc w:val="left"/>
      <w:pPr>
        <w:ind w:left="2828" w:hanging="540"/>
      </w:pPr>
    </w:lvl>
    <w:lvl w:ilvl="7">
      <w:numFmt w:val="bullet"/>
      <w:lvlText w:val="•"/>
      <w:lvlJc w:val="left"/>
      <w:pPr>
        <w:ind w:left="3170" w:hanging="540"/>
      </w:pPr>
    </w:lvl>
    <w:lvl w:ilvl="8">
      <w:numFmt w:val="bullet"/>
      <w:lvlText w:val="•"/>
      <w:lvlJc w:val="left"/>
      <w:pPr>
        <w:ind w:left="3511" w:hanging="540"/>
      </w:pPr>
    </w:lvl>
  </w:abstractNum>
  <w:abstractNum w:abstractNumId="7" w15:restartNumberingAfterBreak="0">
    <w:nsid w:val="00000405"/>
    <w:multiLevelType w:val="multilevel"/>
    <w:tmpl w:val="00000888"/>
    <w:lvl w:ilvl="0">
      <w:start w:val="2"/>
      <w:numFmt w:val="decimal"/>
      <w:lvlText w:val="%1"/>
      <w:lvlJc w:val="left"/>
      <w:pPr>
        <w:ind w:left="140" w:hanging="721"/>
      </w:pPr>
    </w:lvl>
    <w:lvl w:ilvl="1">
      <w:start w:val="6"/>
      <w:numFmt w:val="decimal"/>
      <w:lvlText w:val="%1.%2"/>
      <w:lvlJc w:val="left"/>
      <w:pPr>
        <w:ind w:left="140" w:hanging="721"/>
      </w:pPr>
      <w:rPr>
        <w:rFonts w:ascii="Times New Roman" w:hAnsi="Times New Roman" w:cs="Times New Roman"/>
        <w:b w:val="0"/>
        <w:bCs w:val="0"/>
        <w:i w:val="0"/>
        <w:iCs w:val="0"/>
        <w:spacing w:val="-3"/>
        <w:w w:val="100"/>
        <w:sz w:val="24"/>
        <w:szCs w:val="24"/>
      </w:rPr>
    </w:lvl>
    <w:lvl w:ilvl="2">
      <w:numFmt w:val="bullet"/>
      <w:lvlText w:val="•"/>
      <w:lvlJc w:val="left"/>
      <w:pPr>
        <w:ind w:left="2040" w:hanging="721"/>
      </w:pPr>
    </w:lvl>
    <w:lvl w:ilvl="3">
      <w:numFmt w:val="bullet"/>
      <w:lvlText w:val="•"/>
      <w:lvlJc w:val="left"/>
      <w:pPr>
        <w:ind w:left="2990" w:hanging="721"/>
      </w:pPr>
    </w:lvl>
    <w:lvl w:ilvl="4">
      <w:numFmt w:val="bullet"/>
      <w:lvlText w:val="•"/>
      <w:lvlJc w:val="left"/>
      <w:pPr>
        <w:ind w:left="3940" w:hanging="721"/>
      </w:pPr>
    </w:lvl>
    <w:lvl w:ilvl="5">
      <w:numFmt w:val="bullet"/>
      <w:lvlText w:val="•"/>
      <w:lvlJc w:val="left"/>
      <w:pPr>
        <w:ind w:left="4890" w:hanging="721"/>
      </w:pPr>
    </w:lvl>
    <w:lvl w:ilvl="6">
      <w:numFmt w:val="bullet"/>
      <w:lvlText w:val="•"/>
      <w:lvlJc w:val="left"/>
      <w:pPr>
        <w:ind w:left="5840" w:hanging="721"/>
      </w:pPr>
    </w:lvl>
    <w:lvl w:ilvl="7">
      <w:numFmt w:val="bullet"/>
      <w:lvlText w:val="•"/>
      <w:lvlJc w:val="left"/>
      <w:pPr>
        <w:ind w:left="6790" w:hanging="721"/>
      </w:pPr>
    </w:lvl>
    <w:lvl w:ilvl="8">
      <w:numFmt w:val="bullet"/>
      <w:lvlText w:val="•"/>
      <w:lvlJc w:val="left"/>
      <w:pPr>
        <w:ind w:left="7740" w:hanging="721"/>
      </w:pPr>
    </w:lvl>
  </w:abstractNum>
  <w:abstractNum w:abstractNumId="8" w15:restartNumberingAfterBreak="0">
    <w:nsid w:val="00000406"/>
    <w:multiLevelType w:val="multilevel"/>
    <w:tmpl w:val="00000889"/>
    <w:lvl w:ilvl="0">
      <w:start w:val="3"/>
      <w:numFmt w:val="decimal"/>
      <w:lvlText w:val="%1."/>
      <w:lvlJc w:val="left"/>
      <w:pPr>
        <w:ind w:left="861" w:hanging="721"/>
      </w:pPr>
      <w:rPr>
        <w:rFonts w:ascii="Times New Roman" w:hAnsi="Times New Roman" w:cs="Times New Roman"/>
        <w:b/>
        <w:bCs/>
        <w:i w:val="0"/>
        <w:iCs w:val="0"/>
        <w:w w:val="100"/>
        <w:sz w:val="24"/>
        <w:szCs w:val="24"/>
      </w:rPr>
    </w:lvl>
    <w:lvl w:ilvl="1">
      <w:start w:val="1"/>
      <w:numFmt w:val="decimal"/>
      <w:lvlText w:val="%1.%2"/>
      <w:lvlJc w:val="left"/>
      <w:pPr>
        <w:ind w:left="140" w:hanging="721"/>
      </w:pPr>
      <w:rPr>
        <w:rFonts w:ascii="Times New Roman" w:hAnsi="Times New Roman" w:cs="Times New Roman"/>
        <w:b w:val="0"/>
        <w:bCs w:val="0"/>
        <w:i w:val="0"/>
        <w:iCs w:val="0"/>
        <w:spacing w:val="-3"/>
        <w:w w:val="100"/>
        <w:sz w:val="24"/>
        <w:szCs w:val="24"/>
      </w:rPr>
    </w:lvl>
    <w:lvl w:ilvl="2">
      <w:numFmt w:val="bullet"/>
      <w:lvlText w:val="•"/>
      <w:lvlJc w:val="left"/>
      <w:pPr>
        <w:ind w:left="1835" w:hanging="721"/>
      </w:pPr>
    </w:lvl>
    <w:lvl w:ilvl="3">
      <w:numFmt w:val="bullet"/>
      <w:lvlText w:val="•"/>
      <w:lvlJc w:val="left"/>
      <w:pPr>
        <w:ind w:left="2811" w:hanging="721"/>
      </w:pPr>
    </w:lvl>
    <w:lvl w:ilvl="4">
      <w:numFmt w:val="bullet"/>
      <w:lvlText w:val="•"/>
      <w:lvlJc w:val="left"/>
      <w:pPr>
        <w:ind w:left="3786" w:hanging="721"/>
      </w:pPr>
    </w:lvl>
    <w:lvl w:ilvl="5">
      <w:numFmt w:val="bullet"/>
      <w:lvlText w:val="•"/>
      <w:lvlJc w:val="left"/>
      <w:pPr>
        <w:ind w:left="4762" w:hanging="721"/>
      </w:pPr>
    </w:lvl>
    <w:lvl w:ilvl="6">
      <w:numFmt w:val="bullet"/>
      <w:lvlText w:val="•"/>
      <w:lvlJc w:val="left"/>
      <w:pPr>
        <w:ind w:left="5737" w:hanging="721"/>
      </w:pPr>
    </w:lvl>
    <w:lvl w:ilvl="7">
      <w:numFmt w:val="bullet"/>
      <w:lvlText w:val="•"/>
      <w:lvlJc w:val="left"/>
      <w:pPr>
        <w:ind w:left="6713" w:hanging="721"/>
      </w:pPr>
    </w:lvl>
    <w:lvl w:ilvl="8">
      <w:numFmt w:val="bullet"/>
      <w:lvlText w:val="•"/>
      <w:lvlJc w:val="left"/>
      <w:pPr>
        <w:ind w:left="7688" w:hanging="721"/>
      </w:pPr>
    </w:lvl>
  </w:abstractNum>
  <w:abstractNum w:abstractNumId="9" w15:restartNumberingAfterBreak="0">
    <w:nsid w:val="00000407"/>
    <w:multiLevelType w:val="multilevel"/>
    <w:tmpl w:val="0000088A"/>
    <w:lvl w:ilvl="0">
      <w:start w:val="4"/>
      <w:numFmt w:val="decimal"/>
      <w:lvlText w:val="%1."/>
      <w:lvlJc w:val="left"/>
      <w:pPr>
        <w:ind w:left="822" w:hanging="683"/>
      </w:pPr>
      <w:rPr>
        <w:rFonts w:ascii="Times New Roman" w:hAnsi="Times New Roman" w:cs="Times New Roman"/>
        <w:b/>
        <w:bCs/>
        <w:i w:val="0"/>
        <w:iCs w:val="0"/>
        <w:w w:val="100"/>
        <w:sz w:val="24"/>
        <w:szCs w:val="24"/>
      </w:rPr>
    </w:lvl>
    <w:lvl w:ilvl="1">
      <w:start w:val="1"/>
      <w:numFmt w:val="decimal"/>
      <w:lvlText w:val="%1.%2"/>
      <w:lvlJc w:val="left"/>
      <w:pPr>
        <w:ind w:left="140" w:hanging="389"/>
      </w:pPr>
      <w:rPr>
        <w:rFonts w:ascii="Times New Roman" w:hAnsi="Times New Roman" w:cs="Times New Roman"/>
        <w:b w:val="0"/>
        <w:bCs w:val="0"/>
        <w:i w:val="0"/>
        <w:iCs w:val="0"/>
        <w:spacing w:val="-3"/>
        <w:w w:val="100"/>
        <w:sz w:val="24"/>
        <w:szCs w:val="24"/>
      </w:rPr>
    </w:lvl>
    <w:lvl w:ilvl="2">
      <w:numFmt w:val="bullet"/>
      <w:lvlText w:val="•"/>
      <w:lvlJc w:val="left"/>
      <w:pPr>
        <w:ind w:left="1800" w:hanging="389"/>
      </w:pPr>
    </w:lvl>
    <w:lvl w:ilvl="3">
      <w:numFmt w:val="bullet"/>
      <w:lvlText w:val="•"/>
      <w:lvlJc w:val="left"/>
      <w:pPr>
        <w:ind w:left="2780" w:hanging="389"/>
      </w:pPr>
    </w:lvl>
    <w:lvl w:ilvl="4">
      <w:numFmt w:val="bullet"/>
      <w:lvlText w:val="•"/>
      <w:lvlJc w:val="left"/>
      <w:pPr>
        <w:ind w:left="3760" w:hanging="389"/>
      </w:pPr>
    </w:lvl>
    <w:lvl w:ilvl="5">
      <w:numFmt w:val="bullet"/>
      <w:lvlText w:val="•"/>
      <w:lvlJc w:val="left"/>
      <w:pPr>
        <w:ind w:left="4740" w:hanging="389"/>
      </w:pPr>
    </w:lvl>
    <w:lvl w:ilvl="6">
      <w:numFmt w:val="bullet"/>
      <w:lvlText w:val="•"/>
      <w:lvlJc w:val="left"/>
      <w:pPr>
        <w:ind w:left="5720" w:hanging="389"/>
      </w:pPr>
    </w:lvl>
    <w:lvl w:ilvl="7">
      <w:numFmt w:val="bullet"/>
      <w:lvlText w:val="•"/>
      <w:lvlJc w:val="left"/>
      <w:pPr>
        <w:ind w:left="6700" w:hanging="389"/>
      </w:pPr>
    </w:lvl>
    <w:lvl w:ilvl="8">
      <w:numFmt w:val="bullet"/>
      <w:lvlText w:val="•"/>
      <w:lvlJc w:val="left"/>
      <w:pPr>
        <w:ind w:left="7680" w:hanging="389"/>
      </w:pPr>
    </w:lvl>
  </w:abstractNum>
  <w:abstractNum w:abstractNumId="10" w15:restartNumberingAfterBreak="0">
    <w:nsid w:val="00000408"/>
    <w:multiLevelType w:val="multilevel"/>
    <w:tmpl w:val="0000088B"/>
    <w:lvl w:ilvl="0">
      <w:start w:val="4"/>
      <w:numFmt w:val="decimal"/>
      <w:lvlText w:val="%1"/>
      <w:lvlJc w:val="left"/>
      <w:pPr>
        <w:ind w:left="140" w:hanging="721"/>
      </w:pPr>
    </w:lvl>
    <w:lvl w:ilvl="1">
      <w:start w:val="2"/>
      <w:numFmt w:val="decimal"/>
      <w:lvlText w:val="%1.%2"/>
      <w:lvlJc w:val="left"/>
      <w:pPr>
        <w:ind w:left="140" w:hanging="721"/>
      </w:pPr>
      <w:rPr>
        <w:rFonts w:ascii="Times New Roman" w:hAnsi="Times New Roman" w:cs="Times New Roman"/>
        <w:b w:val="0"/>
        <w:bCs w:val="0"/>
        <w:i w:val="0"/>
        <w:iCs w:val="0"/>
        <w:spacing w:val="-3"/>
        <w:w w:val="100"/>
        <w:sz w:val="24"/>
        <w:szCs w:val="24"/>
      </w:rPr>
    </w:lvl>
    <w:lvl w:ilvl="2">
      <w:numFmt w:val="bullet"/>
      <w:lvlText w:val=""/>
      <w:lvlJc w:val="left"/>
      <w:pPr>
        <w:ind w:left="1293" w:hanging="360"/>
      </w:pPr>
      <w:rPr>
        <w:rFonts w:ascii="Symbol" w:hAnsi="Symbol" w:cs="Symbol"/>
        <w:b w:val="0"/>
        <w:bCs w:val="0"/>
        <w:i w:val="0"/>
        <w:iCs w:val="0"/>
        <w:w w:val="100"/>
        <w:sz w:val="24"/>
        <w:szCs w:val="24"/>
      </w:rPr>
    </w:lvl>
    <w:lvl w:ilvl="3">
      <w:numFmt w:val="bullet"/>
      <w:lvlText w:val="•"/>
      <w:lvlJc w:val="left"/>
      <w:pPr>
        <w:ind w:left="3153" w:hanging="360"/>
      </w:pPr>
    </w:lvl>
    <w:lvl w:ilvl="4">
      <w:numFmt w:val="bullet"/>
      <w:lvlText w:val="•"/>
      <w:lvlJc w:val="left"/>
      <w:pPr>
        <w:ind w:left="4080" w:hanging="360"/>
      </w:pPr>
    </w:lvl>
    <w:lvl w:ilvl="5">
      <w:numFmt w:val="bullet"/>
      <w:lvlText w:val="•"/>
      <w:lvlJc w:val="left"/>
      <w:pPr>
        <w:ind w:left="5006" w:hanging="360"/>
      </w:pPr>
    </w:lvl>
    <w:lvl w:ilvl="6">
      <w:numFmt w:val="bullet"/>
      <w:lvlText w:val="•"/>
      <w:lvlJc w:val="left"/>
      <w:pPr>
        <w:ind w:left="5933" w:hanging="360"/>
      </w:pPr>
    </w:lvl>
    <w:lvl w:ilvl="7">
      <w:numFmt w:val="bullet"/>
      <w:lvlText w:val="•"/>
      <w:lvlJc w:val="left"/>
      <w:pPr>
        <w:ind w:left="6860" w:hanging="360"/>
      </w:pPr>
    </w:lvl>
    <w:lvl w:ilvl="8">
      <w:numFmt w:val="bullet"/>
      <w:lvlText w:val="•"/>
      <w:lvlJc w:val="left"/>
      <w:pPr>
        <w:ind w:left="7786" w:hanging="360"/>
      </w:pPr>
    </w:lvl>
  </w:abstractNum>
  <w:abstractNum w:abstractNumId="11" w15:restartNumberingAfterBreak="0">
    <w:nsid w:val="00000409"/>
    <w:multiLevelType w:val="multilevel"/>
    <w:tmpl w:val="0000088C"/>
    <w:lvl w:ilvl="0">
      <w:start w:val="5"/>
      <w:numFmt w:val="decimal"/>
      <w:lvlText w:val="%1."/>
      <w:lvlJc w:val="left"/>
      <w:pPr>
        <w:ind w:left="861" w:hanging="721"/>
      </w:pPr>
      <w:rPr>
        <w:rFonts w:ascii="Times New Roman" w:hAnsi="Times New Roman" w:cs="Times New Roman"/>
        <w:b/>
        <w:bCs/>
        <w:i w:val="0"/>
        <w:iCs w:val="0"/>
        <w:w w:val="100"/>
        <w:sz w:val="24"/>
        <w:szCs w:val="24"/>
      </w:rPr>
    </w:lvl>
    <w:lvl w:ilvl="1">
      <w:start w:val="1"/>
      <w:numFmt w:val="decimal"/>
      <w:lvlText w:val="%1.%2"/>
      <w:lvlJc w:val="left"/>
      <w:pPr>
        <w:ind w:left="140" w:hanging="721"/>
      </w:pPr>
      <w:rPr>
        <w:rFonts w:ascii="Times New Roman" w:hAnsi="Times New Roman" w:cs="Times New Roman"/>
        <w:b w:val="0"/>
        <w:bCs w:val="0"/>
        <w:i w:val="0"/>
        <w:iCs w:val="0"/>
        <w:spacing w:val="-3"/>
        <w:w w:val="100"/>
        <w:sz w:val="24"/>
        <w:szCs w:val="24"/>
      </w:rPr>
    </w:lvl>
    <w:lvl w:ilvl="2">
      <w:numFmt w:val="bullet"/>
      <w:lvlText w:val="•"/>
      <w:lvlJc w:val="left"/>
      <w:pPr>
        <w:ind w:left="1835" w:hanging="721"/>
      </w:pPr>
    </w:lvl>
    <w:lvl w:ilvl="3">
      <w:numFmt w:val="bullet"/>
      <w:lvlText w:val="•"/>
      <w:lvlJc w:val="left"/>
      <w:pPr>
        <w:ind w:left="2811" w:hanging="721"/>
      </w:pPr>
    </w:lvl>
    <w:lvl w:ilvl="4">
      <w:numFmt w:val="bullet"/>
      <w:lvlText w:val="•"/>
      <w:lvlJc w:val="left"/>
      <w:pPr>
        <w:ind w:left="3786" w:hanging="721"/>
      </w:pPr>
    </w:lvl>
    <w:lvl w:ilvl="5">
      <w:numFmt w:val="bullet"/>
      <w:lvlText w:val="•"/>
      <w:lvlJc w:val="left"/>
      <w:pPr>
        <w:ind w:left="4762" w:hanging="721"/>
      </w:pPr>
    </w:lvl>
    <w:lvl w:ilvl="6">
      <w:numFmt w:val="bullet"/>
      <w:lvlText w:val="•"/>
      <w:lvlJc w:val="left"/>
      <w:pPr>
        <w:ind w:left="5737" w:hanging="721"/>
      </w:pPr>
    </w:lvl>
    <w:lvl w:ilvl="7">
      <w:numFmt w:val="bullet"/>
      <w:lvlText w:val="•"/>
      <w:lvlJc w:val="left"/>
      <w:pPr>
        <w:ind w:left="6713" w:hanging="721"/>
      </w:pPr>
    </w:lvl>
    <w:lvl w:ilvl="8">
      <w:numFmt w:val="bullet"/>
      <w:lvlText w:val="•"/>
      <w:lvlJc w:val="left"/>
      <w:pPr>
        <w:ind w:left="7688" w:hanging="721"/>
      </w:pPr>
    </w:lvl>
  </w:abstractNum>
  <w:abstractNum w:abstractNumId="12" w15:restartNumberingAfterBreak="0">
    <w:nsid w:val="0000040A"/>
    <w:multiLevelType w:val="multilevel"/>
    <w:tmpl w:val="0000088D"/>
    <w:lvl w:ilvl="0">
      <w:start w:val="6"/>
      <w:numFmt w:val="decimal"/>
      <w:lvlText w:val="%1."/>
      <w:lvlJc w:val="left"/>
      <w:pPr>
        <w:ind w:left="861" w:hanging="721"/>
      </w:pPr>
      <w:rPr>
        <w:rFonts w:ascii="Times New Roman" w:hAnsi="Times New Roman" w:cs="Times New Roman"/>
        <w:b/>
        <w:bCs/>
        <w:i w:val="0"/>
        <w:iCs w:val="0"/>
        <w:w w:val="100"/>
        <w:sz w:val="24"/>
        <w:szCs w:val="24"/>
      </w:rPr>
    </w:lvl>
    <w:lvl w:ilvl="1">
      <w:start w:val="1"/>
      <w:numFmt w:val="decimal"/>
      <w:lvlText w:val="%1.%2"/>
      <w:lvlJc w:val="left"/>
      <w:pPr>
        <w:ind w:left="140" w:hanging="721"/>
      </w:pPr>
      <w:rPr>
        <w:rFonts w:ascii="Times New Roman" w:hAnsi="Times New Roman" w:cs="Times New Roman"/>
        <w:b w:val="0"/>
        <w:bCs w:val="0"/>
        <w:i w:val="0"/>
        <w:iCs w:val="0"/>
        <w:spacing w:val="-3"/>
        <w:w w:val="100"/>
        <w:sz w:val="24"/>
        <w:szCs w:val="24"/>
      </w:rPr>
    </w:lvl>
    <w:lvl w:ilvl="2">
      <w:numFmt w:val="bullet"/>
      <w:lvlText w:val=""/>
      <w:lvlJc w:val="left"/>
      <w:pPr>
        <w:ind w:left="861" w:hanging="322"/>
      </w:pPr>
      <w:rPr>
        <w:rFonts w:ascii="Symbol" w:hAnsi="Symbol" w:cs="Symbol"/>
        <w:b w:val="0"/>
        <w:bCs w:val="0"/>
        <w:i w:val="0"/>
        <w:iCs w:val="0"/>
        <w:w w:val="100"/>
        <w:sz w:val="24"/>
        <w:szCs w:val="24"/>
      </w:rPr>
    </w:lvl>
    <w:lvl w:ilvl="3">
      <w:numFmt w:val="bullet"/>
      <w:lvlText w:val="•"/>
      <w:lvlJc w:val="left"/>
      <w:pPr>
        <w:ind w:left="2811" w:hanging="322"/>
      </w:pPr>
    </w:lvl>
    <w:lvl w:ilvl="4">
      <w:numFmt w:val="bullet"/>
      <w:lvlText w:val="•"/>
      <w:lvlJc w:val="left"/>
      <w:pPr>
        <w:ind w:left="3786" w:hanging="322"/>
      </w:pPr>
    </w:lvl>
    <w:lvl w:ilvl="5">
      <w:numFmt w:val="bullet"/>
      <w:lvlText w:val="•"/>
      <w:lvlJc w:val="left"/>
      <w:pPr>
        <w:ind w:left="4762" w:hanging="322"/>
      </w:pPr>
    </w:lvl>
    <w:lvl w:ilvl="6">
      <w:numFmt w:val="bullet"/>
      <w:lvlText w:val="•"/>
      <w:lvlJc w:val="left"/>
      <w:pPr>
        <w:ind w:left="5737" w:hanging="322"/>
      </w:pPr>
    </w:lvl>
    <w:lvl w:ilvl="7">
      <w:numFmt w:val="bullet"/>
      <w:lvlText w:val="•"/>
      <w:lvlJc w:val="left"/>
      <w:pPr>
        <w:ind w:left="6713" w:hanging="322"/>
      </w:pPr>
    </w:lvl>
    <w:lvl w:ilvl="8">
      <w:numFmt w:val="bullet"/>
      <w:lvlText w:val="•"/>
      <w:lvlJc w:val="left"/>
      <w:pPr>
        <w:ind w:left="7688" w:hanging="322"/>
      </w:pPr>
    </w:lvl>
  </w:abstractNum>
  <w:abstractNum w:abstractNumId="13" w15:restartNumberingAfterBreak="0">
    <w:nsid w:val="01A244CD"/>
    <w:multiLevelType w:val="hybridMultilevel"/>
    <w:tmpl w:val="21B8DC82"/>
    <w:lvl w:ilvl="0" w:tplc="FA0412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1FD039C"/>
    <w:multiLevelType w:val="singleLevel"/>
    <w:tmpl w:val="F0AA3F64"/>
    <w:lvl w:ilvl="0">
      <w:start w:val="1"/>
      <w:numFmt w:val="lowerLetter"/>
      <w:lvlText w:val="(%1)"/>
      <w:legacy w:legacy="1" w:legacySpace="0" w:legacyIndent="360"/>
      <w:lvlJc w:val="left"/>
      <w:pPr>
        <w:ind w:left="720" w:hanging="360"/>
      </w:pPr>
    </w:lvl>
  </w:abstractNum>
  <w:abstractNum w:abstractNumId="15" w15:restartNumberingAfterBreak="0">
    <w:nsid w:val="05FC4419"/>
    <w:multiLevelType w:val="hybridMultilevel"/>
    <w:tmpl w:val="F404C25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0A470689"/>
    <w:multiLevelType w:val="hybridMultilevel"/>
    <w:tmpl w:val="ED7C6C88"/>
    <w:lvl w:ilvl="0" w:tplc="8A58ED58">
      <w:start w:val="5"/>
      <w:numFmt w:val="lowerLetter"/>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DD1A5A"/>
    <w:multiLevelType w:val="multilevel"/>
    <w:tmpl w:val="87EC04BA"/>
    <w:lvl w:ilvl="0">
      <w:start w:val="1"/>
      <w:numFmt w:val="decimal"/>
      <w:lvlText w:val="%1."/>
      <w:lvlJc w:val="right"/>
      <w:pPr>
        <w:ind w:left="699" w:hanging="360"/>
      </w:pPr>
      <w:rPr>
        <w:rFonts w:hint="default"/>
      </w:rPr>
    </w:lvl>
    <w:lvl w:ilvl="1">
      <w:start w:val="2"/>
      <w:numFmt w:val="decimal"/>
      <w:isLgl/>
      <w:lvlText w:val="%1.%2"/>
      <w:lvlJc w:val="left"/>
      <w:pPr>
        <w:ind w:left="855" w:hanging="516"/>
      </w:pPr>
      <w:rPr>
        <w:rFonts w:hint="default"/>
      </w:rPr>
    </w:lvl>
    <w:lvl w:ilvl="2">
      <w:start w:val="1"/>
      <w:numFmt w:val="decimal"/>
      <w:isLgl/>
      <w:lvlText w:val="%1.%2.%3"/>
      <w:lvlJc w:val="left"/>
      <w:pPr>
        <w:ind w:left="1059" w:hanging="720"/>
      </w:pPr>
      <w:rPr>
        <w:rFonts w:hint="default"/>
      </w:rPr>
    </w:lvl>
    <w:lvl w:ilvl="3">
      <w:start w:val="1"/>
      <w:numFmt w:val="decimal"/>
      <w:isLgl/>
      <w:lvlText w:val="%1.%2.%3.%4"/>
      <w:lvlJc w:val="left"/>
      <w:pPr>
        <w:ind w:left="1059" w:hanging="720"/>
      </w:pPr>
      <w:rPr>
        <w:rFonts w:hint="default"/>
      </w:rPr>
    </w:lvl>
    <w:lvl w:ilvl="4">
      <w:start w:val="1"/>
      <w:numFmt w:val="decimal"/>
      <w:isLgl/>
      <w:lvlText w:val="%1.%2.%3.%4.%5"/>
      <w:lvlJc w:val="left"/>
      <w:pPr>
        <w:ind w:left="1419" w:hanging="1080"/>
      </w:pPr>
      <w:rPr>
        <w:rFonts w:hint="default"/>
      </w:rPr>
    </w:lvl>
    <w:lvl w:ilvl="5">
      <w:start w:val="1"/>
      <w:numFmt w:val="decimal"/>
      <w:isLgl/>
      <w:lvlText w:val="%1.%2.%3.%4.%5.%6"/>
      <w:lvlJc w:val="left"/>
      <w:pPr>
        <w:ind w:left="1419" w:hanging="1080"/>
      </w:pPr>
      <w:rPr>
        <w:rFonts w:hint="default"/>
      </w:rPr>
    </w:lvl>
    <w:lvl w:ilvl="6">
      <w:start w:val="1"/>
      <w:numFmt w:val="decimal"/>
      <w:isLgl/>
      <w:lvlText w:val="%1.%2.%3.%4.%5.%6.%7"/>
      <w:lvlJc w:val="left"/>
      <w:pPr>
        <w:ind w:left="1779" w:hanging="1440"/>
      </w:pPr>
      <w:rPr>
        <w:rFonts w:hint="default"/>
      </w:rPr>
    </w:lvl>
    <w:lvl w:ilvl="7">
      <w:start w:val="1"/>
      <w:numFmt w:val="decimal"/>
      <w:isLgl/>
      <w:lvlText w:val="%1.%2.%3.%4.%5.%6.%7.%8"/>
      <w:lvlJc w:val="left"/>
      <w:pPr>
        <w:ind w:left="1779" w:hanging="1440"/>
      </w:pPr>
      <w:rPr>
        <w:rFonts w:hint="default"/>
      </w:rPr>
    </w:lvl>
    <w:lvl w:ilvl="8">
      <w:start w:val="1"/>
      <w:numFmt w:val="decimal"/>
      <w:isLgl/>
      <w:lvlText w:val="%1.%2.%3.%4.%5.%6.%7.%8.%9"/>
      <w:lvlJc w:val="left"/>
      <w:pPr>
        <w:ind w:left="2139" w:hanging="1800"/>
      </w:pPr>
      <w:rPr>
        <w:rFonts w:hint="default"/>
      </w:rPr>
    </w:lvl>
  </w:abstractNum>
  <w:abstractNum w:abstractNumId="18" w15:restartNumberingAfterBreak="0">
    <w:nsid w:val="0D826328"/>
    <w:multiLevelType w:val="hybridMultilevel"/>
    <w:tmpl w:val="E59E9CA0"/>
    <w:lvl w:ilvl="0" w:tplc="2340B42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DF5B13"/>
    <w:multiLevelType w:val="hybridMultilevel"/>
    <w:tmpl w:val="2C344148"/>
    <w:lvl w:ilvl="0" w:tplc="B68CBE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3710D9F"/>
    <w:multiLevelType w:val="multilevel"/>
    <w:tmpl w:val="7A58F7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54120D1"/>
    <w:multiLevelType w:val="hybridMultilevel"/>
    <w:tmpl w:val="715C3C20"/>
    <w:lvl w:ilvl="0" w:tplc="5FFC9AC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7746319"/>
    <w:multiLevelType w:val="singleLevel"/>
    <w:tmpl w:val="F0AA3F64"/>
    <w:lvl w:ilvl="0">
      <w:start w:val="1"/>
      <w:numFmt w:val="lowerLetter"/>
      <w:lvlText w:val="(%1)"/>
      <w:legacy w:legacy="1" w:legacySpace="0" w:legacyIndent="360"/>
      <w:lvlJc w:val="left"/>
      <w:pPr>
        <w:ind w:left="720" w:hanging="360"/>
      </w:pPr>
    </w:lvl>
  </w:abstractNum>
  <w:abstractNum w:abstractNumId="23" w15:restartNumberingAfterBreak="0">
    <w:nsid w:val="18CA639C"/>
    <w:multiLevelType w:val="hybridMultilevel"/>
    <w:tmpl w:val="3B930C8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99D527C"/>
    <w:multiLevelType w:val="hybridMultilevel"/>
    <w:tmpl w:val="9E581046"/>
    <w:lvl w:ilvl="0" w:tplc="5256002A">
      <w:start w:val="1"/>
      <w:numFmt w:val="lowerLetter"/>
      <w:lvlText w:val="(%1)"/>
      <w:lvlJc w:val="left"/>
      <w:pPr>
        <w:ind w:left="980" w:hanging="360"/>
      </w:pPr>
      <w:rPr>
        <w:rFonts w:hint="default"/>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25" w15:restartNumberingAfterBreak="0">
    <w:nsid w:val="1A107F73"/>
    <w:multiLevelType w:val="hybridMultilevel"/>
    <w:tmpl w:val="966AE194"/>
    <w:lvl w:ilvl="0" w:tplc="77CEAF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AB43442"/>
    <w:multiLevelType w:val="hybridMultilevel"/>
    <w:tmpl w:val="89806834"/>
    <w:lvl w:ilvl="0" w:tplc="708654CC">
      <w:start w:val="1"/>
      <w:numFmt w:val="low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7" w15:restartNumberingAfterBreak="0">
    <w:nsid w:val="1D1B44E3"/>
    <w:multiLevelType w:val="hybridMultilevel"/>
    <w:tmpl w:val="C41E4AE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1D5621BA"/>
    <w:multiLevelType w:val="singleLevel"/>
    <w:tmpl w:val="F0AA3F64"/>
    <w:lvl w:ilvl="0">
      <w:start w:val="1"/>
      <w:numFmt w:val="lowerLetter"/>
      <w:lvlText w:val="(%1)"/>
      <w:legacy w:legacy="1" w:legacySpace="0" w:legacyIndent="360"/>
      <w:lvlJc w:val="left"/>
      <w:pPr>
        <w:ind w:left="720" w:hanging="360"/>
      </w:pPr>
    </w:lvl>
  </w:abstractNum>
  <w:abstractNum w:abstractNumId="29" w15:restartNumberingAfterBreak="0">
    <w:nsid w:val="1E2A5D86"/>
    <w:multiLevelType w:val="hybridMultilevel"/>
    <w:tmpl w:val="1C50AF78"/>
    <w:lvl w:ilvl="0" w:tplc="BDAE6E40">
      <w:start w:val="1"/>
      <w:numFmt w:val="lowerLetter"/>
      <w:lvlText w:val="(%1)"/>
      <w:lvlJc w:val="left"/>
      <w:pPr>
        <w:ind w:left="1090" w:hanging="37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21C259BE"/>
    <w:multiLevelType w:val="singleLevel"/>
    <w:tmpl w:val="F0AA3F64"/>
    <w:lvl w:ilvl="0">
      <w:start w:val="1"/>
      <w:numFmt w:val="lowerLetter"/>
      <w:lvlText w:val="(%1)"/>
      <w:legacy w:legacy="1" w:legacySpace="0" w:legacyIndent="360"/>
      <w:lvlJc w:val="left"/>
      <w:pPr>
        <w:ind w:left="720" w:hanging="360"/>
      </w:pPr>
    </w:lvl>
  </w:abstractNum>
  <w:abstractNum w:abstractNumId="31" w15:restartNumberingAfterBreak="0">
    <w:nsid w:val="22F4284C"/>
    <w:multiLevelType w:val="hybridMultilevel"/>
    <w:tmpl w:val="52AAC3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29E91C20"/>
    <w:multiLevelType w:val="multilevel"/>
    <w:tmpl w:val="1EE47DEE"/>
    <w:lvl w:ilvl="0">
      <w:start w:val="1"/>
      <w:numFmt w:val="decimal"/>
      <w:lvlText w:val="%1."/>
      <w:lvlJc w:val="left"/>
      <w:pPr>
        <w:ind w:left="227" w:hanging="227"/>
      </w:pPr>
      <w:rPr>
        <w:b w:val="0"/>
        <w:bCs w:val="0"/>
        <w:i w:val="0"/>
        <w:iCs w:val="0"/>
        <w:w w:val="126"/>
        <w:sz w:val="22"/>
        <w:szCs w:val="22"/>
      </w:rPr>
    </w:lvl>
    <w:lvl w:ilvl="1">
      <w:numFmt w:val="bullet"/>
      <w:lvlText w:val="•"/>
      <w:lvlJc w:val="left"/>
      <w:pPr>
        <w:ind w:left="812" w:hanging="227"/>
      </w:pPr>
    </w:lvl>
    <w:lvl w:ilvl="2">
      <w:numFmt w:val="bullet"/>
      <w:lvlText w:val="•"/>
      <w:lvlJc w:val="left"/>
      <w:pPr>
        <w:ind w:left="1402" w:hanging="227"/>
      </w:pPr>
    </w:lvl>
    <w:lvl w:ilvl="3">
      <w:numFmt w:val="bullet"/>
      <w:lvlText w:val="•"/>
      <w:lvlJc w:val="left"/>
      <w:pPr>
        <w:ind w:left="1992" w:hanging="227"/>
      </w:pPr>
    </w:lvl>
    <w:lvl w:ilvl="4">
      <w:numFmt w:val="bullet"/>
      <w:lvlText w:val="•"/>
      <w:lvlJc w:val="left"/>
      <w:pPr>
        <w:ind w:left="2582" w:hanging="227"/>
      </w:pPr>
    </w:lvl>
    <w:lvl w:ilvl="5">
      <w:numFmt w:val="bullet"/>
      <w:lvlText w:val="•"/>
      <w:lvlJc w:val="left"/>
      <w:pPr>
        <w:ind w:left="3172" w:hanging="227"/>
      </w:pPr>
    </w:lvl>
    <w:lvl w:ilvl="6">
      <w:numFmt w:val="bullet"/>
      <w:lvlText w:val="•"/>
      <w:lvlJc w:val="left"/>
      <w:pPr>
        <w:ind w:left="3763" w:hanging="227"/>
      </w:pPr>
    </w:lvl>
    <w:lvl w:ilvl="7">
      <w:numFmt w:val="bullet"/>
      <w:lvlText w:val="•"/>
      <w:lvlJc w:val="left"/>
      <w:pPr>
        <w:ind w:left="4353" w:hanging="227"/>
      </w:pPr>
    </w:lvl>
    <w:lvl w:ilvl="8">
      <w:numFmt w:val="bullet"/>
      <w:lvlText w:val="•"/>
      <w:lvlJc w:val="left"/>
      <w:pPr>
        <w:ind w:left="4943" w:hanging="227"/>
      </w:pPr>
    </w:lvl>
  </w:abstractNum>
  <w:abstractNum w:abstractNumId="33" w15:restartNumberingAfterBreak="0">
    <w:nsid w:val="2AF24BC2"/>
    <w:multiLevelType w:val="multilevel"/>
    <w:tmpl w:val="1EE47DEE"/>
    <w:lvl w:ilvl="0">
      <w:start w:val="1"/>
      <w:numFmt w:val="decimal"/>
      <w:lvlText w:val="%1."/>
      <w:lvlJc w:val="left"/>
      <w:pPr>
        <w:ind w:left="227" w:hanging="227"/>
      </w:pPr>
      <w:rPr>
        <w:b w:val="0"/>
        <w:bCs w:val="0"/>
        <w:i w:val="0"/>
        <w:iCs w:val="0"/>
        <w:w w:val="126"/>
        <w:sz w:val="22"/>
        <w:szCs w:val="22"/>
      </w:rPr>
    </w:lvl>
    <w:lvl w:ilvl="1">
      <w:numFmt w:val="bullet"/>
      <w:lvlText w:val="•"/>
      <w:lvlJc w:val="left"/>
      <w:pPr>
        <w:ind w:left="812" w:hanging="227"/>
      </w:pPr>
    </w:lvl>
    <w:lvl w:ilvl="2">
      <w:numFmt w:val="bullet"/>
      <w:lvlText w:val="•"/>
      <w:lvlJc w:val="left"/>
      <w:pPr>
        <w:ind w:left="1402" w:hanging="227"/>
      </w:pPr>
    </w:lvl>
    <w:lvl w:ilvl="3">
      <w:numFmt w:val="bullet"/>
      <w:lvlText w:val="•"/>
      <w:lvlJc w:val="left"/>
      <w:pPr>
        <w:ind w:left="1992" w:hanging="227"/>
      </w:pPr>
    </w:lvl>
    <w:lvl w:ilvl="4">
      <w:numFmt w:val="bullet"/>
      <w:lvlText w:val="•"/>
      <w:lvlJc w:val="left"/>
      <w:pPr>
        <w:ind w:left="2582" w:hanging="227"/>
      </w:pPr>
    </w:lvl>
    <w:lvl w:ilvl="5">
      <w:numFmt w:val="bullet"/>
      <w:lvlText w:val="•"/>
      <w:lvlJc w:val="left"/>
      <w:pPr>
        <w:ind w:left="3172" w:hanging="227"/>
      </w:pPr>
    </w:lvl>
    <w:lvl w:ilvl="6">
      <w:numFmt w:val="bullet"/>
      <w:lvlText w:val="•"/>
      <w:lvlJc w:val="left"/>
      <w:pPr>
        <w:ind w:left="3763" w:hanging="227"/>
      </w:pPr>
    </w:lvl>
    <w:lvl w:ilvl="7">
      <w:numFmt w:val="bullet"/>
      <w:lvlText w:val="•"/>
      <w:lvlJc w:val="left"/>
      <w:pPr>
        <w:ind w:left="4353" w:hanging="227"/>
      </w:pPr>
    </w:lvl>
    <w:lvl w:ilvl="8">
      <w:numFmt w:val="bullet"/>
      <w:lvlText w:val="•"/>
      <w:lvlJc w:val="left"/>
      <w:pPr>
        <w:ind w:left="4943" w:hanging="227"/>
      </w:pPr>
    </w:lvl>
  </w:abstractNum>
  <w:abstractNum w:abstractNumId="34" w15:restartNumberingAfterBreak="0">
    <w:nsid w:val="2F97E21A"/>
    <w:multiLevelType w:val="hybridMultilevel"/>
    <w:tmpl w:val="21149D1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0F553C0"/>
    <w:multiLevelType w:val="hybridMultilevel"/>
    <w:tmpl w:val="719CDA78"/>
    <w:lvl w:ilvl="0" w:tplc="2EFE17DA">
      <w:start w:val="1"/>
      <w:numFmt w:val="lowerLetter"/>
      <w:lvlText w:val="(%1)"/>
      <w:lvlJc w:val="left"/>
      <w:pPr>
        <w:ind w:left="980" w:hanging="360"/>
      </w:pPr>
      <w:rPr>
        <w:rFonts w:hint="default"/>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36" w15:restartNumberingAfterBreak="0">
    <w:nsid w:val="34C64BB9"/>
    <w:multiLevelType w:val="hybridMultilevel"/>
    <w:tmpl w:val="97CCD2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35ED04A9"/>
    <w:multiLevelType w:val="hybridMultilevel"/>
    <w:tmpl w:val="FD1A7016"/>
    <w:lvl w:ilvl="0" w:tplc="81A061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5C5037"/>
    <w:multiLevelType w:val="multilevel"/>
    <w:tmpl w:val="1EE47DEE"/>
    <w:lvl w:ilvl="0">
      <w:start w:val="1"/>
      <w:numFmt w:val="decimal"/>
      <w:lvlText w:val="%1."/>
      <w:lvlJc w:val="left"/>
      <w:pPr>
        <w:ind w:left="227" w:hanging="227"/>
      </w:pPr>
      <w:rPr>
        <w:b w:val="0"/>
        <w:bCs w:val="0"/>
        <w:i w:val="0"/>
        <w:iCs w:val="0"/>
        <w:w w:val="126"/>
        <w:sz w:val="22"/>
        <w:szCs w:val="22"/>
      </w:rPr>
    </w:lvl>
    <w:lvl w:ilvl="1">
      <w:numFmt w:val="bullet"/>
      <w:lvlText w:val="•"/>
      <w:lvlJc w:val="left"/>
      <w:pPr>
        <w:ind w:left="812" w:hanging="227"/>
      </w:pPr>
    </w:lvl>
    <w:lvl w:ilvl="2">
      <w:numFmt w:val="bullet"/>
      <w:lvlText w:val="•"/>
      <w:lvlJc w:val="left"/>
      <w:pPr>
        <w:ind w:left="1402" w:hanging="227"/>
      </w:pPr>
    </w:lvl>
    <w:lvl w:ilvl="3">
      <w:numFmt w:val="bullet"/>
      <w:lvlText w:val="•"/>
      <w:lvlJc w:val="left"/>
      <w:pPr>
        <w:ind w:left="1992" w:hanging="227"/>
      </w:pPr>
    </w:lvl>
    <w:lvl w:ilvl="4">
      <w:numFmt w:val="bullet"/>
      <w:lvlText w:val="•"/>
      <w:lvlJc w:val="left"/>
      <w:pPr>
        <w:ind w:left="2582" w:hanging="227"/>
      </w:pPr>
    </w:lvl>
    <w:lvl w:ilvl="5">
      <w:numFmt w:val="bullet"/>
      <w:lvlText w:val="•"/>
      <w:lvlJc w:val="left"/>
      <w:pPr>
        <w:ind w:left="3172" w:hanging="227"/>
      </w:pPr>
    </w:lvl>
    <w:lvl w:ilvl="6">
      <w:numFmt w:val="bullet"/>
      <w:lvlText w:val="•"/>
      <w:lvlJc w:val="left"/>
      <w:pPr>
        <w:ind w:left="3763" w:hanging="227"/>
      </w:pPr>
    </w:lvl>
    <w:lvl w:ilvl="7">
      <w:numFmt w:val="bullet"/>
      <w:lvlText w:val="•"/>
      <w:lvlJc w:val="left"/>
      <w:pPr>
        <w:ind w:left="4353" w:hanging="227"/>
      </w:pPr>
    </w:lvl>
    <w:lvl w:ilvl="8">
      <w:numFmt w:val="bullet"/>
      <w:lvlText w:val="•"/>
      <w:lvlJc w:val="left"/>
      <w:pPr>
        <w:ind w:left="4943" w:hanging="227"/>
      </w:pPr>
    </w:lvl>
  </w:abstractNum>
  <w:abstractNum w:abstractNumId="39" w15:restartNumberingAfterBreak="0">
    <w:nsid w:val="38C106C7"/>
    <w:multiLevelType w:val="singleLevel"/>
    <w:tmpl w:val="F0AA3F64"/>
    <w:lvl w:ilvl="0">
      <w:start w:val="1"/>
      <w:numFmt w:val="lowerLetter"/>
      <w:lvlText w:val="(%1)"/>
      <w:legacy w:legacy="1" w:legacySpace="0" w:legacyIndent="360"/>
      <w:lvlJc w:val="left"/>
      <w:pPr>
        <w:ind w:left="720" w:hanging="360"/>
      </w:pPr>
    </w:lvl>
  </w:abstractNum>
  <w:abstractNum w:abstractNumId="40" w15:restartNumberingAfterBreak="0">
    <w:nsid w:val="3B921F70"/>
    <w:multiLevelType w:val="hybridMultilevel"/>
    <w:tmpl w:val="89C82070"/>
    <w:lvl w:ilvl="0" w:tplc="6D7820AA">
      <w:start w:val="1"/>
      <w:numFmt w:val="lowerLetter"/>
      <w:lvlText w:val="(%1)"/>
      <w:lvlJc w:val="left"/>
      <w:pPr>
        <w:ind w:left="980" w:hanging="360"/>
      </w:pPr>
      <w:rPr>
        <w:rFonts w:hint="default"/>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41" w15:restartNumberingAfterBreak="0">
    <w:nsid w:val="410C2B08"/>
    <w:multiLevelType w:val="hybridMultilevel"/>
    <w:tmpl w:val="38185C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4271290C"/>
    <w:multiLevelType w:val="hybridMultilevel"/>
    <w:tmpl w:val="E7321C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45510780"/>
    <w:multiLevelType w:val="hybridMultilevel"/>
    <w:tmpl w:val="B4886F0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4A0E3FCF"/>
    <w:multiLevelType w:val="multilevel"/>
    <w:tmpl w:val="87EC04BA"/>
    <w:lvl w:ilvl="0">
      <w:start w:val="1"/>
      <w:numFmt w:val="decimal"/>
      <w:lvlText w:val="%1."/>
      <w:lvlJc w:val="right"/>
      <w:pPr>
        <w:ind w:left="699" w:hanging="360"/>
      </w:pPr>
      <w:rPr>
        <w:rFonts w:hint="default"/>
      </w:rPr>
    </w:lvl>
    <w:lvl w:ilvl="1">
      <w:start w:val="2"/>
      <w:numFmt w:val="decimal"/>
      <w:isLgl/>
      <w:lvlText w:val="%1.%2"/>
      <w:lvlJc w:val="left"/>
      <w:pPr>
        <w:ind w:left="855" w:hanging="516"/>
      </w:pPr>
      <w:rPr>
        <w:rFonts w:hint="default"/>
      </w:rPr>
    </w:lvl>
    <w:lvl w:ilvl="2">
      <w:start w:val="1"/>
      <w:numFmt w:val="decimal"/>
      <w:isLgl/>
      <w:lvlText w:val="%1.%2.%3"/>
      <w:lvlJc w:val="left"/>
      <w:pPr>
        <w:ind w:left="1059" w:hanging="720"/>
      </w:pPr>
      <w:rPr>
        <w:rFonts w:hint="default"/>
      </w:rPr>
    </w:lvl>
    <w:lvl w:ilvl="3">
      <w:start w:val="1"/>
      <w:numFmt w:val="decimal"/>
      <w:isLgl/>
      <w:lvlText w:val="%1.%2.%3.%4"/>
      <w:lvlJc w:val="left"/>
      <w:pPr>
        <w:ind w:left="1059" w:hanging="720"/>
      </w:pPr>
      <w:rPr>
        <w:rFonts w:hint="default"/>
      </w:rPr>
    </w:lvl>
    <w:lvl w:ilvl="4">
      <w:start w:val="1"/>
      <w:numFmt w:val="decimal"/>
      <w:isLgl/>
      <w:lvlText w:val="%1.%2.%3.%4.%5"/>
      <w:lvlJc w:val="left"/>
      <w:pPr>
        <w:ind w:left="1419" w:hanging="1080"/>
      </w:pPr>
      <w:rPr>
        <w:rFonts w:hint="default"/>
      </w:rPr>
    </w:lvl>
    <w:lvl w:ilvl="5">
      <w:start w:val="1"/>
      <w:numFmt w:val="decimal"/>
      <w:isLgl/>
      <w:lvlText w:val="%1.%2.%3.%4.%5.%6"/>
      <w:lvlJc w:val="left"/>
      <w:pPr>
        <w:ind w:left="1419" w:hanging="1080"/>
      </w:pPr>
      <w:rPr>
        <w:rFonts w:hint="default"/>
      </w:rPr>
    </w:lvl>
    <w:lvl w:ilvl="6">
      <w:start w:val="1"/>
      <w:numFmt w:val="decimal"/>
      <w:isLgl/>
      <w:lvlText w:val="%1.%2.%3.%4.%5.%6.%7"/>
      <w:lvlJc w:val="left"/>
      <w:pPr>
        <w:ind w:left="1779" w:hanging="1440"/>
      </w:pPr>
      <w:rPr>
        <w:rFonts w:hint="default"/>
      </w:rPr>
    </w:lvl>
    <w:lvl w:ilvl="7">
      <w:start w:val="1"/>
      <w:numFmt w:val="decimal"/>
      <w:isLgl/>
      <w:lvlText w:val="%1.%2.%3.%4.%5.%6.%7.%8"/>
      <w:lvlJc w:val="left"/>
      <w:pPr>
        <w:ind w:left="1779" w:hanging="1440"/>
      </w:pPr>
      <w:rPr>
        <w:rFonts w:hint="default"/>
      </w:rPr>
    </w:lvl>
    <w:lvl w:ilvl="8">
      <w:start w:val="1"/>
      <w:numFmt w:val="decimal"/>
      <w:isLgl/>
      <w:lvlText w:val="%1.%2.%3.%4.%5.%6.%7.%8.%9"/>
      <w:lvlJc w:val="left"/>
      <w:pPr>
        <w:ind w:left="2139" w:hanging="1800"/>
      </w:pPr>
      <w:rPr>
        <w:rFonts w:hint="default"/>
      </w:rPr>
    </w:lvl>
  </w:abstractNum>
  <w:abstractNum w:abstractNumId="45" w15:restartNumberingAfterBreak="0">
    <w:nsid w:val="4A573FC8"/>
    <w:multiLevelType w:val="hybridMultilevel"/>
    <w:tmpl w:val="0CBCE97A"/>
    <w:lvl w:ilvl="0" w:tplc="10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4B8A3D0C"/>
    <w:multiLevelType w:val="multilevel"/>
    <w:tmpl w:val="8E2E1154"/>
    <w:lvl w:ilvl="0">
      <w:start w:val="1"/>
      <w:numFmt w:val="decimal"/>
      <w:lvlText w:val="%1"/>
      <w:lvlJc w:val="left"/>
      <w:pPr>
        <w:ind w:left="420" w:hanging="420"/>
      </w:pPr>
      <w:rPr>
        <w:rFonts w:hint="default"/>
      </w:rPr>
    </w:lvl>
    <w:lvl w:ilvl="1">
      <w:start w:val="1"/>
      <w:numFmt w:val="decimal"/>
      <w:lvlText w:val="%1.%2"/>
      <w:lvlJc w:val="left"/>
      <w:pPr>
        <w:ind w:left="527" w:hanging="42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47" w15:restartNumberingAfterBreak="0">
    <w:nsid w:val="4D8E00DA"/>
    <w:multiLevelType w:val="singleLevel"/>
    <w:tmpl w:val="F0AA3F64"/>
    <w:lvl w:ilvl="0">
      <w:start w:val="1"/>
      <w:numFmt w:val="lowerLetter"/>
      <w:lvlText w:val="(%1)"/>
      <w:legacy w:legacy="1" w:legacySpace="0" w:legacyIndent="360"/>
      <w:lvlJc w:val="left"/>
      <w:pPr>
        <w:ind w:left="720" w:hanging="360"/>
      </w:pPr>
    </w:lvl>
  </w:abstractNum>
  <w:abstractNum w:abstractNumId="48" w15:restartNumberingAfterBreak="0">
    <w:nsid w:val="4E5015F8"/>
    <w:multiLevelType w:val="hybridMultilevel"/>
    <w:tmpl w:val="0726BC7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9" w15:restartNumberingAfterBreak="0">
    <w:nsid w:val="4EA56068"/>
    <w:multiLevelType w:val="hybridMultilevel"/>
    <w:tmpl w:val="D11CB656"/>
    <w:lvl w:ilvl="0" w:tplc="7E56303C">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50" w15:restartNumberingAfterBreak="0">
    <w:nsid w:val="52FB1C47"/>
    <w:multiLevelType w:val="singleLevel"/>
    <w:tmpl w:val="04090019"/>
    <w:lvl w:ilvl="0">
      <w:start w:val="1"/>
      <w:numFmt w:val="lowerLetter"/>
      <w:lvlText w:val="(%1)"/>
      <w:lvlJc w:val="left"/>
      <w:pPr>
        <w:tabs>
          <w:tab w:val="num" w:pos="360"/>
        </w:tabs>
        <w:ind w:left="360" w:hanging="360"/>
      </w:pPr>
    </w:lvl>
  </w:abstractNum>
  <w:abstractNum w:abstractNumId="51" w15:restartNumberingAfterBreak="0">
    <w:nsid w:val="53470FF0"/>
    <w:multiLevelType w:val="hybridMultilevel"/>
    <w:tmpl w:val="FE221D2A"/>
    <w:lvl w:ilvl="0" w:tplc="0D98FED0">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52" w15:restartNumberingAfterBreak="0">
    <w:nsid w:val="56D27DE5"/>
    <w:multiLevelType w:val="hybridMultilevel"/>
    <w:tmpl w:val="023874BA"/>
    <w:lvl w:ilvl="0" w:tplc="5B5E92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DE27A01"/>
    <w:multiLevelType w:val="hybridMultilevel"/>
    <w:tmpl w:val="76389D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5FB1672F"/>
    <w:multiLevelType w:val="singleLevel"/>
    <w:tmpl w:val="F0AA3F64"/>
    <w:lvl w:ilvl="0">
      <w:start w:val="1"/>
      <w:numFmt w:val="lowerLetter"/>
      <w:lvlText w:val="(%1)"/>
      <w:legacy w:legacy="1" w:legacySpace="0" w:legacyIndent="360"/>
      <w:lvlJc w:val="left"/>
      <w:pPr>
        <w:ind w:left="720" w:hanging="360"/>
      </w:pPr>
    </w:lvl>
  </w:abstractNum>
  <w:abstractNum w:abstractNumId="55" w15:restartNumberingAfterBreak="0">
    <w:nsid w:val="5FD8339F"/>
    <w:multiLevelType w:val="hybridMultilevel"/>
    <w:tmpl w:val="0AA26C5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63FB6E8C"/>
    <w:multiLevelType w:val="hybridMultilevel"/>
    <w:tmpl w:val="5976884A"/>
    <w:lvl w:ilvl="0" w:tplc="01CAEE1E">
      <w:start w:val="1"/>
      <w:numFmt w:val="decimal"/>
      <w:lvlText w:val="%1."/>
      <w:lvlJc w:val="left"/>
      <w:pPr>
        <w:ind w:left="630" w:hanging="360"/>
      </w:pPr>
      <w:rPr>
        <w:rFonts w:hint="default"/>
        <w:b/>
        <w:bCs/>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7" w15:restartNumberingAfterBreak="0">
    <w:nsid w:val="640C2208"/>
    <w:multiLevelType w:val="hybridMultilevel"/>
    <w:tmpl w:val="BF9AA0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7F73DAF"/>
    <w:multiLevelType w:val="hybridMultilevel"/>
    <w:tmpl w:val="CB4A8286"/>
    <w:lvl w:ilvl="0" w:tplc="DAEA072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0623C67"/>
    <w:multiLevelType w:val="hybridMultilevel"/>
    <w:tmpl w:val="48541364"/>
    <w:lvl w:ilvl="0" w:tplc="158A9ADA">
      <w:start w:val="1"/>
      <w:numFmt w:val="lowerLetter"/>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5822038">
    <w:abstractNumId w:val="0"/>
  </w:num>
  <w:num w:numId="2" w16cid:durableId="390421543">
    <w:abstractNumId w:val="1"/>
  </w:num>
  <w:num w:numId="3" w16cid:durableId="288165476">
    <w:abstractNumId w:val="23"/>
  </w:num>
  <w:num w:numId="4" w16cid:durableId="1960721154">
    <w:abstractNumId w:val="34"/>
  </w:num>
  <w:num w:numId="5" w16cid:durableId="1829325534">
    <w:abstractNumId w:val="2"/>
  </w:num>
  <w:num w:numId="6" w16cid:durableId="551386008">
    <w:abstractNumId w:val="57"/>
  </w:num>
  <w:num w:numId="7" w16cid:durableId="910577445">
    <w:abstractNumId w:val="3"/>
  </w:num>
  <w:num w:numId="8" w16cid:durableId="1451322348">
    <w:abstractNumId w:val="30"/>
  </w:num>
  <w:num w:numId="9" w16cid:durableId="1253585880">
    <w:abstractNumId w:val="28"/>
  </w:num>
  <w:num w:numId="10" w16cid:durableId="560100982">
    <w:abstractNumId w:val="47"/>
  </w:num>
  <w:num w:numId="11" w16cid:durableId="1129515373">
    <w:abstractNumId w:val="39"/>
  </w:num>
  <w:num w:numId="12" w16cid:durableId="1136411236">
    <w:abstractNumId w:val="27"/>
  </w:num>
  <w:num w:numId="13" w16cid:durableId="1020424991">
    <w:abstractNumId w:val="52"/>
  </w:num>
  <w:num w:numId="14" w16cid:durableId="912546070">
    <w:abstractNumId w:val="36"/>
  </w:num>
  <w:num w:numId="15" w16cid:durableId="1160534310">
    <w:abstractNumId w:val="17"/>
  </w:num>
  <w:num w:numId="16" w16cid:durableId="916016350">
    <w:abstractNumId w:val="55"/>
  </w:num>
  <w:num w:numId="17" w16cid:durableId="1290935122">
    <w:abstractNumId w:val="44"/>
  </w:num>
  <w:num w:numId="18" w16cid:durableId="509374051">
    <w:abstractNumId w:val="50"/>
  </w:num>
  <w:num w:numId="19" w16cid:durableId="2065251449">
    <w:abstractNumId w:val="22"/>
  </w:num>
  <w:num w:numId="20" w16cid:durableId="824013564">
    <w:abstractNumId w:val="54"/>
  </w:num>
  <w:num w:numId="21" w16cid:durableId="1638336558">
    <w:abstractNumId w:val="31"/>
  </w:num>
  <w:num w:numId="22" w16cid:durableId="363673706">
    <w:abstractNumId w:val="25"/>
  </w:num>
  <w:num w:numId="23" w16cid:durableId="1494374619">
    <w:abstractNumId w:val="5"/>
  </w:num>
  <w:num w:numId="24" w16cid:durableId="209615083">
    <w:abstractNumId w:val="4"/>
  </w:num>
  <w:num w:numId="25" w16cid:durableId="1952475631">
    <w:abstractNumId w:val="6"/>
  </w:num>
  <w:num w:numId="26" w16cid:durableId="496117099">
    <w:abstractNumId w:val="38"/>
  </w:num>
  <w:num w:numId="27" w16cid:durableId="577792225">
    <w:abstractNumId w:val="32"/>
  </w:num>
  <w:num w:numId="28" w16cid:durableId="1516766069">
    <w:abstractNumId w:val="33"/>
  </w:num>
  <w:num w:numId="29" w16cid:durableId="1122042244">
    <w:abstractNumId w:val="12"/>
  </w:num>
  <w:num w:numId="30" w16cid:durableId="432895991">
    <w:abstractNumId w:val="11"/>
  </w:num>
  <w:num w:numId="31" w16cid:durableId="1448432644">
    <w:abstractNumId w:val="10"/>
  </w:num>
  <w:num w:numId="32" w16cid:durableId="1679194791">
    <w:abstractNumId w:val="9"/>
  </w:num>
  <w:num w:numId="33" w16cid:durableId="1306474668">
    <w:abstractNumId w:val="8"/>
  </w:num>
  <w:num w:numId="34" w16cid:durableId="729306983">
    <w:abstractNumId w:val="7"/>
  </w:num>
  <w:num w:numId="35" w16cid:durableId="1582986352">
    <w:abstractNumId w:val="15"/>
  </w:num>
  <w:num w:numId="36" w16cid:durableId="1749691303">
    <w:abstractNumId w:val="41"/>
  </w:num>
  <w:num w:numId="37" w16cid:durableId="2050377554">
    <w:abstractNumId w:val="43"/>
  </w:num>
  <w:num w:numId="38" w16cid:durableId="1450855478">
    <w:abstractNumId w:val="48"/>
  </w:num>
  <w:num w:numId="39" w16cid:durableId="1000544859">
    <w:abstractNumId w:val="29"/>
  </w:num>
  <w:num w:numId="40" w16cid:durableId="1687755593">
    <w:abstractNumId w:val="53"/>
  </w:num>
  <w:num w:numId="41" w16cid:durableId="99767712">
    <w:abstractNumId w:val="42"/>
  </w:num>
  <w:num w:numId="42" w16cid:durableId="1956254485">
    <w:abstractNumId w:val="45"/>
  </w:num>
  <w:num w:numId="43" w16cid:durableId="2103910923">
    <w:abstractNumId w:val="14"/>
  </w:num>
  <w:num w:numId="44" w16cid:durableId="1085878487">
    <w:abstractNumId w:val="58"/>
  </w:num>
  <w:num w:numId="45" w16cid:durableId="307708874">
    <w:abstractNumId w:val="46"/>
  </w:num>
  <w:num w:numId="46" w16cid:durableId="1709064495">
    <w:abstractNumId w:val="16"/>
  </w:num>
  <w:num w:numId="47" w16cid:durableId="1212350514">
    <w:abstractNumId w:val="20"/>
  </w:num>
  <w:num w:numId="48" w16cid:durableId="838272499">
    <w:abstractNumId w:val="19"/>
  </w:num>
  <w:num w:numId="49" w16cid:durableId="1925920848">
    <w:abstractNumId w:val="51"/>
  </w:num>
  <w:num w:numId="50" w16cid:durableId="1401441763">
    <w:abstractNumId w:val="26"/>
  </w:num>
  <w:num w:numId="51" w16cid:durableId="1303195762">
    <w:abstractNumId w:val="37"/>
  </w:num>
  <w:num w:numId="52" w16cid:durableId="525673735">
    <w:abstractNumId w:val="49"/>
  </w:num>
  <w:num w:numId="53" w16cid:durableId="2083986974">
    <w:abstractNumId w:val="35"/>
  </w:num>
  <w:num w:numId="54" w16cid:durableId="842353496">
    <w:abstractNumId w:val="24"/>
  </w:num>
  <w:num w:numId="55" w16cid:durableId="1237474901">
    <w:abstractNumId w:val="40"/>
  </w:num>
  <w:num w:numId="56" w16cid:durableId="138037462">
    <w:abstractNumId w:val="13"/>
  </w:num>
  <w:num w:numId="57" w16cid:durableId="1326208115">
    <w:abstractNumId w:val="21"/>
  </w:num>
  <w:num w:numId="58" w16cid:durableId="166412315">
    <w:abstractNumId w:val="56"/>
  </w:num>
  <w:num w:numId="59" w16cid:durableId="1375957346">
    <w:abstractNumId w:val="18"/>
  </w:num>
  <w:num w:numId="60" w16cid:durableId="282080012">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EyMjE2sjAxNDQzMLVQ0lEKTi0uzszPAykwNKgFAJs+aoUtAAAA"/>
  </w:docVars>
  <w:rsids>
    <w:rsidRoot w:val="00295BDF"/>
    <w:rsid w:val="00000CC4"/>
    <w:rsid w:val="000064B5"/>
    <w:rsid w:val="00011856"/>
    <w:rsid w:val="00014402"/>
    <w:rsid w:val="00014BDC"/>
    <w:rsid w:val="0002790E"/>
    <w:rsid w:val="0004172D"/>
    <w:rsid w:val="00042705"/>
    <w:rsid w:val="000449E0"/>
    <w:rsid w:val="00047832"/>
    <w:rsid w:val="000520CE"/>
    <w:rsid w:val="00053FC4"/>
    <w:rsid w:val="00055329"/>
    <w:rsid w:val="00055FF0"/>
    <w:rsid w:val="000565BF"/>
    <w:rsid w:val="00062192"/>
    <w:rsid w:val="00066A64"/>
    <w:rsid w:val="00067B3B"/>
    <w:rsid w:val="00071863"/>
    <w:rsid w:val="00082DC5"/>
    <w:rsid w:val="000830B5"/>
    <w:rsid w:val="00087BA1"/>
    <w:rsid w:val="00096A5D"/>
    <w:rsid w:val="00097941"/>
    <w:rsid w:val="000A0640"/>
    <w:rsid w:val="000A30FC"/>
    <w:rsid w:val="000A3773"/>
    <w:rsid w:val="000A69A0"/>
    <w:rsid w:val="000A7A4A"/>
    <w:rsid w:val="000B0FC6"/>
    <w:rsid w:val="000B1523"/>
    <w:rsid w:val="000B4F49"/>
    <w:rsid w:val="000C08A9"/>
    <w:rsid w:val="000C3362"/>
    <w:rsid w:val="000E11D3"/>
    <w:rsid w:val="000E307C"/>
    <w:rsid w:val="000E5A80"/>
    <w:rsid w:val="000F042A"/>
    <w:rsid w:val="000F088C"/>
    <w:rsid w:val="000F2343"/>
    <w:rsid w:val="00100107"/>
    <w:rsid w:val="001033D9"/>
    <w:rsid w:val="00106ED8"/>
    <w:rsid w:val="001122A4"/>
    <w:rsid w:val="00117F5E"/>
    <w:rsid w:val="001221DA"/>
    <w:rsid w:val="00124D84"/>
    <w:rsid w:val="00125A61"/>
    <w:rsid w:val="00125CA8"/>
    <w:rsid w:val="00126FD7"/>
    <w:rsid w:val="00130177"/>
    <w:rsid w:val="00131F5D"/>
    <w:rsid w:val="00134DA7"/>
    <w:rsid w:val="00143682"/>
    <w:rsid w:val="00144702"/>
    <w:rsid w:val="00150DCA"/>
    <w:rsid w:val="00157E9F"/>
    <w:rsid w:val="00166578"/>
    <w:rsid w:val="00187472"/>
    <w:rsid w:val="00187CF4"/>
    <w:rsid w:val="0019084D"/>
    <w:rsid w:val="001932DD"/>
    <w:rsid w:val="00194877"/>
    <w:rsid w:val="0019708F"/>
    <w:rsid w:val="001A48C0"/>
    <w:rsid w:val="001A4BAF"/>
    <w:rsid w:val="001A5E5C"/>
    <w:rsid w:val="001B502F"/>
    <w:rsid w:val="001C0426"/>
    <w:rsid w:val="001D349B"/>
    <w:rsid w:val="001D463D"/>
    <w:rsid w:val="001D5A21"/>
    <w:rsid w:val="001D6A85"/>
    <w:rsid w:val="001E0ACF"/>
    <w:rsid w:val="001E20D5"/>
    <w:rsid w:val="001E23B3"/>
    <w:rsid w:val="001E7615"/>
    <w:rsid w:val="001F3196"/>
    <w:rsid w:val="001F339A"/>
    <w:rsid w:val="001F55B0"/>
    <w:rsid w:val="00200E08"/>
    <w:rsid w:val="002114B1"/>
    <w:rsid w:val="00222A54"/>
    <w:rsid w:val="0022389C"/>
    <w:rsid w:val="00231789"/>
    <w:rsid w:val="0023276B"/>
    <w:rsid w:val="00236E1E"/>
    <w:rsid w:val="002414A4"/>
    <w:rsid w:val="00243E6E"/>
    <w:rsid w:val="002502E5"/>
    <w:rsid w:val="00251769"/>
    <w:rsid w:val="00252B34"/>
    <w:rsid w:val="002568A8"/>
    <w:rsid w:val="00256903"/>
    <w:rsid w:val="0026354C"/>
    <w:rsid w:val="00270B60"/>
    <w:rsid w:val="0027389C"/>
    <w:rsid w:val="00285DC2"/>
    <w:rsid w:val="0029416E"/>
    <w:rsid w:val="00294CAE"/>
    <w:rsid w:val="00295BDF"/>
    <w:rsid w:val="0029660C"/>
    <w:rsid w:val="002B3601"/>
    <w:rsid w:val="002B527A"/>
    <w:rsid w:val="002B7337"/>
    <w:rsid w:val="002B774A"/>
    <w:rsid w:val="002C0E45"/>
    <w:rsid w:val="002C301C"/>
    <w:rsid w:val="002D1098"/>
    <w:rsid w:val="002E488B"/>
    <w:rsid w:val="002E67F4"/>
    <w:rsid w:val="002E7131"/>
    <w:rsid w:val="002E7DE8"/>
    <w:rsid w:val="002F22E3"/>
    <w:rsid w:val="002F7E58"/>
    <w:rsid w:val="00305DE6"/>
    <w:rsid w:val="00315B30"/>
    <w:rsid w:val="00325EEF"/>
    <w:rsid w:val="00327F40"/>
    <w:rsid w:val="00345198"/>
    <w:rsid w:val="0034530B"/>
    <w:rsid w:val="0034561A"/>
    <w:rsid w:val="00353410"/>
    <w:rsid w:val="00363C19"/>
    <w:rsid w:val="00365FBB"/>
    <w:rsid w:val="0036604D"/>
    <w:rsid w:val="00372841"/>
    <w:rsid w:val="00374835"/>
    <w:rsid w:val="00375262"/>
    <w:rsid w:val="00376E93"/>
    <w:rsid w:val="003831EB"/>
    <w:rsid w:val="00392AFF"/>
    <w:rsid w:val="003A0651"/>
    <w:rsid w:val="003A3040"/>
    <w:rsid w:val="003A3F1D"/>
    <w:rsid w:val="003C34F0"/>
    <w:rsid w:val="003C4BF1"/>
    <w:rsid w:val="003C61CD"/>
    <w:rsid w:val="003E1842"/>
    <w:rsid w:val="003E29E5"/>
    <w:rsid w:val="003E68D8"/>
    <w:rsid w:val="003F1BED"/>
    <w:rsid w:val="003F225E"/>
    <w:rsid w:val="003F5E8E"/>
    <w:rsid w:val="003F754E"/>
    <w:rsid w:val="003F7AF4"/>
    <w:rsid w:val="0041415C"/>
    <w:rsid w:val="0042439D"/>
    <w:rsid w:val="00432579"/>
    <w:rsid w:val="0043358F"/>
    <w:rsid w:val="0043742A"/>
    <w:rsid w:val="00450F14"/>
    <w:rsid w:val="00460B10"/>
    <w:rsid w:val="004633EC"/>
    <w:rsid w:val="0046777E"/>
    <w:rsid w:val="00467995"/>
    <w:rsid w:val="00473479"/>
    <w:rsid w:val="004767A4"/>
    <w:rsid w:val="00486C48"/>
    <w:rsid w:val="00486D8D"/>
    <w:rsid w:val="00487B98"/>
    <w:rsid w:val="00490DB1"/>
    <w:rsid w:val="004A1085"/>
    <w:rsid w:val="004A1208"/>
    <w:rsid w:val="004A1F1F"/>
    <w:rsid w:val="004A22DE"/>
    <w:rsid w:val="004A654B"/>
    <w:rsid w:val="004A7FE7"/>
    <w:rsid w:val="004B35B1"/>
    <w:rsid w:val="004B37BF"/>
    <w:rsid w:val="004B4AF8"/>
    <w:rsid w:val="004B4C94"/>
    <w:rsid w:val="004D1E03"/>
    <w:rsid w:val="004D252A"/>
    <w:rsid w:val="004D362A"/>
    <w:rsid w:val="004D7050"/>
    <w:rsid w:val="004E0EE7"/>
    <w:rsid w:val="00500106"/>
    <w:rsid w:val="00505F9B"/>
    <w:rsid w:val="005111E6"/>
    <w:rsid w:val="00511D73"/>
    <w:rsid w:val="0051214C"/>
    <w:rsid w:val="00521C05"/>
    <w:rsid w:val="00523185"/>
    <w:rsid w:val="005367A2"/>
    <w:rsid w:val="0054301D"/>
    <w:rsid w:val="00544318"/>
    <w:rsid w:val="005538CC"/>
    <w:rsid w:val="00570F87"/>
    <w:rsid w:val="0057322A"/>
    <w:rsid w:val="0057350D"/>
    <w:rsid w:val="005740CE"/>
    <w:rsid w:val="00583D2E"/>
    <w:rsid w:val="005957C0"/>
    <w:rsid w:val="005A19C6"/>
    <w:rsid w:val="005A1CD6"/>
    <w:rsid w:val="005A2E5E"/>
    <w:rsid w:val="005B074F"/>
    <w:rsid w:val="005B2581"/>
    <w:rsid w:val="005B403A"/>
    <w:rsid w:val="005C14B0"/>
    <w:rsid w:val="005C377D"/>
    <w:rsid w:val="005C5EA5"/>
    <w:rsid w:val="005D580B"/>
    <w:rsid w:val="005E0515"/>
    <w:rsid w:val="005E0996"/>
    <w:rsid w:val="005F3107"/>
    <w:rsid w:val="005F5169"/>
    <w:rsid w:val="005F70B5"/>
    <w:rsid w:val="005F71CC"/>
    <w:rsid w:val="00606EBB"/>
    <w:rsid w:val="00613D9F"/>
    <w:rsid w:val="00623318"/>
    <w:rsid w:val="00631E26"/>
    <w:rsid w:val="00635F68"/>
    <w:rsid w:val="00642B60"/>
    <w:rsid w:val="00642EEA"/>
    <w:rsid w:val="006438FD"/>
    <w:rsid w:val="00645C9F"/>
    <w:rsid w:val="00652995"/>
    <w:rsid w:val="00652E39"/>
    <w:rsid w:val="00653D58"/>
    <w:rsid w:val="00653D7B"/>
    <w:rsid w:val="0065567F"/>
    <w:rsid w:val="0065584C"/>
    <w:rsid w:val="00664049"/>
    <w:rsid w:val="00667FF3"/>
    <w:rsid w:val="006714EE"/>
    <w:rsid w:val="00676ECE"/>
    <w:rsid w:val="0067727E"/>
    <w:rsid w:val="006A0868"/>
    <w:rsid w:val="006B2FC2"/>
    <w:rsid w:val="006C09A0"/>
    <w:rsid w:val="006D3CCE"/>
    <w:rsid w:val="006D510E"/>
    <w:rsid w:val="006E1DCD"/>
    <w:rsid w:val="006F007E"/>
    <w:rsid w:val="006F26D7"/>
    <w:rsid w:val="006F6F4D"/>
    <w:rsid w:val="007023B6"/>
    <w:rsid w:val="00704912"/>
    <w:rsid w:val="00705DC6"/>
    <w:rsid w:val="00716B11"/>
    <w:rsid w:val="007216D4"/>
    <w:rsid w:val="00723A0D"/>
    <w:rsid w:val="00726741"/>
    <w:rsid w:val="00726937"/>
    <w:rsid w:val="00731D7C"/>
    <w:rsid w:val="00733DCE"/>
    <w:rsid w:val="0073736F"/>
    <w:rsid w:val="00740951"/>
    <w:rsid w:val="00743444"/>
    <w:rsid w:val="00744D3F"/>
    <w:rsid w:val="00744F2B"/>
    <w:rsid w:val="00745048"/>
    <w:rsid w:val="0074671A"/>
    <w:rsid w:val="007539AB"/>
    <w:rsid w:val="00755B21"/>
    <w:rsid w:val="007567CE"/>
    <w:rsid w:val="00771B43"/>
    <w:rsid w:val="0077261B"/>
    <w:rsid w:val="00775D60"/>
    <w:rsid w:val="00776031"/>
    <w:rsid w:val="007809F7"/>
    <w:rsid w:val="00781552"/>
    <w:rsid w:val="00783707"/>
    <w:rsid w:val="0078470D"/>
    <w:rsid w:val="007953AB"/>
    <w:rsid w:val="00796EE8"/>
    <w:rsid w:val="007A5B6F"/>
    <w:rsid w:val="007B0DDA"/>
    <w:rsid w:val="007B1E45"/>
    <w:rsid w:val="007B3CCE"/>
    <w:rsid w:val="007B63FF"/>
    <w:rsid w:val="007B72E3"/>
    <w:rsid w:val="007B7A83"/>
    <w:rsid w:val="007C6E11"/>
    <w:rsid w:val="007C7015"/>
    <w:rsid w:val="007E0461"/>
    <w:rsid w:val="007E2E6D"/>
    <w:rsid w:val="007E7576"/>
    <w:rsid w:val="007E7A2C"/>
    <w:rsid w:val="007F18C3"/>
    <w:rsid w:val="007F260D"/>
    <w:rsid w:val="007F3240"/>
    <w:rsid w:val="00800769"/>
    <w:rsid w:val="00804B19"/>
    <w:rsid w:val="00804E8F"/>
    <w:rsid w:val="008148B0"/>
    <w:rsid w:val="008158BA"/>
    <w:rsid w:val="008343FF"/>
    <w:rsid w:val="008345E6"/>
    <w:rsid w:val="00836123"/>
    <w:rsid w:val="00837052"/>
    <w:rsid w:val="00837E2E"/>
    <w:rsid w:val="008405C4"/>
    <w:rsid w:val="00842ADB"/>
    <w:rsid w:val="00844B65"/>
    <w:rsid w:val="008460A1"/>
    <w:rsid w:val="00853931"/>
    <w:rsid w:val="00855189"/>
    <w:rsid w:val="008661FA"/>
    <w:rsid w:val="0086763A"/>
    <w:rsid w:val="00870FBD"/>
    <w:rsid w:val="00876604"/>
    <w:rsid w:val="008813BF"/>
    <w:rsid w:val="0088409C"/>
    <w:rsid w:val="008840A5"/>
    <w:rsid w:val="00891D41"/>
    <w:rsid w:val="0089478E"/>
    <w:rsid w:val="008A667E"/>
    <w:rsid w:val="008B78E7"/>
    <w:rsid w:val="008C02F4"/>
    <w:rsid w:val="008C111C"/>
    <w:rsid w:val="008C13FE"/>
    <w:rsid w:val="008C266A"/>
    <w:rsid w:val="008C440D"/>
    <w:rsid w:val="008C60A6"/>
    <w:rsid w:val="008C7946"/>
    <w:rsid w:val="008D1E9D"/>
    <w:rsid w:val="008D3A97"/>
    <w:rsid w:val="008D4670"/>
    <w:rsid w:val="008D4808"/>
    <w:rsid w:val="008E2569"/>
    <w:rsid w:val="008E257C"/>
    <w:rsid w:val="008E7C82"/>
    <w:rsid w:val="008F4372"/>
    <w:rsid w:val="008F468D"/>
    <w:rsid w:val="009031AC"/>
    <w:rsid w:val="009072C7"/>
    <w:rsid w:val="00910F27"/>
    <w:rsid w:val="00911515"/>
    <w:rsid w:val="00912D54"/>
    <w:rsid w:val="00914DF8"/>
    <w:rsid w:val="009156B2"/>
    <w:rsid w:val="00915CAC"/>
    <w:rsid w:val="009320FD"/>
    <w:rsid w:val="0093490F"/>
    <w:rsid w:val="00934B4A"/>
    <w:rsid w:val="00941162"/>
    <w:rsid w:val="0094265D"/>
    <w:rsid w:val="00943220"/>
    <w:rsid w:val="00955A6D"/>
    <w:rsid w:val="00961655"/>
    <w:rsid w:val="00963549"/>
    <w:rsid w:val="00964227"/>
    <w:rsid w:val="009662D1"/>
    <w:rsid w:val="00967959"/>
    <w:rsid w:val="00970813"/>
    <w:rsid w:val="00971230"/>
    <w:rsid w:val="0097448F"/>
    <w:rsid w:val="0097579E"/>
    <w:rsid w:val="00975B26"/>
    <w:rsid w:val="0098285F"/>
    <w:rsid w:val="00982867"/>
    <w:rsid w:val="0098565D"/>
    <w:rsid w:val="009A2506"/>
    <w:rsid w:val="009A3F5E"/>
    <w:rsid w:val="009A450F"/>
    <w:rsid w:val="009A4A9E"/>
    <w:rsid w:val="009A652A"/>
    <w:rsid w:val="009B5135"/>
    <w:rsid w:val="009B7A0A"/>
    <w:rsid w:val="009C5C9F"/>
    <w:rsid w:val="009C7FBE"/>
    <w:rsid w:val="009D0772"/>
    <w:rsid w:val="009D3C58"/>
    <w:rsid w:val="009D6776"/>
    <w:rsid w:val="009E41B1"/>
    <w:rsid w:val="009E70A7"/>
    <w:rsid w:val="009F0A29"/>
    <w:rsid w:val="009F14E9"/>
    <w:rsid w:val="009F4659"/>
    <w:rsid w:val="00A017A7"/>
    <w:rsid w:val="00A04B0B"/>
    <w:rsid w:val="00A12F01"/>
    <w:rsid w:val="00A14570"/>
    <w:rsid w:val="00A14E57"/>
    <w:rsid w:val="00A23DC3"/>
    <w:rsid w:val="00A30B6C"/>
    <w:rsid w:val="00A31842"/>
    <w:rsid w:val="00A31FAA"/>
    <w:rsid w:val="00A36B4B"/>
    <w:rsid w:val="00A4251D"/>
    <w:rsid w:val="00A42D88"/>
    <w:rsid w:val="00A44C8C"/>
    <w:rsid w:val="00A469F7"/>
    <w:rsid w:val="00A50E82"/>
    <w:rsid w:val="00A53E13"/>
    <w:rsid w:val="00A56A0A"/>
    <w:rsid w:val="00A722FA"/>
    <w:rsid w:val="00A763BC"/>
    <w:rsid w:val="00A77928"/>
    <w:rsid w:val="00A86BFB"/>
    <w:rsid w:val="00A90A52"/>
    <w:rsid w:val="00A9190B"/>
    <w:rsid w:val="00A932A1"/>
    <w:rsid w:val="00A9753E"/>
    <w:rsid w:val="00AA0CC0"/>
    <w:rsid w:val="00AA41A5"/>
    <w:rsid w:val="00AD0F6C"/>
    <w:rsid w:val="00AD1B50"/>
    <w:rsid w:val="00AE3D65"/>
    <w:rsid w:val="00AE7B4D"/>
    <w:rsid w:val="00AE7EDC"/>
    <w:rsid w:val="00AF3B1D"/>
    <w:rsid w:val="00AF4D42"/>
    <w:rsid w:val="00AF5EFB"/>
    <w:rsid w:val="00B01AC9"/>
    <w:rsid w:val="00B02AD1"/>
    <w:rsid w:val="00B03CBA"/>
    <w:rsid w:val="00B04A73"/>
    <w:rsid w:val="00B10549"/>
    <w:rsid w:val="00B11C5B"/>
    <w:rsid w:val="00B15AB7"/>
    <w:rsid w:val="00B21121"/>
    <w:rsid w:val="00B22398"/>
    <w:rsid w:val="00B2454C"/>
    <w:rsid w:val="00B24695"/>
    <w:rsid w:val="00B2659B"/>
    <w:rsid w:val="00B30E35"/>
    <w:rsid w:val="00B31828"/>
    <w:rsid w:val="00B34DB6"/>
    <w:rsid w:val="00B36308"/>
    <w:rsid w:val="00B3671E"/>
    <w:rsid w:val="00B42B77"/>
    <w:rsid w:val="00B42E78"/>
    <w:rsid w:val="00B43B08"/>
    <w:rsid w:val="00B50959"/>
    <w:rsid w:val="00B55B57"/>
    <w:rsid w:val="00B570CA"/>
    <w:rsid w:val="00B741A1"/>
    <w:rsid w:val="00B76704"/>
    <w:rsid w:val="00B825EA"/>
    <w:rsid w:val="00B87731"/>
    <w:rsid w:val="00B91DB2"/>
    <w:rsid w:val="00B952E8"/>
    <w:rsid w:val="00BA7771"/>
    <w:rsid w:val="00BB17C0"/>
    <w:rsid w:val="00BB1A39"/>
    <w:rsid w:val="00BB3843"/>
    <w:rsid w:val="00BB4049"/>
    <w:rsid w:val="00BB6B5F"/>
    <w:rsid w:val="00BC1D23"/>
    <w:rsid w:val="00BC2075"/>
    <w:rsid w:val="00BC2E5D"/>
    <w:rsid w:val="00BC7688"/>
    <w:rsid w:val="00BD0977"/>
    <w:rsid w:val="00BD2165"/>
    <w:rsid w:val="00BE0259"/>
    <w:rsid w:val="00BE18F2"/>
    <w:rsid w:val="00BE76BD"/>
    <w:rsid w:val="00BF6059"/>
    <w:rsid w:val="00BF66B1"/>
    <w:rsid w:val="00BF7D1A"/>
    <w:rsid w:val="00C012F8"/>
    <w:rsid w:val="00C0337C"/>
    <w:rsid w:val="00C0653F"/>
    <w:rsid w:val="00C07887"/>
    <w:rsid w:val="00C10047"/>
    <w:rsid w:val="00C1214F"/>
    <w:rsid w:val="00C14918"/>
    <w:rsid w:val="00C205EE"/>
    <w:rsid w:val="00C22610"/>
    <w:rsid w:val="00C2516C"/>
    <w:rsid w:val="00C42636"/>
    <w:rsid w:val="00C46336"/>
    <w:rsid w:val="00C4786E"/>
    <w:rsid w:val="00C50D63"/>
    <w:rsid w:val="00C52D87"/>
    <w:rsid w:val="00C53685"/>
    <w:rsid w:val="00C569E7"/>
    <w:rsid w:val="00C6706F"/>
    <w:rsid w:val="00C67AD6"/>
    <w:rsid w:val="00C70508"/>
    <w:rsid w:val="00C71E48"/>
    <w:rsid w:val="00C75ECC"/>
    <w:rsid w:val="00C81FA6"/>
    <w:rsid w:val="00C83082"/>
    <w:rsid w:val="00C90EBF"/>
    <w:rsid w:val="00C93731"/>
    <w:rsid w:val="00CA0F76"/>
    <w:rsid w:val="00CB1A10"/>
    <w:rsid w:val="00CB55C2"/>
    <w:rsid w:val="00CC425A"/>
    <w:rsid w:val="00CD46D4"/>
    <w:rsid w:val="00CD7AF4"/>
    <w:rsid w:val="00CE1506"/>
    <w:rsid w:val="00CF1873"/>
    <w:rsid w:val="00CF715C"/>
    <w:rsid w:val="00D11B11"/>
    <w:rsid w:val="00D131F3"/>
    <w:rsid w:val="00D27796"/>
    <w:rsid w:val="00D44E1E"/>
    <w:rsid w:val="00D50113"/>
    <w:rsid w:val="00D51F31"/>
    <w:rsid w:val="00D55F05"/>
    <w:rsid w:val="00D574F7"/>
    <w:rsid w:val="00D66137"/>
    <w:rsid w:val="00D66ECF"/>
    <w:rsid w:val="00D724C8"/>
    <w:rsid w:val="00D76BC3"/>
    <w:rsid w:val="00D8113B"/>
    <w:rsid w:val="00D82602"/>
    <w:rsid w:val="00D845BD"/>
    <w:rsid w:val="00DA3720"/>
    <w:rsid w:val="00DB15D1"/>
    <w:rsid w:val="00DB5D34"/>
    <w:rsid w:val="00DB71AF"/>
    <w:rsid w:val="00DC0EF7"/>
    <w:rsid w:val="00DC1C19"/>
    <w:rsid w:val="00DC4592"/>
    <w:rsid w:val="00DC4DBB"/>
    <w:rsid w:val="00DD1970"/>
    <w:rsid w:val="00DD1C18"/>
    <w:rsid w:val="00DD1C2A"/>
    <w:rsid w:val="00DD5FA9"/>
    <w:rsid w:val="00DD7944"/>
    <w:rsid w:val="00DF10F1"/>
    <w:rsid w:val="00E03B7B"/>
    <w:rsid w:val="00E05F91"/>
    <w:rsid w:val="00E07589"/>
    <w:rsid w:val="00E07ED4"/>
    <w:rsid w:val="00E111ED"/>
    <w:rsid w:val="00E12B47"/>
    <w:rsid w:val="00E147F4"/>
    <w:rsid w:val="00E15C9A"/>
    <w:rsid w:val="00E202E7"/>
    <w:rsid w:val="00E250E1"/>
    <w:rsid w:val="00E317CE"/>
    <w:rsid w:val="00E34988"/>
    <w:rsid w:val="00E42614"/>
    <w:rsid w:val="00E42AB1"/>
    <w:rsid w:val="00E4722E"/>
    <w:rsid w:val="00E5065C"/>
    <w:rsid w:val="00E54235"/>
    <w:rsid w:val="00E60A3F"/>
    <w:rsid w:val="00E614BC"/>
    <w:rsid w:val="00E616B9"/>
    <w:rsid w:val="00E636BC"/>
    <w:rsid w:val="00E63FA4"/>
    <w:rsid w:val="00E6437A"/>
    <w:rsid w:val="00E65864"/>
    <w:rsid w:val="00E7002C"/>
    <w:rsid w:val="00E732D1"/>
    <w:rsid w:val="00E767DD"/>
    <w:rsid w:val="00E80BF1"/>
    <w:rsid w:val="00E83201"/>
    <w:rsid w:val="00E96862"/>
    <w:rsid w:val="00EA60BE"/>
    <w:rsid w:val="00EA7819"/>
    <w:rsid w:val="00EB0E8B"/>
    <w:rsid w:val="00EB232C"/>
    <w:rsid w:val="00EB3EEF"/>
    <w:rsid w:val="00EB6A88"/>
    <w:rsid w:val="00EC7FE5"/>
    <w:rsid w:val="00ED224E"/>
    <w:rsid w:val="00ED226C"/>
    <w:rsid w:val="00ED29F4"/>
    <w:rsid w:val="00ED73EA"/>
    <w:rsid w:val="00EF082A"/>
    <w:rsid w:val="00EF6134"/>
    <w:rsid w:val="00EF6D8A"/>
    <w:rsid w:val="00EF741A"/>
    <w:rsid w:val="00F06134"/>
    <w:rsid w:val="00F07603"/>
    <w:rsid w:val="00F149D2"/>
    <w:rsid w:val="00F20151"/>
    <w:rsid w:val="00F20F66"/>
    <w:rsid w:val="00F23A73"/>
    <w:rsid w:val="00F260CC"/>
    <w:rsid w:val="00F26819"/>
    <w:rsid w:val="00F31B06"/>
    <w:rsid w:val="00F43AA8"/>
    <w:rsid w:val="00F44E93"/>
    <w:rsid w:val="00F45401"/>
    <w:rsid w:val="00F46003"/>
    <w:rsid w:val="00F61839"/>
    <w:rsid w:val="00F627F7"/>
    <w:rsid w:val="00F65BB4"/>
    <w:rsid w:val="00F66616"/>
    <w:rsid w:val="00F7043E"/>
    <w:rsid w:val="00F77F6B"/>
    <w:rsid w:val="00F8307A"/>
    <w:rsid w:val="00F86910"/>
    <w:rsid w:val="00F97352"/>
    <w:rsid w:val="00FB2BE3"/>
    <w:rsid w:val="00FB3E53"/>
    <w:rsid w:val="00FB7E38"/>
    <w:rsid w:val="00FC69C1"/>
    <w:rsid w:val="00FC757F"/>
    <w:rsid w:val="00FC7C94"/>
    <w:rsid w:val="00FD6EAA"/>
    <w:rsid w:val="00FD73F0"/>
    <w:rsid w:val="00FD7BDB"/>
    <w:rsid w:val="00FE31FA"/>
    <w:rsid w:val="00FE4537"/>
    <w:rsid w:val="00FE6516"/>
    <w:rsid w:val="00FF687E"/>
    <w:rsid w:val="016F9D37"/>
    <w:rsid w:val="02D77FAA"/>
    <w:rsid w:val="07313A8D"/>
    <w:rsid w:val="0800452A"/>
    <w:rsid w:val="0846A6FC"/>
    <w:rsid w:val="08769229"/>
    <w:rsid w:val="089E72FE"/>
    <w:rsid w:val="127B10D7"/>
    <w:rsid w:val="15F229EB"/>
    <w:rsid w:val="17DA453C"/>
    <w:rsid w:val="180BF2AE"/>
    <w:rsid w:val="1C655004"/>
    <w:rsid w:val="24987C2E"/>
    <w:rsid w:val="256109D8"/>
    <w:rsid w:val="26F449AC"/>
    <w:rsid w:val="2D23761B"/>
    <w:rsid w:val="317C3BF9"/>
    <w:rsid w:val="354D6AE4"/>
    <w:rsid w:val="3BE1404E"/>
    <w:rsid w:val="3CA4AF27"/>
    <w:rsid w:val="3CF4E2D9"/>
    <w:rsid w:val="3E112B66"/>
    <w:rsid w:val="42C1A4A4"/>
    <w:rsid w:val="4AB8430F"/>
    <w:rsid w:val="4DCEDA29"/>
    <w:rsid w:val="4F07FD22"/>
    <w:rsid w:val="5123665C"/>
    <w:rsid w:val="56DC175B"/>
    <w:rsid w:val="5BAE213D"/>
    <w:rsid w:val="5D04E616"/>
    <w:rsid w:val="5FB7C948"/>
    <w:rsid w:val="6207DE52"/>
    <w:rsid w:val="64DCF936"/>
    <w:rsid w:val="655D82C7"/>
    <w:rsid w:val="656D6F2B"/>
    <w:rsid w:val="6BB6AA3F"/>
    <w:rsid w:val="72C3AC9A"/>
    <w:rsid w:val="7428A717"/>
    <w:rsid w:val="773B96AB"/>
    <w:rsid w:val="7C516683"/>
    <w:rsid w:val="7D7452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719BA"/>
  <w15:chartTrackingRefBased/>
  <w15:docId w15:val="{0B4AD613-B57E-4057-A5EC-2084C0A36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E45"/>
    <w:pPr>
      <w:spacing w:after="0" w:line="240" w:lineRule="auto"/>
    </w:pPr>
    <w:rPr>
      <w:rFonts w:ascii="Times New Roman" w:eastAsia="Times New Roman" w:hAnsi="Times New Roman" w:cs="Times New Roman"/>
      <w:sz w:val="24"/>
      <w:szCs w:val="24"/>
      <w:lang w:eastAsia="en-CA"/>
    </w:rPr>
  </w:style>
  <w:style w:type="paragraph" w:styleId="Heading1">
    <w:name w:val="heading 1"/>
    <w:basedOn w:val="Normal"/>
    <w:next w:val="Normal"/>
    <w:link w:val="Heading1Char"/>
    <w:uiPriority w:val="1"/>
    <w:qFormat/>
    <w:rsid w:val="00243E6E"/>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A56A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150DCA"/>
    <w:pPr>
      <w:widowControl w:val="0"/>
      <w:autoSpaceDE w:val="0"/>
      <w:autoSpaceDN w:val="0"/>
      <w:ind w:left="360" w:hanging="360"/>
      <w:outlineLvl w:val="2"/>
    </w:pPr>
    <w:rPr>
      <w:rFonts w:cs="Arial"/>
      <w:b/>
      <w:bCs/>
      <w:szCs w:val="26"/>
      <w:lang w:val="en-US"/>
    </w:rPr>
  </w:style>
  <w:style w:type="paragraph" w:styleId="Heading5">
    <w:name w:val="heading 5"/>
    <w:basedOn w:val="Normal"/>
    <w:next w:val="Normal"/>
    <w:link w:val="Heading5Char"/>
    <w:uiPriority w:val="9"/>
    <w:semiHidden/>
    <w:unhideWhenUsed/>
    <w:qFormat/>
    <w:rsid w:val="00CD46D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5BD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semiHidden/>
    <w:rsid w:val="00CD46D4"/>
    <w:rPr>
      <w:rFonts w:asciiTheme="majorHAnsi" w:eastAsiaTheme="majorEastAsia" w:hAnsiTheme="majorHAnsi" w:cstheme="majorBidi"/>
      <w:color w:val="2F5496" w:themeColor="accent1" w:themeShade="BF"/>
    </w:rPr>
  </w:style>
  <w:style w:type="paragraph" w:styleId="Footer">
    <w:name w:val="footer"/>
    <w:basedOn w:val="Normal"/>
    <w:link w:val="FooterChar"/>
    <w:uiPriority w:val="99"/>
    <w:unhideWhenUsed/>
    <w:rsid w:val="00CD46D4"/>
    <w:pPr>
      <w:tabs>
        <w:tab w:val="center" w:pos="4680"/>
        <w:tab w:val="right" w:pos="9360"/>
      </w:tabs>
    </w:pPr>
  </w:style>
  <w:style w:type="character" w:customStyle="1" w:styleId="FooterChar">
    <w:name w:val="Footer Char"/>
    <w:basedOn w:val="DefaultParagraphFont"/>
    <w:link w:val="Footer"/>
    <w:uiPriority w:val="99"/>
    <w:rsid w:val="00CD46D4"/>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nhideWhenUsed/>
    <w:qFormat/>
    <w:rsid w:val="00CD46D4"/>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CD46D4"/>
    <w:rPr>
      <w:sz w:val="20"/>
      <w:szCs w:val="20"/>
    </w:rPr>
  </w:style>
  <w:style w:type="paragraph" w:styleId="Header">
    <w:name w:val="header"/>
    <w:basedOn w:val="Normal"/>
    <w:link w:val="HeaderChar"/>
    <w:uiPriority w:val="99"/>
    <w:unhideWhenUsed/>
    <w:rsid w:val="00CD46D4"/>
    <w:pPr>
      <w:tabs>
        <w:tab w:val="center" w:pos="4680"/>
        <w:tab w:val="right" w:pos="9360"/>
      </w:tabs>
    </w:pPr>
  </w:style>
  <w:style w:type="character" w:customStyle="1" w:styleId="HeaderChar">
    <w:name w:val="Header Char"/>
    <w:basedOn w:val="DefaultParagraphFont"/>
    <w:link w:val="Header"/>
    <w:uiPriority w:val="99"/>
    <w:rsid w:val="00CD46D4"/>
  </w:style>
  <w:style w:type="paragraph" w:styleId="ListParagraph">
    <w:name w:val="List Paragraph"/>
    <w:aliases w:val="Citation List,본문(내용),List Paragraph (numbered (a)),Colorful List - Accent 11"/>
    <w:basedOn w:val="Normal"/>
    <w:link w:val="ListParagraphChar"/>
    <w:uiPriority w:val="34"/>
    <w:qFormat/>
    <w:rsid w:val="00CD46D4"/>
    <w:pPr>
      <w:ind w:left="720"/>
      <w:contextualSpacing/>
    </w:pPr>
  </w:style>
  <w:style w:type="character" w:styleId="FootnoteReference">
    <w:name w:val="footnote reference"/>
    <w:uiPriority w:val="99"/>
    <w:rsid w:val="00CD46D4"/>
    <w:rPr>
      <w:rFonts w:ascii="Times New Roman" w:hAnsi="Times New Roman"/>
      <w:position w:val="0"/>
      <w:sz w:val="24"/>
      <w:vertAlign w:val="superscript"/>
    </w:rPr>
  </w:style>
  <w:style w:type="character" w:styleId="PageNumber">
    <w:name w:val="page number"/>
    <w:basedOn w:val="DefaultParagraphFont"/>
    <w:semiHidden/>
    <w:rsid w:val="00CD46D4"/>
  </w:style>
  <w:style w:type="table" w:styleId="TableGrid">
    <w:name w:val="Table Grid"/>
    <w:basedOn w:val="TableNormal"/>
    <w:rsid w:val="00CD46D4"/>
    <w:pPr>
      <w:spacing w:after="0" w:line="240" w:lineRule="auto"/>
    </w:pPr>
    <w:rPr>
      <w:rFonts w:ascii="Times New Roman" w:eastAsia="Times New Roman" w:hAnsi="Times New Roman" w:cs="Times New Roman"/>
      <w:sz w:val="20"/>
      <w:szCs w:val="20"/>
      <w:lang w:eastAsia="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150DCA"/>
    <w:rPr>
      <w:rFonts w:ascii="Times New Roman" w:eastAsia="Times New Roman" w:hAnsi="Times New Roman" w:cs="Arial"/>
      <w:b/>
      <w:bCs/>
      <w:sz w:val="24"/>
      <w:szCs w:val="26"/>
      <w:lang w:val="en-US"/>
    </w:rPr>
  </w:style>
  <w:style w:type="paragraph" w:customStyle="1" w:styleId="Style12">
    <w:name w:val="Style 12"/>
    <w:basedOn w:val="Normal"/>
    <w:rsid w:val="00150DCA"/>
    <w:pPr>
      <w:widowControl w:val="0"/>
      <w:autoSpaceDE w:val="0"/>
      <w:autoSpaceDN w:val="0"/>
      <w:spacing w:line="264" w:lineRule="exact"/>
      <w:ind w:hanging="576"/>
      <w:jc w:val="both"/>
    </w:pPr>
    <w:rPr>
      <w:lang w:val="en-US"/>
    </w:rPr>
  </w:style>
  <w:style w:type="paragraph" w:customStyle="1" w:styleId="Style22">
    <w:name w:val="Style 22"/>
    <w:basedOn w:val="Normal"/>
    <w:rsid w:val="00150DCA"/>
    <w:pPr>
      <w:widowControl w:val="0"/>
      <w:autoSpaceDE w:val="0"/>
      <w:autoSpaceDN w:val="0"/>
      <w:spacing w:line="276" w:lineRule="exact"/>
      <w:jc w:val="both"/>
    </w:pPr>
    <w:rPr>
      <w:lang w:val="en-US"/>
    </w:rPr>
  </w:style>
  <w:style w:type="paragraph" w:customStyle="1" w:styleId="Style11">
    <w:name w:val="Style 11"/>
    <w:basedOn w:val="Normal"/>
    <w:rsid w:val="00187CF4"/>
    <w:pPr>
      <w:widowControl w:val="0"/>
      <w:autoSpaceDE w:val="0"/>
      <w:autoSpaceDN w:val="0"/>
      <w:spacing w:line="384" w:lineRule="atLeast"/>
    </w:pPr>
    <w:rPr>
      <w:lang w:val="en-US"/>
    </w:rPr>
  </w:style>
  <w:style w:type="character" w:customStyle="1" w:styleId="Heading2Char">
    <w:name w:val="Heading 2 Char"/>
    <w:basedOn w:val="DefaultParagraphFont"/>
    <w:link w:val="Heading2"/>
    <w:uiPriority w:val="9"/>
    <w:semiHidden/>
    <w:rsid w:val="00A56A0A"/>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unhideWhenUsed/>
    <w:rsid w:val="00A56A0A"/>
    <w:rPr>
      <w:sz w:val="20"/>
      <w:szCs w:val="20"/>
      <w:lang w:val="en-US"/>
    </w:rPr>
  </w:style>
  <w:style w:type="character" w:customStyle="1" w:styleId="CommentTextChar">
    <w:name w:val="Comment Text Char"/>
    <w:basedOn w:val="DefaultParagraphFont"/>
    <w:link w:val="CommentText"/>
    <w:uiPriority w:val="99"/>
    <w:rsid w:val="00A56A0A"/>
    <w:rPr>
      <w:rFonts w:ascii="Times New Roman" w:eastAsia="Times New Roman" w:hAnsi="Times New Roman" w:cs="Times New Roman"/>
      <w:sz w:val="20"/>
      <w:szCs w:val="20"/>
      <w:lang w:val="en-US"/>
    </w:rPr>
  </w:style>
  <w:style w:type="table" w:customStyle="1" w:styleId="TableGrid1">
    <w:name w:val="Table Grid1"/>
    <w:basedOn w:val="TableNormal"/>
    <w:next w:val="TableGrid"/>
    <w:uiPriority w:val="39"/>
    <w:rsid w:val="00A56A0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3header">
    <w:name w:val="Sec3 header"/>
    <w:basedOn w:val="Style11"/>
    <w:rsid w:val="007E7A2C"/>
    <w:pPr>
      <w:tabs>
        <w:tab w:val="left" w:leader="dot" w:pos="8424"/>
      </w:tabs>
      <w:spacing w:before="80" w:line="240" w:lineRule="auto"/>
    </w:pPr>
    <w:rPr>
      <w:rFonts w:ascii="Arial" w:hAnsi="Arial" w:cs="Arial"/>
      <w:b/>
      <w:sz w:val="22"/>
      <w:szCs w:val="20"/>
    </w:rPr>
  </w:style>
  <w:style w:type="character" w:customStyle="1" w:styleId="Heading1Char">
    <w:name w:val="Heading 1 Char"/>
    <w:basedOn w:val="DefaultParagraphFont"/>
    <w:link w:val="Heading1"/>
    <w:uiPriority w:val="1"/>
    <w:rsid w:val="00243E6E"/>
    <w:rPr>
      <w:rFonts w:ascii="Times New Roman" w:eastAsiaTheme="majorEastAsia" w:hAnsi="Times New Roman" w:cstheme="majorBidi"/>
      <w:b/>
      <w:sz w:val="32"/>
      <w:szCs w:val="32"/>
      <w:lang w:eastAsia="en-CA"/>
    </w:rPr>
  </w:style>
  <w:style w:type="paragraph" w:styleId="BodyText">
    <w:name w:val="Body Text"/>
    <w:basedOn w:val="Normal"/>
    <w:link w:val="BodyTextChar"/>
    <w:uiPriority w:val="1"/>
    <w:unhideWhenUsed/>
    <w:qFormat/>
    <w:rsid w:val="00745048"/>
    <w:pPr>
      <w:spacing w:after="120"/>
    </w:pPr>
  </w:style>
  <w:style w:type="character" w:customStyle="1" w:styleId="BodyTextChar">
    <w:name w:val="Body Text Char"/>
    <w:basedOn w:val="DefaultParagraphFont"/>
    <w:link w:val="BodyText"/>
    <w:uiPriority w:val="99"/>
    <w:semiHidden/>
    <w:rsid w:val="00745048"/>
  </w:style>
  <w:style w:type="paragraph" w:customStyle="1" w:styleId="TableParagraph">
    <w:name w:val="Table Paragraph"/>
    <w:basedOn w:val="Normal"/>
    <w:uiPriority w:val="1"/>
    <w:qFormat/>
    <w:rsid w:val="00745048"/>
    <w:pPr>
      <w:autoSpaceDE w:val="0"/>
      <w:autoSpaceDN w:val="0"/>
      <w:adjustRightInd w:val="0"/>
    </w:pPr>
  </w:style>
  <w:style w:type="character" w:styleId="CommentReference">
    <w:name w:val="annotation reference"/>
    <w:basedOn w:val="DefaultParagraphFont"/>
    <w:uiPriority w:val="99"/>
    <w:semiHidden/>
    <w:unhideWhenUsed/>
    <w:rsid w:val="000B0FC6"/>
    <w:rPr>
      <w:sz w:val="16"/>
      <w:szCs w:val="16"/>
    </w:rPr>
  </w:style>
  <w:style w:type="paragraph" w:styleId="CommentSubject">
    <w:name w:val="annotation subject"/>
    <w:basedOn w:val="CommentText"/>
    <w:next w:val="CommentText"/>
    <w:link w:val="CommentSubjectChar"/>
    <w:uiPriority w:val="99"/>
    <w:semiHidden/>
    <w:unhideWhenUsed/>
    <w:rsid w:val="000B0FC6"/>
    <w:pPr>
      <w:spacing w:after="160"/>
    </w:pPr>
    <w:rPr>
      <w:rFonts w:asciiTheme="minorHAnsi" w:eastAsiaTheme="minorHAnsi" w:hAnsiTheme="minorHAnsi" w:cstheme="minorBidi"/>
      <w:b/>
      <w:bCs/>
      <w:lang w:val="en-CA"/>
    </w:rPr>
  </w:style>
  <w:style w:type="character" w:customStyle="1" w:styleId="CommentSubjectChar">
    <w:name w:val="Comment Subject Char"/>
    <w:basedOn w:val="CommentTextChar"/>
    <w:link w:val="CommentSubject"/>
    <w:uiPriority w:val="99"/>
    <w:semiHidden/>
    <w:rsid w:val="000B0FC6"/>
    <w:rPr>
      <w:rFonts w:ascii="Times New Roman" w:eastAsia="Times New Roman" w:hAnsi="Times New Roman" w:cs="Times New Roman"/>
      <w:b/>
      <w:bCs/>
      <w:sz w:val="20"/>
      <w:szCs w:val="20"/>
      <w:lang w:val="en-US"/>
    </w:rPr>
  </w:style>
  <w:style w:type="character" w:styleId="Hyperlink">
    <w:name w:val="Hyperlink"/>
    <w:basedOn w:val="DefaultParagraphFont"/>
    <w:uiPriority w:val="99"/>
    <w:unhideWhenUsed/>
    <w:rsid w:val="00744F2B"/>
    <w:rPr>
      <w:color w:val="0563C1" w:themeColor="hyperlink"/>
      <w:u w:val="single"/>
    </w:rPr>
  </w:style>
  <w:style w:type="character" w:styleId="UnresolvedMention">
    <w:name w:val="Unresolved Mention"/>
    <w:basedOn w:val="DefaultParagraphFont"/>
    <w:uiPriority w:val="99"/>
    <w:semiHidden/>
    <w:unhideWhenUsed/>
    <w:rsid w:val="00744F2B"/>
    <w:rPr>
      <w:color w:val="605E5C"/>
      <w:shd w:val="clear" w:color="auto" w:fill="E1DFDD"/>
    </w:rPr>
  </w:style>
  <w:style w:type="paragraph" w:customStyle="1" w:styleId="Style7">
    <w:name w:val="Style 7"/>
    <w:basedOn w:val="Normal"/>
    <w:rsid w:val="00C012F8"/>
    <w:pPr>
      <w:widowControl w:val="0"/>
      <w:autoSpaceDE w:val="0"/>
      <w:autoSpaceDN w:val="0"/>
      <w:spacing w:line="480" w:lineRule="auto"/>
      <w:jc w:val="center"/>
    </w:pPr>
    <w:rPr>
      <w:lang w:val="en-US" w:eastAsia="en-US"/>
    </w:rPr>
  </w:style>
  <w:style w:type="paragraph" w:styleId="Title">
    <w:name w:val="Title"/>
    <w:basedOn w:val="Normal"/>
    <w:next w:val="Normal"/>
    <w:link w:val="TitleChar"/>
    <w:uiPriority w:val="1"/>
    <w:qFormat/>
    <w:rsid w:val="009320FD"/>
    <w:pPr>
      <w:autoSpaceDE w:val="0"/>
      <w:autoSpaceDN w:val="0"/>
      <w:adjustRightInd w:val="0"/>
      <w:spacing w:line="272" w:lineRule="exact"/>
      <w:ind w:left="139"/>
    </w:pPr>
    <w:rPr>
      <w:rFonts w:eastAsiaTheme="minorHAnsi"/>
      <w:b/>
      <w:bCs/>
      <w:sz w:val="26"/>
      <w:szCs w:val="26"/>
      <w:lang w:eastAsia="en-US"/>
    </w:rPr>
  </w:style>
  <w:style w:type="character" w:customStyle="1" w:styleId="TitleChar">
    <w:name w:val="Title Char"/>
    <w:basedOn w:val="DefaultParagraphFont"/>
    <w:link w:val="Title"/>
    <w:uiPriority w:val="1"/>
    <w:rsid w:val="009320FD"/>
    <w:rPr>
      <w:rFonts w:ascii="Times New Roman" w:hAnsi="Times New Roman" w:cs="Times New Roman"/>
      <w:b/>
      <w:bCs/>
      <w:sz w:val="26"/>
      <w:szCs w:val="26"/>
    </w:rPr>
  </w:style>
  <w:style w:type="paragraph" w:styleId="TOCHeading">
    <w:name w:val="TOC Heading"/>
    <w:basedOn w:val="Heading1"/>
    <w:next w:val="Normal"/>
    <w:uiPriority w:val="39"/>
    <w:unhideWhenUsed/>
    <w:qFormat/>
    <w:rsid w:val="008D4670"/>
    <w:pPr>
      <w:spacing w:line="259" w:lineRule="auto"/>
      <w:outlineLvl w:val="9"/>
    </w:pPr>
    <w:rPr>
      <w:lang w:val="en-US" w:eastAsia="en-US"/>
    </w:rPr>
  </w:style>
  <w:style w:type="paragraph" w:styleId="TOC1">
    <w:name w:val="toc 1"/>
    <w:basedOn w:val="Normal"/>
    <w:next w:val="Normal"/>
    <w:autoRedefine/>
    <w:uiPriority w:val="39"/>
    <w:unhideWhenUsed/>
    <w:rsid w:val="00C46336"/>
    <w:pPr>
      <w:tabs>
        <w:tab w:val="right" w:leader="dot" w:pos="9061"/>
      </w:tabs>
      <w:spacing w:after="100"/>
    </w:pPr>
    <w:rPr>
      <w:b/>
      <w:bCs/>
      <w:noProof/>
      <w:lang w:val="en-US"/>
    </w:rPr>
  </w:style>
  <w:style w:type="paragraph" w:styleId="TOC2">
    <w:name w:val="toc 2"/>
    <w:basedOn w:val="Normal"/>
    <w:next w:val="Normal"/>
    <w:autoRedefine/>
    <w:uiPriority w:val="39"/>
    <w:unhideWhenUsed/>
    <w:rsid w:val="008D4670"/>
    <w:pPr>
      <w:spacing w:after="100"/>
      <w:ind w:left="240"/>
    </w:pPr>
  </w:style>
  <w:style w:type="character" w:customStyle="1" w:styleId="ListParagraphChar">
    <w:name w:val="List Paragraph Char"/>
    <w:aliases w:val="Citation List Char,본문(내용) Char,List Paragraph (numbered (a)) Char,Colorful List - Accent 11 Char"/>
    <w:link w:val="ListParagraph"/>
    <w:uiPriority w:val="34"/>
    <w:rsid w:val="0074671A"/>
    <w:rPr>
      <w:rFonts w:ascii="Times New Roman" w:eastAsia="Times New Roman" w:hAnsi="Times New Roman" w:cs="Times New Roman"/>
      <w:sz w:val="24"/>
      <w:szCs w:val="24"/>
      <w:lang w:eastAsia="en-CA"/>
    </w:rPr>
  </w:style>
  <w:style w:type="table" w:customStyle="1" w:styleId="TableGrid2">
    <w:name w:val="Table Grid2"/>
    <w:basedOn w:val="TableNormal"/>
    <w:next w:val="TableGrid"/>
    <w:uiPriority w:val="39"/>
    <w:rsid w:val="00746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15C9A"/>
    <w:rPr>
      <w:color w:val="808080"/>
    </w:rPr>
  </w:style>
  <w:style w:type="paragraph" w:styleId="Revision">
    <w:name w:val="Revision"/>
    <w:hidden/>
    <w:uiPriority w:val="99"/>
    <w:semiHidden/>
    <w:rsid w:val="00C46336"/>
    <w:pPr>
      <w:spacing w:after="0" w:line="240" w:lineRule="auto"/>
    </w:pPr>
    <w:rPr>
      <w:rFonts w:ascii="Times New Roman" w:eastAsia="Times New Roman" w:hAnsi="Times New Roman" w:cs="Times New Roman"/>
      <w:sz w:val="24"/>
      <w:szCs w:val="24"/>
      <w:lang w:eastAsia="en-CA"/>
    </w:rPr>
  </w:style>
  <w:style w:type="table" w:customStyle="1" w:styleId="TableGrid3">
    <w:name w:val="Table Grid3"/>
    <w:basedOn w:val="TableNormal"/>
    <w:next w:val="TableGrid"/>
    <w:rsid w:val="00DC4592"/>
    <w:pPr>
      <w:spacing w:after="0" w:line="240" w:lineRule="auto"/>
    </w:pPr>
    <w:rPr>
      <w:rFonts w:ascii="Times New Roman" w:eastAsia="Times New Roman" w:hAnsi="Times New Roman" w:cs="Times New Roman"/>
      <w:sz w:val="20"/>
      <w:szCs w:val="20"/>
      <w:lang w:eastAsia="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9753E"/>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F4540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881449">
      <w:bodyDiv w:val="1"/>
      <w:marLeft w:val="0"/>
      <w:marRight w:val="0"/>
      <w:marTop w:val="0"/>
      <w:marBottom w:val="0"/>
      <w:divBdr>
        <w:top w:val="none" w:sz="0" w:space="0" w:color="auto"/>
        <w:left w:val="none" w:sz="0" w:space="0" w:color="auto"/>
        <w:bottom w:val="none" w:sz="0" w:space="0" w:color="auto"/>
        <w:right w:val="none" w:sz="0" w:space="0" w:color="auto"/>
      </w:divBdr>
    </w:div>
    <w:div w:id="736393705">
      <w:bodyDiv w:val="1"/>
      <w:marLeft w:val="0"/>
      <w:marRight w:val="0"/>
      <w:marTop w:val="0"/>
      <w:marBottom w:val="0"/>
      <w:divBdr>
        <w:top w:val="none" w:sz="0" w:space="0" w:color="auto"/>
        <w:left w:val="none" w:sz="0" w:space="0" w:color="auto"/>
        <w:bottom w:val="none" w:sz="0" w:space="0" w:color="auto"/>
        <w:right w:val="none" w:sz="0" w:space="0" w:color="auto"/>
      </w:divBdr>
    </w:div>
    <w:div w:id="823081086">
      <w:bodyDiv w:val="1"/>
      <w:marLeft w:val="0"/>
      <w:marRight w:val="0"/>
      <w:marTop w:val="0"/>
      <w:marBottom w:val="0"/>
      <w:divBdr>
        <w:top w:val="none" w:sz="0" w:space="0" w:color="auto"/>
        <w:left w:val="none" w:sz="0" w:space="0" w:color="auto"/>
        <w:bottom w:val="none" w:sz="0" w:space="0" w:color="auto"/>
        <w:right w:val="none" w:sz="0" w:space="0" w:color="auto"/>
      </w:divBdr>
    </w:div>
    <w:div w:id="1590506276">
      <w:bodyDiv w:val="1"/>
      <w:marLeft w:val="0"/>
      <w:marRight w:val="0"/>
      <w:marTop w:val="0"/>
      <w:marBottom w:val="0"/>
      <w:divBdr>
        <w:top w:val="none" w:sz="0" w:space="0" w:color="auto"/>
        <w:left w:val="none" w:sz="0" w:space="0" w:color="auto"/>
        <w:bottom w:val="none" w:sz="0" w:space="0" w:color="auto"/>
        <w:right w:val="none" w:sz="0" w:space="0" w:color="auto"/>
      </w:divBdr>
    </w:div>
    <w:div w:id="2118208967">
      <w:bodyDiv w:val="1"/>
      <w:marLeft w:val="0"/>
      <w:marRight w:val="0"/>
      <w:marTop w:val="0"/>
      <w:marBottom w:val="0"/>
      <w:divBdr>
        <w:top w:val="none" w:sz="0" w:space="0" w:color="auto"/>
        <w:left w:val="none" w:sz="0" w:space="0" w:color="auto"/>
        <w:bottom w:val="none" w:sz="0" w:space="0" w:color="auto"/>
        <w:right w:val="none" w:sz="0" w:space="0" w:color="auto"/>
      </w:divBdr>
    </w:div>
    <w:div w:id="214296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11.xml"/><Relationship Id="rId21" Type="http://schemas.openxmlformats.org/officeDocument/2006/relationships/footer" Target="footer6.xml"/><Relationship Id="rId34"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10.xml"/><Relationship Id="rId33" Type="http://schemas.openxmlformats.org/officeDocument/2006/relationships/footer" Target="footer15.xm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www.caribank.org" TargetMode="External"/><Relationship Id="rId20" Type="http://schemas.openxmlformats.org/officeDocument/2006/relationships/header" Target="header1.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9.xm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rocurement@caribank.org" TargetMode="External"/><Relationship Id="rId23" Type="http://schemas.openxmlformats.org/officeDocument/2006/relationships/footer" Target="footer8.xml"/><Relationship Id="rId28" Type="http://schemas.openxmlformats.org/officeDocument/2006/relationships/footer" Target="footer12.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ibank.org/work-with-us/procurement/resources" TargetMode="External"/><Relationship Id="rId22" Type="http://schemas.openxmlformats.org/officeDocument/2006/relationships/footer" Target="footer7.xm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package" Target="embeddings/Microsoft_Excel_Worksheet.xlsx"/><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4D93A155-B7D7-405D-BB71-6269253BC23A}">
    <t:Anchor>
      <t:Comment id="664327253"/>
    </t:Anchor>
    <t:History>
      <t:Event id="{0CD37ADC-F837-4E91-95FD-A7012C951F8A}" time="2023-03-28T21:08:30.351Z">
        <t:Attribution userId="S::fraserd@caribank.org::dc7d27f3-6704-46bb-94d2-536406877e4e" userProvider="AD" userName="Douglas Fraser"/>
        <t:Anchor>
          <t:Comment id="1760662350"/>
        </t:Anchor>
        <t:Create/>
      </t:Event>
      <t:Event id="{524924A4-9047-4E78-B96E-167989318443}" time="2023-03-28T21:08:30.351Z">
        <t:Attribution userId="S::fraserd@caribank.org::dc7d27f3-6704-46bb-94d2-536406877e4e" userProvider="AD" userName="Douglas Fraser"/>
        <t:Anchor>
          <t:Comment id="1760662350"/>
        </t:Anchor>
        <t:Assign userId="S::mohammc@caribank.org::44c59510-42f3-4230-b85e-3e50f17e54ef" userProvider="AD" userName="Christine Mohammed"/>
      </t:Event>
      <t:Event id="{E5DDD0A5-20A9-4EDA-BE41-F1F8FE6A3C49}" time="2023-03-28T21:08:30.351Z">
        <t:Attribution userId="S::fraserd@caribank.org::dc7d27f3-6704-46bb-94d2-536406877e4e" userProvider="AD" userName="Douglas Fraser"/>
        <t:Anchor>
          <t:Comment id="1760662350"/>
        </t:Anchor>
        <t:SetTitle title="@Christine Mohammed can you follow up the chart G issue with John. I am finalising all the other templates for final editing by Sonia."/>
      </t:Event>
      <t:Event id="{F5022A6F-BF8F-4249-8CBE-D2631020BC82}" time="2023-03-28T21:08:39.396Z">
        <t:Attribution userId="S::fraserd@caribank.org::dc7d27f3-6704-46bb-94d2-536406877e4e" userProvider="AD" userName="Douglas Fraser"/>
        <t:Progress percentComplete="100"/>
      </t:Event>
      <t:Event id="{EF19348D-5959-4A61-9432-D0ADB4CF1C7A}" time="2023-03-28T21:08:51.364Z">
        <t:Attribution userId="S::fraserd@caribank.org::dc7d27f3-6704-46bb-94d2-536406877e4e" userProvider="AD" userName="Douglas Fraser"/>
        <t:Progress percentComplete="0"/>
      </t:Event>
      <t:Event id="{C4B85CB4-4394-40AA-8B8F-5FB1EE896A53}" time="2023-03-30T21:11:32.033Z">
        <t:Attribution userId="S::mohammc@caribank.org::44c59510-42f3-4230-b85e-3e50f17e54ef" userProvider="AD" userName="Christine Mohammed"/>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312C987CF20BB41ADB9BA66BA480BC7" ma:contentTypeVersion="13" ma:contentTypeDescription="Create a new document." ma:contentTypeScope="" ma:versionID="4806ca44a17d166753448d6982542d79">
  <xsd:schema xmlns:xsd="http://www.w3.org/2001/XMLSchema" xmlns:xs="http://www.w3.org/2001/XMLSchema" xmlns:p="http://schemas.microsoft.com/office/2006/metadata/properties" xmlns:ns3="5808c69f-3a2b-4605-b92d-a0cdeedfdef8" xmlns:ns4="9b20d647-55d3-439f-8065-01ab63aa98ad" targetNamespace="http://schemas.microsoft.com/office/2006/metadata/properties" ma:root="true" ma:fieldsID="d3855fe0c92b39d8ba465e38a1da76ba" ns3:_="" ns4:_="">
    <xsd:import namespace="5808c69f-3a2b-4605-b92d-a0cdeedfdef8"/>
    <xsd:import namespace="9b20d647-55d3-439f-8065-01ab63aa98ad"/>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8c69f-3a2b-4605-b92d-a0cdeedfdef8"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0d647-55d3-439f-8065-01ab63aa98a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CC59B6-F03D-4980-9F9B-F9A115668E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73B8E4-6B0D-45DF-B109-AE4ADF3EC8C5}">
  <ds:schemaRefs>
    <ds:schemaRef ds:uri="http://schemas.openxmlformats.org/officeDocument/2006/bibliography"/>
  </ds:schemaRefs>
</ds:datastoreItem>
</file>

<file path=customXml/itemProps3.xml><?xml version="1.0" encoding="utf-8"?>
<ds:datastoreItem xmlns:ds="http://schemas.openxmlformats.org/officeDocument/2006/customXml" ds:itemID="{8760A641-8488-4964-9062-8A99782A8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8c69f-3a2b-4605-b92d-a0cdeedfdef8"/>
    <ds:schemaRef ds:uri="9b20d647-55d3-439f-8065-01ab63aa9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2BC336-A816-4AD0-ABD1-44EBF4C922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17</Pages>
  <Words>2628</Words>
  <Characters>15350</Characters>
  <Application>Microsoft Office Word</Application>
  <DocSecurity>0</DocSecurity>
  <Lines>548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Brooks</dc:creator>
  <cp:keywords/>
  <dc:description/>
  <cp:lastModifiedBy>Sonia Harrison</cp:lastModifiedBy>
  <cp:revision>26</cp:revision>
  <dcterms:created xsi:type="dcterms:W3CDTF">2026-01-05T15:07:00Z</dcterms:created>
  <dcterms:modified xsi:type="dcterms:W3CDTF">2026-01-05T17:55:00Z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0x0101004312C987CF20BB41ADB9BA66BA480BC7</vt:lpwstr>
  </property>
  <property fmtid="{D5CDD505-2E9C-101B-9397-08002B2CF9AE}" pid="3" name="GrammarlyDocumentId">
    <vt:lpwstr>6c98623d1708504740062a70077ce6a856eb2692d95ebf66993663011fff40a3</vt:lpwstr>
  </property>
</Properties>
</file>